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both"/>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附件28</w:t>
      </w:r>
    </w:p>
    <w:p>
      <w:pPr>
        <w:snapToGrid w:val="0"/>
        <w:spacing w:line="440" w:lineRule="exact"/>
        <w:jc w:val="center"/>
        <w:rPr>
          <w:rFonts w:hint="eastAsia" w:ascii="方正小标宋简体" w:hAnsi="方正小标宋简体" w:eastAsia="方正小标宋简体" w:cs="方正小标宋简体"/>
          <w:b w:val="0"/>
          <w:bCs w:val="0"/>
          <w:color w:val="000000"/>
          <w:sz w:val="32"/>
          <w:szCs w:val="32"/>
        </w:rPr>
      </w:pPr>
      <w:r>
        <w:rPr>
          <w:rFonts w:hint="eastAsia" w:ascii="方正小标宋简体" w:hAnsi="方正小标宋简体" w:eastAsia="方正小标宋简体" w:cs="方正小标宋简体"/>
          <w:b w:val="0"/>
          <w:bCs w:val="0"/>
          <w:color w:val="000000"/>
          <w:sz w:val="32"/>
          <w:szCs w:val="32"/>
        </w:rPr>
        <w:t>陕西省</w:t>
      </w:r>
      <w:r>
        <w:rPr>
          <w:rFonts w:hint="eastAsia" w:ascii="方正小标宋简体" w:hAnsi="方正小标宋简体" w:eastAsia="方正小标宋简体" w:cs="方正小标宋简体"/>
          <w:b w:val="0"/>
          <w:bCs w:val="0"/>
          <w:color w:val="000000"/>
          <w:sz w:val="32"/>
          <w:szCs w:val="32"/>
          <w:lang w:val="en-US"/>
        </w:rPr>
        <w:t>人造</w:t>
      </w:r>
      <w:r>
        <w:rPr>
          <w:rFonts w:hint="eastAsia" w:ascii="方正小标宋简体" w:hAnsi="方正小标宋简体" w:eastAsia="方正小标宋简体" w:cs="方正小标宋简体"/>
          <w:b w:val="0"/>
          <w:bCs w:val="0"/>
          <w:color w:val="000000"/>
          <w:sz w:val="32"/>
          <w:szCs w:val="32"/>
        </w:rPr>
        <w:t>板</w:t>
      </w:r>
      <w:r>
        <w:rPr>
          <w:rFonts w:hint="eastAsia" w:ascii="方正小标宋简体" w:hAnsi="方正小标宋简体" w:eastAsia="方正小标宋简体" w:cs="方正小标宋简体"/>
          <w:b w:val="0"/>
          <w:bCs w:val="0"/>
          <w:color w:val="000000"/>
          <w:sz w:val="32"/>
          <w:szCs w:val="32"/>
          <w:lang w:eastAsia="zh-CN"/>
        </w:rPr>
        <w:t>（</w:t>
      </w:r>
      <w:r>
        <w:rPr>
          <w:rFonts w:hint="eastAsia" w:ascii="方正小标宋简体" w:hAnsi="方正小标宋简体" w:eastAsia="方正小标宋简体" w:cs="方正小标宋简体"/>
          <w:b w:val="0"/>
          <w:bCs w:val="0"/>
          <w:color w:val="000000"/>
          <w:sz w:val="32"/>
          <w:szCs w:val="32"/>
          <w:lang w:val="en-US" w:eastAsia="zh-CN"/>
        </w:rPr>
        <w:t>实木地板、实木复合地板、浸渍纸层压木质地板</w:t>
      </w:r>
      <w:r>
        <w:rPr>
          <w:rFonts w:hint="eastAsia" w:ascii="方正小标宋简体" w:hAnsi="方正小标宋简体" w:eastAsia="方正小标宋简体" w:cs="方正小标宋简体"/>
          <w:b w:val="0"/>
          <w:bCs w:val="0"/>
          <w:color w:val="000000"/>
          <w:sz w:val="32"/>
          <w:szCs w:val="32"/>
          <w:lang w:eastAsia="zh-CN"/>
        </w:rPr>
        <w:t>）</w:t>
      </w:r>
      <w:r>
        <w:rPr>
          <w:rFonts w:hint="eastAsia" w:ascii="方正小标宋简体" w:hAnsi="方正小标宋简体" w:eastAsia="方正小标宋简体" w:cs="方正小标宋简体"/>
          <w:b w:val="0"/>
          <w:bCs w:val="0"/>
          <w:color w:val="000000"/>
          <w:sz w:val="32"/>
          <w:szCs w:val="32"/>
        </w:rPr>
        <w:t>产品质量监督抽查实施细则</w:t>
      </w:r>
    </w:p>
    <w:p>
      <w:pPr>
        <w:snapToGrid w:val="0"/>
        <w:spacing w:line="440" w:lineRule="exact"/>
        <w:rPr>
          <w:rFonts w:eastAsia="黑体"/>
          <w:color w:val="000000"/>
          <w:szCs w:val="21"/>
        </w:rPr>
      </w:pPr>
      <w:r>
        <w:rPr>
          <w:rFonts w:eastAsia="黑体"/>
          <w:color w:val="000000"/>
          <w:szCs w:val="21"/>
        </w:rPr>
        <w:t xml:space="preserve">1 </w:t>
      </w:r>
      <w:r>
        <w:rPr>
          <w:rFonts w:hint="eastAsia" w:eastAsia="黑体"/>
          <w:color w:val="000000"/>
          <w:szCs w:val="21"/>
        </w:rPr>
        <w:t>抽样方法</w:t>
      </w:r>
    </w:p>
    <w:p>
      <w:pPr>
        <w:snapToGrid w:val="0"/>
        <w:spacing w:line="440" w:lineRule="exact"/>
        <w:ind w:firstLine="420" w:firstLineChars="200"/>
        <w:rPr>
          <w:color w:val="000000"/>
          <w:szCs w:val="21"/>
        </w:rPr>
      </w:pPr>
      <w:r>
        <w:rPr>
          <w:rFonts w:hint="eastAsia"/>
          <w:color w:val="000000"/>
          <w:szCs w:val="21"/>
        </w:rPr>
        <w:t>以随机抽样的方式在被抽样生产者、销售者的待销产品中抽取。</w:t>
      </w:r>
      <w:bookmarkStart w:id="9" w:name="_GoBack"/>
      <w:bookmarkEnd w:id="9"/>
    </w:p>
    <w:p>
      <w:pPr>
        <w:snapToGrid w:val="0"/>
        <w:spacing w:line="440" w:lineRule="exact"/>
        <w:ind w:firstLine="420" w:firstLineChars="200"/>
        <w:rPr>
          <w:color w:val="000000"/>
          <w:szCs w:val="21"/>
        </w:rPr>
      </w:pPr>
      <w:r>
        <w:rPr>
          <w:rFonts w:hint="eastAsia"/>
          <w:color w:val="000000"/>
          <w:szCs w:val="21"/>
        </w:rPr>
        <w:t>随机数一般可使用随机数表等方法产生。</w:t>
      </w:r>
    </w:p>
    <w:p>
      <w:pPr>
        <w:snapToGrid w:val="0"/>
        <w:spacing w:line="440" w:lineRule="exact"/>
        <w:ind w:firstLine="420" w:firstLineChars="200"/>
        <w:rPr>
          <w:rFonts w:hint="eastAsia" w:asciiTheme="minorEastAsia" w:hAnsiTheme="minorEastAsia" w:eastAsiaTheme="minorEastAsia" w:cstheme="minorEastAsia"/>
          <w:color w:val="000000"/>
          <w:szCs w:val="21"/>
        </w:rPr>
      </w:pPr>
      <w:r>
        <w:rPr>
          <w:rFonts w:hint="eastAsia"/>
          <w:color w:val="000000"/>
          <w:szCs w:val="21"/>
        </w:rPr>
        <w:t>每批次抽样</w:t>
      </w:r>
      <w:r>
        <w:rPr>
          <w:rFonts w:hint="eastAsia" w:asciiTheme="minorEastAsia" w:hAnsiTheme="minorEastAsia" w:eastAsiaTheme="minorEastAsia" w:cstheme="minorEastAsia"/>
          <w:color w:val="000000"/>
          <w:szCs w:val="21"/>
        </w:rPr>
        <w:t>数量见表1</w:t>
      </w:r>
    </w:p>
    <w:p>
      <w:pPr>
        <w:spacing w:line="440" w:lineRule="exact"/>
        <w:ind w:firstLine="42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表1 抽样数量</w:t>
      </w:r>
    </w:p>
    <w:tbl>
      <w:tblPr>
        <w:tblStyle w:val="4"/>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379"/>
        <w:gridCol w:w="2482"/>
        <w:gridCol w:w="2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2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color w:val="000000"/>
                <w:szCs w:val="21"/>
              </w:rPr>
              <w:t>产品名称</w:t>
            </w:r>
          </w:p>
        </w:tc>
        <w:tc>
          <w:tcPr>
            <w:tcW w:w="486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color w:val="000000"/>
                <w:szCs w:val="21"/>
              </w:rPr>
              <w:t>检验样品数量</w:t>
            </w:r>
          </w:p>
        </w:tc>
        <w:tc>
          <w:tcPr>
            <w:tcW w:w="2415"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color w:val="000000"/>
                <w:szCs w:val="21"/>
              </w:rPr>
              <w:t>备用样品数量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2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2379"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rFonts w:hint="eastAsia"/>
                <w:color w:val="000000"/>
                <w:szCs w:val="21"/>
              </w:rPr>
              <w:t>初检样品数量</w:t>
            </w:r>
          </w:p>
        </w:tc>
        <w:tc>
          <w:tcPr>
            <w:tcW w:w="2482" w:type="dxa"/>
            <w:tcBorders>
              <w:top w:val="single" w:color="auto" w:sz="4" w:space="0"/>
              <w:left w:val="single" w:color="auto" w:sz="4" w:space="0"/>
              <w:bottom w:val="single" w:color="auto" w:sz="4" w:space="0"/>
              <w:right w:val="single" w:color="auto" w:sz="4" w:space="0"/>
            </w:tcBorders>
            <w:vAlign w:val="center"/>
          </w:tcPr>
          <w:p>
            <w:pPr>
              <w:snapToGrid w:val="0"/>
              <w:jc w:val="center"/>
              <w:rPr>
                <w:color w:val="000000"/>
                <w:szCs w:val="21"/>
              </w:rPr>
            </w:pPr>
            <w:r>
              <w:rPr>
                <w:rFonts w:hint="eastAsia"/>
                <w:color w:val="000000"/>
                <w:szCs w:val="21"/>
              </w:rPr>
              <w:t>复验样品数量</w:t>
            </w:r>
          </w:p>
        </w:tc>
        <w:tc>
          <w:tcPr>
            <w:tcW w:w="241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1529" w:type="dxa"/>
            <w:tcBorders>
              <w:top w:val="single" w:color="auto" w:sz="4" w:space="0"/>
              <w:left w:val="single" w:color="auto" w:sz="4" w:space="0"/>
              <w:bottom w:val="single" w:color="auto" w:sz="4" w:space="0"/>
              <w:right w:val="single" w:color="auto" w:sz="4" w:space="0"/>
            </w:tcBorders>
            <w:vAlign w:val="center"/>
          </w:tcPr>
          <w:p>
            <w:pPr>
              <w:snapToGrid w:val="0"/>
              <w:jc w:val="center"/>
              <w:rPr>
                <w:b w:val="0"/>
                <w:bCs w:val="0"/>
                <w:color w:val="000000"/>
                <w:sz w:val="21"/>
                <w:szCs w:val="21"/>
              </w:rPr>
            </w:pPr>
            <w:bookmarkStart w:id="0" w:name="_Hlk224570616"/>
            <w:r>
              <w:rPr>
                <w:rFonts w:hint="default" w:ascii="宋体" w:hAnsi="宋体" w:eastAsia="宋体" w:cs="宋体"/>
                <w:b w:val="0"/>
                <w:bCs w:val="0"/>
                <w:i w:val="0"/>
                <w:iCs w:val="0"/>
                <w:color w:val="000000"/>
                <w:kern w:val="2"/>
                <w:sz w:val="21"/>
                <w:szCs w:val="21"/>
                <w:highlight w:val="none"/>
                <w:vertAlign w:val="baseline"/>
                <w:lang w:val="en-US" w:eastAsia="zh-CN" w:bidi="ar-SA"/>
              </w:rPr>
              <w:t>人造板（实木地板、实木复合地板、浸渍纸层压木质地板）</w:t>
            </w:r>
          </w:p>
        </w:tc>
        <w:tc>
          <w:tcPr>
            <w:tcW w:w="2379"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约2.0m</w:t>
            </w:r>
            <w:r>
              <w:rPr>
                <w:rFonts w:hint="eastAsia" w:asciiTheme="minorEastAsia" w:hAnsiTheme="minorEastAsia" w:eastAsiaTheme="minorEastAsia" w:cstheme="minorEastAsia"/>
                <w:color w:val="000000"/>
                <w:szCs w:val="21"/>
                <w:vertAlign w:val="superscript"/>
              </w:rPr>
              <w:t>2</w:t>
            </w:r>
            <w:r>
              <w:rPr>
                <w:rFonts w:hint="eastAsia" w:asciiTheme="minorEastAsia" w:hAnsiTheme="minorEastAsia" w:eastAsiaTheme="minorEastAsia" w:cstheme="minorEastAsia"/>
                <w:color w:val="000000"/>
                <w:szCs w:val="21"/>
              </w:rPr>
              <w:t>，且不少于3片</w:t>
            </w:r>
          </w:p>
        </w:tc>
        <w:tc>
          <w:tcPr>
            <w:tcW w:w="2482"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约2.5 m</w:t>
            </w:r>
            <w:r>
              <w:rPr>
                <w:rFonts w:hint="eastAsia" w:asciiTheme="minorEastAsia" w:hAnsiTheme="minorEastAsia" w:eastAsiaTheme="minorEastAsia" w:cstheme="minorEastAsia"/>
                <w:color w:val="000000"/>
                <w:szCs w:val="21"/>
                <w:vertAlign w:val="superscript"/>
              </w:rPr>
              <w:t>2</w:t>
            </w:r>
            <w:r>
              <w:rPr>
                <w:rFonts w:hint="eastAsia" w:asciiTheme="minorEastAsia" w:hAnsiTheme="minorEastAsia" w:eastAsiaTheme="minorEastAsia" w:cstheme="minorEastAsia"/>
                <w:color w:val="000000"/>
                <w:szCs w:val="21"/>
              </w:rPr>
              <w:t>，且不少于6片</w:t>
            </w:r>
          </w:p>
        </w:tc>
        <w:tc>
          <w:tcPr>
            <w:tcW w:w="2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约2.5m</w:t>
            </w:r>
            <w:r>
              <w:rPr>
                <w:rFonts w:hint="eastAsia" w:asciiTheme="minorEastAsia" w:hAnsiTheme="minorEastAsia" w:eastAsiaTheme="minorEastAsia" w:cstheme="minorEastAsia"/>
                <w:color w:val="000000"/>
                <w:szCs w:val="21"/>
                <w:vertAlign w:val="superscript"/>
              </w:rPr>
              <w:t>2</w:t>
            </w:r>
            <w:r>
              <w:rPr>
                <w:rFonts w:hint="eastAsia" w:asciiTheme="minorEastAsia" w:hAnsiTheme="minorEastAsia" w:eastAsiaTheme="minorEastAsia" w:cstheme="minorEastAsia"/>
                <w:color w:val="000000"/>
                <w:szCs w:val="21"/>
              </w:rPr>
              <w:t>，且不少于6片</w:t>
            </w:r>
          </w:p>
        </w:tc>
      </w:tr>
      <w:bookmarkEnd w:id="0"/>
    </w:tbl>
    <w:p>
      <w:pPr>
        <w:snapToGrid w:val="0"/>
        <w:spacing w:line="440" w:lineRule="exact"/>
        <w:ind w:firstLine="3360" w:firstLineChars="1600"/>
        <w:rPr>
          <w:rFonts w:ascii="宋体" w:hAnsi="宋体" w:eastAsia="宋体"/>
          <w:szCs w:val="21"/>
        </w:rPr>
      </w:pPr>
      <w:r>
        <w:rPr>
          <w:rFonts w:hint="eastAsia" w:ascii="宋体" w:hAnsi="宋体" w:eastAsia="宋体"/>
          <w:szCs w:val="21"/>
        </w:rPr>
        <w:t>表2  实木复合地板</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268"/>
        <w:gridCol w:w="2577"/>
        <w:gridCol w:w="3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268"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577"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ascii="宋体" w:hAnsi="宋体"/>
                <w:szCs w:val="21"/>
              </w:rPr>
              <w:t>检验依据</w:t>
            </w:r>
          </w:p>
        </w:tc>
        <w:tc>
          <w:tcPr>
            <w:tcW w:w="3184"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577"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浸渍剥离</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静曲强度</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vMerge w:val="restart"/>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4</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弹性模量</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5</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表面耐磨</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6</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漆膜附着力</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7</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表面耐污染</w:t>
            </w:r>
          </w:p>
        </w:tc>
        <w:tc>
          <w:tcPr>
            <w:tcW w:w="2577"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18103-2022</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8</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甲醛释放量</w:t>
            </w:r>
          </w:p>
        </w:tc>
        <w:tc>
          <w:tcPr>
            <w:tcW w:w="2577"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39600—2021</w:t>
            </w:r>
          </w:p>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GB/T 18580-2017</w:t>
            </w:r>
          </w:p>
        </w:tc>
        <w:tc>
          <w:tcPr>
            <w:tcW w:w="3184"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rPr>
              <w:t>GB/T 17657-20</w:t>
            </w:r>
            <w:r>
              <w:rPr>
                <w:rFonts w:hint="eastAsia" w:ascii="Times New Roman" w:hAnsi="Times New Roman" w:eastAsia="宋体" w:cs="Times New Roman"/>
                <w:color w:val="000000"/>
                <w:szCs w:val="21"/>
                <w:lang w:val="en-US" w:eastAsia="zh-CN"/>
              </w:rPr>
              <w:t>13</w:t>
            </w:r>
          </w:p>
        </w:tc>
      </w:tr>
    </w:tbl>
    <w:p>
      <w:pPr>
        <w:snapToGrid w:val="0"/>
        <w:spacing w:line="440" w:lineRule="exact"/>
        <w:jc w:val="center"/>
        <w:rPr>
          <w:rFonts w:ascii="宋体" w:hAnsi="宋体" w:eastAsia="宋体"/>
          <w:szCs w:val="21"/>
        </w:rPr>
      </w:pPr>
      <w:r>
        <w:rPr>
          <w:rFonts w:hint="eastAsia" w:ascii="宋体" w:hAnsi="宋体" w:eastAsia="宋体"/>
          <w:szCs w:val="21"/>
        </w:rPr>
        <w:t xml:space="preserve">     表3  浸渍纸层压木质地板</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268"/>
        <w:gridCol w:w="2562"/>
        <w:gridCol w:w="3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268"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562"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ascii="宋体" w:hAnsi="宋体"/>
                <w:szCs w:val="21"/>
              </w:rPr>
              <w:t>检验依据</w:t>
            </w:r>
          </w:p>
        </w:tc>
        <w:tc>
          <w:tcPr>
            <w:tcW w:w="3199"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1</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56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bookmarkStart w:id="1" w:name="OLE_LINK69"/>
            <w:r>
              <w:rPr>
                <w:rFonts w:hint="eastAsia" w:ascii="Times New Roman" w:hAnsi="Times New Roman" w:eastAsia="宋体" w:cs="Times New Roman"/>
                <w:color w:val="000000"/>
                <w:szCs w:val="21"/>
              </w:rPr>
              <w:t>GB/T 17657-2013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2</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吸水厚度膨胀率</w:t>
            </w:r>
          </w:p>
        </w:tc>
        <w:tc>
          <w:tcPr>
            <w:tcW w:w="256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3</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表面胶合强度</w:t>
            </w:r>
          </w:p>
        </w:tc>
        <w:tc>
          <w:tcPr>
            <w:tcW w:w="256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4</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内结合强度</w:t>
            </w:r>
          </w:p>
        </w:tc>
        <w:tc>
          <w:tcPr>
            <w:tcW w:w="256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5</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表面耐磨</w:t>
            </w:r>
          </w:p>
        </w:tc>
        <w:tc>
          <w:tcPr>
            <w:tcW w:w="2562"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39600—2021</w:t>
            </w:r>
          </w:p>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18580-2017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6</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表面耐污染腐蚀</w:t>
            </w:r>
          </w:p>
        </w:tc>
        <w:tc>
          <w:tcPr>
            <w:tcW w:w="256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18102-2020</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7</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甲醛释放量</w:t>
            </w:r>
          </w:p>
        </w:tc>
        <w:tc>
          <w:tcPr>
            <w:tcW w:w="2562" w:type="dxa"/>
            <w:tcBorders>
              <w:top w:val="single" w:color="auto" w:sz="4" w:space="0"/>
              <w:left w:val="single" w:color="auto" w:sz="4" w:space="0"/>
              <w:bottom w:val="single" w:color="auto" w:sz="4" w:space="0"/>
              <w:right w:val="single" w:color="auto" w:sz="4" w:space="0"/>
            </w:tcBorders>
            <w:vAlign w:val="center"/>
          </w:tcPr>
          <w:p>
            <w:pPr>
              <w:snapToGrid w:val="0"/>
              <w:jc w:val="both"/>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GB/T 39600—2021</w:t>
            </w:r>
          </w:p>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18580-2017</w:t>
            </w:r>
          </w:p>
        </w:tc>
        <w:tc>
          <w:tcPr>
            <w:tcW w:w="3199"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bl>
    <w:p>
      <w:pPr>
        <w:snapToGrid w:val="0"/>
        <w:spacing w:line="440" w:lineRule="exact"/>
        <w:jc w:val="center"/>
        <w:rPr>
          <w:rFonts w:ascii="宋体" w:hAnsi="宋体" w:eastAsia="宋体"/>
          <w:szCs w:val="21"/>
        </w:rPr>
      </w:pPr>
      <w:r>
        <w:rPr>
          <w:rFonts w:hint="eastAsia" w:ascii="宋体" w:hAnsi="宋体" w:eastAsia="宋体"/>
          <w:szCs w:val="21"/>
        </w:rPr>
        <w:t xml:space="preserve">     </w:t>
      </w:r>
      <w:bookmarkStart w:id="2" w:name="OLE_LINK76"/>
      <w:bookmarkStart w:id="3" w:name="OLE_LINK75"/>
      <w:r>
        <w:rPr>
          <w:rFonts w:hint="eastAsia" w:ascii="宋体" w:hAnsi="宋体" w:eastAsia="宋体"/>
          <w:szCs w:val="21"/>
        </w:rPr>
        <w:t>表4</w:t>
      </w:r>
      <w:bookmarkEnd w:id="2"/>
      <w:r>
        <w:rPr>
          <w:rFonts w:hint="eastAsia" w:ascii="宋体" w:hAnsi="宋体" w:eastAsia="宋体"/>
          <w:szCs w:val="21"/>
        </w:rPr>
        <w:t xml:space="preserve">  实木地板</w:t>
      </w:r>
      <w:bookmarkEnd w:id="3"/>
    </w:p>
    <w:tbl>
      <w:tblPr>
        <w:tblStyle w:val="4"/>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51"/>
        <w:gridCol w:w="1984"/>
        <w:gridCol w:w="2268"/>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835"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268"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ascii="宋体" w:hAnsi="宋体"/>
                <w:szCs w:val="21"/>
              </w:rPr>
              <w:t>检验依据</w:t>
            </w:r>
          </w:p>
        </w:tc>
        <w:tc>
          <w:tcPr>
            <w:tcW w:w="2922"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1</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2</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漆膜表面耐磨</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3</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漆膜附着力</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4893.4-2013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4</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漆膜硬度</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6739-2006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5</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漆膜表面耐污染</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6</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重金属含量（限色漆）</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eastAsia="宋体" w:cs="仿宋"/>
                <w:color w:val="000000"/>
                <w:szCs w:val="21"/>
              </w:rPr>
              <w:t>可溶性铅</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vMerge w:val="restart"/>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bookmarkStart w:id="4" w:name="OLE_LINK80"/>
            <w:r>
              <w:rPr>
                <w:rFonts w:hint="eastAsia" w:ascii="Times New Roman" w:hAnsi="Times New Roman" w:eastAsia="宋体" w:cs="Times New Roman"/>
                <w:color w:val="000000"/>
                <w:szCs w:val="21"/>
              </w:rPr>
              <w:t>GB 18584-2001</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eastAsia="宋体" w:cs="仿宋"/>
                <w:color w:val="000000"/>
                <w:szCs w:val="21"/>
              </w:rPr>
              <w:t>可溶性镉</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c>
          <w:tcPr>
            <w:tcW w:w="2922"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eastAsia="宋体" w:cs="仿宋"/>
                <w:color w:val="000000"/>
                <w:szCs w:val="21"/>
              </w:rPr>
              <w:t>可溶性铬</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c>
          <w:tcPr>
            <w:tcW w:w="2922"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szCs w:val="21"/>
              </w:rPr>
            </w:pPr>
            <w:r>
              <w:rPr>
                <w:rFonts w:hint="eastAsia" w:ascii="宋体" w:hAnsi="宋体" w:eastAsia="宋体" w:cs="仿宋"/>
                <w:color w:val="000000"/>
                <w:szCs w:val="21"/>
              </w:rPr>
              <w:t>可溶性汞</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c>
          <w:tcPr>
            <w:tcW w:w="2922"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7</w:t>
            </w:r>
          </w:p>
        </w:tc>
        <w:tc>
          <w:tcPr>
            <w:tcW w:w="28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木材名称</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c>
          <w:tcPr>
            <w:tcW w:w="2922"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15036.1-2018</w:t>
            </w:r>
          </w:p>
        </w:tc>
      </w:tr>
    </w:tbl>
    <w:p>
      <w:pPr>
        <w:spacing w:line="360" w:lineRule="auto"/>
        <w:ind w:firstLine="421" w:firstLineChars="200"/>
        <w:rPr>
          <w:rFonts w:ascii="宋体" w:hAnsi="宋体" w:eastAsia="宋体"/>
          <w:b/>
          <w:color w:val="FF0000"/>
          <w:szCs w:val="21"/>
        </w:rPr>
      </w:pPr>
    </w:p>
    <w:p>
      <w:pPr>
        <w:spacing w:line="360" w:lineRule="auto"/>
        <w:ind w:firstLine="420" w:firstLineChars="200"/>
        <w:jc w:val="center"/>
        <w:rPr>
          <w:rFonts w:ascii="宋体" w:hAnsi="宋体" w:eastAsia="宋体"/>
          <w:b/>
          <w:szCs w:val="21"/>
        </w:rPr>
      </w:pPr>
      <w:r>
        <w:rPr>
          <w:rFonts w:hint="eastAsia" w:ascii="宋体" w:hAnsi="宋体" w:eastAsia="宋体"/>
          <w:szCs w:val="21"/>
        </w:rPr>
        <w:t>表5  仿古实木复合地板</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835"/>
        <w:gridCol w:w="2268"/>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835"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268"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ascii="宋体" w:hAnsi="宋体"/>
                <w:szCs w:val="21"/>
              </w:rPr>
              <w:t>检验依据</w:t>
            </w:r>
          </w:p>
        </w:tc>
        <w:tc>
          <w:tcPr>
            <w:tcW w:w="2926"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1</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bookmarkStart w:id="5" w:name="OLE_LINK71"/>
            <w:r>
              <w:rPr>
                <w:rFonts w:hint="eastAsia" w:ascii="Times New Roman" w:hAnsi="Times New Roman" w:eastAsia="宋体" w:cs="Times New Roman"/>
                <w:color w:val="000000"/>
                <w:szCs w:val="21"/>
              </w:rPr>
              <w:t>GB/T 18103-2013</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2</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浸渍剥离</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3</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静曲强度</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vMerge w:val="restart"/>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弹性模量</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vMerge w:val="continue"/>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5</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漆膜附着力</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6</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表面耐污染</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bookmarkStart w:id="6" w:name="OLE_LINK72"/>
            <w:r>
              <w:rPr>
                <w:rFonts w:hint="eastAsia" w:ascii="Times New Roman" w:hAnsi="Times New Roman" w:eastAsia="宋体" w:cs="Times New Roman"/>
                <w:color w:val="000000"/>
                <w:szCs w:val="21"/>
              </w:rPr>
              <w:t>GB/T 17657-2013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7</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甲醛释放量</w:t>
            </w:r>
          </w:p>
        </w:tc>
        <w:tc>
          <w:tcPr>
            <w:tcW w:w="2268"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18580-2017</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bl>
    <w:p>
      <w:pPr>
        <w:spacing w:line="360" w:lineRule="auto"/>
        <w:ind w:firstLine="421" w:firstLineChars="200"/>
        <w:rPr>
          <w:rFonts w:ascii="宋体" w:hAnsi="宋体" w:eastAsia="宋体"/>
          <w:b/>
          <w:color w:val="FF0000"/>
          <w:szCs w:val="21"/>
        </w:rPr>
      </w:pPr>
    </w:p>
    <w:p>
      <w:pPr>
        <w:spacing w:line="360" w:lineRule="auto"/>
        <w:ind w:firstLine="420" w:firstLineChars="200"/>
        <w:jc w:val="center"/>
        <w:rPr>
          <w:rFonts w:ascii="宋体" w:hAnsi="宋体" w:eastAsia="宋体"/>
          <w:b/>
          <w:szCs w:val="21"/>
        </w:rPr>
      </w:pPr>
      <w:r>
        <w:rPr>
          <w:rFonts w:hint="eastAsia" w:ascii="宋体" w:hAnsi="宋体" w:eastAsia="宋体"/>
          <w:szCs w:val="21"/>
        </w:rPr>
        <w:t>表6  仿古浸渍纸层压木质地板</w:t>
      </w:r>
    </w:p>
    <w:tbl>
      <w:tblPr>
        <w:tblStyle w:val="4"/>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2835"/>
        <w:gridCol w:w="2268"/>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835"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268"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ascii="宋体" w:hAnsi="宋体"/>
                <w:szCs w:val="21"/>
              </w:rPr>
              <w:t>检验依据</w:t>
            </w:r>
          </w:p>
        </w:tc>
        <w:tc>
          <w:tcPr>
            <w:tcW w:w="2926"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1</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bookmarkStart w:id="7" w:name="OLE_LINK73"/>
            <w:r>
              <w:rPr>
                <w:rFonts w:hint="eastAsia" w:ascii="Times New Roman" w:hAnsi="Times New Roman" w:eastAsia="宋体" w:cs="Times New Roman"/>
                <w:color w:val="000000"/>
                <w:szCs w:val="21"/>
              </w:rPr>
              <w:t>GB/T 18102-2007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2</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吸水厚度膨胀率</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3</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内结合强度</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4</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表面耐磨</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18102-2007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5</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表面耐污染腐蚀</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6</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甲醛释放量</w:t>
            </w:r>
          </w:p>
        </w:tc>
        <w:tc>
          <w:tcPr>
            <w:tcW w:w="2268" w:type="dxa"/>
            <w:tcBorders>
              <w:top w:val="single" w:color="auto" w:sz="4" w:space="0"/>
              <w:left w:val="single" w:color="auto" w:sz="4" w:space="0"/>
              <w:bottom w:val="single" w:color="auto" w:sz="4" w:space="0"/>
              <w:right w:val="single" w:color="auto" w:sz="4" w:space="0"/>
            </w:tcBorders>
            <w:vAlign w:val="top"/>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GB/T 18580-2017</w:t>
            </w:r>
          </w:p>
        </w:tc>
        <w:tc>
          <w:tcPr>
            <w:tcW w:w="2926"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bl>
    <w:p>
      <w:pPr>
        <w:spacing w:line="360" w:lineRule="auto"/>
        <w:ind w:firstLine="420" w:firstLineChars="200"/>
        <w:jc w:val="center"/>
        <w:rPr>
          <w:rFonts w:ascii="宋体" w:hAnsi="宋体" w:eastAsia="宋体"/>
          <w:b/>
          <w:szCs w:val="21"/>
        </w:rPr>
      </w:pPr>
      <w:r>
        <w:rPr>
          <w:rFonts w:hint="eastAsia" w:ascii="宋体" w:hAnsi="宋体" w:eastAsia="宋体"/>
          <w:szCs w:val="21"/>
        </w:rPr>
        <w:t>表7  仿古实木地板</w:t>
      </w:r>
    </w:p>
    <w:tbl>
      <w:tblPr>
        <w:tblStyle w:val="4"/>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835"/>
        <w:gridCol w:w="2268"/>
        <w:gridCol w:w="2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序号</w:t>
            </w:r>
          </w:p>
        </w:tc>
        <w:tc>
          <w:tcPr>
            <w:tcW w:w="2835" w:type="dxa"/>
            <w:tcBorders>
              <w:top w:val="single" w:color="auto" w:sz="4" w:space="0"/>
              <w:left w:val="single" w:color="auto" w:sz="4" w:space="0"/>
              <w:bottom w:val="single" w:color="auto" w:sz="4" w:space="0"/>
              <w:right w:val="single" w:color="auto" w:sz="4" w:space="0"/>
            </w:tcBorders>
          </w:tcPr>
          <w:p>
            <w:pPr>
              <w:snapToGrid w:val="0"/>
              <w:spacing w:line="440" w:lineRule="exact"/>
              <w:jc w:val="center"/>
              <w:rPr>
                <w:rFonts w:ascii="宋体" w:hAnsi="宋体"/>
                <w:szCs w:val="21"/>
              </w:rPr>
            </w:pPr>
            <w:r>
              <w:rPr>
                <w:rFonts w:hint="eastAsia" w:ascii="宋体" w:hAnsi="宋体"/>
                <w:szCs w:val="21"/>
              </w:rPr>
              <w:t>检验项目</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Cs w:val="21"/>
              </w:rPr>
            </w:pPr>
            <w:r>
              <w:rPr>
                <w:rFonts w:ascii="宋体" w:hAnsi="宋体"/>
                <w:szCs w:val="21"/>
              </w:rPr>
              <w:t>检验依据</w:t>
            </w:r>
          </w:p>
        </w:tc>
        <w:tc>
          <w:tcPr>
            <w:tcW w:w="2922"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宋体" w:hAnsi="宋体"/>
                <w:szCs w:val="21"/>
              </w:rPr>
            </w:pPr>
            <w:r>
              <w:rPr>
                <w:rFonts w:hint="eastAsia" w:ascii="宋体" w:hAnsi="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1</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含水率</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2"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bookmarkStart w:id="8" w:name="OLE_LINK74"/>
            <w:r>
              <w:rPr>
                <w:rFonts w:hint="eastAsia" w:ascii="Times New Roman" w:hAnsi="Times New Roman" w:eastAsia="宋体" w:cs="Times New Roman"/>
                <w:color w:val="000000"/>
                <w:szCs w:val="21"/>
              </w:rPr>
              <w:t>GB/T</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15036.2-2018</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2</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漆膜附着力</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2"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w:t>
            </w:r>
            <w:r>
              <w:rPr>
                <w:rFonts w:hint="eastAsia" w:ascii="Times New Roman" w:hAnsi="Times New Roman" w:eastAsia="宋体" w:cs="Times New Roman"/>
                <w:color w:val="000000"/>
                <w:szCs w:val="21"/>
                <w:lang w:val="en-US" w:eastAsia="zh-CN"/>
              </w:rPr>
              <w:t xml:space="preserve"> </w:t>
            </w:r>
            <w:r>
              <w:rPr>
                <w:rFonts w:hint="eastAsia" w:ascii="Times New Roman" w:hAnsi="Times New Roman" w:eastAsia="宋体" w:cs="Times New Roman"/>
                <w:color w:val="000000"/>
                <w:szCs w:val="21"/>
              </w:rPr>
              <w:t>15036.2-2018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3</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rPr>
                <w:rFonts w:ascii="宋体" w:hAnsi="宋体" w:eastAsia="宋体"/>
                <w:szCs w:val="21"/>
              </w:rPr>
            </w:pPr>
            <w:r>
              <w:rPr>
                <w:rFonts w:hint="eastAsia" w:ascii="宋体" w:hAnsi="宋体" w:eastAsia="宋体"/>
                <w:szCs w:val="21"/>
              </w:rPr>
              <w:t>漆膜硬度</w:t>
            </w:r>
          </w:p>
        </w:tc>
        <w:tc>
          <w:tcPr>
            <w:tcW w:w="2268"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LY/T 1859-2020</w:t>
            </w:r>
          </w:p>
        </w:tc>
        <w:tc>
          <w:tcPr>
            <w:tcW w:w="2922" w:type="dxa"/>
            <w:tcBorders>
              <w:top w:val="single" w:color="auto" w:sz="4" w:space="0"/>
              <w:left w:val="single" w:color="auto" w:sz="4" w:space="0"/>
              <w:bottom w:val="single" w:color="auto" w:sz="4" w:space="0"/>
              <w:right w:val="single" w:color="auto" w:sz="4" w:space="0"/>
            </w:tcBorders>
            <w:vAlign w:val="center"/>
          </w:tcPr>
          <w:p>
            <w:pPr>
              <w:snapToGrid w:val="0"/>
              <w:jc w:val="both"/>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GB/T 17657-2013</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napToGrid w:val="0"/>
        <w:spacing w:line="440" w:lineRule="exact"/>
        <w:jc w:val="left"/>
        <w:rPr>
          <w:rFonts w:eastAsia="黑体"/>
          <w:color w:val="000000"/>
          <w:szCs w:val="21"/>
        </w:rPr>
      </w:pPr>
      <w:r>
        <w:rPr>
          <w:rFonts w:eastAsia="黑体"/>
          <w:color w:val="000000"/>
          <w:szCs w:val="21"/>
        </w:rPr>
        <w:t xml:space="preserve">3 </w:t>
      </w:r>
      <w:r>
        <w:rPr>
          <w:rFonts w:hint="eastAsia" w:eastAsia="黑体"/>
          <w:color w:val="000000"/>
          <w:szCs w:val="21"/>
        </w:rPr>
        <w:t>判定规则</w:t>
      </w:r>
    </w:p>
    <w:p>
      <w:pPr>
        <w:snapToGrid w:val="0"/>
        <w:spacing w:line="440" w:lineRule="exact"/>
        <w:jc w:val="left"/>
        <w:rPr>
          <w:color w:val="000000"/>
          <w:szCs w:val="21"/>
        </w:rPr>
      </w:pPr>
      <w:r>
        <w:rPr>
          <w:color w:val="000000"/>
          <w:szCs w:val="21"/>
        </w:rPr>
        <w:t>3.1</w:t>
      </w:r>
      <w:r>
        <w:rPr>
          <w:rFonts w:hint="eastAsia"/>
          <w:color w:val="000000"/>
          <w:szCs w:val="21"/>
        </w:rPr>
        <w:t>依据标准</w:t>
      </w:r>
    </w:p>
    <w:p>
      <w:pPr>
        <w:adjustRightInd w:val="0"/>
        <w:snapToGrid w:val="0"/>
        <w:spacing w:line="360" w:lineRule="auto"/>
        <w:ind w:firstLine="420"/>
        <w:rPr>
          <w:rFonts w:ascii="Calibri" w:hAnsi="Calibri" w:cs="Calibri"/>
          <w:color w:val="000000"/>
          <w:szCs w:val="21"/>
        </w:rPr>
      </w:pPr>
      <w:r>
        <w:rPr>
          <w:rFonts w:ascii="Calibri" w:hAnsi="Calibri" w:cs="Calibri"/>
          <w:color w:val="000000"/>
          <w:szCs w:val="21"/>
        </w:rPr>
        <w:t>GB/T 15036.1—2018</w:t>
      </w:r>
      <w:r>
        <w:rPr>
          <w:rFonts w:ascii="Calibri" w:hAnsi="Calibri" w:cs="Calibri"/>
          <w:szCs w:val="21"/>
        </w:rPr>
        <w:t>《实木地板 第1部分：技术要求》</w:t>
      </w:r>
    </w:p>
    <w:p>
      <w:pPr>
        <w:adjustRightInd w:val="0"/>
        <w:snapToGrid w:val="0"/>
        <w:spacing w:line="360" w:lineRule="auto"/>
        <w:ind w:firstLine="420"/>
        <w:rPr>
          <w:rFonts w:ascii="Calibri" w:hAnsi="Calibri" w:cs="Calibri"/>
          <w:szCs w:val="21"/>
        </w:rPr>
      </w:pPr>
      <w:r>
        <w:rPr>
          <w:rFonts w:ascii="Calibri" w:hAnsi="Calibri" w:cs="Calibri"/>
          <w:color w:val="000000"/>
          <w:szCs w:val="21"/>
        </w:rPr>
        <w:t>GB/T 18103—2022</w:t>
      </w:r>
      <w:r>
        <w:rPr>
          <w:rFonts w:ascii="Calibri" w:hAnsi="Calibri" w:cs="Calibri"/>
          <w:szCs w:val="21"/>
        </w:rPr>
        <w:t>《实木复合地板》</w:t>
      </w:r>
    </w:p>
    <w:p>
      <w:pPr>
        <w:adjustRightInd w:val="0"/>
        <w:snapToGrid w:val="0"/>
        <w:spacing w:line="360" w:lineRule="auto"/>
        <w:ind w:firstLine="420"/>
        <w:rPr>
          <w:rFonts w:ascii="Calibri" w:hAnsi="Calibri" w:cs="Calibri"/>
          <w:szCs w:val="21"/>
        </w:rPr>
      </w:pPr>
      <w:r>
        <w:rPr>
          <w:rFonts w:ascii="Calibri" w:hAnsi="Calibri" w:cs="Calibri"/>
          <w:color w:val="000000"/>
          <w:szCs w:val="21"/>
        </w:rPr>
        <w:t>GB/T 18103—2013</w:t>
      </w:r>
      <w:r>
        <w:rPr>
          <w:rFonts w:ascii="Calibri" w:hAnsi="Calibri" w:cs="Calibri"/>
          <w:szCs w:val="21"/>
        </w:rPr>
        <w:t>《实木复合地板》</w:t>
      </w:r>
    </w:p>
    <w:p>
      <w:pPr>
        <w:adjustRightInd w:val="0"/>
        <w:snapToGrid w:val="0"/>
        <w:spacing w:line="360" w:lineRule="auto"/>
        <w:ind w:firstLine="420"/>
        <w:rPr>
          <w:rFonts w:ascii="Calibri" w:hAnsi="Calibri" w:cs="Calibri"/>
          <w:color w:val="000000"/>
          <w:szCs w:val="21"/>
        </w:rPr>
      </w:pPr>
      <w:r>
        <w:rPr>
          <w:rFonts w:ascii="Calibri" w:hAnsi="Calibri" w:cs="Calibri"/>
          <w:color w:val="000000"/>
          <w:szCs w:val="21"/>
        </w:rPr>
        <w:t>GB/T 18102—2020</w:t>
      </w:r>
      <w:r>
        <w:rPr>
          <w:rFonts w:ascii="Calibri" w:hAnsi="Calibri" w:cs="Calibri"/>
          <w:szCs w:val="21"/>
        </w:rPr>
        <w:t>《浸渍纸层压木质地板》</w:t>
      </w:r>
    </w:p>
    <w:p>
      <w:pPr>
        <w:adjustRightInd w:val="0"/>
        <w:snapToGrid w:val="0"/>
        <w:spacing w:line="360" w:lineRule="auto"/>
        <w:ind w:firstLine="420"/>
        <w:rPr>
          <w:rFonts w:ascii="Calibri" w:hAnsi="Calibri" w:cs="Calibri"/>
          <w:szCs w:val="21"/>
        </w:rPr>
      </w:pPr>
      <w:r>
        <w:rPr>
          <w:rFonts w:ascii="Calibri" w:hAnsi="Calibri" w:cs="Calibri"/>
          <w:color w:val="000000"/>
          <w:szCs w:val="21"/>
        </w:rPr>
        <w:t>GB/T 18102—2007</w:t>
      </w:r>
      <w:r>
        <w:rPr>
          <w:rFonts w:ascii="Calibri" w:hAnsi="Calibri" w:cs="Calibri"/>
          <w:szCs w:val="21"/>
        </w:rPr>
        <w:t>《浸渍纸层压木质地板》</w:t>
      </w:r>
    </w:p>
    <w:p>
      <w:pPr>
        <w:adjustRightInd w:val="0"/>
        <w:snapToGrid w:val="0"/>
        <w:spacing w:line="360" w:lineRule="auto"/>
        <w:ind w:firstLine="420"/>
        <w:rPr>
          <w:rFonts w:ascii="Calibri" w:hAnsi="Calibri" w:cs="Calibri"/>
          <w:szCs w:val="21"/>
        </w:rPr>
      </w:pPr>
      <w:r>
        <w:rPr>
          <w:rFonts w:ascii="Calibri" w:hAnsi="Calibri" w:cs="Calibri"/>
          <w:color w:val="000000"/>
          <w:szCs w:val="21"/>
        </w:rPr>
        <w:t>LY/T 1859—2020</w:t>
      </w:r>
      <w:r>
        <w:rPr>
          <w:rFonts w:ascii="Calibri" w:hAnsi="Calibri" w:cs="Calibri"/>
          <w:szCs w:val="21"/>
        </w:rPr>
        <w:t>《仿古木质地板》</w:t>
      </w:r>
    </w:p>
    <w:p>
      <w:pPr>
        <w:adjustRightInd w:val="0"/>
        <w:snapToGrid w:val="0"/>
        <w:spacing w:line="360" w:lineRule="auto"/>
        <w:ind w:firstLine="420"/>
        <w:rPr>
          <w:rFonts w:ascii="Calibri" w:hAnsi="Calibri" w:cs="Calibri"/>
          <w:color w:val="000000"/>
          <w:szCs w:val="21"/>
        </w:rPr>
      </w:pPr>
      <w:r>
        <w:rPr>
          <w:rFonts w:ascii="Calibri" w:hAnsi="Calibri" w:cs="Calibri"/>
          <w:color w:val="000000"/>
          <w:szCs w:val="21"/>
        </w:rPr>
        <w:t>GB 18580—2017</w:t>
      </w:r>
      <w:r>
        <w:rPr>
          <w:rFonts w:ascii="Calibri" w:hAnsi="Calibri" w:cs="Calibri"/>
          <w:szCs w:val="21"/>
        </w:rPr>
        <w:t>《室内装饰装修材料 人造板及其制品中甲醛释放限量》</w:t>
      </w:r>
    </w:p>
    <w:p>
      <w:pPr>
        <w:adjustRightInd w:val="0"/>
        <w:snapToGrid w:val="0"/>
        <w:spacing w:line="360" w:lineRule="auto"/>
        <w:ind w:firstLine="420"/>
        <w:rPr>
          <w:rFonts w:ascii="Calibri" w:hAnsi="Calibri" w:cs="Calibri"/>
          <w:szCs w:val="21"/>
        </w:rPr>
      </w:pPr>
      <w:r>
        <w:rPr>
          <w:rFonts w:ascii="Calibri" w:hAnsi="Calibri" w:cs="Calibri"/>
          <w:color w:val="000000"/>
          <w:szCs w:val="21"/>
        </w:rPr>
        <w:t>GB/T 39600—2021</w:t>
      </w:r>
      <w:r>
        <w:rPr>
          <w:rFonts w:ascii="Calibri" w:hAnsi="Calibri" w:cs="Calibri"/>
          <w:szCs w:val="21"/>
        </w:rPr>
        <w:t>《人造板及其制品甲醛释放量分级》</w:t>
      </w:r>
    </w:p>
    <w:p>
      <w:pPr>
        <w:adjustRightInd w:val="0"/>
        <w:snapToGrid w:val="0"/>
        <w:spacing w:line="360" w:lineRule="auto"/>
        <w:ind w:firstLine="420"/>
        <w:rPr>
          <w:rFonts w:ascii="Calibri" w:hAnsi="Calibri" w:cs="Calibri"/>
          <w:color w:val="000000"/>
          <w:szCs w:val="21"/>
        </w:rPr>
      </w:pPr>
      <w:r>
        <w:rPr>
          <w:rFonts w:ascii="Calibri" w:hAnsi="Calibri" w:cs="Calibri"/>
          <w:szCs w:val="21"/>
        </w:rPr>
        <w:t>GB 18584—2001</w:t>
      </w:r>
      <w:r>
        <w:rPr>
          <w:rFonts w:ascii="Calibri" w:hAnsi="Calibri" w:cs="Calibri"/>
          <w:color w:val="000000"/>
          <w:szCs w:val="21"/>
        </w:rPr>
        <w:t>《室内装饰装修材料 木家具中有害物质限量》</w:t>
      </w:r>
    </w:p>
    <w:p>
      <w:pPr>
        <w:snapToGrid w:val="0"/>
        <w:spacing w:line="440" w:lineRule="exact"/>
        <w:rPr>
          <w:rFonts w:hint="eastAsia" w:eastAsia="宋体"/>
          <w:color w:val="000000"/>
          <w:szCs w:val="21"/>
          <w:lang w:eastAsia="zh-CN"/>
        </w:rPr>
      </w:pPr>
      <w:r>
        <w:rPr>
          <w:color w:val="000000"/>
          <w:szCs w:val="21"/>
        </w:rPr>
        <w:t xml:space="preserve">   </w:t>
      </w:r>
      <w:r>
        <w:rPr>
          <w:rFonts w:hint="eastAsia"/>
          <w:color w:val="000000"/>
          <w:szCs w:val="21"/>
        </w:rPr>
        <w:t>现行有效的企业标准、团体标准、地方标准及产品明示质量要求</w:t>
      </w:r>
      <w:r>
        <w:rPr>
          <w:rFonts w:hint="eastAsia"/>
          <w:color w:val="000000"/>
          <w:szCs w:val="21"/>
          <w:lang w:eastAsia="zh-CN"/>
        </w:rPr>
        <w:t>。</w:t>
      </w:r>
    </w:p>
    <w:p>
      <w:pPr>
        <w:snapToGrid w:val="0"/>
        <w:spacing w:line="440" w:lineRule="exact"/>
        <w:rPr>
          <w:color w:val="000000"/>
          <w:szCs w:val="21"/>
        </w:rPr>
      </w:pPr>
      <w:r>
        <w:rPr>
          <w:color w:val="000000"/>
          <w:szCs w:val="21"/>
        </w:rPr>
        <w:t>3.2</w:t>
      </w:r>
      <w:r>
        <w:rPr>
          <w:rFonts w:hint="eastAsia"/>
          <w:color w:val="000000"/>
          <w:szCs w:val="21"/>
        </w:rPr>
        <w:t>判定原则</w:t>
      </w:r>
    </w:p>
    <w:p>
      <w:pPr>
        <w:snapToGrid w:val="0"/>
        <w:spacing w:line="440" w:lineRule="exact"/>
        <w:ind w:firstLine="420" w:firstLineChars="200"/>
        <w:rPr>
          <w:color w:val="000000"/>
          <w:szCs w:val="21"/>
        </w:rPr>
      </w:pPr>
      <w:r>
        <w:rPr>
          <w:rFonts w:hint="eastAsia"/>
          <w:color w:val="000000"/>
          <w:szCs w:val="21"/>
        </w:rPr>
        <w:t>经检验，检验项目全部合格，判定为被抽查产品所检项目未发现不合格；检验项目中任一项或一项以上不合格，判定为被抽查产品不合格。</w:t>
      </w:r>
    </w:p>
    <w:p>
      <w:pPr>
        <w:snapToGrid w:val="0"/>
        <w:spacing w:line="440" w:lineRule="exact"/>
        <w:ind w:firstLine="417" w:firstLineChars="199"/>
        <w:rPr>
          <w:color w:val="000000"/>
          <w:szCs w:val="21"/>
        </w:rPr>
      </w:pPr>
      <w:r>
        <w:rPr>
          <w:rFonts w:hint="eastAsia"/>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rFonts w:hint="eastAsia"/>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rFonts w:hint="eastAsia"/>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rFonts w:hint="eastAsia"/>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rFonts w:hint="eastAsia"/>
          <w:color w:val="000000"/>
          <w:szCs w:val="21"/>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072420"/>
    <w:rsid w:val="31B04051"/>
    <w:rsid w:val="324A05DB"/>
    <w:rsid w:val="3C090BBF"/>
    <w:rsid w:val="3C7C412F"/>
    <w:rsid w:val="446F2A23"/>
    <w:rsid w:val="4EFB3BD9"/>
    <w:rsid w:val="59256FAF"/>
    <w:rsid w:val="6B3E09C0"/>
    <w:rsid w:val="6D3527B9"/>
    <w:rsid w:val="79D933E6"/>
    <w:rsid w:val="7D272678"/>
    <w:rsid w:val="7E1D3481"/>
    <w:rsid w:val="BF640052"/>
    <w:rsid w:val="C7BFC93C"/>
    <w:rsid w:val="CFEE6FA8"/>
    <w:rsid w:val="EBA64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eastAsia="宋体" w:cs="Times New Roman"/>
      <w:kern w:val="2"/>
      <w:sz w:val="18"/>
      <w:szCs w:val="18"/>
    </w:rPr>
  </w:style>
  <w:style w:type="character" w:customStyle="1" w:styleId="8">
    <w:name w:val="页脚 Char"/>
    <w:basedOn w:val="6"/>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4</Pages>
  <Words>1241</Words>
  <Characters>2287</Characters>
  <Paragraphs>299</Paragraphs>
  <TotalTime>4</TotalTime>
  <ScaleCrop>false</ScaleCrop>
  <LinksUpToDate>false</LinksUpToDate>
  <CharactersWithSpaces>2405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2026-01-04T09:37:00Z</dcterms:created>
  <dc:creator>凡嘟嘟</dc:creator>
  <cp:lastModifiedBy>guest</cp:lastModifiedBy>
  <dcterms:modified xsi:type="dcterms:W3CDTF">2026-03-24T10:55:56Z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ED2BE3169B154E0B9BADBFB26A68B629_13</vt:lpwstr>
  </property>
  <property fmtid="{D5CDD505-2E9C-101B-9397-08002B2CF9AE}" pid="4" name="KSOTemplateDocerSaveRecord">
    <vt:lpwstr>eyJoZGlkIjoiZmI0MjAzM2U1ZTEzZmEyZWE3YjI2MzkzYjRiMzlhNWUiLCJ1c2VySWQiOiIyMzU3MDQzMjEifQ==</vt:lpwstr>
  </property>
</Properties>
</file>