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BE" w:rsidRDefault="00D12EE1">
      <w:pPr>
        <w:rPr>
          <w:rFonts w:ascii="黑体" w:eastAsia="黑体" w:hAnsi="黑体" w:cs="黑体"/>
          <w:szCs w:val="21"/>
        </w:rPr>
      </w:pPr>
      <w:bookmarkStart w:id="0" w:name="_Toc510188746"/>
      <w:bookmarkStart w:id="1" w:name="_GoBack"/>
      <w:bookmarkEnd w:id="1"/>
      <w:r>
        <w:rPr>
          <w:rFonts w:ascii="黑体" w:eastAsia="黑体" w:hAnsi="黑体" w:cs="黑体" w:hint="eastAsia"/>
          <w:szCs w:val="21"/>
        </w:rPr>
        <w:t xml:space="preserve">ICS </w:t>
      </w:r>
      <w:r>
        <w:rPr>
          <w:rFonts w:ascii="黑体" w:eastAsia="黑体" w:hAnsi="黑体" w:cs="黑体" w:hint="eastAsia"/>
          <w:szCs w:val="21"/>
        </w:rPr>
        <w:t>×××</w:t>
      </w:r>
    </w:p>
    <w:p w:rsidR="00F25CBE" w:rsidRDefault="00D12EE1">
      <w:pPr>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 xml:space="preserve"> </w:t>
      </w:r>
      <w:r>
        <w:rPr>
          <w:rFonts w:ascii="黑体" w:eastAsia="黑体" w:hAnsi="黑体" w:cs="黑体" w:hint="eastAsia"/>
          <w:szCs w:val="21"/>
        </w:rPr>
        <w:t>××</w:t>
      </w:r>
    </w:p>
    <w:p w:rsidR="00F25CBE" w:rsidRDefault="00D12EE1">
      <w:pPr>
        <w:rPr>
          <w:rFonts w:ascii="黑体" w:eastAsia="黑体" w:hAnsi="黑体" w:cs="黑体"/>
          <w:szCs w:val="21"/>
        </w:rPr>
      </w:pPr>
      <w:r>
        <w:rPr>
          <w:rFonts w:ascii="黑体" w:eastAsia="黑体" w:hAnsi="黑体" w:cs="黑体" w:hint="eastAsia"/>
          <w:szCs w:val="21"/>
        </w:rPr>
        <w:t>备案号：×××—×××</w:t>
      </w:r>
    </w:p>
    <w:p w:rsidR="00F25CBE" w:rsidRDefault="00D12EE1">
      <w:pPr>
        <w:ind w:right="420"/>
        <w:jc w:val="right"/>
        <w:rPr>
          <w:b/>
          <w:bCs/>
          <w:sz w:val="84"/>
          <w:szCs w:val="84"/>
        </w:rPr>
      </w:pPr>
      <w:r>
        <w:rPr>
          <w:rFonts w:hint="eastAsia"/>
          <w:b/>
          <w:bCs/>
          <w:sz w:val="84"/>
          <w:szCs w:val="84"/>
        </w:rPr>
        <w:t>DB61</w:t>
      </w:r>
    </w:p>
    <w:p w:rsidR="00F25CBE" w:rsidRDefault="00D12EE1">
      <w:pPr>
        <w:spacing w:before="200" w:after="310"/>
        <w:jc w:val="center"/>
        <w:rPr>
          <w:rFonts w:ascii="黑体" w:eastAsia="黑体" w:hAnsi="黑体" w:cs="黑体"/>
          <w:bCs/>
          <w:spacing w:val="360"/>
          <w:sz w:val="52"/>
          <w:szCs w:val="52"/>
        </w:rPr>
      </w:pPr>
      <w:r>
        <w:rPr>
          <w:rFonts w:ascii="黑体" w:eastAsia="黑体" w:hAnsi="黑体" w:cs="黑体" w:hint="eastAsia"/>
          <w:bCs/>
          <w:spacing w:val="360"/>
          <w:sz w:val="52"/>
          <w:szCs w:val="52"/>
        </w:rPr>
        <w:t>陕西省地方标准</w:t>
      </w:r>
    </w:p>
    <w:p w:rsidR="00F25CBE" w:rsidRDefault="00D12EE1" w:rsidP="00C019BB">
      <w:pPr>
        <w:spacing w:before="93" w:afterLines="120" w:after="439"/>
        <w:jc w:val="center"/>
        <w:rPr>
          <w:rFonts w:ascii="黑体" w:eastAsia="黑体" w:hAnsi="黑体" w:cs="黑体"/>
          <w:bCs/>
          <w:sz w:val="28"/>
          <w:szCs w:val="28"/>
        </w:rPr>
      </w:pPr>
      <w:r>
        <w:rPr>
          <w:rFonts w:ascii="黑体" w:eastAsia="黑体" w:hAnsi="黑体" w:cs="黑体" w:hint="eastAsia"/>
          <w:bCs/>
          <w:sz w:val="28"/>
          <w:szCs w:val="28"/>
        </w:rPr>
        <w:t xml:space="preserve">                                                DB61/</w:t>
      </w:r>
      <w:r>
        <w:rPr>
          <w:rFonts w:ascii="黑体" w:eastAsia="黑体" w:hAnsi="黑体" w:cs="黑体" w:hint="eastAsia"/>
          <w:bCs/>
          <w:sz w:val="28"/>
          <w:szCs w:val="28"/>
        </w:rPr>
        <w:t>×××</w:t>
      </w:r>
      <w:r>
        <w:rPr>
          <w:rFonts w:ascii="黑体" w:eastAsia="黑体" w:hAnsi="黑体" w:cs="黑体" w:hint="eastAsia"/>
          <w:bCs/>
          <w:sz w:val="28"/>
          <w:szCs w:val="28"/>
        </w:rPr>
        <w:t>-202X</w:t>
      </w:r>
    </w:p>
    <w:p w:rsidR="00F25CBE" w:rsidRDefault="00D12EE1">
      <w:pPr>
        <w:spacing w:before="93"/>
        <w:rPr>
          <w:sz w:val="32"/>
          <w:szCs w:val="32"/>
        </w:rPr>
      </w:pPr>
      <w:r>
        <w:rPr>
          <w:sz w:val="32"/>
          <w:szCs w:val="32"/>
        </w:rPr>
        <w:pict>
          <v:line id="Line 2" o:spid="_x0000_s1029" style="position:absolute;left:0;text-align:left;z-index:1" from=".1pt,.1pt" to="478.05pt,.15pt" o:preferrelative="t" strokeweight="1.5pt">
            <v:stroke miterlimit="2"/>
          </v:line>
        </w:pict>
      </w:r>
    </w:p>
    <w:p w:rsidR="00F25CBE" w:rsidRDefault="00F25CBE">
      <w:pPr>
        <w:spacing w:before="93"/>
        <w:rPr>
          <w:sz w:val="32"/>
          <w:szCs w:val="32"/>
        </w:rPr>
      </w:pPr>
    </w:p>
    <w:p w:rsidR="00F25CBE" w:rsidRDefault="00F25CBE">
      <w:pPr>
        <w:spacing w:before="93"/>
        <w:rPr>
          <w:sz w:val="32"/>
          <w:szCs w:val="32"/>
        </w:rPr>
      </w:pPr>
    </w:p>
    <w:p w:rsidR="00F25CBE" w:rsidRDefault="00D12EE1">
      <w:pPr>
        <w:jc w:val="center"/>
        <w:rPr>
          <w:rFonts w:ascii="黑体" w:eastAsia="黑体" w:hAnsi="黑体" w:cs="黑体"/>
          <w:sz w:val="48"/>
          <w:szCs w:val="48"/>
        </w:rPr>
      </w:pPr>
      <w:r>
        <w:rPr>
          <w:rFonts w:ascii="黑体" w:eastAsia="黑体" w:hAnsi="黑体" w:cs="黑体" w:hint="eastAsia"/>
          <w:sz w:val="48"/>
          <w:szCs w:val="48"/>
        </w:rPr>
        <w:t>城市轨道交通自动售检票系统</w:t>
      </w:r>
      <w:r>
        <w:rPr>
          <w:rFonts w:ascii="黑体" w:eastAsia="黑体" w:hAnsi="黑体" w:cs="黑体" w:hint="eastAsia"/>
          <w:sz w:val="48"/>
          <w:szCs w:val="48"/>
        </w:rPr>
        <w:t xml:space="preserve"> </w:t>
      </w:r>
    </w:p>
    <w:p w:rsidR="00F25CBE" w:rsidRDefault="00D12EE1">
      <w:pPr>
        <w:jc w:val="center"/>
        <w:rPr>
          <w:rFonts w:ascii="黑体" w:eastAsia="黑体" w:hAnsi="黑体" w:cs="黑体"/>
          <w:sz w:val="48"/>
          <w:szCs w:val="48"/>
        </w:rPr>
      </w:pPr>
      <w:r>
        <w:rPr>
          <w:rFonts w:ascii="黑体" w:eastAsia="黑体" w:hAnsi="黑体" w:cs="黑体" w:hint="eastAsia"/>
          <w:sz w:val="48"/>
          <w:szCs w:val="48"/>
        </w:rPr>
        <w:t>第</w:t>
      </w:r>
      <w:r>
        <w:rPr>
          <w:rFonts w:ascii="黑体" w:eastAsia="黑体" w:hAnsi="黑体" w:cs="黑体" w:hint="eastAsia"/>
          <w:sz w:val="48"/>
          <w:szCs w:val="48"/>
        </w:rPr>
        <w:t>2</w:t>
      </w:r>
      <w:r>
        <w:rPr>
          <w:rFonts w:ascii="黑体" w:eastAsia="黑体" w:hAnsi="黑体" w:cs="黑体" w:hint="eastAsia"/>
          <w:sz w:val="48"/>
          <w:szCs w:val="48"/>
        </w:rPr>
        <w:t>部分</w:t>
      </w:r>
      <w:r>
        <w:rPr>
          <w:rFonts w:ascii="黑体" w:eastAsia="黑体" w:hAnsi="黑体" w:cs="黑体" w:hint="eastAsia"/>
          <w:sz w:val="48"/>
          <w:szCs w:val="48"/>
        </w:rPr>
        <w:t xml:space="preserve"> </w:t>
      </w:r>
      <w:r>
        <w:rPr>
          <w:rFonts w:ascii="黑体" w:eastAsia="黑体" w:hAnsi="黑体" w:cs="黑体" w:hint="eastAsia"/>
          <w:sz w:val="48"/>
          <w:szCs w:val="48"/>
        </w:rPr>
        <w:t>业务规范</w:t>
      </w:r>
    </w:p>
    <w:p w:rsidR="00F25CBE" w:rsidRDefault="00F25CBE">
      <w:pPr>
        <w:autoSpaceDE w:val="0"/>
        <w:autoSpaceDN w:val="0"/>
        <w:adjustRightInd w:val="0"/>
        <w:snapToGrid w:val="0"/>
        <w:jc w:val="center"/>
        <w:rPr>
          <w:rFonts w:ascii="Arial" w:eastAsia="黑体" w:hAnsi="Arial"/>
          <w:bCs/>
          <w:sz w:val="52"/>
          <w:szCs w:val="52"/>
          <w:lang w:val="zh-CN"/>
        </w:rPr>
      </w:pPr>
    </w:p>
    <w:p w:rsidR="00F25CBE" w:rsidRDefault="00F25CBE">
      <w:pPr>
        <w:autoSpaceDE w:val="0"/>
        <w:autoSpaceDN w:val="0"/>
        <w:adjustRightInd w:val="0"/>
        <w:snapToGrid w:val="0"/>
        <w:jc w:val="center"/>
        <w:rPr>
          <w:rFonts w:ascii="Arial" w:eastAsia="黑体" w:hAnsi="Arial"/>
          <w:bCs/>
          <w:sz w:val="52"/>
          <w:szCs w:val="52"/>
          <w:lang w:val="zh-CN"/>
        </w:rPr>
      </w:pPr>
    </w:p>
    <w:p w:rsidR="00F25CBE" w:rsidRDefault="00F25CBE">
      <w:pPr>
        <w:spacing w:before="109"/>
        <w:jc w:val="center"/>
        <w:rPr>
          <w:rFonts w:eastAsia="黑体"/>
          <w:bCs/>
          <w:sz w:val="32"/>
          <w:szCs w:val="32"/>
        </w:rPr>
      </w:pPr>
    </w:p>
    <w:p w:rsidR="00F25CBE" w:rsidRDefault="00D12EE1">
      <w:pPr>
        <w:spacing w:before="109"/>
        <w:jc w:val="center"/>
        <w:rPr>
          <w:rFonts w:eastAsia="黑体"/>
          <w:bCs/>
          <w:sz w:val="32"/>
          <w:szCs w:val="32"/>
        </w:rPr>
      </w:pPr>
      <w:r>
        <w:rPr>
          <w:rFonts w:eastAsia="黑体" w:hint="eastAsia"/>
          <w:bCs/>
          <w:sz w:val="32"/>
          <w:szCs w:val="32"/>
        </w:rPr>
        <w:t>（草稿）</w:t>
      </w:r>
    </w:p>
    <w:p w:rsidR="00F25CBE" w:rsidRDefault="00F25CBE">
      <w:pPr>
        <w:spacing w:before="93"/>
        <w:rPr>
          <w:sz w:val="28"/>
          <w:szCs w:val="28"/>
        </w:rPr>
      </w:pPr>
    </w:p>
    <w:p w:rsidR="00F25CBE" w:rsidRDefault="00F25CBE">
      <w:pPr>
        <w:spacing w:before="93"/>
        <w:rPr>
          <w:sz w:val="28"/>
          <w:szCs w:val="28"/>
        </w:rPr>
      </w:pPr>
    </w:p>
    <w:p w:rsidR="00F25CBE" w:rsidRDefault="00F25CBE">
      <w:pPr>
        <w:spacing w:before="93"/>
        <w:rPr>
          <w:sz w:val="28"/>
          <w:szCs w:val="28"/>
        </w:rPr>
      </w:pPr>
    </w:p>
    <w:p w:rsidR="00F25CBE" w:rsidRDefault="00F25CBE">
      <w:pPr>
        <w:spacing w:before="93"/>
        <w:rPr>
          <w:sz w:val="28"/>
          <w:szCs w:val="28"/>
        </w:rPr>
      </w:pPr>
    </w:p>
    <w:p w:rsidR="00F25CBE" w:rsidRDefault="00D12EE1">
      <w:pPr>
        <w:spacing w:before="93" w:line="400" w:lineRule="exact"/>
        <w:jc w:val="center"/>
        <w:rPr>
          <w:rFonts w:ascii="黑体" w:eastAsia="黑体" w:hAnsi="黑体" w:cs="黑体"/>
          <w:bCs/>
          <w:sz w:val="28"/>
          <w:szCs w:val="28"/>
        </w:rPr>
      </w:pPr>
      <w:r>
        <w:rPr>
          <w:rFonts w:ascii="黑体" w:eastAsia="黑体" w:hAnsi="黑体" w:cs="黑体" w:hint="eastAsia"/>
          <w:bCs/>
          <w:sz w:val="28"/>
          <w:szCs w:val="28"/>
        </w:rPr>
        <w:t>202X-XX-XX</w:t>
      </w:r>
      <w:r>
        <w:rPr>
          <w:rFonts w:ascii="黑体" w:eastAsia="黑体" w:hAnsi="黑体" w:cs="黑体" w:hint="eastAsia"/>
          <w:bCs/>
          <w:sz w:val="28"/>
          <w:szCs w:val="28"/>
        </w:rPr>
        <w:t>发布</w:t>
      </w:r>
      <w:r>
        <w:rPr>
          <w:rFonts w:ascii="黑体" w:eastAsia="黑体" w:hAnsi="黑体" w:cs="黑体" w:hint="eastAsia"/>
          <w:bCs/>
          <w:sz w:val="28"/>
          <w:szCs w:val="28"/>
        </w:rPr>
        <w:t xml:space="preserve">                                202X-XX-XX</w:t>
      </w:r>
      <w:r>
        <w:rPr>
          <w:rFonts w:ascii="黑体" w:eastAsia="黑体" w:hAnsi="黑体" w:cs="黑体" w:hint="eastAsia"/>
          <w:bCs/>
          <w:sz w:val="28"/>
          <w:szCs w:val="28"/>
        </w:rPr>
        <w:t>实施</w:t>
      </w:r>
      <w:r>
        <w:rPr>
          <w:rFonts w:ascii="黑体" w:eastAsia="黑体" w:hAnsi="黑体" w:cs="黑体"/>
          <w:bCs/>
          <w:sz w:val="28"/>
          <w:szCs w:val="28"/>
        </w:rPr>
        <w:pict>
          <v:line id="Line 3" o:spid="_x0000_s1030" style="position:absolute;left:0;text-align:left;z-index:2;mso-position-horizontal-relative:text;mso-position-vertical-relative:text" from="-1.2pt,24.5pt" to="473.55pt,24.55pt" o:preferrelative="t" strokeweight="1.5pt">
            <v:stroke miterlimit="2"/>
          </v:line>
        </w:pict>
      </w:r>
    </w:p>
    <w:p w:rsidR="00F25CBE" w:rsidRDefault="00F25CBE">
      <w:pPr>
        <w:spacing w:before="109"/>
        <w:rPr>
          <w:rFonts w:eastAsia="黑体"/>
          <w:sz w:val="28"/>
          <w:szCs w:val="28"/>
        </w:rPr>
      </w:pPr>
    </w:p>
    <w:p w:rsidR="00F25CBE" w:rsidRDefault="00D12EE1">
      <w:pPr>
        <w:jc w:val="center"/>
        <w:rPr>
          <w:rFonts w:eastAsia="黑体"/>
          <w:sz w:val="28"/>
          <w:szCs w:val="28"/>
        </w:rPr>
        <w:sectPr w:rsidR="00F25CBE">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8" w:header="567" w:footer="1134" w:gutter="0"/>
          <w:pgNumType w:start="1"/>
          <w:cols w:space="720"/>
          <w:titlePg/>
          <w:docGrid w:type="lines" w:linePitch="366"/>
        </w:sectPr>
      </w:pPr>
      <w:r>
        <w:rPr>
          <w:rFonts w:ascii="黑体" w:eastAsia="黑体" w:hAnsi="黑体" w:cs="黑体" w:hint="eastAsia"/>
          <w:bCs/>
          <w:sz w:val="36"/>
          <w:szCs w:val="36"/>
        </w:rPr>
        <w:t>陕西省市场监督管理局</w:t>
      </w:r>
      <w:r>
        <w:rPr>
          <w:rFonts w:eastAsia="黑体"/>
          <w:sz w:val="28"/>
          <w:szCs w:val="28"/>
        </w:rPr>
        <w:t>发布</w:t>
      </w:r>
    </w:p>
    <w:p w:rsidR="00F25CBE" w:rsidRDefault="00D12EE1" w:rsidP="00C019BB">
      <w:pPr>
        <w:snapToGrid w:val="0"/>
        <w:spacing w:beforeLines="100" w:before="312" w:afterLines="100" w:after="312"/>
        <w:jc w:val="center"/>
      </w:pPr>
      <w:r>
        <w:rPr>
          <w:rFonts w:eastAsia="黑体"/>
          <w:sz w:val="32"/>
          <w:szCs w:val="32"/>
        </w:rPr>
        <w:lastRenderedPageBreak/>
        <w:t>目次</w:t>
      </w:r>
    </w:p>
    <w:p w:rsidR="00F25CBE" w:rsidRDefault="00D12EE1">
      <w:pPr>
        <w:pStyle w:val="21"/>
        <w:tabs>
          <w:tab w:val="right" w:leader="dot" w:pos="8296"/>
        </w:tabs>
        <w:rPr>
          <w:rFonts w:ascii="Calibri" w:hAnsi="Calibri" w:cs="黑体"/>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hyperlink w:anchor="_Toc122447336" w:history="1">
        <w:r>
          <w:rPr>
            <w:rStyle w:val="af7"/>
            <w:rFonts w:ascii="黑体" w:eastAsia="黑体" w:cs="Times New Roman"/>
          </w:rPr>
          <w:t xml:space="preserve">1 </w:t>
        </w:r>
        <w:r>
          <w:rPr>
            <w:rStyle w:val="af7"/>
            <w:rFonts w:ascii="黑体" w:eastAsia="黑体" w:cs="Times New Roman"/>
          </w:rPr>
          <w:t>范围</w:t>
        </w:r>
        <w:r>
          <w:tab/>
        </w:r>
        <w:r>
          <w:fldChar w:fldCharType="begin"/>
        </w:r>
        <w:r>
          <w:instrText xml:space="preserve"> PAGEREF _Toc122447336 \h </w:instrText>
        </w:r>
        <w:r>
          <w:fldChar w:fldCharType="separate"/>
        </w:r>
        <w:r>
          <w:t>1</w:t>
        </w:r>
        <w:r>
          <w:fldChar w:fldCharType="end"/>
        </w:r>
      </w:hyperlink>
    </w:p>
    <w:p w:rsidR="00F25CBE" w:rsidRDefault="00D12EE1">
      <w:pPr>
        <w:pStyle w:val="21"/>
        <w:tabs>
          <w:tab w:val="right" w:leader="dot" w:pos="8296"/>
        </w:tabs>
        <w:rPr>
          <w:rFonts w:ascii="Calibri" w:hAnsi="Calibri" w:cs="黑体"/>
        </w:rPr>
      </w:pPr>
      <w:hyperlink w:anchor="_Toc122447337" w:history="1">
        <w:r>
          <w:rPr>
            <w:rStyle w:val="af7"/>
            <w:rFonts w:ascii="黑体" w:eastAsia="黑体" w:cs="Times New Roman"/>
          </w:rPr>
          <w:t xml:space="preserve">2 </w:t>
        </w:r>
        <w:r>
          <w:rPr>
            <w:rStyle w:val="af7"/>
            <w:rFonts w:ascii="黑体" w:eastAsia="黑体" w:cs="Times New Roman"/>
          </w:rPr>
          <w:t>系统架构</w:t>
        </w:r>
        <w:r>
          <w:tab/>
        </w:r>
        <w:r>
          <w:fldChar w:fldCharType="begin"/>
        </w:r>
        <w:r>
          <w:instrText xml:space="preserve"> PAGEREF _Toc122447337 \h </w:instrText>
        </w:r>
        <w:r>
          <w:fldChar w:fldCharType="separate"/>
        </w:r>
        <w:r>
          <w:t>1</w:t>
        </w:r>
        <w:r>
          <w:fldChar w:fldCharType="end"/>
        </w:r>
      </w:hyperlink>
    </w:p>
    <w:p w:rsidR="00F25CBE" w:rsidRDefault="00D12EE1">
      <w:pPr>
        <w:pStyle w:val="30"/>
        <w:tabs>
          <w:tab w:val="right" w:leader="dot" w:pos="8296"/>
        </w:tabs>
        <w:rPr>
          <w:rFonts w:ascii="Calibri" w:hAnsi="Calibri" w:cs="黑体"/>
        </w:rPr>
      </w:pPr>
      <w:hyperlink w:anchor="_Toc122447338" w:history="1">
        <w:r>
          <w:rPr>
            <w:rStyle w:val="af7"/>
            <w:rFonts w:ascii="黑体" w:eastAsia="黑体" w:cs="Times New Roman"/>
            <w:kern w:val="0"/>
          </w:rPr>
          <w:t>2.1</w:t>
        </w:r>
        <w:r>
          <w:rPr>
            <w:rStyle w:val="af7"/>
            <w:rFonts w:ascii="黑体" w:eastAsia="黑体" w:cs="Times New Roman"/>
          </w:rPr>
          <w:t xml:space="preserve"> AFC</w:t>
        </w:r>
        <w:r>
          <w:rPr>
            <w:rStyle w:val="af7"/>
            <w:rFonts w:ascii="黑体" w:eastAsia="黑体" w:cs="Times New Roman"/>
          </w:rPr>
          <w:t>系统架构</w:t>
        </w:r>
        <w:r>
          <w:tab/>
        </w:r>
        <w:r>
          <w:fldChar w:fldCharType="begin"/>
        </w:r>
        <w:r>
          <w:instrText xml:space="preserve"> PAGEREF _Toc122447338 \h </w:instrText>
        </w:r>
        <w:r>
          <w:fldChar w:fldCharType="separate"/>
        </w:r>
        <w:r>
          <w:t>1</w:t>
        </w:r>
        <w:r>
          <w:fldChar w:fldCharType="end"/>
        </w:r>
      </w:hyperlink>
    </w:p>
    <w:p w:rsidR="00F25CBE" w:rsidRDefault="00D12EE1">
      <w:pPr>
        <w:pStyle w:val="30"/>
        <w:tabs>
          <w:tab w:val="right" w:leader="dot" w:pos="8296"/>
        </w:tabs>
        <w:rPr>
          <w:rFonts w:ascii="Calibri" w:hAnsi="Calibri" w:cs="黑体"/>
        </w:rPr>
      </w:pPr>
      <w:hyperlink w:anchor="_Toc122447339" w:history="1">
        <w:r>
          <w:rPr>
            <w:rStyle w:val="af7"/>
            <w:rFonts w:ascii="黑体" w:eastAsia="黑体" w:cs="Times New Roman"/>
            <w:kern w:val="0"/>
          </w:rPr>
          <w:t>2.2</w:t>
        </w:r>
        <w:r>
          <w:rPr>
            <w:rStyle w:val="af7"/>
            <w:rFonts w:ascii="黑体" w:eastAsia="黑体" w:cs="Times New Roman"/>
          </w:rPr>
          <w:t xml:space="preserve"> AFC</w:t>
        </w:r>
        <w:r>
          <w:rPr>
            <w:rStyle w:val="af7"/>
            <w:rFonts w:ascii="黑体" w:eastAsia="黑体" w:cs="Times New Roman"/>
          </w:rPr>
          <w:t>系统主要功能</w:t>
        </w:r>
        <w:r>
          <w:tab/>
        </w:r>
        <w:r>
          <w:fldChar w:fldCharType="begin"/>
        </w:r>
        <w:r>
          <w:instrText xml:space="preserve"> PAGEREF _Toc122447339 \h </w:instrText>
        </w:r>
        <w:r>
          <w:fldChar w:fldCharType="separate"/>
        </w:r>
        <w:r>
          <w:t>2</w:t>
        </w:r>
        <w:r>
          <w:fldChar w:fldCharType="end"/>
        </w:r>
      </w:hyperlink>
    </w:p>
    <w:p w:rsidR="00F25CBE" w:rsidRDefault="00D12EE1">
      <w:pPr>
        <w:pStyle w:val="21"/>
        <w:tabs>
          <w:tab w:val="right" w:leader="dot" w:pos="8296"/>
        </w:tabs>
        <w:rPr>
          <w:rFonts w:ascii="Calibri" w:hAnsi="Calibri" w:cs="黑体"/>
        </w:rPr>
      </w:pPr>
      <w:hyperlink w:anchor="_Toc122447340" w:history="1">
        <w:r>
          <w:rPr>
            <w:rStyle w:val="af7"/>
            <w:rFonts w:ascii="黑体" w:eastAsia="黑体" w:cs="Times New Roman"/>
          </w:rPr>
          <w:t>3 ACC</w:t>
        </w:r>
        <w:r>
          <w:rPr>
            <w:rStyle w:val="af7"/>
            <w:rFonts w:ascii="黑体" w:eastAsia="黑体" w:cs="Times New Roman"/>
          </w:rPr>
          <w:t>运营管理</w:t>
        </w:r>
        <w:r>
          <w:tab/>
        </w:r>
        <w:r>
          <w:fldChar w:fldCharType="begin"/>
        </w:r>
        <w:r>
          <w:instrText xml:space="preserve"> PAGER</w:instrText>
        </w:r>
        <w:r>
          <w:instrText xml:space="preserve">EF _Toc122447340 \h </w:instrText>
        </w:r>
        <w:r>
          <w:fldChar w:fldCharType="separate"/>
        </w:r>
        <w:r>
          <w:t>5</w:t>
        </w:r>
        <w:r>
          <w:fldChar w:fldCharType="end"/>
        </w:r>
      </w:hyperlink>
    </w:p>
    <w:p w:rsidR="00F25CBE" w:rsidRDefault="00D12EE1">
      <w:pPr>
        <w:pStyle w:val="30"/>
        <w:tabs>
          <w:tab w:val="right" w:leader="dot" w:pos="8296"/>
        </w:tabs>
        <w:rPr>
          <w:rFonts w:ascii="Calibri" w:hAnsi="Calibri" w:cs="黑体"/>
        </w:rPr>
      </w:pPr>
      <w:hyperlink w:anchor="_Toc122447341" w:history="1">
        <w:r>
          <w:rPr>
            <w:rStyle w:val="af7"/>
            <w:rFonts w:ascii="黑体" w:eastAsia="黑体" w:cs="Times New Roman"/>
            <w:kern w:val="0"/>
          </w:rPr>
          <w:t>3.1</w:t>
        </w:r>
        <w:r>
          <w:rPr>
            <w:rStyle w:val="af7"/>
            <w:rFonts w:ascii="黑体" w:eastAsia="黑体" w:cs="Times New Roman"/>
          </w:rPr>
          <w:t xml:space="preserve"> </w:t>
        </w:r>
        <w:r>
          <w:rPr>
            <w:rStyle w:val="af7"/>
            <w:rFonts w:ascii="黑体" w:eastAsia="黑体" w:cs="Times New Roman"/>
          </w:rPr>
          <w:t>清分管理</w:t>
        </w:r>
        <w:r>
          <w:tab/>
        </w:r>
        <w:r>
          <w:fldChar w:fldCharType="begin"/>
        </w:r>
        <w:r>
          <w:instrText xml:space="preserve"> PAGEREF _Toc122447341 \h </w:instrText>
        </w:r>
        <w:r>
          <w:fldChar w:fldCharType="separate"/>
        </w:r>
        <w:r>
          <w:t>5</w:t>
        </w:r>
        <w:r>
          <w:fldChar w:fldCharType="end"/>
        </w:r>
      </w:hyperlink>
    </w:p>
    <w:p w:rsidR="00F25CBE" w:rsidRDefault="00D12EE1">
      <w:pPr>
        <w:pStyle w:val="30"/>
        <w:tabs>
          <w:tab w:val="right" w:leader="dot" w:pos="8296"/>
        </w:tabs>
        <w:rPr>
          <w:rFonts w:ascii="Calibri" w:hAnsi="Calibri" w:cs="黑体"/>
        </w:rPr>
      </w:pPr>
      <w:hyperlink w:anchor="_Toc122447342" w:history="1">
        <w:r>
          <w:rPr>
            <w:rStyle w:val="af7"/>
            <w:rFonts w:ascii="黑体" w:eastAsia="黑体" w:cs="Times New Roman"/>
            <w:kern w:val="0"/>
          </w:rPr>
          <w:t>3.2</w:t>
        </w:r>
        <w:r>
          <w:rPr>
            <w:rStyle w:val="af7"/>
            <w:rFonts w:ascii="黑体" w:eastAsia="黑体" w:cs="Times New Roman"/>
          </w:rPr>
          <w:t xml:space="preserve"> </w:t>
        </w:r>
        <w:r>
          <w:rPr>
            <w:rStyle w:val="af7"/>
            <w:rFonts w:ascii="黑体" w:eastAsia="黑体" w:cs="Times New Roman"/>
          </w:rPr>
          <w:t>参数管理</w:t>
        </w:r>
        <w:r>
          <w:tab/>
        </w:r>
        <w:r>
          <w:fldChar w:fldCharType="begin"/>
        </w:r>
        <w:r>
          <w:instrText xml:space="preserve"> PAGEREF _Toc122447342 \h </w:instrText>
        </w:r>
        <w:r>
          <w:fldChar w:fldCharType="separate"/>
        </w:r>
        <w:r>
          <w:t>5</w:t>
        </w:r>
        <w:r>
          <w:fldChar w:fldCharType="end"/>
        </w:r>
      </w:hyperlink>
    </w:p>
    <w:p w:rsidR="00F25CBE" w:rsidRDefault="00D12EE1">
      <w:pPr>
        <w:pStyle w:val="30"/>
        <w:tabs>
          <w:tab w:val="right" w:leader="dot" w:pos="8296"/>
        </w:tabs>
        <w:rPr>
          <w:rFonts w:ascii="Calibri" w:hAnsi="Calibri" w:cs="黑体"/>
        </w:rPr>
      </w:pPr>
      <w:hyperlink w:anchor="_Toc122447343" w:history="1">
        <w:r>
          <w:rPr>
            <w:rStyle w:val="af7"/>
            <w:rFonts w:ascii="黑体" w:eastAsia="黑体" w:cs="Times New Roman"/>
            <w:kern w:val="0"/>
          </w:rPr>
          <w:t>3.3</w:t>
        </w:r>
        <w:r>
          <w:rPr>
            <w:rStyle w:val="af7"/>
            <w:rFonts w:ascii="黑体" w:eastAsia="黑体" w:cs="Times New Roman"/>
          </w:rPr>
          <w:t xml:space="preserve"> </w:t>
        </w:r>
        <w:r>
          <w:rPr>
            <w:rStyle w:val="af7"/>
            <w:rFonts w:ascii="黑体" w:eastAsia="黑体" w:cs="Times New Roman"/>
          </w:rPr>
          <w:t>实体车票管理</w:t>
        </w:r>
        <w:r>
          <w:tab/>
        </w:r>
        <w:r>
          <w:fldChar w:fldCharType="begin"/>
        </w:r>
        <w:r>
          <w:instrText xml:space="preserve"> PAGEREF _Toc122447343 \h </w:instrText>
        </w:r>
        <w:r>
          <w:fldChar w:fldCharType="separate"/>
        </w:r>
        <w:r>
          <w:t>6</w:t>
        </w:r>
        <w:r>
          <w:fldChar w:fldCharType="end"/>
        </w:r>
      </w:hyperlink>
    </w:p>
    <w:p w:rsidR="00F25CBE" w:rsidRDefault="00D12EE1">
      <w:pPr>
        <w:pStyle w:val="30"/>
        <w:tabs>
          <w:tab w:val="right" w:leader="dot" w:pos="8296"/>
        </w:tabs>
        <w:rPr>
          <w:rFonts w:ascii="Calibri" w:hAnsi="Calibri" w:cs="黑体"/>
        </w:rPr>
      </w:pPr>
      <w:hyperlink w:anchor="_Toc122447344" w:history="1">
        <w:r>
          <w:rPr>
            <w:rStyle w:val="af7"/>
            <w:rFonts w:ascii="黑体" w:eastAsia="黑体" w:cs="Times New Roman"/>
            <w:kern w:val="0"/>
          </w:rPr>
          <w:t>3.4</w:t>
        </w:r>
        <w:r>
          <w:rPr>
            <w:rStyle w:val="af7"/>
            <w:rFonts w:ascii="黑体" w:eastAsia="黑体" w:cs="Times New Roman"/>
          </w:rPr>
          <w:t xml:space="preserve"> </w:t>
        </w:r>
        <w:r>
          <w:rPr>
            <w:rStyle w:val="af7"/>
            <w:rFonts w:ascii="黑体" w:eastAsia="黑体" w:cs="Times New Roman"/>
          </w:rPr>
          <w:t>密钥管理</w:t>
        </w:r>
        <w:r>
          <w:tab/>
        </w:r>
        <w:r>
          <w:fldChar w:fldCharType="begin"/>
        </w:r>
        <w:r>
          <w:instrText xml:space="preserve"> PAGEREF _Toc122447344 \h </w:instrText>
        </w:r>
        <w:r>
          <w:fldChar w:fldCharType="separate"/>
        </w:r>
        <w:r>
          <w:t>6</w:t>
        </w:r>
        <w:r>
          <w:fldChar w:fldCharType="end"/>
        </w:r>
      </w:hyperlink>
    </w:p>
    <w:p w:rsidR="00F25CBE" w:rsidRDefault="00D12EE1">
      <w:pPr>
        <w:pStyle w:val="30"/>
        <w:tabs>
          <w:tab w:val="right" w:leader="dot" w:pos="8296"/>
        </w:tabs>
        <w:rPr>
          <w:rFonts w:ascii="Calibri" w:hAnsi="Calibri" w:cs="黑体"/>
        </w:rPr>
      </w:pPr>
      <w:hyperlink w:anchor="_Toc122447345" w:history="1">
        <w:r>
          <w:rPr>
            <w:rStyle w:val="af7"/>
            <w:rFonts w:ascii="黑体" w:eastAsia="黑体" w:cs="Times New Roman"/>
            <w:kern w:val="0"/>
          </w:rPr>
          <w:t>3.5</w:t>
        </w:r>
        <w:r>
          <w:rPr>
            <w:rStyle w:val="af7"/>
            <w:rFonts w:ascii="黑体" w:eastAsia="黑体" w:cs="Times New Roman"/>
          </w:rPr>
          <w:t xml:space="preserve"> </w:t>
        </w:r>
        <w:r>
          <w:rPr>
            <w:rStyle w:val="af7"/>
            <w:rFonts w:ascii="黑体" w:eastAsia="黑体" w:cs="Times New Roman"/>
          </w:rPr>
          <w:t>设备管理</w:t>
        </w:r>
        <w:r>
          <w:tab/>
        </w:r>
        <w:r>
          <w:fldChar w:fldCharType="begin"/>
        </w:r>
        <w:r>
          <w:instrText xml:space="preserve"> PAGEREF _Toc122447345 \h </w:instrText>
        </w:r>
        <w:r>
          <w:fldChar w:fldCharType="separate"/>
        </w:r>
        <w:r>
          <w:t>7</w:t>
        </w:r>
        <w:r>
          <w:fldChar w:fldCharType="end"/>
        </w:r>
      </w:hyperlink>
    </w:p>
    <w:p w:rsidR="00F25CBE" w:rsidRDefault="00D12EE1">
      <w:pPr>
        <w:pStyle w:val="30"/>
        <w:tabs>
          <w:tab w:val="right" w:leader="dot" w:pos="8296"/>
        </w:tabs>
        <w:rPr>
          <w:rFonts w:ascii="Calibri" w:hAnsi="Calibri" w:cs="黑体"/>
        </w:rPr>
      </w:pPr>
      <w:hyperlink w:anchor="_Toc122447346" w:history="1">
        <w:r>
          <w:rPr>
            <w:rStyle w:val="af7"/>
            <w:rFonts w:ascii="黑体" w:eastAsia="黑体" w:cs="Times New Roman"/>
            <w:kern w:val="0"/>
          </w:rPr>
          <w:t>3.6</w:t>
        </w:r>
        <w:r>
          <w:rPr>
            <w:rStyle w:val="af7"/>
            <w:rFonts w:ascii="黑体" w:eastAsia="黑体" w:cs="Times New Roman"/>
          </w:rPr>
          <w:t xml:space="preserve"> </w:t>
        </w:r>
        <w:r>
          <w:rPr>
            <w:rStyle w:val="af7"/>
            <w:rFonts w:ascii="黑体" w:eastAsia="黑体" w:cs="Times New Roman"/>
          </w:rPr>
          <w:t>客流管理</w:t>
        </w:r>
        <w:r>
          <w:tab/>
        </w:r>
        <w:r>
          <w:fldChar w:fldCharType="begin"/>
        </w:r>
        <w:r>
          <w:instrText xml:space="preserve"> PAGEREF _Toc122447346 \h </w:instrText>
        </w:r>
        <w:r>
          <w:fldChar w:fldCharType="separate"/>
        </w:r>
        <w:r>
          <w:t>7</w:t>
        </w:r>
        <w:r>
          <w:fldChar w:fldCharType="end"/>
        </w:r>
      </w:hyperlink>
    </w:p>
    <w:p w:rsidR="00F25CBE" w:rsidRDefault="00D12EE1">
      <w:pPr>
        <w:pStyle w:val="30"/>
        <w:tabs>
          <w:tab w:val="right" w:leader="dot" w:pos="8296"/>
        </w:tabs>
        <w:rPr>
          <w:rFonts w:ascii="Calibri" w:hAnsi="Calibri" w:cs="黑体"/>
        </w:rPr>
      </w:pPr>
      <w:hyperlink w:anchor="_Toc122447347" w:history="1">
        <w:r>
          <w:rPr>
            <w:rStyle w:val="af7"/>
            <w:rFonts w:ascii="黑体" w:eastAsia="黑体" w:cs="Times New Roman"/>
            <w:kern w:val="0"/>
          </w:rPr>
          <w:t>3.7</w:t>
        </w:r>
        <w:r>
          <w:rPr>
            <w:rStyle w:val="af7"/>
            <w:rFonts w:ascii="黑体" w:eastAsia="黑体" w:cs="Times New Roman"/>
          </w:rPr>
          <w:t xml:space="preserve"> </w:t>
        </w:r>
        <w:r>
          <w:rPr>
            <w:rStyle w:val="af7"/>
            <w:rFonts w:ascii="黑体" w:eastAsia="黑体" w:cs="Times New Roman"/>
          </w:rPr>
          <w:t>报表管理</w:t>
        </w:r>
        <w:r>
          <w:tab/>
        </w:r>
        <w:r>
          <w:fldChar w:fldCharType="begin"/>
        </w:r>
        <w:r>
          <w:instrText xml:space="preserve"> PAGEREF _T</w:instrText>
        </w:r>
        <w:r>
          <w:instrText xml:space="preserve">oc122447347 \h </w:instrText>
        </w:r>
        <w:r>
          <w:fldChar w:fldCharType="separate"/>
        </w:r>
        <w:r>
          <w:t>7</w:t>
        </w:r>
        <w:r>
          <w:fldChar w:fldCharType="end"/>
        </w:r>
      </w:hyperlink>
    </w:p>
    <w:p w:rsidR="00F25CBE" w:rsidRDefault="00D12EE1">
      <w:pPr>
        <w:pStyle w:val="21"/>
        <w:tabs>
          <w:tab w:val="right" w:leader="dot" w:pos="8296"/>
        </w:tabs>
        <w:rPr>
          <w:rFonts w:ascii="Calibri" w:hAnsi="Calibri" w:cs="黑体"/>
        </w:rPr>
      </w:pPr>
      <w:hyperlink w:anchor="_Toc122447348" w:history="1">
        <w:r>
          <w:rPr>
            <w:rStyle w:val="af7"/>
            <w:rFonts w:ascii="黑体" w:eastAsia="黑体" w:cs="Times New Roman"/>
          </w:rPr>
          <w:t xml:space="preserve">4 </w:t>
        </w:r>
        <w:r>
          <w:rPr>
            <w:rStyle w:val="af7"/>
            <w:rFonts w:ascii="黑体" w:eastAsia="黑体" w:cs="Times New Roman"/>
          </w:rPr>
          <w:t>二维码</w:t>
        </w:r>
        <w:r>
          <w:rPr>
            <w:rStyle w:val="af7"/>
            <w:rFonts w:ascii="黑体" w:eastAsia="黑体" w:cs="Times New Roman" w:hint="eastAsia"/>
          </w:rPr>
          <w:t>乘车</w:t>
        </w:r>
        <w:r>
          <w:rPr>
            <w:rStyle w:val="af7"/>
            <w:rFonts w:ascii="黑体" w:eastAsia="黑体" w:cs="Times New Roman"/>
          </w:rPr>
          <w:t>业务运营管理</w:t>
        </w:r>
        <w:r>
          <w:tab/>
        </w:r>
        <w:r>
          <w:fldChar w:fldCharType="begin"/>
        </w:r>
        <w:r>
          <w:instrText xml:space="preserve"> PAGEREF _Toc122447348 \h </w:instrText>
        </w:r>
        <w:r>
          <w:fldChar w:fldCharType="separate"/>
        </w:r>
        <w:r>
          <w:t>7</w:t>
        </w:r>
        <w:r>
          <w:fldChar w:fldCharType="end"/>
        </w:r>
      </w:hyperlink>
    </w:p>
    <w:p w:rsidR="00F25CBE" w:rsidRDefault="00D12EE1">
      <w:pPr>
        <w:pStyle w:val="30"/>
        <w:tabs>
          <w:tab w:val="right" w:leader="dot" w:pos="8296"/>
        </w:tabs>
        <w:rPr>
          <w:rFonts w:ascii="Calibri" w:hAnsi="Calibri" w:cs="黑体"/>
        </w:rPr>
      </w:pPr>
      <w:hyperlink w:anchor="_Toc122447349" w:history="1">
        <w:r>
          <w:rPr>
            <w:rStyle w:val="af7"/>
            <w:rFonts w:ascii="黑体" w:eastAsia="黑体" w:cs="Times New Roman"/>
            <w:kern w:val="0"/>
          </w:rPr>
          <w:t>4.1</w:t>
        </w:r>
        <w:r>
          <w:rPr>
            <w:rStyle w:val="af7"/>
            <w:rFonts w:ascii="黑体" w:eastAsia="黑体" w:cs="Times New Roman"/>
          </w:rPr>
          <w:t xml:space="preserve"> </w:t>
        </w:r>
        <w:r>
          <w:rPr>
            <w:rStyle w:val="af7"/>
            <w:rFonts w:ascii="黑体" w:eastAsia="黑体" w:cs="Times New Roman"/>
          </w:rPr>
          <w:t>二维码发码平台</w:t>
        </w:r>
        <w:r>
          <w:tab/>
        </w:r>
        <w:r>
          <w:fldChar w:fldCharType="begin"/>
        </w:r>
        <w:r>
          <w:instrText xml:space="preserve"> PAGEREF _Toc122447349 \h </w:instrText>
        </w:r>
        <w:r>
          <w:fldChar w:fldCharType="separate"/>
        </w:r>
        <w:r>
          <w:t>7</w:t>
        </w:r>
        <w:r>
          <w:fldChar w:fldCharType="end"/>
        </w:r>
      </w:hyperlink>
    </w:p>
    <w:p w:rsidR="00F25CBE" w:rsidRDefault="00D12EE1">
      <w:pPr>
        <w:pStyle w:val="30"/>
        <w:tabs>
          <w:tab w:val="right" w:leader="dot" w:pos="8296"/>
        </w:tabs>
        <w:rPr>
          <w:rFonts w:ascii="Calibri" w:hAnsi="Calibri" w:cs="黑体"/>
        </w:rPr>
      </w:pPr>
      <w:hyperlink w:anchor="_Toc122447350" w:history="1">
        <w:r>
          <w:rPr>
            <w:rStyle w:val="af7"/>
            <w:rFonts w:ascii="黑体" w:eastAsia="黑体" w:cs="Times New Roman"/>
            <w:kern w:val="0"/>
          </w:rPr>
          <w:t>4.2</w:t>
        </w:r>
        <w:r>
          <w:rPr>
            <w:rStyle w:val="af7"/>
            <w:rFonts w:ascii="黑体" w:eastAsia="黑体" w:cs="Times New Roman"/>
          </w:rPr>
          <w:t xml:space="preserve"> </w:t>
        </w:r>
        <w:r>
          <w:rPr>
            <w:rStyle w:val="af7"/>
            <w:rFonts w:ascii="黑体" w:eastAsia="黑体" w:cs="Times New Roman"/>
          </w:rPr>
          <w:t>二维码密钥管理</w:t>
        </w:r>
        <w:r>
          <w:tab/>
        </w:r>
        <w:r>
          <w:fldChar w:fldCharType="begin"/>
        </w:r>
        <w:r>
          <w:instrText xml:space="preserve"> PAGEREF _Toc122447350 \h </w:instrText>
        </w:r>
        <w:r>
          <w:fldChar w:fldCharType="separate"/>
        </w:r>
        <w:r>
          <w:t>7</w:t>
        </w:r>
        <w:r>
          <w:fldChar w:fldCharType="end"/>
        </w:r>
      </w:hyperlink>
    </w:p>
    <w:p w:rsidR="00F25CBE" w:rsidRDefault="00D12EE1">
      <w:pPr>
        <w:pStyle w:val="30"/>
        <w:tabs>
          <w:tab w:val="right" w:leader="dot" w:pos="8296"/>
        </w:tabs>
        <w:rPr>
          <w:rFonts w:ascii="Calibri" w:hAnsi="Calibri" w:cs="黑体"/>
        </w:rPr>
      </w:pPr>
      <w:hyperlink w:anchor="_Toc122447351" w:history="1">
        <w:r>
          <w:rPr>
            <w:rStyle w:val="af7"/>
            <w:rFonts w:ascii="黑体" w:eastAsia="黑体" w:cs="Times New Roman"/>
            <w:kern w:val="0"/>
          </w:rPr>
          <w:t>4.3</w:t>
        </w:r>
        <w:r>
          <w:rPr>
            <w:rStyle w:val="af7"/>
            <w:rFonts w:ascii="黑体" w:eastAsia="黑体" w:cs="Times New Roman"/>
          </w:rPr>
          <w:t xml:space="preserve"> </w:t>
        </w:r>
        <w:r>
          <w:rPr>
            <w:rStyle w:val="af7"/>
            <w:rFonts w:ascii="黑体" w:eastAsia="黑体" w:cs="Times New Roman"/>
          </w:rPr>
          <w:t>二维码参数管理</w:t>
        </w:r>
        <w:r>
          <w:tab/>
        </w:r>
        <w:r>
          <w:fldChar w:fldCharType="begin"/>
        </w:r>
        <w:r>
          <w:instrText xml:space="preserve"> PAGEREF _Toc122447351 \h </w:instrText>
        </w:r>
        <w:r>
          <w:fldChar w:fldCharType="separate"/>
        </w:r>
        <w:r>
          <w:t>7</w:t>
        </w:r>
        <w:r>
          <w:fldChar w:fldCharType="end"/>
        </w:r>
      </w:hyperlink>
    </w:p>
    <w:p w:rsidR="00F25CBE" w:rsidRDefault="00D12EE1">
      <w:pPr>
        <w:pStyle w:val="30"/>
        <w:tabs>
          <w:tab w:val="right" w:leader="dot" w:pos="8296"/>
        </w:tabs>
        <w:rPr>
          <w:rFonts w:ascii="Calibri" w:hAnsi="Calibri" w:cs="黑体"/>
        </w:rPr>
      </w:pPr>
      <w:hyperlink w:anchor="_Toc122447352" w:history="1">
        <w:r>
          <w:rPr>
            <w:rStyle w:val="af7"/>
            <w:rFonts w:ascii="黑体" w:eastAsia="黑体" w:cs="Times New Roman"/>
            <w:kern w:val="0"/>
          </w:rPr>
          <w:t>4.4</w:t>
        </w:r>
        <w:r>
          <w:rPr>
            <w:rStyle w:val="af7"/>
            <w:rFonts w:ascii="黑体" w:eastAsia="黑体" w:cs="Times New Roman"/>
          </w:rPr>
          <w:t xml:space="preserve"> </w:t>
        </w:r>
        <w:r>
          <w:rPr>
            <w:rStyle w:val="af7"/>
            <w:rFonts w:ascii="黑体" w:eastAsia="黑体" w:cs="Times New Roman"/>
          </w:rPr>
          <w:t>二维码报表管理</w:t>
        </w:r>
        <w:r>
          <w:tab/>
        </w:r>
        <w:r>
          <w:fldChar w:fldCharType="begin"/>
        </w:r>
        <w:r>
          <w:instrText xml:space="preserve"> PAGEREF _Toc122447352 \h </w:instrText>
        </w:r>
        <w:r>
          <w:fldChar w:fldCharType="separate"/>
        </w:r>
        <w:r>
          <w:t>7</w:t>
        </w:r>
        <w:r>
          <w:fldChar w:fldCharType="end"/>
        </w:r>
      </w:hyperlink>
    </w:p>
    <w:p w:rsidR="00F25CBE" w:rsidRDefault="00D12EE1">
      <w:pPr>
        <w:pStyle w:val="30"/>
        <w:tabs>
          <w:tab w:val="right" w:leader="dot" w:pos="8296"/>
        </w:tabs>
        <w:rPr>
          <w:rFonts w:ascii="Calibri" w:hAnsi="Calibri" w:cs="黑体"/>
        </w:rPr>
      </w:pPr>
      <w:hyperlink w:anchor="_Toc122447353" w:history="1">
        <w:r>
          <w:rPr>
            <w:rStyle w:val="af7"/>
            <w:rFonts w:ascii="黑体" w:eastAsia="黑体" w:cs="Times New Roman"/>
            <w:kern w:val="0"/>
          </w:rPr>
          <w:t>4.5</w:t>
        </w:r>
        <w:r>
          <w:rPr>
            <w:rStyle w:val="af7"/>
            <w:rFonts w:ascii="黑体" w:eastAsia="黑体" w:cs="Times New Roman"/>
          </w:rPr>
          <w:t xml:space="preserve"> </w:t>
        </w:r>
        <w:r>
          <w:rPr>
            <w:rStyle w:val="af7"/>
            <w:rFonts w:ascii="黑体" w:eastAsia="黑体" w:cs="Times New Roman"/>
          </w:rPr>
          <w:t>二维码受理终端</w:t>
        </w:r>
        <w:r>
          <w:tab/>
        </w:r>
        <w:r>
          <w:fldChar w:fldCharType="begin"/>
        </w:r>
        <w:r>
          <w:instrText xml:space="preserve"> PAGEREF _Toc122447353 \h </w:instrText>
        </w:r>
        <w:r>
          <w:fldChar w:fldCharType="separate"/>
        </w:r>
        <w:r>
          <w:t>7</w:t>
        </w:r>
        <w:r>
          <w:fldChar w:fldCharType="end"/>
        </w:r>
      </w:hyperlink>
    </w:p>
    <w:p w:rsidR="00F25CBE" w:rsidRDefault="00D12EE1">
      <w:pPr>
        <w:pStyle w:val="30"/>
        <w:tabs>
          <w:tab w:val="right" w:leader="dot" w:pos="8296"/>
        </w:tabs>
        <w:rPr>
          <w:rFonts w:ascii="Calibri" w:hAnsi="Calibri" w:cs="黑体"/>
        </w:rPr>
      </w:pPr>
      <w:hyperlink w:anchor="_Toc122447354" w:history="1">
        <w:r>
          <w:rPr>
            <w:rStyle w:val="af7"/>
            <w:rFonts w:ascii="黑体" w:eastAsia="黑体" w:cs="Times New Roman"/>
            <w:kern w:val="0"/>
          </w:rPr>
          <w:t>4.6</w:t>
        </w:r>
        <w:r>
          <w:rPr>
            <w:rStyle w:val="af7"/>
            <w:rFonts w:ascii="黑体" w:eastAsia="黑体" w:cs="Times New Roman"/>
          </w:rPr>
          <w:t xml:space="preserve"> </w:t>
        </w:r>
        <w:r>
          <w:rPr>
            <w:rStyle w:val="af7"/>
            <w:rFonts w:ascii="黑体" w:eastAsia="黑体" w:cs="Times New Roman"/>
          </w:rPr>
          <w:t>二维码支付管理</w:t>
        </w:r>
        <w:r>
          <w:tab/>
        </w:r>
        <w:r>
          <w:fldChar w:fldCharType="begin"/>
        </w:r>
        <w:r>
          <w:instrText xml:space="preserve"> PAGER</w:instrText>
        </w:r>
        <w:r>
          <w:instrText xml:space="preserve">EF _Toc122447354 \h </w:instrText>
        </w:r>
        <w:r>
          <w:fldChar w:fldCharType="separate"/>
        </w:r>
        <w:r>
          <w:t>8</w:t>
        </w:r>
        <w:r>
          <w:fldChar w:fldCharType="end"/>
        </w:r>
      </w:hyperlink>
    </w:p>
    <w:p w:rsidR="00F25CBE" w:rsidRDefault="00D12EE1">
      <w:pPr>
        <w:pStyle w:val="21"/>
        <w:tabs>
          <w:tab w:val="right" w:leader="dot" w:pos="8296"/>
        </w:tabs>
        <w:rPr>
          <w:rFonts w:ascii="Calibri" w:hAnsi="Calibri" w:cs="黑体"/>
        </w:rPr>
      </w:pPr>
      <w:hyperlink w:anchor="_Toc122447355" w:history="1">
        <w:r>
          <w:rPr>
            <w:rStyle w:val="af7"/>
            <w:rFonts w:ascii="黑体" w:eastAsia="黑体" w:cs="Times New Roman"/>
          </w:rPr>
          <w:t xml:space="preserve">5 </w:t>
        </w:r>
        <w:r>
          <w:rPr>
            <w:rStyle w:val="af7"/>
            <w:rFonts w:ascii="黑体" w:eastAsia="黑体" w:cs="Times New Roman"/>
          </w:rPr>
          <w:t>人脸识别</w:t>
        </w:r>
        <w:r>
          <w:rPr>
            <w:rStyle w:val="af7"/>
            <w:rFonts w:ascii="黑体" w:eastAsia="黑体" w:cs="Times New Roman" w:hint="eastAsia"/>
          </w:rPr>
          <w:t>乘车</w:t>
        </w:r>
        <w:r>
          <w:rPr>
            <w:rStyle w:val="af7"/>
            <w:rFonts w:ascii="黑体" w:eastAsia="黑体" w:cs="Times New Roman"/>
          </w:rPr>
          <w:t>业务运营管理</w:t>
        </w:r>
        <w:r>
          <w:tab/>
        </w:r>
        <w:r>
          <w:fldChar w:fldCharType="begin"/>
        </w:r>
        <w:r>
          <w:instrText xml:space="preserve"> PAGEREF _Toc122447355 \h </w:instrText>
        </w:r>
        <w:r>
          <w:fldChar w:fldCharType="separate"/>
        </w:r>
        <w:r>
          <w:t>8</w:t>
        </w:r>
        <w:r>
          <w:fldChar w:fldCharType="end"/>
        </w:r>
      </w:hyperlink>
    </w:p>
    <w:p w:rsidR="00F25CBE" w:rsidRDefault="00D12EE1">
      <w:pPr>
        <w:pStyle w:val="30"/>
        <w:tabs>
          <w:tab w:val="right" w:leader="dot" w:pos="8296"/>
        </w:tabs>
        <w:rPr>
          <w:rFonts w:ascii="Calibri" w:hAnsi="Calibri" w:cs="黑体"/>
        </w:rPr>
      </w:pPr>
      <w:hyperlink w:anchor="_Toc122447356" w:history="1">
        <w:r>
          <w:rPr>
            <w:rStyle w:val="af7"/>
            <w:rFonts w:ascii="黑体" w:eastAsia="黑体" w:cs="Times New Roman"/>
            <w:kern w:val="0"/>
          </w:rPr>
          <w:t>5.1</w:t>
        </w:r>
        <w:r>
          <w:rPr>
            <w:rStyle w:val="af7"/>
            <w:rFonts w:ascii="黑体" w:eastAsia="黑体" w:cs="Times New Roman"/>
          </w:rPr>
          <w:t xml:space="preserve"> </w:t>
        </w:r>
        <w:r>
          <w:rPr>
            <w:rStyle w:val="af7"/>
            <w:rFonts w:ascii="黑体" w:eastAsia="黑体" w:cs="Times New Roman"/>
          </w:rPr>
          <w:t>人脸库管理</w:t>
        </w:r>
        <w:r>
          <w:tab/>
        </w:r>
        <w:r>
          <w:fldChar w:fldCharType="begin"/>
        </w:r>
        <w:r>
          <w:instrText xml:space="preserve"> PAGEREF _Toc122447356 \h </w:instrText>
        </w:r>
        <w:r>
          <w:fldChar w:fldCharType="separate"/>
        </w:r>
        <w:r>
          <w:t>8</w:t>
        </w:r>
        <w:r>
          <w:fldChar w:fldCharType="end"/>
        </w:r>
      </w:hyperlink>
    </w:p>
    <w:p w:rsidR="00F25CBE" w:rsidRDefault="00D12EE1">
      <w:pPr>
        <w:pStyle w:val="30"/>
        <w:tabs>
          <w:tab w:val="right" w:leader="dot" w:pos="8296"/>
        </w:tabs>
        <w:rPr>
          <w:rFonts w:ascii="Calibri" w:hAnsi="Calibri" w:cs="黑体"/>
        </w:rPr>
      </w:pPr>
      <w:hyperlink w:anchor="_Toc122447357" w:history="1">
        <w:r>
          <w:rPr>
            <w:rStyle w:val="af7"/>
            <w:rFonts w:ascii="黑体" w:eastAsia="黑体" w:cs="Times New Roman"/>
            <w:kern w:val="0"/>
          </w:rPr>
          <w:t>5.2</w:t>
        </w:r>
        <w:r>
          <w:rPr>
            <w:rStyle w:val="af7"/>
            <w:rFonts w:ascii="黑体" w:eastAsia="黑体" w:cs="Times New Roman"/>
          </w:rPr>
          <w:t xml:space="preserve"> </w:t>
        </w:r>
        <w:r>
          <w:rPr>
            <w:rStyle w:val="af7"/>
            <w:rFonts w:ascii="黑体" w:eastAsia="黑体" w:cs="Times New Roman"/>
          </w:rPr>
          <w:t>人脸识别</w:t>
        </w:r>
        <w:r>
          <w:rPr>
            <w:rStyle w:val="af7"/>
            <w:rFonts w:ascii="黑体" w:eastAsia="黑体" w:cs="Times New Roman" w:hint="eastAsia"/>
          </w:rPr>
          <w:t>乘车</w:t>
        </w:r>
        <w:r>
          <w:rPr>
            <w:rStyle w:val="af7"/>
            <w:rFonts w:ascii="黑体" w:eastAsia="黑体" w:cs="Times New Roman"/>
          </w:rPr>
          <w:t>业务管理</w:t>
        </w:r>
        <w:r>
          <w:tab/>
        </w:r>
        <w:r>
          <w:fldChar w:fldCharType="begin"/>
        </w:r>
        <w:r>
          <w:instrText xml:space="preserve"> PAGEREF _Toc122447357 \h </w:instrText>
        </w:r>
        <w:r>
          <w:fldChar w:fldCharType="separate"/>
        </w:r>
        <w:r>
          <w:t>9</w:t>
        </w:r>
        <w:r>
          <w:fldChar w:fldCharType="end"/>
        </w:r>
      </w:hyperlink>
    </w:p>
    <w:p w:rsidR="00F25CBE" w:rsidRDefault="00D12EE1">
      <w:pPr>
        <w:pStyle w:val="30"/>
        <w:tabs>
          <w:tab w:val="right" w:leader="dot" w:pos="8296"/>
        </w:tabs>
        <w:rPr>
          <w:rFonts w:ascii="Calibri" w:hAnsi="Calibri" w:cs="黑体"/>
        </w:rPr>
      </w:pPr>
      <w:hyperlink w:anchor="_Toc122447358" w:history="1">
        <w:r>
          <w:rPr>
            <w:rStyle w:val="af7"/>
            <w:rFonts w:ascii="黑体" w:eastAsia="黑体" w:cs="Times New Roman"/>
            <w:kern w:val="0"/>
          </w:rPr>
          <w:t>5.3</w:t>
        </w:r>
        <w:r>
          <w:rPr>
            <w:rStyle w:val="af7"/>
            <w:rFonts w:ascii="黑体" w:eastAsia="黑体" w:cs="Times New Roman"/>
          </w:rPr>
          <w:t xml:space="preserve"> </w:t>
        </w:r>
        <w:r>
          <w:rPr>
            <w:rStyle w:val="af7"/>
            <w:rFonts w:ascii="黑体" w:eastAsia="黑体" w:cs="Times New Roman"/>
          </w:rPr>
          <w:t>人脸密钥管理</w:t>
        </w:r>
        <w:r>
          <w:tab/>
        </w:r>
        <w:r>
          <w:fldChar w:fldCharType="begin"/>
        </w:r>
        <w:r>
          <w:instrText xml:space="preserve"> PAGEREF _Toc122447358 \h </w:instrText>
        </w:r>
        <w:r>
          <w:fldChar w:fldCharType="separate"/>
        </w:r>
        <w:r>
          <w:t>9</w:t>
        </w:r>
        <w:r>
          <w:fldChar w:fldCharType="end"/>
        </w:r>
      </w:hyperlink>
    </w:p>
    <w:p w:rsidR="00F25CBE" w:rsidRDefault="00D12EE1">
      <w:pPr>
        <w:pStyle w:val="30"/>
        <w:tabs>
          <w:tab w:val="right" w:leader="dot" w:pos="8296"/>
        </w:tabs>
        <w:rPr>
          <w:rFonts w:ascii="Calibri" w:hAnsi="Calibri" w:cs="黑体"/>
        </w:rPr>
      </w:pPr>
      <w:hyperlink w:anchor="_Toc122447359" w:history="1">
        <w:r>
          <w:rPr>
            <w:rStyle w:val="af7"/>
            <w:rFonts w:ascii="黑体" w:eastAsia="黑体" w:cs="Times New Roman"/>
            <w:kern w:val="0"/>
          </w:rPr>
          <w:t>5.4</w:t>
        </w:r>
        <w:r>
          <w:rPr>
            <w:rStyle w:val="af7"/>
            <w:rFonts w:ascii="黑体" w:eastAsia="黑体" w:cs="Times New Roman"/>
          </w:rPr>
          <w:t xml:space="preserve"> </w:t>
        </w:r>
        <w:r>
          <w:rPr>
            <w:rStyle w:val="af7"/>
            <w:rFonts w:ascii="黑体" w:eastAsia="黑体" w:cs="Times New Roman"/>
          </w:rPr>
          <w:t>人脸参数管理</w:t>
        </w:r>
        <w:r>
          <w:tab/>
        </w:r>
        <w:r>
          <w:fldChar w:fldCharType="begin"/>
        </w:r>
        <w:r>
          <w:instrText xml:space="preserve"> PAGEREF _Toc122447359 \h </w:instrText>
        </w:r>
        <w:r>
          <w:fldChar w:fldCharType="separate"/>
        </w:r>
        <w:r>
          <w:t>9</w:t>
        </w:r>
        <w:r>
          <w:fldChar w:fldCharType="end"/>
        </w:r>
      </w:hyperlink>
    </w:p>
    <w:p w:rsidR="00F25CBE" w:rsidRDefault="00D12EE1">
      <w:pPr>
        <w:pStyle w:val="30"/>
        <w:tabs>
          <w:tab w:val="right" w:leader="dot" w:pos="8296"/>
        </w:tabs>
        <w:rPr>
          <w:rFonts w:ascii="Calibri" w:hAnsi="Calibri" w:cs="黑体"/>
        </w:rPr>
      </w:pPr>
      <w:hyperlink w:anchor="_Toc122447360" w:history="1">
        <w:r>
          <w:rPr>
            <w:rStyle w:val="af7"/>
            <w:rFonts w:ascii="黑体" w:eastAsia="黑体" w:cs="Times New Roman"/>
            <w:kern w:val="0"/>
          </w:rPr>
          <w:t>5.5</w:t>
        </w:r>
        <w:r>
          <w:rPr>
            <w:rStyle w:val="af7"/>
            <w:rFonts w:ascii="黑体" w:eastAsia="黑体" w:cs="Times New Roman"/>
          </w:rPr>
          <w:t xml:space="preserve"> </w:t>
        </w:r>
        <w:r>
          <w:rPr>
            <w:rStyle w:val="af7"/>
            <w:rFonts w:ascii="黑体" w:eastAsia="黑体" w:cs="Times New Roman"/>
          </w:rPr>
          <w:t>人脸报表管理</w:t>
        </w:r>
        <w:r>
          <w:tab/>
        </w:r>
        <w:r>
          <w:fldChar w:fldCharType="begin"/>
        </w:r>
        <w:r>
          <w:instrText xml:space="preserve"> PAGEREF _Toc122447360 \h </w:instrText>
        </w:r>
        <w:r>
          <w:fldChar w:fldCharType="separate"/>
        </w:r>
        <w:r>
          <w:t>9</w:t>
        </w:r>
        <w:r>
          <w:fldChar w:fldCharType="end"/>
        </w:r>
      </w:hyperlink>
    </w:p>
    <w:p w:rsidR="00F25CBE" w:rsidRDefault="00D12EE1">
      <w:pPr>
        <w:pStyle w:val="30"/>
        <w:tabs>
          <w:tab w:val="right" w:leader="dot" w:pos="8296"/>
        </w:tabs>
        <w:rPr>
          <w:rFonts w:ascii="Calibri" w:hAnsi="Calibri" w:cs="黑体"/>
        </w:rPr>
      </w:pPr>
      <w:hyperlink w:anchor="_Toc122447361" w:history="1">
        <w:r>
          <w:rPr>
            <w:rStyle w:val="af7"/>
            <w:rFonts w:ascii="黑体" w:eastAsia="黑体" w:cs="Times New Roman"/>
            <w:kern w:val="0"/>
          </w:rPr>
          <w:t>5.6</w:t>
        </w:r>
        <w:r>
          <w:rPr>
            <w:rStyle w:val="af7"/>
            <w:rFonts w:ascii="黑体" w:eastAsia="黑体" w:cs="Times New Roman"/>
          </w:rPr>
          <w:t xml:space="preserve"> </w:t>
        </w:r>
        <w:r>
          <w:rPr>
            <w:rStyle w:val="af7"/>
            <w:rFonts w:ascii="黑体" w:eastAsia="黑体" w:cs="Times New Roman"/>
          </w:rPr>
          <w:t>人脸终端设备（</w:t>
        </w:r>
        <w:r>
          <w:rPr>
            <w:rStyle w:val="af7"/>
            <w:rFonts w:ascii="黑体" w:eastAsia="黑体" w:cs="Times New Roman"/>
          </w:rPr>
          <w:t>PAD</w:t>
        </w:r>
        <w:r>
          <w:rPr>
            <w:rStyle w:val="af7"/>
            <w:rFonts w:ascii="黑体" w:eastAsia="黑体" w:cs="Times New Roman"/>
          </w:rPr>
          <w:t>）管理</w:t>
        </w:r>
        <w:r>
          <w:tab/>
        </w:r>
        <w:r>
          <w:fldChar w:fldCharType="begin"/>
        </w:r>
        <w:r>
          <w:instrText xml:space="preserve"> PAGEREF _Toc122447361 \h </w:instrText>
        </w:r>
        <w:r>
          <w:fldChar w:fldCharType="separate"/>
        </w:r>
        <w:r>
          <w:t>9</w:t>
        </w:r>
        <w:r>
          <w:fldChar w:fldCharType="end"/>
        </w:r>
      </w:hyperlink>
    </w:p>
    <w:p w:rsidR="00F25CBE" w:rsidRDefault="00D12EE1">
      <w:pPr>
        <w:pStyle w:val="30"/>
        <w:tabs>
          <w:tab w:val="right" w:leader="dot" w:pos="8296"/>
        </w:tabs>
        <w:rPr>
          <w:rFonts w:ascii="Calibri" w:hAnsi="Calibri" w:cs="黑体"/>
        </w:rPr>
      </w:pPr>
      <w:hyperlink w:anchor="_Toc122447362" w:history="1">
        <w:r>
          <w:rPr>
            <w:rStyle w:val="af7"/>
            <w:rFonts w:ascii="黑体" w:eastAsia="黑体" w:cs="Times New Roman"/>
            <w:kern w:val="0"/>
          </w:rPr>
          <w:t>5.7</w:t>
        </w:r>
        <w:r>
          <w:rPr>
            <w:rStyle w:val="af7"/>
            <w:rFonts w:ascii="黑体" w:eastAsia="黑体" w:cs="Times New Roman"/>
          </w:rPr>
          <w:t xml:space="preserve"> </w:t>
        </w:r>
        <w:r>
          <w:rPr>
            <w:rStyle w:val="af7"/>
            <w:rFonts w:ascii="黑体" w:eastAsia="黑体" w:cs="Times New Roman"/>
          </w:rPr>
          <w:t>人脸采集计费管理</w:t>
        </w:r>
        <w:r>
          <w:tab/>
        </w:r>
        <w:r>
          <w:fldChar w:fldCharType="begin"/>
        </w:r>
        <w:r>
          <w:instrText xml:space="preserve"> PAGEREF _Toc122447362 \h </w:instrText>
        </w:r>
        <w:r>
          <w:fldChar w:fldCharType="separate"/>
        </w:r>
        <w:r>
          <w:t>10</w:t>
        </w:r>
        <w:r>
          <w:fldChar w:fldCharType="end"/>
        </w:r>
      </w:hyperlink>
    </w:p>
    <w:p w:rsidR="00F25CBE" w:rsidRDefault="00D12EE1">
      <w:pPr>
        <w:pStyle w:val="30"/>
        <w:tabs>
          <w:tab w:val="right" w:leader="dot" w:pos="8296"/>
        </w:tabs>
        <w:rPr>
          <w:rFonts w:ascii="Calibri" w:hAnsi="Calibri" w:cs="黑体"/>
        </w:rPr>
      </w:pPr>
      <w:hyperlink w:anchor="_Toc122447363" w:history="1">
        <w:r>
          <w:rPr>
            <w:rStyle w:val="af7"/>
            <w:rFonts w:ascii="黑体" w:eastAsia="黑体" w:cs="Times New Roman"/>
            <w:kern w:val="0"/>
          </w:rPr>
          <w:t>5.8</w:t>
        </w:r>
        <w:r>
          <w:rPr>
            <w:rStyle w:val="af7"/>
            <w:rFonts w:ascii="黑体" w:eastAsia="黑体" w:cs="Times New Roman"/>
          </w:rPr>
          <w:t xml:space="preserve"> </w:t>
        </w:r>
        <w:r>
          <w:rPr>
            <w:rStyle w:val="af7"/>
            <w:rFonts w:ascii="黑体" w:eastAsia="黑体" w:cs="Times New Roman"/>
          </w:rPr>
          <w:t>人脸支付管理</w:t>
        </w:r>
        <w:r>
          <w:tab/>
        </w:r>
        <w:r>
          <w:fldChar w:fldCharType="begin"/>
        </w:r>
        <w:r>
          <w:instrText xml:space="preserve"> PAGEREF _Toc122447363 \h </w:instrText>
        </w:r>
        <w:r>
          <w:fldChar w:fldCharType="separate"/>
        </w:r>
        <w:r>
          <w:t>10</w:t>
        </w:r>
        <w:r>
          <w:fldChar w:fldCharType="end"/>
        </w:r>
      </w:hyperlink>
    </w:p>
    <w:p w:rsidR="00F25CBE" w:rsidRDefault="00D12EE1">
      <w:pPr>
        <w:pStyle w:val="21"/>
        <w:tabs>
          <w:tab w:val="right" w:leader="dot" w:pos="8296"/>
        </w:tabs>
        <w:rPr>
          <w:rFonts w:ascii="Calibri" w:hAnsi="Calibri" w:cs="黑体"/>
        </w:rPr>
      </w:pPr>
      <w:hyperlink w:anchor="_Toc122447364" w:history="1">
        <w:r>
          <w:rPr>
            <w:rStyle w:val="af7"/>
            <w:rFonts w:ascii="黑体" w:eastAsia="黑体" w:cs="Times New Roman"/>
          </w:rPr>
          <w:t xml:space="preserve">6 </w:t>
        </w:r>
        <w:r>
          <w:rPr>
            <w:rStyle w:val="af7"/>
            <w:rFonts w:ascii="黑体" w:eastAsia="黑体" w:cs="Times New Roman"/>
          </w:rPr>
          <w:t>电子支付业务运营管理</w:t>
        </w:r>
        <w:r>
          <w:tab/>
        </w:r>
        <w:r>
          <w:fldChar w:fldCharType="begin"/>
        </w:r>
        <w:r>
          <w:instrText xml:space="preserve"> PAGEREF _Toc122447364 \h </w:instrText>
        </w:r>
        <w:r>
          <w:fldChar w:fldCharType="separate"/>
        </w:r>
        <w:r>
          <w:t>10</w:t>
        </w:r>
        <w:r>
          <w:fldChar w:fldCharType="end"/>
        </w:r>
      </w:hyperlink>
    </w:p>
    <w:p w:rsidR="00F25CBE" w:rsidRDefault="00D12EE1">
      <w:pPr>
        <w:pStyle w:val="21"/>
        <w:tabs>
          <w:tab w:val="right" w:leader="dot" w:pos="8296"/>
        </w:tabs>
        <w:rPr>
          <w:rFonts w:ascii="Calibri" w:hAnsi="Calibri" w:cs="黑体"/>
        </w:rPr>
      </w:pPr>
      <w:hyperlink w:anchor="_Toc122447365" w:history="1">
        <w:r>
          <w:rPr>
            <w:rStyle w:val="af7"/>
            <w:rFonts w:ascii="黑体" w:eastAsia="黑体" w:cs="Times New Roman"/>
          </w:rPr>
          <w:t xml:space="preserve">7 </w:t>
        </w:r>
        <w:r>
          <w:rPr>
            <w:rStyle w:val="af7"/>
            <w:rFonts w:ascii="黑体" w:eastAsia="黑体" w:cs="Times New Roman"/>
          </w:rPr>
          <w:t>轨道交通乘车</w:t>
        </w:r>
        <w:r>
          <w:rPr>
            <w:rStyle w:val="af7"/>
            <w:rFonts w:ascii="黑体" w:eastAsia="黑体" w:cs="Times New Roman"/>
          </w:rPr>
          <w:t>APP</w:t>
        </w:r>
        <w:r>
          <w:rPr>
            <w:rStyle w:val="af7"/>
            <w:rFonts w:ascii="黑体" w:eastAsia="黑体" w:cs="Times New Roman"/>
          </w:rPr>
          <w:t>管理</w:t>
        </w:r>
        <w:r>
          <w:tab/>
        </w:r>
        <w:r>
          <w:fldChar w:fldCharType="begin"/>
        </w:r>
        <w:r>
          <w:instrText xml:space="preserve"> PAGEREF _Toc122447365 \h </w:instrText>
        </w:r>
        <w:r>
          <w:fldChar w:fldCharType="separate"/>
        </w:r>
        <w:r>
          <w:t>10</w:t>
        </w:r>
        <w:r>
          <w:fldChar w:fldCharType="end"/>
        </w:r>
      </w:hyperlink>
    </w:p>
    <w:p w:rsidR="00F25CBE" w:rsidRDefault="00D12EE1">
      <w:pPr>
        <w:pStyle w:val="30"/>
        <w:tabs>
          <w:tab w:val="right" w:leader="dot" w:pos="8296"/>
        </w:tabs>
        <w:rPr>
          <w:rFonts w:ascii="Calibri" w:hAnsi="Calibri" w:cs="黑体"/>
        </w:rPr>
      </w:pPr>
      <w:hyperlink w:anchor="_Toc122447366" w:history="1">
        <w:r>
          <w:rPr>
            <w:rStyle w:val="af7"/>
            <w:rFonts w:ascii="黑体" w:eastAsia="黑体" w:cs="Times New Roman"/>
            <w:kern w:val="0"/>
          </w:rPr>
          <w:t>7.1</w:t>
        </w:r>
        <w:r>
          <w:rPr>
            <w:rStyle w:val="af7"/>
            <w:rFonts w:ascii="黑体" w:eastAsia="黑体" w:cs="Times New Roman"/>
          </w:rPr>
          <w:t xml:space="preserve"> </w:t>
        </w:r>
        <w:r>
          <w:rPr>
            <w:rStyle w:val="af7"/>
            <w:rFonts w:ascii="黑体" w:eastAsia="黑体" w:cs="Times New Roman"/>
          </w:rPr>
          <w:t>签约支付</w:t>
        </w:r>
        <w:r>
          <w:tab/>
        </w:r>
        <w:r>
          <w:fldChar w:fldCharType="begin"/>
        </w:r>
        <w:r>
          <w:instrText xml:space="preserve"> PAGEREF _Toc122447366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67" w:history="1">
        <w:r>
          <w:rPr>
            <w:rStyle w:val="af7"/>
            <w:rFonts w:ascii="黑体" w:eastAsia="黑体" w:cs="Times New Roman"/>
            <w:kern w:val="0"/>
          </w:rPr>
          <w:t>7.2</w:t>
        </w:r>
        <w:r>
          <w:rPr>
            <w:rStyle w:val="af7"/>
            <w:rFonts w:ascii="黑体" w:eastAsia="黑体" w:cs="Times New Roman"/>
          </w:rPr>
          <w:t xml:space="preserve"> </w:t>
        </w:r>
        <w:r>
          <w:rPr>
            <w:rStyle w:val="af7"/>
            <w:rFonts w:ascii="黑体" w:eastAsia="黑体" w:cs="Times New Roman"/>
          </w:rPr>
          <w:t>交易查询展示</w:t>
        </w:r>
        <w:r>
          <w:tab/>
        </w:r>
        <w:r>
          <w:fldChar w:fldCharType="begin"/>
        </w:r>
        <w:r>
          <w:instrText xml:space="preserve"> PAGEREF _Toc122447367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68" w:history="1">
        <w:r>
          <w:rPr>
            <w:rStyle w:val="af7"/>
            <w:rFonts w:ascii="黑体" w:eastAsia="黑体" w:cs="Times New Roman"/>
            <w:kern w:val="0"/>
          </w:rPr>
          <w:t>7.3</w:t>
        </w:r>
        <w:r>
          <w:rPr>
            <w:rStyle w:val="af7"/>
            <w:rFonts w:ascii="黑体" w:eastAsia="黑体" w:cs="Times New Roman"/>
          </w:rPr>
          <w:t xml:space="preserve"> </w:t>
        </w:r>
        <w:r>
          <w:rPr>
            <w:rStyle w:val="af7"/>
            <w:rFonts w:ascii="黑体" w:eastAsia="黑体" w:cs="Times New Roman"/>
          </w:rPr>
          <w:t>公告通知</w:t>
        </w:r>
        <w:r>
          <w:tab/>
        </w:r>
        <w:r>
          <w:fldChar w:fldCharType="begin"/>
        </w:r>
        <w:r>
          <w:instrText xml:space="preserve"> PAGEREF _Toc122447368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69" w:history="1">
        <w:r>
          <w:rPr>
            <w:rStyle w:val="af7"/>
            <w:rFonts w:ascii="黑体" w:eastAsia="黑体" w:cs="Times New Roman"/>
            <w:kern w:val="0"/>
          </w:rPr>
          <w:t>7.4</w:t>
        </w:r>
        <w:r>
          <w:rPr>
            <w:rStyle w:val="af7"/>
            <w:rFonts w:ascii="黑体" w:eastAsia="黑体" w:cs="Times New Roman"/>
          </w:rPr>
          <w:t xml:space="preserve"> </w:t>
        </w:r>
        <w:r>
          <w:rPr>
            <w:rStyle w:val="af7"/>
            <w:rFonts w:ascii="黑体" w:eastAsia="黑体" w:cs="Times New Roman"/>
          </w:rPr>
          <w:t>补登业务处理</w:t>
        </w:r>
        <w:r>
          <w:tab/>
        </w:r>
        <w:r>
          <w:fldChar w:fldCharType="begin"/>
        </w:r>
        <w:r>
          <w:instrText xml:space="preserve"> PAGEREF </w:instrText>
        </w:r>
        <w:r>
          <w:instrText xml:space="preserve">_Toc122447369 \h </w:instrText>
        </w:r>
        <w:r>
          <w:fldChar w:fldCharType="separate"/>
        </w:r>
        <w:r>
          <w:t>11</w:t>
        </w:r>
        <w:r>
          <w:fldChar w:fldCharType="end"/>
        </w:r>
      </w:hyperlink>
    </w:p>
    <w:p w:rsidR="00F25CBE" w:rsidRDefault="00D12EE1">
      <w:pPr>
        <w:pStyle w:val="21"/>
        <w:tabs>
          <w:tab w:val="right" w:leader="dot" w:pos="8296"/>
        </w:tabs>
        <w:rPr>
          <w:rFonts w:ascii="Calibri" w:hAnsi="Calibri" w:cs="黑体"/>
        </w:rPr>
      </w:pPr>
      <w:hyperlink w:anchor="_Toc122447370" w:history="1">
        <w:r>
          <w:rPr>
            <w:rStyle w:val="af7"/>
            <w:rFonts w:ascii="黑体" w:eastAsia="黑体" w:cs="Times New Roman"/>
          </w:rPr>
          <w:t>8 MLC/LC</w:t>
        </w:r>
        <w:r>
          <w:rPr>
            <w:rStyle w:val="af7"/>
            <w:rFonts w:ascii="黑体" w:eastAsia="黑体" w:cs="Times New Roman"/>
          </w:rPr>
          <w:t>运营管理</w:t>
        </w:r>
        <w:r>
          <w:tab/>
        </w:r>
        <w:r>
          <w:fldChar w:fldCharType="begin"/>
        </w:r>
        <w:r>
          <w:instrText xml:space="preserve"> PAGEREF _Toc122447370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71" w:history="1">
        <w:r>
          <w:rPr>
            <w:rStyle w:val="af7"/>
            <w:rFonts w:ascii="黑体" w:eastAsia="黑体" w:cs="Times New Roman"/>
            <w:kern w:val="0"/>
          </w:rPr>
          <w:t>8.1</w:t>
        </w:r>
        <w:r>
          <w:rPr>
            <w:rStyle w:val="af7"/>
            <w:rFonts w:ascii="黑体" w:eastAsia="黑体" w:cs="Times New Roman"/>
          </w:rPr>
          <w:t xml:space="preserve"> </w:t>
        </w:r>
        <w:r>
          <w:rPr>
            <w:rStyle w:val="af7"/>
            <w:rFonts w:ascii="黑体" w:eastAsia="黑体" w:cs="Times New Roman"/>
          </w:rPr>
          <w:t>运营时刻表管理</w:t>
        </w:r>
        <w:r>
          <w:tab/>
        </w:r>
        <w:r>
          <w:fldChar w:fldCharType="begin"/>
        </w:r>
        <w:r>
          <w:instrText xml:space="preserve"> PAGEREF _Toc122447371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72" w:history="1">
        <w:r>
          <w:rPr>
            <w:rStyle w:val="af7"/>
            <w:rFonts w:ascii="黑体" w:eastAsia="黑体" w:cs="Times New Roman"/>
            <w:kern w:val="0"/>
          </w:rPr>
          <w:t>8.2</w:t>
        </w:r>
        <w:r>
          <w:rPr>
            <w:rStyle w:val="af7"/>
            <w:rFonts w:ascii="黑体" w:eastAsia="黑体" w:cs="Times New Roman"/>
          </w:rPr>
          <w:t xml:space="preserve"> </w:t>
        </w:r>
        <w:r>
          <w:rPr>
            <w:rStyle w:val="af7"/>
            <w:rFonts w:ascii="黑体" w:eastAsia="黑体" w:cs="Times New Roman"/>
          </w:rPr>
          <w:t>参数管理</w:t>
        </w:r>
        <w:r>
          <w:tab/>
        </w:r>
        <w:r>
          <w:fldChar w:fldCharType="begin"/>
        </w:r>
        <w:r>
          <w:instrText xml:space="preserve"> PAGEREF _Toc122447372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73" w:history="1">
        <w:r>
          <w:rPr>
            <w:rStyle w:val="af7"/>
            <w:rFonts w:ascii="黑体" w:eastAsia="黑体" w:cs="Times New Roman"/>
            <w:kern w:val="0"/>
          </w:rPr>
          <w:t>8.3</w:t>
        </w:r>
        <w:r>
          <w:rPr>
            <w:rStyle w:val="af7"/>
            <w:rFonts w:ascii="黑体" w:eastAsia="黑体" w:cs="Times New Roman"/>
          </w:rPr>
          <w:t xml:space="preserve"> </w:t>
        </w:r>
        <w:r>
          <w:rPr>
            <w:rStyle w:val="af7"/>
            <w:rFonts w:ascii="黑体" w:eastAsia="黑体" w:cs="Times New Roman"/>
          </w:rPr>
          <w:t>设备管理</w:t>
        </w:r>
        <w:r>
          <w:tab/>
        </w:r>
        <w:r>
          <w:fldChar w:fldCharType="begin"/>
        </w:r>
        <w:r>
          <w:instrText xml:space="preserve"> PAGEREF _Toc122447373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74" w:history="1">
        <w:r>
          <w:rPr>
            <w:rStyle w:val="af7"/>
            <w:rFonts w:ascii="黑体" w:eastAsia="黑体" w:cs="Times New Roman"/>
            <w:kern w:val="0"/>
          </w:rPr>
          <w:t>8.4</w:t>
        </w:r>
        <w:r>
          <w:rPr>
            <w:rStyle w:val="af7"/>
            <w:rFonts w:ascii="黑体" w:eastAsia="黑体" w:cs="Times New Roman"/>
          </w:rPr>
          <w:t xml:space="preserve"> </w:t>
        </w:r>
        <w:r>
          <w:rPr>
            <w:rStyle w:val="af7"/>
            <w:rFonts w:ascii="黑体" w:eastAsia="黑体" w:cs="Times New Roman"/>
          </w:rPr>
          <w:t>客流管理</w:t>
        </w:r>
        <w:r>
          <w:tab/>
        </w:r>
        <w:r>
          <w:fldChar w:fldCharType="begin"/>
        </w:r>
        <w:r>
          <w:instrText xml:space="preserve"> PAGEREF _Toc122447374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75" w:history="1">
        <w:r>
          <w:rPr>
            <w:rStyle w:val="af7"/>
            <w:rFonts w:ascii="黑体" w:eastAsia="黑体" w:cs="Times New Roman"/>
            <w:kern w:val="0"/>
          </w:rPr>
          <w:t>8.5</w:t>
        </w:r>
        <w:r>
          <w:rPr>
            <w:rStyle w:val="af7"/>
            <w:rFonts w:ascii="黑体" w:eastAsia="黑体" w:cs="Times New Roman"/>
          </w:rPr>
          <w:t xml:space="preserve"> </w:t>
        </w:r>
        <w:r>
          <w:rPr>
            <w:rStyle w:val="af7"/>
            <w:rFonts w:ascii="黑体" w:eastAsia="黑体" w:cs="Times New Roman"/>
          </w:rPr>
          <w:t>模式管理</w:t>
        </w:r>
        <w:r>
          <w:tab/>
        </w:r>
        <w:r>
          <w:fldChar w:fldCharType="begin"/>
        </w:r>
        <w:r>
          <w:instrText xml:space="preserve"> PAGEREF _Toc122447375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76" w:history="1">
        <w:r>
          <w:rPr>
            <w:rStyle w:val="af7"/>
            <w:rFonts w:ascii="黑体" w:eastAsia="黑体" w:cs="Times New Roman"/>
            <w:kern w:val="0"/>
          </w:rPr>
          <w:t>8.6</w:t>
        </w:r>
        <w:r>
          <w:rPr>
            <w:rStyle w:val="af7"/>
            <w:rFonts w:ascii="黑体" w:eastAsia="黑体" w:cs="Times New Roman"/>
          </w:rPr>
          <w:t xml:space="preserve"> </w:t>
        </w:r>
        <w:r>
          <w:rPr>
            <w:rStyle w:val="af7"/>
            <w:rFonts w:ascii="黑体" w:eastAsia="黑体" w:cs="Times New Roman"/>
          </w:rPr>
          <w:t>时钟管理</w:t>
        </w:r>
        <w:r>
          <w:tab/>
        </w:r>
        <w:r>
          <w:fldChar w:fldCharType="begin"/>
        </w:r>
        <w:r>
          <w:instrText xml:space="preserve"> PAGEREF _T</w:instrText>
        </w:r>
        <w:r>
          <w:instrText xml:space="preserve">oc122447376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77" w:history="1">
        <w:r>
          <w:rPr>
            <w:rStyle w:val="af7"/>
            <w:rFonts w:ascii="黑体" w:eastAsia="黑体" w:cs="Times New Roman"/>
            <w:kern w:val="0"/>
          </w:rPr>
          <w:t>8.7</w:t>
        </w:r>
        <w:r>
          <w:rPr>
            <w:rStyle w:val="af7"/>
            <w:rFonts w:ascii="黑体" w:eastAsia="黑体" w:cs="Times New Roman"/>
          </w:rPr>
          <w:t xml:space="preserve"> </w:t>
        </w:r>
        <w:r>
          <w:rPr>
            <w:rStyle w:val="af7"/>
            <w:rFonts w:ascii="黑体" w:eastAsia="黑体" w:cs="Times New Roman"/>
          </w:rPr>
          <w:t>报表管理</w:t>
        </w:r>
        <w:r>
          <w:tab/>
        </w:r>
        <w:r>
          <w:fldChar w:fldCharType="begin"/>
        </w:r>
        <w:r>
          <w:instrText xml:space="preserve"> PAGEREF _Toc122447377 \h </w:instrText>
        </w:r>
        <w:r>
          <w:fldChar w:fldCharType="separate"/>
        </w:r>
        <w:r>
          <w:t>11</w:t>
        </w:r>
        <w:r>
          <w:fldChar w:fldCharType="end"/>
        </w:r>
      </w:hyperlink>
    </w:p>
    <w:p w:rsidR="00F25CBE" w:rsidRDefault="00D12EE1">
      <w:pPr>
        <w:pStyle w:val="21"/>
        <w:tabs>
          <w:tab w:val="right" w:leader="dot" w:pos="8296"/>
        </w:tabs>
        <w:rPr>
          <w:rFonts w:ascii="Calibri" w:hAnsi="Calibri" w:cs="黑体"/>
        </w:rPr>
      </w:pPr>
      <w:hyperlink w:anchor="_Toc122447378" w:history="1">
        <w:r>
          <w:rPr>
            <w:rStyle w:val="af7"/>
            <w:rFonts w:ascii="黑体" w:eastAsia="黑体" w:cs="Times New Roman"/>
          </w:rPr>
          <w:t>9 SC</w:t>
        </w:r>
        <w:r>
          <w:rPr>
            <w:rStyle w:val="af7"/>
            <w:rFonts w:ascii="黑体" w:eastAsia="黑体" w:cs="Times New Roman"/>
          </w:rPr>
          <w:t>运营管理</w:t>
        </w:r>
        <w:r>
          <w:tab/>
        </w:r>
        <w:r>
          <w:fldChar w:fldCharType="begin"/>
        </w:r>
        <w:r>
          <w:instrText xml:space="preserve"> PAGEREF _Toc122447378 \h </w:instrText>
        </w:r>
        <w:r>
          <w:fldChar w:fldCharType="separate"/>
        </w:r>
        <w:r>
          <w:t>11</w:t>
        </w:r>
        <w:r>
          <w:fldChar w:fldCharType="end"/>
        </w:r>
      </w:hyperlink>
    </w:p>
    <w:p w:rsidR="00F25CBE" w:rsidRDefault="00D12EE1">
      <w:pPr>
        <w:pStyle w:val="30"/>
        <w:tabs>
          <w:tab w:val="right" w:leader="dot" w:pos="8296"/>
        </w:tabs>
        <w:rPr>
          <w:rFonts w:ascii="Calibri" w:hAnsi="Calibri" w:cs="黑体"/>
        </w:rPr>
      </w:pPr>
      <w:hyperlink w:anchor="_Toc122447379" w:history="1">
        <w:r>
          <w:rPr>
            <w:rStyle w:val="af7"/>
            <w:rFonts w:ascii="黑体" w:eastAsia="黑体" w:cs="Times New Roman"/>
            <w:kern w:val="0"/>
          </w:rPr>
          <w:t>9.1</w:t>
        </w:r>
        <w:r>
          <w:rPr>
            <w:rStyle w:val="af7"/>
            <w:rFonts w:ascii="黑体" w:eastAsia="黑体" w:cs="Times New Roman"/>
          </w:rPr>
          <w:t xml:space="preserve"> </w:t>
        </w:r>
        <w:r>
          <w:rPr>
            <w:rStyle w:val="af7"/>
            <w:rFonts w:ascii="黑体" w:eastAsia="黑体" w:cs="Times New Roman"/>
          </w:rPr>
          <w:t>参数管理</w:t>
        </w:r>
        <w:r>
          <w:tab/>
        </w:r>
        <w:r>
          <w:fldChar w:fldCharType="begin"/>
        </w:r>
        <w:r>
          <w:instrText xml:space="preserve"> PAGEREF _Toc122447379 \h </w:instrText>
        </w:r>
        <w:r>
          <w:fldChar w:fldCharType="separate"/>
        </w:r>
        <w:r>
          <w:t>12</w:t>
        </w:r>
        <w:r>
          <w:fldChar w:fldCharType="end"/>
        </w:r>
      </w:hyperlink>
    </w:p>
    <w:p w:rsidR="00F25CBE" w:rsidRDefault="00D12EE1">
      <w:pPr>
        <w:pStyle w:val="30"/>
        <w:tabs>
          <w:tab w:val="right" w:leader="dot" w:pos="8296"/>
        </w:tabs>
        <w:rPr>
          <w:rFonts w:ascii="Calibri" w:hAnsi="Calibri" w:cs="黑体"/>
        </w:rPr>
      </w:pPr>
      <w:hyperlink w:anchor="_Toc122447380" w:history="1">
        <w:r>
          <w:rPr>
            <w:rStyle w:val="af7"/>
            <w:rFonts w:ascii="黑体" w:eastAsia="黑体" w:cs="Times New Roman"/>
            <w:kern w:val="0"/>
          </w:rPr>
          <w:t>9.2</w:t>
        </w:r>
        <w:r>
          <w:rPr>
            <w:rStyle w:val="af7"/>
            <w:rFonts w:ascii="黑体" w:eastAsia="黑体" w:cs="Times New Roman"/>
          </w:rPr>
          <w:t xml:space="preserve"> </w:t>
        </w:r>
        <w:r>
          <w:rPr>
            <w:rStyle w:val="af7"/>
            <w:rFonts w:ascii="黑体" w:eastAsia="黑体" w:cs="Times New Roman"/>
          </w:rPr>
          <w:t>设备管理</w:t>
        </w:r>
        <w:r>
          <w:tab/>
        </w:r>
        <w:r>
          <w:fldChar w:fldCharType="begin"/>
        </w:r>
        <w:r>
          <w:instrText xml:space="preserve"> PAGEREF _Toc122447380 \h </w:instrText>
        </w:r>
        <w:r>
          <w:fldChar w:fldCharType="separate"/>
        </w:r>
        <w:r>
          <w:t>12</w:t>
        </w:r>
        <w:r>
          <w:fldChar w:fldCharType="end"/>
        </w:r>
      </w:hyperlink>
    </w:p>
    <w:p w:rsidR="00F25CBE" w:rsidRDefault="00D12EE1">
      <w:pPr>
        <w:pStyle w:val="30"/>
        <w:tabs>
          <w:tab w:val="right" w:leader="dot" w:pos="8296"/>
        </w:tabs>
        <w:rPr>
          <w:rFonts w:ascii="Calibri" w:hAnsi="Calibri" w:cs="黑体"/>
        </w:rPr>
      </w:pPr>
      <w:hyperlink w:anchor="_Toc122447381" w:history="1">
        <w:r>
          <w:rPr>
            <w:rStyle w:val="af7"/>
            <w:rFonts w:ascii="黑体" w:eastAsia="黑体" w:cs="Times New Roman"/>
            <w:kern w:val="0"/>
          </w:rPr>
          <w:t>9.3</w:t>
        </w:r>
        <w:r>
          <w:rPr>
            <w:rStyle w:val="af7"/>
            <w:rFonts w:ascii="黑体" w:eastAsia="黑体" w:cs="Times New Roman"/>
          </w:rPr>
          <w:t xml:space="preserve"> </w:t>
        </w:r>
        <w:r>
          <w:rPr>
            <w:rStyle w:val="af7"/>
            <w:rFonts w:ascii="黑体" w:eastAsia="黑体" w:cs="Times New Roman"/>
          </w:rPr>
          <w:t>客流管理</w:t>
        </w:r>
        <w:r>
          <w:tab/>
        </w:r>
        <w:r>
          <w:fldChar w:fldCharType="begin"/>
        </w:r>
        <w:r>
          <w:instrText xml:space="preserve"> PAGEREF _Toc122447381 \h </w:instrText>
        </w:r>
        <w:r>
          <w:fldChar w:fldCharType="separate"/>
        </w:r>
        <w:r>
          <w:t>12</w:t>
        </w:r>
        <w:r>
          <w:fldChar w:fldCharType="end"/>
        </w:r>
      </w:hyperlink>
    </w:p>
    <w:p w:rsidR="00F25CBE" w:rsidRDefault="00D12EE1">
      <w:pPr>
        <w:pStyle w:val="30"/>
        <w:tabs>
          <w:tab w:val="right" w:leader="dot" w:pos="8296"/>
        </w:tabs>
        <w:rPr>
          <w:rFonts w:ascii="Calibri" w:hAnsi="Calibri" w:cs="黑体"/>
        </w:rPr>
      </w:pPr>
      <w:hyperlink w:anchor="_Toc122447382" w:history="1">
        <w:r>
          <w:rPr>
            <w:rStyle w:val="af7"/>
            <w:rFonts w:ascii="黑体" w:eastAsia="黑体" w:cs="Times New Roman"/>
            <w:kern w:val="0"/>
          </w:rPr>
          <w:t>9.4</w:t>
        </w:r>
        <w:r>
          <w:rPr>
            <w:rStyle w:val="af7"/>
            <w:rFonts w:ascii="黑体" w:eastAsia="黑体" w:cs="Times New Roman"/>
          </w:rPr>
          <w:t xml:space="preserve"> </w:t>
        </w:r>
        <w:r>
          <w:rPr>
            <w:rStyle w:val="af7"/>
            <w:rFonts w:ascii="黑体" w:eastAsia="黑体" w:cs="Times New Roman"/>
          </w:rPr>
          <w:t>模式管理</w:t>
        </w:r>
        <w:r>
          <w:tab/>
        </w:r>
        <w:r>
          <w:fldChar w:fldCharType="begin"/>
        </w:r>
        <w:r>
          <w:instrText xml:space="preserve"> PAGEREF _Toc122447382 \h </w:instrText>
        </w:r>
        <w:r>
          <w:fldChar w:fldCharType="separate"/>
        </w:r>
        <w:r>
          <w:t>12</w:t>
        </w:r>
        <w:r>
          <w:fldChar w:fldCharType="end"/>
        </w:r>
      </w:hyperlink>
    </w:p>
    <w:p w:rsidR="00F25CBE" w:rsidRDefault="00D12EE1">
      <w:pPr>
        <w:pStyle w:val="30"/>
        <w:tabs>
          <w:tab w:val="right" w:leader="dot" w:pos="8296"/>
        </w:tabs>
        <w:rPr>
          <w:rFonts w:ascii="Calibri" w:hAnsi="Calibri" w:cs="黑体"/>
        </w:rPr>
      </w:pPr>
      <w:hyperlink w:anchor="_Toc122447383" w:history="1">
        <w:r>
          <w:rPr>
            <w:rStyle w:val="af7"/>
            <w:rFonts w:ascii="黑体" w:eastAsia="黑体" w:cs="Times New Roman"/>
            <w:kern w:val="0"/>
          </w:rPr>
          <w:t>9.5</w:t>
        </w:r>
        <w:r>
          <w:rPr>
            <w:rStyle w:val="af7"/>
            <w:rFonts w:ascii="黑体" w:eastAsia="黑体" w:cs="Times New Roman"/>
          </w:rPr>
          <w:t xml:space="preserve"> </w:t>
        </w:r>
        <w:r>
          <w:rPr>
            <w:rStyle w:val="af7"/>
            <w:rFonts w:ascii="黑体" w:eastAsia="黑体" w:cs="Times New Roman"/>
          </w:rPr>
          <w:t>时钟管理</w:t>
        </w:r>
        <w:r>
          <w:tab/>
        </w:r>
        <w:r>
          <w:fldChar w:fldCharType="begin"/>
        </w:r>
        <w:r>
          <w:instrText xml:space="preserve"> PAGEREF _Toc122447383 \h </w:instrText>
        </w:r>
        <w:r>
          <w:fldChar w:fldCharType="separate"/>
        </w:r>
        <w:r>
          <w:t>12</w:t>
        </w:r>
        <w:r>
          <w:fldChar w:fldCharType="end"/>
        </w:r>
      </w:hyperlink>
    </w:p>
    <w:p w:rsidR="00F25CBE" w:rsidRDefault="00D12EE1">
      <w:pPr>
        <w:pStyle w:val="30"/>
        <w:tabs>
          <w:tab w:val="right" w:leader="dot" w:pos="8296"/>
        </w:tabs>
        <w:rPr>
          <w:rFonts w:ascii="Calibri" w:hAnsi="Calibri" w:cs="黑体"/>
        </w:rPr>
      </w:pPr>
      <w:hyperlink w:anchor="_Toc122447384" w:history="1">
        <w:r>
          <w:rPr>
            <w:rStyle w:val="af7"/>
            <w:rFonts w:ascii="黑体" w:eastAsia="黑体" w:cs="Times New Roman"/>
            <w:kern w:val="0"/>
          </w:rPr>
          <w:t>9.6</w:t>
        </w:r>
        <w:r>
          <w:rPr>
            <w:rStyle w:val="af7"/>
            <w:rFonts w:ascii="黑体" w:eastAsia="黑体" w:cs="Times New Roman"/>
          </w:rPr>
          <w:t xml:space="preserve"> </w:t>
        </w:r>
        <w:r>
          <w:rPr>
            <w:rStyle w:val="af7"/>
            <w:rFonts w:ascii="黑体" w:eastAsia="黑体" w:cs="Times New Roman"/>
          </w:rPr>
          <w:t>报表管理</w:t>
        </w:r>
        <w:r>
          <w:tab/>
        </w:r>
        <w:r>
          <w:fldChar w:fldCharType="begin"/>
        </w:r>
        <w:r>
          <w:instrText xml:space="preserve"> PAGEREF _T</w:instrText>
        </w:r>
        <w:r>
          <w:instrText xml:space="preserve">oc122447384 \h </w:instrText>
        </w:r>
        <w:r>
          <w:fldChar w:fldCharType="separate"/>
        </w:r>
        <w:r>
          <w:t>12</w:t>
        </w:r>
        <w:r>
          <w:fldChar w:fldCharType="end"/>
        </w:r>
      </w:hyperlink>
    </w:p>
    <w:p w:rsidR="00F25CBE" w:rsidRDefault="00D12EE1">
      <w:pPr>
        <w:pStyle w:val="21"/>
        <w:tabs>
          <w:tab w:val="right" w:leader="dot" w:pos="8296"/>
        </w:tabs>
        <w:rPr>
          <w:rFonts w:ascii="Calibri" w:hAnsi="Calibri" w:cs="黑体"/>
        </w:rPr>
      </w:pPr>
      <w:hyperlink w:anchor="_Toc122447385" w:history="1">
        <w:r>
          <w:rPr>
            <w:rStyle w:val="af7"/>
            <w:rFonts w:ascii="黑体" w:eastAsia="黑体" w:cs="Times New Roman"/>
          </w:rPr>
          <w:t xml:space="preserve">10 </w:t>
        </w:r>
        <w:r>
          <w:rPr>
            <w:rStyle w:val="af7"/>
            <w:rFonts w:ascii="黑体" w:eastAsia="黑体" w:cs="Times New Roman"/>
          </w:rPr>
          <w:t>票务规则</w:t>
        </w:r>
        <w:r>
          <w:tab/>
        </w:r>
        <w:r>
          <w:fldChar w:fldCharType="begin"/>
        </w:r>
        <w:r>
          <w:instrText xml:space="preserve"> PAGEREF _Toc122447385 \h </w:instrText>
        </w:r>
        <w:r>
          <w:fldChar w:fldCharType="separate"/>
        </w:r>
        <w:r>
          <w:t>12</w:t>
        </w:r>
        <w:r>
          <w:fldChar w:fldCharType="end"/>
        </w:r>
      </w:hyperlink>
    </w:p>
    <w:p w:rsidR="00F25CBE" w:rsidRDefault="00D12EE1">
      <w:pPr>
        <w:pStyle w:val="30"/>
        <w:tabs>
          <w:tab w:val="right" w:leader="dot" w:pos="8296"/>
        </w:tabs>
        <w:rPr>
          <w:rFonts w:ascii="Calibri" w:hAnsi="Calibri" w:cs="黑体"/>
        </w:rPr>
      </w:pPr>
      <w:hyperlink w:anchor="_Toc122447386" w:history="1">
        <w:r>
          <w:rPr>
            <w:rStyle w:val="af7"/>
            <w:rFonts w:ascii="黑体" w:eastAsia="黑体" w:cs="Times New Roman"/>
            <w:kern w:val="0"/>
          </w:rPr>
          <w:t>10.1</w:t>
        </w:r>
        <w:r>
          <w:rPr>
            <w:rStyle w:val="af7"/>
            <w:rFonts w:ascii="黑体" w:eastAsia="黑体" w:cs="Times New Roman"/>
          </w:rPr>
          <w:t xml:space="preserve"> </w:t>
        </w:r>
        <w:r>
          <w:rPr>
            <w:rStyle w:val="af7"/>
            <w:rFonts w:ascii="黑体" w:eastAsia="黑体" w:cs="Times New Roman"/>
          </w:rPr>
          <w:t>通用规则</w:t>
        </w:r>
        <w:r>
          <w:tab/>
        </w:r>
        <w:r>
          <w:fldChar w:fldCharType="begin"/>
        </w:r>
        <w:r>
          <w:instrText xml:space="preserve"> PAGEREF _Toc122447386 \h </w:instrText>
        </w:r>
        <w:r>
          <w:fldChar w:fldCharType="separate"/>
        </w:r>
        <w:r>
          <w:t>12</w:t>
        </w:r>
        <w:r>
          <w:fldChar w:fldCharType="end"/>
        </w:r>
      </w:hyperlink>
    </w:p>
    <w:p w:rsidR="00F25CBE" w:rsidRDefault="00D12EE1">
      <w:pPr>
        <w:pStyle w:val="30"/>
        <w:tabs>
          <w:tab w:val="right" w:leader="dot" w:pos="8296"/>
        </w:tabs>
        <w:rPr>
          <w:rFonts w:ascii="Calibri" w:hAnsi="Calibri" w:cs="黑体"/>
        </w:rPr>
      </w:pPr>
      <w:hyperlink w:anchor="_Toc122447387" w:history="1">
        <w:r>
          <w:rPr>
            <w:rStyle w:val="af7"/>
            <w:rFonts w:ascii="黑体" w:eastAsia="黑体" w:cs="Times New Roman"/>
            <w:kern w:val="0"/>
          </w:rPr>
          <w:t>10.2</w:t>
        </w:r>
        <w:r>
          <w:rPr>
            <w:rStyle w:val="af7"/>
            <w:rFonts w:ascii="黑体" w:eastAsia="黑体" w:cs="Times New Roman"/>
          </w:rPr>
          <w:t xml:space="preserve"> </w:t>
        </w:r>
        <w:r>
          <w:rPr>
            <w:rStyle w:val="af7"/>
            <w:rFonts w:ascii="黑体" w:eastAsia="黑体" w:cs="Times New Roman"/>
          </w:rPr>
          <w:t>特殊情况下的票务处理规则</w:t>
        </w:r>
        <w:r>
          <w:tab/>
        </w:r>
        <w:r>
          <w:fldChar w:fldCharType="begin"/>
        </w:r>
        <w:r>
          <w:instrText xml:space="preserve"> PAGEREF _Toc122447387 \h </w:instrText>
        </w:r>
        <w:r>
          <w:fldChar w:fldCharType="separate"/>
        </w:r>
        <w:r>
          <w:t>13</w:t>
        </w:r>
        <w:r>
          <w:fldChar w:fldCharType="end"/>
        </w:r>
      </w:hyperlink>
    </w:p>
    <w:p w:rsidR="00F25CBE" w:rsidRDefault="00D12EE1">
      <w:pPr>
        <w:pStyle w:val="21"/>
        <w:tabs>
          <w:tab w:val="right" w:leader="dot" w:pos="8296"/>
        </w:tabs>
        <w:rPr>
          <w:rFonts w:ascii="Calibri" w:hAnsi="Calibri" w:cs="黑体"/>
        </w:rPr>
      </w:pPr>
      <w:hyperlink w:anchor="_Toc122447388" w:history="1">
        <w:r>
          <w:rPr>
            <w:rStyle w:val="af7"/>
            <w:rFonts w:ascii="黑体" w:eastAsia="黑体" w:cs="Times New Roman"/>
          </w:rPr>
          <w:t xml:space="preserve">11 </w:t>
        </w:r>
        <w:r>
          <w:rPr>
            <w:rStyle w:val="af7"/>
            <w:rFonts w:ascii="黑体" w:eastAsia="黑体" w:cs="Times New Roman"/>
          </w:rPr>
          <w:t>系统模式管理</w:t>
        </w:r>
        <w:r>
          <w:tab/>
        </w:r>
        <w:r>
          <w:fldChar w:fldCharType="begin"/>
        </w:r>
        <w:r>
          <w:instrText xml:space="preserve"> PAGEREF _Toc122447388 \h </w:instrText>
        </w:r>
        <w:r>
          <w:fldChar w:fldCharType="separate"/>
        </w:r>
        <w:r>
          <w:t>14</w:t>
        </w:r>
        <w:r>
          <w:fldChar w:fldCharType="end"/>
        </w:r>
      </w:hyperlink>
    </w:p>
    <w:p w:rsidR="00F25CBE" w:rsidRDefault="00D12EE1">
      <w:pPr>
        <w:pStyle w:val="30"/>
        <w:tabs>
          <w:tab w:val="right" w:leader="dot" w:pos="8296"/>
        </w:tabs>
        <w:rPr>
          <w:rFonts w:ascii="Calibri" w:hAnsi="Calibri" w:cs="黑体"/>
        </w:rPr>
      </w:pPr>
      <w:hyperlink w:anchor="_Toc122447389" w:history="1">
        <w:r>
          <w:rPr>
            <w:rStyle w:val="af7"/>
            <w:rFonts w:ascii="黑体" w:eastAsia="黑体" w:cs="Times New Roman"/>
            <w:kern w:val="0"/>
          </w:rPr>
          <w:t>11.1</w:t>
        </w:r>
        <w:r>
          <w:rPr>
            <w:rStyle w:val="af7"/>
            <w:rFonts w:ascii="黑体" w:eastAsia="黑体" w:cs="Times New Roman"/>
          </w:rPr>
          <w:t xml:space="preserve"> </w:t>
        </w:r>
        <w:r>
          <w:rPr>
            <w:rStyle w:val="af7"/>
            <w:rFonts w:ascii="黑体" w:eastAsia="黑体" w:cs="Times New Roman"/>
          </w:rPr>
          <w:t>模式的设定和解除</w:t>
        </w:r>
        <w:r>
          <w:tab/>
        </w:r>
        <w:r>
          <w:fldChar w:fldCharType="begin"/>
        </w:r>
        <w:r>
          <w:instrText xml:space="preserve"> PAGEREF _Toc122447389 \h </w:instrText>
        </w:r>
        <w:r>
          <w:fldChar w:fldCharType="separate"/>
        </w:r>
        <w:r>
          <w:t>14</w:t>
        </w:r>
        <w:r>
          <w:fldChar w:fldCharType="end"/>
        </w:r>
      </w:hyperlink>
    </w:p>
    <w:p w:rsidR="00F25CBE" w:rsidRDefault="00D12EE1">
      <w:pPr>
        <w:pStyle w:val="30"/>
        <w:tabs>
          <w:tab w:val="right" w:leader="dot" w:pos="8296"/>
        </w:tabs>
        <w:rPr>
          <w:rFonts w:ascii="Calibri" w:hAnsi="Calibri" w:cs="黑体"/>
        </w:rPr>
      </w:pPr>
      <w:hyperlink w:anchor="_Toc122447390" w:history="1">
        <w:r>
          <w:rPr>
            <w:rStyle w:val="af7"/>
            <w:rFonts w:ascii="黑体" w:eastAsia="黑体" w:cs="Times New Roman"/>
            <w:kern w:val="0"/>
          </w:rPr>
          <w:t>11.2</w:t>
        </w:r>
        <w:r>
          <w:rPr>
            <w:rStyle w:val="af7"/>
            <w:rFonts w:ascii="黑体" w:eastAsia="黑体" w:cs="Times New Roman"/>
          </w:rPr>
          <w:t xml:space="preserve"> </w:t>
        </w:r>
        <w:r>
          <w:rPr>
            <w:rStyle w:val="af7"/>
            <w:rFonts w:ascii="黑体" w:eastAsia="黑体" w:cs="Times New Roman"/>
          </w:rPr>
          <w:t>模式转换关系</w:t>
        </w:r>
        <w:r>
          <w:tab/>
        </w:r>
        <w:r>
          <w:fldChar w:fldCharType="begin"/>
        </w:r>
        <w:r>
          <w:instrText xml:space="preserve"> PAGEREF _Toc122447390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391" w:history="1">
        <w:r>
          <w:rPr>
            <w:rStyle w:val="af7"/>
            <w:rFonts w:ascii="黑体" w:eastAsia="黑体" w:cs="Times New Roman"/>
            <w:kern w:val="0"/>
          </w:rPr>
          <w:t>11.3</w:t>
        </w:r>
        <w:r>
          <w:rPr>
            <w:rStyle w:val="af7"/>
            <w:rFonts w:ascii="黑体" w:eastAsia="黑体" w:cs="Times New Roman"/>
          </w:rPr>
          <w:t xml:space="preserve"> </w:t>
        </w:r>
        <w:r>
          <w:rPr>
            <w:rStyle w:val="af7"/>
            <w:rFonts w:ascii="黑体" w:eastAsia="黑体" w:cs="Times New Roman"/>
          </w:rPr>
          <w:t>模式通知</w:t>
        </w:r>
        <w:r>
          <w:tab/>
        </w:r>
        <w:r>
          <w:fldChar w:fldCharType="begin"/>
        </w:r>
        <w:r>
          <w:instrText xml:space="preserve"> PAGEREF _Toc122447391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392" w:history="1">
        <w:r>
          <w:rPr>
            <w:rStyle w:val="af7"/>
            <w:rFonts w:ascii="黑体" w:eastAsia="黑体" w:cs="Times New Roman"/>
            <w:kern w:val="0"/>
          </w:rPr>
          <w:t>11.4</w:t>
        </w:r>
        <w:r>
          <w:rPr>
            <w:rStyle w:val="af7"/>
            <w:rFonts w:ascii="黑体" w:eastAsia="黑体" w:cs="Times New Roman"/>
          </w:rPr>
          <w:t xml:space="preserve"> </w:t>
        </w:r>
        <w:r>
          <w:rPr>
            <w:rStyle w:val="af7"/>
            <w:rFonts w:ascii="黑体" w:eastAsia="黑体" w:cs="Times New Roman"/>
          </w:rPr>
          <w:t>模式履历查询</w:t>
        </w:r>
        <w:r>
          <w:tab/>
        </w:r>
        <w:r>
          <w:fldChar w:fldCharType="begin"/>
        </w:r>
        <w:r>
          <w:instrText xml:space="preserve"> PAGER</w:instrText>
        </w:r>
        <w:r>
          <w:instrText xml:space="preserve">EF _Toc122447392 \h </w:instrText>
        </w:r>
        <w:r>
          <w:fldChar w:fldCharType="separate"/>
        </w:r>
        <w:r>
          <w:t>15</w:t>
        </w:r>
        <w:r>
          <w:fldChar w:fldCharType="end"/>
        </w:r>
      </w:hyperlink>
    </w:p>
    <w:p w:rsidR="00F25CBE" w:rsidRDefault="00D12EE1">
      <w:pPr>
        <w:pStyle w:val="21"/>
        <w:tabs>
          <w:tab w:val="right" w:leader="dot" w:pos="8296"/>
        </w:tabs>
        <w:rPr>
          <w:rFonts w:ascii="Calibri" w:hAnsi="Calibri" w:cs="黑体"/>
        </w:rPr>
      </w:pPr>
      <w:hyperlink w:anchor="_Toc122447393" w:history="1">
        <w:r>
          <w:rPr>
            <w:rStyle w:val="af7"/>
            <w:rFonts w:ascii="黑体" w:eastAsia="黑体" w:cs="Times New Roman"/>
          </w:rPr>
          <w:t xml:space="preserve">12 </w:t>
        </w:r>
        <w:r>
          <w:rPr>
            <w:rStyle w:val="af7"/>
            <w:rFonts w:ascii="黑体" w:eastAsia="黑体" w:cs="Times New Roman"/>
          </w:rPr>
          <w:t>乘车凭证管理</w:t>
        </w:r>
        <w:r>
          <w:tab/>
        </w:r>
        <w:r>
          <w:fldChar w:fldCharType="begin"/>
        </w:r>
        <w:r>
          <w:instrText xml:space="preserve"> PAGEREF _Toc122447393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394" w:history="1">
        <w:r>
          <w:rPr>
            <w:rStyle w:val="af7"/>
            <w:rFonts w:ascii="黑体" w:eastAsia="黑体" w:cs="Times New Roman"/>
            <w:kern w:val="0"/>
          </w:rPr>
          <w:t>12.1</w:t>
        </w:r>
        <w:r>
          <w:rPr>
            <w:rStyle w:val="af7"/>
            <w:rFonts w:ascii="黑体" w:eastAsia="黑体" w:cs="Times New Roman"/>
          </w:rPr>
          <w:t xml:space="preserve"> </w:t>
        </w:r>
        <w:r>
          <w:rPr>
            <w:rStyle w:val="af7"/>
            <w:rFonts w:ascii="黑体" w:eastAsia="黑体" w:cs="Times New Roman"/>
          </w:rPr>
          <w:t>车票初始化</w:t>
        </w:r>
        <w:r>
          <w:tab/>
        </w:r>
        <w:r>
          <w:fldChar w:fldCharType="begin"/>
        </w:r>
        <w:r>
          <w:instrText xml:space="preserve"> PAGEREF _Toc122447394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395" w:history="1">
        <w:r>
          <w:rPr>
            <w:rStyle w:val="af7"/>
            <w:rFonts w:ascii="黑体" w:eastAsia="黑体" w:cs="Times New Roman"/>
            <w:kern w:val="0"/>
          </w:rPr>
          <w:t>12.2</w:t>
        </w:r>
        <w:r>
          <w:rPr>
            <w:rStyle w:val="af7"/>
            <w:rFonts w:ascii="黑体" w:eastAsia="黑体" w:cs="Times New Roman"/>
          </w:rPr>
          <w:t xml:space="preserve"> </w:t>
        </w:r>
        <w:r>
          <w:rPr>
            <w:rStyle w:val="af7"/>
            <w:rFonts w:ascii="黑体" w:eastAsia="黑体" w:cs="Times New Roman"/>
          </w:rPr>
          <w:t>车票预赋值</w:t>
        </w:r>
        <w:r>
          <w:tab/>
        </w:r>
        <w:r>
          <w:fldChar w:fldCharType="begin"/>
        </w:r>
        <w:r>
          <w:instrText xml:space="preserve"> PAGEREF _Toc122447395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396" w:history="1">
        <w:r>
          <w:rPr>
            <w:rStyle w:val="af7"/>
            <w:rFonts w:ascii="黑体" w:eastAsia="黑体" w:cs="Times New Roman"/>
            <w:kern w:val="0"/>
          </w:rPr>
          <w:t>12.3</w:t>
        </w:r>
        <w:r>
          <w:rPr>
            <w:rStyle w:val="af7"/>
            <w:rFonts w:ascii="黑体" w:eastAsia="黑体" w:cs="Times New Roman"/>
          </w:rPr>
          <w:t xml:space="preserve"> </w:t>
        </w:r>
        <w:r>
          <w:rPr>
            <w:rStyle w:val="af7"/>
            <w:rFonts w:ascii="黑体" w:eastAsia="黑体" w:cs="Times New Roman"/>
          </w:rPr>
          <w:t>车票注销</w:t>
        </w:r>
        <w:r>
          <w:tab/>
        </w:r>
        <w:r>
          <w:fldChar w:fldCharType="begin"/>
        </w:r>
        <w:r>
          <w:instrText xml:space="preserve"> PAGEREF _Toc122447396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397" w:history="1">
        <w:r>
          <w:rPr>
            <w:rStyle w:val="af7"/>
            <w:rFonts w:ascii="黑体" w:eastAsia="黑体" w:cs="Times New Roman"/>
            <w:kern w:val="0"/>
          </w:rPr>
          <w:t>12.4</w:t>
        </w:r>
        <w:r>
          <w:rPr>
            <w:rStyle w:val="af7"/>
            <w:rFonts w:ascii="黑体" w:eastAsia="黑体" w:cs="Times New Roman"/>
          </w:rPr>
          <w:t xml:space="preserve"> </w:t>
        </w:r>
        <w:r>
          <w:rPr>
            <w:rStyle w:val="af7"/>
            <w:rFonts w:ascii="黑体" w:eastAsia="黑体" w:cs="Times New Roman"/>
          </w:rPr>
          <w:t>车票重编码</w:t>
        </w:r>
        <w:r>
          <w:tab/>
        </w:r>
        <w:r>
          <w:fldChar w:fldCharType="begin"/>
        </w:r>
        <w:r>
          <w:instrText xml:space="preserve"> PAGEREF _Toc122447397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398" w:history="1">
        <w:r>
          <w:rPr>
            <w:rStyle w:val="af7"/>
            <w:rFonts w:ascii="黑体" w:eastAsia="黑体" w:cs="Times New Roman"/>
            <w:kern w:val="0"/>
          </w:rPr>
          <w:t>12.5</w:t>
        </w:r>
        <w:r>
          <w:rPr>
            <w:rStyle w:val="af7"/>
            <w:rFonts w:ascii="黑体" w:eastAsia="黑体" w:cs="Times New Roman"/>
          </w:rPr>
          <w:t xml:space="preserve"> </w:t>
        </w:r>
        <w:r>
          <w:rPr>
            <w:rStyle w:val="af7"/>
            <w:rFonts w:ascii="黑体" w:eastAsia="黑体" w:cs="Times New Roman"/>
          </w:rPr>
          <w:t>车票有效性检查</w:t>
        </w:r>
        <w:r>
          <w:tab/>
        </w:r>
        <w:r>
          <w:fldChar w:fldCharType="begin"/>
        </w:r>
        <w:r>
          <w:instrText xml:space="preserve"> PAGEREF _Toc122447398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399" w:history="1">
        <w:r>
          <w:rPr>
            <w:rStyle w:val="af7"/>
            <w:rFonts w:ascii="黑体" w:eastAsia="黑体" w:cs="Times New Roman"/>
            <w:kern w:val="0"/>
          </w:rPr>
          <w:t>12.6</w:t>
        </w:r>
        <w:r>
          <w:rPr>
            <w:rStyle w:val="af7"/>
            <w:rFonts w:ascii="黑体" w:eastAsia="黑体" w:cs="Times New Roman"/>
          </w:rPr>
          <w:t xml:space="preserve"> </w:t>
        </w:r>
        <w:r>
          <w:rPr>
            <w:rStyle w:val="af7"/>
            <w:rFonts w:ascii="黑体" w:eastAsia="黑体" w:cs="Times New Roman"/>
          </w:rPr>
          <w:t>车票分拣</w:t>
        </w:r>
        <w:r>
          <w:tab/>
        </w:r>
        <w:r>
          <w:fldChar w:fldCharType="begin"/>
        </w:r>
        <w:r>
          <w:instrText xml:space="preserve"> PAGEREF _Toc122447399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400" w:history="1">
        <w:r>
          <w:rPr>
            <w:rStyle w:val="af7"/>
            <w:rFonts w:ascii="黑体" w:eastAsia="黑体" w:cs="Times New Roman"/>
            <w:kern w:val="0"/>
          </w:rPr>
          <w:t>12.7</w:t>
        </w:r>
        <w:r>
          <w:rPr>
            <w:rStyle w:val="af7"/>
            <w:rFonts w:ascii="黑体" w:eastAsia="黑体" w:cs="Times New Roman"/>
          </w:rPr>
          <w:t xml:space="preserve"> </w:t>
        </w:r>
        <w:r>
          <w:rPr>
            <w:rStyle w:val="af7"/>
            <w:rFonts w:ascii="黑体" w:eastAsia="黑体" w:cs="Times New Roman"/>
          </w:rPr>
          <w:t>车票调配及库存</w:t>
        </w:r>
        <w:r>
          <w:tab/>
        </w:r>
        <w:r>
          <w:fldChar w:fldCharType="begin"/>
        </w:r>
        <w:r>
          <w:instrText xml:space="preserve"> PAGE</w:instrText>
        </w:r>
        <w:r>
          <w:instrText xml:space="preserve">REF _Toc122447400 \h </w:instrText>
        </w:r>
        <w:r>
          <w:fldChar w:fldCharType="separate"/>
        </w:r>
        <w:r>
          <w:t>15</w:t>
        </w:r>
        <w:r>
          <w:fldChar w:fldCharType="end"/>
        </w:r>
      </w:hyperlink>
    </w:p>
    <w:p w:rsidR="00F25CBE" w:rsidRDefault="00D12EE1">
      <w:pPr>
        <w:pStyle w:val="30"/>
        <w:tabs>
          <w:tab w:val="right" w:leader="dot" w:pos="8296"/>
        </w:tabs>
        <w:rPr>
          <w:rFonts w:ascii="Calibri" w:hAnsi="Calibri" w:cs="黑体"/>
        </w:rPr>
      </w:pPr>
      <w:hyperlink w:anchor="_Toc122447401" w:history="1">
        <w:r>
          <w:rPr>
            <w:rStyle w:val="af7"/>
            <w:rFonts w:ascii="黑体" w:eastAsia="黑体" w:cs="Times New Roman"/>
            <w:kern w:val="0"/>
          </w:rPr>
          <w:t>12.8</w:t>
        </w:r>
        <w:r>
          <w:rPr>
            <w:rStyle w:val="af7"/>
            <w:rFonts w:ascii="黑体" w:eastAsia="黑体" w:cs="Times New Roman"/>
          </w:rPr>
          <w:t xml:space="preserve"> </w:t>
        </w:r>
        <w:r>
          <w:rPr>
            <w:rStyle w:val="af7"/>
            <w:rFonts w:ascii="黑体" w:eastAsia="黑体" w:cs="Times New Roman"/>
          </w:rPr>
          <w:t>车票个性化处理</w:t>
        </w:r>
        <w:r>
          <w:tab/>
        </w:r>
        <w:r>
          <w:fldChar w:fldCharType="begin"/>
        </w:r>
        <w:r>
          <w:instrText xml:space="preserve"> PAGEREF _Toc122447401 \h </w:instrText>
        </w:r>
        <w:r>
          <w:fldChar w:fldCharType="separate"/>
        </w:r>
        <w:r>
          <w:t>16</w:t>
        </w:r>
        <w:r>
          <w:fldChar w:fldCharType="end"/>
        </w:r>
      </w:hyperlink>
    </w:p>
    <w:p w:rsidR="00F25CBE" w:rsidRDefault="00D12EE1">
      <w:pPr>
        <w:pStyle w:val="30"/>
        <w:tabs>
          <w:tab w:val="right" w:leader="dot" w:pos="8296"/>
        </w:tabs>
        <w:rPr>
          <w:rFonts w:ascii="Calibri" w:hAnsi="Calibri" w:cs="黑体"/>
        </w:rPr>
      </w:pPr>
      <w:hyperlink w:anchor="_Toc122447402" w:history="1">
        <w:r>
          <w:rPr>
            <w:rStyle w:val="af7"/>
            <w:rFonts w:ascii="黑体" w:eastAsia="黑体" w:cs="Times New Roman"/>
            <w:kern w:val="0"/>
          </w:rPr>
          <w:t>12.9</w:t>
        </w:r>
        <w:r>
          <w:rPr>
            <w:rStyle w:val="af7"/>
            <w:rFonts w:ascii="黑体" w:eastAsia="黑体" w:cs="Times New Roman"/>
          </w:rPr>
          <w:t xml:space="preserve"> </w:t>
        </w:r>
        <w:r>
          <w:rPr>
            <w:rStyle w:val="af7"/>
            <w:rFonts w:ascii="黑体" w:eastAsia="黑体" w:cs="Times New Roman"/>
          </w:rPr>
          <w:t>车票挂失</w:t>
        </w:r>
        <w:r>
          <w:tab/>
        </w:r>
        <w:r>
          <w:fldChar w:fldCharType="begin"/>
        </w:r>
        <w:r>
          <w:instrText xml:space="preserve"> PAGEREF _Toc122447402 \h </w:instrText>
        </w:r>
        <w:r>
          <w:fldChar w:fldCharType="separate"/>
        </w:r>
        <w:r>
          <w:t>16</w:t>
        </w:r>
        <w:r>
          <w:fldChar w:fldCharType="end"/>
        </w:r>
      </w:hyperlink>
    </w:p>
    <w:p w:rsidR="00F25CBE" w:rsidRDefault="00D12EE1">
      <w:pPr>
        <w:pStyle w:val="30"/>
        <w:tabs>
          <w:tab w:val="right" w:leader="dot" w:pos="8296"/>
        </w:tabs>
        <w:rPr>
          <w:rFonts w:ascii="Calibri" w:hAnsi="Calibri" w:cs="黑体"/>
        </w:rPr>
      </w:pPr>
      <w:hyperlink w:anchor="_Toc122447403" w:history="1">
        <w:r>
          <w:rPr>
            <w:rStyle w:val="af7"/>
            <w:rFonts w:ascii="黑体" w:eastAsia="黑体" w:cs="Times New Roman"/>
            <w:kern w:val="0"/>
          </w:rPr>
          <w:t>12.10</w:t>
        </w:r>
        <w:r>
          <w:rPr>
            <w:rStyle w:val="af7"/>
            <w:rFonts w:ascii="黑体" w:eastAsia="黑体" w:cs="Times New Roman"/>
          </w:rPr>
          <w:t xml:space="preserve"> </w:t>
        </w:r>
        <w:r>
          <w:rPr>
            <w:rStyle w:val="af7"/>
            <w:rFonts w:ascii="黑体" w:eastAsia="黑体" w:cs="Times New Roman"/>
          </w:rPr>
          <w:t>车票退票</w:t>
        </w:r>
        <w:r>
          <w:tab/>
        </w:r>
        <w:r>
          <w:fldChar w:fldCharType="begin"/>
        </w:r>
        <w:r>
          <w:instrText xml:space="preserve"> PAGEREF _Toc122447403 \h </w:instrText>
        </w:r>
        <w:r>
          <w:fldChar w:fldCharType="separate"/>
        </w:r>
        <w:r>
          <w:t>16</w:t>
        </w:r>
        <w:r>
          <w:fldChar w:fldCharType="end"/>
        </w:r>
      </w:hyperlink>
    </w:p>
    <w:p w:rsidR="00F25CBE" w:rsidRDefault="00D12EE1">
      <w:pPr>
        <w:pStyle w:val="30"/>
        <w:tabs>
          <w:tab w:val="right" w:leader="dot" w:pos="8296"/>
        </w:tabs>
        <w:rPr>
          <w:rFonts w:ascii="Calibri" w:hAnsi="Calibri" w:cs="黑体"/>
        </w:rPr>
      </w:pPr>
      <w:hyperlink w:anchor="_Toc122447404" w:history="1">
        <w:r>
          <w:rPr>
            <w:rStyle w:val="af7"/>
            <w:rFonts w:ascii="黑体" w:eastAsia="黑体" w:cs="Times New Roman"/>
            <w:kern w:val="0"/>
          </w:rPr>
          <w:t>12.11</w:t>
        </w:r>
        <w:r>
          <w:rPr>
            <w:rStyle w:val="af7"/>
            <w:rFonts w:ascii="黑体" w:eastAsia="黑体" w:cs="Times New Roman"/>
          </w:rPr>
          <w:t xml:space="preserve"> </w:t>
        </w:r>
        <w:r>
          <w:rPr>
            <w:rStyle w:val="af7"/>
            <w:rFonts w:ascii="黑体" w:eastAsia="黑体" w:cs="Times New Roman"/>
          </w:rPr>
          <w:t>车票退款</w:t>
        </w:r>
        <w:r>
          <w:tab/>
        </w:r>
        <w:r>
          <w:fldChar w:fldCharType="begin"/>
        </w:r>
        <w:r>
          <w:instrText xml:space="preserve"> PAGEREF _Toc122447404 \h </w:instrText>
        </w:r>
        <w:r>
          <w:fldChar w:fldCharType="separate"/>
        </w:r>
        <w:r>
          <w:t>16</w:t>
        </w:r>
        <w:r>
          <w:fldChar w:fldCharType="end"/>
        </w:r>
      </w:hyperlink>
    </w:p>
    <w:p w:rsidR="00F25CBE" w:rsidRDefault="00D12EE1">
      <w:pPr>
        <w:pStyle w:val="30"/>
        <w:tabs>
          <w:tab w:val="right" w:leader="dot" w:pos="8296"/>
        </w:tabs>
        <w:rPr>
          <w:rFonts w:ascii="Calibri" w:hAnsi="Calibri" w:cs="黑体"/>
        </w:rPr>
      </w:pPr>
      <w:hyperlink w:anchor="_Toc122447405" w:history="1">
        <w:r>
          <w:rPr>
            <w:rStyle w:val="af7"/>
            <w:rFonts w:ascii="黑体" w:eastAsia="黑体" w:cs="Times New Roman"/>
            <w:kern w:val="0"/>
          </w:rPr>
          <w:t>12.12</w:t>
        </w:r>
        <w:r>
          <w:rPr>
            <w:rStyle w:val="af7"/>
            <w:rFonts w:ascii="黑体" w:eastAsia="黑体" w:cs="Times New Roman"/>
          </w:rPr>
          <w:t xml:space="preserve"> </w:t>
        </w:r>
        <w:r>
          <w:rPr>
            <w:rStyle w:val="af7"/>
            <w:rFonts w:ascii="黑体" w:eastAsia="黑体" w:cs="Times New Roman"/>
          </w:rPr>
          <w:t>车票跟踪</w:t>
        </w:r>
        <w:r>
          <w:tab/>
        </w:r>
        <w:r>
          <w:fldChar w:fldCharType="begin"/>
        </w:r>
        <w:r>
          <w:instrText xml:space="preserve"> PAGEREF _Toc122447405 \h </w:instrText>
        </w:r>
        <w:r>
          <w:fldChar w:fldCharType="separate"/>
        </w:r>
        <w:r>
          <w:t>16</w:t>
        </w:r>
        <w:r>
          <w:fldChar w:fldCharType="end"/>
        </w:r>
      </w:hyperlink>
    </w:p>
    <w:p w:rsidR="00F25CBE" w:rsidRDefault="00D12EE1">
      <w:pPr>
        <w:pStyle w:val="30"/>
        <w:tabs>
          <w:tab w:val="right" w:leader="dot" w:pos="8296"/>
        </w:tabs>
        <w:rPr>
          <w:rFonts w:ascii="Calibri" w:hAnsi="Calibri" w:cs="黑体"/>
        </w:rPr>
      </w:pPr>
      <w:hyperlink w:anchor="_Toc122447406" w:history="1">
        <w:r>
          <w:rPr>
            <w:rStyle w:val="af7"/>
            <w:rFonts w:ascii="黑体" w:eastAsia="黑体" w:cs="Times New Roman"/>
            <w:kern w:val="0"/>
          </w:rPr>
          <w:t>12.13</w:t>
        </w:r>
        <w:r>
          <w:rPr>
            <w:rStyle w:val="af7"/>
            <w:rFonts w:ascii="黑体" w:eastAsia="黑体" w:cs="Times New Roman"/>
          </w:rPr>
          <w:t xml:space="preserve"> </w:t>
        </w:r>
        <w:r>
          <w:rPr>
            <w:rStyle w:val="af7"/>
            <w:rFonts w:ascii="黑体" w:eastAsia="黑体" w:cs="Times New Roman"/>
          </w:rPr>
          <w:t>车票黑名单</w:t>
        </w:r>
        <w:r>
          <w:tab/>
        </w:r>
        <w:r>
          <w:fldChar w:fldCharType="begin"/>
        </w:r>
        <w:r>
          <w:instrText xml:space="preserve"> PAGEREF _Toc122447406 \h </w:instrText>
        </w:r>
        <w:r>
          <w:fldChar w:fldCharType="separate"/>
        </w:r>
        <w:r>
          <w:t>16</w:t>
        </w:r>
        <w:r>
          <w:fldChar w:fldCharType="end"/>
        </w:r>
      </w:hyperlink>
    </w:p>
    <w:p w:rsidR="00F25CBE" w:rsidRDefault="00D12EE1">
      <w:pPr>
        <w:pStyle w:val="30"/>
        <w:tabs>
          <w:tab w:val="right" w:leader="dot" w:pos="8296"/>
        </w:tabs>
        <w:rPr>
          <w:rFonts w:ascii="Calibri" w:hAnsi="Calibri" w:cs="黑体"/>
        </w:rPr>
      </w:pPr>
      <w:hyperlink w:anchor="_Toc122447407" w:history="1">
        <w:r>
          <w:rPr>
            <w:rStyle w:val="af7"/>
            <w:rFonts w:ascii="黑体" w:eastAsia="黑体" w:cs="Times New Roman"/>
            <w:kern w:val="0"/>
          </w:rPr>
          <w:t>12.14</w:t>
        </w:r>
        <w:r>
          <w:rPr>
            <w:rStyle w:val="af7"/>
            <w:rFonts w:ascii="黑体" w:eastAsia="黑体" w:cs="Times New Roman"/>
          </w:rPr>
          <w:t xml:space="preserve"> </w:t>
        </w:r>
        <w:r>
          <w:rPr>
            <w:rStyle w:val="af7"/>
            <w:rFonts w:ascii="黑体" w:eastAsia="黑体" w:cs="Times New Roman"/>
          </w:rPr>
          <w:t>二维码电子票管理</w:t>
        </w:r>
        <w:r>
          <w:tab/>
        </w:r>
        <w:r>
          <w:fldChar w:fldCharType="begin"/>
        </w:r>
        <w:r>
          <w:instrText xml:space="preserve"> PAGEREF _Toc122447407 \h </w:instrText>
        </w:r>
        <w:r>
          <w:fldChar w:fldCharType="separate"/>
        </w:r>
        <w:r>
          <w:t>16</w:t>
        </w:r>
        <w:r>
          <w:fldChar w:fldCharType="end"/>
        </w:r>
      </w:hyperlink>
    </w:p>
    <w:p w:rsidR="00F25CBE" w:rsidRDefault="00D12EE1">
      <w:pPr>
        <w:pStyle w:val="30"/>
        <w:tabs>
          <w:tab w:val="right" w:leader="dot" w:pos="8296"/>
        </w:tabs>
        <w:rPr>
          <w:rFonts w:ascii="Calibri" w:hAnsi="Calibri" w:cs="黑体"/>
        </w:rPr>
      </w:pPr>
      <w:hyperlink w:anchor="_Toc122447408" w:history="1">
        <w:r>
          <w:rPr>
            <w:rStyle w:val="af7"/>
            <w:rFonts w:ascii="黑体" w:eastAsia="黑体" w:cs="Times New Roman"/>
            <w:kern w:val="0"/>
          </w:rPr>
          <w:t>12.15</w:t>
        </w:r>
        <w:r>
          <w:rPr>
            <w:rStyle w:val="af7"/>
            <w:rFonts w:ascii="黑体" w:eastAsia="黑体" w:cs="Times New Roman" w:hint="eastAsia"/>
          </w:rPr>
          <w:t>人脸识别电子票</w:t>
        </w:r>
        <w:r>
          <w:rPr>
            <w:rStyle w:val="af7"/>
            <w:rFonts w:ascii="黑体" w:eastAsia="黑体" w:cs="Times New Roman"/>
          </w:rPr>
          <w:t>管理</w:t>
        </w:r>
        <w:r>
          <w:tab/>
        </w:r>
        <w:r>
          <w:fldChar w:fldCharType="begin"/>
        </w:r>
        <w:r>
          <w:instrText xml:space="preserve"> PAGEREF _Toc122447408 \h </w:instrText>
        </w:r>
        <w:r>
          <w:fldChar w:fldCharType="separate"/>
        </w:r>
        <w:r>
          <w:t>17</w:t>
        </w:r>
        <w:r>
          <w:fldChar w:fldCharType="end"/>
        </w:r>
      </w:hyperlink>
    </w:p>
    <w:p w:rsidR="00F25CBE" w:rsidRDefault="00D12EE1">
      <w:pPr>
        <w:pStyle w:val="21"/>
        <w:tabs>
          <w:tab w:val="right" w:leader="dot" w:pos="8296"/>
        </w:tabs>
        <w:rPr>
          <w:rFonts w:ascii="Calibri" w:hAnsi="Calibri" w:cs="黑体"/>
        </w:rPr>
      </w:pPr>
      <w:hyperlink w:anchor="_Toc122447409" w:history="1">
        <w:r>
          <w:rPr>
            <w:rStyle w:val="af7"/>
            <w:rFonts w:ascii="黑体" w:eastAsia="黑体" w:cs="Times New Roman"/>
          </w:rPr>
          <w:t xml:space="preserve">13 </w:t>
        </w:r>
        <w:r>
          <w:rPr>
            <w:rStyle w:val="af7"/>
            <w:rFonts w:ascii="黑体" w:eastAsia="黑体" w:cs="Times New Roman"/>
          </w:rPr>
          <w:t>票务收入管理</w:t>
        </w:r>
        <w:r>
          <w:tab/>
        </w:r>
        <w:r>
          <w:fldChar w:fldCharType="begin"/>
        </w:r>
        <w:r>
          <w:instrText xml:space="preserve"> PAGEREF _Toc122447409 \h </w:instrText>
        </w:r>
        <w:r>
          <w:fldChar w:fldCharType="separate"/>
        </w:r>
        <w:r>
          <w:t>17</w:t>
        </w:r>
        <w:r>
          <w:fldChar w:fldCharType="end"/>
        </w:r>
      </w:hyperlink>
    </w:p>
    <w:p w:rsidR="00F25CBE" w:rsidRDefault="00D12EE1">
      <w:pPr>
        <w:pStyle w:val="30"/>
        <w:tabs>
          <w:tab w:val="right" w:leader="dot" w:pos="8296"/>
        </w:tabs>
        <w:rPr>
          <w:rFonts w:ascii="Calibri" w:hAnsi="Calibri" w:cs="黑体"/>
        </w:rPr>
      </w:pPr>
      <w:hyperlink w:anchor="_Toc122447410" w:history="1">
        <w:r>
          <w:rPr>
            <w:rStyle w:val="af7"/>
            <w:rFonts w:ascii="黑体" w:eastAsia="黑体" w:cs="Times New Roman"/>
            <w:kern w:val="0"/>
          </w:rPr>
          <w:t>13.1</w:t>
        </w:r>
        <w:r>
          <w:rPr>
            <w:rStyle w:val="af7"/>
            <w:rFonts w:ascii="黑体" w:eastAsia="黑体" w:cs="Times New Roman"/>
          </w:rPr>
          <w:t xml:space="preserve"> </w:t>
        </w:r>
        <w:r>
          <w:rPr>
            <w:rStyle w:val="af7"/>
            <w:rFonts w:ascii="黑体" w:eastAsia="黑体" w:cs="Times New Roman"/>
          </w:rPr>
          <w:t>票务收入的组成</w:t>
        </w:r>
        <w:r>
          <w:tab/>
        </w:r>
        <w:r>
          <w:fldChar w:fldCharType="begin"/>
        </w:r>
        <w:r>
          <w:instrText xml:space="preserve"> PAGEREF _Toc122447410 \h </w:instrText>
        </w:r>
        <w:r>
          <w:fldChar w:fldCharType="separate"/>
        </w:r>
        <w:r>
          <w:t>17</w:t>
        </w:r>
        <w:r>
          <w:fldChar w:fldCharType="end"/>
        </w:r>
      </w:hyperlink>
    </w:p>
    <w:p w:rsidR="00F25CBE" w:rsidRDefault="00D12EE1">
      <w:pPr>
        <w:pStyle w:val="30"/>
        <w:tabs>
          <w:tab w:val="right" w:leader="dot" w:pos="8296"/>
        </w:tabs>
        <w:rPr>
          <w:rFonts w:ascii="Calibri" w:hAnsi="Calibri" w:cs="黑体"/>
        </w:rPr>
      </w:pPr>
      <w:hyperlink w:anchor="_Toc122447411" w:history="1">
        <w:r>
          <w:rPr>
            <w:rStyle w:val="af7"/>
            <w:rFonts w:ascii="黑体" w:eastAsia="黑体" w:cs="Times New Roman"/>
            <w:kern w:val="0"/>
          </w:rPr>
          <w:t>13.2</w:t>
        </w:r>
        <w:r>
          <w:rPr>
            <w:rStyle w:val="af7"/>
            <w:rFonts w:ascii="黑体" w:eastAsia="黑体" w:cs="Times New Roman"/>
          </w:rPr>
          <w:t xml:space="preserve"> </w:t>
        </w:r>
        <w:r>
          <w:rPr>
            <w:rStyle w:val="af7"/>
            <w:rFonts w:ascii="黑体" w:eastAsia="黑体" w:cs="Times New Roman"/>
          </w:rPr>
          <w:t>票务收入核对结算</w:t>
        </w:r>
        <w:r>
          <w:tab/>
        </w:r>
        <w:r>
          <w:fldChar w:fldCharType="begin"/>
        </w:r>
        <w:r>
          <w:instrText xml:space="preserve"> PAGEREF _Toc122447411 \h </w:instrText>
        </w:r>
        <w:r>
          <w:fldChar w:fldCharType="separate"/>
        </w:r>
        <w:r>
          <w:t>18</w:t>
        </w:r>
        <w:r>
          <w:fldChar w:fldCharType="end"/>
        </w:r>
      </w:hyperlink>
    </w:p>
    <w:p w:rsidR="00F25CBE" w:rsidRDefault="00D12EE1">
      <w:pPr>
        <w:pStyle w:val="30"/>
        <w:tabs>
          <w:tab w:val="right" w:leader="dot" w:pos="8296"/>
        </w:tabs>
        <w:rPr>
          <w:rFonts w:ascii="Calibri" w:hAnsi="Calibri" w:cs="黑体"/>
        </w:rPr>
      </w:pPr>
      <w:hyperlink w:anchor="_Toc122447412" w:history="1">
        <w:r>
          <w:rPr>
            <w:rStyle w:val="af7"/>
            <w:rFonts w:ascii="黑体" w:eastAsia="黑体" w:cs="Times New Roman"/>
            <w:kern w:val="0"/>
          </w:rPr>
          <w:t>13.3</w:t>
        </w:r>
        <w:r>
          <w:rPr>
            <w:rStyle w:val="af7"/>
            <w:rFonts w:ascii="黑体" w:eastAsia="黑体" w:cs="Times New Roman"/>
          </w:rPr>
          <w:t xml:space="preserve"> </w:t>
        </w:r>
        <w:r>
          <w:rPr>
            <w:rStyle w:val="af7"/>
            <w:rFonts w:ascii="黑体" w:eastAsia="黑体" w:cs="Times New Roman"/>
          </w:rPr>
          <w:t>票务收入清分流程</w:t>
        </w:r>
        <w:r>
          <w:tab/>
        </w:r>
        <w:r>
          <w:fldChar w:fldCharType="begin"/>
        </w:r>
        <w:r>
          <w:instrText xml:space="preserve"> PAGEREF _Toc122447412 \h </w:instrText>
        </w:r>
        <w:r>
          <w:fldChar w:fldCharType="separate"/>
        </w:r>
        <w:r>
          <w:t>18</w:t>
        </w:r>
        <w:r>
          <w:fldChar w:fldCharType="end"/>
        </w:r>
      </w:hyperlink>
    </w:p>
    <w:p w:rsidR="00F25CBE" w:rsidRDefault="00D12EE1">
      <w:pPr>
        <w:jc w:val="center"/>
        <w:rPr>
          <w:rFonts w:ascii="宋体" w:hAnsi="宋体"/>
          <w:szCs w:val="21"/>
          <w:lang w:val="zh-CN"/>
        </w:rPr>
      </w:pPr>
      <w:r>
        <w:rPr>
          <w:rFonts w:ascii="宋体" w:hAnsi="宋体"/>
          <w:szCs w:val="21"/>
          <w:lang w:val="zh-CN"/>
        </w:rPr>
        <w:fldChar w:fldCharType="end"/>
      </w:r>
    </w:p>
    <w:p w:rsidR="00F25CBE" w:rsidRDefault="00F25CBE">
      <w:pPr>
        <w:jc w:val="center"/>
        <w:rPr>
          <w:rFonts w:ascii="宋体" w:hAnsi="宋体"/>
          <w:bCs/>
          <w:szCs w:val="21"/>
          <w:lang w:val="zh-CN"/>
        </w:rPr>
      </w:pPr>
    </w:p>
    <w:p w:rsidR="00F25CBE" w:rsidRDefault="00F25CBE">
      <w:pPr>
        <w:jc w:val="center"/>
        <w:rPr>
          <w:rFonts w:ascii="宋体" w:hAnsi="宋体"/>
          <w:bCs/>
          <w:szCs w:val="21"/>
          <w:lang w:val="zh-CN"/>
        </w:rPr>
        <w:sectPr w:rsidR="00F25CBE">
          <w:headerReference w:type="default" r:id="rId16"/>
          <w:footerReference w:type="default" r:id="rId17"/>
          <w:pgSz w:w="11906" w:h="16838"/>
          <w:pgMar w:top="1440" w:right="1800" w:bottom="1440" w:left="1800" w:header="851" w:footer="992" w:gutter="0"/>
          <w:pgNumType w:fmt="upperRoman" w:start="1"/>
          <w:cols w:space="425"/>
          <w:docGrid w:type="lines" w:linePitch="312"/>
        </w:sectPr>
      </w:pPr>
    </w:p>
    <w:bookmarkEnd w:id="0"/>
    <w:p w:rsidR="00F25CBE" w:rsidRDefault="00D12EE1">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前</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言</w:t>
      </w:r>
    </w:p>
    <w:p w:rsidR="00F25CBE" w:rsidRDefault="00D12EE1">
      <w:pPr>
        <w:pStyle w:val="afd"/>
      </w:pPr>
      <w:r>
        <w:rPr>
          <w:rFonts w:hint="eastAsia"/>
        </w:rPr>
        <w:t>本文件按照</w:t>
      </w:r>
      <w:r>
        <w:rPr>
          <w:rFonts w:hint="eastAsia"/>
        </w:rPr>
        <w:t>GB/T 1.1</w:t>
      </w:r>
      <w:r>
        <w:rPr>
          <w:rFonts w:hint="eastAsia"/>
        </w:rPr>
        <w:t>—</w:t>
      </w:r>
      <w:r>
        <w:rPr>
          <w:rFonts w:hint="eastAsia"/>
        </w:rPr>
        <w:t>2020</w:t>
      </w:r>
      <w:r>
        <w:rPr>
          <w:rFonts w:hint="eastAsia"/>
        </w:rPr>
        <w:t>《标准化工作导则第</w:t>
      </w:r>
      <w:r>
        <w:rPr>
          <w:rFonts w:hint="eastAsia"/>
        </w:rPr>
        <w:t>1</w:t>
      </w:r>
      <w:r>
        <w:rPr>
          <w:rFonts w:hint="eastAsia"/>
        </w:rPr>
        <w:t>部分：标准化文件的结构和起草规则》给出的规则起草。</w:t>
      </w:r>
    </w:p>
    <w:p w:rsidR="00F25CBE" w:rsidRDefault="00D12EE1">
      <w:pPr>
        <w:widowControl/>
        <w:ind w:firstLineChars="200" w:firstLine="420"/>
      </w:pPr>
      <w:r>
        <w:rPr>
          <w:rFonts w:ascii="宋体" w:hAnsi="宋体" w:hint="eastAsia"/>
          <w:color w:val="000000"/>
          <w:kern w:val="0"/>
          <w:szCs w:val="21"/>
        </w:rPr>
        <w:t>《城市轨道交通自动售检票系统》分为</w:t>
      </w:r>
      <w:r>
        <w:rPr>
          <w:rFonts w:ascii="宋体" w:hAnsi="宋体" w:hint="eastAsia"/>
          <w:color w:val="000000"/>
          <w:kern w:val="0"/>
          <w:szCs w:val="21"/>
        </w:rPr>
        <w:t>8</w:t>
      </w:r>
      <w:r>
        <w:rPr>
          <w:rFonts w:ascii="宋体" w:hAnsi="宋体" w:hint="eastAsia"/>
          <w:color w:val="000000"/>
          <w:kern w:val="0"/>
          <w:szCs w:val="21"/>
        </w:rPr>
        <w:t>个部分：</w:t>
      </w:r>
      <w:r>
        <w:rPr>
          <w:rFonts w:ascii="宋体" w:hAnsi="宋体" w:hint="eastAsia"/>
          <w:color w:val="000000"/>
          <w:kern w:val="0"/>
          <w:szCs w:val="21"/>
        </w:rPr>
        <w:t xml:space="preserve"> </w:t>
      </w:r>
    </w:p>
    <w:p w:rsidR="00F25CBE" w:rsidRDefault="00D12EE1">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1</w:t>
      </w:r>
      <w:r>
        <w:rPr>
          <w:rFonts w:ascii="宋体" w:cs="Times New Roman" w:hint="eastAsia"/>
        </w:rPr>
        <w:t>部分</w:t>
      </w:r>
      <w:r>
        <w:rPr>
          <w:rFonts w:ascii="宋体" w:cs="Times New Roman" w:hint="eastAsia"/>
        </w:rPr>
        <w:t xml:space="preserve"> </w:t>
      </w:r>
      <w:r>
        <w:rPr>
          <w:rFonts w:ascii="宋体" w:cs="Times New Roman" w:hint="eastAsia"/>
        </w:rPr>
        <w:t>总则</w:t>
      </w:r>
    </w:p>
    <w:p w:rsidR="00F25CBE" w:rsidRDefault="00D12EE1">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2</w:t>
      </w:r>
      <w:r>
        <w:rPr>
          <w:rFonts w:ascii="宋体" w:cs="Times New Roman" w:hint="eastAsia"/>
        </w:rPr>
        <w:t>部分</w:t>
      </w:r>
      <w:r>
        <w:rPr>
          <w:rFonts w:ascii="宋体" w:cs="Times New Roman" w:hint="eastAsia"/>
        </w:rPr>
        <w:t xml:space="preserve"> </w:t>
      </w:r>
      <w:r>
        <w:rPr>
          <w:rFonts w:ascii="宋体" w:cs="Times New Roman" w:hint="eastAsia"/>
        </w:rPr>
        <w:t>业务规范</w:t>
      </w:r>
    </w:p>
    <w:p w:rsidR="00F25CBE" w:rsidRDefault="00D12EE1">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3</w:t>
      </w:r>
      <w:r>
        <w:rPr>
          <w:rFonts w:ascii="宋体" w:cs="Times New Roman" w:hint="eastAsia"/>
        </w:rPr>
        <w:t>部分</w:t>
      </w:r>
      <w:r>
        <w:rPr>
          <w:rFonts w:ascii="宋体" w:cs="Times New Roman" w:hint="eastAsia"/>
        </w:rPr>
        <w:t xml:space="preserve"> </w:t>
      </w:r>
      <w:r>
        <w:rPr>
          <w:rFonts w:ascii="宋体" w:cs="Times New Roman" w:hint="eastAsia"/>
        </w:rPr>
        <w:t>技术规范</w:t>
      </w:r>
    </w:p>
    <w:p w:rsidR="00F25CBE" w:rsidRDefault="00D12EE1">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4</w:t>
      </w:r>
      <w:r>
        <w:rPr>
          <w:rFonts w:ascii="宋体" w:cs="Times New Roman" w:hint="eastAsia"/>
        </w:rPr>
        <w:t>部分</w:t>
      </w:r>
      <w:r>
        <w:rPr>
          <w:rFonts w:ascii="宋体" w:cs="Times New Roman" w:hint="eastAsia"/>
        </w:rPr>
        <w:t xml:space="preserve"> </w:t>
      </w:r>
      <w:r>
        <w:rPr>
          <w:rFonts w:ascii="宋体" w:cs="Times New Roman" w:hint="eastAsia"/>
        </w:rPr>
        <w:t>通信数据接口规范</w:t>
      </w:r>
    </w:p>
    <w:p w:rsidR="00F25CBE" w:rsidRDefault="00D12EE1">
      <w:pPr>
        <w:ind w:firstLineChars="202" w:firstLine="424"/>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5</w:t>
      </w:r>
      <w:r>
        <w:rPr>
          <w:rFonts w:ascii="宋体" w:cs="Times New Roman" w:hint="eastAsia"/>
        </w:rPr>
        <w:t>部分</w:t>
      </w:r>
      <w:r>
        <w:rPr>
          <w:rFonts w:ascii="宋体" w:cs="Times New Roman" w:hint="eastAsia"/>
        </w:rPr>
        <w:t xml:space="preserve"> </w:t>
      </w:r>
      <w:r>
        <w:rPr>
          <w:rFonts w:ascii="宋体" w:cs="Times New Roman" w:hint="eastAsia"/>
        </w:rPr>
        <w:t>编码规范</w:t>
      </w:r>
    </w:p>
    <w:p w:rsidR="00F25CBE" w:rsidRDefault="00D12EE1">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6</w:t>
      </w:r>
      <w:r>
        <w:rPr>
          <w:rFonts w:ascii="宋体" w:cs="Times New Roman" w:hint="eastAsia"/>
        </w:rPr>
        <w:t>部分</w:t>
      </w:r>
      <w:r>
        <w:rPr>
          <w:rFonts w:ascii="宋体" w:cs="Times New Roman" w:hint="eastAsia"/>
        </w:rPr>
        <w:t xml:space="preserve"> </w:t>
      </w:r>
      <w:r>
        <w:rPr>
          <w:rFonts w:ascii="宋体" w:cs="Times New Roman" w:hint="eastAsia"/>
        </w:rPr>
        <w:t>读写器技术规范</w:t>
      </w:r>
    </w:p>
    <w:p w:rsidR="00F25CBE" w:rsidRDefault="00D12EE1">
      <w:p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7</w:t>
      </w:r>
      <w:r>
        <w:rPr>
          <w:rFonts w:ascii="宋体" w:cs="Times New Roman" w:hint="eastAsia"/>
        </w:rPr>
        <w:t>部分</w:t>
      </w:r>
      <w:r>
        <w:rPr>
          <w:rFonts w:ascii="宋体" w:cs="Times New Roman" w:hint="eastAsia"/>
        </w:rPr>
        <w:t xml:space="preserve"> </w:t>
      </w:r>
      <w:r>
        <w:rPr>
          <w:rFonts w:ascii="宋体" w:cs="Times New Roman" w:hint="eastAsia"/>
        </w:rPr>
        <w:t>密钥技术规范</w:t>
      </w:r>
    </w:p>
    <w:p w:rsidR="00F25CBE" w:rsidRDefault="00D12EE1">
      <w:pPr>
        <w:ind w:firstLineChars="200" w:firstLine="420"/>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8</w:t>
      </w:r>
      <w:r>
        <w:rPr>
          <w:rFonts w:ascii="宋体" w:cs="Times New Roman" w:hint="eastAsia"/>
        </w:rPr>
        <w:t>部分</w:t>
      </w:r>
      <w:r>
        <w:rPr>
          <w:rFonts w:ascii="宋体" w:cs="Times New Roman" w:hint="eastAsia"/>
        </w:rPr>
        <w:t xml:space="preserve"> </w:t>
      </w:r>
      <w:r>
        <w:rPr>
          <w:rFonts w:ascii="宋体" w:cs="Times New Roman" w:hint="eastAsia"/>
        </w:rPr>
        <w:t>人机界面规范</w:t>
      </w:r>
    </w:p>
    <w:p w:rsidR="00F25CBE" w:rsidRDefault="00D12EE1">
      <w:pPr>
        <w:pStyle w:val="afd"/>
      </w:pPr>
      <w:r>
        <w:rPr>
          <w:rFonts w:hint="eastAsia"/>
        </w:rPr>
        <w:t>本部分由西安市轨道交通集团有限公司提出。</w:t>
      </w:r>
    </w:p>
    <w:p w:rsidR="00F25CBE" w:rsidRDefault="00D12EE1">
      <w:pPr>
        <w:pStyle w:val="afd"/>
      </w:pPr>
      <w:r>
        <w:rPr>
          <w:rFonts w:hint="eastAsia"/>
        </w:rPr>
        <w:t>本部分由陕西省交通运输厅归口。</w:t>
      </w:r>
    </w:p>
    <w:p w:rsidR="00F25CBE" w:rsidRDefault="00D12EE1">
      <w:pPr>
        <w:pStyle w:val="afd"/>
      </w:pPr>
      <w:r>
        <w:rPr>
          <w:rFonts w:hint="eastAsia"/>
        </w:rPr>
        <w:t>本部分起草单位：西安市轨道交通集团有限公司、方正国际软件系统有限公司、武汉小码联城科技有限公司、成都智元汇信息技术股份有限公司、上海华虹计通智能系统股份有限公司、中国软件与技术服务股份有限公司、广州地铁设计研究院股份有限公司。</w:t>
      </w:r>
    </w:p>
    <w:p w:rsidR="00F25CBE" w:rsidRDefault="00D12EE1">
      <w:pPr>
        <w:pStyle w:val="afd"/>
      </w:pPr>
      <w:r>
        <w:rPr>
          <w:rFonts w:hint="eastAsia"/>
        </w:rPr>
        <w:t>本部分主要起草人：</w:t>
      </w:r>
    </w:p>
    <w:p w:rsidR="00F25CBE" w:rsidRDefault="00D12EE1">
      <w:pPr>
        <w:pStyle w:val="afd"/>
      </w:pPr>
      <w:r>
        <w:rPr>
          <w:rFonts w:hint="eastAsia"/>
        </w:rPr>
        <w:t>本部分由西安市轨道交通集团有限公司负责解释。</w:t>
      </w:r>
    </w:p>
    <w:p w:rsidR="00F25CBE" w:rsidRDefault="00D12EE1">
      <w:pPr>
        <w:pStyle w:val="afd"/>
      </w:pPr>
      <w:r>
        <w:rPr>
          <w:rFonts w:hint="eastAsia"/>
        </w:rPr>
        <w:t>本部分</w:t>
      </w:r>
      <w:r>
        <w:rPr>
          <w:rFonts w:hint="eastAsia"/>
        </w:rPr>
        <w:t>2010</w:t>
      </w:r>
      <w:r>
        <w:rPr>
          <w:rFonts w:hint="eastAsia"/>
        </w:rPr>
        <w:t>年首次发布，本次为首次修订。</w:t>
      </w:r>
    </w:p>
    <w:p w:rsidR="00F25CBE" w:rsidRDefault="00D12EE1">
      <w:pPr>
        <w:pStyle w:val="afd"/>
      </w:pPr>
      <w:r>
        <w:rPr>
          <w:rFonts w:hint="eastAsia"/>
        </w:rPr>
        <w:t>联系信息如下：</w:t>
      </w:r>
    </w:p>
    <w:p w:rsidR="00F25CBE" w:rsidRDefault="00D12EE1">
      <w:pPr>
        <w:pStyle w:val="afd"/>
      </w:pPr>
      <w:r>
        <w:rPr>
          <w:rFonts w:hint="eastAsia"/>
        </w:rPr>
        <w:t>单位：西安市轨道交通集团有限公司</w:t>
      </w:r>
    </w:p>
    <w:p w:rsidR="00F25CBE" w:rsidRDefault="00D12EE1">
      <w:pPr>
        <w:pStyle w:val="afd"/>
      </w:pPr>
      <w:r>
        <w:rPr>
          <w:rFonts w:hint="eastAsia"/>
        </w:rPr>
        <w:t>电话：</w:t>
      </w:r>
    </w:p>
    <w:p w:rsidR="00F25CBE" w:rsidRDefault="00D12EE1">
      <w:pPr>
        <w:pStyle w:val="afd"/>
      </w:pPr>
      <w:r>
        <w:rPr>
          <w:rFonts w:hint="eastAsia"/>
        </w:rPr>
        <w:t>地址：西安市凤城八路</w:t>
      </w:r>
      <w:r>
        <w:rPr>
          <w:rFonts w:hint="eastAsia"/>
        </w:rPr>
        <w:t>126</w:t>
      </w:r>
      <w:r>
        <w:rPr>
          <w:rFonts w:hint="eastAsia"/>
        </w:rPr>
        <w:t>号</w:t>
      </w:r>
    </w:p>
    <w:p w:rsidR="00F25CBE" w:rsidRDefault="00D12EE1">
      <w:pPr>
        <w:pStyle w:val="afd"/>
      </w:pPr>
      <w:r>
        <w:rPr>
          <w:rFonts w:hint="eastAsia"/>
        </w:rPr>
        <w:t>邮编：</w:t>
      </w:r>
      <w:r>
        <w:rPr>
          <w:rFonts w:hint="eastAsia"/>
        </w:rPr>
        <w:t>710065</w:t>
      </w:r>
    </w:p>
    <w:p w:rsidR="00F25CBE" w:rsidRDefault="00F25CBE">
      <w:pPr>
        <w:rPr>
          <w:rFonts w:ascii="宋体" w:hAnsi="宋体"/>
          <w:b/>
          <w:color w:val="000000"/>
          <w:sz w:val="36"/>
          <w:szCs w:val="36"/>
        </w:rPr>
      </w:pPr>
    </w:p>
    <w:p w:rsidR="00F25CBE" w:rsidRDefault="00F25CBE">
      <w:pPr>
        <w:widowControl/>
        <w:jc w:val="left"/>
        <w:rPr>
          <w:rFonts w:ascii="宋体" w:hAnsi="宋体"/>
          <w:b/>
          <w:sz w:val="36"/>
          <w:szCs w:val="36"/>
        </w:rPr>
        <w:sectPr w:rsidR="00F25CBE">
          <w:footerReference w:type="default" r:id="rId18"/>
          <w:pgSz w:w="11906" w:h="16838"/>
          <w:pgMar w:top="1440" w:right="1800" w:bottom="1440" w:left="1800" w:header="851" w:footer="992" w:gutter="0"/>
          <w:pgNumType w:fmt="upperRoman"/>
          <w:cols w:space="425"/>
          <w:docGrid w:type="lines" w:linePitch="312"/>
        </w:sectPr>
      </w:pPr>
    </w:p>
    <w:p w:rsidR="00F25CBE" w:rsidRDefault="00D12EE1">
      <w:pPr>
        <w:jc w:val="center"/>
        <w:rPr>
          <w:rFonts w:ascii="宋体" w:hAnsi="宋体"/>
          <w:b/>
          <w:sz w:val="36"/>
          <w:szCs w:val="36"/>
        </w:rPr>
      </w:pPr>
      <w:r>
        <w:rPr>
          <w:rFonts w:ascii="黑体" w:eastAsia="黑体" w:hAnsi="黑体" w:cs="黑体" w:hint="eastAsia"/>
          <w:sz w:val="32"/>
          <w:szCs w:val="32"/>
        </w:rPr>
        <w:lastRenderedPageBreak/>
        <w:t>城市轨道交通自动售检票系统</w:t>
      </w:r>
      <w:r>
        <w:rPr>
          <w:rFonts w:ascii="黑体" w:eastAsia="黑体" w:hAnsi="黑体" w:cs="黑体"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2</w:t>
      </w:r>
      <w:r>
        <w:rPr>
          <w:rFonts w:ascii="黑体" w:eastAsia="黑体" w:hAnsi="黑体" w:cs="黑体" w:hint="eastAsia"/>
          <w:sz w:val="32"/>
          <w:szCs w:val="32"/>
        </w:rPr>
        <w:t>部分</w:t>
      </w:r>
      <w:r>
        <w:rPr>
          <w:rFonts w:ascii="黑体" w:eastAsia="黑体" w:hAnsi="黑体" w:cs="黑体" w:hint="eastAsia"/>
          <w:sz w:val="32"/>
          <w:szCs w:val="32"/>
        </w:rPr>
        <w:t xml:space="preserve"> </w:t>
      </w:r>
      <w:r>
        <w:rPr>
          <w:rFonts w:ascii="黑体" w:eastAsia="黑体" w:hAnsi="黑体" w:cs="黑体" w:hint="eastAsia"/>
          <w:sz w:val="32"/>
          <w:szCs w:val="32"/>
        </w:rPr>
        <w:t>业务规范</w:t>
      </w:r>
    </w:p>
    <w:p w:rsidR="00F25CBE" w:rsidRDefault="00D12EE1" w:rsidP="00C019BB">
      <w:pPr>
        <w:numPr>
          <w:ilvl w:val="0"/>
          <w:numId w:val="8"/>
        </w:numPr>
        <w:spacing w:beforeLines="100" w:before="312" w:afterLines="100" w:after="312"/>
        <w:outlineLvl w:val="1"/>
        <w:rPr>
          <w:rFonts w:ascii="黑体" w:eastAsia="黑体" w:cs="Times New Roman"/>
        </w:rPr>
      </w:pPr>
      <w:bookmarkStart w:id="2" w:name="_Toc122447336"/>
      <w:bookmarkStart w:id="3" w:name="_Toc12725"/>
      <w:bookmarkStart w:id="4" w:name="_Toc68015163"/>
      <w:bookmarkStart w:id="5" w:name="_Toc19586"/>
      <w:bookmarkStart w:id="6" w:name="_Toc237945663"/>
      <w:bookmarkStart w:id="7" w:name="_Toc25003"/>
      <w:bookmarkStart w:id="8" w:name="_Toc239320088"/>
      <w:bookmarkStart w:id="9" w:name="_Toc259646380"/>
      <w:r>
        <w:rPr>
          <w:rFonts w:ascii="黑体" w:eastAsia="黑体" w:cs="Times New Roman" w:hint="eastAsia"/>
        </w:rPr>
        <w:t>范围</w:t>
      </w:r>
      <w:bookmarkEnd w:id="2"/>
    </w:p>
    <w:p w:rsidR="00F25CBE" w:rsidRDefault="00D12EE1">
      <w:pPr>
        <w:ind w:firstLineChars="200" w:firstLine="420"/>
        <w:rPr>
          <w:rFonts w:ascii="宋体" w:cs="Times New Roman"/>
        </w:rPr>
      </w:pPr>
      <w:r>
        <w:rPr>
          <w:rFonts w:hint="eastAsia"/>
        </w:rPr>
        <w:t>本文件规定了</w:t>
      </w:r>
      <w:r>
        <w:rPr>
          <w:rFonts w:ascii="宋体" w:cs="Times New Roman" w:hint="eastAsia"/>
        </w:rPr>
        <w:t>城市轨道交通</w:t>
      </w:r>
      <w:r>
        <w:rPr>
          <w:rFonts w:ascii="宋体" w:cs="Times New Roman" w:hint="eastAsia"/>
        </w:rPr>
        <w:t>AFC</w:t>
      </w:r>
      <w:r>
        <w:rPr>
          <w:rFonts w:ascii="宋体" w:cs="Times New Roman" w:hint="eastAsia"/>
        </w:rPr>
        <w:t>系统架构、系统运营、票务规则、清分对账规则和系统各组成部分的功能。</w:t>
      </w:r>
    </w:p>
    <w:p w:rsidR="00F25CBE" w:rsidRDefault="00D12EE1" w:rsidP="00C019BB">
      <w:pPr>
        <w:numPr>
          <w:ilvl w:val="0"/>
          <w:numId w:val="8"/>
        </w:numPr>
        <w:spacing w:beforeLines="100" w:before="312" w:afterLines="100" w:after="312"/>
        <w:outlineLvl w:val="1"/>
        <w:rPr>
          <w:rFonts w:ascii="黑体" w:eastAsia="黑体" w:cs="Times New Roman"/>
        </w:rPr>
      </w:pPr>
      <w:bookmarkStart w:id="10" w:name="_Toc122447337"/>
      <w:r>
        <w:rPr>
          <w:rFonts w:ascii="黑体" w:eastAsia="黑体" w:cs="Times New Roman" w:hint="eastAsia"/>
        </w:rPr>
        <w:t>系统架构</w:t>
      </w:r>
      <w:bookmarkEnd w:id="10"/>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1" w:name="_Toc122447338"/>
      <w:r>
        <w:rPr>
          <w:rFonts w:ascii="黑体" w:eastAsia="黑体" w:cs="Times New Roman" w:hint="eastAsia"/>
          <w:szCs w:val="21"/>
        </w:rPr>
        <w:t>AFC</w:t>
      </w:r>
      <w:r>
        <w:rPr>
          <w:rFonts w:ascii="黑体" w:eastAsia="黑体" w:cs="Times New Roman" w:hint="eastAsia"/>
          <w:szCs w:val="21"/>
        </w:rPr>
        <w:t>系统架构</w:t>
      </w:r>
      <w:bookmarkEnd w:id="11"/>
    </w:p>
    <w:p w:rsidR="00F25CBE" w:rsidRDefault="00D12EE1">
      <w:pPr>
        <w:ind w:firstLineChars="200" w:firstLine="420"/>
        <w:rPr>
          <w:rFonts w:ascii="宋体" w:cs="Times New Roman"/>
        </w:rPr>
      </w:pPr>
      <w:r>
        <w:rPr>
          <w:rFonts w:ascii="宋体" w:cs="Times New Roman" w:hint="eastAsia"/>
        </w:rPr>
        <w:t>传统</w:t>
      </w:r>
      <w:r>
        <w:rPr>
          <w:rFonts w:ascii="宋体" w:cs="Times New Roman" w:hint="eastAsia"/>
        </w:rPr>
        <w:t>AFC</w:t>
      </w:r>
      <w:r>
        <w:rPr>
          <w:rFonts w:ascii="宋体" w:cs="Times New Roman" w:hint="eastAsia"/>
        </w:rPr>
        <w:t>系统共分为五个层级，根据技术发展和业务需求，可基于云平台将其中多个层级进行合并。</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五层</w:t>
      </w:r>
      <w:r>
        <w:rPr>
          <w:rFonts w:ascii="黑体" w:eastAsia="黑体" w:cs="Times New Roman" w:hint="eastAsia"/>
          <w:szCs w:val="21"/>
        </w:rPr>
        <w:t>AFC</w:t>
      </w:r>
      <w:r>
        <w:rPr>
          <w:rFonts w:ascii="黑体" w:eastAsia="黑体" w:cs="Times New Roman" w:hint="eastAsia"/>
          <w:szCs w:val="21"/>
        </w:rPr>
        <w:t>系统架构</w:t>
      </w:r>
    </w:p>
    <w:p w:rsidR="00F25CBE" w:rsidRDefault="00D12EE1">
      <w:pPr>
        <w:ind w:firstLineChars="200" w:firstLine="420"/>
        <w:rPr>
          <w:rFonts w:ascii="宋体" w:cs="Times New Roman"/>
        </w:rPr>
      </w:pPr>
      <w:r>
        <w:rPr>
          <w:rFonts w:ascii="宋体" w:cs="Times New Roman" w:hint="eastAsia"/>
        </w:rPr>
        <w:t>五层</w:t>
      </w:r>
      <w:r>
        <w:rPr>
          <w:rFonts w:ascii="宋体" w:cs="Times New Roman" w:hint="eastAsia"/>
        </w:rPr>
        <w:t>AFC</w:t>
      </w:r>
      <w:r>
        <w:rPr>
          <w:rFonts w:ascii="宋体" w:cs="Times New Roman" w:hint="eastAsia"/>
        </w:rPr>
        <w:t>系统架构：</w:t>
      </w:r>
    </w:p>
    <w:p w:rsidR="00F25CBE" w:rsidRDefault="00D12EE1">
      <w:pPr>
        <w:ind w:firstLineChars="200" w:firstLine="420"/>
        <w:rPr>
          <w:rFonts w:ascii="宋体" w:cs="Times New Roman"/>
        </w:rPr>
      </w:pPr>
      <w:r>
        <w:rPr>
          <w:rFonts w:ascii="宋体" w:cs="Times New Roman" w:hint="eastAsia"/>
        </w:rPr>
        <w:t>第一层：清分系统；</w:t>
      </w:r>
    </w:p>
    <w:p w:rsidR="00F25CBE" w:rsidRDefault="00D12EE1">
      <w:pPr>
        <w:ind w:firstLineChars="200" w:firstLine="420"/>
        <w:rPr>
          <w:rFonts w:ascii="宋体" w:cs="Times New Roman"/>
        </w:rPr>
      </w:pPr>
      <w:r>
        <w:rPr>
          <w:rFonts w:ascii="宋体" w:cs="Times New Roman" w:hint="eastAsia"/>
        </w:rPr>
        <w:t>第二层：多线路</w:t>
      </w:r>
      <w:r>
        <w:rPr>
          <w:rFonts w:ascii="宋体" w:cs="Times New Roman" w:hint="eastAsia"/>
        </w:rPr>
        <w:t>/</w:t>
      </w:r>
      <w:r>
        <w:rPr>
          <w:rFonts w:ascii="宋体" w:cs="Times New Roman" w:hint="eastAsia"/>
        </w:rPr>
        <w:t>单线路中央计算机系统；</w:t>
      </w:r>
    </w:p>
    <w:p w:rsidR="00F25CBE" w:rsidRDefault="00D12EE1">
      <w:pPr>
        <w:ind w:firstLineChars="200" w:firstLine="420"/>
        <w:rPr>
          <w:rFonts w:ascii="宋体" w:cs="Times New Roman"/>
        </w:rPr>
      </w:pPr>
      <w:r>
        <w:rPr>
          <w:rFonts w:ascii="宋体" w:cs="Times New Roman" w:hint="eastAsia"/>
        </w:rPr>
        <w:t>第三层：车站计算机系统；</w:t>
      </w:r>
    </w:p>
    <w:p w:rsidR="00F25CBE" w:rsidRDefault="00D12EE1">
      <w:pPr>
        <w:ind w:firstLineChars="200" w:firstLine="420"/>
        <w:rPr>
          <w:rFonts w:ascii="宋体" w:cs="Times New Roman"/>
        </w:rPr>
      </w:pPr>
      <w:r>
        <w:rPr>
          <w:rFonts w:ascii="宋体" w:cs="Times New Roman" w:hint="eastAsia"/>
        </w:rPr>
        <w:t>第四层：车站终端设备；</w:t>
      </w:r>
    </w:p>
    <w:p w:rsidR="00F25CBE" w:rsidRDefault="00D12EE1">
      <w:pPr>
        <w:ind w:firstLineChars="200" w:firstLine="420"/>
        <w:rPr>
          <w:rFonts w:ascii="宋体" w:cs="Times New Roman"/>
        </w:rPr>
      </w:pPr>
      <w:r>
        <w:rPr>
          <w:rFonts w:ascii="宋体" w:cs="Times New Roman" w:hint="eastAsia"/>
        </w:rPr>
        <w:t>第五层：乘车凭证。</w:t>
      </w:r>
      <w:r>
        <w:rPr>
          <w:rFonts w:ascii="宋体" w:cs="Times New Roman" w:hint="eastAsia"/>
        </w:rPr>
        <w:tab/>
      </w:r>
    </w:p>
    <w:p w:rsidR="00F25CBE" w:rsidRDefault="00D12EE1">
      <w:pPr>
        <w:ind w:firstLineChars="200" w:firstLine="420"/>
        <w:jc w:val="center"/>
        <w:rPr>
          <w:rFonts w:ascii="宋体" w:cs="Times New Roman"/>
        </w:rPr>
      </w:pPr>
      <w:r>
        <w:rPr>
          <w:rFonts w:ascii="宋体" w:cs="Times New Roman"/>
        </w:rPr>
        <w:object w:dxaOrig="3619" w:dyaOrig="4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1.4pt;height:211.3pt" o:ole="">
            <v:imagedata r:id="rId19" o:title=""/>
            <o:lock v:ext="edit" aspectratio="f"/>
          </v:shape>
          <o:OLEObject Type="Embed" ProgID="Visio.Drawing.11" ShapeID="Picture 1" DrawAspect="Content" ObjectID="_1750579529" r:id="rId20"/>
        </w:object>
      </w:r>
    </w:p>
    <w:p w:rsidR="00F25CBE" w:rsidRDefault="00D12EE1">
      <w:pPr>
        <w:tabs>
          <w:tab w:val="center" w:pos="4363"/>
          <w:tab w:val="left" w:pos="5940"/>
        </w:tabs>
        <w:ind w:firstLine="420"/>
        <w:jc w:val="left"/>
        <w:rPr>
          <w:rFonts w:ascii="宋体" w:hAnsi="宋体"/>
          <w:b/>
          <w:szCs w:val="21"/>
        </w:rPr>
      </w:pPr>
      <w:r>
        <w:rPr>
          <w:rFonts w:ascii="宋体" w:hAnsi="宋体"/>
          <w:b/>
          <w:szCs w:val="21"/>
        </w:rPr>
        <w:tab/>
      </w:r>
      <w:r>
        <w:rPr>
          <w:rFonts w:ascii="宋体" w:hAnsi="宋体" w:hint="eastAsia"/>
          <w:b/>
          <w:szCs w:val="21"/>
        </w:rPr>
        <w:t>图</w:t>
      </w:r>
      <w:r>
        <w:rPr>
          <w:rFonts w:ascii="宋体" w:hAnsi="宋体" w:hint="eastAsia"/>
          <w:b/>
          <w:szCs w:val="21"/>
        </w:rPr>
        <w:t xml:space="preserve"> </w:t>
      </w:r>
      <w:r>
        <w:rPr>
          <w:rFonts w:ascii="宋体" w:hAnsi="宋体"/>
          <w:b/>
          <w:szCs w:val="21"/>
        </w:rPr>
        <w:fldChar w:fldCharType="begin"/>
      </w:r>
      <w:r>
        <w:rPr>
          <w:rFonts w:ascii="宋体" w:hAnsi="宋体" w:hint="eastAsia"/>
          <w:b/>
          <w:szCs w:val="21"/>
        </w:rPr>
        <w:instrText xml:space="preserve">SEQ </w:instrText>
      </w:r>
      <w:r>
        <w:rPr>
          <w:rFonts w:ascii="宋体" w:hAnsi="宋体" w:hint="eastAsia"/>
          <w:b/>
          <w:szCs w:val="21"/>
        </w:rPr>
        <w:instrText>图</w:instrText>
      </w:r>
      <w:r>
        <w:rPr>
          <w:rFonts w:ascii="宋体" w:hAnsi="宋体" w:hint="eastAsia"/>
          <w:b/>
          <w:szCs w:val="21"/>
        </w:rPr>
        <w:instrText xml:space="preserve"> \* ARABIC \s 1</w:instrText>
      </w:r>
      <w:r>
        <w:rPr>
          <w:rFonts w:ascii="宋体" w:hAnsi="宋体"/>
          <w:b/>
          <w:szCs w:val="21"/>
        </w:rPr>
        <w:fldChar w:fldCharType="separate"/>
      </w:r>
      <w:r>
        <w:rPr>
          <w:rFonts w:ascii="宋体" w:hAnsi="宋体"/>
          <w:b/>
          <w:szCs w:val="21"/>
        </w:rPr>
        <w:t>1</w:t>
      </w:r>
      <w:r>
        <w:rPr>
          <w:rFonts w:ascii="宋体" w:hAnsi="宋体"/>
          <w:b/>
          <w:szCs w:val="21"/>
        </w:rPr>
        <w:fldChar w:fldCharType="end"/>
      </w:r>
      <w:r>
        <w:rPr>
          <w:rFonts w:ascii="宋体" w:hAnsi="宋体" w:hint="eastAsia"/>
          <w:b/>
          <w:szCs w:val="21"/>
        </w:rPr>
        <w:t>五层系统架构框图</w:t>
      </w:r>
      <w:r>
        <w:rPr>
          <w:rFonts w:ascii="宋体" w:hAnsi="宋体"/>
          <w:b/>
          <w:szCs w:val="21"/>
        </w:rPr>
        <w:tab/>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四层</w:t>
      </w:r>
      <w:r>
        <w:rPr>
          <w:rFonts w:ascii="黑体" w:eastAsia="黑体" w:cs="Times New Roman" w:hint="eastAsia"/>
          <w:szCs w:val="21"/>
        </w:rPr>
        <w:t>AFC</w:t>
      </w:r>
      <w:r>
        <w:rPr>
          <w:rFonts w:ascii="黑体" w:eastAsia="黑体" w:cs="Times New Roman" w:hint="eastAsia"/>
          <w:szCs w:val="21"/>
        </w:rPr>
        <w:t>系统架构</w:t>
      </w:r>
    </w:p>
    <w:p w:rsidR="00F25CBE" w:rsidRDefault="00D12EE1">
      <w:pPr>
        <w:ind w:firstLineChars="200" w:firstLine="420"/>
        <w:rPr>
          <w:rFonts w:ascii="宋体" w:hAnsi="宋体"/>
          <w:szCs w:val="21"/>
        </w:rPr>
      </w:pPr>
      <w:r>
        <w:rPr>
          <w:rFonts w:ascii="宋体" w:hAnsi="宋体" w:hint="eastAsia"/>
          <w:szCs w:val="21"/>
        </w:rPr>
        <w:t>AFC</w:t>
      </w:r>
      <w:r>
        <w:rPr>
          <w:rFonts w:ascii="宋体" w:hAnsi="宋体" w:hint="eastAsia"/>
          <w:szCs w:val="21"/>
        </w:rPr>
        <w:t>系统架构可基于实际需求进行调整，可将五层架构中的第一层清分系统、第二层多线路</w:t>
      </w:r>
      <w:r>
        <w:rPr>
          <w:rFonts w:ascii="宋体" w:hAnsi="宋体" w:hint="eastAsia"/>
          <w:szCs w:val="21"/>
        </w:rPr>
        <w:t>/</w:t>
      </w:r>
      <w:r>
        <w:rPr>
          <w:rFonts w:ascii="宋体" w:hAnsi="宋体" w:hint="eastAsia"/>
          <w:szCs w:val="21"/>
        </w:rPr>
        <w:t>单线路中央计算机系统进行合并建设，形成四层架构；四层</w:t>
      </w:r>
      <w:r>
        <w:rPr>
          <w:rFonts w:ascii="宋体" w:hAnsi="宋体" w:hint="eastAsia"/>
          <w:szCs w:val="21"/>
        </w:rPr>
        <w:t>AFC</w:t>
      </w:r>
      <w:r>
        <w:rPr>
          <w:rFonts w:ascii="宋体" w:hAnsi="宋体" w:hint="eastAsia"/>
          <w:szCs w:val="21"/>
        </w:rPr>
        <w:t>系统架构</w:t>
      </w:r>
    </w:p>
    <w:p w:rsidR="00F25CBE" w:rsidRDefault="00D12EE1">
      <w:pPr>
        <w:ind w:firstLineChars="200" w:firstLine="420"/>
        <w:rPr>
          <w:rFonts w:ascii="宋体" w:hAnsi="宋体"/>
          <w:szCs w:val="21"/>
        </w:rPr>
      </w:pPr>
      <w:r>
        <w:rPr>
          <w:rFonts w:ascii="宋体" w:hAnsi="宋体" w:hint="eastAsia"/>
          <w:szCs w:val="21"/>
        </w:rPr>
        <w:t>第一层：</w:t>
      </w:r>
      <w:r>
        <w:rPr>
          <w:rFonts w:ascii="宋体" w:hAnsi="宋体" w:hint="eastAsia"/>
          <w:szCs w:val="21"/>
        </w:rPr>
        <w:t>AFC</w:t>
      </w:r>
      <w:r>
        <w:rPr>
          <w:rFonts w:ascii="宋体" w:hAnsi="宋体" w:hint="eastAsia"/>
          <w:szCs w:val="21"/>
        </w:rPr>
        <w:t>云平台中心系统；</w:t>
      </w:r>
    </w:p>
    <w:p w:rsidR="00F25CBE" w:rsidRDefault="00D12EE1">
      <w:pPr>
        <w:ind w:firstLineChars="200" w:firstLine="420"/>
        <w:rPr>
          <w:rFonts w:ascii="宋体" w:hAnsi="宋体"/>
          <w:szCs w:val="21"/>
        </w:rPr>
      </w:pPr>
      <w:r>
        <w:rPr>
          <w:rFonts w:ascii="宋体" w:hAnsi="宋体" w:hint="eastAsia"/>
          <w:szCs w:val="21"/>
        </w:rPr>
        <w:t>第二层：车站计算机系统；</w:t>
      </w:r>
    </w:p>
    <w:p w:rsidR="00F25CBE" w:rsidRDefault="00D12EE1">
      <w:pPr>
        <w:ind w:firstLineChars="200" w:firstLine="420"/>
        <w:rPr>
          <w:rFonts w:ascii="宋体" w:hAnsi="宋体"/>
          <w:szCs w:val="21"/>
        </w:rPr>
      </w:pPr>
      <w:r>
        <w:rPr>
          <w:rFonts w:ascii="宋体" w:hAnsi="宋体" w:hint="eastAsia"/>
          <w:szCs w:val="21"/>
        </w:rPr>
        <w:t>第三层：车站终端设备；</w:t>
      </w:r>
    </w:p>
    <w:p w:rsidR="00F25CBE" w:rsidRDefault="00D12EE1">
      <w:pPr>
        <w:ind w:firstLineChars="200" w:firstLine="420"/>
        <w:rPr>
          <w:rFonts w:ascii="宋体" w:hAnsi="宋体"/>
          <w:szCs w:val="21"/>
        </w:rPr>
      </w:pPr>
      <w:r>
        <w:rPr>
          <w:rFonts w:ascii="宋体" w:hAnsi="宋体" w:hint="eastAsia"/>
          <w:szCs w:val="21"/>
        </w:rPr>
        <w:t>第四层：乘车凭证。</w:t>
      </w:r>
    </w:p>
    <w:p w:rsidR="00F25CBE" w:rsidRDefault="00D12EE1">
      <w:pPr>
        <w:jc w:val="center"/>
        <w:rPr>
          <w:rFonts w:ascii="宋体" w:hAnsi="宋体"/>
          <w:szCs w:val="21"/>
        </w:rPr>
      </w:pPr>
      <w:r>
        <w:rPr>
          <w:rFonts w:ascii="宋体" w:hAnsi="宋体"/>
          <w:szCs w:val="21"/>
        </w:rPr>
        <w:object w:dxaOrig="5121" w:dyaOrig="3994">
          <v:shape id="Picture 2" o:spid="_x0000_i1026" type="#_x0000_t75" style="width:256.2pt;height:200.1pt" o:ole="">
            <v:imagedata r:id="rId21" o:title=""/>
            <o:lock v:ext="edit" aspectratio="f"/>
          </v:shape>
          <o:OLEObject Type="Embed" ProgID="Visio.Drawing.11" ShapeID="Picture 2" DrawAspect="Content" ObjectID="_1750579530" r:id="rId22"/>
        </w:object>
      </w:r>
    </w:p>
    <w:p w:rsidR="00F25CBE" w:rsidRDefault="00D12EE1">
      <w:pPr>
        <w:ind w:firstLine="420"/>
        <w:jc w:val="center"/>
        <w:rPr>
          <w:rFonts w:ascii="宋体" w:hAnsi="宋体"/>
          <w:b/>
          <w:szCs w:val="21"/>
        </w:rPr>
      </w:pPr>
      <w:r>
        <w:rPr>
          <w:rFonts w:ascii="宋体" w:hAnsi="宋体" w:hint="eastAsia"/>
          <w:b/>
          <w:szCs w:val="21"/>
        </w:rPr>
        <w:t>图</w:t>
      </w:r>
      <w:r>
        <w:rPr>
          <w:rFonts w:ascii="宋体" w:hAnsi="宋体" w:hint="eastAsia"/>
          <w:b/>
          <w:szCs w:val="21"/>
        </w:rPr>
        <w:t xml:space="preserve"> </w:t>
      </w:r>
      <w:r>
        <w:rPr>
          <w:rFonts w:ascii="宋体" w:hAnsi="宋体"/>
          <w:b/>
          <w:szCs w:val="21"/>
        </w:rPr>
        <w:fldChar w:fldCharType="begin"/>
      </w:r>
      <w:r>
        <w:rPr>
          <w:rFonts w:ascii="宋体" w:hAnsi="宋体" w:hint="eastAsia"/>
          <w:b/>
          <w:szCs w:val="21"/>
        </w:rPr>
        <w:instrText xml:space="preserve">SEQ </w:instrText>
      </w:r>
      <w:r>
        <w:rPr>
          <w:rFonts w:ascii="宋体" w:hAnsi="宋体" w:hint="eastAsia"/>
          <w:b/>
          <w:szCs w:val="21"/>
        </w:rPr>
        <w:instrText>图</w:instrText>
      </w:r>
      <w:r>
        <w:rPr>
          <w:rFonts w:ascii="宋体" w:hAnsi="宋体" w:hint="eastAsia"/>
          <w:b/>
          <w:szCs w:val="21"/>
        </w:rPr>
        <w:instrText xml:space="preserve"> \* ARABIC \s 1</w:instrText>
      </w:r>
      <w:r>
        <w:rPr>
          <w:rFonts w:ascii="宋体" w:hAnsi="宋体"/>
          <w:b/>
          <w:szCs w:val="21"/>
        </w:rPr>
        <w:fldChar w:fldCharType="separate"/>
      </w:r>
      <w:r>
        <w:rPr>
          <w:rFonts w:ascii="宋体" w:hAnsi="宋体"/>
          <w:b/>
          <w:szCs w:val="21"/>
        </w:rPr>
        <w:t>2</w:t>
      </w:r>
      <w:r>
        <w:rPr>
          <w:rFonts w:ascii="宋体" w:hAnsi="宋体"/>
          <w:b/>
          <w:szCs w:val="21"/>
        </w:rPr>
        <w:fldChar w:fldCharType="end"/>
      </w:r>
      <w:r>
        <w:rPr>
          <w:rFonts w:ascii="宋体" w:hAnsi="宋体" w:hint="eastAsia"/>
          <w:b/>
          <w:szCs w:val="21"/>
        </w:rPr>
        <w:t>四层系统架构框图</w:t>
      </w:r>
    </w:p>
    <w:p w:rsidR="00F25CBE" w:rsidRDefault="00D12EE1" w:rsidP="00C019BB">
      <w:pPr>
        <w:numPr>
          <w:ilvl w:val="2"/>
          <w:numId w:val="8"/>
        </w:numPr>
        <w:spacing w:beforeLines="50" w:before="156" w:afterLines="50" w:after="156"/>
        <w:outlineLvl w:val="3"/>
        <w:rPr>
          <w:rFonts w:ascii="宋体" w:hAnsi="宋体"/>
          <w:szCs w:val="21"/>
        </w:rPr>
      </w:pPr>
      <w:r>
        <w:rPr>
          <w:rFonts w:ascii="宋体" w:hAnsi="宋体" w:hint="eastAsia"/>
          <w:szCs w:val="21"/>
        </w:rPr>
        <w:t>三层</w:t>
      </w:r>
      <w:r>
        <w:rPr>
          <w:rFonts w:ascii="宋体" w:hAnsi="宋体" w:hint="eastAsia"/>
          <w:szCs w:val="21"/>
        </w:rPr>
        <w:t>AFC</w:t>
      </w:r>
      <w:r>
        <w:rPr>
          <w:rFonts w:ascii="宋体" w:hAnsi="宋体" w:hint="eastAsia"/>
          <w:szCs w:val="21"/>
        </w:rPr>
        <w:t>系统架构</w:t>
      </w:r>
    </w:p>
    <w:p w:rsidR="00F25CBE" w:rsidRDefault="00D12EE1">
      <w:pPr>
        <w:ind w:firstLineChars="200" w:firstLine="420"/>
        <w:rPr>
          <w:rFonts w:ascii="宋体" w:hAnsi="宋体"/>
          <w:szCs w:val="21"/>
        </w:rPr>
      </w:pPr>
      <w:r>
        <w:rPr>
          <w:rFonts w:ascii="宋体" w:hAnsi="宋体" w:hint="eastAsia"/>
          <w:szCs w:val="21"/>
        </w:rPr>
        <w:t>AFC</w:t>
      </w:r>
      <w:r>
        <w:rPr>
          <w:rFonts w:ascii="宋体" w:hAnsi="宋体" w:hint="eastAsia"/>
          <w:szCs w:val="21"/>
        </w:rPr>
        <w:t>系统架构可基于实际需求进行调整，可将五层架构中的第一层清分系统、第二层多线路</w:t>
      </w:r>
      <w:r>
        <w:rPr>
          <w:rFonts w:ascii="宋体" w:hAnsi="宋体" w:hint="eastAsia"/>
          <w:szCs w:val="21"/>
        </w:rPr>
        <w:t>/</w:t>
      </w:r>
      <w:r>
        <w:rPr>
          <w:rFonts w:ascii="宋体" w:hAnsi="宋体" w:hint="eastAsia"/>
          <w:szCs w:val="21"/>
        </w:rPr>
        <w:t>单线路中央计算机系统、第三层车站计算机系统进行合并建设，形成三层架构。</w:t>
      </w:r>
    </w:p>
    <w:p w:rsidR="00F25CBE" w:rsidRDefault="00D12EE1">
      <w:pPr>
        <w:ind w:firstLineChars="200" w:firstLine="420"/>
        <w:rPr>
          <w:rFonts w:ascii="宋体" w:hAnsi="宋体"/>
          <w:szCs w:val="21"/>
        </w:rPr>
      </w:pPr>
      <w:r>
        <w:rPr>
          <w:rFonts w:ascii="宋体" w:hAnsi="宋体" w:hint="eastAsia"/>
          <w:szCs w:val="21"/>
        </w:rPr>
        <w:t>三层</w:t>
      </w:r>
      <w:r>
        <w:rPr>
          <w:rFonts w:ascii="宋体" w:hAnsi="宋体" w:hint="eastAsia"/>
          <w:szCs w:val="21"/>
        </w:rPr>
        <w:t>AFC</w:t>
      </w:r>
      <w:r>
        <w:rPr>
          <w:rFonts w:ascii="宋体" w:hAnsi="宋体" w:hint="eastAsia"/>
          <w:szCs w:val="21"/>
        </w:rPr>
        <w:t>系统架构</w:t>
      </w:r>
    </w:p>
    <w:p w:rsidR="00F25CBE" w:rsidRDefault="00D12EE1">
      <w:pPr>
        <w:ind w:firstLineChars="200" w:firstLine="420"/>
        <w:rPr>
          <w:rFonts w:ascii="宋体" w:hAnsi="宋体"/>
          <w:szCs w:val="21"/>
        </w:rPr>
      </w:pPr>
      <w:r>
        <w:rPr>
          <w:rFonts w:ascii="宋体" w:hAnsi="宋体" w:hint="eastAsia"/>
          <w:szCs w:val="21"/>
        </w:rPr>
        <w:t>第一层：</w:t>
      </w:r>
      <w:r>
        <w:rPr>
          <w:rFonts w:ascii="宋体" w:hAnsi="宋体" w:hint="eastAsia"/>
          <w:szCs w:val="21"/>
        </w:rPr>
        <w:t>AFC</w:t>
      </w:r>
      <w:r>
        <w:rPr>
          <w:rFonts w:ascii="宋体" w:hAnsi="宋体" w:hint="eastAsia"/>
          <w:szCs w:val="21"/>
        </w:rPr>
        <w:t>云平台中心系统；</w:t>
      </w:r>
    </w:p>
    <w:p w:rsidR="00F25CBE" w:rsidRDefault="00D12EE1">
      <w:pPr>
        <w:ind w:firstLineChars="200" w:firstLine="420"/>
        <w:rPr>
          <w:rFonts w:ascii="宋体" w:hAnsi="宋体"/>
          <w:szCs w:val="21"/>
        </w:rPr>
      </w:pPr>
      <w:r>
        <w:rPr>
          <w:rFonts w:ascii="宋体" w:hAnsi="宋体" w:hint="eastAsia"/>
          <w:szCs w:val="21"/>
        </w:rPr>
        <w:t>第二层：车站终端设备；</w:t>
      </w:r>
    </w:p>
    <w:p w:rsidR="00F25CBE" w:rsidRDefault="00D12EE1">
      <w:pPr>
        <w:ind w:firstLineChars="200" w:firstLine="420"/>
        <w:rPr>
          <w:rFonts w:ascii="宋体" w:hAnsi="宋体"/>
          <w:szCs w:val="21"/>
        </w:rPr>
      </w:pPr>
      <w:r>
        <w:rPr>
          <w:rFonts w:ascii="宋体" w:hAnsi="宋体" w:hint="eastAsia"/>
          <w:szCs w:val="21"/>
        </w:rPr>
        <w:t>第三层：乘车凭证。</w:t>
      </w:r>
    </w:p>
    <w:p w:rsidR="00F25CBE" w:rsidRDefault="00D12EE1">
      <w:pPr>
        <w:jc w:val="center"/>
        <w:rPr>
          <w:rFonts w:ascii="宋体" w:hAnsi="宋体"/>
          <w:szCs w:val="21"/>
        </w:rPr>
      </w:pPr>
      <w:r>
        <w:rPr>
          <w:rFonts w:ascii="宋体" w:hAnsi="宋体"/>
          <w:szCs w:val="21"/>
        </w:rPr>
        <w:object w:dxaOrig="5121" w:dyaOrig="3155">
          <v:shape id="Picture 3" o:spid="_x0000_i1027" type="#_x0000_t75" style="width:256.2pt;height:158.05pt" o:ole="">
            <v:imagedata r:id="rId23" o:title=""/>
            <o:lock v:ext="edit" aspectratio="f"/>
          </v:shape>
          <o:OLEObject Type="Embed" ProgID="Visio.Drawing.11" ShapeID="Picture 3" DrawAspect="Content" ObjectID="_1750579531" r:id="rId24"/>
        </w:object>
      </w:r>
    </w:p>
    <w:p w:rsidR="00F25CBE" w:rsidRDefault="00D12EE1">
      <w:pPr>
        <w:ind w:firstLine="420"/>
        <w:jc w:val="center"/>
        <w:rPr>
          <w:rFonts w:ascii="宋体" w:hAnsi="宋体"/>
          <w:b/>
          <w:szCs w:val="21"/>
        </w:rPr>
      </w:pPr>
      <w:r>
        <w:rPr>
          <w:rFonts w:ascii="宋体" w:hAnsi="宋体" w:hint="eastAsia"/>
          <w:b/>
          <w:szCs w:val="21"/>
        </w:rPr>
        <w:t>图</w:t>
      </w:r>
      <w:r>
        <w:rPr>
          <w:rFonts w:ascii="宋体" w:hAnsi="宋体" w:hint="eastAsia"/>
          <w:b/>
          <w:szCs w:val="21"/>
        </w:rPr>
        <w:t xml:space="preserve"> </w:t>
      </w:r>
      <w:r>
        <w:rPr>
          <w:rFonts w:ascii="宋体" w:hAnsi="宋体"/>
          <w:b/>
          <w:szCs w:val="21"/>
        </w:rPr>
        <w:fldChar w:fldCharType="begin"/>
      </w:r>
      <w:r>
        <w:rPr>
          <w:rFonts w:ascii="宋体" w:hAnsi="宋体" w:hint="eastAsia"/>
          <w:b/>
          <w:szCs w:val="21"/>
        </w:rPr>
        <w:instrText xml:space="preserve">SEQ </w:instrText>
      </w:r>
      <w:r>
        <w:rPr>
          <w:rFonts w:ascii="宋体" w:hAnsi="宋体" w:hint="eastAsia"/>
          <w:b/>
          <w:szCs w:val="21"/>
        </w:rPr>
        <w:instrText>图</w:instrText>
      </w:r>
      <w:r>
        <w:rPr>
          <w:rFonts w:ascii="宋体" w:hAnsi="宋体" w:hint="eastAsia"/>
          <w:b/>
          <w:szCs w:val="21"/>
        </w:rPr>
        <w:instrText xml:space="preserve"> \* ARABIC \s 1</w:instrText>
      </w:r>
      <w:r>
        <w:rPr>
          <w:rFonts w:ascii="宋体" w:hAnsi="宋体"/>
          <w:b/>
          <w:szCs w:val="21"/>
        </w:rPr>
        <w:fldChar w:fldCharType="separate"/>
      </w:r>
      <w:r>
        <w:rPr>
          <w:rFonts w:ascii="宋体" w:hAnsi="宋体"/>
          <w:b/>
          <w:szCs w:val="21"/>
        </w:rPr>
        <w:t>3</w:t>
      </w:r>
      <w:r>
        <w:rPr>
          <w:rFonts w:ascii="宋体" w:hAnsi="宋体"/>
          <w:b/>
          <w:szCs w:val="21"/>
        </w:rPr>
        <w:fldChar w:fldCharType="end"/>
      </w:r>
      <w:r>
        <w:rPr>
          <w:rFonts w:ascii="宋体" w:hAnsi="宋体" w:hint="eastAsia"/>
          <w:b/>
          <w:szCs w:val="21"/>
        </w:rPr>
        <w:t>三层系统架构框图</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2" w:name="_Toc122447339"/>
      <w:r>
        <w:rPr>
          <w:rFonts w:ascii="黑体" w:eastAsia="黑体" w:cs="Times New Roman" w:hint="eastAsia"/>
          <w:szCs w:val="21"/>
        </w:rPr>
        <w:t>AFC</w:t>
      </w:r>
      <w:r>
        <w:rPr>
          <w:rFonts w:ascii="黑体" w:eastAsia="黑体" w:cs="Times New Roman" w:hint="eastAsia"/>
          <w:szCs w:val="21"/>
        </w:rPr>
        <w:t>系统主要功能</w:t>
      </w:r>
      <w:bookmarkEnd w:id="12"/>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ACC</w:t>
      </w:r>
      <w:r>
        <w:rPr>
          <w:rFonts w:ascii="黑体" w:eastAsia="黑体" w:cs="Times New Roman" w:hint="eastAsia"/>
          <w:szCs w:val="21"/>
        </w:rPr>
        <w:t>主要功能</w:t>
      </w:r>
    </w:p>
    <w:p w:rsidR="00F25CBE" w:rsidRDefault="00D12EE1">
      <w:pPr>
        <w:widowControl/>
        <w:ind w:firstLineChars="200" w:firstLine="420"/>
        <w:rPr>
          <w:rFonts w:ascii="宋体" w:hAnsi="宋体"/>
          <w:szCs w:val="21"/>
        </w:rPr>
      </w:pPr>
      <w:r>
        <w:rPr>
          <w:rFonts w:ascii="宋体" w:hAnsi="宋体" w:hint="eastAsia"/>
          <w:szCs w:val="21"/>
        </w:rPr>
        <w:t>线网实体车票发行管理、线网运营管理、客流数据统计及收益清分清算。</w:t>
      </w:r>
      <w:r>
        <w:rPr>
          <w:rFonts w:ascii="宋体" w:hAnsi="宋体" w:hint="eastAsia"/>
          <w:szCs w:val="21"/>
        </w:rPr>
        <w:t>ACC</w:t>
      </w:r>
      <w:r>
        <w:rPr>
          <w:rFonts w:ascii="宋体" w:hAnsi="宋体" w:hint="eastAsia"/>
          <w:szCs w:val="21"/>
        </w:rPr>
        <w:t>功能应包括：</w:t>
      </w:r>
    </w:p>
    <w:p w:rsidR="00F25CBE" w:rsidRDefault="00D12EE1">
      <w:pPr>
        <w:pStyle w:val="33"/>
        <w:numPr>
          <w:ilvl w:val="0"/>
          <w:numId w:val="9"/>
        </w:numPr>
        <w:ind w:left="0" w:firstLine="420"/>
        <w:rPr>
          <w:rFonts w:ascii="宋体" w:hAnsi="宋体"/>
          <w:szCs w:val="21"/>
        </w:rPr>
      </w:pPr>
      <w:r>
        <w:rPr>
          <w:rFonts w:ascii="宋体" w:hAnsi="宋体" w:hint="eastAsia"/>
          <w:szCs w:val="21"/>
        </w:rPr>
        <w:t>统一制定线网</w:t>
      </w:r>
      <w:r>
        <w:rPr>
          <w:rFonts w:ascii="宋体" w:hAnsi="宋体" w:hint="eastAsia"/>
          <w:szCs w:val="21"/>
        </w:rPr>
        <w:t>AFC</w:t>
      </w:r>
      <w:r>
        <w:rPr>
          <w:rFonts w:ascii="宋体" w:hAnsi="宋体" w:hint="eastAsia"/>
          <w:szCs w:val="21"/>
        </w:rPr>
        <w:t>系统技术标准，检验技术标准</w:t>
      </w:r>
      <w:r>
        <w:rPr>
          <w:rFonts w:ascii="宋体" w:hAnsi="宋体" w:hint="eastAsia"/>
          <w:szCs w:val="21"/>
        </w:rPr>
        <w:t>在</w:t>
      </w:r>
      <w:r>
        <w:rPr>
          <w:rFonts w:ascii="宋体" w:hAnsi="宋体" w:hint="eastAsia"/>
          <w:szCs w:val="21"/>
        </w:rPr>
        <w:t>AFC</w:t>
      </w:r>
      <w:r>
        <w:rPr>
          <w:rFonts w:ascii="宋体" w:hAnsi="宋体" w:hint="eastAsia"/>
          <w:szCs w:val="21"/>
        </w:rPr>
        <w:t>系统中的应用情况。</w:t>
      </w:r>
    </w:p>
    <w:p w:rsidR="00F25CBE" w:rsidRDefault="00D12EE1">
      <w:pPr>
        <w:pStyle w:val="33"/>
        <w:numPr>
          <w:ilvl w:val="0"/>
          <w:numId w:val="9"/>
        </w:numPr>
        <w:ind w:left="0" w:firstLine="420"/>
        <w:rPr>
          <w:rFonts w:ascii="宋体" w:hAnsi="宋体"/>
          <w:szCs w:val="21"/>
        </w:rPr>
      </w:pPr>
      <w:r>
        <w:rPr>
          <w:rFonts w:ascii="宋体" w:hAnsi="宋体" w:hint="eastAsia"/>
          <w:szCs w:val="21"/>
        </w:rPr>
        <w:t>维护、下发</w:t>
      </w:r>
      <w:r>
        <w:rPr>
          <w:rFonts w:ascii="宋体" w:hAnsi="宋体" w:hint="eastAsia"/>
          <w:szCs w:val="21"/>
        </w:rPr>
        <w:t>AFC</w:t>
      </w:r>
      <w:r>
        <w:rPr>
          <w:rFonts w:ascii="宋体" w:hAnsi="宋体" w:hint="eastAsia"/>
          <w:szCs w:val="21"/>
        </w:rPr>
        <w:t>系统及票务参数，监视线网各终端设备状态、系统运营状态。</w:t>
      </w:r>
    </w:p>
    <w:p w:rsidR="00F25CBE" w:rsidRDefault="00D12EE1">
      <w:pPr>
        <w:pStyle w:val="33"/>
        <w:numPr>
          <w:ilvl w:val="0"/>
          <w:numId w:val="9"/>
        </w:numPr>
        <w:ind w:left="0" w:firstLine="420"/>
        <w:rPr>
          <w:rFonts w:ascii="宋体" w:hAnsi="宋体"/>
          <w:szCs w:val="21"/>
        </w:rPr>
      </w:pPr>
      <w:r>
        <w:rPr>
          <w:rFonts w:ascii="宋体" w:hAnsi="宋体" w:hint="eastAsia"/>
          <w:szCs w:val="21"/>
        </w:rPr>
        <w:t>发行管理</w:t>
      </w:r>
      <w:r>
        <w:rPr>
          <w:rFonts w:ascii="宋体" w:hAnsi="宋体" w:hint="eastAsia"/>
          <w:szCs w:val="21"/>
        </w:rPr>
        <w:t>AFC</w:t>
      </w:r>
      <w:r>
        <w:rPr>
          <w:rFonts w:ascii="宋体" w:hAnsi="宋体" w:hint="eastAsia"/>
          <w:szCs w:val="21"/>
        </w:rPr>
        <w:t>系统密钥、制作各类</w:t>
      </w:r>
      <w:r>
        <w:rPr>
          <w:rFonts w:ascii="宋体" w:hAnsi="宋体" w:hint="eastAsia"/>
          <w:szCs w:val="21"/>
        </w:rPr>
        <w:t>SAM</w:t>
      </w:r>
      <w:r>
        <w:rPr>
          <w:rFonts w:ascii="宋体" w:hAnsi="宋体" w:hint="eastAsia"/>
          <w:szCs w:val="21"/>
        </w:rPr>
        <w:t>卡。</w:t>
      </w:r>
    </w:p>
    <w:p w:rsidR="00F25CBE" w:rsidRDefault="00D12EE1">
      <w:pPr>
        <w:pStyle w:val="33"/>
        <w:numPr>
          <w:ilvl w:val="0"/>
          <w:numId w:val="9"/>
        </w:numPr>
        <w:ind w:left="0" w:firstLine="420"/>
        <w:rPr>
          <w:rFonts w:ascii="宋体" w:hAnsi="宋体"/>
          <w:szCs w:val="21"/>
        </w:rPr>
      </w:pPr>
      <w:r>
        <w:rPr>
          <w:rFonts w:ascii="宋体" w:hAnsi="宋体" w:hint="eastAsia"/>
          <w:szCs w:val="21"/>
        </w:rPr>
        <w:t>发行管理轨道交通各类车票。</w:t>
      </w:r>
    </w:p>
    <w:p w:rsidR="00F25CBE" w:rsidRDefault="00D12EE1">
      <w:pPr>
        <w:pStyle w:val="33"/>
        <w:numPr>
          <w:ilvl w:val="0"/>
          <w:numId w:val="9"/>
        </w:numPr>
        <w:ind w:left="0" w:firstLine="420"/>
        <w:rPr>
          <w:rFonts w:ascii="宋体" w:hAnsi="宋体"/>
          <w:szCs w:val="21"/>
        </w:rPr>
      </w:pPr>
      <w:r>
        <w:rPr>
          <w:rFonts w:ascii="宋体" w:hAnsi="宋体" w:hint="eastAsia"/>
          <w:szCs w:val="21"/>
        </w:rPr>
        <w:t>线网各类交易数据、收入数据、寄存器数据、审计数据、设备状态、事件数据、实</w:t>
      </w:r>
      <w:r>
        <w:rPr>
          <w:rFonts w:ascii="宋体" w:hAnsi="宋体" w:hint="eastAsia"/>
          <w:szCs w:val="21"/>
        </w:rPr>
        <w:lastRenderedPageBreak/>
        <w:t>时客流等的统一采集。</w:t>
      </w:r>
    </w:p>
    <w:p w:rsidR="00F25CBE" w:rsidRDefault="00D12EE1">
      <w:pPr>
        <w:pStyle w:val="33"/>
        <w:numPr>
          <w:ilvl w:val="0"/>
          <w:numId w:val="9"/>
        </w:numPr>
        <w:ind w:left="0" w:firstLine="420"/>
        <w:rPr>
          <w:rFonts w:ascii="宋体" w:hAnsi="宋体"/>
          <w:szCs w:val="21"/>
        </w:rPr>
      </w:pPr>
      <w:r>
        <w:rPr>
          <w:rFonts w:ascii="宋体" w:hAnsi="宋体" w:hint="eastAsia"/>
          <w:szCs w:val="21"/>
        </w:rPr>
        <w:t>和外部系统（如城市一卡通、</w:t>
      </w:r>
      <w:r>
        <w:rPr>
          <w:rFonts w:ascii="宋体" w:hAnsi="宋体"/>
          <w:szCs w:val="21"/>
        </w:rPr>
        <w:t>支付宝</w:t>
      </w:r>
      <w:r>
        <w:rPr>
          <w:rFonts w:ascii="宋体" w:hAnsi="宋体" w:hint="eastAsia"/>
          <w:szCs w:val="21"/>
        </w:rPr>
        <w:t>、</w:t>
      </w:r>
      <w:r>
        <w:rPr>
          <w:rFonts w:ascii="宋体" w:hAnsi="宋体"/>
          <w:szCs w:val="21"/>
        </w:rPr>
        <w:t>微信</w:t>
      </w:r>
      <w:r>
        <w:rPr>
          <w:rFonts w:ascii="宋体" w:hAnsi="宋体" w:hint="eastAsia"/>
          <w:szCs w:val="21"/>
        </w:rPr>
        <w:t>、银联</w:t>
      </w:r>
      <w:r>
        <w:rPr>
          <w:rFonts w:ascii="宋体" w:hAnsi="宋体"/>
          <w:szCs w:val="21"/>
        </w:rPr>
        <w:t>等</w:t>
      </w:r>
      <w:r>
        <w:rPr>
          <w:rFonts w:ascii="宋体" w:hAnsi="宋体" w:hint="eastAsia"/>
          <w:szCs w:val="21"/>
        </w:rPr>
        <w:t>）之间消费、发售、充值等交易回传、清算、对账。</w:t>
      </w:r>
    </w:p>
    <w:p w:rsidR="00F25CBE" w:rsidRDefault="00D12EE1">
      <w:pPr>
        <w:pStyle w:val="33"/>
        <w:numPr>
          <w:ilvl w:val="0"/>
          <w:numId w:val="9"/>
        </w:numPr>
        <w:ind w:left="0" w:firstLine="420"/>
        <w:rPr>
          <w:rFonts w:ascii="宋体" w:hAnsi="宋体"/>
          <w:szCs w:val="21"/>
        </w:rPr>
      </w:pPr>
      <w:r>
        <w:rPr>
          <w:rFonts w:ascii="宋体" w:hAnsi="宋体" w:hint="eastAsia"/>
          <w:szCs w:val="21"/>
        </w:rPr>
        <w:t>交易数据解释校验、分类统计、分析处理，对线网各运营商、售票代理商、清算服务商等的收入进行清分，生成清分报表。</w:t>
      </w:r>
    </w:p>
    <w:p w:rsidR="00F25CBE" w:rsidRDefault="00D12EE1">
      <w:pPr>
        <w:pStyle w:val="33"/>
        <w:numPr>
          <w:ilvl w:val="0"/>
          <w:numId w:val="9"/>
        </w:numPr>
        <w:ind w:left="0" w:firstLine="420"/>
        <w:rPr>
          <w:rFonts w:ascii="宋体" w:hAnsi="宋体"/>
          <w:szCs w:val="21"/>
        </w:rPr>
      </w:pPr>
      <w:r>
        <w:rPr>
          <w:rFonts w:ascii="宋体" w:hAnsi="宋体" w:hint="eastAsia"/>
          <w:szCs w:val="21"/>
        </w:rPr>
        <w:t>为外部系统（如综合监控系统、数据中心等）提供各类数据服务（如日客流等）。</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szCs w:val="21"/>
        </w:rPr>
        <w:t>二维码</w:t>
      </w:r>
      <w:r>
        <w:rPr>
          <w:rFonts w:ascii="黑体" w:eastAsia="黑体" w:cs="Times New Roman" w:hint="eastAsia"/>
          <w:szCs w:val="21"/>
        </w:rPr>
        <w:t>乘车业务主要功能</w:t>
      </w:r>
    </w:p>
    <w:p w:rsidR="00F25CBE" w:rsidRDefault="00D12EE1">
      <w:pPr>
        <w:pStyle w:val="a8"/>
        <w:ind w:firstLineChars="200" w:firstLine="420"/>
        <w:jc w:val="both"/>
        <w:rPr>
          <w:rFonts w:ascii="宋体" w:hAnsi="宋体"/>
          <w:szCs w:val="21"/>
        </w:rPr>
      </w:pPr>
      <w:r>
        <w:rPr>
          <w:rFonts w:ascii="宋体" w:hAnsi="宋体" w:hint="eastAsia"/>
          <w:szCs w:val="21"/>
        </w:rPr>
        <w:t>二维码生成、刷码进站、交易上传、渠道付款及结算统计。</w:t>
      </w:r>
      <w:r>
        <w:rPr>
          <w:rFonts w:ascii="宋体" w:hAnsi="宋体"/>
          <w:szCs w:val="21"/>
        </w:rPr>
        <w:t>功能</w:t>
      </w:r>
      <w:r>
        <w:rPr>
          <w:rFonts w:ascii="宋体" w:hAnsi="宋体" w:hint="eastAsia"/>
          <w:szCs w:val="21"/>
        </w:rPr>
        <w:t>应</w:t>
      </w:r>
      <w:r>
        <w:rPr>
          <w:rFonts w:ascii="宋体" w:hAnsi="宋体"/>
          <w:szCs w:val="21"/>
        </w:rPr>
        <w:t>包括：</w:t>
      </w:r>
    </w:p>
    <w:p w:rsidR="00F25CBE" w:rsidRDefault="00D12EE1">
      <w:pPr>
        <w:pStyle w:val="33"/>
        <w:numPr>
          <w:ilvl w:val="0"/>
          <w:numId w:val="10"/>
        </w:numPr>
        <w:ind w:left="0" w:firstLine="420"/>
        <w:rPr>
          <w:rFonts w:ascii="宋体" w:hAnsi="宋体"/>
          <w:szCs w:val="21"/>
        </w:rPr>
      </w:pPr>
      <w:r>
        <w:rPr>
          <w:rFonts w:ascii="宋体" w:hAnsi="宋体" w:hint="eastAsia"/>
          <w:szCs w:val="21"/>
        </w:rPr>
        <w:t>乘客使用手机</w:t>
      </w:r>
      <w:r>
        <w:rPr>
          <w:rFonts w:ascii="宋体" w:hAnsi="宋体" w:hint="eastAsia"/>
          <w:szCs w:val="21"/>
        </w:rPr>
        <w:t>APP</w:t>
      </w:r>
      <w:r>
        <w:rPr>
          <w:rFonts w:ascii="宋体" w:hAnsi="宋体" w:hint="eastAsia"/>
          <w:szCs w:val="21"/>
        </w:rPr>
        <w:t>（城市轨道交通</w:t>
      </w:r>
      <w:r>
        <w:rPr>
          <w:rFonts w:ascii="宋体" w:hAnsi="宋体"/>
          <w:szCs w:val="21"/>
        </w:rPr>
        <w:t>APP</w:t>
      </w:r>
      <w:r>
        <w:rPr>
          <w:rFonts w:ascii="宋体" w:hAnsi="宋体" w:hint="eastAsia"/>
          <w:szCs w:val="21"/>
        </w:rPr>
        <w:t>、</w:t>
      </w:r>
      <w:r>
        <w:rPr>
          <w:rFonts w:ascii="宋体" w:hAnsi="宋体"/>
          <w:szCs w:val="21"/>
        </w:rPr>
        <w:t>支付宝、微信等）</w:t>
      </w:r>
      <w:r>
        <w:rPr>
          <w:rFonts w:ascii="宋体" w:hAnsi="宋体" w:hint="eastAsia"/>
          <w:szCs w:val="21"/>
        </w:rPr>
        <w:t>完成二维码刷码过闸乘车功能。</w:t>
      </w:r>
    </w:p>
    <w:p w:rsidR="00F25CBE" w:rsidRDefault="00D12EE1">
      <w:pPr>
        <w:pStyle w:val="33"/>
        <w:numPr>
          <w:ilvl w:val="0"/>
          <w:numId w:val="10"/>
        </w:numPr>
        <w:ind w:left="0" w:firstLine="420"/>
        <w:rPr>
          <w:rFonts w:ascii="宋体" w:hAnsi="宋体"/>
          <w:szCs w:val="21"/>
        </w:rPr>
      </w:pPr>
      <w:r>
        <w:rPr>
          <w:rFonts w:ascii="宋体" w:hAnsi="宋体" w:hint="eastAsia"/>
          <w:szCs w:val="21"/>
        </w:rPr>
        <w:t>二维码乘车业务系统参数管理功能，包括参数下载、参数下发、参数查询等。</w:t>
      </w:r>
    </w:p>
    <w:p w:rsidR="00F25CBE" w:rsidRDefault="00D12EE1">
      <w:pPr>
        <w:pStyle w:val="33"/>
        <w:numPr>
          <w:ilvl w:val="0"/>
          <w:numId w:val="10"/>
        </w:numPr>
        <w:ind w:left="0" w:firstLine="420"/>
        <w:rPr>
          <w:rFonts w:ascii="宋体" w:hAnsi="宋体"/>
          <w:szCs w:val="21"/>
        </w:rPr>
      </w:pPr>
      <w:r>
        <w:rPr>
          <w:rFonts w:ascii="宋体" w:hAnsi="宋体" w:hint="eastAsia"/>
          <w:szCs w:val="21"/>
        </w:rPr>
        <w:t>二维码乘车业务运营管理功能，包括二维码受理终端设备状态监视、运营状态监视等。</w:t>
      </w:r>
    </w:p>
    <w:p w:rsidR="00F25CBE" w:rsidRDefault="00D12EE1">
      <w:pPr>
        <w:pStyle w:val="33"/>
        <w:numPr>
          <w:ilvl w:val="0"/>
          <w:numId w:val="10"/>
        </w:numPr>
        <w:ind w:left="0" w:firstLine="420"/>
        <w:rPr>
          <w:rFonts w:ascii="宋体" w:hAnsi="宋体"/>
          <w:szCs w:val="21"/>
        </w:rPr>
      </w:pPr>
      <w:r>
        <w:rPr>
          <w:rFonts w:ascii="宋体" w:hAnsi="宋体" w:hint="eastAsia"/>
          <w:szCs w:val="21"/>
        </w:rPr>
        <w:t>二维码乘车业务交易数据匹配、扣费、统计等功能。</w:t>
      </w:r>
    </w:p>
    <w:p w:rsidR="00F25CBE" w:rsidRDefault="00D12EE1">
      <w:pPr>
        <w:pStyle w:val="33"/>
        <w:numPr>
          <w:ilvl w:val="0"/>
          <w:numId w:val="10"/>
        </w:numPr>
        <w:ind w:left="0" w:firstLine="420"/>
        <w:rPr>
          <w:rFonts w:ascii="宋体" w:hAnsi="宋体"/>
          <w:szCs w:val="21"/>
        </w:rPr>
      </w:pPr>
      <w:r>
        <w:rPr>
          <w:rFonts w:ascii="宋体" w:hAnsi="宋体" w:hint="eastAsia"/>
          <w:szCs w:val="21"/>
        </w:rPr>
        <w:t>二维码乘车业务报表管理功能，包括客流类报表、收入类报表、清分结算类</w:t>
      </w:r>
      <w:r>
        <w:rPr>
          <w:rFonts w:ascii="宋体" w:hAnsi="宋体" w:hint="eastAsia"/>
          <w:szCs w:val="21"/>
        </w:rPr>
        <w:t>报表等。</w:t>
      </w:r>
    </w:p>
    <w:p w:rsidR="00F25CBE" w:rsidRDefault="00D12EE1">
      <w:pPr>
        <w:pStyle w:val="33"/>
        <w:numPr>
          <w:ilvl w:val="0"/>
          <w:numId w:val="10"/>
        </w:numPr>
        <w:ind w:left="0" w:firstLine="420"/>
        <w:rPr>
          <w:rFonts w:ascii="宋体" w:hAnsi="宋体"/>
          <w:szCs w:val="21"/>
        </w:rPr>
      </w:pPr>
      <w:r>
        <w:rPr>
          <w:rFonts w:ascii="宋体" w:hAnsi="宋体" w:hint="eastAsia"/>
          <w:szCs w:val="21"/>
        </w:rPr>
        <w:t>和外部系统（如</w:t>
      </w:r>
      <w:r>
        <w:rPr>
          <w:rFonts w:ascii="宋体" w:hAnsi="宋体"/>
          <w:szCs w:val="21"/>
        </w:rPr>
        <w:t>ACC</w:t>
      </w:r>
      <w:r>
        <w:rPr>
          <w:rFonts w:ascii="宋体" w:hAnsi="宋体"/>
          <w:szCs w:val="21"/>
        </w:rPr>
        <w:t>、支付宝、微信、银联等</w:t>
      </w:r>
      <w:r>
        <w:rPr>
          <w:rFonts w:ascii="宋体" w:hAnsi="宋体" w:hint="eastAsia"/>
          <w:szCs w:val="21"/>
        </w:rPr>
        <w:t>）之间的二维码交易回传、清算、对账。</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人脸识别乘车业务主要功能</w:t>
      </w:r>
    </w:p>
    <w:p w:rsidR="00F25CBE" w:rsidRDefault="00D12EE1">
      <w:pPr>
        <w:ind w:firstLineChars="200" w:firstLine="420"/>
        <w:rPr>
          <w:rFonts w:ascii="宋体" w:hAnsi="宋体"/>
          <w:szCs w:val="21"/>
        </w:rPr>
      </w:pPr>
      <w:r>
        <w:rPr>
          <w:rFonts w:ascii="宋体" w:hAnsi="宋体" w:hint="eastAsia"/>
          <w:szCs w:val="21"/>
        </w:rPr>
        <w:t>人脸注册、刷脸进站、交易上传、渠道付款及结算统计。功能应包括：</w:t>
      </w:r>
    </w:p>
    <w:p w:rsidR="00F25CBE" w:rsidRDefault="00D12EE1">
      <w:pPr>
        <w:pStyle w:val="33"/>
        <w:numPr>
          <w:ilvl w:val="0"/>
          <w:numId w:val="11"/>
        </w:numPr>
        <w:ind w:left="0" w:firstLine="420"/>
        <w:rPr>
          <w:rFonts w:ascii="宋体" w:hAnsi="宋体"/>
          <w:szCs w:val="21"/>
        </w:rPr>
      </w:pPr>
      <w:r>
        <w:rPr>
          <w:rFonts w:ascii="宋体" w:hAnsi="宋体" w:hint="eastAsia"/>
          <w:szCs w:val="21"/>
        </w:rPr>
        <w:t>人脸识别乘车数据采集、存储、统计及管理。</w:t>
      </w:r>
    </w:p>
    <w:p w:rsidR="00F25CBE" w:rsidRDefault="00D12EE1">
      <w:pPr>
        <w:pStyle w:val="33"/>
        <w:numPr>
          <w:ilvl w:val="0"/>
          <w:numId w:val="11"/>
        </w:numPr>
        <w:ind w:left="0" w:firstLine="420"/>
        <w:rPr>
          <w:rFonts w:ascii="宋体" w:hAnsi="宋体"/>
          <w:szCs w:val="21"/>
        </w:rPr>
      </w:pPr>
      <w:r>
        <w:rPr>
          <w:rFonts w:ascii="宋体" w:hAnsi="宋体" w:hint="eastAsia"/>
          <w:szCs w:val="21"/>
        </w:rPr>
        <w:t>接入公安、银行等权威机构进行人脸身份认证。</w:t>
      </w:r>
    </w:p>
    <w:p w:rsidR="00F25CBE" w:rsidRDefault="00D12EE1">
      <w:pPr>
        <w:pStyle w:val="33"/>
        <w:numPr>
          <w:ilvl w:val="0"/>
          <w:numId w:val="11"/>
        </w:numPr>
        <w:ind w:left="0" w:firstLine="420"/>
        <w:rPr>
          <w:rFonts w:ascii="宋体" w:hAnsi="宋体"/>
          <w:szCs w:val="21"/>
        </w:rPr>
      </w:pPr>
      <w:r>
        <w:rPr>
          <w:rFonts w:ascii="宋体" w:hAnsi="宋体" w:hint="eastAsia"/>
          <w:szCs w:val="21"/>
        </w:rPr>
        <w:t>人脸识别乘车服务开通、更新、关闭。</w:t>
      </w:r>
    </w:p>
    <w:p w:rsidR="00F25CBE" w:rsidRDefault="00D12EE1">
      <w:pPr>
        <w:pStyle w:val="33"/>
        <w:numPr>
          <w:ilvl w:val="0"/>
          <w:numId w:val="11"/>
        </w:numPr>
        <w:ind w:left="0" w:firstLine="420"/>
        <w:rPr>
          <w:rFonts w:ascii="宋体" w:hAnsi="宋体"/>
          <w:szCs w:val="21"/>
        </w:rPr>
      </w:pPr>
      <w:r>
        <w:rPr>
          <w:rFonts w:ascii="宋体" w:hAnsi="宋体" w:hint="eastAsia"/>
          <w:szCs w:val="21"/>
        </w:rPr>
        <w:t>人脸图片特征值提取、人脸特征值</w:t>
      </w:r>
      <w:r>
        <w:rPr>
          <w:rFonts w:ascii="宋体" w:hAnsi="宋体"/>
          <w:szCs w:val="21"/>
        </w:rPr>
        <w:t>1:1</w:t>
      </w:r>
      <w:r>
        <w:rPr>
          <w:rFonts w:ascii="宋体" w:hAnsi="宋体"/>
          <w:szCs w:val="21"/>
        </w:rPr>
        <w:t>比对、人脸特征值</w:t>
      </w:r>
      <w:r>
        <w:rPr>
          <w:rFonts w:ascii="宋体" w:hAnsi="宋体"/>
          <w:szCs w:val="21"/>
        </w:rPr>
        <w:t>1:N</w:t>
      </w:r>
      <w:r>
        <w:rPr>
          <w:rFonts w:ascii="宋体" w:hAnsi="宋体"/>
          <w:szCs w:val="21"/>
        </w:rPr>
        <w:t>比对。</w:t>
      </w:r>
    </w:p>
    <w:p w:rsidR="00F25CBE" w:rsidRDefault="00D12EE1">
      <w:pPr>
        <w:pStyle w:val="33"/>
        <w:numPr>
          <w:ilvl w:val="0"/>
          <w:numId w:val="11"/>
        </w:numPr>
        <w:ind w:left="0" w:firstLine="420"/>
        <w:rPr>
          <w:rFonts w:ascii="宋体" w:hAnsi="宋体"/>
          <w:szCs w:val="21"/>
        </w:rPr>
      </w:pPr>
      <w:r>
        <w:rPr>
          <w:rFonts w:ascii="宋体" w:hAnsi="宋体" w:hint="eastAsia"/>
          <w:szCs w:val="21"/>
        </w:rPr>
        <w:t>人脸识别乘车业务参数管理。</w:t>
      </w:r>
    </w:p>
    <w:p w:rsidR="00F25CBE" w:rsidRDefault="00D12EE1">
      <w:pPr>
        <w:pStyle w:val="33"/>
        <w:numPr>
          <w:ilvl w:val="0"/>
          <w:numId w:val="11"/>
        </w:numPr>
        <w:ind w:left="0" w:firstLine="420"/>
        <w:rPr>
          <w:rFonts w:ascii="宋体" w:hAnsi="宋体"/>
          <w:szCs w:val="21"/>
        </w:rPr>
      </w:pPr>
      <w:r>
        <w:rPr>
          <w:rFonts w:ascii="宋体" w:hAnsi="宋体" w:hint="eastAsia"/>
          <w:szCs w:val="21"/>
        </w:rPr>
        <w:t>人脸识别乘车业务运营管理</w:t>
      </w:r>
      <w:r>
        <w:rPr>
          <w:rFonts w:ascii="宋体" w:hAnsi="宋体"/>
          <w:szCs w:val="21"/>
        </w:rPr>
        <w:t>。</w:t>
      </w:r>
    </w:p>
    <w:p w:rsidR="00F25CBE" w:rsidRDefault="00D12EE1">
      <w:pPr>
        <w:pStyle w:val="33"/>
        <w:numPr>
          <w:ilvl w:val="0"/>
          <w:numId w:val="11"/>
        </w:numPr>
        <w:ind w:left="0" w:firstLine="420"/>
        <w:rPr>
          <w:rFonts w:ascii="宋体" w:hAnsi="宋体"/>
          <w:szCs w:val="21"/>
        </w:rPr>
      </w:pPr>
      <w:r>
        <w:rPr>
          <w:rFonts w:ascii="宋体" w:hAnsi="宋体" w:hint="eastAsia"/>
          <w:szCs w:val="21"/>
        </w:rPr>
        <w:t>人脸识别乘车交易数据匹配、计费、统计处理。</w:t>
      </w:r>
    </w:p>
    <w:p w:rsidR="00F25CBE" w:rsidRDefault="00D12EE1">
      <w:pPr>
        <w:pStyle w:val="33"/>
        <w:numPr>
          <w:ilvl w:val="0"/>
          <w:numId w:val="11"/>
        </w:numPr>
        <w:ind w:left="0" w:firstLine="420"/>
        <w:rPr>
          <w:rFonts w:ascii="宋体" w:hAnsi="宋体"/>
          <w:szCs w:val="21"/>
        </w:rPr>
      </w:pPr>
      <w:r>
        <w:rPr>
          <w:rFonts w:ascii="宋体" w:hAnsi="宋体" w:hint="eastAsia"/>
          <w:szCs w:val="21"/>
        </w:rPr>
        <w:t>人脸识别乘车业务报表管理。</w:t>
      </w:r>
    </w:p>
    <w:p w:rsidR="00F25CBE" w:rsidRDefault="00D12EE1">
      <w:pPr>
        <w:pStyle w:val="33"/>
        <w:numPr>
          <w:ilvl w:val="0"/>
          <w:numId w:val="11"/>
        </w:numPr>
        <w:ind w:left="0" w:firstLine="420"/>
        <w:rPr>
          <w:rFonts w:ascii="宋体" w:hAnsi="宋体"/>
          <w:szCs w:val="21"/>
        </w:rPr>
      </w:pPr>
      <w:r>
        <w:rPr>
          <w:rFonts w:ascii="宋体" w:hAnsi="宋体" w:hint="eastAsia"/>
          <w:szCs w:val="21"/>
        </w:rPr>
        <w:t>和外部系统（如</w:t>
      </w:r>
      <w:r>
        <w:rPr>
          <w:rFonts w:ascii="宋体" w:hAnsi="宋体" w:hint="eastAsia"/>
          <w:szCs w:val="21"/>
        </w:rPr>
        <w:t>A</w:t>
      </w:r>
      <w:r>
        <w:rPr>
          <w:rFonts w:ascii="宋体" w:hAnsi="宋体" w:hint="eastAsia"/>
          <w:szCs w:val="21"/>
        </w:rPr>
        <w:t>CC</w:t>
      </w:r>
      <w:r>
        <w:rPr>
          <w:rFonts w:ascii="宋体" w:hAnsi="宋体" w:hint="eastAsia"/>
          <w:szCs w:val="21"/>
        </w:rPr>
        <w:t>、支付宝、微信、银联等）之间的人脸识别乘车交易回传、清算、对账。</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BOM</w:t>
      </w:r>
      <w:r>
        <w:rPr>
          <w:rFonts w:ascii="黑体" w:eastAsia="黑体" w:cs="Times New Roman" w:hint="eastAsia"/>
          <w:szCs w:val="21"/>
        </w:rPr>
        <w:t>电子支付业务主要功能</w:t>
      </w:r>
    </w:p>
    <w:p w:rsidR="00F25CBE" w:rsidRDefault="00D12EE1">
      <w:pPr>
        <w:ind w:firstLineChars="200" w:firstLine="420"/>
        <w:rPr>
          <w:rFonts w:ascii="宋体" w:hAnsi="宋体"/>
          <w:szCs w:val="21"/>
        </w:rPr>
      </w:pPr>
      <w:r>
        <w:rPr>
          <w:rFonts w:ascii="宋体" w:cs="Times New Roman" w:hint="eastAsia"/>
        </w:rPr>
        <w:t>BOM</w:t>
      </w:r>
      <w:r>
        <w:rPr>
          <w:rFonts w:ascii="宋体" w:cs="Times New Roman" w:hint="eastAsia"/>
        </w:rPr>
        <w:t>电子支付方式售票、</w:t>
      </w:r>
      <w:r>
        <w:rPr>
          <w:rFonts w:hint="eastAsia"/>
        </w:rPr>
        <w:t>充值、补票、退</w:t>
      </w:r>
      <w:r>
        <w:rPr>
          <w:rFonts w:ascii="宋体" w:cs="Times New Roman" w:hint="eastAsia"/>
        </w:rPr>
        <w:t>票。</w:t>
      </w:r>
      <w:r>
        <w:rPr>
          <w:rFonts w:ascii="宋体" w:hAnsi="宋体" w:hint="eastAsia"/>
          <w:szCs w:val="21"/>
        </w:rPr>
        <w:t>功能应包括：</w:t>
      </w:r>
    </w:p>
    <w:p w:rsidR="00F25CBE" w:rsidRDefault="00D12EE1">
      <w:pPr>
        <w:pStyle w:val="33"/>
        <w:numPr>
          <w:ilvl w:val="0"/>
          <w:numId w:val="12"/>
        </w:numPr>
        <w:ind w:left="0" w:firstLine="420"/>
        <w:rPr>
          <w:rFonts w:ascii="宋体" w:hAnsi="宋体"/>
          <w:szCs w:val="21"/>
        </w:rPr>
      </w:pPr>
      <w:r>
        <w:rPr>
          <w:rFonts w:ascii="宋体" w:hAnsi="宋体" w:hint="eastAsia"/>
          <w:szCs w:val="21"/>
        </w:rPr>
        <w:t>使用手机端</w:t>
      </w:r>
      <w:r>
        <w:rPr>
          <w:rFonts w:ascii="宋体" w:hAnsi="宋体"/>
          <w:szCs w:val="21"/>
        </w:rPr>
        <w:t>APP</w:t>
      </w:r>
      <w:r>
        <w:rPr>
          <w:rFonts w:ascii="宋体" w:hAnsi="宋体"/>
          <w:szCs w:val="21"/>
        </w:rPr>
        <w:t>（支付宝、微信</w:t>
      </w:r>
      <w:r>
        <w:rPr>
          <w:rFonts w:ascii="宋体" w:hAnsi="宋体" w:hint="eastAsia"/>
          <w:szCs w:val="21"/>
        </w:rPr>
        <w:t>、银联、数字人民币</w:t>
      </w:r>
      <w:r>
        <w:rPr>
          <w:rFonts w:ascii="宋体" w:hAnsi="宋体"/>
          <w:szCs w:val="21"/>
        </w:rPr>
        <w:t>等）</w:t>
      </w:r>
      <w:r>
        <w:rPr>
          <w:rFonts w:ascii="宋体" w:hAnsi="宋体" w:hint="eastAsia"/>
          <w:szCs w:val="21"/>
        </w:rPr>
        <w:t>在</w:t>
      </w:r>
      <w:r>
        <w:rPr>
          <w:rFonts w:ascii="宋体" w:hAnsi="宋体"/>
          <w:szCs w:val="21"/>
        </w:rPr>
        <w:t>BOM</w:t>
      </w:r>
      <w:r>
        <w:rPr>
          <w:rFonts w:ascii="宋体" w:hAnsi="宋体" w:hint="eastAsia"/>
          <w:szCs w:val="21"/>
        </w:rPr>
        <w:t>设备</w:t>
      </w:r>
      <w:r>
        <w:rPr>
          <w:rFonts w:ascii="宋体" w:hAnsi="宋体"/>
          <w:szCs w:val="21"/>
        </w:rPr>
        <w:t>完成电子支付</w:t>
      </w:r>
      <w:r>
        <w:rPr>
          <w:rFonts w:ascii="宋体" w:hAnsi="宋体"/>
          <w:szCs w:val="21"/>
        </w:rPr>
        <w:t>,</w:t>
      </w:r>
      <w:r>
        <w:rPr>
          <w:rFonts w:ascii="宋体" w:hAnsi="宋体" w:hint="eastAsia"/>
          <w:szCs w:val="21"/>
        </w:rPr>
        <w:t>办理乘客事务。</w:t>
      </w:r>
    </w:p>
    <w:p w:rsidR="00F25CBE" w:rsidRDefault="00D12EE1">
      <w:pPr>
        <w:pStyle w:val="33"/>
        <w:numPr>
          <w:ilvl w:val="0"/>
          <w:numId w:val="12"/>
        </w:numPr>
        <w:ind w:left="0" w:firstLine="420"/>
        <w:rPr>
          <w:rFonts w:ascii="宋体" w:hAnsi="宋体"/>
          <w:szCs w:val="21"/>
        </w:rPr>
      </w:pPr>
      <w:r>
        <w:rPr>
          <w:rFonts w:ascii="宋体" w:hAnsi="宋体" w:hint="eastAsia"/>
          <w:szCs w:val="21"/>
        </w:rPr>
        <w:t>电子支付平台和第三方支付平台对账管理。</w:t>
      </w:r>
    </w:p>
    <w:p w:rsidR="00F25CBE" w:rsidRDefault="00D12EE1">
      <w:pPr>
        <w:pStyle w:val="33"/>
        <w:numPr>
          <w:ilvl w:val="0"/>
          <w:numId w:val="12"/>
        </w:numPr>
        <w:ind w:left="0" w:firstLine="420"/>
        <w:rPr>
          <w:rFonts w:ascii="宋体" w:hAnsi="宋体"/>
          <w:szCs w:val="21"/>
        </w:rPr>
      </w:pPr>
      <w:r>
        <w:rPr>
          <w:rFonts w:ascii="宋体" w:hAnsi="宋体" w:hint="eastAsia"/>
          <w:szCs w:val="21"/>
        </w:rPr>
        <w:t>电子支付平台和</w:t>
      </w:r>
      <w:r>
        <w:rPr>
          <w:rFonts w:ascii="宋体" w:hAnsi="宋体" w:hint="eastAsia"/>
          <w:szCs w:val="21"/>
        </w:rPr>
        <w:t>B</w:t>
      </w:r>
      <w:r>
        <w:rPr>
          <w:rFonts w:ascii="宋体" w:hAnsi="宋体"/>
          <w:szCs w:val="21"/>
        </w:rPr>
        <w:t>OM</w:t>
      </w:r>
      <w:r>
        <w:rPr>
          <w:rFonts w:ascii="宋体" w:hAnsi="宋体" w:hint="eastAsia"/>
          <w:szCs w:val="21"/>
        </w:rPr>
        <w:t>设备对账管理。</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TVM</w:t>
      </w:r>
      <w:r>
        <w:rPr>
          <w:rFonts w:ascii="黑体" w:eastAsia="黑体" w:cs="Times New Roman" w:hint="eastAsia"/>
          <w:szCs w:val="21"/>
        </w:rPr>
        <w:t>电子支付业务主要功能</w:t>
      </w:r>
    </w:p>
    <w:p w:rsidR="00F25CBE" w:rsidRDefault="00D12EE1">
      <w:pPr>
        <w:ind w:firstLineChars="200" w:firstLine="420"/>
        <w:rPr>
          <w:rFonts w:ascii="宋体" w:hAnsi="宋体" w:cs="Times New Roman"/>
          <w:szCs w:val="21"/>
        </w:rPr>
      </w:pPr>
      <w:r>
        <w:rPr>
          <w:rFonts w:ascii="宋体" w:cs="Times New Roman"/>
        </w:rPr>
        <w:t>TVM</w:t>
      </w:r>
      <w:r>
        <w:rPr>
          <w:rFonts w:ascii="宋体" w:cs="Times New Roman" w:hint="eastAsia"/>
        </w:rPr>
        <w:t>电子支付方式售票、充值。</w:t>
      </w:r>
      <w:r>
        <w:rPr>
          <w:rFonts w:ascii="宋体" w:hAnsi="宋体" w:cs="Times New Roman" w:hint="eastAsia"/>
          <w:szCs w:val="21"/>
        </w:rPr>
        <w:t>功能应包括：</w:t>
      </w:r>
    </w:p>
    <w:p w:rsidR="00F25CBE" w:rsidRDefault="00D12EE1">
      <w:pPr>
        <w:pStyle w:val="33"/>
        <w:numPr>
          <w:ilvl w:val="0"/>
          <w:numId w:val="13"/>
        </w:numPr>
        <w:ind w:left="0" w:firstLine="420"/>
        <w:rPr>
          <w:rFonts w:ascii="宋体" w:hAnsi="宋体"/>
          <w:szCs w:val="21"/>
        </w:rPr>
      </w:pPr>
      <w:r>
        <w:rPr>
          <w:rFonts w:ascii="宋体" w:hAnsi="宋体" w:hint="eastAsia"/>
          <w:szCs w:val="21"/>
        </w:rPr>
        <w:t>乘客使用手机端</w:t>
      </w:r>
      <w:r>
        <w:rPr>
          <w:rFonts w:ascii="宋体" w:hAnsi="宋体"/>
          <w:szCs w:val="21"/>
        </w:rPr>
        <w:t>APP</w:t>
      </w:r>
      <w:r>
        <w:rPr>
          <w:rFonts w:ascii="宋体" w:hAnsi="宋体"/>
          <w:szCs w:val="21"/>
        </w:rPr>
        <w:t>（支付宝、微信</w:t>
      </w:r>
      <w:r>
        <w:rPr>
          <w:rFonts w:ascii="宋体" w:hAnsi="宋体" w:hint="eastAsia"/>
          <w:szCs w:val="21"/>
        </w:rPr>
        <w:t>、银联、数字人民币</w:t>
      </w:r>
      <w:r>
        <w:rPr>
          <w:rFonts w:ascii="宋体" w:hAnsi="宋体"/>
          <w:szCs w:val="21"/>
        </w:rPr>
        <w:t>等）</w:t>
      </w:r>
      <w:r>
        <w:rPr>
          <w:rFonts w:ascii="宋体" w:hAnsi="宋体" w:hint="eastAsia"/>
          <w:szCs w:val="21"/>
        </w:rPr>
        <w:t>在</w:t>
      </w:r>
      <w:r>
        <w:rPr>
          <w:rFonts w:ascii="宋体" w:hAnsi="宋体"/>
          <w:szCs w:val="21"/>
        </w:rPr>
        <w:t>TVM</w:t>
      </w:r>
      <w:r>
        <w:rPr>
          <w:rFonts w:ascii="宋体" w:hAnsi="宋体"/>
          <w:szCs w:val="21"/>
        </w:rPr>
        <w:t>设备完成</w:t>
      </w:r>
      <w:r>
        <w:rPr>
          <w:rFonts w:ascii="宋体" w:hAnsi="宋体" w:hint="eastAsia"/>
          <w:szCs w:val="21"/>
        </w:rPr>
        <w:t>电子支付购票、功能。</w:t>
      </w:r>
    </w:p>
    <w:p w:rsidR="00F25CBE" w:rsidRDefault="00D12EE1">
      <w:pPr>
        <w:pStyle w:val="33"/>
        <w:numPr>
          <w:ilvl w:val="0"/>
          <w:numId w:val="13"/>
        </w:numPr>
        <w:ind w:left="0" w:firstLine="420"/>
        <w:rPr>
          <w:rFonts w:ascii="宋体" w:hAnsi="宋体"/>
          <w:szCs w:val="21"/>
        </w:rPr>
      </w:pPr>
      <w:r>
        <w:rPr>
          <w:rFonts w:ascii="宋体" w:hAnsi="宋体" w:hint="eastAsia"/>
          <w:szCs w:val="21"/>
        </w:rPr>
        <w:t>电子支付平台和第三方支付平台对账管理。</w:t>
      </w:r>
    </w:p>
    <w:p w:rsidR="00F25CBE" w:rsidRDefault="00D12EE1">
      <w:pPr>
        <w:pStyle w:val="33"/>
        <w:numPr>
          <w:ilvl w:val="0"/>
          <w:numId w:val="13"/>
        </w:numPr>
        <w:ind w:left="0" w:firstLine="420"/>
        <w:rPr>
          <w:rFonts w:ascii="宋体" w:hAnsi="宋体"/>
          <w:szCs w:val="21"/>
        </w:rPr>
      </w:pPr>
      <w:r>
        <w:rPr>
          <w:rFonts w:ascii="宋体" w:hAnsi="宋体" w:hint="eastAsia"/>
          <w:szCs w:val="21"/>
        </w:rPr>
        <w:lastRenderedPageBreak/>
        <w:t>电子支付平台和</w:t>
      </w:r>
      <w:r>
        <w:rPr>
          <w:rFonts w:ascii="宋体" w:hAnsi="宋体"/>
          <w:szCs w:val="21"/>
        </w:rPr>
        <w:t>TVM</w:t>
      </w:r>
      <w:r>
        <w:rPr>
          <w:rFonts w:ascii="宋体" w:hAnsi="宋体" w:hint="eastAsia"/>
          <w:szCs w:val="21"/>
        </w:rPr>
        <w:t>设备对账管理。</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MLC/LC</w:t>
      </w:r>
      <w:r>
        <w:rPr>
          <w:rFonts w:ascii="黑体" w:eastAsia="黑体" w:cs="Times New Roman" w:hint="eastAsia"/>
          <w:szCs w:val="21"/>
        </w:rPr>
        <w:t>的主要功能</w:t>
      </w:r>
      <w:r>
        <w:rPr>
          <w:rFonts w:ascii="黑体" w:eastAsia="黑体" w:cs="Times New Roman" w:hint="eastAsia"/>
          <w:szCs w:val="21"/>
        </w:rPr>
        <w:t xml:space="preserve"> </w:t>
      </w:r>
    </w:p>
    <w:p w:rsidR="00F25CBE" w:rsidRDefault="00D12EE1">
      <w:pPr>
        <w:widowControl/>
        <w:ind w:firstLineChars="200" w:firstLine="420"/>
        <w:rPr>
          <w:rFonts w:ascii="宋体" w:hAnsi="宋体"/>
          <w:szCs w:val="21"/>
        </w:rPr>
      </w:pPr>
      <w:r>
        <w:rPr>
          <w:rFonts w:ascii="宋体" w:hAnsi="宋体" w:hint="eastAsia"/>
          <w:color w:val="000000"/>
          <w:kern w:val="0"/>
          <w:szCs w:val="21"/>
        </w:rPr>
        <w:t>多线路</w:t>
      </w:r>
      <w:r>
        <w:rPr>
          <w:rFonts w:ascii="宋体" w:hAnsi="宋体" w:hint="eastAsia"/>
          <w:color w:val="000000"/>
          <w:kern w:val="0"/>
          <w:szCs w:val="21"/>
        </w:rPr>
        <w:t>/</w:t>
      </w:r>
      <w:r>
        <w:rPr>
          <w:rFonts w:ascii="宋体" w:hAnsi="宋体" w:hint="eastAsia"/>
          <w:color w:val="000000"/>
          <w:kern w:val="0"/>
          <w:szCs w:val="21"/>
        </w:rPr>
        <w:t>单线路运营管理。功能应包括：</w:t>
      </w:r>
    </w:p>
    <w:p w:rsidR="00F25CBE" w:rsidRDefault="00D12EE1">
      <w:pPr>
        <w:pStyle w:val="33"/>
        <w:numPr>
          <w:ilvl w:val="0"/>
          <w:numId w:val="14"/>
        </w:numPr>
        <w:ind w:left="0" w:firstLine="420"/>
        <w:rPr>
          <w:rFonts w:ascii="宋体" w:hAnsi="宋体"/>
          <w:szCs w:val="21"/>
        </w:rPr>
      </w:pPr>
      <w:r>
        <w:rPr>
          <w:rFonts w:ascii="宋体" w:hAnsi="宋体" w:hint="eastAsia"/>
          <w:szCs w:val="21"/>
        </w:rPr>
        <w:t>线路</w:t>
      </w:r>
      <w:r>
        <w:rPr>
          <w:rFonts w:ascii="宋体" w:hAnsi="宋体"/>
          <w:szCs w:val="21"/>
        </w:rPr>
        <w:t>AFC</w:t>
      </w:r>
      <w:r>
        <w:rPr>
          <w:rFonts w:ascii="宋体" w:hAnsi="宋体"/>
          <w:szCs w:val="21"/>
        </w:rPr>
        <w:t>系统运营管理</w:t>
      </w:r>
      <w:r>
        <w:rPr>
          <w:rFonts w:ascii="宋体" w:hAnsi="宋体" w:hint="eastAsia"/>
          <w:szCs w:val="21"/>
        </w:rPr>
        <w:t>。</w:t>
      </w:r>
    </w:p>
    <w:p w:rsidR="00F25CBE" w:rsidRDefault="00D12EE1">
      <w:pPr>
        <w:pStyle w:val="33"/>
        <w:numPr>
          <w:ilvl w:val="0"/>
          <w:numId w:val="14"/>
        </w:numPr>
        <w:ind w:left="0" w:firstLine="420"/>
        <w:rPr>
          <w:rFonts w:ascii="宋体" w:hAnsi="宋体"/>
          <w:szCs w:val="21"/>
        </w:rPr>
      </w:pPr>
      <w:r>
        <w:rPr>
          <w:rFonts w:ascii="宋体" w:hAnsi="宋体" w:hint="eastAsia"/>
          <w:szCs w:val="21"/>
        </w:rPr>
        <w:t>线路</w:t>
      </w:r>
      <w:r>
        <w:rPr>
          <w:rFonts w:ascii="宋体" w:hAnsi="宋体" w:hint="eastAsia"/>
          <w:szCs w:val="21"/>
        </w:rPr>
        <w:t>AFC</w:t>
      </w:r>
      <w:r>
        <w:rPr>
          <w:rFonts w:ascii="宋体" w:hAnsi="宋体" w:hint="eastAsia"/>
          <w:szCs w:val="21"/>
        </w:rPr>
        <w:t>系统</w:t>
      </w:r>
      <w:r>
        <w:rPr>
          <w:rFonts w:ascii="宋体" w:hAnsi="宋体"/>
          <w:szCs w:val="21"/>
        </w:rPr>
        <w:t>参数管理</w:t>
      </w:r>
      <w:r>
        <w:rPr>
          <w:rFonts w:ascii="宋体" w:hAnsi="宋体" w:hint="eastAsia"/>
          <w:szCs w:val="21"/>
        </w:rPr>
        <w:t>。</w:t>
      </w:r>
    </w:p>
    <w:p w:rsidR="00F25CBE" w:rsidRDefault="00D12EE1">
      <w:pPr>
        <w:pStyle w:val="33"/>
        <w:numPr>
          <w:ilvl w:val="0"/>
          <w:numId w:val="14"/>
        </w:numPr>
        <w:ind w:left="0" w:firstLine="420"/>
        <w:rPr>
          <w:rFonts w:ascii="宋体" w:hAnsi="宋体"/>
          <w:szCs w:val="21"/>
        </w:rPr>
      </w:pPr>
      <w:r>
        <w:rPr>
          <w:rFonts w:ascii="宋体" w:hAnsi="宋体" w:hint="eastAsia"/>
          <w:szCs w:val="21"/>
        </w:rPr>
        <w:t>线路</w:t>
      </w:r>
      <w:r>
        <w:rPr>
          <w:rFonts w:ascii="宋体" w:hAnsi="宋体"/>
          <w:szCs w:val="21"/>
        </w:rPr>
        <w:t>车票管理</w:t>
      </w:r>
      <w:r>
        <w:rPr>
          <w:rFonts w:ascii="宋体" w:hAnsi="宋体" w:hint="eastAsia"/>
          <w:szCs w:val="21"/>
        </w:rPr>
        <w:t>。</w:t>
      </w:r>
    </w:p>
    <w:p w:rsidR="00F25CBE" w:rsidRDefault="00D12EE1">
      <w:pPr>
        <w:pStyle w:val="33"/>
        <w:numPr>
          <w:ilvl w:val="0"/>
          <w:numId w:val="14"/>
        </w:numPr>
        <w:ind w:left="0" w:firstLine="420"/>
        <w:rPr>
          <w:rFonts w:ascii="宋体" w:hAnsi="宋体"/>
          <w:szCs w:val="21"/>
        </w:rPr>
      </w:pPr>
      <w:r>
        <w:rPr>
          <w:rFonts w:ascii="宋体" w:hAnsi="宋体" w:hint="eastAsia"/>
          <w:szCs w:val="21"/>
        </w:rPr>
        <w:t>线路收入</w:t>
      </w:r>
      <w:r>
        <w:rPr>
          <w:rFonts w:ascii="宋体" w:hAnsi="宋体"/>
          <w:szCs w:val="21"/>
        </w:rPr>
        <w:t>管理功能</w:t>
      </w:r>
      <w:r>
        <w:rPr>
          <w:rFonts w:ascii="宋体" w:hAnsi="宋体" w:hint="eastAsia"/>
          <w:szCs w:val="21"/>
        </w:rPr>
        <w:t>。</w:t>
      </w:r>
    </w:p>
    <w:p w:rsidR="00F25CBE" w:rsidRDefault="00D12EE1">
      <w:pPr>
        <w:pStyle w:val="33"/>
        <w:numPr>
          <w:ilvl w:val="0"/>
          <w:numId w:val="14"/>
        </w:numPr>
        <w:ind w:left="0" w:firstLine="420"/>
        <w:rPr>
          <w:rFonts w:ascii="宋体" w:hAnsi="宋体"/>
          <w:szCs w:val="21"/>
        </w:rPr>
      </w:pPr>
      <w:r>
        <w:rPr>
          <w:rFonts w:ascii="宋体" w:hAnsi="宋体" w:hint="eastAsia"/>
          <w:szCs w:val="21"/>
        </w:rPr>
        <w:t>线路</w:t>
      </w:r>
      <w:r>
        <w:rPr>
          <w:rFonts w:ascii="宋体" w:hAnsi="宋体" w:hint="eastAsia"/>
          <w:szCs w:val="21"/>
        </w:rPr>
        <w:t>AFC</w:t>
      </w:r>
      <w:r>
        <w:rPr>
          <w:rFonts w:ascii="宋体" w:hAnsi="宋体" w:hint="eastAsia"/>
          <w:szCs w:val="21"/>
        </w:rPr>
        <w:t>系统数据管理功能。</w:t>
      </w:r>
    </w:p>
    <w:p w:rsidR="00F25CBE" w:rsidRDefault="00D12EE1">
      <w:pPr>
        <w:pStyle w:val="33"/>
        <w:numPr>
          <w:ilvl w:val="0"/>
          <w:numId w:val="14"/>
        </w:numPr>
        <w:ind w:left="0" w:firstLine="420"/>
        <w:rPr>
          <w:rFonts w:ascii="宋体" w:hAnsi="宋体"/>
          <w:szCs w:val="21"/>
        </w:rPr>
      </w:pPr>
      <w:r>
        <w:rPr>
          <w:rFonts w:ascii="宋体" w:hAnsi="宋体" w:hint="eastAsia"/>
          <w:szCs w:val="21"/>
        </w:rPr>
        <w:t>线路报表管理功能。</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SC</w:t>
      </w:r>
      <w:r>
        <w:rPr>
          <w:rFonts w:ascii="黑体" w:eastAsia="黑体" w:cs="Times New Roman" w:hint="eastAsia"/>
          <w:szCs w:val="21"/>
        </w:rPr>
        <w:t>的主要功能</w:t>
      </w:r>
    </w:p>
    <w:p w:rsidR="00F25CBE" w:rsidRDefault="00D12EE1">
      <w:pPr>
        <w:widowControl/>
        <w:ind w:firstLineChars="200" w:firstLine="420"/>
        <w:rPr>
          <w:rFonts w:ascii="宋体" w:hAnsi="宋体"/>
          <w:szCs w:val="21"/>
        </w:rPr>
      </w:pPr>
      <w:r>
        <w:rPr>
          <w:rFonts w:ascii="宋体" w:hAnsi="宋体" w:hint="eastAsia"/>
          <w:color w:val="000000"/>
          <w:kern w:val="0"/>
          <w:szCs w:val="21"/>
        </w:rPr>
        <w:t>车站运营管理</w:t>
      </w:r>
      <w:r>
        <w:rPr>
          <w:rFonts w:ascii="宋体" w:hAnsi="宋体"/>
          <w:color w:val="000000"/>
          <w:kern w:val="0"/>
          <w:szCs w:val="21"/>
        </w:rPr>
        <w:t>和</w:t>
      </w:r>
      <w:r>
        <w:rPr>
          <w:rFonts w:ascii="宋体" w:hAnsi="宋体" w:hint="eastAsia"/>
          <w:color w:val="000000"/>
          <w:kern w:val="0"/>
          <w:szCs w:val="21"/>
        </w:rPr>
        <w:t>票务管理。功能应包括：</w:t>
      </w:r>
    </w:p>
    <w:p w:rsidR="00F25CBE" w:rsidRDefault="00D12EE1">
      <w:pPr>
        <w:pStyle w:val="33"/>
        <w:numPr>
          <w:ilvl w:val="0"/>
          <w:numId w:val="15"/>
        </w:numPr>
        <w:ind w:left="0" w:firstLine="420"/>
        <w:rPr>
          <w:rFonts w:ascii="宋体" w:hAnsi="宋体"/>
          <w:szCs w:val="21"/>
        </w:rPr>
      </w:pPr>
      <w:r>
        <w:rPr>
          <w:rFonts w:ascii="宋体" w:hAnsi="宋体" w:hint="eastAsia"/>
          <w:szCs w:val="21"/>
        </w:rPr>
        <w:t>车站</w:t>
      </w:r>
      <w:r>
        <w:rPr>
          <w:rFonts w:ascii="宋体" w:hAnsi="宋体" w:hint="eastAsia"/>
          <w:szCs w:val="21"/>
        </w:rPr>
        <w:t>AFC</w:t>
      </w:r>
      <w:r>
        <w:rPr>
          <w:rFonts w:ascii="宋体" w:hAnsi="宋体" w:hint="eastAsia"/>
          <w:szCs w:val="21"/>
        </w:rPr>
        <w:t>系统</w:t>
      </w:r>
      <w:r>
        <w:rPr>
          <w:rFonts w:ascii="宋体" w:hAnsi="宋体"/>
          <w:szCs w:val="21"/>
        </w:rPr>
        <w:t>运营管理</w:t>
      </w:r>
      <w:r>
        <w:rPr>
          <w:rFonts w:ascii="宋体" w:hAnsi="宋体" w:hint="eastAsia"/>
          <w:szCs w:val="21"/>
        </w:rPr>
        <w:t>。</w:t>
      </w:r>
    </w:p>
    <w:p w:rsidR="00F25CBE" w:rsidRDefault="00D12EE1">
      <w:pPr>
        <w:pStyle w:val="33"/>
        <w:numPr>
          <w:ilvl w:val="0"/>
          <w:numId w:val="15"/>
        </w:numPr>
        <w:ind w:left="0" w:firstLine="420"/>
        <w:rPr>
          <w:rFonts w:ascii="宋体" w:hAnsi="宋体"/>
          <w:szCs w:val="21"/>
        </w:rPr>
      </w:pPr>
      <w:r>
        <w:rPr>
          <w:rFonts w:ascii="宋体" w:hAnsi="宋体" w:hint="eastAsia"/>
          <w:szCs w:val="21"/>
        </w:rPr>
        <w:t>车站</w:t>
      </w:r>
      <w:r>
        <w:rPr>
          <w:rFonts w:ascii="宋体" w:hAnsi="宋体" w:hint="eastAsia"/>
          <w:szCs w:val="21"/>
        </w:rPr>
        <w:t>AFC</w:t>
      </w:r>
      <w:r>
        <w:rPr>
          <w:rFonts w:ascii="宋体" w:hAnsi="宋体" w:hint="eastAsia"/>
          <w:szCs w:val="21"/>
        </w:rPr>
        <w:t>系统</w:t>
      </w:r>
      <w:r>
        <w:rPr>
          <w:rFonts w:ascii="宋体" w:hAnsi="宋体"/>
          <w:szCs w:val="21"/>
        </w:rPr>
        <w:t>参数管理</w:t>
      </w:r>
      <w:r>
        <w:rPr>
          <w:rFonts w:ascii="宋体" w:hAnsi="宋体" w:hint="eastAsia"/>
          <w:szCs w:val="21"/>
        </w:rPr>
        <w:t>。</w:t>
      </w:r>
    </w:p>
    <w:p w:rsidR="00F25CBE" w:rsidRDefault="00D12EE1">
      <w:pPr>
        <w:pStyle w:val="33"/>
        <w:numPr>
          <w:ilvl w:val="0"/>
          <w:numId w:val="15"/>
        </w:numPr>
        <w:ind w:left="0" w:firstLine="420"/>
        <w:rPr>
          <w:rFonts w:ascii="宋体" w:hAnsi="宋体"/>
          <w:szCs w:val="21"/>
        </w:rPr>
      </w:pPr>
      <w:r>
        <w:rPr>
          <w:rFonts w:ascii="宋体" w:hAnsi="宋体" w:hint="eastAsia"/>
          <w:szCs w:val="21"/>
        </w:rPr>
        <w:t>车站收入管理，包括</w:t>
      </w:r>
      <w:r>
        <w:rPr>
          <w:rFonts w:ascii="宋体" w:hAnsi="宋体"/>
          <w:szCs w:val="21"/>
        </w:rPr>
        <w:t>现金核算</w:t>
      </w:r>
      <w:r>
        <w:rPr>
          <w:rFonts w:ascii="宋体" w:hAnsi="宋体" w:hint="eastAsia"/>
          <w:szCs w:val="21"/>
        </w:rPr>
        <w:t>、收入</w:t>
      </w:r>
      <w:r>
        <w:rPr>
          <w:rFonts w:ascii="宋体" w:hAnsi="宋体"/>
          <w:szCs w:val="21"/>
        </w:rPr>
        <w:t>统计核算</w:t>
      </w:r>
      <w:r>
        <w:rPr>
          <w:rFonts w:ascii="宋体" w:hAnsi="宋体" w:hint="eastAsia"/>
          <w:szCs w:val="21"/>
        </w:rPr>
        <w:t>等。</w:t>
      </w:r>
    </w:p>
    <w:p w:rsidR="00F25CBE" w:rsidRDefault="00D12EE1">
      <w:pPr>
        <w:pStyle w:val="33"/>
        <w:numPr>
          <w:ilvl w:val="0"/>
          <w:numId w:val="15"/>
        </w:numPr>
        <w:ind w:left="0" w:firstLine="420"/>
        <w:rPr>
          <w:rFonts w:ascii="宋体" w:hAnsi="宋体"/>
          <w:szCs w:val="21"/>
        </w:rPr>
      </w:pPr>
      <w:r>
        <w:rPr>
          <w:rFonts w:ascii="宋体" w:hAnsi="宋体" w:hint="eastAsia"/>
          <w:szCs w:val="21"/>
        </w:rPr>
        <w:t>车站</w:t>
      </w:r>
      <w:r>
        <w:rPr>
          <w:rFonts w:ascii="宋体" w:hAnsi="宋体" w:hint="eastAsia"/>
          <w:szCs w:val="21"/>
        </w:rPr>
        <w:t>AFC</w:t>
      </w:r>
      <w:r>
        <w:rPr>
          <w:rFonts w:ascii="宋体" w:hAnsi="宋体" w:hint="eastAsia"/>
          <w:szCs w:val="21"/>
        </w:rPr>
        <w:t>系统数据管理。</w:t>
      </w:r>
    </w:p>
    <w:p w:rsidR="00F25CBE" w:rsidRDefault="00D12EE1">
      <w:pPr>
        <w:pStyle w:val="33"/>
        <w:numPr>
          <w:ilvl w:val="0"/>
          <w:numId w:val="15"/>
        </w:numPr>
        <w:ind w:left="0" w:firstLine="420"/>
        <w:rPr>
          <w:rFonts w:ascii="宋体" w:hAnsi="宋体"/>
          <w:szCs w:val="21"/>
        </w:rPr>
      </w:pPr>
      <w:r>
        <w:rPr>
          <w:rFonts w:ascii="宋体" w:hAnsi="宋体" w:hint="eastAsia"/>
          <w:szCs w:val="21"/>
        </w:rPr>
        <w:t>车站报表管理。</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STE</w:t>
      </w:r>
      <w:r>
        <w:rPr>
          <w:rFonts w:ascii="黑体" w:eastAsia="黑体" w:cs="Times New Roman" w:hint="eastAsia"/>
          <w:szCs w:val="21"/>
        </w:rPr>
        <w:t>的主要功能</w:t>
      </w:r>
    </w:p>
    <w:p w:rsidR="00F25CBE" w:rsidRDefault="00D12EE1">
      <w:pPr>
        <w:ind w:firstLineChars="200" w:firstLine="420"/>
        <w:rPr>
          <w:rFonts w:ascii="宋体" w:hAnsi="宋体"/>
          <w:szCs w:val="21"/>
        </w:rPr>
      </w:pPr>
      <w:r>
        <w:rPr>
          <w:rFonts w:ascii="宋体" w:hAnsi="宋体" w:hint="eastAsia"/>
          <w:szCs w:val="21"/>
        </w:rPr>
        <w:t>车站终端设备包括半自动售票机、自动售票机、自动检票机、乘客综合服务终端、移动客服终端设备。功能应包括：</w:t>
      </w:r>
    </w:p>
    <w:p w:rsidR="00F25CBE" w:rsidRDefault="00D12EE1">
      <w:pPr>
        <w:pStyle w:val="33"/>
        <w:numPr>
          <w:ilvl w:val="0"/>
          <w:numId w:val="16"/>
        </w:numPr>
        <w:ind w:left="0" w:firstLine="420"/>
        <w:rPr>
          <w:rFonts w:ascii="宋体" w:hAnsi="宋体"/>
          <w:szCs w:val="21"/>
        </w:rPr>
      </w:pPr>
      <w:r>
        <w:rPr>
          <w:rFonts w:ascii="宋体" w:hAnsi="宋体" w:hint="eastAsia"/>
          <w:szCs w:val="21"/>
        </w:rPr>
        <w:t>设备运营管理，包括设备维护、参数下载、数据传输、网络安全、病毒防护、时钟同步、故障自诊断、单据打印、结账及班次结算。</w:t>
      </w:r>
    </w:p>
    <w:p w:rsidR="00F25CBE" w:rsidRDefault="00D12EE1">
      <w:pPr>
        <w:pStyle w:val="33"/>
        <w:numPr>
          <w:ilvl w:val="0"/>
          <w:numId w:val="16"/>
        </w:numPr>
        <w:ind w:left="0" w:firstLine="420"/>
        <w:rPr>
          <w:rFonts w:ascii="宋体" w:hAnsi="宋体"/>
          <w:szCs w:val="21"/>
        </w:rPr>
      </w:pPr>
      <w:r>
        <w:rPr>
          <w:rFonts w:ascii="宋体" w:hAnsi="宋体" w:hint="eastAsia"/>
          <w:szCs w:val="21"/>
        </w:rPr>
        <w:t>半自动售票机（</w:t>
      </w:r>
      <w:r>
        <w:rPr>
          <w:rFonts w:ascii="宋体" w:hAnsi="宋体" w:hint="eastAsia"/>
          <w:szCs w:val="21"/>
        </w:rPr>
        <w:t>BOM</w:t>
      </w:r>
      <w:r>
        <w:rPr>
          <w:rFonts w:ascii="宋体" w:hAnsi="宋体" w:hint="eastAsia"/>
          <w:szCs w:val="21"/>
        </w:rPr>
        <w:t>）</w:t>
      </w:r>
      <w:r>
        <w:rPr>
          <w:rFonts w:ascii="宋体" w:hAnsi="宋体"/>
          <w:szCs w:val="21"/>
        </w:rPr>
        <w:t>实体</w:t>
      </w:r>
      <w:r>
        <w:rPr>
          <w:rFonts w:ascii="宋体" w:hAnsi="宋体" w:hint="eastAsia"/>
          <w:szCs w:val="21"/>
        </w:rPr>
        <w:t>车票查询分析、发售、充值、更新、激活、延期、退款、黑名单卡处理；二维码、人脸乘车凭证的查询分析和异常处理。</w:t>
      </w:r>
    </w:p>
    <w:p w:rsidR="00F25CBE" w:rsidRDefault="00D12EE1">
      <w:pPr>
        <w:pStyle w:val="33"/>
        <w:numPr>
          <w:ilvl w:val="0"/>
          <w:numId w:val="16"/>
        </w:numPr>
        <w:ind w:left="0" w:firstLine="420"/>
        <w:rPr>
          <w:rFonts w:ascii="宋体" w:hAnsi="宋体"/>
          <w:szCs w:val="21"/>
        </w:rPr>
      </w:pPr>
      <w:r>
        <w:rPr>
          <w:rFonts w:ascii="宋体" w:hAnsi="宋体" w:hint="eastAsia"/>
          <w:szCs w:val="21"/>
        </w:rPr>
        <w:t>自动售票机（</w:t>
      </w:r>
      <w:r>
        <w:rPr>
          <w:rFonts w:ascii="宋体" w:hAnsi="宋体"/>
          <w:szCs w:val="21"/>
        </w:rPr>
        <w:t>TVM</w:t>
      </w:r>
      <w:r>
        <w:rPr>
          <w:rFonts w:ascii="宋体" w:hAnsi="宋体"/>
          <w:szCs w:val="21"/>
        </w:rPr>
        <w:t>）现金、非现金支付、单程票发售、储值票充值、语音识别购票。</w:t>
      </w:r>
    </w:p>
    <w:p w:rsidR="00F25CBE" w:rsidRDefault="00D12EE1">
      <w:pPr>
        <w:pStyle w:val="33"/>
        <w:numPr>
          <w:ilvl w:val="0"/>
          <w:numId w:val="16"/>
        </w:numPr>
        <w:ind w:left="0" w:firstLine="420"/>
        <w:rPr>
          <w:rFonts w:ascii="宋体" w:hAnsi="宋体"/>
          <w:szCs w:val="21"/>
        </w:rPr>
      </w:pPr>
      <w:r>
        <w:rPr>
          <w:rFonts w:ascii="宋体" w:hAnsi="宋体" w:hint="eastAsia"/>
          <w:szCs w:val="21"/>
        </w:rPr>
        <w:t>自动检票机（</w:t>
      </w:r>
      <w:r>
        <w:rPr>
          <w:rFonts w:ascii="宋体" w:hAnsi="宋体"/>
          <w:szCs w:val="21"/>
        </w:rPr>
        <w:t>AGM</w:t>
      </w:r>
      <w:r>
        <w:rPr>
          <w:rFonts w:ascii="宋体" w:hAnsi="宋体"/>
          <w:szCs w:val="21"/>
        </w:rPr>
        <w:t>）乘客通行监控、乘车凭证有效性检查、声光</w:t>
      </w:r>
      <w:r>
        <w:rPr>
          <w:rFonts w:ascii="宋体" w:hAnsi="宋体" w:hint="eastAsia"/>
          <w:szCs w:val="21"/>
        </w:rPr>
        <w:t>提</w:t>
      </w:r>
      <w:r>
        <w:rPr>
          <w:rFonts w:ascii="宋体" w:hAnsi="宋体"/>
          <w:szCs w:val="21"/>
        </w:rPr>
        <w:t>示、黑名单车票加锁</w:t>
      </w:r>
      <w:r>
        <w:rPr>
          <w:rFonts w:ascii="宋体" w:hAnsi="宋体"/>
          <w:szCs w:val="21"/>
        </w:rPr>
        <w:t>、车票扣费、车票回收、二维码识别过闸、人脸识别过闸、车站紧急模式响应和执行。</w:t>
      </w:r>
    </w:p>
    <w:p w:rsidR="00F25CBE" w:rsidRDefault="00D12EE1">
      <w:pPr>
        <w:pStyle w:val="33"/>
        <w:numPr>
          <w:ilvl w:val="0"/>
          <w:numId w:val="16"/>
        </w:numPr>
        <w:ind w:left="0" w:firstLine="420"/>
        <w:rPr>
          <w:rFonts w:ascii="宋体" w:hAnsi="宋体"/>
          <w:szCs w:val="21"/>
        </w:rPr>
      </w:pPr>
      <w:r>
        <w:rPr>
          <w:rFonts w:ascii="宋体" w:hAnsi="宋体" w:hint="eastAsia"/>
          <w:szCs w:val="21"/>
        </w:rPr>
        <w:t>乘客综合服务终端（</w:t>
      </w:r>
      <w:r>
        <w:rPr>
          <w:rFonts w:ascii="宋体" w:hAnsi="宋体"/>
          <w:szCs w:val="21"/>
        </w:rPr>
        <w:t>PST</w:t>
      </w:r>
      <w:r>
        <w:rPr>
          <w:rFonts w:ascii="宋体" w:hAnsi="宋体"/>
          <w:szCs w:val="21"/>
        </w:rPr>
        <w:t>）乘车凭证</w:t>
      </w:r>
      <w:r>
        <w:rPr>
          <w:rFonts w:ascii="宋体" w:hAnsi="宋体" w:hint="eastAsia"/>
          <w:szCs w:val="21"/>
        </w:rPr>
        <w:t>分析</w:t>
      </w:r>
      <w:r>
        <w:rPr>
          <w:rFonts w:ascii="宋体" w:hAnsi="宋体"/>
          <w:szCs w:val="21"/>
        </w:rPr>
        <w:t>、</w:t>
      </w:r>
      <w:r>
        <w:rPr>
          <w:rFonts w:ascii="宋体" w:hAnsi="宋体" w:hint="eastAsia"/>
          <w:szCs w:val="21"/>
        </w:rPr>
        <w:t>非现金票卡处理业务，自助更新</w:t>
      </w:r>
      <w:r>
        <w:rPr>
          <w:rFonts w:ascii="宋体" w:hAnsi="宋体"/>
          <w:szCs w:val="21"/>
        </w:rPr>
        <w:t>、</w:t>
      </w:r>
      <w:r>
        <w:rPr>
          <w:rFonts w:ascii="宋体" w:hAnsi="宋体" w:hint="eastAsia"/>
          <w:szCs w:val="21"/>
        </w:rPr>
        <w:t>充值</w:t>
      </w:r>
      <w:r>
        <w:rPr>
          <w:rFonts w:ascii="宋体" w:hAnsi="宋体"/>
          <w:szCs w:val="21"/>
        </w:rPr>
        <w:t>、延期、查询</w:t>
      </w:r>
      <w:r>
        <w:rPr>
          <w:rFonts w:ascii="宋体" w:hAnsi="宋体" w:hint="eastAsia"/>
          <w:szCs w:val="21"/>
        </w:rPr>
        <w:t>、</w:t>
      </w:r>
      <w:r>
        <w:rPr>
          <w:rFonts w:ascii="宋体" w:hAnsi="宋体"/>
          <w:szCs w:val="21"/>
        </w:rPr>
        <w:t>人脸生物</w:t>
      </w:r>
      <w:r>
        <w:rPr>
          <w:rFonts w:ascii="宋体" w:hAnsi="宋体" w:hint="eastAsia"/>
          <w:szCs w:val="21"/>
        </w:rPr>
        <w:t>特征</w:t>
      </w:r>
      <w:r>
        <w:rPr>
          <w:rFonts w:ascii="宋体" w:hAnsi="宋体"/>
          <w:szCs w:val="21"/>
        </w:rPr>
        <w:t>识别</w:t>
      </w:r>
      <w:r>
        <w:rPr>
          <w:rFonts w:ascii="宋体" w:hAnsi="宋体" w:hint="eastAsia"/>
          <w:szCs w:val="21"/>
        </w:rPr>
        <w:t>、、</w:t>
      </w:r>
      <w:r>
        <w:rPr>
          <w:rFonts w:ascii="宋体" w:hAnsi="宋体"/>
          <w:szCs w:val="21"/>
        </w:rPr>
        <w:t>智能客服座席音视频交互</w:t>
      </w:r>
      <w:r>
        <w:rPr>
          <w:rFonts w:ascii="宋体" w:hAnsi="宋体" w:hint="eastAsia"/>
          <w:szCs w:val="21"/>
        </w:rPr>
        <w:t>、</w:t>
      </w:r>
      <w:r>
        <w:rPr>
          <w:rFonts w:ascii="宋体" w:hAnsi="宋体"/>
          <w:szCs w:val="21"/>
        </w:rPr>
        <w:t>资讯信息查询</w:t>
      </w:r>
      <w:r>
        <w:rPr>
          <w:rFonts w:ascii="宋体" w:hAnsi="宋体" w:hint="eastAsia"/>
          <w:szCs w:val="21"/>
        </w:rPr>
        <w:t>、</w:t>
      </w:r>
      <w:r>
        <w:rPr>
          <w:rFonts w:ascii="宋体" w:hAnsi="宋体"/>
          <w:szCs w:val="21"/>
        </w:rPr>
        <w:t>智能声音识别</w:t>
      </w:r>
      <w:r>
        <w:rPr>
          <w:rFonts w:ascii="宋体" w:hAnsi="宋体" w:hint="eastAsia"/>
          <w:szCs w:val="21"/>
        </w:rPr>
        <w:t>、</w:t>
      </w:r>
      <w:r>
        <w:rPr>
          <w:rFonts w:ascii="宋体" w:hAnsi="宋体"/>
          <w:szCs w:val="21"/>
        </w:rPr>
        <w:t>自动语音应答</w:t>
      </w:r>
      <w:r>
        <w:rPr>
          <w:rFonts w:ascii="宋体" w:hAnsi="宋体" w:hint="eastAsia"/>
          <w:szCs w:val="21"/>
        </w:rPr>
        <w:t>、乘客引导。</w:t>
      </w:r>
    </w:p>
    <w:p w:rsidR="00F25CBE" w:rsidRDefault="00D12EE1">
      <w:pPr>
        <w:pStyle w:val="33"/>
        <w:numPr>
          <w:ilvl w:val="0"/>
          <w:numId w:val="16"/>
        </w:numPr>
        <w:ind w:left="0" w:firstLine="420"/>
        <w:rPr>
          <w:rFonts w:ascii="宋体" w:hAnsi="宋体"/>
          <w:szCs w:val="21"/>
        </w:rPr>
      </w:pPr>
      <w:r>
        <w:rPr>
          <w:rFonts w:ascii="宋体" w:hAnsi="宋体" w:hint="eastAsia"/>
          <w:szCs w:val="21"/>
        </w:rPr>
        <w:t>移动客服终端（</w:t>
      </w:r>
      <w:r>
        <w:rPr>
          <w:rFonts w:ascii="宋体" w:hAnsi="宋体" w:hint="eastAsia"/>
          <w:szCs w:val="21"/>
        </w:rPr>
        <w:t>PCS</w:t>
      </w:r>
      <w:r>
        <w:rPr>
          <w:rFonts w:ascii="宋体" w:hAnsi="宋体" w:hint="eastAsia"/>
          <w:szCs w:val="21"/>
        </w:rPr>
        <w:t>）乘车凭证分析、</w:t>
      </w:r>
      <w:r>
        <w:rPr>
          <w:rFonts w:ascii="宋体" w:hAnsi="宋体"/>
          <w:szCs w:val="21"/>
        </w:rPr>
        <w:t>资讯信息查询</w:t>
      </w:r>
      <w:r>
        <w:rPr>
          <w:rFonts w:ascii="宋体" w:hAnsi="宋体" w:hint="eastAsia"/>
          <w:szCs w:val="21"/>
        </w:rPr>
        <w:t>。</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乘车凭证的主要功能</w:t>
      </w:r>
    </w:p>
    <w:p w:rsidR="00F25CBE" w:rsidRDefault="00D12EE1">
      <w:pPr>
        <w:pStyle w:val="33"/>
        <w:rPr>
          <w:rFonts w:ascii="宋体" w:hAnsi="宋体"/>
          <w:szCs w:val="21"/>
        </w:rPr>
      </w:pPr>
      <w:r>
        <w:rPr>
          <w:rFonts w:ascii="宋体" w:hAnsi="宋体" w:hint="eastAsia"/>
          <w:szCs w:val="21"/>
        </w:rPr>
        <w:t>乘车凭证功能应包括：</w:t>
      </w:r>
    </w:p>
    <w:p w:rsidR="00F25CBE" w:rsidRDefault="00D12EE1">
      <w:pPr>
        <w:pStyle w:val="33"/>
        <w:numPr>
          <w:ilvl w:val="0"/>
          <w:numId w:val="17"/>
        </w:numPr>
        <w:ind w:left="0" w:firstLine="420"/>
        <w:rPr>
          <w:rFonts w:ascii="宋体" w:hAnsi="宋体"/>
          <w:szCs w:val="21"/>
        </w:rPr>
      </w:pPr>
      <w:bookmarkStart w:id="13" w:name="OLE_LINK2"/>
      <w:bookmarkStart w:id="14" w:name="OLE_LINK3"/>
      <w:bookmarkStart w:id="15" w:name="OLE_LINK1"/>
      <w:r>
        <w:rPr>
          <w:rFonts w:ascii="宋体" w:hAnsi="宋体" w:hint="eastAsia"/>
          <w:szCs w:val="21"/>
        </w:rPr>
        <w:t>乘车凭证可分为实体类票卡和电子类票卡。</w:t>
      </w:r>
    </w:p>
    <w:p w:rsidR="00F25CBE" w:rsidRDefault="00D12EE1">
      <w:pPr>
        <w:pStyle w:val="33"/>
        <w:numPr>
          <w:ilvl w:val="0"/>
          <w:numId w:val="17"/>
        </w:numPr>
        <w:ind w:left="0" w:firstLine="420"/>
        <w:rPr>
          <w:rFonts w:ascii="宋体" w:hAnsi="宋体"/>
          <w:szCs w:val="21"/>
        </w:rPr>
      </w:pPr>
      <w:r>
        <w:rPr>
          <w:rFonts w:ascii="宋体" w:hAnsi="宋体" w:hint="eastAsia"/>
          <w:szCs w:val="21"/>
        </w:rPr>
        <w:t>乘车凭证为实体车票时</w:t>
      </w:r>
      <w:bookmarkEnd w:id="13"/>
      <w:bookmarkEnd w:id="14"/>
      <w:bookmarkEnd w:id="15"/>
      <w:r>
        <w:rPr>
          <w:rFonts w:ascii="宋体" w:hAnsi="宋体" w:hint="eastAsia"/>
          <w:szCs w:val="21"/>
        </w:rPr>
        <w:t>，应能记录车票的系统编号、安全信息、车票种类、乘客个人信息、进出站信息、金额、有效期、历史交易</w:t>
      </w:r>
      <w:r>
        <w:rPr>
          <w:rFonts w:ascii="宋体" w:hAnsi="宋体" w:hint="eastAsia"/>
          <w:szCs w:val="21"/>
        </w:rPr>
        <w:t>记录，与车站设备共同完成自动检票功能。</w:t>
      </w:r>
    </w:p>
    <w:p w:rsidR="00F25CBE" w:rsidRDefault="00D12EE1">
      <w:pPr>
        <w:pStyle w:val="33"/>
        <w:numPr>
          <w:ilvl w:val="0"/>
          <w:numId w:val="17"/>
        </w:numPr>
        <w:ind w:left="0" w:firstLine="420"/>
        <w:rPr>
          <w:rFonts w:ascii="宋体" w:hAnsi="宋体"/>
          <w:szCs w:val="21"/>
        </w:rPr>
      </w:pPr>
      <w:r>
        <w:rPr>
          <w:rFonts w:ascii="宋体" w:hAnsi="宋体" w:hint="eastAsia"/>
          <w:szCs w:val="21"/>
        </w:rPr>
        <w:t>乘车凭证为二维码电子类票卡时，应通过记录乘客的个人信息、安全信息、车票种类、有效期，与车站设备、二维码业务平台共同完成刷码过闸。</w:t>
      </w:r>
    </w:p>
    <w:p w:rsidR="00F25CBE" w:rsidRDefault="00D12EE1">
      <w:pPr>
        <w:pStyle w:val="33"/>
        <w:numPr>
          <w:ilvl w:val="0"/>
          <w:numId w:val="17"/>
        </w:numPr>
        <w:ind w:left="0" w:firstLine="420"/>
        <w:rPr>
          <w:rFonts w:ascii="宋体" w:hAnsi="宋体"/>
          <w:szCs w:val="21"/>
        </w:rPr>
      </w:pPr>
      <w:r>
        <w:rPr>
          <w:rFonts w:ascii="宋体" w:hAnsi="宋体" w:hint="eastAsia"/>
          <w:szCs w:val="21"/>
        </w:rPr>
        <w:t>乘车凭证为人体生物特征时，应通过采集乘客人体生物特征，与车站设备、人脸识别乘车业务平台共同完成人体生物特征识别过闸。</w:t>
      </w:r>
    </w:p>
    <w:p w:rsidR="00F25CBE" w:rsidRDefault="00D12EE1">
      <w:pPr>
        <w:pStyle w:val="33"/>
        <w:numPr>
          <w:ilvl w:val="0"/>
          <w:numId w:val="17"/>
        </w:numPr>
        <w:ind w:left="0" w:firstLine="420"/>
        <w:rPr>
          <w:rFonts w:ascii="宋体" w:hAnsi="宋体"/>
          <w:szCs w:val="21"/>
        </w:rPr>
      </w:pPr>
      <w:r>
        <w:rPr>
          <w:rFonts w:ascii="宋体" w:hAnsi="宋体" w:hint="eastAsia"/>
          <w:szCs w:val="21"/>
        </w:rPr>
        <w:t>乘车凭证为</w:t>
      </w:r>
      <w:r>
        <w:rPr>
          <w:rFonts w:ascii="宋体" w:hAnsi="宋体" w:hint="eastAsia"/>
          <w:szCs w:val="21"/>
        </w:rPr>
        <w:t>NFC</w:t>
      </w:r>
      <w:r>
        <w:rPr>
          <w:rFonts w:ascii="宋体" w:hAnsi="宋体" w:hint="eastAsia"/>
          <w:szCs w:val="21"/>
        </w:rPr>
        <w:t>电子类票卡时，应能记录车票的系统编号、安全信息、车票种类、</w:t>
      </w:r>
      <w:r>
        <w:rPr>
          <w:rFonts w:ascii="宋体" w:hAnsi="宋体" w:hint="eastAsia"/>
          <w:szCs w:val="21"/>
        </w:rPr>
        <w:lastRenderedPageBreak/>
        <w:t>乘客个人信息、进出站信息、金额、有效期、历史交易记录，与车站设备共同完成自动检票功能。</w:t>
      </w:r>
    </w:p>
    <w:p w:rsidR="00F25CBE" w:rsidRDefault="00D12EE1" w:rsidP="00C019BB">
      <w:pPr>
        <w:numPr>
          <w:ilvl w:val="0"/>
          <w:numId w:val="8"/>
        </w:numPr>
        <w:spacing w:beforeLines="100" w:before="312" w:afterLines="100" w:after="312"/>
        <w:outlineLvl w:val="1"/>
        <w:rPr>
          <w:rFonts w:ascii="黑体" w:eastAsia="黑体" w:cs="Times New Roman"/>
          <w:color w:val="FFC000"/>
          <w:sz w:val="48"/>
          <w:szCs w:val="48"/>
        </w:rPr>
      </w:pPr>
      <w:bookmarkStart w:id="16" w:name="_Toc122447340"/>
      <w:r>
        <w:rPr>
          <w:rFonts w:ascii="黑体" w:eastAsia="黑体" w:cs="Times New Roman" w:hint="eastAsia"/>
        </w:rPr>
        <w:t>ACC</w:t>
      </w:r>
      <w:r>
        <w:rPr>
          <w:rFonts w:ascii="黑体" w:eastAsia="黑体" w:cs="Times New Roman" w:hint="eastAsia"/>
        </w:rPr>
        <w:t>运营管理</w:t>
      </w:r>
      <w:bookmarkEnd w:id="16"/>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7" w:name="_Toc122447341"/>
      <w:r>
        <w:rPr>
          <w:rFonts w:ascii="黑体" w:eastAsia="黑体" w:cs="Times New Roman"/>
          <w:szCs w:val="21"/>
        </w:rPr>
        <w:t>清分管理</w:t>
      </w:r>
      <w:bookmarkEnd w:id="17"/>
    </w:p>
    <w:p w:rsidR="00F25CBE" w:rsidRDefault="00D12EE1">
      <w:pPr>
        <w:ind w:firstLineChars="200" w:firstLine="420"/>
      </w:pPr>
      <w:r>
        <w:rPr>
          <w:rFonts w:hint="eastAsia"/>
        </w:rPr>
        <w:t>清分管理功能应包括：</w:t>
      </w:r>
    </w:p>
    <w:p w:rsidR="00F25CBE" w:rsidRDefault="00D12EE1">
      <w:pPr>
        <w:numPr>
          <w:ilvl w:val="0"/>
          <w:numId w:val="18"/>
        </w:numPr>
        <w:ind w:firstLineChars="200" w:firstLine="420"/>
        <w:rPr>
          <w:rFonts w:ascii="宋体" w:hAnsi="宋体" w:cs="微软雅黑"/>
        </w:rPr>
      </w:pPr>
      <w:r>
        <w:rPr>
          <w:rFonts w:ascii="宋体" w:hAnsi="宋体" w:cs="微软雅黑" w:hint="eastAsia"/>
        </w:rPr>
        <w:t>应能接收</w:t>
      </w:r>
      <w:r>
        <w:rPr>
          <w:rFonts w:ascii="宋体" w:hAnsi="宋体" w:cs="微软雅黑" w:hint="eastAsia"/>
        </w:rPr>
        <w:t>MLC/</w:t>
      </w:r>
      <w:r>
        <w:rPr>
          <w:rFonts w:ascii="宋体" w:hAnsi="宋体" w:cs="微软雅黑"/>
        </w:rPr>
        <w:t>LC</w:t>
      </w:r>
      <w:r>
        <w:rPr>
          <w:rFonts w:ascii="宋体" w:hAnsi="宋体" w:cs="微软雅黑"/>
        </w:rPr>
        <w:t>上传的交易数据，并能对交易数据有效性进行检查。</w:t>
      </w:r>
    </w:p>
    <w:p w:rsidR="00F25CBE" w:rsidRDefault="00D12EE1">
      <w:pPr>
        <w:numPr>
          <w:ilvl w:val="0"/>
          <w:numId w:val="18"/>
        </w:numPr>
        <w:ind w:firstLineChars="200" w:firstLine="420"/>
        <w:rPr>
          <w:rFonts w:ascii="宋体" w:hAnsi="宋体" w:cs="微软雅黑"/>
        </w:rPr>
      </w:pPr>
      <w:r>
        <w:rPr>
          <w:rFonts w:ascii="宋体" w:hAnsi="宋体" w:cs="微软雅黑" w:hint="eastAsia"/>
        </w:rPr>
        <w:t>应支持不同票种、票制、不同交易种类的清分。</w:t>
      </w:r>
    </w:p>
    <w:p w:rsidR="00F25CBE" w:rsidRDefault="00D12EE1">
      <w:pPr>
        <w:numPr>
          <w:ilvl w:val="0"/>
          <w:numId w:val="18"/>
        </w:numPr>
        <w:ind w:firstLineChars="200" w:firstLine="420"/>
        <w:rPr>
          <w:rFonts w:ascii="宋体" w:hAnsi="宋体" w:cs="微软雅黑"/>
        </w:rPr>
      </w:pPr>
      <w:r>
        <w:rPr>
          <w:rFonts w:ascii="宋体" w:hAnsi="宋体" w:cs="微软雅黑" w:hint="eastAsia"/>
        </w:rPr>
        <w:t>应根据清分规则，为各线路运营单位之间票款收入进行清分。</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8" w:name="_Toc25148"/>
      <w:bookmarkStart w:id="19" w:name="_Toc122447342"/>
      <w:bookmarkStart w:id="20" w:name="_Toc1908"/>
      <w:bookmarkStart w:id="21" w:name="_Toc4290"/>
      <w:bookmarkStart w:id="22" w:name="_Toc68015168"/>
      <w:r>
        <w:rPr>
          <w:rFonts w:ascii="黑体" w:eastAsia="黑体" w:cs="Times New Roman" w:hint="eastAsia"/>
          <w:szCs w:val="21"/>
        </w:rPr>
        <w:t>参数管理</w:t>
      </w:r>
      <w:bookmarkEnd w:id="18"/>
      <w:bookmarkEnd w:id="19"/>
      <w:bookmarkEnd w:id="20"/>
      <w:bookmarkEnd w:id="21"/>
      <w:bookmarkEnd w:id="22"/>
    </w:p>
    <w:p w:rsidR="00F25CBE" w:rsidRDefault="00D12EE1">
      <w:pPr>
        <w:ind w:firstLineChars="200" w:firstLine="420"/>
      </w:pPr>
      <w:r>
        <w:rPr>
          <w:rFonts w:hint="eastAsia"/>
        </w:rPr>
        <w:t>ACC</w:t>
      </w:r>
      <w:r>
        <w:rPr>
          <w:rFonts w:hint="eastAsia"/>
        </w:rPr>
        <w:t>参数管理应能对</w:t>
      </w:r>
      <w:r>
        <w:rPr>
          <w:rFonts w:hint="eastAsia"/>
        </w:rPr>
        <w:t>AFC</w:t>
      </w:r>
      <w:r>
        <w:rPr>
          <w:rFonts w:hint="eastAsia"/>
        </w:rPr>
        <w:t>线网参数进行管理和维护。</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线网类参数</w:t>
      </w:r>
    </w:p>
    <w:p w:rsidR="00F25CBE" w:rsidRDefault="00D12EE1">
      <w:pPr>
        <w:ind w:firstLineChars="200" w:firstLine="420"/>
      </w:pPr>
      <w:r>
        <w:rPr>
          <w:rFonts w:hint="eastAsia"/>
        </w:rPr>
        <w:t>线网类参数应定义城市轨道交通线路、车站、换乘位置、区段信息。</w:t>
      </w:r>
      <w:r>
        <w:t>ACC</w:t>
      </w:r>
      <w:r>
        <w:rPr>
          <w:rFonts w:hint="eastAsia"/>
        </w:rPr>
        <w:t>应能编辑新增车站、线路、区段，验证测试后下发至线路生效。</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产品类参数</w:t>
      </w:r>
    </w:p>
    <w:p w:rsidR="00F25CBE" w:rsidRDefault="00D12EE1">
      <w:pPr>
        <w:ind w:firstLineChars="200" w:firstLine="420"/>
      </w:pPr>
      <w:r>
        <w:rPr>
          <w:rFonts w:hint="eastAsia"/>
        </w:rPr>
        <w:t>产品类参数应定义城市轨道交通</w:t>
      </w:r>
      <w:r>
        <w:t>AFC</w:t>
      </w:r>
      <w:r>
        <w:rPr>
          <w:rFonts w:hint="eastAsia"/>
        </w:rPr>
        <w:t>系统车票相关信息。</w:t>
      </w:r>
      <w:r>
        <w:t>ACC</w:t>
      </w:r>
      <w:r>
        <w:rPr>
          <w:rFonts w:hint="eastAsia"/>
        </w:rPr>
        <w:t>应能编辑新增车票种类或更改车票使用规则，验证测试后下发至线路生效。</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票价类参</w:t>
      </w:r>
      <w:r>
        <w:rPr>
          <w:rFonts w:ascii="黑体" w:eastAsia="黑体" w:cs="Times New Roman" w:hint="eastAsia"/>
          <w:szCs w:val="21"/>
        </w:rPr>
        <w:t>数</w:t>
      </w:r>
    </w:p>
    <w:p w:rsidR="00F25CBE" w:rsidRDefault="00D12EE1">
      <w:pPr>
        <w:ind w:firstLineChars="200" w:firstLine="420"/>
      </w:pPr>
      <w:r>
        <w:rPr>
          <w:rFonts w:hint="eastAsia"/>
        </w:rPr>
        <w:t>票价类参数应定义</w:t>
      </w:r>
      <w:r>
        <w:t>AFC</w:t>
      </w:r>
      <w:r>
        <w:rPr>
          <w:rFonts w:hint="eastAsia"/>
        </w:rPr>
        <w:t>系统车票费率相关信息。</w:t>
      </w:r>
      <w:r>
        <w:t>ACC</w:t>
      </w:r>
      <w:r>
        <w:rPr>
          <w:rFonts w:hint="eastAsia"/>
        </w:rPr>
        <w:t>应能编辑车票费率，验证测试后下发至线路生效。</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黑名单参数</w:t>
      </w:r>
    </w:p>
    <w:p w:rsidR="00F25CBE" w:rsidRDefault="00D12EE1">
      <w:pPr>
        <w:ind w:firstLineChars="200" w:firstLine="420"/>
      </w:pPr>
      <w:r>
        <w:rPr>
          <w:rFonts w:hint="eastAsia"/>
        </w:rPr>
        <w:t>3.1.4.1</w:t>
      </w:r>
      <w:r>
        <w:rPr>
          <w:rFonts w:hint="eastAsia"/>
        </w:rPr>
        <w:t>黑名单参数分类</w:t>
      </w:r>
    </w:p>
    <w:p w:rsidR="00F25CBE" w:rsidRDefault="00D12EE1">
      <w:pPr>
        <w:ind w:firstLineChars="200" w:firstLine="420"/>
        <w:rPr>
          <w:rFonts w:ascii="黑体" w:eastAsia="黑体" w:cs="Times New Roman"/>
          <w:szCs w:val="21"/>
        </w:rPr>
      </w:pPr>
      <w:r>
        <w:rPr>
          <w:rFonts w:hint="eastAsia"/>
        </w:rPr>
        <w:t>黑名单参数应定义</w:t>
      </w:r>
      <w:r>
        <w:rPr>
          <w:rFonts w:hint="eastAsia"/>
        </w:rPr>
        <w:t>AFC</w:t>
      </w:r>
      <w:r>
        <w:rPr>
          <w:rFonts w:hint="eastAsia"/>
        </w:rPr>
        <w:t>系统黑名单车票相关信息，包括</w:t>
      </w:r>
      <w:r>
        <w:rPr>
          <w:rFonts w:ascii="宋体" w:hAnsi="宋体" w:hint="eastAsia"/>
          <w:szCs w:val="21"/>
        </w:rPr>
        <w:t>城市轨道交通</w:t>
      </w:r>
      <w:r>
        <w:rPr>
          <w:rFonts w:hint="eastAsia"/>
        </w:rPr>
        <w:t>一票通黑名单车票参数和城市一卡通黑名单车票参数。</w:t>
      </w:r>
    </w:p>
    <w:p w:rsidR="00F25CBE" w:rsidRDefault="00D12EE1">
      <w:pPr>
        <w:ind w:left="420"/>
        <w:rPr>
          <w:rFonts w:ascii="宋体" w:hAnsi="宋体"/>
          <w:bCs/>
          <w:szCs w:val="21"/>
        </w:rPr>
      </w:pPr>
      <w:r>
        <w:rPr>
          <w:rFonts w:hint="eastAsia"/>
        </w:rPr>
        <w:t>3.1.4.2</w:t>
      </w:r>
      <w:r>
        <w:rPr>
          <w:rFonts w:hint="eastAsia"/>
        </w:rPr>
        <w:t>城市轨道交通</w:t>
      </w:r>
      <w:r>
        <w:rPr>
          <w:rFonts w:ascii="宋体" w:hAnsi="宋体" w:hint="eastAsia"/>
          <w:bCs/>
          <w:szCs w:val="21"/>
        </w:rPr>
        <w:t>黑名单车票</w:t>
      </w:r>
    </w:p>
    <w:p w:rsidR="00F25CBE" w:rsidRDefault="00D12EE1">
      <w:pPr>
        <w:ind w:firstLineChars="200" w:firstLine="420"/>
      </w:pPr>
      <w:r>
        <w:rPr>
          <w:rFonts w:hint="eastAsia"/>
        </w:rPr>
        <w:t>城市轨道交通黑名单车票应包括遗失的车票、存在舞弊行为的车票、员工离职后未上缴的员工票、因特定原因不再继续使用但又无法全面回收的车票等。</w:t>
      </w:r>
      <w:r>
        <w:rPr>
          <w:rStyle w:val="af8"/>
          <w:rFonts w:hint="eastAsia"/>
        </w:rPr>
        <w:t>应</w:t>
      </w:r>
      <w:r>
        <w:rPr>
          <w:rFonts w:hint="eastAsia"/>
        </w:rPr>
        <w:t>通过黑名单参数，实现城市轨道交通黑名单车票在</w:t>
      </w:r>
      <w:r>
        <w:rPr>
          <w:rFonts w:hint="eastAsia"/>
        </w:rPr>
        <w:t>AFC</w:t>
      </w:r>
      <w:r>
        <w:rPr>
          <w:rFonts w:hint="eastAsia"/>
        </w:rPr>
        <w:t>系统各终端设备上的识别与拦截。功能</w:t>
      </w:r>
      <w:r>
        <w:rPr>
          <w:rFonts w:hint="eastAsia"/>
        </w:rPr>
        <w:t>应包括：</w:t>
      </w:r>
    </w:p>
    <w:p w:rsidR="00F25CBE" w:rsidRDefault="00D12EE1">
      <w:pPr>
        <w:pStyle w:val="aff7"/>
        <w:numPr>
          <w:ilvl w:val="0"/>
          <w:numId w:val="19"/>
        </w:numPr>
        <w:ind w:firstLineChars="200" w:firstLine="420"/>
        <w:rPr>
          <w:color w:val="auto"/>
        </w:rPr>
      </w:pPr>
      <w:r>
        <w:rPr>
          <w:rFonts w:hint="eastAsia"/>
          <w:color w:val="auto"/>
        </w:rPr>
        <w:t>黑名单设置：在</w:t>
      </w:r>
      <w:r>
        <w:rPr>
          <w:rFonts w:hint="eastAsia"/>
          <w:color w:val="auto"/>
        </w:rPr>
        <w:t>ACC</w:t>
      </w:r>
      <w:r>
        <w:rPr>
          <w:rFonts w:hint="eastAsia"/>
          <w:color w:val="auto"/>
        </w:rPr>
        <w:t>中参数管理模块中输入</w:t>
      </w:r>
      <w:r>
        <w:rPr>
          <w:rFonts w:hint="eastAsia"/>
          <w:color w:val="auto"/>
        </w:rPr>
        <w:t>/</w:t>
      </w:r>
      <w:r>
        <w:rPr>
          <w:rFonts w:hint="eastAsia"/>
          <w:color w:val="auto"/>
        </w:rPr>
        <w:t>导入拟设黑名单的车票</w:t>
      </w:r>
      <w:r>
        <w:rPr>
          <w:rFonts w:hint="eastAsia"/>
          <w:color w:val="auto"/>
        </w:rPr>
        <w:t>ID</w:t>
      </w:r>
      <w:r>
        <w:rPr>
          <w:rFonts w:hint="eastAsia"/>
          <w:color w:val="auto"/>
        </w:rPr>
        <w:t>列表。</w:t>
      </w:r>
    </w:p>
    <w:p w:rsidR="00F25CBE" w:rsidRDefault="00D12EE1">
      <w:pPr>
        <w:pStyle w:val="aff7"/>
        <w:numPr>
          <w:ilvl w:val="0"/>
          <w:numId w:val="19"/>
        </w:numPr>
        <w:ind w:firstLineChars="200" w:firstLine="420"/>
        <w:rPr>
          <w:color w:val="auto"/>
        </w:rPr>
      </w:pPr>
      <w:r>
        <w:rPr>
          <w:rFonts w:hint="eastAsia"/>
          <w:color w:val="auto"/>
        </w:rPr>
        <w:t>黑名单参数：以参数方式生成并下发，各终端设备接受参数后立即生效。</w:t>
      </w:r>
    </w:p>
    <w:p w:rsidR="00F25CBE" w:rsidRDefault="00D12EE1">
      <w:pPr>
        <w:pStyle w:val="aff7"/>
        <w:numPr>
          <w:ilvl w:val="0"/>
          <w:numId w:val="19"/>
        </w:numPr>
        <w:ind w:firstLineChars="200" w:firstLine="420"/>
        <w:rPr>
          <w:color w:val="auto"/>
        </w:rPr>
      </w:pPr>
      <w:r>
        <w:rPr>
          <w:rFonts w:hint="eastAsia"/>
          <w:color w:val="auto"/>
        </w:rPr>
        <w:t>车票拦截：当被设为黑名单的车票在设备上使用时，设备应根据该张车票所属的黑名单类型作对应的处理</w:t>
      </w:r>
      <w:r>
        <w:rPr>
          <w:rFonts w:hint="eastAsia"/>
          <w:color w:val="auto"/>
        </w:rPr>
        <w:t>(</w:t>
      </w:r>
      <w:r>
        <w:rPr>
          <w:rFonts w:hint="eastAsia"/>
          <w:color w:val="auto"/>
        </w:rPr>
        <w:t>拒绝进出站或锁卡</w:t>
      </w:r>
      <w:r>
        <w:rPr>
          <w:rFonts w:hint="eastAsia"/>
          <w:color w:val="auto"/>
        </w:rPr>
        <w:t>)</w:t>
      </w:r>
      <w:r>
        <w:rPr>
          <w:rFonts w:hint="eastAsia"/>
          <w:color w:val="auto"/>
        </w:rPr>
        <w:t>，生成交易记录。</w:t>
      </w:r>
    </w:p>
    <w:p w:rsidR="00F25CBE" w:rsidRDefault="00D12EE1">
      <w:pPr>
        <w:pStyle w:val="aff7"/>
        <w:numPr>
          <w:ilvl w:val="0"/>
          <w:numId w:val="19"/>
        </w:numPr>
        <w:ind w:firstLineChars="200" w:firstLine="420"/>
        <w:rPr>
          <w:color w:val="auto"/>
        </w:rPr>
      </w:pPr>
      <w:r>
        <w:rPr>
          <w:rFonts w:hint="eastAsia"/>
          <w:color w:val="auto"/>
        </w:rPr>
        <w:t>车票解锁：经确认可解锁的城市轨道交通黑名单车票，应从黑名单参数中删除该项记录，并重新下发黑名单参数列表，并在</w:t>
      </w:r>
      <w:r>
        <w:rPr>
          <w:rFonts w:hint="eastAsia"/>
          <w:color w:val="auto"/>
        </w:rPr>
        <w:t>BOM</w:t>
      </w:r>
      <w:r>
        <w:rPr>
          <w:rFonts w:hint="eastAsia"/>
          <w:color w:val="auto"/>
        </w:rPr>
        <w:t>进行解锁操作消除车票内黑名单锁标记后正常使用。</w:t>
      </w:r>
    </w:p>
    <w:p w:rsidR="00F25CBE" w:rsidRDefault="00D12EE1">
      <w:pPr>
        <w:ind w:left="420"/>
        <w:rPr>
          <w:rFonts w:ascii="宋体" w:hAnsi="宋体"/>
          <w:bCs/>
          <w:szCs w:val="21"/>
        </w:rPr>
      </w:pPr>
      <w:r>
        <w:rPr>
          <w:rFonts w:hint="eastAsia"/>
        </w:rPr>
        <w:t>3.1.4.3</w:t>
      </w:r>
      <w:r>
        <w:rPr>
          <w:rFonts w:ascii="宋体" w:hAnsi="宋体" w:hint="eastAsia"/>
          <w:bCs/>
          <w:szCs w:val="21"/>
        </w:rPr>
        <w:t>城市一卡通黑名单</w:t>
      </w:r>
    </w:p>
    <w:p w:rsidR="00F25CBE" w:rsidRDefault="00D12EE1">
      <w:pPr>
        <w:ind w:firstLineChars="200" w:firstLine="420"/>
      </w:pPr>
      <w:r>
        <w:rPr>
          <w:rFonts w:hint="eastAsia"/>
        </w:rPr>
        <w:t>ACC</w:t>
      </w:r>
      <w:r>
        <w:rPr>
          <w:rFonts w:hint="eastAsia"/>
        </w:rPr>
        <w:t>每日应接收城市一卡通黑名单参数数据后保存，并与城市轨道交通一票通黑名单参数一起下发至各车站设备后生效。</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lastRenderedPageBreak/>
        <w:t>模式履历参数</w:t>
      </w:r>
    </w:p>
    <w:p w:rsidR="00F25CBE" w:rsidRDefault="00D12EE1">
      <w:pPr>
        <w:numPr>
          <w:ilvl w:val="0"/>
          <w:numId w:val="20"/>
        </w:numPr>
        <w:ind w:firstLineChars="200" w:firstLine="420"/>
        <w:rPr>
          <w:rFonts w:ascii="宋体" w:hAnsi="宋体"/>
          <w:bCs/>
          <w:szCs w:val="21"/>
        </w:rPr>
      </w:pPr>
      <w:r>
        <w:rPr>
          <w:rFonts w:ascii="宋体" w:hAnsi="宋体" w:hint="eastAsia"/>
          <w:bCs/>
          <w:szCs w:val="21"/>
        </w:rPr>
        <w:t>ACC</w:t>
      </w:r>
      <w:r>
        <w:rPr>
          <w:rFonts w:ascii="宋体" w:hAnsi="宋体" w:hint="eastAsia"/>
          <w:bCs/>
          <w:szCs w:val="21"/>
        </w:rPr>
        <w:t>接收到某个车站或某条线路的降级模式通知，应生成模式履历参数后逐级下发至</w:t>
      </w:r>
      <w:r>
        <w:rPr>
          <w:rFonts w:ascii="宋体" w:hAnsi="宋体" w:hint="eastAsia"/>
          <w:bCs/>
          <w:szCs w:val="21"/>
        </w:rPr>
        <w:t>LC</w:t>
      </w:r>
      <w:r>
        <w:rPr>
          <w:rFonts w:ascii="宋体" w:hAnsi="宋体" w:hint="eastAsia"/>
          <w:bCs/>
          <w:szCs w:val="21"/>
        </w:rPr>
        <w:t>及</w:t>
      </w:r>
      <w:r>
        <w:rPr>
          <w:rFonts w:ascii="宋体" w:hAnsi="宋体" w:hint="eastAsia"/>
          <w:bCs/>
          <w:szCs w:val="21"/>
        </w:rPr>
        <w:t>SC</w:t>
      </w:r>
      <w:r>
        <w:rPr>
          <w:rFonts w:ascii="宋体" w:hAnsi="宋体" w:hint="eastAsia"/>
          <w:bCs/>
          <w:szCs w:val="21"/>
        </w:rPr>
        <w:t>，各车站设备应按照降级模式处理规则进行处理。</w:t>
      </w:r>
    </w:p>
    <w:p w:rsidR="00F25CBE" w:rsidRDefault="00D12EE1">
      <w:pPr>
        <w:numPr>
          <w:ilvl w:val="0"/>
          <w:numId w:val="20"/>
        </w:numPr>
        <w:ind w:firstLineChars="200" w:firstLine="420"/>
        <w:rPr>
          <w:rFonts w:ascii="宋体" w:hAnsi="宋体"/>
          <w:bCs/>
          <w:szCs w:val="21"/>
        </w:rPr>
      </w:pPr>
      <w:r>
        <w:rPr>
          <w:rFonts w:ascii="宋体" w:hAnsi="宋体" w:hint="eastAsia"/>
          <w:bCs/>
          <w:szCs w:val="21"/>
        </w:rPr>
        <w:t>降级模式结束时的处理流程应与降级开始时的处理流程一致。</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3" w:name="_Toc28896"/>
      <w:bookmarkStart w:id="24" w:name="_Toc24995"/>
      <w:bookmarkStart w:id="25" w:name="_Toc25168"/>
      <w:bookmarkStart w:id="26" w:name="_Toc122447343"/>
      <w:bookmarkStart w:id="27" w:name="_Toc68015169"/>
      <w:r>
        <w:rPr>
          <w:rFonts w:ascii="黑体" w:eastAsia="黑体" w:cs="Times New Roman" w:hint="eastAsia"/>
          <w:szCs w:val="21"/>
        </w:rPr>
        <w:t>实体车票管理</w:t>
      </w:r>
      <w:bookmarkEnd w:id="23"/>
      <w:bookmarkEnd w:id="24"/>
      <w:bookmarkEnd w:id="25"/>
      <w:bookmarkEnd w:id="26"/>
      <w:bookmarkEnd w:id="27"/>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szCs w:val="21"/>
        </w:rPr>
        <w:t>实体车票</w:t>
      </w:r>
      <w:r>
        <w:rPr>
          <w:rFonts w:ascii="黑体" w:eastAsia="黑体" w:cs="Times New Roman" w:hint="eastAsia"/>
          <w:szCs w:val="21"/>
        </w:rPr>
        <w:t>库存管理</w:t>
      </w:r>
    </w:p>
    <w:p w:rsidR="00F25CBE" w:rsidRDefault="00D12EE1">
      <w:pPr>
        <w:ind w:firstLineChars="200" w:firstLine="420"/>
        <w:rPr>
          <w:rFonts w:ascii="宋体" w:hAnsi="宋体"/>
          <w:bCs/>
          <w:szCs w:val="21"/>
        </w:rPr>
      </w:pPr>
      <w:r>
        <w:rPr>
          <w:rFonts w:ascii="宋体" w:hAnsi="宋体" w:hint="eastAsia"/>
          <w:bCs/>
          <w:szCs w:val="21"/>
        </w:rPr>
        <w:t>实体车票库存管理功能应包括：</w:t>
      </w:r>
    </w:p>
    <w:p w:rsidR="00F25CBE" w:rsidRDefault="00D12EE1">
      <w:pPr>
        <w:numPr>
          <w:ilvl w:val="0"/>
          <w:numId w:val="21"/>
        </w:numPr>
        <w:ind w:firstLineChars="200" w:firstLine="420"/>
        <w:rPr>
          <w:rFonts w:ascii="宋体" w:hAnsi="宋体"/>
          <w:bCs/>
          <w:szCs w:val="21"/>
        </w:rPr>
      </w:pPr>
      <w:r>
        <w:rPr>
          <w:rFonts w:ascii="宋体" w:hAnsi="宋体" w:hint="eastAsia"/>
          <w:bCs/>
          <w:szCs w:val="21"/>
        </w:rPr>
        <w:t>实体车票库存和车票流转管理。</w:t>
      </w:r>
    </w:p>
    <w:p w:rsidR="00F25CBE" w:rsidRDefault="00D12EE1">
      <w:pPr>
        <w:numPr>
          <w:ilvl w:val="0"/>
          <w:numId w:val="21"/>
        </w:numPr>
        <w:ind w:firstLineChars="200" w:firstLine="420"/>
        <w:rPr>
          <w:rFonts w:ascii="宋体" w:hAnsi="宋体"/>
          <w:bCs/>
          <w:szCs w:val="21"/>
        </w:rPr>
      </w:pPr>
      <w:r>
        <w:rPr>
          <w:rFonts w:ascii="宋体" w:hAnsi="宋体" w:hint="eastAsia"/>
          <w:bCs/>
          <w:szCs w:val="21"/>
        </w:rPr>
        <w:t>实体车票库存及车票流转数据统计查询，应能统计查询线网、线路、车站的实体车票库存数量、车票出入库数量、车票调配</w:t>
      </w:r>
      <w:r>
        <w:rPr>
          <w:rFonts w:ascii="宋体" w:hAnsi="宋体" w:hint="eastAsia"/>
          <w:bCs/>
          <w:szCs w:val="21"/>
        </w:rPr>
        <w:t>数量、车票配送数量、车票回收数量。</w:t>
      </w:r>
    </w:p>
    <w:p w:rsidR="00F25CBE" w:rsidRDefault="00D12EE1">
      <w:pPr>
        <w:numPr>
          <w:ilvl w:val="0"/>
          <w:numId w:val="21"/>
        </w:numPr>
        <w:ind w:firstLineChars="200" w:firstLine="420"/>
        <w:rPr>
          <w:rFonts w:ascii="宋体" w:hAnsi="宋体"/>
          <w:bCs/>
          <w:szCs w:val="21"/>
        </w:rPr>
      </w:pPr>
      <w:r>
        <w:rPr>
          <w:rFonts w:ascii="宋体" w:hAnsi="宋体" w:hint="eastAsia"/>
          <w:bCs/>
          <w:szCs w:val="21"/>
        </w:rPr>
        <w:t>车票库存报表管理，应能管理线网车票库存报表、车票配送报表、车票回收报表、车票调配报表。</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实体车票生产管理</w:t>
      </w:r>
    </w:p>
    <w:p w:rsidR="00F25CBE" w:rsidRDefault="00D12EE1">
      <w:pPr>
        <w:ind w:firstLineChars="200" w:firstLine="420"/>
        <w:rPr>
          <w:rFonts w:ascii="宋体" w:hAnsi="宋体"/>
          <w:bCs/>
          <w:szCs w:val="21"/>
        </w:rPr>
      </w:pPr>
      <w:r>
        <w:rPr>
          <w:rFonts w:ascii="宋体" w:hAnsi="宋体"/>
          <w:bCs/>
          <w:szCs w:val="21"/>
        </w:rPr>
        <w:t>ACC</w:t>
      </w:r>
      <w:r>
        <w:rPr>
          <w:rFonts w:ascii="宋体" w:hAnsi="宋体"/>
          <w:bCs/>
          <w:szCs w:val="21"/>
        </w:rPr>
        <w:t>系统</w:t>
      </w:r>
      <w:r>
        <w:rPr>
          <w:rFonts w:hint="eastAsia"/>
        </w:rPr>
        <w:t>应能</w:t>
      </w:r>
      <w:r>
        <w:rPr>
          <w:rFonts w:ascii="宋体" w:hAnsi="宋体" w:hint="eastAsia"/>
          <w:bCs/>
          <w:szCs w:val="21"/>
        </w:rPr>
        <w:t>对</w:t>
      </w:r>
      <w:r>
        <w:rPr>
          <w:rFonts w:ascii="宋体" w:hAnsi="宋体" w:hint="eastAsia"/>
          <w:bCs/>
          <w:szCs w:val="21"/>
        </w:rPr>
        <w:t>E/S</w:t>
      </w:r>
      <w:r>
        <w:rPr>
          <w:rFonts w:ascii="宋体" w:hAnsi="宋体" w:hint="eastAsia"/>
          <w:bCs/>
          <w:szCs w:val="21"/>
        </w:rPr>
        <w:t>订单计划及车票生产情况进行统计管理。应能</w:t>
      </w:r>
      <w:r>
        <w:rPr>
          <w:rFonts w:ascii="宋体" w:hAnsi="宋体" w:hint="eastAsia"/>
          <w:bCs/>
          <w:szCs w:val="21"/>
        </w:rPr>
        <w:t>ACC</w:t>
      </w:r>
      <w:r>
        <w:rPr>
          <w:rFonts w:ascii="宋体" w:hAnsi="宋体" w:hint="eastAsia"/>
          <w:bCs/>
          <w:szCs w:val="21"/>
        </w:rPr>
        <w:t>系统中设置</w:t>
      </w:r>
      <w:r>
        <w:rPr>
          <w:rFonts w:ascii="宋体" w:hAnsi="宋体" w:hint="eastAsia"/>
          <w:bCs/>
          <w:szCs w:val="21"/>
        </w:rPr>
        <w:t>E/S</w:t>
      </w:r>
      <w:r>
        <w:rPr>
          <w:rFonts w:ascii="宋体" w:hAnsi="宋体" w:hint="eastAsia"/>
          <w:bCs/>
          <w:szCs w:val="21"/>
        </w:rPr>
        <w:t>订单计划，</w:t>
      </w:r>
      <w:r>
        <w:rPr>
          <w:rFonts w:ascii="宋体" w:hAnsi="宋体" w:hint="eastAsia"/>
          <w:bCs/>
          <w:szCs w:val="21"/>
        </w:rPr>
        <w:t>E/S</w:t>
      </w:r>
      <w:r>
        <w:rPr>
          <w:rFonts w:ascii="宋体" w:hAnsi="宋体" w:hint="eastAsia"/>
          <w:bCs/>
          <w:szCs w:val="21"/>
        </w:rPr>
        <w:t>通过数据接口获取</w:t>
      </w:r>
      <w:r>
        <w:rPr>
          <w:rFonts w:ascii="宋体" w:hAnsi="宋体" w:hint="eastAsia"/>
          <w:bCs/>
          <w:szCs w:val="21"/>
        </w:rPr>
        <w:t>ACC</w:t>
      </w:r>
      <w:r>
        <w:rPr>
          <w:rFonts w:ascii="宋体" w:hAnsi="宋体" w:hint="eastAsia"/>
          <w:bCs/>
          <w:szCs w:val="21"/>
        </w:rPr>
        <w:t>系统定单计划后可开始制票并将相关信息上传到</w:t>
      </w:r>
      <w:r>
        <w:rPr>
          <w:rFonts w:ascii="宋体" w:hAnsi="宋体" w:hint="eastAsia"/>
          <w:bCs/>
          <w:szCs w:val="21"/>
        </w:rPr>
        <w:t>ACC</w:t>
      </w:r>
      <w:r>
        <w:rPr>
          <w:rFonts w:ascii="宋体" w:hAnsi="宋体" w:hint="eastAsia"/>
          <w:bCs/>
          <w:szCs w:val="21"/>
        </w:rPr>
        <w:t>系统。</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8" w:name="_Toc13768"/>
      <w:bookmarkStart w:id="29" w:name="_Toc122447344"/>
      <w:bookmarkStart w:id="30" w:name="_Toc15368"/>
      <w:r>
        <w:rPr>
          <w:rFonts w:ascii="黑体" w:eastAsia="黑体" w:cs="Times New Roman" w:hint="eastAsia"/>
          <w:szCs w:val="21"/>
        </w:rPr>
        <w:t>密钥管理</w:t>
      </w:r>
      <w:bookmarkEnd w:id="28"/>
      <w:bookmarkEnd w:id="29"/>
      <w:bookmarkEnd w:id="30"/>
    </w:p>
    <w:p w:rsidR="00F25CBE" w:rsidRDefault="00D12EE1">
      <w:pPr>
        <w:ind w:firstLineChars="200" w:firstLine="420"/>
        <w:rPr>
          <w:rFonts w:ascii="宋体" w:hAnsi="宋体" w:cs="微软雅黑"/>
        </w:rPr>
      </w:pPr>
      <w:r>
        <w:rPr>
          <w:rFonts w:ascii="宋体" w:hAnsi="宋体"/>
          <w:bCs/>
          <w:szCs w:val="21"/>
        </w:rPr>
        <w:t>ACC</w:t>
      </w:r>
      <w:r>
        <w:rPr>
          <w:rFonts w:ascii="宋体" w:hAnsi="宋体"/>
          <w:bCs/>
          <w:szCs w:val="21"/>
        </w:rPr>
        <w:t>系统</w:t>
      </w:r>
      <w:r>
        <w:rPr>
          <w:rFonts w:hint="eastAsia"/>
        </w:rPr>
        <w:t>应</w:t>
      </w:r>
      <w:r>
        <w:rPr>
          <w:rFonts w:ascii="宋体" w:hAnsi="宋体" w:cs="微软雅黑" w:hint="eastAsia"/>
        </w:rPr>
        <w:t>对密钥进行统一集中管理，为系统提供基础的密钥安全服务，包括密钥的生成、存储、下发、使用、备份、更新、销毁。</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密钥生成</w:t>
      </w:r>
    </w:p>
    <w:p w:rsidR="00F25CBE" w:rsidRDefault="00D12EE1">
      <w:pPr>
        <w:ind w:firstLineChars="200" w:firstLine="420"/>
      </w:pPr>
      <w:r>
        <w:rPr>
          <w:rFonts w:hint="eastAsia"/>
        </w:rPr>
        <w:t>城市轨道交通密钥管理系统应使用加密机发行城市轨道交通</w:t>
      </w:r>
      <w:r>
        <w:rPr>
          <w:rFonts w:hint="eastAsia"/>
        </w:rPr>
        <w:t>设备使用的密钥，并将密钥保存到加密机中，密钥管理系统</w:t>
      </w:r>
      <w:r>
        <w:t>应</w:t>
      </w:r>
      <w:r>
        <w:rPr>
          <w:rFonts w:hint="eastAsia"/>
        </w:rPr>
        <w:t>遵循国家密钥管理相关规定。</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母卡和母卡传输卡</w:t>
      </w:r>
    </w:p>
    <w:p w:rsidR="00F25CBE" w:rsidRDefault="00D12EE1">
      <w:pPr>
        <w:ind w:firstLineChars="200" w:firstLine="420"/>
      </w:pPr>
      <w:r>
        <w:rPr>
          <w:rFonts w:hint="eastAsia"/>
        </w:rPr>
        <w:t>应能使用密钥管理系统与加密机联机，制作母卡和母卡传输卡，并安装在票卡发行设备上，发行密钥管理卡。</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SAM</w:t>
      </w:r>
      <w:r>
        <w:rPr>
          <w:rFonts w:ascii="黑体" w:eastAsia="黑体" w:cs="Times New Roman" w:hint="eastAsia"/>
          <w:szCs w:val="21"/>
        </w:rPr>
        <w:t>卡</w:t>
      </w:r>
    </w:p>
    <w:p w:rsidR="00F25CBE" w:rsidRDefault="00D12EE1">
      <w:pPr>
        <w:ind w:firstLineChars="200" w:firstLine="420"/>
      </w:pPr>
      <w:r>
        <w:rPr>
          <w:rFonts w:hint="eastAsia"/>
        </w:rPr>
        <w:t>应能使用密钥管理系统与加密机联机，制作城市轨道交通</w:t>
      </w:r>
      <w:r>
        <w:rPr>
          <w:rFonts w:hint="eastAsia"/>
        </w:rPr>
        <w:t>SAM</w:t>
      </w:r>
      <w:r>
        <w:rPr>
          <w:rFonts w:hint="eastAsia"/>
        </w:rPr>
        <w:t>卡（包括</w:t>
      </w:r>
      <w:r>
        <w:rPr>
          <w:rFonts w:hint="eastAsia"/>
        </w:rPr>
        <w:t>ISAM</w:t>
      </w:r>
      <w:r>
        <w:rPr>
          <w:rFonts w:hint="eastAsia"/>
        </w:rPr>
        <w:t>卡、</w:t>
      </w:r>
      <w:r>
        <w:rPr>
          <w:rFonts w:hint="eastAsia"/>
        </w:rPr>
        <w:t>PSAM</w:t>
      </w:r>
      <w:r>
        <w:rPr>
          <w:rFonts w:hint="eastAsia"/>
        </w:rPr>
        <w:t>卡）并安装在车站终端设备上，用于用户卡消费、充值。</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SAM</w:t>
      </w:r>
      <w:r>
        <w:rPr>
          <w:rFonts w:ascii="黑体" w:eastAsia="黑体" w:cs="Times New Roman" w:hint="eastAsia"/>
          <w:szCs w:val="21"/>
        </w:rPr>
        <w:t>卡管理</w:t>
      </w:r>
    </w:p>
    <w:p w:rsidR="00F25CBE" w:rsidRDefault="00D12EE1">
      <w:pPr>
        <w:ind w:firstLineChars="200" w:firstLine="420"/>
      </w:pPr>
      <w:r>
        <w:rPr>
          <w:rFonts w:hint="eastAsia"/>
        </w:rPr>
        <w:t>ACC</w:t>
      </w:r>
      <w:r>
        <w:rPr>
          <w:rFonts w:hint="eastAsia"/>
        </w:rPr>
        <w:t>系统应对</w:t>
      </w:r>
      <w:r>
        <w:rPr>
          <w:rFonts w:hint="eastAsia"/>
        </w:rPr>
        <w:t>SAM</w:t>
      </w:r>
      <w:r>
        <w:rPr>
          <w:rFonts w:hint="eastAsia"/>
        </w:rPr>
        <w:t>卡使用情况监控管理，应建立</w:t>
      </w:r>
      <w:r>
        <w:t>SAM</w:t>
      </w:r>
      <w:r>
        <w:rPr>
          <w:rFonts w:hint="eastAsia"/>
        </w:rPr>
        <w:t>卡</w:t>
      </w:r>
      <w:r>
        <w:t>ID</w:t>
      </w:r>
      <w:r>
        <w:rPr>
          <w:rFonts w:hint="eastAsia"/>
        </w:rPr>
        <w:t>与设备间对应关系。功能</w:t>
      </w:r>
      <w:r>
        <w:t>应包括</w:t>
      </w:r>
      <w:r>
        <w:rPr>
          <w:rFonts w:hint="eastAsia"/>
        </w:rPr>
        <w:t>：</w:t>
      </w:r>
    </w:p>
    <w:p w:rsidR="00F25CBE" w:rsidRDefault="00D12EE1">
      <w:pPr>
        <w:pStyle w:val="41"/>
        <w:numPr>
          <w:ilvl w:val="0"/>
          <w:numId w:val="18"/>
        </w:numPr>
      </w:pPr>
      <w:r>
        <w:rPr>
          <w:rFonts w:hint="eastAsia"/>
        </w:rPr>
        <w:t>此对应关系可对交易数据合法性进行判断</w:t>
      </w:r>
      <w:r>
        <w:t>；</w:t>
      </w:r>
    </w:p>
    <w:p w:rsidR="00F25CBE" w:rsidRDefault="00D12EE1">
      <w:pPr>
        <w:pStyle w:val="41"/>
        <w:numPr>
          <w:ilvl w:val="0"/>
          <w:numId w:val="18"/>
        </w:numPr>
      </w:pPr>
      <w:r>
        <w:rPr>
          <w:rFonts w:hint="eastAsia"/>
        </w:rPr>
        <w:t>初次安装</w:t>
      </w:r>
      <w:r>
        <w:t>SAM</w:t>
      </w:r>
      <w:r>
        <w:rPr>
          <w:rFonts w:hint="eastAsia"/>
        </w:rPr>
        <w:t>卡</w:t>
      </w:r>
      <w:r>
        <w:t>，</w:t>
      </w:r>
      <w:r>
        <w:t>ACC</w:t>
      </w:r>
      <w:r>
        <w:rPr>
          <w:rFonts w:hint="eastAsia"/>
        </w:rPr>
        <w:t>系统应能自动维护</w:t>
      </w:r>
      <w:r>
        <w:t>SAM</w:t>
      </w:r>
      <w:r>
        <w:rPr>
          <w:rFonts w:hint="eastAsia"/>
        </w:rPr>
        <w:t>卡和设备间对应关系</w:t>
      </w:r>
      <w:r>
        <w:t>；</w:t>
      </w:r>
    </w:p>
    <w:p w:rsidR="00F25CBE" w:rsidRDefault="00D12EE1">
      <w:pPr>
        <w:pStyle w:val="41"/>
        <w:numPr>
          <w:ilvl w:val="0"/>
          <w:numId w:val="18"/>
        </w:numPr>
      </w:pPr>
      <w:r>
        <w:rPr>
          <w:rFonts w:hint="eastAsia"/>
        </w:rPr>
        <w:t>当</w:t>
      </w:r>
      <w:r>
        <w:t>SAM</w:t>
      </w:r>
      <w:r>
        <w:rPr>
          <w:rFonts w:hint="eastAsia"/>
        </w:rPr>
        <w:t>卡与设备对应关系发生变化时</w:t>
      </w:r>
      <w:r>
        <w:t>，</w:t>
      </w:r>
      <w:r>
        <w:t>ACC</w:t>
      </w:r>
      <w:r>
        <w:rPr>
          <w:rFonts w:hint="eastAsia"/>
        </w:rPr>
        <w:t>自动更新对应关系</w:t>
      </w:r>
      <w:r>
        <w:t>，</w:t>
      </w:r>
      <w:r>
        <w:rPr>
          <w:rFonts w:hint="eastAsia"/>
        </w:rPr>
        <w:t>并记录</w:t>
      </w:r>
      <w:r>
        <w:t>SAM</w:t>
      </w:r>
      <w:r>
        <w:rPr>
          <w:rFonts w:hint="eastAsia"/>
        </w:rPr>
        <w:t>卡变更事件</w:t>
      </w:r>
      <w:r>
        <w:t>。</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在线充值</w:t>
      </w:r>
    </w:p>
    <w:p w:rsidR="00F25CBE" w:rsidRDefault="00D12EE1">
      <w:pPr>
        <w:ind w:firstLineChars="200" w:firstLine="420"/>
      </w:pPr>
      <w:r>
        <w:rPr>
          <w:rFonts w:hint="eastAsia"/>
        </w:rPr>
        <w:lastRenderedPageBreak/>
        <w:t>城市轨道交通发行的储值类车票应在线认证充值，车票充值时应连接至</w:t>
      </w:r>
      <w:r>
        <w:rPr>
          <w:rFonts w:hint="eastAsia"/>
        </w:rPr>
        <w:t>ACC</w:t>
      </w:r>
      <w:r>
        <w:rPr>
          <w:rFonts w:hint="eastAsia"/>
        </w:rPr>
        <w:t>充值认证服务器</w:t>
      </w:r>
      <w:r>
        <w:t>，</w:t>
      </w:r>
      <w:r>
        <w:rPr>
          <w:rFonts w:hint="eastAsia"/>
        </w:rPr>
        <w:t>对</w:t>
      </w:r>
      <w:r>
        <w:t>ISAM</w:t>
      </w:r>
      <w:r>
        <w:rPr>
          <w:rFonts w:hint="eastAsia"/>
        </w:rPr>
        <w:t>卡进行认证。</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1" w:name="_Toc122447345"/>
      <w:bookmarkStart w:id="32" w:name="_Toc6827"/>
      <w:bookmarkStart w:id="33" w:name="_Toc14702"/>
      <w:bookmarkStart w:id="34" w:name="_Toc68015171"/>
      <w:bookmarkStart w:id="35" w:name="_Toc22156"/>
      <w:r>
        <w:rPr>
          <w:rFonts w:ascii="黑体" w:eastAsia="黑体" w:cs="Times New Roman" w:hint="eastAsia"/>
          <w:szCs w:val="21"/>
        </w:rPr>
        <w:t>设备管理</w:t>
      </w:r>
      <w:bookmarkEnd w:id="31"/>
      <w:bookmarkEnd w:id="32"/>
      <w:bookmarkEnd w:id="33"/>
      <w:bookmarkEnd w:id="34"/>
      <w:bookmarkEnd w:id="35"/>
    </w:p>
    <w:p w:rsidR="00F25CBE" w:rsidRDefault="00D12EE1">
      <w:pPr>
        <w:ind w:firstLineChars="200" w:firstLine="420"/>
      </w:pPr>
      <w:r>
        <w:rPr>
          <w:rFonts w:hint="eastAsia"/>
        </w:rPr>
        <w:t>实时监测车站设备的运行状态，当设备出现故障或报警时显示报警信息。</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6" w:name="_Toc20535"/>
      <w:bookmarkStart w:id="37" w:name="_Toc27598"/>
      <w:bookmarkStart w:id="38" w:name="_Toc122447346"/>
      <w:bookmarkStart w:id="39" w:name="_Toc68015172"/>
      <w:bookmarkStart w:id="40" w:name="_Toc110"/>
      <w:r>
        <w:rPr>
          <w:rFonts w:ascii="黑体" w:eastAsia="黑体" w:cs="Times New Roman" w:hint="eastAsia"/>
          <w:szCs w:val="21"/>
        </w:rPr>
        <w:t>客流</w:t>
      </w:r>
      <w:bookmarkEnd w:id="36"/>
      <w:bookmarkEnd w:id="37"/>
      <w:bookmarkEnd w:id="38"/>
      <w:bookmarkEnd w:id="39"/>
      <w:bookmarkEnd w:id="40"/>
      <w:r>
        <w:rPr>
          <w:rFonts w:ascii="黑体" w:eastAsia="黑体" w:cs="Times New Roman" w:hint="eastAsia"/>
          <w:szCs w:val="21"/>
        </w:rPr>
        <w:t>统计</w:t>
      </w:r>
    </w:p>
    <w:p w:rsidR="00F25CBE" w:rsidRDefault="00D12EE1">
      <w:pPr>
        <w:ind w:firstLineChars="200" w:firstLine="420"/>
      </w:pPr>
      <w:r>
        <w:rPr>
          <w:rFonts w:hint="eastAsia"/>
        </w:rPr>
        <w:t>收集、统计</w:t>
      </w:r>
      <w:r>
        <w:rPr>
          <w:rFonts w:hint="eastAsia"/>
        </w:rPr>
        <w:t>AFC</w:t>
      </w:r>
      <w:r>
        <w:rPr>
          <w:rFonts w:hint="eastAsia"/>
        </w:rPr>
        <w:t>系统客流</w:t>
      </w:r>
      <w:r>
        <w:t>，</w:t>
      </w:r>
      <w:r>
        <w:rPr>
          <w:rFonts w:hint="eastAsia"/>
        </w:rPr>
        <w:t>可通过多种形式对客流分布</w:t>
      </w:r>
      <w:r>
        <w:t>、</w:t>
      </w:r>
      <w:r>
        <w:rPr>
          <w:rFonts w:hint="eastAsia"/>
        </w:rPr>
        <w:t>客流报警等信息进行展示</w:t>
      </w:r>
      <w:r>
        <w:t>。</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1" w:name="_Toc68015173"/>
      <w:bookmarkStart w:id="42" w:name="_Toc32518"/>
      <w:bookmarkStart w:id="43" w:name="_Toc24557"/>
      <w:bookmarkStart w:id="44" w:name="_Toc4112"/>
      <w:bookmarkStart w:id="45" w:name="_Toc122447347"/>
      <w:r>
        <w:rPr>
          <w:rFonts w:ascii="黑体" w:eastAsia="黑体" w:cs="Times New Roman" w:hint="eastAsia"/>
          <w:szCs w:val="21"/>
        </w:rPr>
        <w:t>报表管理</w:t>
      </w:r>
      <w:bookmarkEnd w:id="41"/>
      <w:bookmarkEnd w:id="42"/>
      <w:bookmarkEnd w:id="43"/>
      <w:bookmarkEnd w:id="44"/>
      <w:bookmarkEnd w:id="45"/>
    </w:p>
    <w:p w:rsidR="00F25CBE" w:rsidRDefault="00D12EE1">
      <w:pPr>
        <w:ind w:firstLineChars="200" w:firstLine="420"/>
      </w:pPr>
      <w:r>
        <w:rPr>
          <w:rFonts w:hint="eastAsia"/>
        </w:rPr>
        <w:t>报表管理功能应包括：</w:t>
      </w:r>
    </w:p>
    <w:p w:rsidR="00F25CBE" w:rsidRDefault="00D12EE1">
      <w:pPr>
        <w:numPr>
          <w:ilvl w:val="0"/>
          <w:numId w:val="22"/>
        </w:numPr>
        <w:ind w:left="0" w:firstLineChars="200" w:firstLine="420"/>
      </w:pPr>
      <w:r>
        <w:rPr>
          <w:rFonts w:hint="eastAsia"/>
        </w:rPr>
        <w:t>报表生成：</w:t>
      </w:r>
      <w:r>
        <w:rPr>
          <w:rFonts w:hint="eastAsia"/>
        </w:rPr>
        <w:t>A</w:t>
      </w:r>
      <w:r>
        <w:t>CC</w:t>
      </w:r>
      <w:r>
        <w:rPr>
          <w:rFonts w:hint="eastAsia"/>
        </w:rPr>
        <w:t>在每日清算完成后生成报表；重新生成某日全部或部分报表</w:t>
      </w:r>
      <w:r>
        <w:rPr>
          <w:rFonts w:hint="eastAsia"/>
        </w:rPr>
        <w:t>。生成的报表文件存放在报表服务器上，可以通过客户端查询并查看报表。</w:t>
      </w:r>
    </w:p>
    <w:p w:rsidR="00F25CBE" w:rsidRDefault="00D12EE1">
      <w:pPr>
        <w:numPr>
          <w:ilvl w:val="0"/>
          <w:numId w:val="22"/>
        </w:numPr>
        <w:ind w:left="0" w:firstLineChars="200" w:firstLine="420"/>
      </w:pPr>
      <w:r>
        <w:rPr>
          <w:rFonts w:hint="eastAsia"/>
        </w:rPr>
        <w:t>报表导出：</w:t>
      </w:r>
      <w:r>
        <w:t>ACC</w:t>
      </w:r>
      <w:r>
        <w:rPr>
          <w:rFonts w:hint="eastAsia"/>
        </w:rPr>
        <w:t>统一管理报表并可根据需要导出。</w:t>
      </w:r>
    </w:p>
    <w:p w:rsidR="00F25CBE" w:rsidRDefault="00D12EE1">
      <w:pPr>
        <w:numPr>
          <w:ilvl w:val="0"/>
          <w:numId w:val="22"/>
        </w:numPr>
        <w:ind w:left="0" w:firstLineChars="200" w:firstLine="420"/>
      </w:pPr>
      <w:r>
        <w:rPr>
          <w:rFonts w:hint="eastAsia"/>
        </w:rPr>
        <w:t>报表差异核对：当</w:t>
      </w:r>
      <w:r>
        <w:t>ACC</w:t>
      </w:r>
      <w:r>
        <w:rPr>
          <w:rFonts w:hint="eastAsia"/>
        </w:rPr>
        <w:t>报表与</w:t>
      </w:r>
      <w:r>
        <w:t>MLC/LC</w:t>
      </w:r>
      <w:r>
        <w:rPr>
          <w:rFonts w:hint="eastAsia"/>
        </w:rPr>
        <w:t>报表、</w:t>
      </w:r>
      <w:r>
        <w:t>SC</w:t>
      </w:r>
      <w:r>
        <w:rPr>
          <w:rFonts w:hint="eastAsia"/>
        </w:rPr>
        <w:t>报表、二维码业务报表、人脸识别乘车业务报表存在差异时，各业务平台可进行差异核对。</w:t>
      </w:r>
    </w:p>
    <w:p w:rsidR="00F25CBE" w:rsidRDefault="00D12EE1" w:rsidP="00C019BB">
      <w:pPr>
        <w:numPr>
          <w:ilvl w:val="0"/>
          <w:numId w:val="8"/>
        </w:numPr>
        <w:spacing w:beforeLines="100" w:before="312" w:afterLines="100" w:after="312"/>
        <w:outlineLvl w:val="1"/>
        <w:rPr>
          <w:rFonts w:ascii="黑体" w:eastAsia="黑体" w:cs="Times New Roman"/>
        </w:rPr>
      </w:pPr>
      <w:bookmarkStart w:id="46" w:name="_Toc16163"/>
      <w:bookmarkStart w:id="47" w:name="_Toc5348"/>
      <w:bookmarkStart w:id="48" w:name="_Toc68015174"/>
      <w:bookmarkStart w:id="49" w:name="_Toc22565"/>
      <w:bookmarkStart w:id="50" w:name="_Toc122447348"/>
      <w:r>
        <w:rPr>
          <w:rFonts w:ascii="黑体" w:eastAsia="黑体" w:cs="Times New Roman" w:hint="eastAsia"/>
        </w:rPr>
        <w:t>二维码乘车业务运营管理</w:t>
      </w:r>
      <w:bookmarkEnd w:id="46"/>
      <w:bookmarkEnd w:id="47"/>
      <w:bookmarkEnd w:id="48"/>
      <w:bookmarkEnd w:id="49"/>
      <w:bookmarkEnd w:id="50"/>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51" w:name="_Toc18051"/>
      <w:bookmarkStart w:id="52" w:name="_Toc68015175"/>
      <w:bookmarkStart w:id="53" w:name="_Toc61528668"/>
      <w:bookmarkStart w:id="54" w:name="_Toc122447349"/>
      <w:bookmarkStart w:id="55" w:name="_Toc4143"/>
      <w:bookmarkStart w:id="56" w:name="_Toc14599"/>
      <w:r>
        <w:rPr>
          <w:rFonts w:ascii="黑体" w:eastAsia="黑体" w:cs="Times New Roman" w:hint="eastAsia"/>
          <w:szCs w:val="21"/>
        </w:rPr>
        <w:t>二维码发码平台</w:t>
      </w:r>
      <w:bookmarkEnd w:id="51"/>
      <w:bookmarkEnd w:id="52"/>
      <w:bookmarkEnd w:id="53"/>
      <w:bookmarkEnd w:id="54"/>
      <w:bookmarkEnd w:id="55"/>
      <w:bookmarkEnd w:id="56"/>
    </w:p>
    <w:p w:rsidR="00F25CBE" w:rsidRDefault="00D12EE1">
      <w:pPr>
        <w:ind w:firstLineChars="200" w:firstLine="420"/>
      </w:pPr>
      <w:bookmarkStart w:id="57" w:name="_Toc61528672"/>
      <w:r>
        <w:rPr>
          <w:rFonts w:hint="eastAsia"/>
        </w:rPr>
        <w:t>二维码发码平台应基于用户身份认证信息、手机号码，按照一定的加密逻辑，生成可识别</w:t>
      </w:r>
      <w:r>
        <w:rPr>
          <w:rFonts w:hint="eastAsia"/>
        </w:rPr>
        <w:t>/</w:t>
      </w:r>
      <w:r>
        <w:rPr>
          <w:rFonts w:hint="eastAsia"/>
        </w:rPr>
        <w:t>核验的二维码。应通过加密</w:t>
      </w:r>
      <w:r>
        <w:rPr>
          <w:rFonts w:hint="eastAsia"/>
        </w:rPr>
        <w:t>/</w:t>
      </w:r>
      <w:r>
        <w:rPr>
          <w:rFonts w:hint="eastAsia"/>
        </w:rPr>
        <w:t>解密机制和校验机制确保二维码所含信息的安全性。</w:t>
      </w:r>
      <w:r>
        <w:t>功能</w:t>
      </w:r>
      <w:r>
        <w:rPr>
          <w:rFonts w:hint="eastAsia"/>
        </w:rPr>
        <w:t>应</w:t>
      </w:r>
      <w:r>
        <w:t>包括联机码生成、脱机码种子生成</w:t>
      </w:r>
      <w:r>
        <w:rPr>
          <w:rFonts w:hint="eastAsia"/>
        </w:rPr>
        <w:t>及二维码生成</w:t>
      </w:r>
      <w:r>
        <w:t>风险控制等。</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58" w:name="_Toc67321509"/>
      <w:bookmarkStart w:id="59" w:name="_Toc27309"/>
      <w:bookmarkStart w:id="60" w:name="_Toc68015176"/>
      <w:bookmarkStart w:id="61" w:name="_Toc4427"/>
      <w:bookmarkStart w:id="62" w:name="_Toc2908"/>
      <w:bookmarkStart w:id="63" w:name="_Toc61528670"/>
      <w:bookmarkStart w:id="64" w:name="_Toc122447350"/>
      <w:r>
        <w:rPr>
          <w:rFonts w:ascii="黑体" w:eastAsia="黑体" w:cs="Times New Roman" w:hint="eastAsia"/>
          <w:szCs w:val="21"/>
        </w:rPr>
        <w:t>二维码密钥</w:t>
      </w:r>
      <w:r>
        <w:rPr>
          <w:rFonts w:ascii="黑体" w:eastAsia="黑体" w:cs="Times New Roman" w:hint="eastAsia"/>
          <w:szCs w:val="21"/>
        </w:rPr>
        <w:t>管理</w:t>
      </w:r>
      <w:bookmarkEnd w:id="58"/>
      <w:bookmarkEnd w:id="59"/>
      <w:bookmarkEnd w:id="60"/>
      <w:bookmarkEnd w:id="61"/>
      <w:bookmarkEnd w:id="62"/>
      <w:bookmarkEnd w:id="63"/>
      <w:bookmarkEnd w:id="64"/>
    </w:p>
    <w:p w:rsidR="00F25CBE" w:rsidRDefault="00D12EE1">
      <w:pPr>
        <w:ind w:firstLineChars="200" w:firstLine="420"/>
      </w:pPr>
      <w:r>
        <w:t>二维码密钥管理</w:t>
      </w:r>
      <w:r>
        <w:rPr>
          <w:rFonts w:hint="eastAsia"/>
        </w:rPr>
        <w:t>应</w:t>
      </w:r>
      <w:r>
        <w:t>为应用系统提供密码设备集中管理、多层级密钥认证管理、透明密码运算、安全审计服务，包括密钥的产生、更新、校验、删除，层级管理及各级密钥的认证。</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65" w:name="_Toc29228"/>
      <w:bookmarkStart w:id="66" w:name="_Toc122447351"/>
      <w:bookmarkStart w:id="67" w:name="_Toc68015177"/>
      <w:bookmarkStart w:id="68" w:name="_Toc25937"/>
      <w:bookmarkStart w:id="69" w:name="_Toc18514"/>
      <w:r>
        <w:rPr>
          <w:rFonts w:ascii="黑体" w:eastAsia="黑体" w:cs="Times New Roman" w:hint="eastAsia"/>
          <w:szCs w:val="21"/>
        </w:rPr>
        <w:t>二维码参数管理</w:t>
      </w:r>
      <w:bookmarkEnd w:id="57"/>
      <w:bookmarkEnd w:id="65"/>
      <w:bookmarkEnd w:id="66"/>
      <w:bookmarkEnd w:id="67"/>
      <w:bookmarkEnd w:id="68"/>
      <w:bookmarkEnd w:id="69"/>
    </w:p>
    <w:p w:rsidR="00F25CBE" w:rsidRDefault="00D12EE1">
      <w:pPr>
        <w:ind w:firstLineChars="200" w:firstLine="420"/>
        <w:rPr>
          <w:rFonts w:ascii="宋体" w:hAnsi="宋体"/>
          <w:szCs w:val="21"/>
        </w:rPr>
      </w:pPr>
      <w:r>
        <w:rPr>
          <w:rFonts w:ascii="宋体" w:hAnsi="宋体" w:hint="eastAsia"/>
          <w:szCs w:val="21"/>
        </w:rPr>
        <w:t>二维码乘车业务系统应主动接收</w:t>
      </w:r>
      <w:r>
        <w:rPr>
          <w:rFonts w:ascii="宋体" w:hAnsi="宋体"/>
          <w:szCs w:val="21"/>
        </w:rPr>
        <w:t>ACC</w:t>
      </w:r>
      <w:r>
        <w:rPr>
          <w:rFonts w:ascii="宋体" w:hAnsi="宋体" w:hint="eastAsia"/>
          <w:szCs w:val="21"/>
        </w:rPr>
        <w:t>下发的各类参数并进行处理。</w:t>
      </w:r>
      <w:r>
        <w:rPr>
          <w:rFonts w:hint="eastAsia"/>
        </w:rPr>
        <w:t>功能应包括：</w:t>
      </w:r>
    </w:p>
    <w:p w:rsidR="00F25CBE" w:rsidRDefault="00D12EE1">
      <w:pPr>
        <w:pStyle w:val="23"/>
        <w:numPr>
          <w:ilvl w:val="0"/>
          <w:numId w:val="23"/>
        </w:numPr>
        <w:ind w:left="0" w:firstLine="420"/>
        <w:rPr>
          <w:rFonts w:ascii="宋体" w:hAnsi="宋体"/>
          <w:szCs w:val="21"/>
        </w:rPr>
      </w:pPr>
      <w:bookmarkStart w:id="70" w:name="_Toc32711"/>
      <w:bookmarkStart w:id="71" w:name="_Toc517873127"/>
      <w:r>
        <w:rPr>
          <w:rFonts w:ascii="宋体" w:hAnsi="宋体" w:hint="eastAsia"/>
          <w:szCs w:val="21"/>
        </w:rPr>
        <w:t>线路参数</w:t>
      </w:r>
      <w:bookmarkEnd w:id="70"/>
      <w:bookmarkEnd w:id="71"/>
      <w:r>
        <w:rPr>
          <w:rFonts w:ascii="宋体" w:hAnsi="宋体"/>
          <w:szCs w:val="21"/>
        </w:rPr>
        <w:t>管理</w:t>
      </w:r>
      <w:r>
        <w:rPr>
          <w:rFonts w:ascii="宋体" w:hAnsi="宋体" w:hint="eastAsia"/>
          <w:szCs w:val="21"/>
        </w:rPr>
        <w:t>：</w:t>
      </w:r>
      <w:r>
        <w:rPr>
          <w:rFonts w:ascii="宋体" w:hAnsi="宋体"/>
          <w:szCs w:val="21"/>
        </w:rPr>
        <w:t>从</w:t>
      </w:r>
      <w:r>
        <w:rPr>
          <w:rFonts w:ascii="宋体" w:hAnsi="宋体"/>
          <w:szCs w:val="21"/>
        </w:rPr>
        <w:t>ACC</w:t>
      </w:r>
      <w:r>
        <w:rPr>
          <w:rFonts w:ascii="宋体" w:hAnsi="宋体"/>
          <w:szCs w:val="21"/>
        </w:rPr>
        <w:t>定期更新线路参数数据，</w:t>
      </w:r>
      <w:r>
        <w:rPr>
          <w:rFonts w:ascii="宋体" w:hAnsi="宋体" w:hint="eastAsia"/>
          <w:szCs w:val="21"/>
        </w:rPr>
        <w:t>维护和管理线路参数。</w:t>
      </w:r>
    </w:p>
    <w:p w:rsidR="00F25CBE" w:rsidRDefault="00D12EE1">
      <w:pPr>
        <w:pStyle w:val="23"/>
        <w:numPr>
          <w:ilvl w:val="0"/>
          <w:numId w:val="23"/>
        </w:numPr>
        <w:ind w:left="0" w:firstLine="420"/>
        <w:rPr>
          <w:rFonts w:ascii="宋体" w:hAnsi="宋体"/>
          <w:szCs w:val="21"/>
        </w:rPr>
      </w:pPr>
      <w:r>
        <w:rPr>
          <w:rFonts w:ascii="宋体" w:hAnsi="宋体" w:hint="eastAsia"/>
          <w:szCs w:val="21"/>
        </w:rPr>
        <w:t>站点参数管理：从</w:t>
      </w:r>
      <w:r>
        <w:rPr>
          <w:rFonts w:ascii="宋体" w:hAnsi="宋体" w:hint="eastAsia"/>
          <w:szCs w:val="21"/>
        </w:rPr>
        <w:t>ACC</w:t>
      </w:r>
      <w:r>
        <w:rPr>
          <w:rFonts w:ascii="宋体" w:hAnsi="宋体" w:hint="eastAsia"/>
          <w:szCs w:val="21"/>
        </w:rPr>
        <w:t>定期更新站点参数数据，维护和管理各线路站点参数。</w:t>
      </w:r>
    </w:p>
    <w:p w:rsidR="00F25CBE" w:rsidRDefault="00D12EE1">
      <w:pPr>
        <w:pStyle w:val="23"/>
        <w:numPr>
          <w:ilvl w:val="0"/>
          <w:numId w:val="23"/>
        </w:numPr>
        <w:ind w:left="0" w:firstLine="420"/>
        <w:rPr>
          <w:rFonts w:ascii="宋体" w:hAnsi="宋体"/>
          <w:szCs w:val="21"/>
        </w:rPr>
      </w:pPr>
      <w:r>
        <w:rPr>
          <w:rFonts w:ascii="宋体" w:hAnsi="宋体" w:hint="eastAsia"/>
          <w:szCs w:val="21"/>
        </w:rPr>
        <w:t>票价参数管理：与</w:t>
      </w:r>
      <w:r>
        <w:rPr>
          <w:rFonts w:ascii="宋体" w:hAnsi="宋体" w:hint="eastAsia"/>
          <w:szCs w:val="21"/>
        </w:rPr>
        <w:t>ACC</w:t>
      </w:r>
      <w:r>
        <w:rPr>
          <w:rFonts w:ascii="宋体" w:hAnsi="宋体" w:hint="eastAsia"/>
          <w:szCs w:val="21"/>
        </w:rPr>
        <w:t>同步票价参数并支持导入，对交易异常票价进行监控管理。</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72" w:name="_Toc122447352"/>
      <w:bookmarkStart w:id="73" w:name="_Toc68015178"/>
      <w:bookmarkStart w:id="74" w:name="_Toc8211"/>
      <w:bookmarkStart w:id="75" w:name="_Toc25856"/>
      <w:bookmarkStart w:id="76" w:name="_Toc61528675"/>
      <w:bookmarkStart w:id="77" w:name="_Toc24893"/>
      <w:r>
        <w:rPr>
          <w:rFonts w:ascii="黑体" w:eastAsia="黑体" w:cs="Times New Roman" w:hint="eastAsia"/>
          <w:szCs w:val="21"/>
        </w:rPr>
        <w:t>二维码报表管理</w:t>
      </w:r>
      <w:bookmarkEnd w:id="72"/>
      <w:bookmarkEnd w:id="73"/>
      <w:bookmarkEnd w:id="74"/>
      <w:bookmarkEnd w:id="75"/>
      <w:bookmarkEnd w:id="76"/>
      <w:bookmarkEnd w:id="77"/>
    </w:p>
    <w:p w:rsidR="00F25CBE" w:rsidRDefault="00D12EE1">
      <w:pPr>
        <w:ind w:firstLineChars="200" w:firstLine="420"/>
        <w:rPr>
          <w:rFonts w:ascii="宋体" w:hAnsi="宋体"/>
          <w:bCs/>
          <w:szCs w:val="21"/>
        </w:rPr>
      </w:pPr>
      <w:bookmarkStart w:id="78" w:name="_Toc10287"/>
      <w:r>
        <w:rPr>
          <w:rFonts w:ascii="宋体" w:hAnsi="宋体"/>
          <w:bCs/>
          <w:szCs w:val="21"/>
        </w:rPr>
        <w:t>二维码</w:t>
      </w:r>
      <w:r>
        <w:rPr>
          <w:rFonts w:ascii="宋体" w:hAnsi="宋体" w:hint="eastAsia"/>
          <w:bCs/>
          <w:szCs w:val="21"/>
        </w:rPr>
        <w:t>乘车</w:t>
      </w:r>
      <w:r>
        <w:rPr>
          <w:rFonts w:ascii="宋体" w:hAnsi="宋体"/>
          <w:bCs/>
          <w:szCs w:val="21"/>
        </w:rPr>
        <w:t>业务系统</w:t>
      </w:r>
      <w:r>
        <w:rPr>
          <w:rFonts w:ascii="宋体" w:hAnsi="宋体" w:hint="eastAsia"/>
          <w:bCs/>
          <w:szCs w:val="21"/>
        </w:rPr>
        <w:t>应</w:t>
      </w:r>
      <w:r>
        <w:rPr>
          <w:rFonts w:ascii="宋体" w:hAnsi="宋体"/>
          <w:bCs/>
          <w:szCs w:val="21"/>
        </w:rPr>
        <w:t>对业务数据进行统计分析并生成报表。</w:t>
      </w:r>
      <w:bookmarkEnd w:id="78"/>
      <w:r>
        <w:rPr>
          <w:rFonts w:hint="eastAsia"/>
        </w:rPr>
        <w:t>功能应包括：</w:t>
      </w:r>
    </w:p>
    <w:p w:rsidR="00F25CBE" w:rsidRDefault="00D12EE1">
      <w:pPr>
        <w:pStyle w:val="23"/>
        <w:numPr>
          <w:ilvl w:val="0"/>
          <w:numId w:val="24"/>
        </w:numPr>
        <w:ind w:left="0" w:firstLine="420"/>
        <w:rPr>
          <w:rFonts w:ascii="宋体" w:hAnsi="宋体"/>
          <w:bCs/>
          <w:szCs w:val="21"/>
        </w:rPr>
      </w:pPr>
      <w:r>
        <w:rPr>
          <w:rFonts w:ascii="宋体" w:hAnsi="宋体"/>
          <w:bCs/>
          <w:szCs w:val="21"/>
        </w:rPr>
        <w:t>根据结算日期生成二维码交易数据报表，</w:t>
      </w:r>
      <w:r>
        <w:rPr>
          <w:rFonts w:ascii="宋体" w:hAnsi="宋体" w:hint="eastAsia"/>
          <w:bCs/>
          <w:szCs w:val="21"/>
        </w:rPr>
        <w:t>应能</w:t>
      </w:r>
      <w:r>
        <w:rPr>
          <w:rFonts w:ascii="宋体" w:hAnsi="宋体"/>
          <w:bCs/>
          <w:szCs w:val="21"/>
        </w:rPr>
        <w:t>定制数据报表，报表</w:t>
      </w:r>
      <w:r>
        <w:rPr>
          <w:rFonts w:ascii="宋体" w:hAnsi="宋体" w:hint="eastAsia"/>
          <w:bCs/>
          <w:szCs w:val="21"/>
        </w:rPr>
        <w:t>应分为</w:t>
      </w:r>
      <w:r>
        <w:rPr>
          <w:rFonts w:ascii="宋体" w:hAnsi="宋体"/>
          <w:bCs/>
          <w:szCs w:val="21"/>
        </w:rPr>
        <w:t>线网</w:t>
      </w:r>
      <w:r>
        <w:rPr>
          <w:rFonts w:ascii="宋体" w:hAnsi="宋体" w:hint="eastAsia"/>
          <w:bCs/>
          <w:szCs w:val="21"/>
        </w:rPr>
        <w:t>、</w:t>
      </w:r>
      <w:r>
        <w:rPr>
          <w:rFonts w:ascii="宋体" w:hAnsi="宋体"/>
          <w:bCs/>
          <w:szCs w:val="21"/>
        </w:rPr>
        <w:t>线路、站点</w:t>
      </w:r>
      <w:r>
        <w:rPr>
          <w:rFonts w:ascii="宋体" w:hAnsi="宋体" w:hint="eastAsia"/>
          <w:bCs/>
          <w:szCs w:val="21"/>
        </w:rPr>
        <w:t>三级</w:t>
      </w:r>
      <w:r>
        <w:rPr>
          <w:rFonts w:ascii="宋体" w:hAnsi="宋体"/>
          <w:bCs/>
          <w:szCs w:val="21"/>
        </w:rPr>
        <w:t>。</w:t>
      </w:r>
    </w:p>
    <w:p w:rsidR="00F25CBE" w:rsidRDefault="00D12EE1">
      <w:pPr>
        <w:pStyle w:val="23"/>
        <w:numPr>
          <w:ilvl w:val="0"/>
          <w:numId w:val="24"/>
        </w:numPr>
        <w:ind w:left="0" w:firstLine="420"/>
        <w:rPr>
          <w:rFonts w:ascii="宋体" w:hAnsi="宋体"/>
          <w:bCs/>
          <w:szCs w:val="21"/>
        </w:rPr>
      </w:pPr>
      <w:r>
        <w:rPr>
          <w:rFonts w:ascii="宋体" w:hAnsi="宋体"/>
          <w:bCs/>
          <w:szCs w:val="21"/>
        </w:rPr>
        <w:t>报表差异核对处理，报表数据核验，正常数据归档处理，异常数据差异化处理后归档</w:t>
      </w:r>
      <w:r>
        <w:rPr>
          <w:rFonts w:ascii="宋体" w:hAnsi="宋体" w:hint="eastAsia"/>
          <w:bCs/>
          <w:szCs w:val="21"/>
        </w:rPr>
        <w:t>。</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79" w:name="_Toc19293"/>
      <w:bookmarkStart w:id="80" w:name="_Toc1526"/>
      <w:bookmarkStart w:id="81" w:name="_Toc122447353"/>
      <w:bookmarkStart w:id="82" w:name="_Toc68015179"/>
      <w:bookmarkStart w:id="83" w:name="_Toc4117"/>
      <w:bookmarkStart w:id="84" w:name="_Toc61528679"/>
      <w:r>
        <w:rPr>
          <w:rFonts w:ascii="黑体" w:eastAsia="黑体" w:cs="Times New Roman" w:hint="eastAsia"/>
          <w:szCs w:val="21"/>
        </w:rPr>
        <w:t>二维码受理终端</w:t>
      </w:r>
      <w:bookmarkEnd w:id="79"/>
      <w:bookmarkEnd w:id="80"/>
      <w:bookmarkEnd w:id="81"/>
      <w:bookmarkEnd w:id="82"/>
      <w:bookmarkEnd w:id="83"/>
      <w:bookmarkEnd w:id="84"/>
    </w:p>
    <w:p w:rsidR="00F25CBE" w:rsidRDefault="00D12EE1">
      <w:pPr>
        <w:pStyle w:val="23"/>
        <w:rPr>
          <w:rFonts w:ascii="宋体" w:hAnsi="宋体"/>
          <w:szCs w:val="21"/>
        </w:rPr>
      </w:pPr>
      <w:bookmarkStart w:id="85" w:name="_Toc30371"/>
      <w:r>
        <w:rPr>
          <w:rFonts w:ascii="宋体" w:hAnsi="宋体" w:hint="eastAsia"/>
          <w:szCs w:val="21"/>
        </w:rPr>
        <w:t>二维码受理终端应能对二维码进行识别验证。</w:t>
      </w:r>
      <w:bookmarkStart w:id="86" w:name="_Toc61528680"/>
      <w:bookmarkStart w:id="87" w:name="_Toc61528686"/>
      <w:bookmarkEnd w:id="85"/>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lastRenderedPageBreak/>
        <w:t>交易存储能力</w:t>
      </w:r>
      <w:bookmarkEnd w:id="86"/>
    </w:p>
    <w:p w:rsidR="00F25CBE" w:rsidRDefault="00D12EE1">
      <w:pPr>
        <w:pStyle w:val="23"/>
        <w:rPr>
          <w:rFonts w:ascii="宋体" w:hAnsi="宋体"/>
          <w:szCs w:val="21"/>
        </w:rPr>
      </w:pPr>
      <w:r>
        <w:rPr>
          <w:rFonts w:ascii="宋体" w:hAnsi="宋体"/>
          <w:szCs w:val="21"/>
        </w:rPr>
        <w:t>二维码受理终端</w:t>
      </w:r>
      <w:r>
        <w:rPr>
          <w:rFonts w:ascii="宋体" w:hAnsi="宋体" w:hint="eastAsia"/>
          <w:szCs w:val="21"/>
        </w:rPr>
        <w:t>应</w:t>
      </w:r>
      <w:r>
        <w:rPr>
          <w:rFonts w:ascii="宋体" w:hAnsi="宋体"/>
          <w:szCs w:val="21"/>
        </w:rPr>
        <w:t>支持数据存储，</w:t>
      </w:r>
      <w:r>
        <w:rPr>
          <w:rFonts w:ascii="宋体" w:hAnsi="宋体" w:hint="eastAsia"/>
          <w:szCs w:val="21"/>
        </w:rPr>
        <w:t>可在设备故障时根据本地存储信息恢复相关交易数据。终端</w:t>
      </w:r>
      <w:r>
        <w:rPr>
          <w:rFonts w:ascii="宋体" w:hAnsi="宋体"/>
          <w:szCs w:val="21"/>
        </w:rPr>
        <w:t>设备</w:t>
      </w:r>
      <w:r>
        <w:rPr>
          <w:rFonts w:ascii="宋体" w:hAnsi="宋体" w:hint="eastAsia"/>
          <w:szCs w:val="21"/>
        </w:rPr>
        <w:t>应</w:t>
      </w:r>
      <w:r>
        <w:rPr>
          <w:rFonts w:ascii="宋体" w:hAnsi="宋体"/>
          <w:szCs w:val="21"/>
        </w:rPr>
        <w:t>存储至少</w:t>
      </w:r>
      <w:r>
        <w:rPr>
          <w:rFonts w:ascii="宋体" w:hAnsi="宋体"/>
          <w:szCs w:val="21"/>
        </w:rPr>
        <w:t>30</w:t>
      </w:r>
      <w:r>
        <w:rPr>
          <w:rFonts w:ascii="宋体" w:hAnsi="宋体"/>
          <w:szCs w:val="21"/>
        </w:rPr>
        <w:t>天交易，可在设备故障恢复后对受理终端备份交易进行批量上传。</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88" w:name="_Toc61528681"/>
      <w:r>
        <w:rPr>
          <w:rFonts w:ascii="黑体" w:eastAsia="黑体" w:cs="Times New Roman" w:hint="eastAsia"/>
          <w:szCs w:val="21"/>
        </w:rPr>
        <w:t>网络通讯能力</w:t>
      </w:r>
      <w:bookmarkEnd w:id="88"/>
    </w:p>
    <w:p w:rsidR="00F25CBE" w:rsidRDefault="00D12EE1">
      <w:pPr>
        <w:pStyle w:val="23"/>
        <w:rPr>
          <w:rFonts w:ascii="宋体" w:hAnsi="宋体"/>
          <w:szCs w:val="21"/>
        </w:rPr>
      </w:pPr>
      <w:r>
        <w:rPr>
          <w:rFonts w:ascii="宋体" w:hAnsi="宋体"/>
          <w:szCs w:val="21"/>
        </w:rPr>
        <w:t>二维码受理终端</w:t>
      </w:r>
      <w:r>
        <w:rPr>
          <w:rFonts w:ascii="宋体" w:hAnsi="宋体" w:hint="eastAsia"/>
          <w:szCs w:val="21"/>
        </w:rPr>
        <w:t>应</w:t>
      </w:r>
      <w:r>
        <w:rPr>
          <w:rFonts w:ascii="宋体" w:hAnsi="宋体"/>
          <w:szCs w:val="21"/>
        </w:rPr>
        <w:t>具备外部系统交互能力，支持</w:t>
      </w:r>
      <w:r>
        <w:rPr>
          <w:rFonts w:ascii="宋体" w:hAnsi="宋体"/>
          <w:szCs w:val="21"/>
        </w:rPr>
        <w:t>HTTP</w:t>
      </w:r>
      <w:r>
        <w:rPr>
          <w:rFonts w:ascii="宋体" w:hAnsi="宋体"/>
          <w:szCs w:val="21"/>
        </w:rPr>
        <w:t>、</w:t>
      </w:r>
      <w:r>
        <w:rPr>
          <w:rFonts w:ascii="宋体" w:hAnsi="宋体"/>
          <w:szCs w:val="21"/>
        </w:rPr>
        <w:t>HTTPS</w:t>
      </w:r>
      <w:r>
        <w:rPr>
          <w:rFonts w:ascii="宋体" w:hAnsi="宋体"/>
          <w:szCs w:val="21"/>
        </w:rPr>
        <w:t>、</w:t>
      </w:r>
      <w:r>
        <w:rPr>
          <w:rFonts w:ascii="宋体" w:hAnsi="宋体" w:hint="eastAsia"/>
          <w:szCs w:val="21"/>
        </w:rPr>
        <w:t>TCP/IP</w:t>
      </w:r>
      <w:r>
        <w:rPr>
          <w:rFonts w:ascii="宋体" w:hAnsi="宋体"/>
          <w:szCs w:val="21"/>
        </w:rPr>
        <w:t>等通讯</w:t>
      </w:r>
      <w:r>
        <w:rPr>
          <w:rFonts w:ascii="宋体" w:hAnsi="宋体" w:hint="eastAsia"/>
          <w:szCs w:val="21"/>
        </w:rPr>
        <w:t>协议</w:t>
      </w:r>
      <w:r>
        <w:rPr>
          <w:rFonts w:ascii="宋体" w:hAnsi="宋体"/>
          <w:szCs w:val="21"/>
        </w:rPr>
        <w:t>，数据传输过程中应具备断点续传、粘包能力。</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89" w:name="_Toc61528682"/>
      <w:r>
        <w:rPr>
          <w:rFonts w:ascii="黑体" w:eastAsia="黑体" w:cs="Times New Roman" w:hint="eastAsia"/>
          <w:szCs w:val="21"/>
        </w:rPr>
        <w:t>安全加密能力</w:t>
      </w:r>
      <w:bookmarkEnd w:id="89"/>
    </w:p>
    <w:p w:rsidR="00F25CBE" w:rsidRDefault="00D12EE1">
      <w:pPr>
        <w:pStyle w:val="23"/>
        <w:rPr>
          <w:rFonts w:ascii="宋体" w:hAnsi="宋体"/>
          <w:szCs w:val="21"/>
        </w:rPr>
      </w:pPr>
      <w:r>
        <w:rPr>
          <w:rFonts w:ascii="宋体" w:hAnsi="宋体"/>
          <w:szCs w:val="21"/>
        </w:rPr>
        <w:t>二维码受理终端</w:t>
      </w:r>
      <w:r>
        <w:rPr>
          <w:rFonts w:ascii="宋体" w:hAnsi="宋体" w:hint="eastAsia"/>
          <w:szCs w:val="21"/>
        </w:rPr>
        <w:t>应</w:t>
      </w:r>
      <w:r>
        <w:rPr>
          <w:rFonts w:ascii="宋体" w:hAnsi="宋体"/>
          <w:szCs w:val="21"/>
        </w:rPr>
        <w:t>支持国密对称算法、国密非对称算法</w:t>
      </w:r>
      <w:r>
        <w:rPr>
          <w:rFonts w:ascii="宋体" w:hAnsi="宋体" w:hint="eastAsia"/>
          <w:szCs w:val="21"/>
        </w:rPr>
        <w:t>、</w:t>
      </w:r>
      <w:r>
        <w:rPr>
          <w:rFonts w:ascii="宋体" w:hAnsi="宋体"/>
          <w:szCs w:val="21"/>
        </w:rPr>
        <w:t>国际算法</w:t>
      </w:r>
      <w:r>
        <w:rPr>
          <w:rFonts w:ascii="宋体" w:hAnsi="宋体" w:hint="eastAsia"/>
          <w:szCs w:val="21"/>
        </w:rPr>
        <w:t>等常见加密算法</w:t>
      </w:r>
      <w:r>
        <w:rPr>
          <w:rFonts w:ascii="宋体" w:hAnsi="宋体"/>
          <w:szCs w:val="21"/>
        </w:rPr>
        <w:t>，</w:t>
      </w:r>
      <w:r>
        <w:rPr>
          <w:rFonts w:ascii="宋体" w:hAnsi="宋体" w:hint="eastAsia"/>
          <w:szCs w:val="21"/>
        </w:rPr>
        <w:t>数据存储、传输过程中应对敏感数据进行加密，</w:t>
      </w:r>
      <w:r>
        <w:rPr>
          <w:rFonts w:ascii="宋体" w:hAnsi="宋体"/>
          <w:szCs w:val="21"/>
        </w:rPr>
        <w:t>在数据传输过程中</w:t>
      </w:r>
      <w:r>
        <w:rPr>
          <w:rFonts w:ascii="宋体" w:hAnsi="宋体" w:hint="eastAsia"/>
          <w:szCs w:val="21"/>
        </w:rPr>
        <w:t>应对交易数据进</w:t>
      </w:r>
      <w:r>
        <w:rPr>
          <w:rFonts w:ascii="宋体" w:hAnsi="宋体"/>
          <w:szCs w:val="21"/>
        </w:rPr>
        <w:t>行</w:t>
      </w:r>
      <w:r>
        <w:rPr>
          <w:rFonts w:ascii="宋体" w:hAnsi="宋体" w:hint="eastAsia"/>
          <w:szCs w:val="21"/>
        </w:rPr>
        <w:t>签名防伪造。</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90" w:name="_Toc10506"/>
      <w:bookmarkStart w:id="91" w:name="_Toc20229"/>
      <w:bookmarkStart w:id="92" w:name="_Toc19307"/>
      <w:bookmarkStart w:id="93" w:name="_Toc68015180"/>
      <w:bookmarkStart w:id="94" w:name="_Toc122447354"/>
      <w:r>
        <w:rPr>
          <w:rFonts w:ascii="黑体" w:eastAsia="黑体" w:cs="Times New Roman" w:hint="eastAsia"/>
          <w:szCs w:val="21"/>
        </w:rPr>
        <w:t>二维码支付</w:t>
      </w:r>
      <w:bookmarkEnd w:id="87"/>
      <w:r>
        <w:rPr>
          <w:rFonts w:ascii="黑体" w:eastAsia="黑体" w:cs="Times New Roman" w:hint="eastAsia"/>
          <w:szCs w:val="21"/>
        </w:rPr>
        <w:t>管理</w:t>
      </w:r>
      <w:bookmarkEnd w:id="90"/>
      <w:bookmarkEnd w:id="91"/>
      <w:bookmarkEnd w:id="92"/>
      <w:bookmarkEnd w:id="93"/>
      <w:bookmarkEnd w:id="94"/>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95" w:name="_Toc61528687"/>
      <w:bookmarkStart w:id="96" w:name="_Toc61448209"/>
      <w:r>
        <w:rPr>
          <w:rFonts w:ascii="黑体" w:eastAsia="黑体" w:cs="Times New Roman" w:hint="eastAsia"/>
          <w:szCs w:val="21"/>
        </w:rPr>
        <w:t>第三方签约支付对接</w:t>
      </w:r>
      <w:bookmarkEnd w:id="95"/>
    </w:p>
    <w:p w:rsidR="00F25CBE" w:rsidRDefault="00D12EE1">
      <w:pPr>
        <w:pStyle w:val="23"/>
        <w:rPr>
          <w:rFonts w:ascii="宋体" w:hAnsi="宋体"/>
          <w:szCs w:val="21"/>
        </w:rPr>
      </w:pPr>
      <w:r>
        <w:rPr>
          <w:rFonts w:ascii="宋体" w:hAnsi="宋体" w:hint="eastAsia"/>
          <w:szCs w:val="21"/>
        </w:rPr>
        <w:t>二维码乘车业务平台应具备第三方支付渠道（支付宝、微信、银联、数字人民币等）接入能力，并进行票款请款扣除。</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97" w:name="_Toc61528688"/>
      <w:r>
        <w:rPr>
          <w:rFonts w:ascii="黑体" w:eastAsia="黑体" w:cs="Times New Roman" w:hint="eastAsia"/>
          <w:szCs w:val="21"/>
        </w:rPr>
        <w:t>第三方结算对账处理</w:t>
      </w:r>
      <w:bookmarkEnd w:id="97"/>
    </w:p>
    <w:p w:rsidR="00F25CBE" w:rsidRDefault="00D12EE1">
      <w:pPr>
        <w:pStyle w:val="23"/>
        <w:rPr>
          <w:rFonts w:ascii="宋体" w:hAnsi="宋体"/>
          <w:szCs w:val="21"/>
        </w:rPr>
      </w:pPr>
      <w:r>
        <w:rPr>
          <w:rFonts w:ascii="宋体" w:hAnsi="宋体" w:hint="eastAsia"/>
          <w:szCs w:val="21"/>
        </w:rPr>
        <w:t>二维码乘车业务平台在结算周期后，应在第三方结算平台（支付宝、微信、银联、数字人民币等）下载资金结算文件进行对账处理，处理平台之间长短款差异账单，生成各类结算报表。</w:t>
      </w:r>
    </w:p>
    <w:p w:rsidR="00F25CBE" w:rsidRDefault="00D12EE1" w:rsidP="00C019BB">
      <w:pPr>
        <w:numPr>
          <w:ilvl w:val="0"/>
          <w:numId w:val="8"/>
        </w:numPr>
        <w:spacing w:beforeLines="100" w:before="312" w:afterLines="100" w:after="312"/>
        <w:outlineLvl w:val="1"/>
        <w:rPr>
          <w:rFonts w:ascii="黑体" w:eastAsia="黑体" w:cs="Times New Roman"/>
        </w:rPr>
      </w:pPr>
      <w:bookmarkStart w:id="98" w:name="_Toc18987"/>
      <w:bookmarkStart w:id="99" w:name="_Toc122447355"/>
      <w:bookmarkStart w:id="100" w:name="_Toc10985"/>
      <w:bookmarkStart w:id="101" w:name="_Toc11548"/>
      <w:bookmarkStart w:id="102" w:name="_Toc68015181"/>
      <w:bookmarkEnd w:id="96"/>
      <w:r>
        <w:rPr>
          <w:rFonts w:ascii="黑体" w:eastAsia="黑体" w:cs="Times New Roman" w:hint="eastAsia"/>
        </w:rPr>
        <w:t>人脸识别乘车业务运营管理</w:t>
      </w:r>
      <w:bookmarkEnd w:id="98"/>
      <w:bookmarkEnd w:id="99"/>
      <w:bookmarkEnd w:id="100"/>
      <w:bookmarkEnd w:id="101"/>
      <w:bookmarkEnd w:id="102"/>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03" w:name="_Toc68015182"/>
      <w:bookmarkStart w:id="104" w:name="_Toc7019"/>
      <w:bookmarkStart w:id="105" w:name="_Toc21332"/>
      <w:bookmarkStart w:id="106" w:name="_Toc7127"/>
      <w:bookmarkStart w:id="107" w:name="_Toc122447356"/>
      <w:r>
        <w:rPr>
          <w:rFonts w:ascii="黑体" w:eastAsia="黑体" w:cs="Times New Roman" w:hint="eastAsia"/>
          <w:szCs w:val="21"/>
        </w:rPr>
        <w:t>人脸库管理</w:t>
      </w:r>
      <w:bookmarkEnd w:id="103"/>
      <w:bookmarkEnd w:id="104"/>
      <w:bookmarkEnd w:id="105"/>
      <w:bookmarkEnd w:id="106"/>
      <w:bookmarkEnd w:id="107"/>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08" w:name="_Toc61448210"/>
      <w:r>
        <w:rPr>
          <w:rFonts w:ascii="黑体" w:eastAsia="黑体" w:cs="Times New Roman" w:hint="eastAsia"/>
          <w:szCs w:val="21"/>
        </w:rPr>
        <w:t>人脸注册管理</w:t>
      </w:r>
      <w:bookmarkEnd w:id="108"/>
    </w:p>
    <w:p w:rsidR="00F25CBE" w:rsidRDefault="00D12EE1">
      <w:pPr>
        <w:ind w:firstLineChars="200" w:firstLine="420"/>
        <w:rPr>
          <w:rFonts w:ascii="宋体" w:hAnsi="宋体" w:cs="微软雅黑"/>
          <w:lang w:val="zh-CN"/>
        </w:rPr>
      </w:pPr>
      <w:r>
        <w:rPr>
          <w:rFonts w:ascii="宋体" w:hAnsi="宋体" w:cs="微软雅黑" w:hint="eastAsia"/>
          <w:lang w:val="zh-CN"/>
        </w:rPr>
        <w:t>人脸识别</w:t>
      </w:r>
      <w:r>
        <w:rPr>
          <w:rFonts w:ascii="宋体" w:hAnsi="宋体" w:cs="微软雅黑" w:hint="eastAsia"/>
        </w:rPr>
        <w:t>乘车</w:t>
      </w:r>
      <w:r>
        <w:rPr>
          <w:rFonts w:ascii="宋体" w:hAnsi="宋体" w:cs="微软雅黑" w:hint="eastAsia"/>
          <w:lang w:val="zh-CN"/>
        </w:rPr>
        <w:t>业务应能进行人脸注册，采集需要人脸识别乘车服务的乘客人脸信息，核验通过后保存到注册人脸库，用于人脸信息比对。</w:t>
      </w:r>
      <w:r>
        <w:rPr>
          <w:rFonts w:hint="eastAsia"/>
        </w:rPr>
        <w:t>功能应包括：</w:t>
      </w:r>
    </w:p>
    <w:p w:rsidR="00F25CBE" w:rsidRDefault="00D12EE1">
      <w:pPr>
        <w:pStyle w:val="23"/>
        <w:numPr>
          <w:ilvl w:val="0"/>
          <w:numId w:val="25"/>
        </w:numPr>
        <w:ind w:left="0" w:firstLine="420"/>
        <w:rPr>
          <w:rFonts w:ascii="宋体" w:hAnsi="宋体"/>
          <w:szCs w:val="21"/>
        </w:rPr>
      </w:pPr>
      <w:r>
        <w:rPr>
          <w:rFonts w:ascii="宋体" w:hAnsi="宋体" w:hint="eastAsia"/>
          <w:lang w:val="zh-CN"/>
        </w:rPr>
        <w:t>人像采集：</w:t>
      </w:r>
      <w:r>
        <w:rPr>
          <w:rFonts w:ascii="宋体" w:hAnsi="宋体" w:hint="eastAsia"/>
          <w:szCs w:val="21"/>
        </w:rPr>
        <w:t>通过</w:t>
      </w:r>
      <w:r>
        <w:rPr>
          <w:rFonts w:ascii="宋体" w:hAnsi="宋体" w:hint="eastAsia"/>
          <w:szCs w:val="21"/>
        </w:rPr>
        <w:t>APP</w:t>
      </w:r>
      <w:r>
        <w:rPr>
          <w:rFonts w:ascii="宋体" w:hAnsi="宋体" w:hint="eastAsia"/>
          <w:szCs w:val="21"/>
        </w:rPr>
        <w:t>采集人脸信息，利用活体检测方式收集乘客面部信息并上传至人脸识别乘车业务平台。</w:t>
      </w:r>
    </w:p>
    <w:p w:rsidR="00F25CBE" w:rsidRDefault="00D12EE1">
      <w:pPr>
        <w:pStyle w:val="23"/>
        <w:numPr>
          <w:ilvl w:val="0"/>
          <w:numId w:val="25"/>
        </w:numPr>
        <w:ind w:left="0" w:firstLine="420"/>
        <w:rPr>
          <w:rFonts w:ascii="宋体" w:hAnsi="宋体"/>
          <w:lang w:val="zh-CN"/>
        </w:rPr>
      </w:pPr>
      <w:r>
        <w:rPr>
          <w:rFonts w:ascii="宋体" w:hAnsi="宋体" w:hint="eastAsia"/>
        </w:rPr>
        <w:t>人证核验</w:t>
      </w:r>
      <w:r>
        <w:rPr>
          <w:rFonts w:ascii="宋体" w:hAnsi="宋体" w:hint="eastAsia"/>
          <w:lang w:val="zh-CN"/>
        </w:rPr>
        <w:t>：人脸</w:t>
      </w:r>
      <w:r>
        <w:rPr>
          <w:rFonts w:ascii="宋体" w:hAnsi="宋体" w:hint="eastAsia"/>
          <w:szCs w:val="21"/>
        </w:rPr>
        <w:t>识别乘车业务</w:t>
      </w:r>
      <w:r>
        <w:rPr>
          <w:rFonts w:ascii="宋体" w:hAnsi="宋体" w:hint="eastAsia"/>
          <w:lang w:val="zh-CN"/>
        </w:rPr>
        <w:t>平台接入第三方可信人证核验平台（例如公安、</w:t>
      </w:r>
      <w:r>
        <w:rPr>
          <w:rFonts w:ascii="宋体" w:hAnsi="宋体" w:hint="eastAsia"/>
        </w:rPr>
        <w:t>银</w:t>
      </w:r>
      <w:r>
        <w:rPr>
          <w:rFonts w:ascii="宋体" w:hAnsi="宋体" w:hint="eastAsia"/>
          <w:lang w:val="zh-CN"/>
        </w:rPr>
        <w:t>行），验证人脸和证件的真实性。</w:t>
      </w:r>
      <w:r>
        <w:rPr>
          <w:rFonts w:ascii="宋体" w:hAnsi="宋体" w:hint="eastAsia"/>
        </w:rPr>
        <w:t>记录人证核验失败的人脸图片，供异常分析使用。</w:t>
      </w:r>
    </w:p>
    <w:p w:rsidR="00F25CBE" w:rsidRDefault="00D12EE1">
      <w:pPr>
        <w:pStyle w:val="23"/>
        <w:numPr>
          <w:ilvl w:val="0"/>
          <w:numId w:val="25"/>
        </w:numPr>
        <w:ind w:left="0" w:firstLine="420"/>
        <w:rPr>
          <w:rFonts w:ascii="宋体" w:hAnsi="宋体"/>
        </w:rPr>
      </w:pPr>
      <w:r>
        <w:rPr>
          <w:rFonts w:ascii="宋体" w:hAnsi="宋体" w:hint="eastAsia"/>
        </w:rPr>
        <w:t>人脸入库：人证核验成功的人脸图片保存到注册人脸库，支持人脸图片的新增、更新、删除</w:t>
      </w:r>
      <w:r>
        <w:rPr>
          <w:rFonts w:ascii="宋体" w:hAnsi="宋体" w:hint="eastAsia"/>
          <w:szCs w:val="21"/>
        </w:rPr>
        <w:t>。</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09" w:name="_Toc61448211"/>
      <w:r>
        <w:rPr>
          <w:rFonts w:ascii="黑体" w:eastAsia="黑体" w:cs="Times New Roman" w:hint="eastAsia"/>
          <w:szCs w:val="21"/>
        </w:rPr>
        <w:t>人脸分库管理</w:t>
      </w:r>
      <w:bookmarkEnd w:id="109"/>
    </w:p>
    <w:p w:rsidR="00F25CBE" w:rsidRDefault="00D12EE1">
      <w:pPr>
        <w:pStyle w:val="23"/>
        <w:ind w:firstLineChars="0"/>
      </w:pPr>
      <w:r>
        <w:rPr>
          <w:rFonts w:ascii="宋体" w:hAnsi="宋体" w:cs="微软雅黑" w:hint="eastAsia"/>
          <w:lang w:val="zh-CN"/>
        </w:rPr>
        <w:t>人脸识别</w:t>
      </w:r>
      <w:r>
        <w:rPr>
          <w:rFonts w:ascii="宋体" w:hAnsi="宋体" w:cs="微软雅黑" w:hint="eastAsia"/>
        </w:rPr>
        <w:t>乘车</w:t>
      </w:r>
      <w:r>
        <w:rPr>
          <w:rFonts w:ascii="宋体" w:hAnsi="宋体" w:cs="微软雅黑" w:hint="eastAsia"/>
          <w:lang w:val="zh-CN"/>
        </w:rPr>
        <w:t>业务</w:t>
      </w:r>
      <w:r>
        <w:rPr>
          <w:rFonts w:ascii="宋体" w:hAnsi="宋体" w:cs="微软雅黑" w:hint="eastAsia"/>
        </w:rPr>
        <w:t>应</w:t>
      </w:r>
      <w:r>
        <w:rPr>
          <w:rFonts w:hint="eastAsia"/>
        </w:rPr>
        <w:t>将符合特定条件的人脸图片设置不同属性，存储到特定的人脸库形成人脸分库以提高人脸识别过闸效率，应能对人脸分库数据进行查询、新增、更新、删除。</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10" w:name="_Toc61448212"/>
      <w:r>
        <w:rPr>
          <w:rFonts w:ascii="黑体" w:eastAsia="黑体" w:cs="Times New Roman" w:hint="eastAsia"/>
          <w:szCs w:val="21"/>
        </w:rPr>
        <w:t>人脸预筛管理</w:t>
      </w:r>
      <w:bookmarkEnd w:id="110"/>
    </w:p>
    <w:p w:rsidR="00F25CBE" w:rsidRDefault="00D12EE1">
      <w:pPr>
        <w:pStyle w:val="23"/>
        <w:ind w:firstLineChars="0"/>
        <w:rPr>
          <w:rFonts w:ascii="宋体" w:hAnsi="宋体" w:cs="微软雅黑"/>
          <w:lang w:val="zh-CN"/>
        </w:rPr>
      </w:pPr>
      <w:r>
        <w:rPr>
          <w:rFonts w:ascii="宋体" w:hAnsi="宋体" w:cs="微软雅黑" w:hint="eastAsia"/>
          <w:lang w:val="zh-CN"/>
        </w:rPr>
        <w:t>人脸识别</w:t>
      </w:r>
      <w:r>
        <w:rPr>
          <w:rFonts w:ascii="宋体" w:hAnsi="宋体" w:cs="微软雅黑" w:hint="eastAsia"/>
        </w:rPr>
        <w:t>乘车</w:t>
      </w:r>
      <w:r>
        <w:rPr>
          <w:rFonts w:ascii="宋体" w:hAnsi="宋体" w:cs="微软雅黑" w:hint="eastAsia"/>
          <w:lang w:val="zh-CN"/>
        </w:rPr>
        <w:t>业务宜获取已开通人脸识别乘车业务的乘客信息，并存储到预筛人脸库，</w:t>
      </w:r>
      <w:r>
        <w:rPr>
          <w:rFonts w:ascii="宋体" w:hAnsi="宋体" w:cs="微软雅黑" w:hint="eastAsia"/>
          <w:lang w:val="zh-CN"/>
        </w:rPr>
        <w:lastRenderedPageBreak/>
        <w:t>提前筛选人脸识别过闸乘车的乘客。</w:t>
      </w:r>
      <w:bookmarkStart w:id="111" w:name="_Toc68015183"/>
      <w:bookmarkStart w:id="112" w:name="_Toc20399"/>
      <w:bookmarkStart w:id="113" w:name="_Toc29069"/>
      <w:bookmarkStart w:id="114" w:name="_Toc22937"/>
    </w:p>
    <w:p w:rsidR="00F25CBE" w:rsidRDefault="00D12EE1" w:rsidP="00C019BB">
      <w:pPr>
        <w:numPr>
          <w:ilvl w:val="1"/>
          <w:numId w:val="8"/>
        </w:numPr>
        <w:spacing w:beforeLines="50" w:before="156" w:afterLines="50" w:after="156"/>
        <w:outlineLvl w:val="2"/>
        <w:rPr>
          <w:rFonts w:ascii="黑体" w:eastAsia="黑体" w:cs="Times New Roman"/>
          <w:sz w:val="52"/>
          <w:szCs w:val="52"/>
        </w:rPr>
      </w:pPr>
      <w:bookmarkStart w:id="115" w:name="_Toc122447357"/>
      <w:r>
        <w:rPr>
          <w:rFonts w:ascii="黑体" w:eastAsia="黑体" w:cs="Times New Roman" w:hint="eastAsia"/>
          <w:szCs w:val="21"/>
        </w:rPr>
        <w:t>人脸识别乘车业务管理</w:t>
      </w:r>
      <w:bookmarkEnd w:id="111"/>
      <w:bookmarkEnd w:id="112"/>
      <w:bookmarkEnd w:id="113"/>
      <w:bookmarkEnd w:id="114"/>
      <w:bookmarkEnd w:id="115"/>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16" w:name="_Toc61448214"/>
      <w:r>
        <w:rPr>
          <w:rFonts w:ascii="黑体" w:eastAsia="黑体" w:cs="Times New Roman" w:hint="eastAsia"/>
          <w:szCs w:val="21"/>
        </w:rPr>
        <w:t>注册用户管理</w:t>
      </w:r>
      <w:bookmarkEnd w:id="116"/>
    </w:p>
    <w:p w:rsidR="00F25CBE" w:rsidRDefault="00D12EE1">
      <w:pPr>
        <w:pStyle w:val="a8"/>
        <w:ind w:firstLineChars="200" w:firstLine="420"/>
        <w:jc w:val="both"/>
        <w:rPr>
          <w:rFonts w:ascii="仿宋" w:hAnsi="仿宋"/>
          <w:szCs w:val="21"/>
        </w:rPr>
      </w:pPr>
      <w:r>
        <w:rPr>
          <w:rFonts w:ascii="仿宋" w:hAnsi="仿宋" w:hint="eastAsia"/>
          <w:szCs w:val="21"/>
        </w:rPr>
        <w:t>用户在手机端</w:t>
      </w:r>
      <w:r>
        <w:rPr>
          <w:rFonts w:ascii="仿宋" w:hAnsi="仿宋"/>
          <w:szCs w:val="21"/>
        </w:rPr>
        <w:t>APP</w:t>
      </w:r>
      <w:r>
        <w:rPr>
          <w:rFonts w:ascii="仿宋" w:hAnsi="仿宋" w:hint="eastAsia"/>
          <w:szCs w:val="21"/>
        </w:rPr>
        <w:t>开通人脸识别乘车功能后，管理人员应能登录管理</w:t>
      </w:r>
      <w:r>
        <w:rPr>
          <w:rFonts w:ascii="宋体" w:hAnsi="宋体" w:hint="eastAsia"/>
          <w:szCs w:val="21"/>
        </w:rPr>
        <w:t>平</w:t>
      </w:r>
      <w:r>
        <w:rPr>
          <w:rFonts w:ascii="仿宋" w:hAnsi="仿宋" w:hint="eastAsia"/>
          <w:szCs w:val="21"/>
        </w:rPr>
        <w:t>台对注册用户进行信息筛选查询（包括注册时间、用户</w:t>
      </w:r>
      <w:r>
        <w:rPr>
          <w:rFonts w:ascii="仿宋" w:hAnsi="仿宋"/>
          <w:szCs w:val="21"/>
        </w:rPr>
        <w:t>ID</w:t>
      </w:r>
      <w:r>
        <w:rPr>
          <w:rFonts w:ascii="仿宋" w:hAnsi="仿宋" w:hint="eastAsia"/>
          <w:szCs w:val="21"/>
        </w:rPr>
        <w:t>、是否开通刷脸、证件号码、证件姓名、手机号等）展示查询后得到的用户列表。</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17" w:name="_Toc61448215"/>
      <w:r>
        <w:rPr>
          <w:rFonts w:ascii="黑体" w:eastAsia="黑体" w:cs="Times New Roman" w:hint="eastAsia"/>
          <w:szCs w:val="21"/>
        </w:rPr>
        <w:t>人脸识别乘车行程管理</w:t>
      </w:r>
      <w:bookmarkEnd w:id="117"/>
    </w:p>
    <w:p w:rsidR="00F25CBE" w:rsidRDefault="00D12EE1">
      <w:pPr>
        <w:pStyle w:val="a8"/>
        <w:ind w:firstLineChars="200" w:firstLine="420"/>
        <w:jc w:val="both"/>
        <w:rPr>
          <w:rFonts w:ascii="仿宋" w:hAnsi="仿宋"/>
          <w:szCs w:val="21"/>
        </w:rPr>
      </w:pPr>
      <w:r>
        <w:rPr>
          <w:rFonts w:ascii="仿宋" w:hAnsi="仿宋" w:hint="eastAsia"/>
          <w:szCs w:val="21"/>
        </w:rPr>
        <w:t>提供用户乘车信息的查询展示，可设定筛选条件进行精准查询，应能追溯用户行程轨迹。</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18" w:name="_Toc61448216"/>
      <w:r>
        <w:rPr>
          <w:rFonts w:ascii="黑体" w:eastAsia="黑体" w:cs="Times New Roman" w:hint="eastAsia"/>
          <w:szCs w:val="21"/>
        </w:rPr>
        <w:t>人脸识别乘车异常管理</w:t>
      </w:r>
      <w:bookmarkEnd w:id="118"/>
    </w:p>
    <w:p w:rsidR="00F25CBE" w:rsidRDefault="00D12EE1">
      <w:pPr>
        <w:ind w:firstLineChars="200" w:firstLine="420"/>
        <w:rPr>
          <w:rFonts w:ascii="宋体" w:hAnsi="宋体" w:cs="微软雅黑"/>
          <w:lang w:val="zh-CN"/>
        </w:rPr>
      </w:pPr>
      <w:r>
        <w:rPr>
          <w:rFonts w:ascii="宋体" w:hAnsi="宋体" w:cs="微软雅黑" w:hint="eastAsia"/>
          <w:lang w:val="zh-CN"/>
        </w:rPr>
        <w:t>人脸</w:t>
      </w:r>
      <w:r>
        <w:rPr>
          <w:rFonts w:ascii="宋体" w:hAnsi="宋体" w:cs="微软雅黑"/>
          <w:lang w:val="zh-CN"/>
        </w:rPr>
        <w:t>识别</w:t>
      </w:r>
      <w:r>
        <w:rPr>
          <w:rFonts w:ascii="宋体" w:hAnsi="宋体" w:cs="微软雅黑" w:hint="eastAsia"/>
        </w:rPr>
        <w:t>乘车</w:t>
      </w:r>
      <w:r>
        <w:rPr>
          <w:rFonts w:ascii="宋体" w:hAnsi="宋体" w:cs="微软雅黑"/>
          <w:lang w:val="zh-CN"/>
        </w:rPr>
        <w:t>应具备异常管理功能，对因</w:t>
      </w:r>
      <w:r>
        <w:rPr>
          <w:rFonts w:ascii="宋体" w:hAnsi="宋体" w:cs="微软雅黑"/>
          <w:lang w:val="zh-CN"/>
        </w:rPr>
        <w:t>PAD</w:t>
      </w:r>
      <w:r>
        <w:rPr>
          <w:rFonts w:ascii="宋体" w:hAnsi="宋体" w:cs="微软雅黑"/>
          <w:lang w:val="zh-CN"/>
        </w:rPr>
        <w:t>拍摄人脸时角度、光线等问题造成用户</w:t>
      </w:r>
      <w:r>
        <w:rPr>
          <w:rFonts w:ascii="宋体" w:hAnsi="宋体" w:cs="微软雅黑" w:hint="eastAsia"/>
          <w:lang w:val="zh-CN"/>
        </w:rPr>
        <w:t>人脸</w:t>
      </w:r>
      <w:r>
        <w:rPr>
          <w:rFonts w:ascii="宋体" w:hAnsi="宋体" w:cs="微软雅黑"/>
          <w:lang w:val="zh-CN"/>
        </w:rPr>
        <w:t>识别</w:t>
      </w:r>
      <w:r>
        <w:rPr>
          <w:rFonts w:ascii="宋体" w:hAnsi="宋体" w:cs="微软雅黑" w:hint="eastAsia"/>
        </w:rPr>
        <w:t>乘车</w:t>
      </w:r>
      <w:r>
        <w:rPr>
          <w:rFonts w:ascii="宋体" w:hAnsi="宋体" w:cs="微软雅黑"/>
          <w:lang w:val="zh-CN"/>
        </w:rPr>
        <w:t>失败信息进行管理，可</w:t>
      </w:r>
      <w:r>
        <w:rPr>
          <w:rFonts w:ascii="宋体" w:hAnsi="宋体" w:cs="微软雅黑" w:hint="eastAsia"/>
          <w:lang w:val="zh-CN"/>
        </w:rPr>
        <w:t>设定</w:t>
      </w:r>
      <w:r>
        <w:rPr>
          <w:rFonts w:ascii="宋体" w:hAnsi="宋体" w:cs="微软雅黑"/>
          <w:lang w:val="zh-CN"/>
        </w:rPr>
        <w:t>筛选条件对人脸识别</w:t>
      </w:r>
      <w:r>
        <w:rPr>
          <w:rFonts w:ascii="宋体" w:hAnsi="宋体" w:cs="微软雅黑" w:hint="eastAsia"/>
        </w:rPr>
        <w:t>乘车</w:t>
      </w:r>
      <w:r>
        <w:rPr>
          <w:rFonts w:ascii="宋体" w:hAnsi="宋体" w:cs="微软雅黑"/>
          <w:lang w:val="zh-CN"/>
        </w:rPr>
        <w:t>异常信息</w:t>
      </w:r>
      <w:r>
        <w:rPr>
          <w:rFonts w:ascii="宋体" w:hAnsi="宋体" w:cs="微软雅黑" w:hint="eastAsia"/>
          <w:lang w:val="zh-CN"/>
        </w:rPr>
        <w:t>进行</w:t>
      </w:r>
      <w:r>
        <w:rPr>
          <w:rFonts w:ascii="宋体" w:hAnsi="宋体" w:cs="微软雅黑"/>
          <w:lang w:val="zh-CN"/>
        </w:rPr>
        <w:t>查询统计。</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19" w:name="_Toc61448218"/>
      <w:r>
        <w:rPr>
          <w:rFonts w:ascii="黑体" w:eastAsia="黑体" w:cs="Times New Roman" w:hint="eastAsia"/>
          <w:szCs w:val="21"/>
        </w:rPr>
        <w:t>黑名</w:t>
      </w:r>
      <w:r>
        <w:rPr>
          <w:rFonts w:ascii="黑体" w:eastAsia="黑体" w:cs="Times New Roman" w:hint="eastAsia"/>
          <w:szCs w:val="21"/>
        </w:rPr>
        <w:t>单管理</w:t>
      </w:r>
      <w:bookmarkEnd w:id="119"/>
    </w:p>
    <w:p w:rsidR="00F25CBE" w:rsidRDefault="00D12EE1">
      <w:pPr>
        <w:ind w:firstLineChars="200" w:firstLine="420"/>
        <w:rPr>
          <w:rFonts w:ascii="宋体" w:hAnsi="宋体" w:cs="微软雅黑"/>
          <w:lang w:val="zh-CN"/>
        </w:rPr>
      </w:pPr>
      <w:r>
        <w:rPr>
          <w:rFonts w:ascii="宋体" w:hAnsi="宋体" w:cs="微软雅黑" w:hint="eastAsia"/>
          <w:lang w:val="zh-CN"/>
        </w:rPr>
        <w:t>黑名单管理功能</w:t>
      </w:r>
      <w:r>
        <w:rPr>
          <w:rFonts w:ascii="宋体" w:hAnsi="宋体" w:cs="微软雅黑" w:hint="eastAsia"/>
        </w:rPr>
        <w:t>应包括：</w:t>
      </w:r>
    </w:p>
    <w:p w:rsidR="00F25CBE" w:rsidRDefault="00D12EE1">
      <w:pPr>
        <w:ind w:firstLineChars="200" w:firstLine="420"/>
        <w:rPr>
          <w:rFonts w:ascii="宋体" w:hAnsi="宋体" w:cs="微软雅黑"/>
          <w:lang w:val="zh-CN"/>
        </w:rPr>
      </w:pPr>
      <w:r>
        <w:rPr>
          <w:rFonts w:ascii="宋体" w:hAnsi="宋体" w:cs="微软雅黑" w:hint="eastAsia"/>
          <w:lang w:val="zh-CN"/>
        </w:rPr>
        <w:t>a</w:t>
      </w:r>
      <w:r>
        <w:rPr>
          <w:rFonts w:ascii="宋体" w:hAnsi="宋体" w:cs="微软雅黑" w:hint="eastAsia"/>
          <w:lang w:val="zh-CN"/>
        </w:rPr>
        <w:t>）主动</w:t>
      </w:r>
      <w:r>
        <w:rPr>
          <w:rFonts w:ascii="宋体" w:hAnsi="宋体" w:cs="微软雅黑"/>
          <w:lang w:val="zh-CN"/>
        </w:rPr>
        <w:t>纳入黑名单</w:t>
      </w:r>
      <w:r>
        <w:rPr>
          <w:rFonts w:ascii="宋体" w:hAnsi="宋体" w:cs="微软雅黑" w:hint="eastAsia"/>
          <w:lang w:val="zh-CN"/>
        </w:rPr>
        <w:t>功能应由拥有对应权限的工作人员，上传纳入黑名单乘客人脸图片，该类乘客开通人脸识别</w:t>
      </w:r>
      <w:r>
        <w:rPr>
          <w:rFonts w:ascii="宋体" w:hAnsi="宋体" w:cs="微软雅黑" w:hint="eastAsia"/>
        </w:rPr>
        <w:t>乘车</w:t>
      </w:r>
      <w:r>
        <w:rPr>
          <w:rFonts w:ascii="宋体" w:hAnsi="宋体" w:cs="微软雅黑" w:hint="eastAsia"/>
          <w:lang w:val="zh-CN"/>
        </w:rPr>
        <w:t>功能后将无法人脸识别</w:t>
      </w:r>
      <w:r>
        <w:rPr>
          <w:rFonts w:ascii="宋体" w:hAnsi="宋体" w:cs="微软雅黑" w:hint="eastAsia"/>
        </w:rPr>
        <w:t>乘车</w:t>
      </w:r>
      <w:r>
        <w:rPr>
          <w:rFonts w:ascii="宋体" w:hAnsi="宋体" w:cs="微软雅黑" w:hint="eastAsia"/>
          <w:lang w:val="zh-CN"/>
        </w:rPr>
        <w:t>。</w:t>
      </w:r>
    </w:p>
    <w:p w:rsidR="00F25CBE" w:rsidRDefault="00D12EE1">
      <w:pPr>
        <w:ind w:firstLineChars="200" w:firstLine="420"/>
        <w:rPr>
          <w:rFonts w:ascii="宋体" w:hAnsi="宋体" w:cs="微软雅黑"/>
          <w:lang w:val="zh-CN"/>
        </w:rPr>
      </w:pPr>
      <w:r>
        <w:rPr>
          <w:rFonts w:ascii="宋体" w:hAnsi="宋体" w:cs="微软雅黑" w:hint="eastAsia"/>
          <w:lang w:val="zh-CN"/>
        </w:rPr>
        <w:t>b</w:t>
      </w:r>
      <w:r>
        <w:rPr>
          <w:rFonts w:ascii="宋体" w:hAnsi="宋体" w:cs="微软雅黑" w:hint="eastAsia"/>
          <w:lang w:val="zh-CN"/>
        </w:rPr>
        <w:t>）应能根据需求及算法，对误识率高或扣费成功率低的用户进行风险控制，必要时纳入黑名单管理。</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时钟同步</w:t>
      </w:r>
    </w:p>
    <w:p w:rsidR="00F25CBE" w:rsidRDefault="00D12EE1">
      <w:pPr>
        <w:ind w:firstLineChars="200" w:firstLine="420"/>
        <w:rPr>
          <w:rFonts w:ascii="宋体" w:hAnsi="宋体" w:cs="微软雅黑"/>
        </w:rPr>
      </w:pPr>
      <w:r>
        <w:rPr>
          <w:rFonts w:ascii="宋体" w:hAnsi="宋体" w:cs="微软雅黑" w:hint="eastAsia"/>
        </w:rPr>
        <w:t>人脸识别乘车业务平台应在启动时或规定时间间隔与</w:t>
      </w:r>
      <w:r>
        <w:rPr>
          <w:rFonts w:ascii="宋体" w:hAnsi="宋体" w:cs="微软雅黑"/>
        </w:rPr>
        <w:t>ACC</w:t>
      </w:r>
      <w:r>
        <w:rPr>
          <w:rFonts w:ascii="宋体" w:hAnsi="宋体" w:cs="微软雅黑"/>
        </w:rPr>
        <w:t>进行时钟同步。车站人脸识别设备（如人脸识别终端、预筛相机）在启动时或规定时间间隔与</w:t>
      </w:r>
      <w:r>
        <w:rPr>
          <w:rFonts w:ascii="宋体" w:hAnsi="宋体" w:cs="微软雅黑" w:hint="eastAsia"/>
        </w:rPr>
        <w:t>人脸识别乘车业务平台</w:t>
      </w:r>
      <w:r>
        <w:rPr>
          <w:rFonts w:ascii="宋体" w:hAnsi="宋体" w:cs="微软雅黑"/>
        </w:rPr>
        <w:t>进行时钟同步。</w:t>
      </w:r>
      <w:r>
        <w:rPr>
          <w:rFonts w:hint="eastAsia"/>
        </w:rPr>
        <w:t>功能应包括</w:t>
      </w:r>
      <w:r>
        <w:rPr>
          <w:rFonts w:ascii="宋体" w:hAnsi="宋体" w:cs="微软雅黑" w:hint="eastAsia"/>
        </w:rPr>
        <w:t>：</w:t>
      </w:r>
    </w:p>
    <w:p w:rsidR="00F25CBE" w:rsidRDefault="00D12EE1">
      <w:pPr>
        <w:numPr>
          <w:ilvl w:val="0"/>
          <w:numId w:val="26"/>
        </w:numPr>
        <w:ind w:left="0" w:firstLineChars="200" w:firstLine="420"/>
        <w:rPr>
          <w:rFonts w:ascii="宋体" w:hAnsi="宋体" w:cs="微软雅黑"/>
        </w:rPr>
      </w:pPr>
      <w:r>
        <w:rPr>
          <w:rFonts w:ascii="宋体" w:hAnsi="宋体" w:cs="微软雅黑"/>
        </w:rPr>
        <w:t>时钟同步间隔</w:t>
      </w:r>
      <w:r>
        <w:rPr>
          <w:rFonts w:ascii="宋体" w:hAnsi="宋体" w:cs="微软雅黑" w:hint="eastAsia"/>
        </w:rPr>
        <w:t>应</w:t>
      </w:r>
      <w:r>
        <w:rPr>
          <w:rFonts w:ascii="宋体" w:hAnsi="宋体" w:cs="微软雅黑"/>
        </w:rPr>
        <w:t>通过参数进行设定。</w:t>
      </w:r>
    </w:p>
    <w:p w:rsidR="00F25CBE" w:rsidRDefault="00D12EE1">
      <w:pPr>
        <w:numPr>
          <w:ilvl w:val="0"/>
          <w:numId w:val="26"/>
        </w:numPr>
        <w:ind w:left="0" w:firstLineChars="200" w:firstLine="420"/>
        <w:rPr>
          <w:rFonts w:ascii="宋体" w:hAnsi="宋体" w:cs="微软雅黑"/>
        </w:rPr>
      </w:pPr>
      <w:r>
        <w:rPr>
          <w:rFonts w:ascii="宋体" w:hAnsi="宋体" w:cs="微软雅黑"/>
        </w:rPr>
        <w:t>当时钟差异时，</w:t>
      </w:r>
      <w:r>
        <w:rPr>
          <w:rFonts w:ascii="宋体" w:hAnsi="宋体" w:cs="微软雅黑" w:hint="eastAsia"/>
        </w:rPr>
        <w:t>应</w:t>
      </w:r>
      <w:r>
        <w:rPr>
          <w:rFonts w:ascii="宋体" w:hAnsi="宋体" w:cs="微软雅黑"/>
        </w:rPr>
        <w:t>能自动修正并进行差异记录。</w:t>
      </w:r>
      <w:r>
        <w:rPr>
          <w:rFonts w:ascii="宋体" w:hAnsi="宋体" w:cs="微软雅黑" w:hint="eastAsia"/>
        </w:rPr>
        <w:t>应</w:t>
      </w:r>
      <w:r>
        <w:rPr>
          <w:rFonts w:ascii="宋体" w:hAnsi="宋体" w:cs="微软雅黑"/>
        </w:rPr>
        <w:t>允许用户自定义差异阈值，</w:t>
      </w:r>
      <w:r>
        <w:rPr>
          <w:rFonts w:ascii="宋体" w:hAnsi="宋体" w:cs="微软雅黑" w:hint="eastAsia"/>
        </w:rPr>
        <w:t>并</w:t>
      </w:r>
      <w:r>
        <w:rPr>
          <w:rFonts w:ascii="宋体" w:hAnsi="宋体" w:cs="微软雅黑"/>
        </w:rPr>
        <w:t>自行配置超过阈值时的系统行为。</w:t>
      </w:r>
    </w:p>
    <w:p w:rsidR="00F25CBE" w:rsidRDefault="00D12EE1">
      <w:pPr>
        <w:numPr>
          <w:ilvl w:val="0"/>
          <w:numId w:val="26"/>
        </w:numPr>
        <w:ind w:left="0" w:firstLineChars="200" w:firstLine="420"/>
        <w:rPr>
          <w:rFonts w:ascii="宋体" w:hAnsi="宋体" w:cs="微软雅黑"/>
        </w:rPr>
      </w:pPr>
      <w:r>
        <w:rPr>
          <w:rFonts w:ascii="宋体" w:hAnsi="宋体" w:cs="微软雅黑"/>
        </w:rPr>
        <w:t>支持在特殊情况下（如通信中断）人工修正时钟。</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20" w:name="_Toc68015184"/>
      <w:bookmarkStart w:id="121" w:name="_Toc8947"/>
      <w:bookmarkStart w:id="122" w:name="_Toc19448"/>
      <w:bookmarkStart w:id="123" w:name="_Toc22955"/>
      <w:bookmarkStart w:id="124" w:name="_Toc122447358"/>
      <w:r>
        <w:rPr>
          <w:rFonts w:ascii="黑体" w:eastAsia="黑体" w:cs="Times New Roman" w:hint="eastAsia"/>
          <w:szCs w:val="21"/>
        </w:rPr>
        <w:t>人脸密钥管理</w:t>
      </w:r>
      <w:bookmarkEnd w:id="120"/>
      <w:bookmarkEnd w:id="121"/>
      <w:bookmarkEnd w:id="122"/>
      <w:bookmarkEnd w:id="123"/>
      <w:bookmarkEnd w:id="124"/>
    </w:p>
    <w:p w:rsidR="00F25CBE" w:rsidRDefault="00D12EE1">
      <w:pPr>
        <w:ind w:firstLineChars="200" w:firstLine="420"/>
        <w:rPr>
          <w:rFonts w:ascii="宋体" w:hAnsi="宋体" w:cs="微软雅黑"/>
        </w:rPr>
      </w:pPr>
      <w:r>
        <w:rPr>
          <w:rFonts w:ascii="宋体" w:hAnsi="宋体" w:cs="微软雅黑" w:hint="eastAsia"/>
        </w:rPr>
        <w:t>人脸密钥管理应对密钥进行统一集中的管理，提供基础的密钥安全服务，支持密钥生成、存储、下发、加密、解密、签名、验签。</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25" w:name="_Toc26584"/>
      <w:bookmarkStart w:id="126" w:name="_Toc122447359"/>
      <w:bookmarkStart w:id="127" w:name="_Toc5296"/>
      <w:bookmarkStart w:id="128" w:name="_Toc68015185"/>
      <w:bookmarkStart w:id="129" w:name="_Toc14050"/>
      <w:bookmarkStart w:id="130" w:name="_Toc67388279"/>
      <w:bookmarkStart w:id="131" w:name="_Toc61448219"/>
      <w:r>
        <w:rPr>
          <w:rFonts w:ascii="黑体" w:eastAsia="黑体" w:cs="Times New Roman" w:hint="eastAsia"/>
          <w:szCs w:val="21"/>
        </w:rPr>
        <w:t>人脸</w:t>
      </w:r>
      <w:r>
        <w:rPr>
          <w:rFonts w:ascii="黑体" w:eastAsia="黑体" w:cs="Times New Roman"/>
          <w:szCs w:val="21"/>
        </w:rPr>
        <w:t>参数管理</w:t>
      </w:r>
      <w:bookmarkEnd w:id="125"/>
      <w:bookmarkEnd w:id="126"/>
      <w:bookmarkEnd w:id="127"/>
      <w:bookmarkEnd w:id="128"/>
      <w:bookmarkEnd w:id="129"/>
    </w:p>
    <w:p w:rsidR="00F25CBE" w:rsidRDefault="00D12EE1">
      <w:pPr>
        <w:ind w:firstLineChars="200" w:firstLine="420"/>
        <w:rPr>
          <w:rFonts w:ascii="宋体" w:hAnsi="宋体" w:cs="微软雅黑"/>
        </w:rPr>
      </w:pPr>
      <w:r>
        <w:rPr>
          <w:rFonts w:ascii="宋体" w:hAnsi="宋体" w:cs="微软雅黑" w:hint="eastAsia"/>
        </w:rPr>
        <w:t>人脸识别业务乘车平台应能接收</w:t>
      </w:r>
      <w:r>
        <w:rPr>
          <w:rFonts w:ascii="宋体" w:hAnsi="宋体" w:cs="微软雅黑" w:hint="eastAsia"/>
        </w:rPr>
        <w:t>ACC</w:t>
      </w:r>
      <w:r>
        <w:rPr>
          <w:rFonts w:ascii="宋体" w:hAnsi="宋体" w:cs="微软雅黑" w:hint="eastAsia"/>
        </w:rPr>
        <w:t>发送过来的各类系统运营参数并进行相关处理，定期从</w:t>
      </w:r>
      <w:r>
        <w:rPr>
          <w:rFonts w:ascii="宋体" w:hAnsi="宋体" w:cs="微软雅黑" w:hint="eastAsia"/>
        </w:rPr>
        <w:t>ACC</w:t>
      </w:r>
      <w:r>
        <w:rPr>
          <w:rFonts w:ascii="宋体" w:hAnsi="宋体" w:cs="微软雅黑" w:hint="eastAsia"/>
        </w:rPr>
        <w:t>更新线路及站点参数，同步票价参数并支持导入，对交易异常票价进行监控管理。</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32" w:name="_Toc5392"/>
      <w:bookmarkStart w:id="133" w:name="_Toc68015186"/>
      <w:bookmarkStart w:id="134" w:name="_Toc31575"/>
      <w:bookmarkStart w:id="135" w:name="_Toc122447360"/>
      <w:bookmarkStart w:id="136" w:name="_Toc6039"/>
      <w:r>
        <w:rPr>
          <w:rFonts w:ascii="黑体" w:eastAsia="黑体" w:cs="Times New Roman" w:hint="eastAsia"/>
          <w:szCs w:val="21"/>
        </w:rPr>
        <w:t>人脸报表管理</w:t>
      </w:r>
      <w:bookmarkEnd w:id="130"/>
      <w:bookmarkEnd w:id="131"/>
      <w:bookmarkEnd w:id="132"/>
      <w:bookmarkEnd w:id="133"/>
      <w:bookmarkEnd w:id="134"/>
      <w:bookmarkEnd w:id="135"/>
      <w:bookmarkEnd w:id="136"/>
    </w:p>
    <w:p w:rsidR="00F25CBE" w:rsidRDefault="00D12EE1">
      <w:pPr>
        <w:ind w:firstLineChars="200" w:firstLine="420"/>
        <w:rPr>
          <w:rFonts w:ascii="宋体" w:hAnsi="宋体" w:cs="微软雅黑"/>
          <w:lang w:val="zh-CN"/>
        </w:rPr>
      </w:pPr>
      <w:r>
        <w:rPr>
          <w:rFonts w:ascii="宋体" w:hAnsi="宋体" w:cs="微软雅黑" w:hint="eastAsia"/>
          <w:lang w:val="zh-CN"/>
        </w:rPr>
        <w:t>人脸识别</w:t>
      </w:r>
      <w:r>
        <w:rPr>
          <w:rFonts w:ascii="宋体" w:hAnsi="宋体" w:cs="微软雅黑" w:hint="eastAsia"/>
        </w:rPr>
        <w:t>乘车</w:t>
      </w:r>
      <w:r>
        <w:rPr>
          <w:rFonts w:ascii="宋体" w:hAnsi="宋体" w:cs="微软雅黑" w:hint="eastAsia"/>
          <w:lang w:val="zh-CN"/>
        </w:rPr>
        <w:t>业务平台</w:t>
      </w:r>
      <w:r>
        <w:rPr>
          <w:rFonts w:ascii="宋体" w:hAnsi="宋体" w:cs="微软雅黑" w:hint="eastAsia"/>
        </w:rPr>
        <w:t>应</w:t>
      </w:r>
      <w:r>
        <w:rPr>
          <w:rFonts w:ascii="宋体" w:hAnsi="宋体" w:cs="微软雅黑" w:hint="eastAsia"/>
          <w:lang w:val="zh-CN"/>
        </w:rPr>
        <w:t>自动生成用户开通类、客流类</w:t>
      </w:r>
      <w:r>
        <w:rPr>
          <w:rFonts w:ascii="宋体" w:hAnsi="宋体" w:cs="微软雅黑"/>
          <w:lang w:val="zh-CN"/>
        </w:rPr>
        <w:t>、</w:t>
      </w:r>
      <w:r>
        <w:rPr>
          <w:rFonts w:ascii="宋体" w:hAnsi="宋体" w:cs="微软雅黑" w:hint="eastAsia"/>
          <w:lang w:val="zh-CN"/>
        </w:rPr>
        <w:t>对账类等报</w:t>
      </w:r>
      <w:r>
        <w:rPr>
          <w:rFonts w:ascii="宋体" w:hAnsi="宋体" w:cs="微软雅黑" w:hint="eastAsia"/>
          <w:lang w:val="zh-CN"/>
        </w:rPr>
        <w:t>表。</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37" w:name="_Toc68015187"/>
      <w:bookmarkStart w:id="138" w:name="_Toc10546"/>
      <w:bookmarkStart w:id="139" w:name="_Toc2713"/>
      <w:bookmarkStart w:id="140" w:name="_Toc842"/>
      <w:bookmarkStart w:id="141" w:name="_Toc61448205"/>
      <w:bookmarkStart w:id="142" w:name="_Toc122447361"/>
      <w:r>
        <w:rPr>
          <w:rFonts w:ascii="黑体" w:eastAsia="黑体" w:cs="Times New Roman" w:hint="eastAsia"/>
          <w:szCs w:val="21"/>
        </w:rPr>
        <w:t>人脸终端设备（</w:t>
      </w:r>
      <w:r>
        <w:rPr>
          <w:rFonts w:ascii="黑体" w:eastAsia="黑体" w:cs="Times New Roman" w:hint="eastAsia"/>
          <w:szCs w:val="21"/>
        </w:rPr>
        <w:t>PAD</w:t>
      </w:r>
      <w:r>
        <w:rPr>
          <w:rFonts w:ascii="黑体" w:eastAsia="黑体" w:cs="Times New Roman" w:hint="eastAsia"/>
          <w:szCs w:val="21"/>
        </w:rPr>
        <w:t>）管理</w:t>
      </w:r>
      <w:bookmarkEnd w:id="137"/>
      <w:bookmarkEnd w:id="138"/>
      <w:bookmarkEnd w:id="139"/>
      <w:bookmarkEnd w:id="140"/>
      <w:bookmarkEnd w:id="141"/>
      <w:bookmarkEnd w:id="142"/>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43" w:name="_Toc61448206"/>
      <w:r>
        <w:rPr>
          <w:rFonts w:ascii="黑体" w:eastAsia="黑体" w:cs="Times New Roman" w:hint="eastAsia"/>
          <w:szCs w:val="21"/>
        </w:rPr>
        <w:t>PAD</w:t>
      </w:r>
      <w:r>
        <w:rPr>
          <w:rFonts w:ascii="黑体" w:eastAsia="黑体" w:cs="Times New Roman" w:hint="eastAsia"/>
          <w:szCs w:val="21"/>
        </w:rPr>
        <w:t>终端管理</w:t>
      </w:r>
      <w:bookmarkEnd w:id="143"/>
    </w:p>
    <w:p w:rsidR="00F25CBE" w:rsidRDefault="00D12EE1">
      <w:pPr>
        <w:ind w:firstLineChars="200" w:firstLine="420"/>
        <w:rPr>
          <w:rFonts w:ascii="宋体" w:hAnsi="宋体" w:cs="微软雅黑"/>
          <w:lang w:val="zh-CN"/>
        </w:rPr>
      </w:pPr>
      <w:r>
        <w:rPr>
          <w:rFonts w:ascii="宋体" w:hAnsi="宋体" w:cs="微软雅黑" w:hint="eastAsia"/>
          <w:lang w:val="zh-CN"/>
        </w:rPr>
        <w:lastRenderedPageBreak/>
        <w:t>对</w:t>
      </w:r>
      <w:r>
        <w:rPr>
          <w:rFonts w:ascii="宋体" w:hAnsi="宋体" w:cs="微软雅黑"/>
          <w:lang w:val="zh-CN"/>
        </w:rPr>
        <w:t>PAD</w:t>
      </w:r>
      <w:r>
        <w:rPr>
          <w:rFonts w:ascii="宋体" w:hAnsi="宋体" w:cs="微软雅黑" w:hint="eastAsia"/>
          <w:lang w:val="zh-CN"/>
        </w:rPr>
        <w:t>终端设备编号、设备类型、审计时间等信息进行登记和管理，增加、删除、修改、查询终端设备信息。</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44" w:name="_Toc61448207"/>
      <w:r>
        <w:rPr>
          <w:rFonts w:ascii="黑体" w:eastAsia="黑体" w:cs="Times New Roman" w:hint="eastAsia"/>
          <w:szCs w:val="21"/>
        </w:rPr>
        <w:t>PAD</w:t>
      </w:r>
      <w:r>
        <w:rPr>
          <w:rFonts w:ascii="黑体" w:eastAsia="黑体" w:cs="Times New Roman" w:hint="eastAsia"/>
          <w:szCs w:val="21"/>
        </w:rPr>
        <w:t>终端监控</w:t>
      </w:r>
      <w:bookmarkEnd w:id="144"/>
    </w:p>
    <w:p w:rsidR="00F25CBE" w:rsidRDefault="00D12EE1">
      <w:pPr>
        <w:ind w:firstLineChars="200" w:firstLine="420"/>
        <w:rPr>
          <w:rFonts w:ascii="宋体" w:hAnsi="宋体" w:cs="微软雅黑"/>
          <w:lang w:val="zh-CN"/>
        </w:rPr>
      </w:pPr>
      <w:r>
        <w:rPr>
          <w:rFonts w:ascii="宋体" w:hAnsi="宋体" w:cs="微软雅黑"/>
          <w:lang w:val="zh-CN"/>
        </w:rPr>
        <w:t>PAD</w:t>
      </w:r>
      <w:r>
        <w:rPr>
          <w:rFonts w:ascii="宋体" w:hAnsi="宋体" w:cs="微软雅黑" w:hint="eastAsia"/>
          <w:lang w:val="zh-CN"/>
        </w:rPr>
        <w:t>终端监控功能应包括：</w:t>
      </w:r>
    </w:p>
    <w:p w:rsidR="00F25CBE" w:rsidRDefault="00D12EE1">
      <w:pPr>
        <w:ind w:firstLineChars="200" w:firstLine="420"/>
        <w:rPr>
          <w:rFonts w:ascii="宋体" w:hAnsi="宋体" w:cs="微软雅黑"/>
          <w:lang w:val="zh-CN"/>
        </w:rPr>
      </w:pPr>
      <w:r>
        <w:rPr>
          <w:rFonts w:ascii="宋体" w:hAnsi="宋体" w:cs="微软雅黑"/>
          <w:lang w:val="zh-CN"/>
        </w:rPr>
        <w:t>a)</w:t>
      </w:r>
      <w:r>
        <w:rPr>
          <w:rFonts w:ascii="宋体" w:hAnsi="宋体" w:cs="微软雅黑" w:hint="eastAsia"/>
          <w:lang w:val="zh-CN"/>
        </w:rPr>
        <w:t>监控内容应包括设备在线状态监控、设备网络延时监控、设备温度信息监控、设备与自动检票机连接状态监控、设备运行日志监控和设备运行时硬件资源监控。</w:t>
      </w:r>
    </w:p>
    <w:p w:rsidR="00F25CBE" w:rsidRDefault="00D12EE1">
      <w:pPr>
        <w:ind w:firstLineChars="200" w:firstLine="420"/>
        <w:rPr>
          <w:rFonts w:ascii="宋体" w:hAnsi="宋体" w:cs="微软雅黑"/>
          <w:lang w:val="zh-CN"/>
        </w:rPr>
      </w:pPr>
      <w:r>
        <w:rPr>
          <w:rFonts w:ascii="宋体" w:hAnsi="宋体" w:cs="微软雅黑"/>
          <w:lang w:val="zh-CN"/>
        </w:rPr>
        <w:t>b)</w:t>
      </w:r>
      <w:r>
        <w:rPr>
          <w:rFonts w:ascii="宋体" w:hAnsi="宋体" w:cs="微软雅黑" w:hint="eastAsia"/>
          <w:lang w:val="zh-CN"/>
        </w:rPr>
        <w:t>监控数据应包括设备编号、设备类型、更新时间、线路编号（线路名）、车站名、本地刷脸</w:t>
      </w:r>
      <w:r>
        <w:rPr>
          <w:rFonts w:ascii="宋体" w:hAnsi="宋体" w:cs="微软雅黑" w:hint="eastAsia"/>
          <w:lang w:val="zh-CN"/>
        </w:rPr>
        <w:t>S</w:t>
      </w:r>
      <w:r>
        <w:rPr>
          <w:rFonts w:ascii="宋体" w:hAnsi="宋体" w:cs="微软雅黑"/>
          <w:lang w:val="zh-CN"/>
        </w:rPr>
        <w:t>DK</w:t>
      </w:r>
      <w:r>
        <w:rPr>
          <w:rFonts w:ascii="宋体" w:hAnsi="宋体" w:cs="微软雅黑" w:hint="eastAsia"/>
          <w:lang w:val="zh-CN"/>
        </w:rPr>
        <w:t>版本号、交易数量、设备状态信息。</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145" w:name="_Toc61448208"/>
      <w:r>
        <w:rPr>
          <w:rFonts w:ascii="黑体" w:eastAsia="黑体" w:cs="Times New Roman"/>
          <w:szCs w:val="21"/>
        </w:rPr>
        <w:t>PAD</w:t>
      </w:r>
      <w:r>
        <w:rPr>
          <w:rFonts w:ascii="黑体" w:eastAsia="黑体" w:cs="Times New Roman"/>
          <w:szCs w:val="21"/>
        </w:rPr>
        <w:t>终端软件</w:t>
      </w:r>
      <w:bookmarkEnd w:id="145"/>
      <w:r>
        <w:rPr>
          <w:rFonts w:ascii="黑体" w:eastAsia="黑体" w:cs="Times New Roman" w:hint="eastAsia"/>
          <w:szCs w:val="21"/>
        </w:rPr>
        <w:t>管理</w:t>
      </w:r>
    </w:p>
    <w:p w:rsidR="00F25CBE" w:rsidRDefault="00D12EE1">
      <w:pPr>
        <w:ind w:firstLineChars="200" w:firstLine="420"/>
        <w:rPr>
          <w:rFonts w:ascii="宋体" w:hAnsi="宋体" w:cs="微软雅黑"/>
          <w:lang w:val="zh-CN"/>
        </w:rPr>
      </w:pPr>
      <w:r>
        <w:rPr>
          <w:rFonts w:ascii="宋体" w:hAnsi="宋体" w:cs="微软雅黑" w:hint="eastAsia"/>
          <w:lang w:val="zh-CN"/>
        </w:rPr>
        <w:t>支持软件版本管理、人工升级及自动升级。</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46" w:name="_Toc31914"/>
      <w:bookmarkStart w:id="147" w:name="_Toc122447362"/>
      <w:bookmarkStart w:id="148" w:name="_Toc8109"/>
      <w:bookmarkStart w:id="149" w:name="_Toc17100"/>
      <w:bookmarkStart w:id="150" w:name="_Toc68015188"/>
      <w:r>
        <w:rPr>
          <w:rFonts w:ascii="黑体" w:eastAsia="黑体" w:cs="Times New Roman" w:hint="eastAsia"/>
          <w:szCs w:val="21"/>
        </w:rPr>
        <w:t>人脸采集计费管理</w:t>
      </w:r>
      <w:bookmarkEnd w:id="146"/>
      <w:bookmarkEnd w:id="147"/>
      <w:bookmarkEnd w:id="148"/>
      <w:bookmarkEnd w:id="149"/>
      <w:bookmarkEnd w:id="150"/>
    </w:p>
    <w:p w:rsidR="00F25CBE" w:rsidRDefault="00D12EE1">
      <w:pPr>
        <w:pStyle w:val="23"/>
        <w:ind w:left="420" w:firstLineChars="0" w:firstLine="0"/>
      </w:pPr>
      <w:r>
        <w:t>人脸采集计费管理功能</w:t>
      </w:r>
      <w:r>
        <w:rPr>
          <w:rFonts w:hint="eastAsia"/>
        </w:rPr>
        <w:t>应包括：</w:t>
      </w:r>
    </w:p>
    <w:p w:rsidR="00F25CBE" w:rsidRDefault="00D12EE1">
      <w:pPr>
        <w:pStyle w:val="23"/>
        <w:numPr>
          <w:ilvl w:val="0"/>
          <w:numId w:val="27"/>
        </w:numPr>
        <w:ind w:left="0" w:firstLine="420"/>
      </w:pPr>
      <w:r>
        <w:rPr>
          <w:rFonts w:hint="eastAsia"/>
        </w:rPr>
        <w:t>接收</w:t>
      </w:r>
      <w:r>
        <w:rPr>
          <w:rFonts w:hint="eastAsia"/>
        </w:rPr>
        <w:t>AGM</w:t>
      </w:r>
      <w:r>
        <w:rPr>
          <w:rFonts w:hint="eastAsia"/>
        </w:rPr>
        <w:t>或</w:t>
      </w:r>
      <w:r>
        <w:rPr>
          <w:rFonts w:hint="eastAsia"/>
        </w:rPr>
        <w:t>BOM</w:t>
      </w:r>
      <w:r>
        <w:rPr>
          <w:rFonts w:hint="eastAsia"/>
        </w:rPr>
        <w:t>上传的人脸数据，进行交易有效性、行程控制、防复制校验。</w:t>
      </w:r>
    </w:p>
    <w:p w:rsidR="00F25CBE" w:rsidRDefault="00D12EE1">
      <w:pPr>
        <w:pStyle w:val="23"/>
        <w:numPr>
          <w:ilvl w:val="0"/>
          <w:numId w:val="27"/>
        </w:numPr>
        <w:ind w:left="0" w:firstLine="420"/>
      </w:pPr>
      <w:r>
        <w:rPr>
          <w:rFonts w:hint="eastAsia"/>
        </w:rPr>
        <w:t>读取人脸行程，分析进出站次序，根据交易融对规则完成行程匹配。</w:t>
      </w:r>
    </w:p>
    <w:p w:rsidR="00F25CBE" w:rsidRDefault="00D12EE1">
      <w:pPr>
        <w:pStyle w:val="23"/>
        <w:numPr>
          <w:ilvl w:val="0"/>
          <w:numId w:val="27"/>
        </w:numPr>
        <w:ind w:left="0" w:firstLine="420"/>
      </w:pPr>
      <w:r>
        <w:rPr>
          <w:rFonts w:hint="eastAsia"/>
        </w:rPr>
        <w:t>在运营时间内，根据票价矩阵和计费规则计算出正常匹配</w:t>
      </w:r>
      <w:r>
        <w:rPr>
          <w:rFonts w:hint="eastAsia"/>
        </w:rPr>
        <w:t>OD</w:t>
      </w:r>
      <w:r>
        <w:rPr>
          <w:rFonts w:hint="eastAsia"/>
        </w:rPr>
        <w:t>订单的行程费用、超时费用、超程费用、优惠费用。在日终时，人脸识别</w:t>
      </w:r>
      <w:r>
        <w:rPr>
          <w:rFonts w:ascii="宋体" w:hAnsi="宋体" w:cs="微软雅黑" w:hint="eastAsia"/>
        </w:rPr>
        <w:t>乘车</w:t>
      </w:r>
      <w:r>
        <w:rPr>
          <w:rFonts w:hint="eastAsia"/>
        </w:rPr>
        <w:t>业务平台定时根据单边处理规则计算出单边</w:t>
      </w:r>
      <w:r>
        <w:rPr>
          <w:rFonts w:hint="eastAsia"/>
        </w:rPr>
        <w:t>OD</w:t>
      </w:r>
      <w:r>
        <w:rPr>
          <w:rFonts w:hint="eastAsia"/>
        </w:rPr>
        <w:t>订单费用。</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51" w:name="_Toc26961"/>
      <w:bookmarkStart w:id="152" w:name="_Toc68015189"/>
      <w:bookmarkStart w:id="153" w:name="_Toc122447363"/>
      <w:bookmarkStart w:id="154" w:name="_Toc14322"/>
      <w:bookmarkStart w:id="155" w:name="_Toc12881"/>
      <w:r>
        <w:rPr>
          <w:rFonts w:ascii="黑体" w:eastAsia="黑体" w:cs="Times New Roman" w:hint="eastAsia"/>
          <w:szCs w:val="21"/>
        </w:rPr>
        <w:t>人脸支付管理</w:t>
      </w:r>
      <w:bookmarkEnd w:id="151"/>
      <w:bookmarkEnd w:id="152"/>
      <w:bookmarkEnd w:id="153"/>
      <w:bookmarkEnd w:id="154"/>
      <w:bookmarkEnd w:id="155"/>
    </w:p>
    <w:p w:rsidR="00F25CBE" w:rsidRDefault="00D12EE1">
      <w:pPr>
        <w:ind w:firstLineChars="200" w:firstLine="420"/>
      </w:pPr>
      <w:r>
        <w:rPr>
          <w:rFonts w:hint="eastAsia"/>
        </w:rPr>
        <w:t>人脸支付管理功能应包括：</w:t>
      </w:r>
    </w:p>
    <w:p w:rsidR="00F25CBE" w:rsidRDefault="00D12EE1">
      <w:pPr>
        <w:pStyle w:val="23"/>
        <w:numPr>
          <w:ilvl w:val="0"/>
          <w:numId w:val="28"/>
        </w:numPr>
        <w:ind w:left="0" w:firstLine="420"/>
      </w:pPr>
      <w:r>
        <w:rPr>
          <w:rFonts w:hint="eastAsia"/>
        </w:rPr>
        <w:t>在运营时间内，将已完成人脸、二维码行程配对和计费的</w:t>
      </w:r>
      <w:r>
        <w:rPr>
          <w:rFonts w:hint="eastAsia"/>
        </w:rPr>
        <w:t>OD</w:t>
      </w:r>
      <w:r>
        <w:rPr>
          <w:rFonts w:hint="eastAsia"/>
        </w:rPr>
        <w:t>数据发送至第三方支付平台进行扣费。在日终时，把单边</w:t>
      </w:r>
      <w:r>
        <w:rPr>
          <w:rFonts w:hint="eastAsia"/>
        </w:rPr>
        <w:t>OD</w:t>
      </w:r>
      <w:r>
        <w:rPr>
          <w:rFonts w:hint="eastAsia"/>
        </w:rPr>
        <w:t>订单发送至第三方支付平台进行扣费。</w:t>
      </w:r>
    </w:p>
    <w:p w:rsidR="00F25CBE" w:rsidRDefault="00D12EE1">
      <w:pPr>
        <w:pStyle w:val="23"/>
        <w:numPr>
          <w:ilvl w:val="0"/>
          <w:numId w:val="28"/>
        </w:numPr>
        <w:ind w:left="0" w:firstLine="420"/>
      </w:pPr>
      <w:r>
        <w:rPr>
          <w:rFonts w:hint="eastAsia"/>
        </w:rPr>
        <w:t>在运营时间内，准实时将匹配好的完整</w:t>
      </w:r>
      <w:r>
        <w:rPr>
          <w:rFonts w:hint="eastAsia"/>
        </w:rPr>
        <w:t>OD</w:t>
      </w:r>
      <w:r>
        <w:rPr>
          <w:rFonts w:hint="eastAsia"/>
        </w:rPr>
        <w:t>扣款数据打包发送至</w:t>
      </w:r>
      <w:r>
        <w:rPr>
          <w:rFonts w:hint="eastAsia"/>
        </w:rPr>
        <w:t>ACC</w:t>
      </w:r>
      <w:r>
        <w:rPr>
          <w:rFonts w:hint="eastAsia"/>
        </w:rPr>
        <w:t>进行交易对账。在日终时，定时生成单边扣款数据打包发送至</w:t>
      </w:r>
      <w:r>
        <w:rPr>
          <w:rFonts w:hint="eastAsia"/>
        </w:rPr>
        <w:t>ACC</w:t>
      </w:r>
      <w:r>
        <w:rPr>
          <w:rFonts w:hint="eastAsia"/>
        </w:rPr>
        <w:t>进行交易对账。</w:t>
      </w:r>
      <w:r>
        <w:rPr>
          <w:rFonts w:hint="eastAsia"/>
        </w:rPr>
        <w:t>ACC</w:t>
      </w:r>
      <w:r>
        <w:rPr>
          <w:rFonts w:hint="eastAsia"/>
        </w:rPr>
        <w:t>接收人脸识别业务平台的</w:t>
      </w:r>
      <w:r>
        <w:rPr>
          <w:rFonts w:hint="eastAsia"/>
        </w:rPr>
        <w:t>OD</w:t>
      </w:r>
      <w:r>
        <w:rPr>
          <w:rFonts w:hint="eastAsia"/>
        </w:rPr>
        <w:t>扣款数据，和自身数据进行核对比较，生成差异的账单明细和对账报表。</w:t>
      </w:r>
    </w:p>
    <w:p w:rsidR="00F25CBE" w:rsidRDefault="00D12EE1">
      <w:pPr>
        <w:pStyle w:val="23"/>
        <w:numPr>
          <w:ilvl w:val="0"/>
          <w:numId w:val="28"/>
        </w:numPr>
        <w:ind w:left="0" w:firstLine="420"/>
      </w:pPr>
      <w:r>
        <w:rPr>
          <w:rFonts w:hint="eastAsia"/>
        </w:rPr>
        <w:t>人脸识别</w:t>
      </w:r>
      <w:r>
        <w:rPr>
          <w:rFonts w:ascii="宋体" w:hAnsi="宋体" w:cs="微软雅黑" w:hint="eastAsia"/>
        </w:rPr>
        <w:t>乘车</w:t>
      </w:r>
      <w:r>
        <w:rPr>
          <w:rFonts w:hint="eastAsia"/>
        </w:rPr>
        <w:t>业务平台应在</w:t>
      </w:r>
      <w:r>
        <w:t>T+1(</w:t>
      </w:r>
      <w:r>
        <w:rPr>
          <w:rFonts w:hint="eastAsia"/>
        </w:rPr>
        <w:t>或</w:t>
      </w:r>
      <w:r>
        <w:t>T+2)</w:t>
      </w:r>
      <w:r>
        <w:rPr>
          <w:rFonts w:hint="eastAsia"/>
        </w:rPr>
        <w:t>日定时下载第三方支付平台的代扣账单数据和自身账单数据进行核对比较，生成差异账单数据明细；系统</w:t>
      </w:r>
      <w:r>
        <w:rPr>
          <w:rFonts w:hint="eastAsia"/>
        </w:rPr>
        <w:t>运维人员提取和核对差异数据，进行对账差异处理。</w:t>
      </w:r>
    </w:p>
    <w:p w:rsidR="00F25CBE" w:rsidRDefault="00D12EE1" w:rsidP="00C019BB">
      <w:pPr>
        <w:numPr>
          <w:ilvl w:val="0"/>
          <w:numId w:val="8"/>
        </w:numPr>
        <w:spacing w:beforeLines="100" w:before="312" w:afterLines="100" w:after="312"/>
        <w:outlineLvl w:val="1"/>
        <w:rPr>
          <w:rFonts w:ascii="黑体" w:eastAsia="黑体" w:cs="Times New Roman"/>
        </w:rPr>
      </w:pPr>
      <w:bookmarkStart w:id="156" w:name="_Toc68015190"/>
      <w:bookmarkStart w:id="157" w:name="_Toc122447364"/>
      <w:bookmarkStart w:id="158" w:name="_Toc19222"/>
      <w:bookmarkStart w:id="159" w:name="_Toc67388280"/>
      <w:bookmarkStart w:id="160" w:name="_Toc11253"/>
      <w:bookmarkStart w:id="161" w:name="_Toc13238"/>
      <w:r>
        <w:rPr>
          <w:rFonts w:ascii="黑体" w:eastAsia="黑体" w:cs="Times New Roman" w:hint="eastAsia"/>
        </w:rPr>
        <w:t>电子支付业务运营管理</w:t>
      </w:r>
      <w:bookmarkEnd w:id="156"/>
      <w:bookmarkEnd w:id="157"/>
      <w:bookmarkEnd w:id="158"/>
      <w:bookmarkEnd w:id="159"/>
      <w:bookmarkEnd w:id="160"/>
      <w:bookmarkEnd w:id="161"/>
    </w:p>
    <w:p w:rsidR="00F25CBE" w:rsidRDefault="00D12EE1">
      <w:pPr>
        <w:ind w:firstLineChars="200" w:firstLine="420"/>
      </w:pPr>
      <w:r>
        <w:rPr>
          <w:rFonts w:hint="eastAsia"/>
        </w:rPr>
        <w:t>电子支付业务运营管理功能应包括：</w:t>
      </w:r>
    </w:p>
    <w:p w:rsidR="00F25CBE" w:rsidRDefault="00D12EE1">
      <w:pPr>
        <w:pStyle w:val="23"/>
        <w:numPr>
          <w:ilvl w:val="0"/>
          <w:numId w:val="29"/>
        </w:numPr>
        <w:ind w:left="0" w:firstLine="420"/>
      </w:pPr>
      <w:r>
        <w:rPr>
          <w:rFonts w:hint="eastAsia"/>
        </w:rPr>
        <w:t>电子支付业务平台应提供电子支付</w:t>
      </w:r>
      <w:r>
        <w:rPr>
          <w:rFonts w:hint="eastAsia"/>
        </w:rPr>
        <w:t>API</w:t>
      </w:r>
      <w:r>
        <w:rPr>
          <w:rFonts w:hint="eastAsia"/>
        </w:rPr>
        <w:t>接口，将</w:t>
      </w:r>
      <w:r>
        <w:rPr>
          <w:rFonts w:hint="eastAsia"/>
        </w:rPr>
        <w:t>BOM</w:t>
      </w:r>
      <w:r>
        <w:rPr>
          <w:rFonts w:hint="eastAsia"/>
        </w:rPr>
        <w:t>、</w:t>
      </w:r>
      <w:r>
        <w:rPr>
          <w:rFonts w:hint="eastAsia"/>
        </w:rPr>
        <w:t>TVM</w:t>
      </w:r>
      <w:r>
        <w:rPr>
          <w:rFonts w:hint="eastAsia"/>
        </w:rPr>
        <w:t>等设备电子支付功能接入电子支付系统平台。</w:t>
      </w:r>
      <w:r>
        <w:rPr>
          <w:rFonts w:hint="eastAsia"/>
        </w:rPr>
        <w:t>BOM</w:t>
      </w:r>
      <w:r>
        <w:rPr>
          <w:rFonts w:hint="eastAsia"/>
        </w:rPr>
        <w:t>、</w:t>
      </w:r>
      <w:r>
        <w:rPr>
          <w:rFonts w:hint="eastAsia"/>
        </w:rPr>
        <w:t>TVM</w:t>
      </w:r>
      <w:r>
        <w:rPr>
          <w:rFonts w:hint="eastAsia"/>
        </w:rPr>
        <w:t>通过调用电子支付</w:t>
      </w:r>
      <w:r>
        <w:rPr>
          <w:rFonts w:hint="eastAsia"/>
        </w:rPr>
        <w:t>API</w:t>
      </w:r>
      <w:r>
        <w:rPr>
          <w:rFonts w:hint="eastAsia"/>
        </w:rPr>
        <w:t>接口来实现售票、充值、补票、退票、行政罚款业务。</w:t>
      </w:r>
    </w:p>
    <w:p w:rsidR="00F25CBE" w:rsidRDefault="00D12EE1">
      <w:pPr>
        <w:pStyle w:val="23"/>
        <w:numPr>
          <w:ilvl w:val="0"/>
          <w:numId w:val="29"/>
        </w:numPr>
        <w:ind w:left="0" w:firstLine="420"/>
      </w:pPr>
      <w:r>
        <w:rPr>
          <w:rFonts w:hint="eastAsia"/>
        </w:rPr>
        <w:t>BOM</w:t>
      </w:r>
      <w:r>
        <w:rPr>
          <w:rFonts w:hint="eastAsia"/>
        </w:rPr>
        <w:t>、</w:t>
      </w:r>
      <w:r>
        <w:rPr>
          <w:rFonts w:hint="eastAsia"/>
        </w:rPr>
        <w:t>TVM</w:t>
      </w:r>
      <w:r>
        <w:rPr>
          <w:rFonts w:hint="eastAsia"/>
        </w:rPr>
        <w:t>发生退款业务时，应将钱款按原路返回乘客。</w:t>
      </w:r>
    </w:p>
    <w:p w:rsidR="00F25CBE" w:rsidRDefault="00D12EE1">
      <w:pPr>
        <w:pStyle w:val="23"/>
        <w:numPr>
          <w:ilvl w:val="0"/>
          <w:numId w:val="29"/>
        </w:numPr>
        <w:ind w:left="0" w:firstLine="420"/>
      </w:pPr>
      <w:r>
        <w:rPr>
          <w:rFonts w:hint="eastAsia"/>
        </w:rPr>
        <w:t>电子支付业务平台应通过接入第三方支付平台（如支付宝、微信、银联等）实现乘客账户的扣款功能。</w:t>
      </w:r>
    </w:p>
    <w:p w:rsidR="00F25CBE" w:rsidRDefault="00D12EE1">
      <w:pPr>
        <w:pStyle w:val="23"/>
        <w:numPr>
          <w:ilvl w:val="0"/>
          <w:numId w:val="29"/>
        </w:numPr>
        <w:ind w:left="0" w:firstLine="420"/>
      </w:pPr>
      <w:bookmarkStart w:id="162" w:name="OLE_LINK9"/>
      <w:bookmarkStart w:id="163" w:name="OLE_LINK8"/>
      <w:bookmarkStart w:id="164" w:name="OLE_LINK10"/>
      <w:r>
        <w:rPr>
          <w:rFonts w:hint="eastAsia"/>
        </w:rPr>
        <w:t>电</w:t>
      </w:r>
      <w:bookmarkEnd w:id="162"/>
      <w:bookmarkEnd w:id="163"/>
      <w:bookmarkEnd w:id="164"/>
      <w:r>
        <w:rPr>
          <w:rFonts w:hint="eastAsia"/>
        </w:rPr>
        <w:t>子支付平台在运营结束后应下载第三方支付平台的电子支付账单，进行对账处理。</w:t>
      </w:r>
    </w:p>
    <w:p w:rsidR="00F25CBE" w:rsidRDefault="00D12EE1" w:rsidP="00C019BB">
      <w:pPr>
        <w:numPr>
          <w:ilvl w:val="0"/>
          <w:numId w:val="8"/>
        </w:numPr>
        <w:spacing w:beforeLines="100" w:before="312" w:afterLines="100" w:after="312"/>
        <w:outlineLvl w:val="1"/>
        <w:rPr>
          <w:rFonts w:ascii="黑体" w:eastAsia="黑体" w:cs="Times New Roman"/>
        </w:rPr>
      </w:pPr>
      <w:bookmarkStart w:id="165" w:name="_Toc61528689"/>
      <w:bookmarkStart w:id="166" w:name="_Toc29898"/>
      <w:bookmarkStart w:id="167" w:name="_Toc68015191"/>
      <w:bookmarkStart w:id="168" w:name="_Toc122447365"/>
      <w:bookmarkStart w:id="169" w:name="_Toc20632"/>
      <w:bookmarkStart w:id="170" w:name="_Toc4966"/>
      <w:r>
        <w:rPr>
          <w:rFonts w:ascii="黑体" w:eastAsia="黑体" w:cs="Times New Roman" w:hint="eastAsia"/>
        </w:rPr>
        <w:t>轨道交通乘车</w:t>
      </w:r>
      <w:r>
        <w:rPr>
          <w:rFonts w:ascii="黑体" w:eastAsia="黑体" w:cs="Times New Roman"/>
        </w:rPr>
        <w:t>APP</w:t>
      </w:r>
      <w:bookmarkEnd w:id="165"/>
      <w:r>
        <w:rPr>
          <w:rFonts w:ascii="黑体" w:eastAsia="黑体" w:cs="Times New Roman" w:hint="eastAsia"/>
        </w:rPr>
        <w:t>管理</w:t>
      </w:r>
      <w:bookmarkEnd w:id="166"/>
      <w:bookmarkEnd w:id="167"/>
      <w:bookmarkEnd w:id="168"/>
      <w:bookmarkEnd w:id="169"/>
      <w:bookmarkEnd w:id="170"/>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71" w:name="_Toc10219"/>
      <w:bookmarkStart w:id="172" w:name="_Toc122447366"/>
      <w:bookmarkStart w:id="173" w:name="_Toc22970"/>
      <w:bookmarkStart w:id="174" w:name="_Toc32567"/>
      <w:bookmarkStart w:id="175" w:name="_Toc61528690"/>
      <w:bookmarkStart w:id="176" w:name="_Toc68015192"/>
      <w:r>
        <w:rPr>
          <w:rFonts w:ascii="黑体" w:eastAsia="黑体" w:cs="Times New Roman" w:hint="eastAsia"/>
          <w:szCs w:val="21"/>
        </w:rPr>
        <w:lastRenderedPageBreak/>
        <w:t>签约支付</w:t>
      </w:r>
      <w:bookmarkEnd w:id="171"/>
      <w:bookmarkEnd w:id="172"/>
      <w:bookmarkEnd w:id="173"/>
      <w:bookmarkEnd w:id="174"/>
      <w:bookmarkEnd w:id="175"/>
      <w:bookmarkEnd w:id="176"/>
    </w:p>
    <w:p w:rsidR="00F25CBE" w:rsidRDefault="00D12EE1">
      <w:pPr>
        <w:ind w:firstLineChars="200" w:firstLine="420"/>
        <w:rPr>
          <w:rFonts w:ascii="宋体" w:hAnsi="宋体"/>
          <w:szCs w:val="21"/>
        </w:rPr>
      </w:pPr>
      <w:r>
        <w:rPr>
          <w:rFonts w:ascii="宋体" w:hAnsi="宋体" w:hint="eastAsia"/>
          <w:szCs w:val="21"/>
        </w:rPr>
        <w:t>用户下载并登录</w:t>
      </w:r>
      <w:r>
        <w:rPr>
          <w:rFonts w:ascii="宋体" w:hAnsi="宋体" w:hint="eastAsia"/>
          <w:szCs w:val="21"/>
        </w:rPr>
        <w:t>APP</w:t>
      </w:r>
      <w:r>
        <w:rPr>
          <w:rFonts w:ascii="宋体" w:hAnsi="宋体" w:hint="eastAsia"/>
          <w:szCs w:val="21"/>
        </w:rPr>
        <w:t>后，在使用相关乘车功能前，应绑定支付渠道以支付乘车费用。</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77" w:name="_Toc538"/>
      <w:bookmarkStart w:id="178" w:name="_Toc2704"/>
      <w:bookmarkStart w:id="179" w:name="_Toc16143"/>
      <w:bookmarkStart w:id="180" w:name="_Toc122447367"/>
      <w:bookmarkStart w:id="181" w:name="_Toc61528691"/>
      <w:bookmarkStart w:id="182" w:name="_Toc68015193"/>
      <w:r>
        <w:rPr>
          <w:rFonts w:ascii="黑体" w:eastAsia="黑体" w:cs="Times New Roman" w:hint="eastAsia"/>
          <w:szCs w:val="21"/>
        </w:rPr>
        <w:t>交易查询展示</w:t>
      </w:r>
      <w:bookmarkEnd w:id="177"/>
      <w:bookmarkEnd w:id="178"/>
      <w:bookmarkEnd w:id="179"/>
      <w:bookmarkEnd w:id="180"/>
      <w:bookmarkEnd w:id="181"/>
      <w:bookmarkEnd w:id="182"/>
    </w:p>
    <w:p w:rsidR="00F25CBE" w:rsidRDefault="00D12EE1">
      <w:pPr>
        <w:ind w:firstLine="420"/>
        <w:rPr>
          <w:rFonts w:ascii="宋体" w:hAnsi="宋体"/>
          <w:szCs w:val="21"/>
        </w:rPr>
      </w:pPr>
      <w:r>
        <w:rPr>
          <w:rFonts w:ascii="宋体" w:hAnsi="宋体" w:hint="eastAsia"/>
          <w:szCs w:val="21"/>
        </w:rPr>
        <w:t>轨道交通乘车</w:t>
      </w:r>
      <w:r>
        <w:rPr>
          <w:rFonts w:ascii="宋体" w:hAnsi="宋体" w:hint="eastAsia"/>
          <w:szCs w:val="21"/>
        </w:rPr>
        <w:t>APP</w:t>
      </w:r>
      <w:r>
        <w:rPr>
          <w:rFonts w:hint="eastAsia"/>
        </w:rPr>
        <w:t>应</w:t>
      </w:r>
      <w:r>
        <w:rPr>
          <w:rFonts w:ascii="宋体" w:hAnsi="宋体" w:hint="eastAsia"/>
          <w:szCs w:val="21"/>
        </w:rPr>
        <w:t>进行用户乘车交易记录查询展示。</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83" w:name="_Toc10401"/>
      <w:bookmarkStart w:id="184" w:name="_Toc61528692"/>
      <w:bookmarkStart w:id="185" w:name="_Toc16209"/>
      <w:bookmarkStart w:id="186" w:name="_Toc68015194"/>
      <w:bookmarkStart w:id="187" w:name="_Toc122447368"/>
      <w:bookmarkStart w:id="188" w:name="_Toc27969"/>
      <w:r>
        <w:rPr>
          <w:rFonts w:ascii="黑体" w:eastAsia="黑体" w:cs="Times New Roman" w:hint="eastAsia"/>
          <w:szCs w:val="21"/>
        </w:rPr>
        <w:t>公告通知</w:t>
      </w:r>
      <w:bookmarkEnd w:id="183"/>
      <w:bookmarkEnd w:id="184"/>
      <w:bookmarkEnd w:id="185"/>
      <w:bookmarkEnd w:id="186"/>
      <w:bookmarkEnd w:id="187"/>
      <w:bookmarkEnd w:id="188"/>
    </w:p>
    <w:p w:rsidR="00F25CBE" w:rsidRDefault="00D12EE1">
      <w:pPr>
        <w:ind w:firstLine="420"/>
        <w:rPr>
          <w:rFonts w:ascii="宋体" w:hAnsi="宋体"/>
          <w:szCs w:val="21"/>
        </w:rPr>
      </w:pPr>
      <w:r>
        <w:rPr>
          <w:rFonts w:ascii="宋体" w:hAnsi="宋体" w:hint="eastAsia"/>
          <w:szCs w:val="21"/>
        </w:rPr>
        <w:t>平台升级、公告通知</w:t>
      </w:r>
      <w:r>
        <w:rPr>
          <w:rFonts w:hint="eastAsia"/>
        </w:rPr>
        <w:t>应</w:t>
      </w:r>
      <w:r>
        <w:rPr>
          <w:rFonts w:ascii="宋体" w:hAnsi="宋体" w:hint="eastAsia"/>
          <w:szCs w:val="21"/>
        </w:rPr>
        <w:t>通过</w:t>
      </w:r>
      <w:r>
        <w:rPr>
          <w:rFonts w:ascii="宋体" w:hAnsi="宋体" w:hint="eastAsia"/>
          <w:szCs w:val="21"/>
        </w:rPr>
        <w:t>APP</w:t>
      </w:r>
      <w:r>
        <w:rPr>
          <w:rFonts w:ascii="宋体" w:hAnsi="宋体" w:hint="eastAsia"/>
          <w:szCs w:val="21"/>
        </w:rPr>
        <w:t>推送到用户侧</w:t>
      </w:r>
      <w:r>
        <w:rPr>
          <w:rFonts w:ascii="宋体" w:hAnsi="宋体" w:hint="eastAsia"/>
          <w:szCs w:val="21"/>
        </w:rPr>
        <w:t>APP</w:t>
      </w:r>
      <w:r>
        <w:rPr>
          <w:rFonts w:ascii="宋体" w:hAnsi="宋体" w:hint="eastAsia"/>
          <w:szCs w:val="21"/>
        </w:rPr>
        <w:t>端，提醒用户关注。</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189" w:name="_Toc29376"/>
      <w:bookmarkStart w:id="190" w:name="_Toc61528693"/>
      <w:bookmarkStart w:id="191" w:name="_Toc21804"/>
      <w:bookmarkStart w:id="192" w:name="_Toc22704"/>
      <w:bookmarkStart w:id="193" w:name="_Toc68015195"/>
      <w:bookmarkStart w:id="194" w:name="_Toc122447369"/>
      <w:r>
        <w:rPr>
          <w:rFonts w:ascii="黑体" w:eastAsia="黑体" w:cs="Times New Roman" w:hint="eastAsia"/>
          <w:szCs w:val="21"/>
        </w:rPr>
        <w:t>补登业务处理</w:t>
      </w:r>
      <w:bookmarkEnd w:id="189"/>
      <w:bookmarkEnd w:id="190"/>
      <w:bookmarkEnd w:id="191"/>
      <w:bookmarkEnd w:id="192"/>
      <w:bookmarkEnd w:id="193"/>
      <w:bookmarkEnd w:id="194"/>
    </w:p>
    <w:p w:rsidR="00F25CBE" w:rsidRDefault="00D12EE1">
      <w:pPr>
        <w:ind w:firstLine="420"/>
        <w:rPr>
          <w:rFonts w:ascii="宋体" w:hAnsi="宋体"/>
          <w:szCs w:val="21"/>
        </w:rPr>
      </w:pPr>
      <w:r>
        <w:rPr>
          <w:rFonts w:ascii="宋体" w:hAnsi="宋体" w:hint="eastAsia"/>
          <w:szCs w:val="21"/>
        </w:rPr>
        <w:t>系统应检测可能影响乘车的用户行程不完整情况，推送相关信息或用户主动查询行程后进行补登处理，补登乘车行程及补缴乘车费用。</w:t>
      </w:r>
    </w:p>
    <w:p w:rsidR="00F25CBE" w:rsidRDefault="00D12EE1" w:rsidP="00C019BB">
      <w:pPr>
        <w:numPr>
          <w:ilvl w:val="0"/>
          <w:numId w:val="8"/>
        </w:numPr>
        <w:spacing w:beforeLines="100" w:before="312" w:afterLines="100" w:after="312"/>
        <w:outlineLvl w:val="1"/>
        <w:rPr>
          <w:rFonts w:ascii="黑体" w:eastAsia="黑体" w:cs="Times New Roman"/>
        </w:rPr>
      </w:pPr>
      <w:bookmarkStart w:id="195" w:name="_Toc301785885"/>
      <w:bookmarkStart w:id="196" w:name="_Toc9751"/>
      <w:bookmarkStart w:id="197" w:name="_Toc122447370"/>
      <w:bookmarkStart w:id="198" w:name="_Toc32094"/>
      <w:bookmarkStart w:id="199" w:name="_Toc301786047"/>
      <w:bookmarkStart w:id="200" w:name="_Toc12591"/>
      <w:bookmarkStart w:id="201" w:name="_Toc68015196"/>
      <w:bookmarkStart w:id="202" w:name="_Toc260834778"/>
      <w:bookmarkStart w:id="203" w:name="_Toc237945664"/>
      <w:bookmarkStart w:id="204" w:name="_Toc226861998"/>
      <w:bookmarkStart w:id="205" w:name="_Toc289600569"/>
      <w:bookmarkStart w:id="206" w:name="_Toc239320089"/>
      <w:bookmarkStart w:id="207" w:name="_Toc230341910"/>
      <w:bookmarkStart w:id="208" w:name="_Toc354911470"/>
      <w:bookmarkEnd w:id="3"/>
      <w:bookmarkEnd w:id="4"/>
      <w:bookmarkEnd w:id="5"/>
      <w:bookmarkEnd w:id="6"/>
      <w:bookmarkEnd w:id="7"/>
      <w:bookmarkEnd w:id="8"/>
      <w:r>
        <w:rPr>
          <w:rFonts w:ascii="黑体" w:eastAsia="黑体" w:cs="Times New Roman"/>
        </w:rPr>
        <w:t>MLC/</w:t>
      </w:r>
      <w:r>
        <w:rPr>
          <w:rFonts w:ascii="黑体" w:eastAsia="黑体" w:cs="Times New Roman" w:hint="eastAsia"/>
        </w:rPr>
        <w:t>LC</w:t>
      </w:r>
      <w:r>
        <w:rPr>
          <w:rFonts w:ascii="黑体" w:eastAsia="黑体" w:cs="Times New Roman" w:hint="eastAsia"/>
        </w:rPr>
        <w:t>运营管理</w:t>
      </w:r>
      <w:bookmarkEnd w:id="195"/>
      <w:bookmarkEnd w:id="196"/>
      <w:bookmarkEnd w:id="197"/>
      <w:bookmarkEnd w:id="198"/>
      <w:bookmarkEnd w:id="199"/>
      <w:bookmarkEnd w:id="200"/>
      <w:bookmarkEnd w:id="201"/>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09" w:name="_Toc19338"/>
      <w:bookmarkStart w:id="210" w:name="_Toc19167"/>
      <w:bookmarkStart w:id="211" w:name="_Toc122447371"/>
      <w:bookmarkStart w:id="212" w:name="_Toc68015197"/>
      <w:bookmarkStart w:id="213" w:name="_Toc13798"/>
      <w:r>
        <w:rPr>
          <w:rFonts w:ascii="黑体" w:eastAsia="黑体" w:cs="Times New Roman" w:hint="eastAsia"/>
          <w:szCs w:val="21"/>
        </w:rPr>
        <w:t>运营时刻表管理</w:t>
      </w:r>
      <w:bookmarkEnd w:id="209"/>
      <w:bookmarkEnd w:id="210"/>
      <w:bookmarkEnd w:id="211"/>
      <w:bookmarkEnd w:id="212"/>
      <w:bookmarkEnd w:id="213"/>
    </w:p>
    <w:p w:rsidR="00F25CBE" w:rsidRDefault="00D12EE1">
      <w:pPr>
        <w:ind w:firstLineChars="200" w:firstLine="420"/>
      </w:pPr>
      <w:r>
        <w:t>MLC/LC</w:t>
      </w:r>
      <w:r>
        <w:rPr>
          <w:rFonts w:hint="eastAsia"/>
        </w:rPr>
        <w:t>应</w:t>
      </w:r>
      <w:r>
        <w:t>制定</w:t>
      </w:r>
      <w:r>
        <w:rPr>
          <w:rFonts w:hint="eastAsia"/>
        </w:rPr>
        <w:t>管辖范围内</w:t>
      </w:r>
      <w:r>
        <w:t>车站系统自动运行时间表，以满足</w:t>
      </w:r>
      <w:r>
        <w:rPr>
          <w:rFonts w:hint="eastAsia"/>
        </w:rPr>
        <w:t>车站系统</w:t>
      </w:r>
      <w:r>
        <w:t xml:space="preserve"> 24</w:t>
      </w:r>
      <w:r>
        <w:t>小时连续工作。时间表应包括：</w:t>
      </w:r>
    </w:p>
    <w:p w:rsidR="00F25CBE" w:rsidRDefault="00D12EE1">
      <w:pPr>
        <w:pStyle w:val="23"/>
        <w:numPr>
          <w:ilvl w:val="0"/>
          <w:numId w:val="30"/>
        </w:numPr>
        <w:ind w:left="0" w:firstLine="420"/>
        <w:rPr>
          <w:szCs w:val="21"/>
        </w:rPr>
      </w:pPr>
      <w:r>
        <w:rPr>
          <w:szCs w:val="21"/>
        </w:rPr>
        <w:t>运营开始</w:t>
      </w:r>
      <w:r>
        <w:rPr>
          <w:szCs w:val="21"/>
        </w:rPr>
        <w:t>/</w:t>
      </w:r>
      <w:r>
        <w:rPr>
          <w:szCs w:val="21"/>
        </w:rPr>
        <w:t>结束时间</w:t>
      </w:r>
      <w:r>
        <w:rPr>
          <w:rFonts w:hint="eastAsia"/>
          <w:szCs w:val="21"/>
        </w:rPr>
        <w:t>。</w:t>
      </w:r>
    </w:p>
    <w:p w:rsidR="00F25CBE" w:rsidRDefault="00D12EE1">
      <w:pPr>
        <w:pStyle w:val="23"/>
        <w:numPr>
          <w:ilvl w:val="0"/>
          <w:numId w:val="30"/>
        </w:numPr>
        <w:ind w:left="0" w:firstLine="420"/>
        <w:rPr>
          <w:szCs w:val="21"/>
        </w:rPr>
      </w:pPr>
      <w:r>
        <w:rPr>
          <w:rFonts w:hint="eastAsia"/>
          <w:szCs w:val="21"/>
        </w:rPr>
        <w:t>结算及</w:t>
      </w:r>
      <w:r>
        <w:rPr>
          <w:szCs w:val="21"/>
        </w:rPr>
        <w:t>报告自动生成时间。</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14" w:name="_Toc122447372"/>
      <w:r>
        <w:rPr>
          <w:rFonts w:ascii="黑体" w:eastAsia="黑体" w:cs="Times New Roman" w:hint="eastAsia"/>
          <w:szCs w:val="21"/>
        </w:rPr>
        <w:t>参数管理</w:t>
      </w:r>
      <w:bookmarkEnd w:id="214"/>
    </w:p>
    <w:p w:rsidR="00F25CBE" w:rsidRDefault="00D12EE1">
      <w:pPr>
        <w:ind w:leftChars="200" w:left="420"/>
        <w:rPr>
          <w:szCs w:val="21"/>
        </w:rPr>
      </w:pPr>
      <w:r>
        <w:rPr>
          <w:rFonts w:hint="eastAsia"/>
          <w:szCs w:val="21"/>
        </w:rPr>
        <w:t>参数</w:t>
      </w:r>
      <w:r>
        <w:rPr>
          <w:rFonts w:hint="eastAsia"/>
        </w:rPr>
        <w:t>管理</w:t>
      </w:r>
      <w:r>
        <w:rPr>
          <w:rFonts w:hint="eastAsia"/>
          <w:szCs w:val="21"/>
        </w:rPr>
        <w:t>功能应包括：</w:t>
      </w:r>
    </w:p>
    <w:p w:rsidR="00F25CBE" w:rsidRDefault="00D12EE1">
      <w:pPr>
        <w:pStyle w:val="23"/>
        <w:numPr>
          <w:ilvl w:val="0"/>
          <w:numId w:val="31"/>
        </w:numPr>
        <w:ind w:left="0" w:firstLine="420"/>
        <w:rPr>
          <w:szCs w:val="21"/>
        </w:rPr>
      </w:pPr>
      <w:r>
        <w:rPr>
          <w:rFonts w:hint="eastAsia"/>
          <w:szCs w:val="21"/>
        </w:rPr>
        <w:t>接收</w:t>
      </w:r>
      <w:r>
        <w:rPr>
          <w:rFonts w:hint="eastAsia"/>
          <w:szCs w:val="21"/>
        </w:rPr>
        <w:t>ACC</w:t>
      </w:r>
      <w:r>
        <w:rPr>
          <w:rFonts w:hint="eastAsia"/>
          <w:szCs w:val="21"/>
        </w:rPr>
        <w:t>参数并下发到本线路，进行参数版本同步。</w:t>
      </w:r>
    </w:p>
    <w:p w:rsidR="00F25CBE" w:rsidRDefault="00D12EE1">
      <w:pPr>
        <w:pStyle w:val="23"/>
        <w:numPr>
          <w:ilvl w:val="0"/>
          <w:numId w:val="31"/>
        </w:numPr>
        <w:ind w:left="0" w:firstLine="420"/>
        <w:rPr>
          <w:szCs w:val="21"/>
        </w:rPr>
      </w:pPr>
      <w:r>
        <w:rPr>
          <w:rFonts w:hint="eastAsia"/>
          <w:szCs w:val="21"/>
        </w:rPr>
        <w:t>对线路级参数进行管理。</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15" w:name="_Toc21775"/>
      <w:bookmarkStart w:id="216" w:name="_Toc68015199"/>
      <w:bookmarkStart w:id="217" w:name="_Toc122447373"/>
      <w:bookmarkStart w:id="218" w:name="_Toc26860"/>
      <w:bookmarkStart w:id="219" w:name="_Toc25146"/>
      <w:r>
        <w:rPr>
          <w:rFonts w:ascii="黑体" w:eastAsia="黑体" w:cs="Times New Roman" w:hint="eastAsia"/>
          <w:szCs w:val="21"/>
        </w:rPr>
        <w:t>设备管理</w:t>
      </w:r>
      <w:bookmarkEnd w:id="215"/>
      <w:bookmarkEnd w:id="216"/>
      <w:bookmarkEnd w:id="217"/>
      <w:bookmarkEnd w:id="218"/>
      <w:bookmarkEnd w:id="219"/>
    </w:p>
    <w:p w:rsidR="00F25CBE" w:rsidRDefault="00D12EE1">
      <w:pPr>
        <w:tabs>
          <w:tab w:val="left" w:pos="1080"/>
        </w:tabs>
        <w:ind w:firstLineChars="200" w:firstLine="420"/>
      </w:pPr>
      <w:r>
        <w:rPr>
          <w:rFonts w:hint="eastAsia"/>
        </w:rPr>
        <w:t>在运营过程中，</w:t>
      </w:r>
      <w:r>
        <w:t>MLC/LC</w:t>
      </w:r>
      <w:r>
        <w:rPr>
          <w:rFonts w:hint="eastAsia"/>
        </w:rPr>
        <w:t>应实时监测车站各类设备状态，当设备出现故障或报警时，显示报警信息。</w:t>
      </w:r>
    </w:p>
    <w:p w:rsidR="00F25CBE" w:rsidRDefault="00D12EE1" w:rsidP="00C019BB">
      <w:pPr>
        <w:numPr>
          <w:ilvl w:val="1"/>
          <w:numId w:val="8"/>
        </w:numPr>
        <w:spacing w:beforeLines="50" w:before="156" w:afterLines="50" w:after="156"/>
        <w:outlineLvl w:val="2"/>
      </w:pPr>
      <w:bookmarkStart w:id="220" w:name="_Toc122447374"/>
      <w:r>
        <w:rPr>
          <w:rFonts w:ascii="黑体" w:eastAsia="黑体" w:cs="Times New Roman" w:hint="eastAsia"/>
          <w:szCs w:val="21"/>
        </w:rPr>
        <w:t>客流管理</w:t>
      </w:r>
      <w:bookmarkEnd w:id="220"/>
    </w:p>
    <w:p w:rsidR="00F25CBE" w:rsidRDefault="00D12EE1">
      <w:pPr>
        <w:ind w:firstLineChars="200" w:firstLine="420"/>
      </w:pPr>
      <w:r>
        <w:t>MLC/LC</w:t>
      </w:r>
      <w:r>
        <w:rPr>
          <w:rFonts w:hint="eastAsia"/>
        </w:rPr>
        <w:t>应实时监测管辖范围内各车站客流</w:t>
      </w:r>
      <w:r>
        <w:t>，</w:t>
      </w:r>
      <w:r>
        <w:rPr>
          <w:rFonts w:hint="eastAsia"/>
        </w:rPr>
        <w:t>应对客流分布</w:t>
      </w:r>
      <w:r>
        <w:t>、</w:t>
      </w:r>
      <w:r>
        <w:rPr>
          <w:rFonts w:hint="eastAsia"/>
        </w:rPr>
        <w:t>客流报警信息进行展示</w:t>
      </w:r>
      <w:r>
        <w:t>。</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21" w:name="_Toc68015200"/>
      <w:bookmarkStart w:id="222" w:name="_Toc12121"/>
      <w:bookmarkStart w:id="223" w:name="_Toc31948"/>
      <w:bookmarkStart w:id="224" w:name="_Toc19806"/>
      <w:bookmarkStart w:id="225" w:name="_Toc122447375"/>
      <w:r>
        <w:rPr>
          <w:rFonts w:ascii="黑体" w:eastAsia="黑体" w:cs="Times New Roman" w:hint="eastAsia"/>
          <w:szCs w:val="21"/>
        </w:rPr>
        <w:t>模式管理</w:t>
      </w:r>
      <w:bookmarkEnd w:id="221"/>
      <w:bookmarkEnd w:id="222"/>
      <w:bookmarkEnd w:id="223"/>
      <w:bookmarkEnd w:id="224"/>
      <w:bookmarkEnd w:id="225"/>
    </w:p>
    <w:p w:rsidR="00F25CBE" w:rsidRDefault="00D12EE1">
      <w:pPr>
        <w:ind w:firstLineChars="200" w:firstLine="420"/>
      </w:pPr>
      <w:r>
        <w:rPr>
          <w:rFonts w:hint="eastAsia"/>
        </w:rPr>
        <w:t>MLC/LC</w:t>
      </w:r>
      <w:r>
        <w:rPr>
          <w:rFonts w:hint="eastAsia"/>
        </w:rPr>
        <w:t>应对线路内模式进行管理、下发，应对模式履历进行跟踪。</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26" w:name="_Toc68015201"/>
      <w:bookmarkStart w:id="227" w:name="_Toc122447376"/>
      <w:bookmarkStart w:id="228" w:name="_Toc3179"/>
      <w:bookmarkStart w:id="229" w:name="_Toc28819"/>
      <w:bookmarkStart w:id="230" w:name="_Toc16255"/>
      <w:r>
        <w:rPr>
          <w:rFonts w:ascii="黑体" w:eastAsia="黑体" w:cs="Times New Roman" w:hint="eastAsia"/>
          <w:szCs w:val="21"/>
        </w:rPr>
        <w:t>时钟管理</w:t>
      </w:r>
      <w:bookmarkEnd w:id="226"/>
      <w:bookmarkEnd w:id="227"/>
      <w:bookmarkEnd w:id="228"/>
      <w:bookmarkEnd w:id="229"/>
      <w:bookmarkEnd w:id="230"/>
    </w:p>
    <w:p w:rsidR="00F25CBE" w:rsidRDefault="00D12EE1">
      <w:pPr>
        <w:ind w:firstLineChars="200" w:firstLine="420"/>
      </w:pPr>
      <w:r>
        <w:rPr>
          <w:rFonts w:hint="eastAsia"/>
        </w:rPr>
        <w:t>MLC/LC</w:t>
      </w:r>
      <w:r>
        <w:rPr>
          <w:rFonts w:hint="eastAsia"/>
        </w:rPr>
        <w:t>应定期与</w:t>
      </w:r>
      <w:r>
        <w:rPr>
          <w:rFonts w:hint="eastAsia"/>
        </w:rPr>
        <w:t>ACC</w:t>
      </w:r>
      <w:r>
        <w:rPr>
          <w:rFonts w:hint="eastAsia"/>
        </w:rPr>
        <w:t>同步时钟，并保证线路内时钟统一。</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31" w:name="_Toc18787"/>
      <w:bookmarkStart w:id="232" w:name="_Toc68015202"/>
      <w:bookmarkStart w:id="233" w:name="_Toc122447377"/>
      <w:bookmarkStart w:id="234" w:name="_Toc7189"/>
      <w:bookmarkStart w:id="235" w:name="_Toc14007"/>
      <w:r>
        <w:rPr>
          <w:rFonts w:ascii="黑体" w:eastAsia="黑体" w:cs="Times New Roman" w:hint="eastAsia"/>
          <w:szCs w:val="21"/>
        </w:rPr>
        <w:t>报表管理</w:t>
      </w:r>
      <w:bookmarkEnd w:id="231"/>
      <w:bookmarkEnd w:id="232"/>
      <w:bookmarkEnd w:id="233"/>
      <w:bookmarkEnd w:id="234"/>
      <w:bookmarkEnd w:id="235"/>
    </w:p>
    <w:p w:rsidR="00F25CBE" w:rsidRDefault="00D12EE1">
      <w:pPr>
        <w:ind w:firstLineChars="200" w:firstLine="420"/>
      </w:pPr>
      <w:r>
        <w:rPr>
          <w:rFonts w:hint="eastAsia"/>
        </w:rPr>
        <w:t>MLC/LC</w:t>
      </w:r>
      <w:r>
        <w:rPr>
          <w:rFonts w:hint="eastAsia"/>
        </w:rPr>
        <w:t>应每日自动生成</w:t>
      </w:r>
      <w:r>
        <w:rPr>
          <w:rFonts w:ascii="宋体" w:hAnsi="宋体" w:hint="eastAsia"/>
          <w:szCs w:val="21"/>
        </w:rPr>
        <w:t>收入</w:t>
      </w:r>
      <w:r>
        <w:rPr>
          <w:rFonts w:hint="eastAsia"/>
        </w:rPr>
        <w:t>类、客流类</w:t>
      </w:r>
      <w:r>
        <w:t>、</w:t>
      </w:r>
      <w:r>
        <w:rPr>
          <w:rFonts w:hint="eastAsia"/>
        </w:rPr>
        <w:t>对账类</w:t>
      </w:r>
      <w:r>
        <w:t>、</w:t>
      </w:r>
      <w:r>
        <w:rPr>
          <w:rFonts w:hint="eastAsia"/>
        </w:rPr>
        <w:t>维修类报表。</w:t>
      </w:r>
    </w:p>
    <w:p w:rsidR="00F25CBE" w:rsidRDefault="00D12EE1" w:rsidP="00C019BB">
      <w:pPr>
        <w:numPr>
          <w:ilvl w:val="0"/>
          <w:numId w:val="8"/>
        </w:numPr>
        <w:spacing w:beforeLines="100" w:before="312" w:afterLines="100" w:after="312"/>
        <w:outlineLvl w:val="1"/>
        <w:rPr>
          <w:rFonts w:ascii="黑体" w:eastAsia="黑体" w:cs="Times New Roman"/>
        </w:rPr>
      </w:pPr>
      <w:bookmarkStart w:id="236" w:name="_Toc30354"/>
      <w:bookmarkStart w:id="237" w:name="_Toc301786048"/>
      <w:bookmarkStart w:id="238" w:name="_Toc68015203"/>
      <w:bookmarkStart w:id="239" w:name="_Toc354911534"/>
      <w:bookmarkStart w:id="240" w:name="_Toc12501"/>
      <w:bookmarkStart w:id="241" w:name="_Toc122447378"/>
      <w:bookmarkStart w:id="242" w:name="_Toc23521"/>
      <w:bookmarkStart w:id="243" w:name="_Toc301785886"/>
      <w:r>
        <w:rPr>
          <w:rFonts w:ascii="黑体" w:eastAsia="黑体" w:cs="Times New Roman" w:hint="eastAsia"/>
        </w:rPr>
        <w:t>SC</w:t>
      </w:r>
      <w:r>
        <w:rPr>
          <w:rFonts w:ascii="黑体" w:eastAsia="黑体" w:cs="Times New Roman" w:hint="eastAsia"/>
        </w:rPr>
        <w:t>运营管理</w:t>
      </w:r>
      <w:bookmarkEnd w:id="236"/>
      <w:bookmarkEnd w:id="237"/>
      <w:bookmarkEnd w:id="238"/>
      <w:bookmarkEnd w:id="239"/>
      <w:bookmarkEnd w:id="240"/>
      <w:bookmarkEnd w:id="241"/>
      <w:bookmarkEnd w:id="242"/>
      <w:bookmarkEnd w:id="243"/>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44" w:name="_Toc26065"/>
      <w:bookmarkStart w:id="245" w:name="_Toc68015204"/>
      <w:bookmarkStart w:id="246" w:name="_Toc2916"/>
      <w:bookmarkStart w:id="247" w:name="_Toc2573"/>
      <w:bookmarkStart w:id="248" w:name="_Toc122447379"/>
      <w:r>
        <w:rPr>
          <w:rFonts w:ascii="黑体" w:eastAsia="黑体" w:cs="Times New Roman" w:hint="eastAsia"/>
          <w:szCs w:val="21"/>
        </w:rPr>
        <w:lastRenderedPageBreak/>
        <w:t>参数管理</w:t>
      </w:r>
      <w:bookmarkEnd w:id="244"/>
      <w:bookmarkEnd w:id="245"/>
      <w:bookmarkEnd w:id="246"/>
      <w:bookmarkEnd w:id="247"/>
      <w:bookmarkEnd w:id="248"/>
    </w:p>
    <w:p w:rsidR="00F25CBE" w:rsidRDefault="00D12EE1">
      <w:pPr>
        <w:ind w:firstLineChars="200" w:firstLine="420"/>
        <w:rPr>
          <w:rFonts w:ascii="黑体" w:eastAsia="黑体" w:cs="Times New Roman"/>
        </w:rPr>
      </w:pPr>
      <w:r>
        <w:t>SC</w:t>
      </w:r>
      <w:r>
        <w:rPr>
          <w:rFonts w:hint="eastAsia"/>
        </w:rPr>
        <w:t>应接收</w:t>
      </w:r>
      <w:r>
        <w:t>MLC/LC</w:t>
      </w:r>
      <w:r>
        <w:rPr>
          <w:rFonts w:hint="eastAsia"/>
        </w:rPr>
        <w:t>下发的参数并下发到各设备，进行参数版本同步。</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49" w:name="_Toc68015205"/>
      <w:bookmarkStart w:id="250" w:name="_Toc16637"/>
      <w:bookmarkStart w:id="251" w:name="_Toc122447380"/>
      <w:bookmarkStart w:id="252" w:name="_Toc27386"/>
      <w:bookmarkStart w:id="253" w:name="_Toc24605"/>
      <w:r>
        <w:rPr>
          <w:rFonts w:ascii="黑体" w:eastAsia="黑体" w:cs="Times New Roman" w:hint="eastAsia"/>
          <w:szCs w:val="21"/>
        </w:rPr>
        <w:t>设备管理</w:t>
      </w:r>
      <w:bookmarkEnd w:id="249"/>
      <w:bookmarkEnd w:id="250"/>
      <w:bookmarkEnd w:id="251"/>
      <w:bookmarkEnd w:id="252"/>
      <w:bookmarkEnd w:id="253"/>
    </w:p>
    <w:p w:rsidR="00F25CBE" w:rsidRDefault="00D12EE1">
      <w:pPr>
        <w:ind w:firstLineChars="200" w:firstLine="420"/>
      </w:pPr>
      <w:r>
        <w:rPr>
          <w:rFonts w:hint="eastAsia"/>
        </w:rPr>
        <w:t xml:space="preserve">  </w:t>
      </w:r>
      <w:r>
        <w:rPr>
          <w:rFonts w:hint="eastAsia"/>
        </w:rPr>
        <w:t>设备管理功能应包括：</w:t>
      </w:r>
    </w:p>
    <w:p w:rsidR="00F25CBE" w:rsidRDefault="00D12EE1">
      <w:pPr>
        <w:pStyle w:val="LY-"/>
        <w:numPr>
          <w:ilvl w:val="0"/>
          <w:numId w:val="32"/>
        </w:numPr>
        <w:ind w:left="0" w:firstLine="420"/>
      </w:pPr>
      <w:r>
        <w:rPr>
          <w:rFonts w:hint="eastAsia"/>
        </w:rPr>
        <w:t>在运营过程中，</w:t>
      </w:r>
      <w:r>
        <w:rPr>
          <w:rFonts w:hint="eastAsia"/>
        </w:rPr>
        <w:t>SC</w:t>
      </w:r>
      <w:r>
        <w:rPr>
          <w:rFonts w:hint="eastAsia"/>
        </w:rPr>
        <w:t>应实时监测车站各设备状态，当设备出现故障或报警时，显示报警信息。</w:t>
      </w:r>
    </w:p>
    <w:p w:rsidR="00F25CBE" w:rsidRDefault="00D12EE1">
      <w:pPr>
        <w:pStyle w:val="LY-"/>
        <w:numPr>
          <w:ilvl w:val="0"/>
          <w:numId w:val="32"/>
        </w:numPr>
        <w:ind w:left="0" w:firstLine="420"/>
      </w:pPr>
      <w:r>
        <w:t>SC</w:t>
      </w:r>
      <w:r>
        <w:rPr>
          <w:rFonts w:hint="eastAsia"/>
        </w:rPr>
        <w:t>应实时监控车站设备内钱箱和票箱的库存</w:t>
      </w:r>
      <w:r>
        <w:t>，</w:t>
      </w:r>
      <w:r>
        <w:rPr>
          <w:rFonts w:hint="eastAsia"/>
        </w:rPr>
        <w:t>显示库存情况</w:t>
      </w:r>
      <w:r>
        <w:t>，并</w:t>
      </w:r>
      <w:r>
        <w:rPr>
          <w:rFonts w:hint="eastAsia"/>
        </w:rPr>
        <w:t>在库存异常时报警</w:t>
      </w:r>
      <w:r>
        <w:t>。</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54" w:name="_Toc122447381"/>
      <w:r>
        <w:rPr>
          <w:rFonts w:ascii="黑体" w:eastAsia="黑体" w:cs="Times New Roman" w:hint="eastAsia"/>
          <w:szCs w:val="21"/>
        </w:rPr>
        <w:t>客流管理</w:t>
      </w:r>
      <w:bookmarkEnd w:id="254"/>
    </w:p>
    <w:p w:rsidR="00F25CBE" w:rsidRDefault="00D12EE1">
      <w:pPr>
        <w:ind w:firstLineChars="200" w:firstLine="420"/>
      </w:pPr>
      <w:r>
        <w:rPr>
          <w:rFonts w:hint="eastAsia"/>
        </w:rPr>
        <w:t>S</w:t>
      </w:r>
      <w:r>
        <w:t>C</w:t>
      </w:r>
      <w:r>
        <w:rPr>
          <w:rFonts w:hint="eastAsia"/>
        </w:rPr>
        <w:t>应实时监测本车站客流</w:t>
      </w:r>
      <w:r>
        <w:t>，</w:t>
      </w:r>
      <w:r>
        <w:rPr>
          <w:rFonts w:hint="eastAsia"/>
        </w:rPr>
        <w:t>通过多种形式对客流分布</w:t>
      </w:r>
      <w:r>
        <w:t>、</w:t>
      </w:r>
      <w:r>
        <w:rPr>
          <w:rFonts w:hint="eastAsia"/>
        </w:rPr>
        <w:t>客流报警信息进行展示</w:t>
      </w:r>
      <w:r>
        <w:t>。</w:t>
      </w:r>
    </w:p>
    <w:p w:rsidR="00F25CBE" w:rsidRDefault="00D12EE1" w:rsidP="00C019BB">
      <w:pPr>
        <w:numPr>
          <w:ilvl w:val="1"/>
          <w:numId w:val="8"/>
        </w:numPr>
        <w:spacing w:beforeLines="50" w:before="156" w:afterLines="50" w:after="156"/>
        <w:outlineLvl w:val="2"/>
      </w:pPr>
      <w:bookmarkStart w:id="255" w:name="_Toc122447382"/>
      <w:bookmarkStart w:id="256" w:name="_Toc13769"/>
      <w:bookmarkStart w:id="257" w:name="_Toc68015206"/>
      <w:bookmarkStart w:id="258" w:name="_Toc10358"/>
      <w:bookmarkStart w:id="259" w:name="_Toc20346"/>
      <w:r>
        <w:rPr>
          <w:rFonts w:ascii="黑体" w:eastAsia="黑体" w:cs="Times New Roman" w:hint="eastAsia"/>
          <w:szCs w:val="21"/>
        </w:rPr>
        <w:t>模式管理</w:t>
      </w:r>
      <w:bookmarkEnd w:id="255"/>
      <w:bookmarkEnd w:id="256"/>
      <w:bookmarkEnd w:id="257"/>
      <w:bookmarkEnd w:id="258"/>
      <w:bookmarkEnd w:id="259"/>
    </w:p>
    <w:p w:rsidR="00F25CBE" w:rsidRDefault="00D12EE1">
      <w:pPr>
        <w:tabs>
          <w:tab w:val="left" w:pos="1080"/>
        </w:tabs>
        <w:ind w:firstLineChars="200" w:firstLine="420"/>
      </w:pPr>
      <w:r>
        <w:rPr>
          <w:rFonts w:hint="eastAsia"/>
        </w:rPr>
        <w:t>SC</w:t>
      </w:r>
      <w:r>
        <w:rPr>
          <w:rFonts w:hint="eastAsia"/>
        </w:rPr>
        <w:t>应对模式进行管理及设置，当车站需进入某模式时，</w:t>
      </w:r>
      <w:r>
        <w:t xml:space="preserve"> SC</w:t>
      </w:r>
      <w:r>
        <w:rPr>
          <w:rFonts w:hint="eastAsia"/>
        </w:rPr>
        <w:t>监控工作站可设置车站进入该模式。</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60" w:name="_Toc15593"/>
      <w:bookmarkStart w:id="261" w:name="_Toc10407"/>
      <w:bookmarkStart w:id="262" w:name="_Toc27630"/>
      <w:bookmarkStart w:id="263" w:name="_Toc122447383"/>
      <w:bookmarkStart w:id="264" w:name="_Toc68015207"/>
      <w:r>
        <w:rPr>
          <w:rFonts w:ascii="黑体" w:eastAsia="黑体" w:cs="Times New Roman" w:hint="eastAsia"/>
          <w:szCs w:val="21"/>
        </w:rPr>
        <w:t>时钟管理</w:t>
      </w:r>
      <w:bookmarkEnd w:id="260"/>
      <w:bookmarkEnd w:id="261"/>
      <w:bookmarkEnd w:id="262"/>
      <w:bookmarkEnd w:id="263"/>
      <w:bookmarkEnd w:id="264"/>
    </w:p>
    <w:p w:rsidR="00F25CBE" w:rsidRDefault="00D12EE1">
      <w:pPr>
        <w:ind w:firstLineChars="200" w:firstLine="420"/>
      </w:pPr>
      <w:r>
        <w:rPr>
          <w:rFonts w:hint="eastAsia"/>
        </w:rPr>
        <w:t>SC</w:t>
      </w:r>
      <w:r>
        <w:rPr>
          <w:rFonts w:hint="eastAsia"/>
        </w:rPr>
        <w:t>应定期与</w:t>
      </w:r>
      <w:r>
        <w:t>MLC/LC</w:t>
      </w:r>
      <w:r>
        <w:rPr>
          <w:rFonts w:hint="eastAsia"/>
        </w:rPr>
        <w:t>同步时钟，并保证车站内时钟统一。</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65" w:name="_Toc29569"/>
      <w:bookmarkStart w:id="266" w:name="_Toc15312"/>
      <w:bookmarkStart w:id="267" w:name="_Toc122447384"/>
      <w:bookmarkStart w:id="268" w:name="_Toc19852"/>
      <w:bookmarkStart w:id="269" w:name="_Toc68015208"/>
      <w:r>
        <w:rPr>
          <w:rFonts w:ascii="黑体" w:eastAsia="黑体" w:cs="Times New Roman" w:hint="eastAsia"/>
          <w:szCs w:val="21"/>
        </w:rPr>
        <w:t>报表管理</w:t>
      </w:r>
      <w:bookmarkEnd w:id="265"/>
      <w:bookmarkEnd w:id="266"/>
      <w:bookmarkEnd w:id="267"/>
      <w:bookmarkEnd w:id="268"/>
      <w:bookmarkEnd w:id="269"/>
    </w:p>
    <w:p w:rsidR="00F25CBE" w:rsidRDefault="00D12EE1">
      <w:pPr>
        <w:ind w:firstLineChars="200" w:firstLine="420"/>
      </w:pPr>
      <w:r>
        <w:rPr>
          <w:rFonts w:hint="eastAsia"/>
        </w:rPr>
        <w:t>每日运营结束后，</w:t>
      </w:r>
      <w:r>
        <w:rPr>
          <w:rFonts w:hint="eastAsia"/>
        </w:rPr>
        <w:t>SC</w:t>
      </w:r>
      <w:r>
        <w:rPr>
          <w:rFonts w:hint="eastAsia"/>
        </w:rPr>
        <w:t>应自动生成报表。</w:t>
      </w:r>
    </w:p>
    <w:p w:rsidR="00F25CBE" w:rsidRDefault="00D12EE1" w:rsidP="00C019BB">
      <w:pPr>
        <w:numPr>
          <w:ilvl w:val="0"/>
          <w:numId w:val="8"/>
        </w:numPr>
        <w:spacing w:beforeLines="100" w:before="312" w:afterLines="100" w:after="312"/>
        <w:outlineLvl w:val="1"/>
        <w:rPr>
          <w:rFonts w:ascii="黑体" w:eastAsia="黑体" w:cs="Times New Roman"/>
        </w:rPr>
      </w:pPr>
      <w:bookmarkStart w:id="270" w:name="_Toc27457"/>
      <w:bookmarkStart w:id="271" w:name="_Toc122447385"/>
      <w:bookmarkStart w:id="272" w:name="_Toc301785891"/>
      <w:bookmarkStart w:id="273" w:name="_Toc68015209"/>
      <w:bookmarkStart w:id="274" w:name="_Toc21391"/>
      <w:bookmarkStart w:id="275" w:name="_Toc251916140"/>
      <w:bookmarkStart w:id="276" w:name="_Toc301786053"/>
      <w:bookmarkStart w:id="277" w:name="_Toc9589"/>
      <w:bookmarkStart w:id="278" w:name="_Toc428093006"/>
      <w:r>
        <w:rPr>
          <w:rFonts w:ascii="黑体" w:eastAsia="黑体" w:cs="Times New Roman" w:hint="eastAsia"/>
        </w:rPr>
        <w:t>票务规则</w:t>
      </w:r>
      <w:bookmarkEnd w:id="270"/>
      <w:bookmarkEnd w:id="271"/>
      <w:bookmarkEnd w:id="272"/>
      <w:bookmarkEnd w:id="273"/>
      <w:bookmarkEnd w:id="274"/>
      <w:bookmarkEnd w:id="275"/>
      <w:bookmarkEnd w:id="276"/>
      <w:bookmarkEnd w:id="277"/>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79" w:name="_Toc223407315"/>
      <w:bookmarkStart w:id="280" w:name="_Toc301786061"/>
      <w:bookmarkStart w:id="281" w:name="_Toc301785899"/>
      <w:bookmarkStart w:id="282" w:name="_Toc221613052"/>
      <w:bookmarkStart w:id="283" w:name="_Toc122447386"/>
      <w:r>
        <w:rPr>
          <w:rFonts w:ascii="黑体" w:eastAsia="黑体" w:cs="Times New Roman" w:hint="eastAsia"/>
          <w:szCs w:val="21"/>
        </w:rPr>
        <w:t>通用</w:t>
      </w:r>
      <w:bookmarkEnd w:id="279"/>
      <w:bookmarkEnd w:id="280"/>
      <w:bookmarkEnd w:id="281"/>
      <w:bookmarkEnd w:id="282"/>
      <w:r>
        <w:rPr>
          <w:rFonts w:ascii="黑体" w:eastAsia="黑体" w:cs="Times New Roman" w:hint="eastAsia"/>
          <w:szCs w:val="21"/>
        </w:rPr>
        <w:t>规则</w:t>
      </w:r>
      <w:bookmarkEnd w:id="283"/>
    </w:p>
    <w:p w:rsidR="00F25CBE" w:rsidRDefault="00D12EE1">
      <w:pPr>
        <w:ind w:firstLineChars="200" w:firstLine="420"/>
      </w:pPr>
      <w:r>
        <w:rPr>
          <w:rFonts w:hint="eastAsia"/>
        </w:rPr>
        <w:t>票务通用规则应包括：</w:t>
      </w:r>
    </w:p>
    <w:p w:rsidR="00F25CBE" w:rsidRDefault="00D12EE1">
      <w:pPr>
        <w:pStyle w:val="aff7"/>
        <w:numPr>
          <w:ilvl w:val="0"/>
          <w:numId w:val="33"/>
        </w:numPr>
        <w:ind w:left="0" w:firstLineChars="200" w:firstLine="420"/>
        <w:rPr>
          <w:color w:val="auto"/>
        </w:rPr>
      </w:pPr>
      <w:r>
        <w:rPr>
          <w:rFonts w:hint="eastAsia"/>
          <w:color w:val="auto"/>
        </w:rPr>
        <w:t>乘客需凭有效乘车凭证进入城市轨道交通付费区。车票实行一人一票制，即乘客须使用同一张车票进、出闸，一张车票不可多人同时使用。</w:t>
      </w:r>
    </w:p>
    <w:p w:rsidR="00F25CBE" w:rsidRDefault="00D12EE1">
      <w:pPr>
        <w:pStyle w:val="aff7"/>
        <w:numPr>
          <w:ilvl w:val="0"/>
          <w:numId w:val="33"/>
        </w:numPr>
        <w:ind w:left="0" w:firstLineChars="200" w:firstLine="420"/>
        <w:rPr>
          <w:color w:val="auto"/>
        </w:rPr>
      </w:pPr>
      <w:r>
        <w:rPr>
          <w:rFonts w:hint="eastAsia"/>
          <w:color w:val="auto"/>
        </w:rPr>
        <w:t>对无乘车凭证或乘车凭证无效乘车的乘客，按运营管理规定补交票款。</w:t>
      </w:r>
    </w:p>
    <w:p w:rsidR="00F25CBE" w:rsidRDefault="00D12EE1">
      <w:pPr>
        <w:pStyle w:val="aff7"/>
        <w:numPr>
          <w:ilvl w:val="0"/>
          <w:numId w:val="33"/>
        </w:numPr>
        <w:ind w:left="0" w:firstLineChars="200" w:firstLine="420"/>
        <w:rPr>
          <w:color w:val="auto"/>
        </w:rPr>
      </w:pPr>
      <w:r>
        <w:rPr>
          <w:rFonts w:hint="eastAsia"/>
          <w:color w:val="auto"/>
        </w:rPr>
        <w:t>身高超过指定高度儿童须凭有效乘车凭证乘坐城市轨道交通。</w:t>
      </w:r>
    </w:p>
    <w:p w:rsidR="00F25CBE" w:rsidRDefault="00D12EE1">
      <w:pPr>
        <w:pStyle w:val="aff7"/>
        <w:numPr>
          <w:ilvl w:val="0"/>
          <w:numId w:val="33"/>
        </w:numPr>
        <w:ind w:left="0" w:firstLineChars="200" w:firstLine="420"/>
        <w:rPr>
          <w:color w:val="auto"/>
        </w:rPr>
      </w:pPr>
      <w:r>
        <w:rPr>
          <w:rFonts w:hint="eastAsia"/>
          <w:color w:val="auto"/>
        </w:rPr>
        <w:t>乘客每次乘车从入闸到出闸限制一定的时间，超过该时间须按运营管理规定补交超时车费，该时间由参数设置。</w:t>
      </w:r>
    </w:p>
    <w:p w:rsidR="00F25CBE" w:rsidRDefault="00D12EE1">
      <w:pPr>
        <w:pStyle w:val="aff7"/>
        <w:numPr>
          <w:ilvl w:val="0"/>
          <w:numId w:val="33"/>
        </w:numPr>
        <w:ind w:left="0" w:firstLineChars="200" w:firstLine="420"/>
        <w:rPr>
          <w:color w:val="auto"/>
        </w:rPr>
      </w:pPr>
      <w:r>
        <w:rPr>
          <w:rFonts w:hint="eastAsia"/>
          <w:color w:val="auto"/>
        </w:rPr>
        <w:t>乘客所使用的车票或乘客账户余额，不足以支付所到达车站的实际车费时，须补交超程车费。</w:t>
      </w:r>
    </w:p>
    <w:p w:rsidR="00F25CBE" w:rsidRDefault="00D12EE1">
      <w:pPr>
        <w:pStyle w:val="aff7"/>
        <w:numPr>
          <w:ilvl w:val="0"/>
          <w:numId w:val="33"/>
        </w:numPr>
        <w:ind w:left="0" w:firstLineChars="200" w:firstLine="420"/>
        <w:rPr>
          <w:color w:val="auto"/>
        </w:rPr>
      </w:pPr>
      <w:r>
        <w:rPr>
          <w:rFonts w:hint="eastAsia"/>
          <w:color w:val="auto"/>
        </w:rPr>
        <w:t>乘客乘坐一个车程既超时又超程，须按运营管理规定补交车费。</w:t>
      </w:r>
    </w:p>
    <w:p w:rsidR="00F25CBE" w:rsidRDefault="00D12EE1">
      <w:pPr>
        <w:pStyle w:val="aff7"/>
        <w:numPr>
          <w:ilvl w:val="0"/>
          <w:numId w:val="33"/>
        </w:numPr>
        <w:ind w:left="0" w:firstLineChars="200" w:firstLine="420"/>
        <w:rPr>
          <w:color w:val="auto"/>
        </w:rPr>
      </w:pPr>
      <w:r>
        <w:rPr>
          <w:rFonts w:hint="eastAsia"/>
          <w:color w:val="auto"/>
        </w:rPr>
        <w:t>乘客持区域计次票乘车，出站不在规定的区域范围内时，应在乘客综合服务终端上处理，清除区域计次票原入站标志，并购出站单程票出站。</w:t>
      </w:r>
    </w:p>
    <w:p w:rsidR="00F25CBE" w:rsidRDefault="00D12EE1">
      <w:pPr>
        <w:pStyle w:val="aff7"/>
        <w:numPr>
          <w:ilvl w:val="0"/>
          <w:numId w:val="33"/>
        </w:numPr>
        <w:ind w:left="0" w:firstLineChars="200" w:firstLine="420"/>
        <w:rPr>
          <w:color w:val="auto"/>
        </w:rPr>
      </w:pPr>
      <w:r>
        <w:rPr>
          <w:rFonts w:hint="eastAsia"/>
          <w:color w:val="auto"/>
        </w:rPr>
        <w:t>已在进站自动检票机上验票而乘客未进闸的，可在规定时间内在本站票亭免费处理。如超过规定时间，须按运营规定处理。规定时间及车票更新费用由参数设置。</w:t>
      </w:r>
    </w:p>
    <w:p w:rsidR="00F25CBE" w:rsidRDefault="00D12EE1">
      <w:pPr>
        <w:pStyle w:val="aff7"/>
        <w:numPr>
          <w:ilvl w:val="0"/>
          <w:numId w:val="33"/>
        </w:numPr>
        <w:ind w:left="0" w:firstLineChars="200" w:firstLine="420"/>
        <w:rPr>
          <w:color w:val="auto"/>
        </w:rPr>
      </w:pPr>
      <w:r>
        <w:rPr>
          <w:rFonts w:hint="eastAsia"/>
          <w:color w:val="auto"/>
        </w:rPr>
        <w:t>乘车凭证没有进站记录，出站时，单程票以售票站为出发站支付车费，其他乘车凭证乘客须向票亭工作人员提供出发站车站名称后进行处理。</w:t>
      </w:r>
    </w:p>
    <w:p w:rsidR="00F25CBE" w:rsidRDefault="00D12EE1">
      <w:pPr>
        <w:pStyle w:val="aff7"/>
        <w:numPr>
          <w:ilvl w:val="0"/>
          <w:numId w:val="33"/>
        </w:numPr>
        <w:ind w:left="0" w:firstLineChars="200" w:firstLine="420"/>
        <w:rPr>
          <w:color w:val="auto"/>
        </w:rPr>
      </w:pPr>
      <w:r>
        <w:rPr>
          <w:rFonts w:hint="eastAsia"/>
          <w:color w:val="auto"/>
        </w:rPr>
        <w:t>单程票在发售当站、当天使用有效，出闸时由出站自动检票机回收。</w:t>
      </w:r>
    </w:p>
    <w:p w:rsidR="00F25CBE" w:rsidRDefault="00D12EE1">
      <w:pPr>
        <w:pStyle w:val="aff7"/>
        <w:numPr>
          <w:ilvl w:val="0"/>
          <w:numId w:val="33"/>
        </w:numPr>
        <w:ind w:left="0" w:firstLineChars="200" w:firstLine="420"/>
        <w:rPr>
          <w:color w:val="auto"/>
        </w:rPr>
      </w:pPr>
      <w:r>
        <w:rPr>
          <w:rFonts w:hint="eastAsia"/>
          <w:color w:val="auto"/>
        </w:rPr>
        <w:t>非回收类车票的充值金额为由参数限定上限和下限的整数值。</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84" w:name="_Toc301785903"/>
      <w:bookmarkStart w:id="285" w:name="_Toc223407319"/>
      <w:bookmarkStart w:id="286" w:name="_Toc301786065"/>
      <w:bookmarkStart w:id="287" w:name="_Toc122447387"/>
      <w:bookmarkStart w:id="288" w:name="_Toc221613056"/>
      <w:bookmarkStart w:id="289" w:name="_Toc354911511"/>
      <w:r>
        <w:rPr>
          <w:rFonts w:ascii="黑体" w:eastAsia="黑体" w:cs="Times New Roman" w:hint="eastAsia"/>
          <w:szCs w:val="21"/>
        </w:rPr>
        <w:lastRenderedPageBreak/>
        <w:t>特殊情况下的票务处理规则</w:t>
      </w:r>
      <w:bookmarkEnd w:id="284"/>
      <w:bookmarkEnd w:id="285"/>
      <w:bookmarkEnd w:id="286"/>
      <w:bookmarkEnd w:id="287"/>
      <w:bookmarkEnd w:id="288"/>
      <w:bookmarkEnd w:id="289"/>
    </w:p>
    <w:p w:rsidR="00F25CBE" w:rsidRDefault="00D12EE1">
      <w:pPr>
        <w:pStyle w:val="aff7"/>
        <w:ind w:firstLineChars="200" w:firstLine="420"/>
        <w:rPr>
          <w:color w:val="auto"/>
        </w:rPr>
      </w:pPr>
      <w:r>
        <w:rPr>
          <w:rFonts w:hint="eastAsia"/>
          <w:color w:val="auto"/>
        </w:rPr>
        <w:t>乘客使用乘车凭证无法正常进出闸时，售票员应依据乘客所处的位置（付费区或非付费区）和分析结果作相应处理，具体规则见表</w:t>
      </w:r>
      <w:r>
        <w:rPr>
          <w:rFonts w:hint="eastAsia"/>
          <w:color w:val="auto"/>
        </w:rPr>
        <w:t>1</w:t>
      </w:r>
      <w:r>
        <w:rPr>
          <w:rFonts w:hint="eastAsia"/>
          <w:color w:val="auto"/>
        </w:rPr>
        <w:t>非付费区处理规则表，表</w:t>
      </w:r>
      <w:r>
        <w:rPr>
          <w:rFonts w:hint="eastAsia"/>
          <w:color w:val="auto"/>
        </w:rPr>
        <w:t>2</w:t>
      </w:r>
      <w:r>
        <w:rPr>
          <w:rFonts w:hint="eastAsia"/>
          <w:color w:val="auto"/>
        </w:rPr>
        <w:t>付费区处理规则表。</w:t>
      </w:r>
    </w:p>
    <w:p w:rsidR="00F25CBE" w:rsidRDefault="00D12EE1">
      <w:pPr>
        <w:pStyle w:val="aff7"/>
        <w:ind w:leftChars="200" w:left="420"/>
        <w:jc w:val="center"/>
        <w:rPr>
          <w:color w:val="auto"/>
        </w:rPr>
      </w:pPr>
      <w:r>
        <w:rPr>
          <w:rFonts w:hint="eastAsia"/>
          <w:color w:val="auto"/>
        </w:rPr>
        <w:t>表</w:t>
      </w:r>
      <w:r>
        <w:rPr>
          <w:rFonts w:hint="eastAsia"/>
          <w:color w:val="auto"/>
        </w:rPr>
        <w:t>1</w:t>
      </w:r>
      <w:r>
        <w:rPr>
          <w:rFonts w:hint="eastAsia"/>
          <w:color w:val="auto"/>
        </w:rPr>
        <w:t>：非付费区处理规则表</w:t>
      </w:r>
    </w:p>
    <w:tbl>
      <w:tblPr>
        <w:tblW w:w="8379" w:type="dxa"/>
        <w:tblInd w:w="93" w:type="dxa"/>
        <w:tblLayout w:type="fixed"/>
        <w:tblLook w:val="0000" w:firstRow="0" w:lastRow="0" w:firstColumn="0" w:lastColumn="0" w:noHBand="0" w:noVBand="0"/>
      </w:tblPr>
      <w:tblGrid>
        <w:gridCol w:w="1080"/>
        <w:gridCol w:w="1080"/>
        <w:gridCol w:w="3667"/>
        <w:gridCol w:w="2552"/>
      </w:tblGrid>
      <w:tr w:rsidR="00F25CBE">
        <w:tblPrEx>
          <w:tblCellMar>
            <w:top w:w="0" w:type="dxa"/>
            <w:bottom w:w="0" w:type="dxa"/>
          </w:tblCellMar>
        </w:tblPrEx>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C0C0C0"/>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乘客区域</w:t>
            </w:r>
          </w:p>
        </w:tc>
        <w:tc>
          <w:tcPr>
            <w:tcW w:w="1080" w:type="dxa"/>
            <w:tcBorders>
              <w:top w:val="single" w:sz="4" w:space="0" w:color="auto"/>
              <w:left w:val="nil"/>
              <w:bottom w:val="single" w:sz="4" w:space="0" w:color="auto"/>
              <w:right w:val="single" w:sz="4" w:space="0" w:color="auto"/>
            </w:tcBorders>
            <w:shd w:val="clear" w:color="000000" w:fill="C0C0C0"/>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车票类型</w:t>
            </w:r>
            <w:r>
              <w:rPr>
                <w:rFonts w:cs="Times New Roman"/>
                <w:kern w:val="0"/>
                <w:sz w:val="18"/>
                <w:szCs w:val="18"/>
              </w:rPr>
              <w:t> </w:t>
            </w:r>
          </w:p>
        </w:tc>
        <w:tc>
          <w:tcPr>
            <w:tcW w:w="3667" w:type="dxa"/>
            <w:tcBorders>
              <w:top w:val="single" w:sz="4" w:space="0" w:color="auto"/>
              <w:left w:val="nil"/>
              <w:bottom w:val="single" w:sz="4" w:space="0" w:color="auto"/>
              <w:right w:val="single" w:sz="4" w:space="0" w:color="auto"/>
            </w:tcBorders>
            <w:shd w:val="clear" w:color="000000" w:fill="C0C0C0"/>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处理条件</w:t>
            </w:r>
          </w:p>
        </w:tc>
        <w:tc>
          <w:tcPr>
            <w:tcW w:w="2552" w:type="dxa"/>
            <w:tcBorders>
              <w:top w:val="single" w:sz="4" w:space="0" w:color="auto"/>
              <w:left w:val="nil"/>
              <w:bottom w:val="single" w:sz="4" w:space="0" w:color="auto"/>
              <w:right w:val="single" w:sz="4" w:space="0" w:color="auto"/>
            </w:tcBorders>
            <w:shd w:val="clear" w:color="000000" w:fill="C0C0C0"/>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操作</w:t>
            </w:r>
          </w:p>
        </w:tc>
      </w:tr>
      <w:tr w:rsidR="00F25CBE">
        <w:tblPrEx>
          <w:tblCellMar>
            <w:top w:w="0" w:type="dxa"/>
            <w:bottom w:w="0" w:type="dxa"/>
          </w:tblCellMar>
        </w:tblPrEx>
        <w:trPr>
          <w:trHeight w:val="270"/>
        </w:trPr>
        <w:tc>
          <w:tcPr>
            <w:tcW w:w="1080" w:type="dxa"/>
            <w:vMerge w:val="restart"/>
            <w:tcBorders>
              <w:top w:val="nil"/>
              <w:left w:val="single" w:sz="4" w:space="0" w:color="auto"/>
              <w:bottom w:val="single" w:sz="4" w:space="0" w:color="000000"/>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非付费区</w:t>
            </w:r>
          </w:p>
        </w:tc>
        <w:tc>
          <w:tcPr>
            <w:tcW w:w="1080" w:type="dxa"/>
            <w:vMerge w:val="restart"/>
            <w:tcBorders>
              <w:top w:val="nil"/>
              <w:left w:val="single" w:sz="4" w:space="0" w:color="auto"/>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单程票</w:t>
            </w: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本站进站，且进站时间距当前时间没有超过规定时间内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退票或者免费更新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本站进站，且进站时间距当前时间超过规定时间内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回收单程票或者付费更新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非本站进站</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回收单程票或者付费更新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上次交易非本站（上次交易为其他站站或出站）</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回收单程票</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过期的单程票（不在模式履历参数范围内）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回收单程票</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免费类车票</w:t>
            </w: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有进站标记</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免费更新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val="restart"/>
            <w:tcBorders>
              <w:top w:val="nil"/>
              <w:left w:val="single" w:sz="4" w:space="0" w:color="auto"/>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非免费类储值车票</w:t>
            </w: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本站进站，且进站时间没有超过规定时间内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免费更新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本站进站，且进站时间超过规定时间内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付费更新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非本站进站</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付费更新</w:t>
            </w:r>
          </w:p>
        </w:tc>
      </w:tr>
      <w:tr w:rsidR="00F25CBE">
        <w:tblPrEx>
          <w:tblCellMar>
            <w:top w:w="0" w:type="dxa"/>
            <w:bottom w:w="0" w:type="dxa"/>
          </w:tblCellMar>
        </w:tblPrEx>
        <w:trPr>
          <w:trHeight w:val="509"/>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val="restart"/>
            <w:tcBorders>
              <w:top w:val="nil"/>
              <w:left w:val="single" w:sz="4" w:space="0" w:color="auto"/>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二维码电子票</w:t>
            </w: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本站进站，且进站时间没有超过规定时间内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边门进站</w:t>
            </w:r>
          </w:p>
        </w:tc>
      </w:tr>
      <w:tr w:rsidR="00F25CBE">
        <w:tblPrEx>
          <w:tblCellMar>
            <w:top w:w="0" w:type="dxa"/>
            <w:bottom w:w="0" w:type="dxa"/>
          </w:tblCellMar>
        </w:tblPrEx>
        <w:trPr>
          <w:trHeight w:val="403"/>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本站进站，且进站时间超过规定时间内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付费更新</w:t>
            </w:r>
          </w:p>
        </w:tc>
      </w:tr>
      <w:tr w:rsidR="00F25CBE">
        <w:tblPrEx>
          <w:tblCellMar>
            <w:top w:w="0" w:type="dxa"/>
            <w:bottom w:w="0" w:type="dxa"/>
          </w:tblCellMar>
        </w:tblPrEx>
        <w:trPr>
          <w:trHeight w:val="41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非本站进站</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付费更新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val="restart"/>
            <w:tcBorders>
              <w:top w:val="nil"/>
              <w:left w:val="single" w:sz="4" w:space="0" w:color="auto"/>
              <w:bottom w:val="single" w:sz="4" w:space="0" w:color="000000"/>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人脸识别电子票</w:t>
            </w: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本站进站，且进站时间没有超过规定时间内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免费更新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本站进站，且进站时间超过规定时间内</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付费更新</w:t>
            </w:r>
          </w:p>
        </w:tc>
      </w:tr>
      <w:tr w:rsidR="00F25CBE">
        <w:tblPrEx>
          <w:tblCellMar>
            <w:top w:w="0" w:type="dxa"/>
            <w:bottom w:w="0" w:type="dxa"/>
          </w:tblCellMar>
        </w:tblPrEx>
        <w:trPr>
          <w:trHeight w:val="270"/>
        </w:trPr>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3667"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非本站进站</w:t>
            </w:r>
          </w:p>
        </w:tc>
        <w:tc>
          <w:tcPr>
            <w:tcW w:w="2552"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付费更新</w:t>
            </w:r>
          </w:p>
        </w:tc>
      </w:tr>
    </w:tbl>
    <w:p w:rsidR="00F25CBE" w:rsidRDefault="00D12EE1">
      <w:pPr>
        <w:ind w:firstLineChars="200" w:firstLine="420"/>
      </w:pPr>
      <w:r>
        <w:rPr>
          <w:rFonts w:hint="eastAsia"/>
        </w:rPr>
        <w:t>备注：规定时间和收取的票款由参数设置</w:t>
      </w:r>
    </w:p>
    <w:p w:rsidR="00F25CBE" w:rsidRDefault="00D12EE1">
      <w:pPr>
        <w:pStyle w:val="aff7"/>
        <w:ind w:leftChars="200" w:left="420"/>
        <w:jc w:val="center"/>
        <w:rPr>
          <w:color w:val="auto"/>
        </w:rPr>
      </w:pPr>
      <w:r>
        <w:rPr>
          <w:rFonts w:hint="eastAsia"/>
          <w:color w:val="auto"/>
        </w:rPr>
        <w:t>表</w:t>
      </w:r>
      <w:r>
        <w:rPr>
          <w:rFonts w:hint="eastAsia"/>
          <w:color w:val="auto"/>
        </w:rPr>
        <w:t>2</w:t>
      </w:r>
      <w:r>
        <w:rPr>
          <w:rFonts w:hint="eastAsia"/>
          <w:color w:val="auto"/>
        </w:rPr>
        <w:t>：付费区处理规则表</w:t>
      </w:r>
    </w:p>
    <w:tbl>
      <w:tblPr>
        <w:tblW w:w="8379" w:type="dxa"/>
        <w:tblLayout w:type="fixed"/>
        <w:tblLook w:val="0000" w:firstRow="0" w:lastRow="0" w:firstColumn="0" w:lastColumn="0" w:noHBand="0" w:noVBand="0"/>
      </w:tblPr>
      <w:tblGrid>
        <w:gridCol w:w="866"/>
        <w:gridCol w:w="1294"/>
        <w:gridCol w:w="3100"/>
        <w:gridCol w:w="3119"/>
      </w:tblGrid>
      <w:tr w:rsidR="00F25CBE">
        <w:tblPrEx>
          <w:tblCellMar>
            <w:top w:w="0" w:type="dxa"/>
            <w:bottom w:w="0" w:type="dxa"/>
          </w:tblCellMar>
        </w:tblPrEx>
        <w:trPr>
          <w:trHeight w:val="270"/>
        </w:trPr>
        <w:tc>
          <w:tcPr>
            <w:tcW w:w="866" w:type="dxa"/>
            <w:tcBorders>
              <w:top w:val="single" w:sz="4" w:space="0" w:color="auto"/>
              <w:left w:val="single" w:sz="4" w:space="0" w:color="auto"/>
              <w:bottom w:val="single" w:sz="4" w:space="0" w:color="auto"/>
              <w:right w:val="single" w:sz="4" w:space="0" w:color="auto"/>
            </w:tcBorders>
            <w:shd w:val="clear" w:color="000000" w:fill="C0C0C0"/>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乘客区域</w:t>
            </w:r>
          </w:p>
        </w:tc>
        <w:tc>
          <w:tcPr>
            <w:tcW w:w="1294" w:type="dxa"/>
            <w:tcBorders>
              <w:top w:val="single" w:sz="4" w:space="0" w:color="auto"/>
              <w:left w:val="nil"/>
              <w:bottom w:val="single" w:sz="4" w:space="0" w:color="auto"/>
              <w:right w:val="single" w:sz="4" w:space="0" w:color="auto"/>
            </w:tcBorders>
            <w:shd w:val="clear" w:color="000000" w:fill="C0C0C0"/>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车票类型</w:t>
            </w:r>
            <w:r>
              <w:rPr>
                <w:rFonts w:cs="Times New Roman"/>
                <w:kern w:val="0"/>
                <w:szCs w:val="21"/>
              </w:rPr>
              <w:t> </w:t>
            </w:r>
          </w:p>
        </w:tc>
        <w:tc>
          <w:tcPr>
            <w:tcW w:w="3100" w:type="dxa"/>
            <w:tcBorders>
              <w:top w:val="single" w:sz="4" w:space="0" w:color="auto"/>
              <w:left w:val="nil"/>
              <w:bottom w:val="single" w:sz="4" w:space="0" w:color="auto"/>
              <w:right w:val="single" w:sz="4" w:space="0" w:color="auto"/>
            </w:tcBorders>
            <w:shd w:val="clear" w:color="000000" w:fill="C0C0C0"/>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处理条件</w:t>
            </w:r>
          </w:p>
        </w:tc>
        <w:tc>
          <w:tcPr>
            <w:tcW w:w="3119" w:type="dxa"/>
            <w:tcBorders>
              <w:top w:val="single" w:sz="4" w:space="0" w:color="auto"/>
              <w:left w:val="nil"/>
              <w:bottom w:val="single" w:sz="4" w:space="0" w:color="auto"/>
              <w:right w:val="single" w:sz="4" w:space="0" w:color="auto"/>
            </w:tcBorders>
            <w:shd w:val="clear" w:color="000000" w:fill="C0C0C0"/>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操作</w:t>
            </w:r>
          </w:p>
        </w:tc>
      </w:tr>
      <w:tr w:rsidR="00F25CBE">
        <w:tblPrEx>
          <w:tblCellMar>
            <w:top w:w="0" w:type="dxa"/>
            <w:bottom w:w="0" w:type="dxa"/>
          </w:tblCellMar>
        </w:tblPrEx>
        <w:trPr>
          <w:trHeight w:val="675"/>
        </w:trPr>
        <w:tc>
          <w:tcPr>
            <w:tcW w:w="866" w:type="dxa"/>
            <w:vMerge w:val="restart"/>
            <w:tcBorders>
              <w:top w:val="nil"/>
              <w:left w:val="single" w:sz="4" w:space="0" w:color="auto"/>
              <w:bottom w:val="single" w:sz="4" w:space="0" w:color="000000"/>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付费区</w:t>
            </w:r>
          </w:p>
        </w:tc>
        <w:tc>
          <w:tcPr>
            <w:tcW w:w="1294" w:type="dxa"/>
            <w:vMerge w:val="restart"/>
            <w:tcBorders>
              <w:top w:val="nil"/>
              <w:left w:val="single" w:sz="4" w:space="0" w:color="auto"/>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单程票</w:t>
            </w:r>
          </w:p>
        </w:tc>
        <w:tc>
          <w:tcPr>
            <w:tcW w:w="3100"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从入闸到出闸超出规定的时间</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计算罚金，现金或电子支付收取。如果又超乘、则根据参数计算两者当和作为罚金。</w:t>
            </w:r>
          </w:p>
        </w:tc>
      </w:tr>
      <w:tr w:rsidR="00F25CBE">
        <w:tblPrEx>
          <w:tblCellMar>
            <w:top w:w="0" w:type="dxa"/>
            <w:bottom w:w="0" w:type="dxa"/>
          </w:tblCellMar>
        </w:tblPrEx>
        <w:trPr>
          <w:trHeight w:val="270"/>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超乘</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收取不足部分的金额</w:t>
            </w:r>
          </w:p>
        </w:tc>
      </w:tr>
      <w:tr w:rsidR="00F25CBE">
        <w:tblPrEx>
          <w:tblCellMar>
            <w:top w:w="0" w:type="dxa"/>
            <w:bottom w:w="0" w:type="dxa"/>
          </w:tblCellMar>
        </w:tblPrEx>
        <w:trPr>
          <w:trHeight w:val="270"/>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非本站超乘更新</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收取上次更新车站到本站的乘车费用</w:t>
            </w:r>
          </w:p>
        </w:tc>
      </w:tr>
      <w:tr w:rsidR="00F25CBE">
        <w:tblPrEx>
          <w:tblCellMar>
            <w:top w:w="0" w:type="dxa"/>
            <w:bottom w:w="0" w:type="dxa"/>
          </w:tblCellMar>
        </w:tblPrEx>
        <w:trPr>
          <w:trHeight w:val="427"/>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免费类车票</w:t>
            </w: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无进站标记</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免费更新</w:t>
            </w:r>
          </w:p>
        </w:tc>
      </w:tr>
      <w:tr w:rsidR="00F25CBE">
        <w:tblPrEx>
          <w:tblCellMar>
            <w:top w:w="0" w:type="dxa"/>
            <w:bottom w:w="0" w:type="dxa"/>
          </w:tblCellMar>
        </w:tblPrEx>
        <w:trPr>
          <w:trHeight w:val="675"/>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val="restart"/>
            <w:tcBorders>
              <w:top w:val="nil"/>
              <w:left w:val="single" w:sz="4" w:space="0" w:color="auto"/>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非免费类储值车票</w:t>
            </w: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从入闸到出闸超出规定的时间</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计算罚金，现金或电子支付收取。如果又超乘、则根据参数计算两者当和作为罚金。</w:t>
            </w:r>
          </w:p>
        </w:tc>
      </w:tr>
      <w:tr w:rsidR="00F25CBE">
        <w:tblPrEx>
          <w:tblCellMar>
            <w:top w:w="0" w:type="dxa"/>
            <w:bottom w:w="0" w:type="dxa"/>
          </w:tblCellMar>
        </w:tblPrEx>
        <w:trPr>
          <w:trHeight w:val="270"/>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超乘</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收取不足部分的金额</w:t>
            </w:r>
          </w:p>
        </w:tc>
      </w:tr>
      <w:tr w:rsidR="00F25CBE">
        <w:tblPrEx>
          <w:tblCellMar>
            <w:top w:w="0" w:type="dxa"/>
            <w:bottom w:w="0" w:type="dxa"/>
          </w:tblCellMar>
        </w:tblPrEx>
        <w:trPr>
          <w:trHeight w:val="675"/>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无进站标记</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输入进站码，读票价表，计算乘车费用，如果余额不足，不足的部分收取现金。</w:t>
            </w:r>
          </w:p>
        </w:tc>
      </w:tr>
      <w:tr w:rsidR="00F25CBE">
        <w:tblPrEx>
          <w:tblCellMar>
            <w:top w:w="0" w:type="dxa"/>
            <w:bottom w:w="0" w:type="dxa"/>
          </w:tblCellMar>
        </w:tblPrEx>
        <w:trPr>
          <w:trHeight w:val="270"/>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非本站超乘更新</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收取上次更新车站到本站的乘车费用</w:t>
            </w:r>
          </w:p>
        </w:tc>
      </w:tr>
      <w:tr w:rsidR="00F25CBE">
        <w:tblPrEx>
          <w:tblCellMar>
            <w:top w:w="0" w:type="dxa"/>
            <w:bottom w:w="0" w:type="dxa"/>
          </w:tblCellMar>
        </w:tblPrEx>
        <w:trPr>
          <w:trHeight w:val="450"/>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val="restart"/>
            <w:tcBorders>
              <w:top w:val="nil"/>
              <w:left w:val="single" w:sz="4" w:space="0" w:color="auto"/>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二维码电子票</w:t>
            </w:r>
          </w:p>
        </w:tc>
        <w:tc>
          <w:tcPr>
            <w:tcW w:w="3100"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从入闸到出闸超出规定的时间</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计算罚金，出闸时闸机直接扣除乘车及超时费用</w:t>
            </w:r>
          </w:p>
        </w:tc>
      </w:tr>
      <w:tr w:rsidR="00F25CBE">
        <w:tblPrEx>
          <w:tblCellMar>
            <w:top w:w="0" w:type="dxa"/>
            <w:bottom w:w="0" w:type="dxa"/>
          </w:tblCellMar>
        </w:tblPrEx>
        <w:trPr>
          <w:trHeight w:val="450"/>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余额不足</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可正常出闸，乘客下次乘车前需补缴本次乘车费用方可乘车</w:t>
            </w:r>
          </w:p>
        </w:tc>
      </w:tr>
      <w:tr w:rsidR="00F25CBE">
        <w:tblPrEx>
          <w:tblCellMar>
            <w:top w:w="0" w:type="dxa"/>
            <w:bottom w:w="0" w:type="dxa"/>
          </w:tblCellMar>
        </w:tblPrEx>
        <w:trPr>
          <w:trHeight w:val="450"/>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val="restart"/>
            <w:tcBorders>
              <w:top w:val="nil"/>
              <w:left w:val="single" w:sz="4" w:space="0" w:color="auto"/>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人脸识别电子票</w:t>
            </w:r>
          </w:p>
        </w:tc>
        <w:tc>
          <w:tcPr>
            <w:tcW w:w="3100" w:type="dxa"/>
            <w:tcBorders>
              <w:top w:val="nil"/>
              <w:left w:val="nil"/>
              <w:bottom w:val="single" w:sz="4" w:space="0" w:color="auto"/>
              <w:right w:val="single" w:sz="4" w:space="0" w:color="auto"/>
            </w:tcBorders>
            <w:vAlign w:val="center"/>
          </w:tcPr>
          <w:p w:rsidR="00F25CBE" w:rsidRDefault="00D12EE1">
            <w:pPr>
              <w:widowControl/>
              <w:jc w:val="left"/>
              <w:rPr>
                <w:rFonts w:ascii="宋体" w:hAnsi="宋体"/>
                <w:kern w:val="0"/>
                <w:sz w:val="18"/>
                <w:szCs w:val="18"/>
              </w:rPr>
            </w:pPr>
            <w:r>
              <w:rPr>
                <w:rFonts w:ascii="宋体" w:hAnsi="宋体" w:hint="eastAsia"/>
                <w:kern w:val="0"/>
                <w:sz w:val="18"/>
                <w:szCs w:val="18"/>
              </w:rPr>
              <w:t>从入闸到出闸超出规定的时间</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计算罚金，出闸时闸机直接扣除乘车及超时费用</w:t>
            </w:r>
          </w:p>
        </w:tc>
      </w:tr>
      <w:tr w:rsidR="00F25CBE">
        <w:tblPrEx>
          <w:tblCellMar>
            <w:top w:w="0" w:type="dxa"/>
            <w:bottom w:w="0" w:type="dxa"/>
          </w:tblCellMar>
        </w:tblPrEx>
        <w:trPr>
          <w:trHeight w:val="450"/>
        </w:trPr>
        <w:tc>
          <w:tcPr>
            <w:tcW w:w="866" w:type="dxa"/>
            <w:vMerge/>
            <w:tcBorders>
              <w:top w:val="nil"/>
              <w:left w:val="single" w:sz="4" w:space="0" w:color="auto"/>
              <w:bottom w:val="single" w:sz="4" w:space="0" w:color="000000"/>
              <w:right w:val="single" w:sz="4" w:space="0" w:color="auto"/>
            </w:tcBorders>
            <w:vAlign w:val="center"/>
          </w:tcPr>
          <w:p w:rsidR="00F25CBE" w:rsidRDefault="00F25CBE">
            <w:pPr>
              <w:widowControl/>
              <w:jc w:val="left"/>
              <w:rPr>
                <w:rFonts w:ascii="宋体" w:hAnsi="宋体"/>
                <w:kern w:val="0"/>
                <w:sz w:val="18"/>
                <w:szCs w:val="18"/>
              </w:rPr>
            </w:pPr>
          </w:p>
        </w:tc>
        <w:tc>
          <w:tcPr>
            <w:tcW w:w="1294" w:type="dxa"/>
            <w:vMerge/>
            <w:tcBorders>
              <w:top w:val="nil"/>
              <w:left w:val="single" w:sz="4" w:space="0" w:color="auto"/>
              <w:bottom w:val="single" w:sz="4" w:space="0" w:color="auto"/>
              <w:right w:val="single" w:sz="4" w:space="0" w:color="auto"/>
            </w:tcBorders>
            <w:vAlign w:val="center"/>
          </w:tcPr>
          <w:p w:rsidR="00F25CBE" w:rsidRDefault="00F25CBE">
            <w:pPr>
              <w:widowControl/>
              <w:jc w:val="left"/>
              <w:rPr>
                <w:rFonts w:ascii="宋体" w:hAnsi="宋体"/>
                <w:kern w:val="0"/>
                <w:sz w:val="18"/>
                <w:szCs w:val="18"/>
              </w:rPr>
            </w:pPr>
          </w:p>
        </w:tc>
        <w:tc>
          <w:tcPr>
            <w:tcW w:w="3100" w:type="dxa"/>
            <w:tcBorders>
              <w:top w:val="nil"/>
              <w:left w:val="nil"/>
              <w:bottom w:val="single" w:sz="4" w:space="0" w:color="auto"/>
              <w:right w:val="single" w:sz="4" w:space="0" w:color="auto"/>
            </w:tcBorders>
            <w:vAlign w:val="center"/>
          </w:tcPr>
          <w:p w:rsidR="00F25CBE" w:rsidRDefault="00D12EE1">
            <w:pPr>
              <w:widowControl/>
              <w:jc w:val="center"/>
              <w:rPr>
                <w:rFonts w:ascii="宋体" w:hAnsi="宋体"/>
                <w:kern w:val="0"/>
                <w:sz w:val="18"/>
                <w:szCs w:val="18"/>
              </w:rPr>
            </w:pPr>
            <w:r>
              <w:rPr>
                <w:rFonts w:ascii="宋体" w:hAnsi="宋体" w:hint="eastAsia"/>
                <w:kern w:val="0"/>
                <w:sz w:val="18"/>
                <w:szCs w:val="18"/>
              </w:rPr>
              <w:t>余额不足</w:t>
            </w:r>
          </w:p>
        </w:tc>
        <w:tc>
          <w:tcPr>
            <w:tcW w:w="3119" w:type="dxa"/>
            <w:tcBorders>
              <w:top w:val="nil"/>
              <w:left w:val="nil"/>
              <w:bottom w:val="single" w:sz="4" w:space="0" w:color="auto"/>
              <w:right w:val="single" w:sz="4" w:space="0" w:color="auto"/>
            </w:tcBorders>
          </w:tcPr>
          <w:p w:rsidR="00F25CBE" w:rsidRDefault="00D12EE1">
            <w:pPr>
              <w:widowControl/>
              <w:rPr>
                <w:rFonts w:ascii="宋体" w:hAnsi="宋体"/>
                <w:kern w:val="0"/>
                <w:sz w:val="18"/>
                <w:szCs w:val="18"/>
              </w:rPr>
            </w:pPr>
            <w:r>
              <w:rPr>
                <w:rFonts w:ascii="宋体" w:hAnsi="宋体" w:hint="eastAsia"/>
                <w:kern w:val="0"/>
                <w:sz w:val="18"/>
                <w:szCs w:val="18"/>
              </w:rPr>
              <w:t>可正常出闸，乘客下次乘车前需补缴本次乘车费用方可乘车</w:t>
            </w:r>
          </w:p>
        </w:tc>
      </w:tr>
    </w:tbl>
    <w:p w:rsidR="00F25CBE" w:rsidRDefault="00D12EE1">
      <w:pPr>
        <w:pStyle w:val="aff7"/>
        <w:ind w:firstLineChars="200" w:firstLine="420"/>
        <w:rPr>
          <w:color w:val="auto"/>
        </w:rPr>
      </w:pPr>
      <w:r>
        <w:rPr>
          <w:rFonts w:hint="eastAsia"/>
          <w:color w:val="auto"/>
        </w:rPr>
        <w:t>行政事务处理具体规则见表</w:t>
      </w:r>
      <w:r>
        <w:rPr>
          <w:rFonts w:hint="eastAsia"/>
          <w:color w:val="auto"/>
        </w:rPr>
        <w:t>3</w:t>
      </w:r>
      <w:r>
        <w:rPr>
          <w:rFonts w:hint="eastAsia"/>
          <w:color w:val="auto"/>
        </w:rPr>
        <w:t>行政事务处理类型表。</w:t>
      </w:r>
    </w:p>
    <w:p w:rsidR="00F25CBE" w:rsidRDefault="00F25CBE">
      <w:pPr>
        <w:pStyle w:val="aff7"/>
        <w:ind w:firstLineChars="200" w:firstLine="420"/>
        <w:rPr>
          <w:color w:val="auto"/>
        </w:rPr>
      </w:pPr>
    </w:p>
    <w:p w:rsidR="00F25CBE" w:rsidRDefault="00D12EE1">
      <w:pPr>
        <w:pStyle w:val="aff7"/>
        <w:ind w:left="480"/>
        <w:jc w:val="center"/>
        <w:rPr>
          <w:color w:val="auto"/>
        </w:rPr>
      </w:pPr>
      <w:r>
        <w:rPr>
          <w:rFonts w:hint="eastAsia"/>
          <w:color w:val="auto"/>
        </w:rPr>
        <w:t>表</w:t>
      </w:r>
      <w:r>
        <w:rPr>
          <w:rFonts w:hint="eastAsia"/>
          <w:color w:val="auto"/>
        </w:rPr>
        <w:t>3</w:t>
      </w:r>
      <w:r>
        <w:rPr>
          <w:rFonts w:hint="eastAsia"/>
          <w:color w:val="auto"/>
        </w:rPr>
        <w:t>行政事务处理类型表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6"/>
        <w:gridCol w:w="3005"/>
      </w:tblGrid>
      <w:tr w:rsidR="00F25CBE">
        <w:tblPrEx>
          <w:tblCellMar>
            <w:top w:w="0" w:type="dxa"/>
            <w:bottom w:w="0" w:type="dxa"/>
          </w:tblCellMar>
        </w:tblPrEx>
        <w:trPr>
          <w:jc w:val="center"/>
        </w:trPr>
        <w:tc>
          <w:tcPr>
            <w:tcW w:w="5716" w:type="dxa"/>
            <w:shd w:val="clear" w:color="auto" w:fill="E0E0E0"/>
            <w:vAlign w:val="center"/>
          </w:tcPr>
          <w:p w:rsidR="00F25CBE" w:rsidRDefault="00D12EE1">
            <w:pPr>
              <w:jc w:val="center"/>
              <w:rPr>
                <w:rFonts w:ascii="宋体" w:hAnsi="宋体"/>
                <w:sz w:val="18"/>
                <w:szCs w:val="18"/>
              </w:rPr>
            </w:pPr>
            <w:r>
              <w:rPr>
                <w:rFonts w:ascii="宋体" w:hAnsi="宋体" w:hint="eastAsia"/>
                <w:sz w:val="18"/>
                <w:szCs w:val="18"/>
              </w:rPr>
              <w:t>行政事务处理类型</w:t>
            </w:r>
          </w:p>
        </w:tc>
        <w:tc>
          <w:tcPr>
            <w:tcW w:w="3005" w:type="dxa"/>
            <w:shd w:val="clear" w:color="auto" w:fill="E0E0E0"/>
          </w:tcPr>
          <w:p w:rsidR="00F25CBE" w:rsidRDefault="00D12EE1">
            <w:pPr>
              <w:jc w:val="center"/>
              <w:rPr>
                <w:rFonts w:ascii="宋体" w:hAnsi="宋体"/>
                <w:sz w:val="18"/>
                <w:szCs w:val="18"/>
              </w:rPr>
            </w:pPr>
            <w:r>
              <w:rPr>
                <w:rFonts w:ascii="宋体" w:hAnsi="宋体" w:hint="eastAsia"/>
                <w:sz w:val="18"/>
                <w:szCs w:val="18"/>
              </w:rPr>
              <w:t>处理方法</w:t>
            </w: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sz w:val="18"/>
                <w:szCs w:val="18"/>
              </w:rPr>
              <w:t>自动售票机</w:t>
            </w:r>
            <w:r>
              <w:rPr>
                <w:rFonts w:ascii="宋体" w:hAnsi="宋体" w:hint="eastAsia"/>
                <w:sz w:val="18"/>
                <w:szCs w:val="18"/>
              </w:rPr>
              <w:t>卡币</w:t>
            </w:r>
          </w:p>
        </w:tc>
        <w:tc>
          <w:tcPr>
            <w:tcW w:w="3005" w:type="dxa"/>
            <w:vMerge w:val="restart"/>
            <w:vAlign w:val="center"/>
          </w:tcPr>
          <w:p w:rsidR="00F25CBE" w:rsidRDefault="00D12EE1">
            <w:pPr>
              <w:jc w:val="center"/>
              <w:rPr>
                <w:rFonts w:ascii="宋体" w:hAnsi="宋体"/>
                <w:sz w:val="18"/>
                <w:szCs w:val="18"/>
              </w:rPr>
            </w:pPr>
            <w:r>
              <w:rPr>
                <w:rFonts w:ascii="宋体" w:hAnsi="宋体" w:hint="eastAsia"/>
                <w:sz w:val="18"/>
                <w:szCs w:val="18"/>
              </w:rPr>
              <w:t>退款</w:t>
            </w: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sz w:val="18"/>
                <w:szCs w:val="18"/>
              </w:rPr>
              <w:t>自动售票机</w:t>
            </w:r>
            <w:r>
              <w:rPr>
                <w:rFonts w:ascii="宋体" w:hAnsi="宋体" w:hint="eastAsia"/>
                <w:sz w:val="18"/>
                <w:szCs w:val="18"/>
              </w:rPr>
              <w:t>发售无效票</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sz w:val="18"/>
                <w:szCs w:val="18"/>
              </w:rPr>
              <w:t>自动售票机</w:t>
            </w:r>
            <w:r>
              <w:rPr>
                <w:rFonts w:ascii="宋体" w:hAnsi="宋体" w:hint="eastAsia"/>
                <w:sz w:val="18"/>
                <w:szCs w:val="18"/>
              </w:rPr>
              <w:t>少找零</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闸门误动作</w:t>
            </w:r>
          </w:p>
        </w:tc>
        <w:tc>
          <w:tcPr>
            <w:tcW w:w="3005" w:type="dxa"/>
            <w:vMerge w:val="restart"/>
            <w:vAlign w:val="center"/>
          </w:tcPr>
          <w:p w:rsidR="00F25CBE" w:rsidRDefault="00D12EE1">
            <w:pPr>
              <w:jc w:val="center"/>
              <w:rPr>
                <w:rFonts w:ascii="宋体" w:hAnsi="宋体"/>
                <w:sz w:val="18"/>
                <w:szCs w:val="18"/>
              </w:rPr>
            </w:pPr>
            <w:r>
              <w:rPr>
                <w:rFonts w:ascii="宋体" w:hAnsi="宋体" w:hint="eastAsia"/>
                <w:sz w:val="18"/>
                <w:szCs w:val="18"/>
              </w:rPr>
              <w:t>发售免费出站票</w:t>
            </w: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单程票无效无法出站</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储值票无效无法出站</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二维码</w:t>
            </w:r>
            <w:r>
              <w:rPr>
                <w:rFonts w:ascii="宋体" w:hAnsi="宋体" w:hint="eastAsia"/>
                <w:sz w:val="18"/>
                <w:szCs w:val="18"/>
              </w:rPr>
              <w:t xml:space="preserve"> /</w:t>
            </w:r>
            <w:r>
              <w:rPr>
                <w:rFonts w:ascii="宋体" w:hAnsi="宋体" w:hint="eastAsia"/>
                <w:sz w:val="18"/>
                <w:szCs w:val="18"/>
              </w:rPr>
              <w:t>人脸识别电子票因系统问题无法出站</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乘客无票乘车</w:t>
            </w:r>
          </w:p>
        </w:tc>
        <w:tc>
          <w:tcPr>
            <w:tcW w:w="3005" w:type="dxa"/>
            <w:vMerge w:val="restart"/>
            <w:vAlign w:val="center"/>
          </w:tcPr>
          <w:p w:rsidR="00F25CBE" w:rsidRDefault="00D12EE1">
            <w:pPr>
              <w:jc w:val="center"/>
              <w:rPr>
                <w:rFonts w:ascii="宋体" w:hAnsi="宋体"/>
                <w:sz w:val="18"/>
                <w:szCs w:val="18"/>
              </w:rPr>
            </w:pPr>
            <w:r>
              <w:rPr>
                <w:rFonts w:ascii="宋体" w:hAnsi="宋体" w:hint="eastAsia"/>
                <w:sz w:val="18"/>
                <w:szCs w:val="18"/>
              </w:rPr>
              <w:t>发售付费出站票</w:t>
            </w: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乘客遗失车票</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乘客持过期单程票乘车</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乘客持人为折损导致故障无法出站的单程票乘车</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cantSplit/>
          <w:jc w:val="center"/>
        </w:trPr>
        <w:tc>
          <w:tcPr>
            <w:tcW w:w="5716" w:type="dxa"/>
            <w:vAlign w:val="center"/>
          </w:tcPr>
          <w:p w:rsidR="00F25CBE" w:rsidRDefault="00D12EE1">
            <w:pPr>
              <w:jc w:val="center"/>
              <w:rPr>
                <w:rFonts w:ascii="宋体" w:hAnsi="宋体"/>
                <w:sz w:val="18"/>
                <w:szCs w:val="18"/>
              </w:rPr>
            </w:pPr>
            <w:r>
              <w:rPr>
                <w:rFonts w:ascii="宋体" w:hAnsi="宋体" w:hint="eastAsia"/>
                <w:sz w:val="18"/>
                <w:szCs w:val="18"/>
              </w:rPr>
              <w:t>乘客违章使用车票</w:t>
            </w:r>
            <w:r>
              <w:rPr>
                <w:rFonts w:ascii="宋体" w:hAnsi="宋体" w:hint="eastAsia"/>
                <w:sz w:val="18"/>
                <w:szCs w:val="18"/>
              </w:rPr>
              <w:t>(</w:t>
            </w:r>
            <w:r>
              <w:rPr>
                <w:rFonts w:ascii="宋体" w:hAnsi="宋体" w:hint="eastAsia"/>
                <w:sz w:val="18"/>
                <w:szCs w:val="18"/>
              </w:rPr>
              <w:t>非员工用员工票</w:t>
            </w:r>
            <w:r>
              <w:rPr>
                <w:rFonts w:ascii="宋体" w:hAnsi="宋体" w:hint="eastAsia"/>
                <w:sz w:val="18"/>
                <w:szCs w:val="18"/>
              </w:rPr>
              <w:t>,</w:t>
            </w:r>
            <w:r>
              <w:rPr>
                <w:rFonts w:ascii="宋体" w:hAnsi="宋体" w:hint="eastAsia"/>
                <w:sz w:val="18"/>
                <w:szCs w:val="18"/>
              </w:rPr>
              <w:t>人票不一</w:t>
            </w:r>
            <w:r>
              <w:rPr>
                <w:rFonts w:ascii="宋体" w:hAnsi="宋体" w:hint="eastAsia"/>
                <w:sz w:val="18"/>
                <w:szCs w:val="18"/>
              </w:rPr>
              <w:t>)</w:t>
            </w:r>
          </w:p>
        </w:tc>
        <w:tc>
          <w:tcPr>
            <w:tcW w:w="3005" w:type="dxa"/>
            <w:vMerge/>
            <w:vAlign w:val="center"/>
          </w:tcPr>
          <w:p w:rsidR="00F25CBE" w:rsidRDefault="00F25CBE">
            <w:pPr>
              <w:jc w:val="center"/>
              <w:rPr>
                <w:rFonts w:ascii="宋体" w:hAnsi="宋体"/>
                <w:sz w:val="18"/>
                <w:szCs w:val="18"/>
              </w:rPr>
            </w:pPr>
          </w:p>
        </w:tc>
      </w:tr>
      <w:tr w:rsidR="00F25CBE">
        <w:tblPrEx>
          <w:tblCellMar>
            <w:top w:w="0" w:type="dxa"/>
            <w:bottom w:w="0" w:type="dxa"/>
          </w:tblCellMar>
        </w:tblPrEx>
        <w:trPr>
          <w:jc w:val="center"/>
        </w:trPr>
        <w:tc>
          <w:tcPr>
            <w:tcW w:w="5716" w:type="dxa"/>
            <w:tcBorders>
              <w:bottom w:val="single" w:sz="4" w:space="0" w:color="auto"/>
            </w:tcBorders>
            <w:vAlign w:val="center"/>
          </w:tcPr>
          <w:p w:rsidR="00F25CBE" w:rsidRDefault="00D12EE1">
            <w:pPr>
              <w:jc w:val="center"/>
              <w:rPr>
                <w:rFonts w:ascii="宋体" w:hAnsi="宋体"/>
                <w:sz w:val="18"/>
                <w:szCs w:val="18"/>
              </w:rPr>
            </w:pPr>
            <w:r>
              <w:rPr>
                <w:rFonts w:ascii="宋体" w:hAnsi="宋体" w:hint="eastAsia"/>
                <w:sz w:val="18"/>
                <w:szCs w:val="18"/>
              </w:rPr>
              <w:t>其它</w:t>
            </w:r>
          </w:p>
        </w:tc>
        <w:tc>
          <w:tcPr>
            <w:tcW w:w="3005" w:type="dxa"/>
            <w:tcBorders>
              <w:bottom w:val="single" w:sz="4" w:space="0" w:color="auto"/>
            </w:tcBorders>
          </w:tcPr>
          <w:p w:rsidR="00F25CBE" w:rsidRDefault="00D12EE1">
            <w:pPr>
              <w:jc w:val="center"/>
              <w:rPr>
                <w:rFonts w:ascii="宋体" w:hAnsi="宋体"/>
                <w:sz w:val="18"/>
                <w:szCs w:val="18"/>
              </w:rPr>
            </w:pPr>
            <w:r>
              <w:rPr>
                <w:rFonts w:ascii="宋体" w:hAnsi="宋体" w:hint="eastAsia"/>
                <w:sz w:val="18"/>
                <w:szCs w:val="18"/>
              </w:rPr>
              <w:t>退款或发售免费出站票或发售付费出站票</w:t>
            </w:r>
          </w:p>
        </w:tc>
      </w:tr>
    </w:tbl>
    <w:p w:rsidR="00F25CBE" w:rsidRDefault="00D12EE1" w:rsidP="00C019BB">
      <w:pPr>
        <w:numPr>
          <w:ilvl w:val="0"/>
          <w:numId w:val="8"/>
        </w:numPr>
        <w:spacing w:beforeLines="100" w:before="312" w:afterLines="100" w:after="312"/>
        <w:outlineLvl w:val="1"/>
        <w:rPr>
          <w:rFonts w:ascii="黑体" w:eastAsia="黑体" w:cs="Times New Roman"/>
        </w:rPr>
      </w:pPr>
      <w:bookmarkStart w:id="290" w:name="_Toc68015212"/>
      <w:bookmarkStart w:id="291" w:name="_Toc18841"/>
      <w:bookmarkStart w:id="292" w:name="_Toc3004"/>
      <w:bookmarkStart w:id="293" w:name="_Toc3938"/>
      <w:bookmarkStart w:id="294" w:name="_Toc122447388"/>
      <w:r>
        <w:rPr>
          <w:rFonts w:ascii="黑体" w:eastAsia="黑体" w:cs="Times New Roman" w:hint="eastAsia"/>
        </w:rPr>
        <w:t>系统模式管理</w:t>
      </w:r>
      <w:bookmarkEnd w:id="290"/>
      <w:bookmarkEnd w:id="291"/>
      <w:bookmarkEnd w:id="292"/>
      <w:bookmarkEnd w:id="293"/>
      <w:bookmarkEnd w:id="294"/>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295" w:name="_Toc122447389"/>
      <w:bookmarkStart w:id="296" w:name="_Toc23177"/>
      <w:bookmarkStart w:id="297" w:name="_Toc24697"/>
      <w:bookmarkStart w:id="298" w:name="_Toc68015216"/>
      <w:bookmarkStart w:id="299" w:name="_Toc14069"/>
      <w:bookmarkStart w:id="300" w:name="_Toc428093019"/>
      <w:bookmarkEnd w:id="278"/>
      <w:r>
        <w:rPr>
          <w:rFonts w:ascii="黑体" w:eastAsia="黑体" w:cs="Times New Roman" w:hint="eastAsia"/>
          <w:szCs w:val="21"/>
        </w:rPr>
        <w:t>模式的设定和解除</w:t>
      </w:r>
      <w:bookmarkEnd w:id="295"/>
      <w:bookmarkEnd w:id="296"/>
      <w:bookmarkEnd w:id="297"/>
      <w:bookmarkEnd w:id="298"/>
      <w:bookmarkEnd w:id="299"/>
      <w:bookmarkEnd w:id="300"/>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301" w:name="_Toc428093020"/>
      <w:r>
        <w:rPr>
          <w:rFonts w:ascii="黑体" w:eastAsia="黑体" w:cs="Times New Roman" w:hint="eastAsia"/>
          <w:szCs w:val="21"/>
        </w:rPr>
        <w:t>正常运行模式</w:t>
      </w:r>
      <w:bookmarkEnd w:id="301"/>
    </w:p>
    <w:p w:rsidR="00F25CBE" w:rsidRDefault="00D12EE1">
      <w:pPr>
        <w:pStyle w:val="a9"/>
        <w:spacing w:before="0"/>
        <w:ind w:firstLine="420"/>
        <w:rPr>
          <w:rFonts w:ascii="宋体" w:hAnsi="宋体"/>
        </w:rPr>
      </w:pPr>
      <w:r>
        <w:rPr>
          <w:rFonts w:ascii="宋体" w:hAnsi="宋体"/>
        </w:rPr>
        <w:t>正常运行模式应包括：</w:t>
      </w:r>
    </w:p>
    <w:p w:rsidR="00F25CBE" w:rsidRDefault="00D12EE1">
      <w:pPr>
        <w:pStyle w:val="a9"/>
        <w:spacing w:before="0"/>
        <w:ind w:firstLine="420"/>
        <w:rPr>
          <w:rFonts w:ascii="宋体" w:hAnsi="宋体"/>
        </w:rPr>
      </w:pPr>
      <w:r>
        <w:rPr>
          <w:rFonts w:ascii="宋体" w:hAnsi="宋体" w:hint="eastAsia"/>
        </w:rPr>
        <w:t>a</w:t>
      </w:r>
      <w:r>
        <w:rPr>
          <w:rFonts w:ascii="宋体" w:hAnsi="宋体"/>
        </w:rPr>
        <w:t>)</w:t>
      </w:r>
      <w:r>
        <w:rPr>
          <w:rFonts w:ascii="宋体" w:hAnsi="宋体" w:hint="eastAsia"/>
        </w:rPr>
        <w:t>系统应根据预先设定的运营开始</w:t>
      </w:r>
      <w:r>
        <w:rPr>
          <w:rFonts w:ascii="宋体" w:hAnsi="宋体"/>
        </w:rPr>
        <w:t>/</w:t>
      </w:r>
      <w:r>
        <w:rPr>
          <w:rFonts w:ascii="宋体" w:hAnsi="宋体" w:hint="eastAsia"/>
        </w:rPr>
        <w:t>关闭时间启动正常</w:t>
      </w:r>
      <w:r>
        <w:rPr>
          <w:rFonts w:ascii="宋体" w:hAnsi="宋体"/>
        </w:rPr>
        <w:t>/</w:t>
      </w:r>
      <w:r>
        <w:rPr>
          <w:rFonts w:ascii="宋体" w:hAnsi="宋体" w:hint="eastAsia"/>
        </w:rPr>
        <w:t>关闭服务模式，线路可根据运营需求调整运营开始</w:t>
      </w:r>
      <w:r>
        <w:rPr>
          <w:rFonts w:ascii="宋体" w:hAnsi="宋体"/>
        </w:rPr>
        <w:t xml:space="preserve">/ </w:t>
      </w:r>
      <w:r>
        <w:rPr>
          <w:rFonts w:ascii="宋体" w:hAnsi="宋体" w:hint="eastAsia"/>
        </w:rPr>
        <w:t>结束时间。</w:t>
      </w:r>
    </w:p>
    <w:p w:rsidR="00F25CBE" w:rsidRDefault="00D12EE1">
      <w:pPr>
        <w:pStyle w:val="a9"/>
        <w:spacing w:before="0"/>
        <w:ind w:firstLine="420"/>
        <w:rPr>
          <w:rFonts w:ascii="宋体" w:hAnsi="宋体"/>
        </w:rPr>
      </w:pPr>
      <w:r>
        <w:rPr>
          <w:rFonts w:ascii="宋体" w:hAnsi="宋体" w:hint="eastAsia"/>
        </w:rPr>
        <w:t>b</w:t>
      </w:r>
      <w:r>
        <w:rPr>
          <w:rFonts w:ascii="宋体" w:hAnsi="宋体"/>
        </w:rPr>
        <w:t>)</w:t>
      </w:r>
      <w:r>
        <w:rPr>
          <w:rFonts w:ascii="宋体" w:hAnsi="宋体" w:hint="eastAsia"/>
        </w:rPr>
        <w:t>当某个（些）车站因特殊原因，必须进入关闭服务模式时，可由车站</w:t>
      </w:r>
      <w:r>
        <w:rPr>
          <w:rFonts w:ascii="宋体" w:hAnsi="宋体" w:hint="eastAsia"/>
        </w:rPr>
        <w:t>SC</w:t>
      </w:r>
      <w:r>
        <w:rPr>
          <w:rFonts w:ascii="宋体" w:hAnsi="宋体" w:hint="eastAsia"/>
        </w:rPr>
        <w:t>执行关闭服务模式命令，同时该站关闭服务模式信息应及时上传</w:t>
      </w:r>
      <w:bookmarkStart w:id="302" w:name="OLE_LINK13"/>
      <w:bookmarkStart w:id="303" w:name="OLE_LINK14"/>
      <w:r>
        <w:rPr>
          <w:rFonts w:ascii="宋体" w:hAnsi="宋体" w:hint="eastAsia"/>
        </w:rPr>
        <w:t>MLC/LC</w:t>
      </w:r>
      <w:bookmarkEnd w:id="302"/>
      <w:bookmarkEnd w:id="303"/>
      <w:r>
        <w:rPr>
          <w:rFonts w:ascii="宋体" w:hAnsi="宋体" w:hint="eastAsia"/>
        </w:rPr>
        <w:t>及</w:t>
      </w:r>
      <w:r>
        <w:rPr>
          <w:rFonts w:ascii="宋体" w:hAnsi="宋体" w:hint="eastAsia"/>
        </w:rPr>
        <w:t>ACC</w:t>
      </w:r>
      <w:r>
        <w:rPr>
          <w:rFonts w:ascii="宋体" w:hAnsi="宋体" w:hint="eastAsia"/>
        </w:rPr>
        <w:t>；或由</w:t>
      </w:r>
      <w:r>
        <w:rPr>
          <w:rFonts w:ascii="宋体" w:hAnsi="宋体" w:hint="eastAsia"/>
        </w:rPr>
        <w:t>ACC</w:t>
      </w:r>
      <w:r>
        <w:rPr>
          <w:rFonts w:ascii="宋体" w:hAnsi="宋体" w:hint="eastAsia"/>
        </w:rPr>
        <w:t>或</w:t>
      </w:r>
      <w:bookmarkStart w:id="304" w:name="OLE_LINK15"/>
      <w:bookmarkStart w:id="305" w:name="OLE_LINK16"/>
      <w:r>
        <w:rPr>
          <w:rFonts w:ascii="宋体" w:hAnsi="宋体" w:hint="eastAsia"/>
        </w:rPr>
        <w:t>MLC/LC</w:t>
      </w:r>
      <w:bookmarkEnd w:id="304"/>
      <w:bookmarkEnd w:id="305"/>
      <w:r>
        <w:rPr>
          <w:rFonts w:ascii="宋体" w:hAnsi="宋体" w:hint="eastAsia"/>
        </w:rPr>
        <w:t>下发关闭模式命令，车站应在接收到命令后进入关闭服务模式。</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306" w:name="_Toc428093021"/>
      <w:r>
        <w:rPr>
          <w:rFonts w:ascii="黑体" w:eastAsia="黑体" w:cs="Times New Roman" w:hint="eastAsia"/>
          <w:szCs w:val="21"/>
        </w:rPr>
        <w:t>降级运行模式</w:t>
      </w:r>
      <w:bookmarkEnd w:id="306"/>
    </w:p>
    <w:p w:rsidR="00F25CBE" w:rsidRDefault="00D12EE1">
      <w:pPr>
        <w:pStyle w:val="a9"/>
        <w:spacing w:before="0"/>
        <w:ind w:firstLine="420"/>
        <w:rPr>
          <w:rFonts w:ascii="宋体" w:hAnsi="宋体"/>
        </w:rPr>
      </w:pPr>
      <w:bookmarkStart w:id="307" w:name="OLE_LINK18"/>
      <w:bookmarkStart w:id="308" w:name="OLE_LINK17"/>
      <w:r>
        <w:rPr>
          <w:rFonts w:ascii="宋体" w:hAnsi="宋体" w:hint="eastAsia"/>
        </w:rPr>
        <w:t>MLC/LC</w:t>
      </w:r>
      <w:bookmarkEnd w:id="307"/>
      <w:bookmarkEnd w:id="308"/>
      <w:r>
        <w:rPr>
          <w:rFonts w:ascii="宋体" w:hAnsi="宋体" w:hint="eastAsia"/>
        </w:rPr>
        <w:t>应能设定和解除降级运行模式，并将模式信息上传</w:t>
      </w:r>
      <w:r>
        <w:rPr>
          <w:rFonts w:ascii="宋体" w:hAnsi="宋体"/>
        </w:rPr>
        <w:t>ACC</w:t>
      </w:r>
      <w:r>
        <w:rPr>
          <w:rFonts w:ascii="宋体" w:hAnsi="宋体" w:hint="eastAsia"/>
        </w:rPr>
        <w:t>。</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309" w:name="_Toc428093022"/>
      <w:r>
        <w:rPr>
          <w:rFonts w:ascii="黑体" w:eastAsia="黑体" w:cs="Times New Roman" w:hint="eastAsia"/>
          <w:szCs w:val="21"/>
        </w:rPr>
        <w:t>紧急放行模式</w:t>
      </w:r>
      <w:bookmarkEnd w:id="309"/>
    </w:p>
    <w:p w:rsidR="00F25CBE" w:rsidRDefault="00D12EE1">
      <w:pPr>
        <w:pStyle w:val="a9"/>
        <w:spacing w:before="0"/>
        <w:ind w:firstLine="420"/>
        <w:rPr>
          <w:rFonts w:ascii="宋体" w:hAnsi="宋体"/>
        </w:rPr>
      </w:pPr>
      <w:r>
        <w:rPr>
          <w:rFonts w:ascii="宋体" w:hAnsi="宋体" w:hint="eastAsia"/>
        </w:rPr>
        <w:lastRenderedPageBreak/>
        <w:t>SC</w:t>
      </w:r>
      <w:r>
        <w:rPr>
          <w:rFonts w:ascii="宋体" w:hAnsi="宋体" w:hint="eastAsia"/>
        </w:rPr>
        <w:t>应能设定和解除紧急放行模式并将模式信息上传到</w:t>
      </w:r>
      <w:bookmarkStart w:id="310" w:name="OLE_LINK19"/>
      <w:bookmarkStart w:id="311" w:name="OLE_LINK20"/>
      <w:r>
        <w:rPr>
          <w:rFonts w:ascii="宋体" w:hAnsi="宋体" w:hint="eastAsia"/>
        </w:rPr>
        <w:t>MLC/LC</w:t>
      </w:r>
      <w:bookmarkEnd w:id="310"/>
      <w:bookmarkEnd w:id="311"/>
      <w:r>
        <w:rPr>
          <w:rFonts w:ascii="宋体" w:hAnsi="宋体" w:hint="eastAsia"/>
        </w:rPr>
        <w:t>和</w:t>
      </w:r>
      <w:r>
        <w:rPr>
          <w:rFonts w:ascii="宋体" w:hAnsi="宋体"/>
        </w:rPr>
        <w:t>ACC</w:t>
      </w:r>
      <w:r>
        <w:rPr>
          <w:rFonts w:ascii="宋体" w:hAnsi="宋体" w:hint="eastAsia"/>
        </w:rPr>
        <w:t>。</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12" w:name="_Toc428093025"/>
      <w:bookmarkStart w:id="313" w:name="_Toc4372"/>
      <w:bookmarkStart w:id="314" w:name="_Toc68015217"/>
      <w:bookmarkStart w:id="315" w:name="_Toc2546"/>
      <w:bookmarkStart w:id="316" w:name="_Toc122447390"/>
      <w:bookmarkStart w:id="317" w:name="_Toc31602"/>
      <w:r>
        <w:rPr>
          <w:rFonts w:ascii="黑体" w:eastAsia="黑体" w:cs="Times New Roman" w:hint="eastAsia"/>
          <w:szCs w:val="21"/>
        </w:rPr>
        <w:t>模式转换关系</w:t>
      </w:r>
      <w:bookmarkEnd w:id="312"/>
      <w:bookmarkEnd w:id="313"/>
      <w:bookmarkEnd w:id="314"/>
      <w:bookmarkEnd w:id="315"/>
      <w:bookmarkEnd w:id="316"/>
      <w:bookmarkEnd w:id="317"/>
    </w:p>
    <w:p w:rsidR="00F25CBE" w:rsidRDefault="00D12EE1">
      <w:pPr>
        <w:ind w:firstLineChars="200" w:firstLine="420"/>
      </w:pPr>
      <w:r>
        <w:rPr>
          <w:rFonts w:hint="eastAsia"/>
        </w:rPr>
        <w:t>模式转换关系应包括：</w:t>
      </w:r>
    </w:p>
    <w:p w:rsidR="00F25CBE" w:rsidRDefault="00D12EE1">
      <w:pPr>
        <w:pStyle w:val="a9"/>
        <w:numPr>
          <w:ilvl w:val="0"/>
          <w:numId w:val="34"/>
        </w:numPr>
        <w:spacing w:before="0"/>
        <w:ind w:left="0" w:firstLine="420"/>
      </w:pPr>
      <w:r>
        <w:rPr>
          <w:rFonts w:hint="eastAsia"/>
        </w:rPr>
        <w:t>系统应在接收到新的模式指令时，根据模式转换关系确定系统运行模式。</w:t>
      </w:r>
    </w:p>
    <w:p w:rsidR="00F25CBE" w:rsidRDefault="00D12EE1">
      <w:pPr>
        <w:pStyle w:val="a9"/>
        <w:numPr>
          <w:ilvl w:val="0"/>
          <w:numId w:val="34"/>
        </w:numPr>
        <w:spacing w:before="0"/>
        <w:ind w:left="0" w:firstLine="420"/>
      </w:pPr>
      <w:r>
        <w:rPr>
          <w:rFonts w:hint="eastAsia"/>
        </w:rPr>
        <w:t>模式执行优先权</w:t>
      </w:r>
      <w:r>
        <w:rPr>
          <w:rFonts w:hint="eastAsia"/>
        </w:rPr>
        <w:t>应由高到低依次为紧急放行模式、降级运行模式、正常运行模式。</w:t>
      </w:r>
    </w:p>
    <w:p w:rsidR="00F25CBE" w:rsidRDefault="00D12EE1">
      <w:pPr>
        <w:pStyle w:val="a9"/>
        <w:numPr>
          <w:ilvl w:val="0"/>
          <w:numId w:val="34"/>
        </w:numPr>
        <w:spacing w:before="0"/>
        <w:ind w:left="0" w:firstLine="420"/>
      </w:pPr>
      <w:r>
        <w:rPr>
          <w:rFonts w:hint="eastAsia"/>
        </w:rPr>
        <w:t>紧急放行模式应具备最高的模式执行优先权，在任何运行模式下，系统接收到紧急放行模式指令都必须无条件进入紧急放行模式。</w:t>
      </w:r>
    </w:p>
    <w:p w:rsidR="00F25CBE" w:rsidRDefault="00D12EE1">
      <w:pPr>
        <w:pStyle w:val="a9"/>
        <w:numPr>
          <w:ilvl w:val="0"/>
          <w:numId w:val="34"/>
        </w:numPr>
        <w:spacing w:before="0"/>
        <w:ind w:left="0" w:firstLine="420"/>
      </w:pPr>
      <w:r>
        <w:rPr>
          <w:rFonts w:hint="eastAsia"/>
        </w:rPr>
        <w:t>同时有多个降级运行模式指令时应按照组合方式执行处理。</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18" w:name="_Toc122447391"/>
      <w:r>
        <w:rPr>
          <w:rFonts w:ascii="黑体" w:eastAsia="黑体" w:cs="Times New Roman" w:hint="eastAsia"/>
          <w:szCs w:val="21"/>
        </w:rPr>
        <w:t>模式通知</w:t>
      </w:r>
      <w:bookmarkEnd w:id="318"/>
    </w:p>
    <w:p w:rsidR="00F25CBE" w:rsidRDefault="00D12EE1">
      <w:pPr>
        <w:pStyle w:val="a9"/>
        <w:spacing w:before="0"/>
        <w:ind w:firstLine="420"/>
      </w:pPr>
      <w:r>
        <w:rPr>
          <w:rFonts w:hint="eastAsia"/>
        </w:rPr>
        <w:t>ACC</w:t>
      </w:r>
      <w:r>
        <w:rPr>
          <w:rFonts w:hint="eastAsia"/>
        </w:rPr>
        <w:t>应能接收</w:t>
      </w:r>
      <w:r>
        <w:rPr>
          <w:rFonts w:ascii="宋体" w:hAnsi="宋体" w:hint="eastAsia"/>
        </w:rPr>
        <w:t>MLC/LC</w:t>
      </w:r>
      <w:r>
        <w:rPr>
          <w:rFonts w:ascii="宋体" w:hAnsi="宋体" w:hint="eastAsia"/>
        </w:rPr>
        <w:t>上传的模式通知，并将模式变更通知下发至线网其他线路及车站。</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19" w:name="_Toc122447392"/>
      <w:r>
        <w:rPr>
          <w:rFonts w:ascii="黑体" w:eastAsia="黑体" w:cs="Times New Roman" w:hint="eastAsia"/>
          <w:szCs w:val="21"/>
        </w:rPr>
        <w:t>模式履历查询</w:t>
      </w:r>
      <w:bookmarkEnd w:id="319"/>
    </w:p>
    <w:p w:rsidR="00F25CBE" w:rsidRDefault="00D12EE1">
      <w:pPr>
        <w:pStyle w:val="a9"/>
        <w:spacing w:before="0"/>
        <w:ind w:firstLine="420"/>
      </w:pPr>
      <w:r>
        <w:rPr>
          <w:rFonts w:hint="eastAsia"/>
        </w:rPr>
        <w:t>系统应记录线网车站模式，并对指定时间范围内的模式履历记录及模式历史记录进行查询。</w:t>
      </w:r>
    </w:p>
    <w:p w:rsidR="00F25CBE" w:rsidRDefault="00D12EE1" w:rsidP="00C019BB">
      <w:pPr>
        <w:numPr>
          <w:ilvl w:val="0"/>
          <w:numId w:val="8"/>
        </w:numPr>
        <w:spacing w:beforeLines="100" w:before="312" w:afterLines="100" w:after="312"/>
        <w:outlineLvl w:val="1"/>
        <w:rPr>
          <w:rFonts w:ascii="黑体" w:eastAsia="黑体" w:cs="Times New Roman"/>
        </w:rPr>
      </w:pPr>
      <w:bookmarkStart w:id="320" w:name="_Toc28991"/>
      <w:bookmarkStart w:id="321" w:name="_Toc68015219"/>
      <w:bookmarkStart w:id="322" w:name="_Toc122447393"/>
      <w:bookmarkStart w:id="323" w:name="_Toc21397"/>
      <w:bookmarkStart w:id="324" w:name="_Toc16880"/>
      <w:bookmarkEnd w:id="9"/>
      <w:bookmarkEnd w:id="202"/>
      <w:bookmarkEnd w:id="203"/>
      <w:bookmarkEnd w:id="204"/>
      <w:bookmarkEnd w:id="205"/>
      <w:bookmarkEnd w:id="206"/>
      <w:bookmarkEnd w:id="207"/>
      <w:bookmarkEnd w:id="208"/>
      <w:r>
        <w:rPr>
          <w:rFonts w:ascii="黑体" w:eastAsia="黑体" w:cs="Times New Roman"/>
        </w:rPr>
        <w:t>乘车凭证</w:t>
      </w:r>
      <w:r>
        <w:rPr>
          <w:rFonts w:ascii="黑体" w:eastAsia="黑体" w:cs="Times New Roman" w:hint="eastAsia"/>
        </w:rPr>
        <w:t>管理</w:t>
      </w:r>
      <w:bookmarkEnd w:id="320"/>
      <w:bookmarkEnd w:id="321"/>
      <w:bookmarkEnd w:id="322"/>
      <w:bookmarkEnd w:id="323"/>
      <w:bookmarkEnd w:id="324"/>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25" w:name="_Toc68015223"/>
      <w:bookmarkStart w:id="326" w:name="_Toc122447394"/>
      <w:bookmarkStart w:id="327" w:name="_Toc260834782"/>
      <w:bookmarkStart w:id="328" w:name="_Toc32390"/>
      <w:bookmarkStart w:id="329" w:name="_Toc289600573"/>
      <w:bookmarkStart w:id="330" w:name="_Toc354911474"/>
      <w:bookmarkStart w:id="331" w:name="_Toc10519"/>
      <w:bookmarkStart w:id="332" w:name="_Toc9148"/>
      <w:r>
        <w:rPr>
          <w:rFonts w:ascii="黑体" w:eastAsia="黑体" w:cs="Times New Roman" w:hint="eastAsia"/>
          <w:szCs w:val="21"/>
        </w:rPr>
        <w:t>车票初始化</w:t>
      </w:r>
      <w:bookmarkEnd w:id="325"/>
      <w:bookmarkEnd w:id="326"/>
      <w:bookmarkEnd w:id="327"/>
      <w:bookmarkEnd w:id="328"/>
      <w:bookmarkEnd w:id="329"/>
      <w:bookmarkEnd w:id="330"/>
      <w:bookmarkEnd w:id="331"/>
      <w:bookmarkEnd w:id="332"/>
    </w:p>
    <w:p w:rsidR="00F25CBE" w:rsidRDefault="00D12EE1">
      <w:pPr>
        <w:ind w:firstLineChars="200" w:firstLine="420"/>
        <w:rPr>
          <w:rFonts w:ascii="宋体" w:hAnsi="宋体"/>
        </w:rPr>
      </w:pPr>
      <w:r>
        <w:rPr>
          <w:rFonts w:ascii="宋体" w:hAnsi="宋体" w:hint="eastAsia"/>
        </w:rPr>
        <w:t>轨道交通使用的实体车票应经过编码分拣系统初始化后在系统中使用。车</w:t>
      </w:r>
      <w:r>
        <w:rPr>
          <w:rFonts w:ascii="宋体" w:hAnsi="宋体" w:hint="eastAsia"/>
        </w:rPr>
        <w:t>票经过系统初始化后应进行车票预赋值或在自动售票机进行售卖。</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33" w:name="_Toc289600574"/>
      <w:bookmarkStart w:id="334" w:name="_Toc68015224"/>
      <w:bookmarkStart w:id="335" w:name="_Toc23298"/>
      <w:bookmarkStart w:id="336" w:name="_Toc260834783"/>
      <w:bookmarkStart w:id="337" w:name="_Toc16652"/>
      <w:bookmarkStart w:id="338" w:name="_Toc6288"/>
      <w:bookmarkStart w:id="339" w:name="_Toc122447395"/>
      <w:bookmarkStart w:id="340" w:name="_Toc354911475"/>
      <w:r>
        <w:rPr>
          <w:rFonts w:ascii="黑体" w:eastAsia="黑体" w:cs="Times New Roman" w:hint="eastAsia"/>
          <w:szCs w:val="21"/>
        </w:rPr>
        <w:t>车票预赋值</w:t>
      </w:r>
      <w:bookmarkEnd w:id="333"/>
      <w:bookmarkEnd w:id="334"/>
      <w:bookmarkEnd w:id="335"/>
      <w:bookmarkEnd w:id="336"/>
      <w:bookmarkEnd w:id="337"/>
      <w:bookmarkEnd w:id="338"/>
      <w:bookmarkEnd w:id="339"/>
      <w:bookmarkEnd w:id="340"/>
    </w:p>
    <w:p w:rsidR="00F25CBE" w:rsidRDefault="00D12EE1">
      <w:pPr>
        <w:ind w:firstLineChars="200" w:firstLine="420"/>
        <w:rPr>
          <w:rFonts w:ascii="宋体" w:hAnsi="宋体"/>
        </w:rPr>
      </w:pPr>
      <w:r>
        <w:rPr>
          <w:rFonts w:ascii="宋体" w:hAnsi="宋体" w:hint="eastAsia"/>
        </w:rPr>
        <w:t>编码分拣系统应在初始化过程对实体车票预赋值或对已初始化的实体车票进行预赋值，写入金额或次数。</w:t>
      </w:r>
      <w:bookmarkStart w:id="341" w:name="_Toc15623"/>
      <w:bookmarkStart w:id="342" w:name="_Toc260834784"/>
      <w:bookmarkStart w:id="343" w:name="_Toc1576"/>
      <w:bookmarkStart w:id="344" w:name="_Toc354911476"/>
      <w:bookmarkStart w:id="345" w:name="_Toc2265"/>
      <w:bookmarkStart w:id="346" w:name="_Toc289600575"/>
      <w:bookmarkStart w:id="347" w:name="_Toc68015225"/>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48" w:name="_Toc122447396"/>
      <w:r>
        <w:rPr>
          <w:rFonts w:ascii="黑体" w:eastAsia="黑体" w:cs="Times New Roman" w:hint="eastAsia"/>
          <w:szCs w:val="21"/>
        </w:rPr>
        <w:t>车票注销</w:t>
      </w:r>
      <w:bookmarkEnd w:id="341"/>
      <w:bookmarkEnd w:id="342"/>
      <w:bookmarkEnd w:id="343"/>
      <w:bookmarkEnd w:id="344"/>
      <w:bookmarkEnd w:id="345"/>
      <w:bookmarkEnd w:id="346"/>
      <w:bookmarkEnd w:id="347"/>
      <w:bookmarkEnd w:id="348"/>
    </w:p>
    <w:p w:rsidR="00F25CBE" w:rsidRDefault="00D12EE1">
      <w:pPr>
        <w:ind w:firstLineChars="200" w:firstLine="420"/>
        <w:rPr>
          <w:rFonts w:ascii="宋体" w:hAnsi="宋体"/>
        </w:rPr>
      </w:pPr>
      <w:r>
        <w:rPr>
          <w:rFonts w:ascii="宋体" w:hAnsi="宋体" w:hint="eastAsia"/>
        </w:rPr>
        <w:t>编码分拣系统应能清除车票内部所有信息。</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49" w:name="_Toc25853"/>
      <w:bookmarkStart w:id="350" w:name="_Toc260834785"/>
      <w:bookmarkStart w:id="351" w:name="_Toc31352"/>
      <w:bookmarkStart w:id="352" w:name="_Toc26625"/>
      <w:bookmarkStart w:id="353" w:name="_Toc68015226"/>
      <w:bookmarkStart w:id="354" w:name="_Toc289600576"/>
      <w:bookmarkStart w:id="355" w:name="_Toc122447397"/>
      <w:r>
        <w:rPr>
          <w:rFonts w:ascii="黑体" w:eastAsia="黑体" w:cs="Times New Roman" w:hint="eastAsia"/>
          <w:szCs w:val="21"/>
        </w:rPr>
        <w:t>车票重编码</w:t>
      </w:r>
      <w:bookmarkEnd w:id="349"/>
      <w:bookmarkEnd w:id="350"/>
      <w:bookmarkEnd w:id="351"/>
      <w:bookmarkEnd w:id="352"/>
      <w:bookmarkEnd w:id="353"/>
      <w:bookmarkEnd w:id="354"/>
      <w:bookmarkEnd w:id="355"/>
    </w:p>
    <w:p w:rsidR="00F25CBE" w:rsidRDefault="00D12EE1">
      <w:pPr>
        <w:ind w:firstLineChars="200" w:firstLine="420"/>
        <w:rPr>
          <w:rFonts w:ascii="宋体" w:hAnsi="宋体"/>
        </w:rPr>
      </w:pPr>
      <w:r>
        <w:rPr>
          <w:rFonts w:ascii="宋体" w:hAnsi="宋体" w:hint="eastAsia"/>
        </w:rPr>
        <w:t>编码分拣系统应能对已注销的车票进行重新编码处理，以便重新投入系统使用。应能对未成功编码的车票进行重编码。</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56" w:name="_Toc260834786"/>
      <w:bookmarkStart w:id="357" w:name="_Toc238442093"/>
      <w:bookmarkStart w:id="358" w:name="_Toc122447398"/>
      <w:bookmarkStart w:id="359" w:name="_Toc239320079"/>
      <w:bookmarkStart w:id="360" w:name="_Toc21902"/>
      <w:bookmarkStart w:id="361" w:name="_Toc127275709"/>
      <w:bookmarkStart w:id="362" w:name="_Toc238280794"/>
      <w:bookmarkStart w:id="363" w:name="_Toc13871"/>
      <w:bookmarkStart w:id="364" w:name="_Toc156989147"/>
      <w:bookmarkStart w:id="365" w:name="_Toc4732"/>
      <w:bookmarkStart w:id="366" w:name="_Toc4816241"/>
      <w:bookmarkStart w:id="367" w:name="_Toc289600577"/>
      <w:bookmarkStart w:id="368" w:name="_Toc68015227"/>
      <w:bookmarkStart w:id="369" w:name="_Toc238117549"/>
      <w:r>
        <w:rPr>
          <w:rFonts w:ascii="黑体" w:eastAsia="黑体" w:cs="Times New Roman" w:hint="eastAsia"/>
          <w:szCs w:val="21"/>
        </w:rPr>
        <w:t>车票有效性检查</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F25CBE" w:rsidRDefault="00D12EE1">
      <w:pPr>
        <w:ind w:firstLineChars="200" w:firstLine="420"/>
        <w:rPr>
          <w:rFonts w:ascii="宋体" w:hAnsi="宋体"/>
        </w:rPr>
      </w:pPr>
      <w:r>
        <w:rPr>
          <w:rFonts w:ascii="宋体" w:hAnsi="宋体" w:hint="eastAsia"/>
        </w:rPr>
        <w:t>编码分拣系统应能对车票的有效性进行检验。包括车票使用次数、车票有效期、物理有效期、车票</w:t>
      </w:r>
      <w:r>
        <w:rPr>
          <w:rFonts w:ascii="宋体" w:hAnsi="宋体" w:hint="eastAsia"/>
        </w:rPr>
        <w:t>MAC</w:t>
      </w:r>
      <w:r>
        <w:rPr>
          <w:rFonts w:ascii="宋体" w:hAnsi="宋体" w:hint="eastAsia"/>
        </w:rPr>
        <w:t>有效性。</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70" w:name="_Toc22433"/>
      <w:bookmarkStart w:id="371" w:name="_Toc21359"/>
      <w:bookmarkStart w:id="372" w:name="_Toc10638"/>
      <w:bookmarkStart w:id="373" w:name="_Toc260834787"/>
      <w:bookmarkStart w:id="374" w:name="_Toc68015228"/>
      <w:bookmarkStart w:id="375" w:name="_Toc122447399"/>
      <w:bookmarkStart w:id="376" w:name="_Toc289600578"/>
      <w:r>
        <w:rPr>
          <w:rFonts w:ascii="黑体" w:eastAsia="黑体" w:cs="Times New Roman" w:hint="eastAsia"/>
          <w:szCs w:val="21"/>
        </w:rPr>
        <w:t>车票分拣</w:t>
      </w:r>
      <w:bookmarkEnd w:id="370"/>
      <w:bookmarkEnd w:id="371"/>
      <w:bookmarkEnd w:id="372"/>
      <w:bookmarkEnd w:id="373"/>
      <w:bookmarkEnd w:id="374"/>
      <w:bookmarkEnd w:id="375"/>
      <w:bookmarkEnd w:id="376"/>
    </w:p>
    <w:p w:rsidR="00F25CBE" w:rsidRDefault="00D12EE1">
      <w:pPr>
        <w:ind w:firstLineChars="200" w:firstLine="420"/>
        <w:rPr>
          <w:rFonts w:ascii="宋体" w:hAnsi="宋体"/>
        </w:rPr>
      </w:pPr>
      <w:r>
        <w:rPr>
          <w:rFonts w:ascii="宋体" w:hAnsi="宋体" w:hint="eastAsia"/>
        </w:rPr>
        <w:t>编码分拣系统应能对轨道交通使用车票进行分拣和清点，放入不同的储票箱中，并把编码不正确的车票送入废票箱中。</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77" w:name="_Toc289600579"/>
      <w:bookmarkStart w:id="378" w:name="_Toc122447400"/>
      <w:bookmarkStart w:id="379" w:name="_Toc260834788"/>
      <w:bookmarkStart w:id="380" w:name="_Toc18129"/>
      <w:bookmarkStart w:id="381" w:name="_Toc8843"/>
      <w:bookmarkStart w:id="382" w:name="_Toc5786"/>
      <w:bookmarkStart w:id="383" w:name="_Toc68015229"/>
      <w:r>
        <w:rPr>
          <w:rFonts w:ascii="黑体" w:eastAsia="黑体" w:cs="Times New Roman" w:hint="eastAsia"/>
          <w:szCs w:val="21"/>
        </w:rPr>
        <w:t>车票调配及库存</w:t>
      </w:r>
      <w:bookmarkEnd w:id="377"/>
      <w:bookmarkEnd w:id="378"/>
      <w:bookmarkEnd w:id="379"/>
      <w:bookmarkEnd w:id="380"/>
      <w:bookmarkEnd w:id="381"/>
      <w:bookmarkEnd w:id="382"/>
      <w:bookmarkEnd w:id="383"/>
    </w:p>
    <w:p w:rsidR="00F25CBE" w:rsidRDefault="00D12EE1">
      <w:pPr>
        <w:ind w:firstLineChars="200" w:firstLine="420"/>
        <w:rPr>
          <w:rFonts w:ascii="宋体" w:hAnsi="宋体"/>
        </w:rPr>
      </w:pPr>
      <w:r>
        <w:rPr>
          <w:rFonts w:ascii="宋体" w:hAnsi="宋体" w:hint="eastAsia"/>
        </w:rPr>
        <w:t>车票调配及库存功能应包括：</w:t>
      </w:r>
    </w:p>
    <w:p w:rsidR="00F25CBE" w:rsidRDefault="00D12EE1">
      <w:pPr>
        <w:pStyle w:val="aff7"/>
        <w:numPr>
          <w:ilvl w:val="0"/>
          <w:numId w:val="35"/>
        </w:numPr>
        <w:ind w:firstLineChars="200" w:firstLine="420"/>
        <w:rPr>
          <w:color w:val="auto"/>
        </w:rPr>
      </w:pPr>
      <w:r>
        <w:rPr>
          <w:rFonts w:hint="eastAsia"/>
          <w:color w:val="auto"/>
        </w:rPr>
        <w:lastRenderedPageBreak/>
        <w:t>管理车票库存，进行各车站车票的发放、回收、调拨。</w:t>
      </w:r>
    </w:p>
    <w:p w:rsidR="00F25CBE" w:rsidRDefault="00D12EE1">
      <w:pPr>
        <w:pStyle w:val="aff7"/>
        <w:numPr>
          <w:ilvl w:val="0"/>
          <w:numId w:val="35"/>
        </w:numPr>
        <w:ind w:firstLineChars="200" w:firstLine="420"/>
        <w:rPr>
          <w:color w:val="auto"/>
        </w:rPr>
      </w:pPr>
      <w:r>
        <w:rPr>
          <w:rFonts w:hint="eastAsia"/>
          <w:color w:val="auto"/>
        </w:rPr>
        <w:t>车站车票不足或超出安全库存量时可进行车票调配，根据车站库存数据，将车票直接调配到缺票车站。</w:t>
      </w:r>
    </w:p>
    <w:p w:rsidR="00F25CBE" w:rsidRDefault="00D12EE1">
      <w:pPr>
        <w:pStyle w:val="aff7"/>
        <w:numPr>
          <w:ilvl w:val="0"/>
          <w:numId w:val="35"/>
        </w:numPr>
        <w:ind w:firstLineChars="200" w:firstLine="420"/>
        <w:rPr>
          <w:color w:val="auto"/>
        </w:rPr>
      </w:pPr>
      <w:r>
        <w:rPr>
          <w:rFonts w:hint="eastAsia"/>
          <w:color w:val="auto"/>
        </w:rPr>
        <w:t>管理车票的线网库存及车站库存。</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84" w:name="_Toc5709"/>
      <w:bookmarkStart w:id="385" w:name="_Toc260834791"/>
      <w:bookmarkStart w:id="386" w:name="_Toc289600582"/>
      <w:bookmarkStart w:id="387" w:name="_Toc17888"/>
      <w:bookmarkStart w:id="388" w:name="_Toc31360"/>
      <w:bookmarkStart w:id="389" w:name="_Toc122447401"/>
      <w:bookmarkStart w:id="390" w:name="_Toc68015230"/>
      <w:r>
        <w:rPr>
          <w:rFonts w:ascii="黑体" w:eastAsia="黑体" w:cs="Times New Roman" w:hint="eastAsia"/>
          <w:szCs w:val="21"/>
        </w:rPr>
        <w:t>车票个性化处理</w:t>
      </w:r>
      <w:bookmarkEnd w:id="384"/>
      <w:bookmarkEnd w:id="385"/>
      <w:bookmarkEnd w:id="386"/>
      <w:bookmarkEnd w:id="387"/>
      <w:bookmarkEnd w:id="388"/>
      <w:bookmarkEnd w:id="389"/>
      <w:bookmarkEnd w:id="390"/>
    </w:p>
    <w:p w:rsidR="00F25CBE" w:rsidRDefault="00D12EE1">
      <w:pPr>
        <w:ind w:firstLineChars="200" w:firstLine="420"/>
      </w:pPr>
      <w:r>
        <w:rPr>
          <w:rFonts w:hint="eastAsia"/>
        </w:rPr>
        <w:t>系统可为一票通（非回收车票类）持票人提供个性化服务，应能对车票进行实名制处理</w:t>
      </w:r>
      <w:r>
        <w:t>。</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91" w:name="_Toc260834792"/>
      <w:bookmarkStart w:id="392" w:name="_Toc6368"/>
      <w:bookmarkStart w:id="393" w:name="_Toc13621"/>
      <w:bookmarkStart w:id="394" w:name="_Toc289600583"/>
      <w:bookmarkStart w:id="395" w:name="_Toc68015231"/>
      <w:bookmarkStart w:id="396" w:name="_Toc27965"/>
      <w:bookmarkStart w:id="397" w:name="_Toc122447402"/>
      <w:r>
        <w:rPr>
          <w:rFonts w:ascii="黑体" w:eastAsia="黑体" w:cs="Times New Roman" w:hint="eastAsia"/>
          <w:szCs w:val="21"/>
        </w:rPr>
        <w:t>车票挂失</w:t>
      </w:r>
      <w:bookmarkEnd w:id="391"/>
      <w:bookmarkEnd w:id="392"/>
      <w:bookmarkEnd w:id="393"/>
      <w:bookmarkEnd w:id="394"/>
      <w:bookmarkEnd w:id="395"/>
      <w:bookmarkEnd w:id="396"/>
      <w:bookmarkEnd w:id="397"/>
    </w:p>
    <w:p w:rsidR="00F25CBE" w:rsidRDefault="00D12EE1">
      <w:pPr>
        <w:ind w:firstLineChars="200" w:firstLine="420"/>
      </w:pPr>
      <w:r>
        <w:t>系统</w:t>
      </w:r>
      <w:r>
        <w:rPr>
          <w:rFonts w:hint="eastAsia"/>
        </w:rPr>
        <w:t>应能对</w:t>
      </w:r>
      <w:r>
        <w:t>记名类</w:t>
      </w:r>
      <w:r>
        <w:rPr>
          <w:rFonts w:hint="eastAsia"/>
        </w:rPr>
        <w:t>一票通车票（进行黑名单管理，生成黑名单并定时下发黑名单参数至终端设备，车票挂失后应不能在系统中使用。</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398" w:name="_Toc13375"/>
      <w:bookmarkStart w:id="399" w:name="_Toc122447403"/>
      <w:bookmarkStart w:id="400" w:name="_Toc14151"/>
      <w:bookmarkStart w:id="401" w:name="_Toc20045"/>
      <w:bookmarkStart w:id="402" w:name="_Toc68015232"/>
      <w:bookmarkStart w:id="403" w:name="_Toc260834793"/>
      <w:bookmarkStart w:id="404" w:name="_Toc289600584"/>
      <w:r>
        <w:rPr>
          <w:rFonts w:ascii="黑体" w:eastAsia="黑体" w:cs="Times New Roman" w:hint="eastAsia"/>
          <w:szCs w:val="21"/>
        </w:rPr>
        <w:t>车票退票</w:t>
      </w:r>
      <w:bookmarkEnd w:id="398"/>
      <w:bookmarkEnd w:id="399"/>
      <w:bookmarkEnd w:id="400"/>
      <w:bookmarkEnd w:id="401"/>
      <w:bookmarkEnd w:id="402"/>
      <w:bookmarkEnd w:id="403"/>
      <w:bookmarkEnd w:id="404"/>
    </w:p>
    <w:p w:rsidR="00F25CBE" w:rsidRDefault="00D12EE1">
      <w:pPr>
        <w:ind w:firstLineChars="200" w:firstLine="420"/>
      </w:pPr>
      <w:r>
        <w:rPr>
          <w:rFonts w:hint="eastAsia"/>
        </w:rPr>
        <w:t>车票退票功能应包括：</w:t>
      </w:r>
    </w:p>
    <w:p w:rsidR="00F25CBE" w:rsidRDefault="00D12EE1">
      <w:pPr>
        <w:pStyle w:val="33"/>
        <w:numPr>
          <w:ilvl w:val="0"/>
          <w:numId w:val="36"/>
        </w:numPr>
      </w:pPr>
      <w:r>
        <w:rPr>
          <w:rFonts w:hint="eastAsia"/>
        </w:rPr>
        <w:t>单程票在售出规定时间内、没有进闸记录且票内信息可以读取的，应能在规定时间内在购票车站办理退票。规定时间应由参数设置。</w:t>
      </w:r>
    </w:p>
    <w:p w:rsidR="00F25CBE" w:rsidRDefault="00D12EE1">
      <w:pPr>
        <w:pStyle w:val="33"/>
        <w:numPr>
          <w:ilvl w:val="0"/>
          <w:numId w:val="36"/>
        </w:numPr>
      </w:pPr>
      <w:r>
        <w:rPr>
          <w:rFonts w:hint="eastAsia"/>
        </w:rPr>
        <w:t>一票通计次票和纪念票应不能退票，但针对非人为损坏的车票，可进行非即时退票，车站受理非即时退票申请，向</w:t>
      </w:r>
      <w:r>
        <w:rPr>
          <w:rFonts w:hint="eastAsia"/>
        </w:rPr>
        <w:t>ACC</w:t>
      </w:r>
      <w:r>
        <w:rPr>
          <w:rFonts w:hint="eastAsia"/>
        </w:rPr>
        <w:t>发送该车票交易查询请求，对于满足要求的车票可办理退票。</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05" w:name="_Toc122447404"/>
      <w:bookmarkStart w:id="406" w:name="_Toc27828"/>
      <w:bookmarkStart w:id="407" w:name="_Toc410"/>
      <w:bookmarkStart w:id="408" w:name="_Toc22089"/>
      <w:bookmarkStart w:id="409" w:name="_Toc68015233"/>
      <w:r>
        <w:rPr>
          <w:rFonts w:ascii="黑体" w:eastAsia="黑体" w:cs="Times New Roman" w:hint="eastAsia"/>
          <w:szCs w:val="21"/>
        </w:rPr>
        <w:t>车票退款</w:t>
      </w:r>
      <w:bookmarkEnd w:id="405"/>
      <w:bookmarkEnd w:id="406"/>
      <w:bookmarkEnd w:id="407"/>
      <w:bookmarkEnd w:id="408"/>
      <w:bookmarkEnd w:id="409"/>
    </w:p>
    <w:p w:rsidR="00F25CBE" w:rsidRDefault="00D12EE1">
      <w:pPr>
        <w:ind w:firstLineChars="200" w:firstLine="420"/>
      </w:pPr>
      <w:r>
        <w:rPr>
          <w:rFonts w:hint="eastAsia"/>
        </w:rPr>
        <w:t>车票退票后应办理车票退款，功能应包括：</w:t>
      </w:r>
    </w:p>
    <w:p w:rsidR="00F25CBE" w:rsidRDefault="00D12EE1">
      <w:pPr>
        <w:pStyle w:val="aff7"/>
        <w:numPr>
          <w:ilvl w:val="0"/>
          <w:numId w:val="37"/>
        </w:numPr>
        <w:ind w:leftChars="200" w:left="420"/>
        <w:rPr>
          <w:color w:val="auto"/>
        </w:rPr>
      </w:pPr>
      <w:r>
        <w:rPr>
          <w:rFonts w:hint="eastAsia"/>
          <w:color w:val="auto"/>
        </w:rPr>
        <w:t>车票即时退款</w:t>
      </w:r>
    </w:p>
    <w:p w:rsidR="00F25CBE" w:rsidRDefault="00D12EE1">
      <w:pPr>
        <w:ind w:firstLineChars="200" w:firstLine="420"/>
      </w:pPr>
      <w:r>
        <w:rPr>
          <w:rFonts w:hint="eastAsia"/>
        </w:rPr>
        <w:t>对于在非付费区、车票分析结果为正常状态、退款金额不超过上限的车票，可进行即时退款。如车票状态需做更新，应先做更新使车票成为正常状态后再进行退款。系统最大即时退款金额通过参数设置。</w:t>
      </w:r>
    </w:p>
    <w:p w:rsidR="00F25CBE" w:rsidRDefault="00D12EE1">
      <w:pPr>
        <w:pStyle w:val="aff7"/>
        <w:numPr>
          <w:ilvl w:val="0"/>
          <w:numId w:val="37"/>
        </w:numPr>
        <w:ind w:leftChars="200" w:left="420"/>
        <w:rPr>
          <w:color w:val="auto"/>
        </w:rPr>
      </w:pPr>
      <w:r>
        <w:rPr>
          <w:rFonts w:hint="eastAsia"/>
          <w:color w:val="auto"/>
        </w:rPr>
        <w:t>车票非即时退款</w:t>
      </w:r>
    </w:p>
    <w:p w:rsidR="00F25CBE" w:rsidRDefault="00D12EE1">
      <w:pPr>
        <w:ind w:firstLineChars="200" w:firstLine="420"/>
      </w:pPr>
      <w:r>
        <w:rPr>
          <w:rFonts w:hint="eastAsia"/>
        </w:rPr>
        <w:t>半自动售票机受理非即时退款申请后回收车票，并向</w:t>
      </w:r>
      <w:r>
        <w:rPr>
          <w:rFonts w:hint="eastAsia"/>
        </w:rPr>
        <w:t>ACC</w:t>
      </w:r>
      <w:r>
        <w:rPr>
          <w:rFonts w:hint="eastAsia"/>
        </w:rPr>
        <w:t>发送该车票核对请求，对于满足退款要求的则在指定期限后向乘客支付，完成非及时退款。</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10" w:name="_Toc327310346"/>
      <w:bookmarkStart w:id="411" w:name="_Toc25329"/>
      <w:bookmarkStart w:id="412" w:name="_Toc68015234"/>
      <w:bookmarkStart w:id="413" w:name="_Toc289600585"/>
      <w:bookmarkStart w:id="414" w:name="_Toc122447405"/>
      <w:bookmarkStart w:id="415" w:name="_Toc4202"/>
      <w:bookmarkStart w:id="416" w:name="_Toc15208"/>
      <w:bookmarkStart w:id="417" w:name="_Toc260834794"/>
      <w:bookmarkEnd w:id="410"/>
      <w:r>
        <w:rPr>
          <w:rFonts w:ascii="黑体" w:eastAsia="黑体" w:cs="Times New Roman" w:hint="eastAsia"/>
          <w:szCs w:val="21"/>
        </w:rPr>
        <w:t>车票跟踪</w:t>
      </w:r>
      <w:bookmarkEnd w:id="411"/>
      <w:bookmarkEnd w:id="412"/>
      <w:bookmarkEnd w:id="413"/>
      <w:bookmarkEnd w:id="414"/>
      <w:bookmarkEnd w:id="415"/>
      <w:bookmarkEnd w:id="416"/>
      <w:bookmarkEnd w:id="417"/>
    </w:p>
    <w:p w:rsidR="00F25CBE" w:rsidRDefault="00D12EE1">
      <w:pPr>
        <w:ind w:firstLineChars="200" w:firstLine="420"/>
      </w:pPr>
      <w:r>
        <w:rPr>
          <w:rFonts w:hint="eastAsia"/>
        </w:rPr>
        <w:t>系统应能查询车票的详细信息，包括车票状态、车票交易及车票账户的变化信息。</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18" w:name="_Toc122447406"/>
      <w:bookmarkStart w:id="419" w:name="_Toc9537"/>
      <w:bookmarkStart w:id="420" w:name="_Toc289600586"/>
      <w:bookmarkStart w:id="421" w:name="_Toc8284"/>
      <w:bookmarkStart w:id="422" w:name="_Toc29508"/>
      <w:bookmarkStart w:id="423" w:name="_Toc260834795"/>
      <w:bookmarkStart w:id="424" w:name="_Toc68015235"/>
      <w:r>
        <w:rPr>
          <w:rFonts w:ascii="黑体" w:eastAsia="黑体" w:cs="Times New Roman" w:hint="eastAsia"/>
          <w:szCs w:val="21"/>
        </w:rPr>
        <w:t>车票黑名单</w:t>
      </w:r>
      <w:bookmarkEnd w:id="418"/>
      <w:bookmarkEnd w:id="419"/>
      <w:bookmarkEnd w:id="420"/>
      <w:bookmarkEnd w:id="421"/>
      <w:bookmarkEnd w:id="422"/>
      <w:bookmarkEnd w:id="423"/>
      <w:bookmarkEnd w:id="424"/>
    </w:p>
    <w:p w:rsidR="00F25CBE" w:rsidRDefault="00D12EE1">
      <w:pPr>
        <w:ind w:firstLineChars="200" w:firstLine="420"/>
      </w:pPr>
      <w:r>
        <w:rPr>
          <w:rFonts w:hint="eastAsia"/>
        </w:rPr>
        <w:t>系统应能生成、注销、下发黑名单，并生成管理记录。</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25" w:name="_Toc122447407"/>
      <w:r>
        <w:rPr>
          <w:rFonts w:ascii="黑体" w:eastAsia="黑体" w:cs="Times New Roman" w:hint="eastAsia"/>
          <w:szCs w:val="21"/>
        </w:rPr>
        <w:t>二维码电子票管理</w:t>
      </w:r>
      <w:bookmarkEnd w:id="425"/>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二维码电子票生命周</w:t>
      </w:r>
      <w:r>
        <w:rPr>
          <w:rFonts w:ascii="黑体" w:eastAsia="黑体" w:cs="Times New Roman" w:hint="eastAsia"/>
          <w:szCs w:val="21"/>
        </w:rPr>
        <w:t>期</w:t>
      </w:r>
    </w:p>
    <w:p w:rsidR="00F25CBE" w:rsidRDefault="00D12EE1">
      <w:pPr>
        <w:ind w:firstLineChars="200" w:firstLine="420"/>
        <w:rPr>
          <w:rFonts w:ascii="宋体" w:hAnsi="宋体"/>
        </w:rPr>
      </w:pPr>
      <w:r>
        <w:rPr>
          <w:rFonts w:ascii="宋体" w:hAnsi="宋体" w:hint="eastAsia"/>
        </w:rPr>
        <w:t>二维码电子票生命周期应包括开通、入闸、出闸、扣款、补登、解约。</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二维码电子票票务流转</w:t>
      </w:r>
    </w:p>
    <w:p w:rsidR="00F25CBE" w:rsidRDefault="00D12EE1">
      <w:pPr>
        <w:ind w:firstLineChars="200" w:firstLine="420"/>
        <w:rPr>
          <w:rFonts w:ascii="宋体" w:hAnsi="宋体"/>
        </w:rPr>
      </w:pPr>
      <w:r>
        <w:rPr>
          <w:rFonts w:ascii="宋体" w:hAnsi="宋体" w:hint="eastAsia"/>
        </w:rPr>
        <w:t>二维码电子票票务流转应包括二维码电子票签约、入闸和出闸、扣款、补登，功能应包括：</w:t>
      </w:r>
    </w:p>
    <w:p w:rsidR="00F25CBE" w:rsidRDefault="00D12EE1">
      <w:pPr>
        <w:pStyle w:val="50"/>
        <w:numPr>
          <w:ilvl w:val="0"/>
          <w:numId w:val="38"/>
        </w:numPr>
        <w:rPr>
          <w:rFonts w:ascii="宋体" w:hAnsi="宋体"/>
        </w:rPr>
      </w:pPr>
      <w:r>
        <w:rPr>
          <w:rFonts w:ascii="宋体" w:hAnsi="宋体" w:hint="eastAsia"/>
        </w:rPr>
        <w:t>应能通过</w:t>
      </w:r>
      <w:bookmarkStart w:id="426" w:name="OLE_LINK23"/>
      <w:bookmarkStart w:id="427" w:name="OLE_LINK22"/>
      <w:bookmarkStart w:id="428" w:name="OLE_LINK21"/>
      <w:r>
        <w:rPr>
          <w:rFonts w:ascii="宋体" w:hAnsi="宋体" w:hint="eastAsia"/>
        </w:rPr>
        <w:t>手机</w:t>
      </w:r>
      <w:r>
        <w:rPr>
          <w:rFonts w:ascii="宋体" w:hAnsi="宋体" w:hint="eastAsia"/>
        </w:rPr>
        <w:t>APP</w:t>
      </w:r>
      <w:bookmarkEnd w:id="426"/>
      <w:bookmarkEnd w:id="427"/>
      <w:bookmarkEnd w:id="428"/>
      <w:r>
        <w:rPr>
          <w:rFonts w:ascii="宋体" w:hAnsi="宋体" w:hint="eastAsia"/>
        </w:rPr>
        <w:t>（如城市轨道交通</w:t>
      </w:r>
      <w:r>
        <w:rPr>
          <w:rFonts w:ascii="宋体" w:hAnsi="宋体" w:hint="eastAsia"/>
        </w:rPr>
        <w:t>APP</w:t>
      </w:r>
      <w:r>
        <w:rPr>
          <w:rFonts w:ascii="宋体" w:hAnsi="宋体" w:hint="eastAsia"/>
        </w:rPr>
        <w:t>、支付宝、微信、云闪付等）签约城市轨道</w:t>
      </w:r>
      <w:r>
        <w:rPr>
          <w:rFonts w:ascii="宋体" w:hAnsi="宋体" w:hint="eastAsia"/>
        </w:rPr>
        <w:lastRenderedPageBreak/>
        <w:t>交通乘车免密支付，即可生成乘车二维码；</w:t>
      </w:r>
    </w:p>
    <w:p w:rsidR="00F25CBE" w:rsidRDefault="00D12EE1">
      <w:pPr>
        <w:pStyle w:val="50"/>
        <w:numPr>
          <w:ilvl w:val="0"/>
          <w:numId w:val="38"/>
        </w:numPr>
        <w:rPr>
          <w:rFonts w:ascii="宋体" w:hAnsi="宋体"/>
        </w:rPr>
      </w:pPr>
      <w:r>
        <w:rPr>
          <w:rFonts w:ascii="宋体" w:hAnsi="宋体" w:hint="eastAsia"/>
        </w:rPr>
        <w:t>应能通过手机</w:t>
      </w:r>
      <w:r>
        <w:rPr>
          <w:rFonts w:ascii="宋体" w:hAnsi="宋体" w:hint="eastAsia"/>
        </w:rPr>
        <w:t>APP</w:t>
      </w:r>
      <w:r>
        <w:rPr>
          <w:rFonts w:ascii="宋体" w:hAnsi="宋体" w:hint="eastAsia"/>
        </w:rPr>
        <w:t>刷码入闸和出闸，二维码电子票应支持行程控制，应按先进站后出站的次序来使用；</w:t>
      </w:r>
    </w:p>
    <w:p w:rsidR="00F25CBE" w:rsidRDefault="00D12EE1">
      <w:pPr>
        <w:pStyle w:val="50"/>
        <w:numPr>
          <w:ilvl w:val="0"/>
          <w:numId w:val="38"/>
        </w:numPr>
        <w:rPr>
          <w:rFonts w:ascii="宋体" w:hAnsi="宋体"/>
        </w:rPr>
      </w:pPr>
      <w:r>
        <w:rPr>
          <w:rFonts w:ascii="宋体" w:hAnsi="宋体" w:hint="eastAsia"/>
        </w:rPr>
        <w:t>二维码电子票宜采用先享后付方式，交易匹配成功后自动进行扣款处理；</w:t>
      </w:r>
    </w:p>
    <w:p w:rsidR="00F25CBE" w:rsidRDefault="00D12EE1">
      <w:pPr>
        <w:pStyle w:val="50"/>
        <w:numPr>
          <w:ilvl w:val="0"/>
          <w:numId w:val="38"/>
        </w:numPr>
        <w:rPr>
          <w:rFonts w:ascii="宋体" w:hAnsi="宋体"/>
        </w:rPr>
      </w:pPr>
      <w:r>
        <w:rPr>
          <w:rFonts w:ascii="宋体" w:hAnsi="宋体" w:hint="eastAsia"/>
        </w:rPr>
        <w:t>应能通过手机</w:t>
      </w:r>
      <w:r>
        <w:rPr>
          <w:rFonts w:ascii="宋体" w:hAnsi="宋体" w:hint="eastAsia"/>
        </w:rPr>
        <w:t>APP</w:t>
      </w:r>
      <w:r>
        <w:rPr>
          <w:rFonts w:ascii="宋体" w:hAnsi="宋体" w:hint="eastAsia"/>
        </w:rPr>
        <w:t>端或</w:t>
      </w:r>
      <w:r>
        <w:rPr>
          <w:rFonts w:ascii="宋体" w:hAnsi="宋体" w:hint="eastAsia"/>
        </w:rPr>
        <w:t>BOM</w:t>
      </w:r>
      <w:r>
        <w:rPr>
          <w:rFonts w:ascii="宋体" w:hAnsi="宋体" w:hint="eastAsia"/>
        </w:rPr>
        <w:t>对单边交易进行补登处理。</w:t>
      </w:r>
    </w:p>
    <w:p w:rsidR="00F25CBE" w:rsidRDefault="00D12EE1" w:rsidP="00C019BB">
      <w:pPr>
        <w:numPr>
          <w:ilvl w:val="2"/>
          <w:numId w:val="8"/>
        </w:numPr>
        <w:spacing w:beforeLines="50" w:before="156" w:afterLines="50" w:after="156"/>
        <w:outlineLvl w:val="3"/>
        <w:rPr>
          <w:rFonts w:ascii="宋体" w:hAnsi="宋体"/>
        </w:rPr>
      </w:pPr>
      <w:r>
        <w:rPr>
          <w:rFonts w:ascii="黑体" w:eastAsia="黑体" w:cs="Times New Roman" w:hint="eastAsia"/>
          <w:szCs w:val="21"/>
        </w:rPr>
        <w:t>二维码日</w:t>
      </w:r>
      <w:r>
        <w:rPr>
          <w:rFonts w:ascii="黑体" w:eastAsia="黑体" w:cs="Times New Roman" w:hint="eastAsia"/>
          <w:szCs w:val="21"/>
        </w:rPr>
        <w:t>票票务流转</w:t>
      </w:r>
    </w:p>
    <w:p w:rsidR="00F25CBE" w:rsidRDefault="00D12EE1">
      <w:pPr>
        <w:ind w:firstLineChars="200" w:firstLine="420"/>
        <w:rPr>
          <w:rFonts w:ascii="宋体" w:hAnsi="宋体"/>
        </w:rPr>
      </w:pPr>
      <w:r>
        <w:rPr>
          <w:rFonts w:ascii="宋体" w:hAnsi="宋体" w:hint="eastAsia"/>
        </w:rPr>
        <w:t>二维码日票票务流转功能应包括：</w:t>
      </w:r>
    </w:p>
    <w:p w:rsidR="00F25CBE" w:rsidRDefault="00D12EE1">
      <w:pPr>
        <w:pStyle w:val="50"/>
        <w:numPr>
          <w:ilvl w:val="0"/>
          <w:numId w:val="39"/>
        </w:numPr>
        <w:rPr>
          <w:rFonts w:ascii="宋体" w:hAnsi="宋体"/>
        </w:rPr>
      </w:pPr>
      <w:r>
        <w:rPr>
          <w:rFonts w:ascii="宋体" w:hAnsi="宋体" w:hint="eastAsia"/>
        </w:rPr>
        <w:t>通过城市轨道交通</w:t>
      </w:r>
      <w:r>
        <w:rPr>
          <w:rFonts w:ascii="宋体" w:hAnsi="宋体" w:hint="eastAsia"/>
        </w:rPr>
        <w:t>APP</w:t>
      </w:r>
      <w:r>
        <w:rPr>
          <w:rFonts w:ascii="宋体" w:hAnsi="宋体" w:hint="eastAsia"/>
        </w:rPr>
        <w:t>购买电子日票；</w:t>
      </w:r>
    </w:p>
    <w:p w:rsidR="00F25CBE" w:rsidRDefault="00D12EE1">
      <w:pPr>
        <w:pStyle w:val="50"/>
        <w:numPr>
          <w:ilvl w:val="0"/>
          <w:numId w:val="39"/>
        </w:numPr>
        <w:rPr>
          <w:rFonts w:ascii="宋体" w:hAnsi="宋体"/>
        </w:rPr>
      </w:pPr>
      <w:r>
        <w:rPr>
          <w:rFonts w:ascii="宋体" w:hAnsi="宋体" w:hint="eastAsia"/>
        </w:rPr>
        <w:t>通过城市轨道交通</w:t>
      </w:r>
      <w:r>
        <w:rPr>
          <w:rFonts w:ascii="宋体" w:hAnsi="宋体" w:hint="eastAsia"/>
        </w:rPr>
        <w:t>APP</w:t>
      </w:r>
      <w:r>
        <w:rPr>
          <w:rFonts w:ascii="宋体" w:hAnsi="宋体" w:hint="eastAsia"/>
        </w:rPr>
        <w:t>查询购买电子日票的订单状态（待支付、退款中、待使用、已完成及退款完成）；</w:t>
      </w:r>
    </w:p>
    <w:p w:rsidR="00F25CBE" w:rsidRDefault="00D12EE1">
      <w:pPr>
        <w:pStyle w:val="50"/>
        <w:numPr>
          <w:ilvl w:val="0"/>
          <w:numId w:val="39"/>
        </w:numPr>
        <w:rPr>
          <w:rFonts w:ascii="宋体" w:hAnsi="宋体"/>
        </w:rPr>
      </w:pPr>
      <w:r>
        <w:rPr>
          <w:rFonts w:ascii="宋体" w:hAnsi="宋体" w:hint="eastAsia"/>
        </w:rPr>
        <w:t>通过城市轨道交通</w:t>
      </w:r>
      <w:r>
        <w:rPr>
          <w:rFonts w:ascii="宋体" w:hAnsi="宋体" w:hint="eastAsia"/>
        </w:rPr>
        <w:t>APP</w:t>
      </w:r>
      <w:r>
        <w:rPr>
          <w:rFonts w:ascii="宋体" w:hAnsi="宋体" w:hint="eastAsia"/>
        </w:rPr>
        <w:t>激活电子日票；</w:t>
      </w:r>
    </w:p>
    <w:p w:rsidR="00F25CBE" w:rsidRDefault="00D12EE1">
      <w:pPr>
        <w:pStyle w:val="50"/>
        <w:numPr>
          <w:ilvl w:val="0"/>
          <w:numId w:val="39"/>
        </w:numPr>
        <w:rPr>
          <w:rFonts w:ascii="宋体" w:hAnsi="宋体"/>
        </w:rPr>
      </w:pPr>
      <w:r>
        <w:rPr>
          <w:rFonts w:ascii="宋体" w:hAnsi="宋体" w:hint="eastAsia"/>
        </w:rPr>
        <w:t>打开城市轨道交通</w:t>
      </w:r>
      <w:r>
        <w:rPr>
          <w:rFonts w:ascii="宋体" w:hAnsi="宋体" w:hint="eastAsia"/>
        </w:rPr>
        <w:t>APP</w:t>
      </w:r>
      <w:r>
        <w:rPr>
          <w:rFonts w:ascii="宋体" w:hAnsi="宋体" w:hint="eastAsia"/>
        </w:rPr>
        <w:t>卡包，使用电子日票，查询车票状态（包含待激活、使用中、已过期、已失效）；</w:t>
      </w:r>
    </w:p>
    <w:p w:rsidR="00F25CBE" w:rsidRDefault="00D12EE1">
      <w:pPr>
        <w:pStyle w:val="50"/>
        <w:numPr>
          <w:ilvl w:val="0"/>
          <w:numId w:val="39"/>
        </w:numPr>
        <w:rPr>
          <w:rFonts w:ascii="宋体" w:hAnsi="宋体"/>
        </w:rPr>
      </w:pPr>
      <w:r>
        <w:rPr>
          <w:rFonts w:ascii="宋体" w:hAnsi="宋体" w:hint="eastAsia"/>
        </w:rPr>
        <w:t>电子日票到期后自动作废。</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29" w:name="_Toc68015242"/>
      <w:bookmarkStart w:id="430" w:name="_Toc6069"/>
      <w:bookmarkStart w:id="431" w:name="_Toc18141"/>
      <w:bookmarkStart w:id="432" w:name="_Toc21601"/>
      <w:bookmarkStart w:id="433" w:name="_Toc122447408"/>
      <w:r>
        <w:rPr>
          <w:rFonts w:ascii="黑体" w:eastAsia="黑体" w:cs="Times New Roman" w:hint="eastAsia"/>
          <w:szCs w:val="21"/>
        </w:rPr>
        <w:t>人脸识别电子票管理</w:t>
      </w:r>
      <w:bookmarkEnd w:id="429"/>
      <w:bookmarkEnd w:id="430"/>
      <w:bookmarkEnd w:id="431"/>
      <w:bookmarkEnd w:id="432"/>
      <w:bookmarkEnd w:id="433"/>
    </w:p>
    <w:p w:rsidR="00F25CBE" w:rsidRDefault="00D12EE1">
      <w:pPr>
        <w:ind w:firstLineChars="200" w:firstLine="420"/>
        <w:rPr>
          <w:rFonts w:ascii="黑体" w:eastAsia="黑体" w:cs="Times New Roman"/>
          <w:szCs w:val="21"/>
        </w:rPr>
      </w:pPr>
      <w:bookmarkStart w:id="434" w:name="OLE_LINK24"/>
      <w:bookmarkStart w:id="435" w:name="OLE_LINK25"/>
      <w:r>
        <w:rPr>
          <w:rFonts w:ascii="宋体" w:hAnsi="宋体" w:hint="eastAsia"/>
        </w:rPr>
        <w:t>乘客应能通过轨道交通乘车</w:t>
      </w:r>
      <w:r>
        <w:rPr>
          <w:rFonts w:ascii="宋体" w:hAnsi="宋体" w:hint="eastAsia"/>
        </w:rPr>
        <w:t>APP</w:t>
      </w:r>
      <w:r>
        <w:rPr>
          <w:rFonts w:ascii="宋体" w:hAnsi="宋体" w:hint="eastAsia"/>
        </w:rPr>
        <w:t>注册、绑定支付方式并录入人脸信息，绑定人脸成功后人脸识别</w:t>
      </w:r>
      <w:r>
        <w:rPr>
          <w:rFonts w:ascii="宋体" w:hAnsi="宋体" w:cs="微软雅黑" w:hint="eastAsia"/>
        </w:rPr>
        <w:t>乘车</w:t>
      </w:r>
      <w:r>
        <w:rPr>
          <w:rFonts w:ascii="宋体" w:hAnsi="宋体" w:hint="eastAsia"/>
        </w:rPr>
        <w:t>业务平台应记录该用户唯一编号。</w:t>
      </w:r>
      <w:bookmarkEnd w:id="434"/>
      <w:bookmarkEnd w:id="435"/>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人脸识别电子票生命周期</w:t>
      </w:r>
    </w:p>
    <w:p w:rsidR="00F25CBE" w:rsidRDefault="00D12EE1">
      <w:pPr>
        <w:ind w:firstLineChars="200" w:firstLine="420"/>
        <w:rPr>
          <w:rFonts w:ascii="宋体" w:hAnsi="宋体"/>
        </w:rPr>
      </w:pPr>
      <w:r>
        <w:rPr>
          <w:rFonts w:ascii="宋体" w:hAnsi="宋体" w:hint="eastAsia"/>
        </w:rPr>
        <w:t>人脸识别电子票生命周期应包括注册、开通、入闸、出闸、扣款、补票、退票</w:t>
      </w:r>
      <w:r>
        <w:rPr>
          <w:rFonts w:ascii="宋体" w:hAnsi="宋体" w:hint="eastAsia"/>
        </w:rPr>
        <w:t>(</w:t>
      </w:r>
      <w:r>
        <w:rPr>
          <w:rFonts w:ascii="宋体" w:hAnsi="宋体" w:hint="eastAsia"/>
        </w:rPr>
        <w:t>撤销</w:t>
      </w:r>
      <w:r>
        <w:rPr>
          <w:rFonts w:ascii="宋体" w:hAnsi="宋体"/>
        </w:rPr>
        <w:t>)</w:t>
      </w:r>
      <w:r>
        <w:rPr>
          <w:rFonts w:ascii="宋体" w:hAnsi="宋体" w:hint="eastAsia"/>
        </w:rPr>
        <w:t>、注销</w:t>
      </w:r>
      <w:r>
        <w:rPr>
          <w:rFonts w:ascii="宋体" w:hAnsi="宋体"/>
        </w:rPr>
        <w:t>。</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人脸识别电子票票务流转</w:t>
      </w:r>
    </w:p>
    <w:p w:rsidR="00F25CBE" w:rsidRDefault="00D12EE1">
      <w:pPr>
        <w:ind w:firstLineChars="200" w:firstLine="420"/>
        <w:rPr>
          <w:rFonts w:ascii="黑体" w:eastAsia="黑体" w:cs="Times New Roman"/>
          <w:szCs w:val="21"/>
        </w:rPr>
      </w:pPr>
      <w:r>
        <w:rPr>
          <w:rFonts w:ascii="宋体" w:hAnsi="宋体" w:hint="eastAsia"/>
        </w:rPr>
        <w:t>人脸识别电子票票务流转应包括人脸识别电子票的注册、开通、入闸、出闸、扣款、补票、退款（撤销）、注销，功能应包括：</w:t>
      </w:r>
    </w:p>
    <w:p w:rsidR="00F25CBE" w:rsidRDefault="00D12EE1">
      <w:pPr>
        <w:pStyle w:val="LY-"/>
        <w:numPr>
          <w:ilvl w:val="0"/>
          <w:numId w:val="40"/>
        </w:numPr>
        <w:ind w:firstLine="420"/>
        <w:jc w:val="both"/>
        <w:rPr>
          <w:rFonts w:ascii="宋体" w:hAnsi="宋体"/>
        </w:rPr>
      </w:pPr>
      <w:r>
        <w:rPr>
          <w:rFonts w:ascii="宋体" w:hAnsi="宋体" w:hint="eastAsia"/>
        </w:rPr>
        <w:t>通过手机</w:t>
      </w:r>
      <w:r>
        <w:rPr>
          <w:rFonts w:ascii="宋体" w:hAnsi="宋体" w:hint="eastAsia"/>
        </w:rPr>
        <w:t>APP</w:t>
      </w:r>
      <w:r>
        <w:rPr>
          <w:rFonts w:ascii="宋体" w:hAnsi="宋体" w:hint="eastAsia"/>
        </w:rPr>
        <w:t>绑定第三方支付信息</w:t>
      </w:r>
      <w:r>
        <w:rPr>
          <w:rFonts w:ascii="宋体" w:hAnsi="宋体" w:hint="eastAsia"/>
        </w:rPr>
        <w:t>,</w:t>
      </w:r>
      <w:r>
        <w:rPr>
          <w:rFonts w:ascii="宋体" w:hAnsi="宋体" w:hint="eastAsia"/>
        </w:rPr>
        <w:t>录入人脸并进行人证核验。</w:t>
      </w:r>
    </w:p>
    <w:p w:rsidR="00F25CBE" w:rsidRDefault="00D12EE1">
      <w:pPr>
        <w:pStyle w:val="LY-"/>
        <w:numPr>
          <w:ilvl w:val="0"/>
          <w:numId w:val="40"/>
        </w:numPr>
        <w:ind w:firstLine="420"/>
        <w:jc w:val="both"/>
        <w:rPr>
          <w:rFonts w:ascii="宋体" w:hAnsi="宋体"/>
        </w:rPr>
      </w:pPr>
      <w:r>
        <w:rPr>
          <w:rFonts w:ascii="宋体" w:hAnsi="宋体" w:hint="eastAsia"/>
        </w:rPr>
        <w:t>通过手机</w:t>
      </w:r>
      <w:r>
        <w:rPr>
          <w:rFonts w:ascii="宋体" w:hAnsi="宋体" w:hint="eastAsia"/>
        </w:rPr>
        <w:t>APP</w:t>
      </w:r>
      <w:r>
        <w:rPr>
          <w:rFonts w:ascii="宋体" w:hAnsi="宋体" w:hint="eastAsia"/>
        </w:rPr>
        <w:t>注册和人证核验成功后</w:t>
      </w:r>
      <w:r>
        <w:rPr>
          <w:rFonts w:ascii="宋体" w:hAnsi="宋体" w:hint="eastAsia"/>
        </w:rPr>
        <w:t>,</w:t>
      </w:r>
      <w:r>
        <w:rPr>
          <w:rFonts w:ascii="宋体" w:hAnsi="宋体" w:hint="eastAsia"/>
        </w:rPr>
        <w:t>开通人脸乘车服务。</w:t>
      </w:r>
    </w:p>
    <w:p w:rsidR="00F25CBE" w:rsidRDefault="00D12EE1">
      <w:pPr>
        <w:pStyle w:val="LY-"/>
        <w:numPr>
          <w:ilvl w:val="0"/>
          <w:numId w:val="40"/>
        </w:numPr>
        <w:ind w:firstLine="420"/>
        <w:jc w:val="both"/>
        <w:rPr>
          <w:rFonts w:ascii="宋体" w:hAnsi="宋体"/>
        </w:rPr>
      </w:pPr>
      <w:r>
        <w:rPr>
          <w:rFonts w:ascii="宋体" w:hAnsi="宋体" w:hint="eastAsia"/>
        </w:rPr>
        <w:t>通过人脸识别终端进行人脸识别入闸和出闸，应支持行程控制，按先进站后出站的次序使用。</w:t>
      </w:r>
    </w:p>
    <w:p w:rsidR="00F25CBE" w:rsidRDefault="00D12EE1">
      <w:pPr>
        <w:pStyle w:val="LY-"/>
        <w:numPr>
          <w:ilvl w:val="0"/>
          <w:numId w:val="40"/>
        </w:numPr>
        <w:ind w:firstLine="420"/>
        <w:jc w:val="both"/>
        <w:rPr>
          <w:rFonts w:ascii="宋体" w:hAnsi="宋体"/>
        </w:rPr>
      </w:pPr>
      <w:r>
        <w:rPr>
          <w:rFonts w:ascii="宋体" w:hAnsi="宋体" w:hint="eastAsia"/>
        </w:rPr>
        <w:t>人脸识别电子票宜采用先享后付方式，人脸交易匹配成功后由人脸识别乘车业务平台自动进行扣款处</w:t>
      </w:r>
      <w:r>
        <w:rPr>
          <w:rFonts w:ascii="宋体" w:hAnsi="宋体" w:hint="eastAsia"/>
        </w:rPr>
        <w:t>理。</w:t>
      </w:r>
    </w:p>
    <w:p w:rsidR="00F25CBE" w:rsidRDefault="00D12EE1">
      <w:pPr>
        <w:pStyle w:val="LY-"/>
        <w:numPr>
          <w:ilvl w:val="0"/>
          <w:numId w:val="40"/>
        </w:numPr>
        <w:ind w:firstLine="420"/>
        <w:jc w:val="both"/>
        <w:rPr>
          <w:rFonts w:ascii="宋体" w:hAnsi="宋体"/>
        </w:rPr>
      </w:pPr>
      <w:r>
        <w:rPr>
          <w:rFonts w:ascii="宋体" w:hAnsi="宋体" w:hint="eastAsia"/>
        </w:rPr>
        <w:t>应能通过手机</w:t>
      </w:r>
      <w:r>
        <w:rPr>
          <w:rFonts w:ascii="宋体" w:hAnsi="宋体" w:hint="eastAsia"/>
        </w:rPr>
        <w:t>APP</w:t>
      </w:r>
      <w:r>
        <w:rPr>
          <w:rFonts w:ascii="宋体" w:hAnsi="宋体" w:hint="eastAsia"/>
        </w:rPr>
        <w:t>端或</w:t>
      </w:r>
      <w:r>
        <w:rPr>
          <w:rFonts w:ascii="宋体" w:hAnsi="宋体" w:hint="eastAsia"/>
        </w:rPr>
        <w:t>BOM</w:t>
      </w:r>
      <w:r>
        <w:rPr>
          <w:rFonts w:ascii="宋体" w:hAnsi="宋体" w:hint="eastAsia"/>
        </w:rPr>
        <w:t>对单边交易进行补登处理。应能通过手机</w:t>
      </w:r>
      <w:r>
        <w:rPr>
          <w:rFonts w:ascii="宋体" w:hAnsi="宋体" w:hint="eastAsia"/>
        </w:rPr>
        <w:t>APP</w:t>
      </w:r>
      <w:r>
        <w:rPr>
          <w:rFonts w:ascii="宋体" w:hAnsi="宋体" w:hint="eastAsia"/>
        </w:rPr>
        <w:t>关闭人脸乘车功能，删除第三方支付信息和人脸信息。</w:t>
      </w:r>
    </w:p>
    <w:p w:rsidR="00F25CBE" w:rsidRDefault="00D12EE1" w:rsidP="00C019BB">
      <w:pPr>
        <w:numPr>
          <w:ilvl w:val="0"/>
          <w:numId w:val="8"/>
        </w:numPr>
        <w:spacing w:beforeLines="100" w:before="312" w:afterLines="100" w:after="312"/>
        <w:outlineLvl w:val="1"/>
        <w:rPr>
          <w:rFonts w:ascii="黑体" w:eastAsia="黑体" w:cs="Times New Roman"/>
        </w:rPr>
      </w:pPr>
      <w:bookmarkStart w:id="436" w:name="_Toc122447409"/>
      <w:bookmarkStart w:id="437" w:name="_Toc29556"/>
      <w:bookmarkStart w:id="438" w:name="_Toc7936"/>
      <w:bookmarkStart w:id="439" w:name="_Toc27620"/>
      <w:bookmarkStart w:id="440" w:name="_Toc68015243"/>
      <w:r>
        <w:rPr>
          <w:rFonts w:ascii="黑体" w:eastAsia="黑体" w:cs="Times New Roman" w:hint="eastAsia"/>
        </w:rPr>
        <w:t>票务收入管理</w:t>
      </w:r>
      <w:bookmarkEnd w:id="436"/>
      <w:bookmarkEnd w:id="437"/>
      <w:bookmarkEnd w:id="438"/>
      <w:bookmarkEnd w:id="439"/>
      <w:bookmarkEnd w:id="440"/>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41" w:name="_Toc30821"/>
      <w:bookmarkStart w:id="442" w:name="_Toc8955"/>
      <w:bookmarkStart w:id="443" w:name="_Toc4337"/>
      <w:bookmarkStart w:id="444" w:name="_Toc68015244"/>
      <w:bookmarkStart w:id="445" w:name="_Toc122447410"/>
      <w:r>
        <w:rPr>
          <w:rFonts w:ascii="黑体" w:eastAsia="黑体" w:cs="Times New Roman" w:hint="eastAsia"/>
          <w:szCs w:val="21"/>
        </w:rPr>
        <w:t>票务收入的组成</w:t>
      </w:r>
      <w:bookmarkEnd w:id="441"/>
      <w:bookmarkEnd w:id="442"/>
      <w:bookmarkEnd w:id="443"/>
      <w:bookmarkEnd w:id="444"/>
      <w:bookmarkEnd w:id="445"/>
    </w:p>
    <w:p w:rsidR="00F25CBE" w:rsidRDefault="00D12EE1">
      <w:pPr>
        <w:pStyle w:val="aff7"/>
        <w:ind w:firstLineChars="200" w:firstLine="420"/>
        <w:rPr>
          <w:color w:val="auto"/>
        </w:rPr>
      </w:pPr>
      <w:r>
        <w:rPr>
          <w:rFonts w:hint="eastAsia"/>
          <w:color w:val="auto"/>
        </w:rPr>
        <w:t>按资金流入类别应将票务收入分为现金收入、电子支付收入和系统扣值收入。</w:t>
      </w:r>
    </w:p>
    <w:p w:rsidR="00F25CBE" w:rsidRDefault="00D12EE1">
      <w:pPr>
        <w:pStyle w:val="aff7"/>
        <w:numPr>
          <w:ilvl w:val="0"/>
          <w:numId w:val="41"/>
        </w:numPr>
        <w:ind w:firstLineChars="200" w:firstLine="420"/>
        <w:rPr>
          <w:color w:val="auto"/>
        </w:rPr>
      </w:pPr>
      <w:r>
        <w:rPr>
          <w:rFonts w:hint="eastAsia"/>
          <w:color w:val="auto"/>
        </w:rPr>
        <w:t>现金收入：乘客购买或充值车票所支付的票款，以及因乘客事务所支付的补票金额、行政事务处理金额等。</w:t>
      </w:r>
    </w:p>
    <w:p w:rsidR="00F25CBE" w:rsidRDefault="00D12EE1">
      <w:pPr>
        <w:pStyle w:val="aff7"/>
        <w:numPr>
          <w:ilvl w:val="0"/>
          <w:numId w:val="41"/>
        </w:numPr>
        <w:ind w:firstLineChars="200" w:firstLine="420"/>
        <w:rPr>
          <w:color w:val="auto"/>
        </w:rPr>
      </w:pPr>
      <w:r>
        <w:rPr>
          <w:rFonts w:hint="eastAsia"/>
          <w:color w:val="auto"/>
        </w:rPr>
        <w:t>电子支付收入：乘客使用电子支付方式购买车票或充值支付的票款</w:t>
      </w:r>
      <w:r>
        <w:rPr>
          <w:color w:val="auto"/>
        </w:rPr>
        <w:t>，</w:t>
      </w:r>
      <w:r>
        <w:rPr>
          <w:rFonts w:hint="eastAsia"/>
          <w:color w:val="auto"/>
        </w:rPr>
        <w:t>以及乘客使用电子支付的补票金额</w:t>
      </w:r>
      <w:r>
        <w:rPr>
          <w:color w:val="auto"/>
        </w:rPr>
        <w:t>。</w:t>
      </w:r>
    </w:p>
    <w:p w:rsidR="00F25CBE" w:rsidRDefault="00D12EE1">
      <w:pPr>
        <w:pStyle w:val="aff7"/>
        <w:numPr>
          <w:ilvl w:val="0"/>
          <w:numId w:val="41"/>
        </w:numPr>
        <w:ind w:firstLineChars="200" w:firstLine="420"/>
        <w:rPr>
          <w:color w:val="auto"/>
        </w:rPr>
      </w:pPr>
      <w:r>
        <w:rPr>
          <w:rFonts w:hint="eastAsia"/>
          <w:color w:val="auto"/>
        </w:rPr>
        <w:lastRenderedPageBreak/>
        <w:t>系统扣值收入：乘客用</w:t>
      </w:r>
      <w:r>
        <w:rPr>
          <w:color w:val="auto"/>
        </w:rPr>
        <w:t>城市一卡通</w:t>
      </w:r>
      <w:r>
        <w:rPr>
          <w:rFonts w:hint="eastAsia"/>
          <w:color w:val="auto"/>
        </w:rPr>
        <w:t>所支付的金额，此金额是通过</w:t>
      </w:r>
      <w:r>
        <w:rPr>
          <w:rFonts w:hint="eastAsia"/>
          <w:color w:val="auto"/>
        </w:rPr>
        <w:t>AFC</w:t>
      </w:r>
      <w:r>
        <w:rPr>
          <w:rFonts w:hint="eastAsia"/>
          <w:color w:val="auto"/>
        </w:rPr>
        <w:t>系统从乘客购卡时预存资金中自动划拨</w:t>
      </w:r>
      <w:r>
        <w:rPr>
          <w:rFonts w:hint="eastAsia"/>
          <w:color w:val="auto"/>
        </w:rPr>
        <w:t>，不涉及现金往来。</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46" w:name="_Toc2871"/>
      <w:bookmarkStart w:id="447" w:name="_Toc301785882"/>
      <w:bookmarkStart w:id="448" w:name="_Toc24144"/>
      <w:bookmarkStart w:id="449" w:name="_Toc122447411"/>
      <w:bookmarkStart w:id="450" w:name="_Toc301786044"/>
      <w:bookmarkStart w:id="451" w:name="_Toc68015246"/>
      <w:bookmarkStart w:id="452" w:name="_Toc3702"/>
      <w:bookmarkStart w:id="453" w:name="_Toc301786043"/>
      <w:bookmarkStart w:id="454" w:name="_Toc301785881"/>
      <w:r>
        <w:rPr>
          <w:rFonts w:ascii="黑体" w:eastAsia="黑体" w:cs="Times New Roman" w:hint="eastAsia"/>
          <w:szCs w:val="21"/>
        </w:rPr>
        <w:t>票务收入核对结算</w:t>
      </w:r>
      <w:bookmarkEnd w:id="446"/>
      <w:bookmarkEnd w:id="447"/>
      <w:bookmarkEnd w:id="448"/>
      <w:bookmarkEnd w:id="449"/>
      <w:bookmarkEnd w:id="450"/>
      <w:bookmarkEnd w:id="451"/>
      <w:bookmarkEnd w:id="452"/>
    </w:p>
    <w:p w:rsidR="00F25CBE" w:rsidRDefault="00D12EE1">
      <w:pPr>
        <w:pStyle w:val="aff7"/>
        <w:ind w:firstLineChars="200" w:firstLine="420"/>
        <w:rPr>
          <w:color w:val="auto"/>
        </w:rPr>
      </w:pPr>
      <w:r>
        <w:rPr>
          <w:rFonts w:hint="eastAsia"/>
          <w:color w:val="auto"/>
        </w:rPr>
        <w:t>现金收入核对</w:t>
      </w:r>
      <w:r>
        <w:rPr>
          <w:color w:val="auto"/>
        </w:rPr>
        <w:t>、</w:t>
      </w:r>
      <w:r>
        <w:rPr>
          <w:rFonts w:hint="eastAsia"/>
          <w:color w:val="auto"/>
        </w:rPr>
        <w:t>电子支付收入核对、系统扣值收入核对应由票务管理部门、财务部门进行。有疑义的系统数据，应通知第三方支付平台、</w:t>
      </w:r>
      <w:r>
        <w:rPr>
          <w:rFonts w:hint="eastAsia"/>
          <w:color w:val="auto"/>
        </w:rPr>
        <w:t>MLC/LC</w:t>
      </w:r>
      <w:r>
        <w:rPr>
          <w:rFonts w:hint="eastAsia"/>
          <w:color w:val="auto"/>
        </w:rPr>
        <w:t>、</w:t>
      </w:r>
      <w:r>
        <w:rPr>
          <w:color w:val="auto"/>
        </w:rPr>
        <w:t>SC</w:t>
      </w:r>
      <w:r>
        <w:rPr>
          <w:color w:val="auto"/>
        </w:rPr>
        <w:t>和</w:t>
      </w:r>
      <w:r>
        <w:rPr>
          <w:rFonts w:hint="eastAsia"/>
          <w:color w:val="auto"/>
        </w:rPr>
        <w:t>STE</w:t>
      </w:r>
      <w:r>
        <w:rPr>
          <w:rFonts w:hint="eastAsia"/>
          <w:color w:val="auto"/>
        </w:rPr>
        <w:t>管理部门，以确认数据差异对结算的影响，对于重大数据差异应共同审查确认</w:t>
      </w:r>
      <w:r>
        <w:rPr>
          <w:rFonts w:hAnsi="宋体" w:hint="eastAsia"/>
          <w:color w:val="auto"/>
          <w:szCs w:val="21"/>
        </w:rPr>
        <w:t>收入</w:t>
      </w:r>
      <w:r>
        <w:rPr>
          <w:rFonts w:hint="eastAsia"/>
          <w:color w:val="auto"/>
        </w:rPr>
        <w:t>。</w:t>
      </w:r>
    </w:p>
    <w:p w:rsidR="00F25CBE" w:rsidRDefault="00D12EE1" w:rsidP="00C019BB">
      <w:pPr>
        <w:numPr>
          <w:ilvl w:val="2"/>
          <w:numId w:val="8"/>
        </w:numPr>
        <w:spacing w:beforeLines="50" w:before="156" w:afterLines="50" w:after="156"/>
        <w:outlineLvl w:val="3"/>
        <w:rPr>
          <w:rFonts w:ascii="黑体" w:eastAsia="黑体" w:cs="Times New Roman"/>
          <w:szCs w:val="21"/>
        </w:rPr>
      </w:pPr>
      <w:r>
        <w:rPr>
          <w:rFonts w:ascii="黑体" w:eastAsia="黑体" w:cs="Times New Roman" w:hint="eastAsia"/>
          <w:szCs w:val="21"/>
        </w:rPr>
        <w:t>现金收入核对结算流程</w:t>
      </w:r>
    </w:p>
    <w:p w:rsidR="00F25CBE" w:rsidRDefault="00D12EE1">
      <w:pPr>
        <w:pStyle w:val="aff7"/>
        <w:ind w:firstLineChars="200" w:firstLine="420"/>
        <w:rPr>
          <w:color w:val="auto"/>
        </w:rPr>
      </w:pPr>
      <w:bookmarkStart w:id="455" w:name="OLE_LINK28"/>
      <w:bookmarkStart w:id="456" w:name="OLE_LINK29"/>
      <w:r>
        <w:rPr>
          <w:rFonts w:hint="eastAsia"/>
          <w:color w:val="auto"/>
        </w:rPr>
        <w:t>票务现金收入应以银行入账金额为依据，最终确认的收入应与缴存银行确认的账款金额一致。核对结算流程应如下：</w:t>
      </w:r>
      <w:bookmarkEnd w:id="455"/>
      <w:bookmarkEnd w:id="456"/>
    </w:p>
    <w:p w:rsidR="00F25CBE" w:rsidRDefault="00D12EE1">
      <w:pPr>
        <w:pStyle w:val="aff7"/>
        <w:ind w:firstLineChars="200" w:firstLine="420"/>
        <w:rPr>
          <w:color w:val="auto"/>
        </w:rPr>
      </w:pPr>
      <w:r>
        <w:rPr>
          <w:rFonts w:hint="eastAsia"/>
          <w:color w:val="auto"/>
        </w:rPr>
        <w:t>a</w:t>
      </w:r>
      <w:r>
        <w:rPr>
          <w:color w:val="auto"/>
        </w:rPr>
        <w:t>)</w:t>
      </w:r>
      <w:r>
        <w:rPr>
          <w:rFonts w:hint="eastAsia"/>
          <w:color w:val="auto"/>
        </w:rPr>
        <w:t>车站运作部门应及时、准确提交与结算相关的各类原始手工报表、电子报表及设备报表。票款现场清点后及时解行；车站应根据规定时间在银行收款人员到站前完成打包返纳工作，不违规截留票款；票款应专款专存；城市轨道交通各线路的票务收入应存至公司指定的票款专户。</w:t>
      </w:r>
    </w:p>
    <w:p w:rsidR="00F25CBE" w:rsidRDefault="00D12EE1">
      <w:pPr>
        <w:pStyle w:val="aff7"/>
        <w:ind w:firstLineChars="200" w:firstLine="420"/>
        <w:rPr>
          <w:color w:val="auto"/>
        </w:rPr>
      </w:pPr>
      <w:r>
        <w:rPr>
          <w:rFonts w:hint="eastAsia"/>
          <w:color w:val="auto"/>
        </w:rPr>
        <w:t>b</w:t>
      </w:r>
      <w:r>
        <w:rPr>
          <w:color w:val="auto"/>
        </w:rPr>
        <w:t>)</w:t>
      </w:r>
      <w:r>
        <w:rPr>
          <w:rFonts w:hint="eastAsia"/>
          <w:color w:val="auto"/>
        </w:rPr>
        <w:t>票务管理部门应进行中央集中结算审核，对各车站经办的现金收入及</w:t>
      </w:r>
      <w:r>
        <w:rPr>
          <w:rFonts w:hint="eastAsia"/>
          <w:color w:val="auto"/>
        </w:rPr>
        <w:t>AFC</w:t>
      </w:r>
      <w:r>
        <w:rPr>
          <w:rFonts w:hint="eastAsia"/>
          <w:color w:val="auto"/>
        </w:rPr>
        <w:t>系统数据进行核对、结算。针对车站票务现金收入的结算差异应落实到各操作员，经票务管理部门、车站运作部门共同确认，应严格遵循“长款上交、短款补缴”的原则。</w:t>
      </w:r>
    </w:p>
    <w:p w:rsidR="00F25CBE" w:rsidRDefault="00D12EE1">
      <w:pPr>
        <w:pStyle w:val="aff7"/>
        <w:ind w:firstLineChars="200" w:firstLine="420"/>
        <w:rPr>
          <w:color w:val="auto"/>
        </w:rPr>
      </w:pPr>
      <w:r>
        <w:rPr>
          <w:rFonts w:hint="eastAsia"/>
          <w:color w:val="auto"/>
        </w:rPr>
        <w:t>c</w:t>
      </w:r>
      <w:r>
        <w:rPr>
          <w:color w:val="auto"/>
        </w:rPr>
        <w:t>)</w:t>
      </w:r>
      <w:r>
        <w:rPr>
          <w:rFonts w:hint="eastAsia"/>
          <w:color w:val="auto"/>
        </w:rPr>
        <w:t>票务管理部门应将最终确认的现金结算报表提</w:t>
      </w:r>
      <w:r>
        <w:rPr>
          <w:rFonts w:hint="eastAsia"/>
          <w:color w:val="auto"/>
        </w:rPr>
        <w:t>交财务部门进行确认入账。</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457" w:name="_Toc354911468"/>
      <w:r>
        <w:rPr>
          <w:rFonts w:ascii="黑体" w:eastAsia="黑体" w:cs="Times New Roman" w:hint="eastAsia"/>
          <w:szCs w:val="21"/>
        </w:rPr>
        <w:t>电子支付收入核对结算流程</w:t>
      </w:r>
      <w:bookmarkEnd w:id="457"/>
    </w:p>
    <w:p w:rsidR="00F25CBE" w:rsidRDefault="00D12EE1">
      <w:pPr>
        <w:pStyle w:val="aff7"/>
        <w:ind w:firstLineChars="200" w:firstLine="420"/>
        <w:rPr>
          <w:color w:val="auto"/>
        </w:rPr>
      </w:pPr>
      <w:r>
        <w:rPr>
          <w:rFonts w:hint="eastAsia"/>
          <w:color w:val="auto"/>
        </w:rPr>
        <w:t>电子支付收入核对应由电子支付</w:t>
      </w:r>
      <w:r>
        <w:rPr>
          <w:rFonts w:hAnsi="宋体" w:hint="eastAsia"/>
          <w:color w:val="auto"/>
          <w:szCs w:val="21"/>
        </w:rPr>
        <w:t>平</w:t>
      </w:r>
      <w:r>
        <w:rPr>
          <w:rFonts w:hint="eastAsia"/>
          <w:color w:val="auto"/>
        </w:rPr>
        <w:t>台与第三方支付平台进行对账，核算各方差异，并根据业务方运营日或支付平台入账日进行分类统计生成对账报表。</w:t>
      </w:r>
      <w:r>
        <w:rPr>
          <w:rFonts w:hAnsi="宋体" w:hint="eastAsia"/>
          <w:color w:val="auto"/>
        </w:rPr>
        <w:t>核对结算流程应如下：</w:t>
      </w:r>
    </w:p>
    <w:p w:rsidR="00F25CBE" w:rsidRDefault="00D12EE1">
      <w:pPr>
        <w:numPr>
          <w:ilvl w:val="0"/>
          <w:numId w:val="42"/>
        </w:numPr>
        <w:ind w:firstLineChars="200" w:firstLine="420"/>
      </w:pPr>
      <w:r>
        <w:t>运营期间应将业务方计费订单同步至</w:t>
      </w:r>
      <w:r>
        <w:rPr>
          <w:rFonts w:hint="eastAsia"/>
        </w:rPr>
        <w:t>电子支付</w:t>
      </w:r>
      <w:r>
        <w:rPr>
          <w:rFonts w:ascii="宋体" w:hAnsi="宋体" w:hint="eastAsia"/>
          <w:szCs w:val="21"/>
        </w:rPr>
        <w:t>平</w:t>
      </w:r>
      <w:r>
        <w:rPr>
          <w:rFonts w:hint="eastAsia"/>
        </w:rPr>
        <w:t>台。</w:t>
      </w:r>
    </w:p>
    <w:p w:rsidR="00F25CBE" w:rsidRDefault="00D12EE1">
      <w:pPr>
        <w:numPr>
          <w:ilvl w:val="0"/>
          <w:numId w:val="42"/>
        </w:numPr>
        <w:ind w:firstLineChars="200" w:firstLine="420"/>
      </w:pPr>
      <w:r>
        <w:rPr>
          <w:rFonts w:hint="eastAsia"/>
        </w:rPr>
        <w:t>电子支付平台应</w:t>
      </w:r>
      <w:r>
        <w:t>根据第三方支付平台结算文件生成时间，定时循环进行结算文件拉取</w:t>
      </w:r>
      <w:r>
        <w:rPr>
          <w:rFonts w:hint="eastAsia"/>
        </w:rPr>
        <w:t>及</w:t>
      </w:r>
      <w:r>
        <w:t>下载。</w:t>
      </w:r>
    </w:p>
    <w:p w:rsidR="00F25CBE" w:rsidRDefault="00D12EE1">
      <w:pPr>
        <w:numPr>
          <w:ilvl w:val="0"/>
          <w:numId w:val="42"/>
        </w:numPr>
        <w:ind w:firstLineChars="200" w:firstLine="420"/>
      </w:pPr>
      <w:r>
        <w:rPr>
          <w:rFonts w:hint="eastAsia"/>
        </w:rPr>
        <w:t>电子支付平台应</w:t>
      </w:r>
      <w:r>
        <w:t>分批处理结算数据和平台业务订单数据，按照订单信息、渠道、金额</w:t>
      </w:r>
      <w:r>
        <w:rPr>
          <w:rFonts w:hint="eastAsia"/>
        </w:rPr>
        <w:t>分类</w:t>
      </w:r>
      <w:r>
        <w:t>生成完全匹配结算数据、重复支付、未到账、系统多收异常数据、渠道异常、金额异常数据</w:t>
      </w:r>
      <w:r>
        <w:rPr>
          <w:rFonts w:hint="eastAsia"/>
        </w:rPr>
        <w:t>。</w:t>
      </w:r>
    </w:p>
    <w:p w:rsidR="00F25CBE" w:rsidRDefault="00D12EE1">
      <w:pPr>
        <w:numPr>
          <w:ilvl w:val="0"/>
          <w:numId w:val="42"/>
        </w:numPr>
        <w:ind w:firstLineChars="200" w:firstLine="420"/>
      </w:pPr>
      <w:r>
        <w:rPr>
          <w:rFonts w:hint="eastAsia"/>
        </w:rPr>
        <w:t>电子支付平台</w:t>
      </w:r>
      <w:r>
        <w:rPr>
          <w:rFonts w:hint="eastAsia"/>
        </w:rPr>
        <w:t>应每日按时生成电子支付统计报表及收入报表，完成收入核对。</w:t>
      </w:r>
    </w:p>
    <w:p w:rsidR="00F25CBE" w:rsidRDefault="00D12EE1">
      <w:pPr>
        <w:numPr>
          <w:ilvl w:val="0"/>
          <w:numId w:val="42"/>
        </w:numPr>
        <w:ind w:firstLineChars="200" w:firstLine="420"/>
      </w:pPr>
      <w:r>
        <w:rPr>
          <w:rFonts w:hint="eastAsia"/>
        </w:rPr>
        <w:t>财务部门应根据电子支付收入报表进行确认入账。</w:t>
      </w:r>
    </w:p>
    <w:p w:rsidR="00F25CBE" w:rsidRDefault="00D12EE1" w:rsidP="00C019BB">
      <w:pPr>
        <w:numPr>
          <w:ilvl w:val="2"/>
          <w:numId w:val="8"/>
        </w:numPr>
        <w:spacing w:beforeLines="50" w:before="156" w:afterLines="50" w:after="156"/>
        <w:outlineLvl w:val="3"/>
        <w:rPr>
          <w:rFonts w:ascii="黑体" w:eastAsia="黑体" w:cs="Times New Roman"/>
          <w:szCs w:val="21"/>
        </w:rPr>
      </w:pPr>
      <w:bookmarkStart w:id="458" w:name="_Toc354911469"/>
      <w:r>
        <w:rPr>
          <w:rFonts w:ascii="黑体" w:eastAsia="黑体" w:cs="Times New Roman" w:hint="eastAsia"/>
          <w:szCs w:val="21"/>
        </w:rPr>
        <w:t>系统扣值收入核对结算流程</w:t>
      </w:r>
      <w:bookmarkEnd w:id="458"/>
    </w:p>
    <w:bookmarkEnd w:id="453"/>
    <w:bookmarkEnd w:id="454"/>
    <w:p w:rsidR="00F25CBE" w:rsidRDefault="00D12EE1">
      <w:pPr>
        <w:pStyle w:val="22"/>
        <w:ind w:firstLine="420"/>
        <w:rPr>
          <w:rFonts w:ascii="宋体" w:cs="Times New Roman"/>
        </w:rPr>
      </w:pPr>
      <w:r>
        <w:rPr>
          <w:rFonts w:hint="eastAsia"/>
        </w:rPr>
        <w:t>系统扣值收入应以轨道交通与城市一卡通系统确认的数据为依据进行结算。核对结算流程应如下：</w:t>
      </w:r>
    </w:p>
    <w:p w:rsidR="00F25CBE" w:rsidRDefault="00D12EE1">
      <w:pPr>
        <w:pStyle w:val="22"/>
        <w:ind w:firstLine="420"/>
        <w:rPr>
          <w:rFonts w:ascii="宋体" w:cs="Times New Roman"/>
        </w:rPr>
      </w:pPr>
      <w:r>
        <w:rPr>
          <w:rFonts w:ascii="宋体" w:cs="Times New Roman" w:hint="eastAsia"/>
        </w:rPr>
        <w:t>a</w:t>
      </w:r>
      <w:r>
        <w:rPr>
          <w:rFonts w:ascii="宋体" w:cs="Times New Roman"/>
        </w:rPr>
        <w:t>)</w:t>
      </w:r>
      <w:r>
        <w:rPr>
          <w:rFonts w:hint="eastAsia"/>
        </w:rPr>
        <w:t>票务管理部门应根据系统每日生成的</w:t>
      </w:r>
      <w:r>
        <w:rPr>
          <w:rFonts w:ascii="宋体" w:cs="Times New Roman" w:hint="eastAsia"/>
        </w:rPr>
        <w:t>扣值收入报表，进行系统扣值收入核对。提交系统扣值收入报表至财务部门作为结算凭据。</w:t>
      </w:r>
    </w:p>
    <w:p w:rsidR="00F25CBE" w:rsidRDefault="00D12EE1">
      <w:pPr>
        <w:pStyle w:val="22"/>
        <w:ind w:firstLine="420"/>
        <w:rPr>
          <w:rFonts w:ascii="宋体" w:cs="Times New Roman"/>
        </w:rPr>
      </w:pPr>
      <w:r>
        <w:rPr>
          <w:rFonts w:ascii="宋体" w:cs="Times New Roman" w:hint="eastAsia"/>
        </w:rPr>
        <w:t>b</w:t>
      </w:r>
      <w:r>
        <w:rPr>
          <w:rFonts w:ascii="宋体" w:cs="Times New Roman"/>
        </w:rPr>
        <w:t>)</w:t>
      </w:r>
      <w:r>
        <w:rPr>
          <w:rFonts w:ascii="宋体" w:cs="Times New Roman" w:hint="eastAsia"/>
        </w:rPr>
        <w:t>财务部门应根据系统扣值收入报表，与</w:t>
      </w:r>
      <w:r>
        <w:rPr>
          <w:rFonts w:ascii="宋体" w:cs="Times New Roman"/>
        </w:rPr>
        <w:t>城市一卡通</w:t>
      </w:r>
      <w:r>
        <w:rPr>
          <w:rFonts w:ascii="宋体" w:cs="Times New Roman" w:hint="eastAsia"/>
        </w:rPr>
        <w:t>公司确认结算，并作为当日城市轨道交通实收票款金额进行确认入账。</w:t>
      </w:r>
    </w:p>
    <w:p w:rsidR="00F25CBE" w:rsidRDefault="00D12EE1" w:rsidP="00C019BB">
      <w:pPr>
        <w:numPr>
          <w:ilvl w:val="1"/>
          <w:numId w:val="8"/>
        </w:numPr>
        <w:spacing w:beforeLines="50" w:before="156" w:afterLines="50" w:after="156"/>
        <w:outlineLvl w:val="2"/>
        <w:rPr>
          <w:rFonts w:ascii="黑体" w:eastAsia="黑体" w:cs="Times New Roman"/>
          <w:szCs w:val="21"/>
        </w:rPr>
      </w:pPr>
      <w:bookmarkStart w:id="459" w:name="_Toc29108"/>
      <w:bookmarkStart w:id="460" w:name="_Toc68015247"/>
      <w:bookmarkStart w:id="461" w:name="_Toc8366"/>
      <w:bookmarkStart w:id="462" w:name="_Toc122447412"/>
      <w:bookmarkStart w:id="463" w:name="_Toc19102"/>
      <w:r>
        <w:rPr>
          <w:rFonts w:ascii="黑体" w:eastAsia="黑体" w:cs="Times New Roman" w:hint="eastAsia"/>
          <w:szCs w:val="21"/>
        </w:rPr>
        <w:t>票务收入清分流程</w:t>
      </w:r>
      <w:bookmarkEnd w:id="459"/>
      <w:bookmarkEnd w:id="460"/>
      <w:bookmarkEnd w:id="461"/>
      <w:bookmarkEnd w:id="462"/>
      <w:bookmarkEnd w:id="463"/>
    </w:p>
    <w:p w:rsidR="00F25CBE" w:rsidRDefault="00D12EE1">
      <w:pPr>
        <w:pStyle w:val="22"/>
        <w:ind w:firstLine="420"/>
        <w:rPr>
          <w:rFonts w:ascii="宋体" w:cs="Times New Roman"/>
        </w:rPr>
      </w:pPr>
      <w:r>
        <w:rPr>
          <w:rFonts w:ascii="宋体" w:cs="Times New Roman" w:hint="eastAsia"/>
        </w:rPr>
        <w:t>清分系统应对全部票务收入进行清分，清分方式应包</w:t>
      </w:r>
      <w:r>
        <w:rPr>
          <w:rFonts w:ascii="宋体" w:cs="Times New Roman" w:hint="eastAsia"/>
        </w:rPr>
        <w:t>含系统清分和人工清分。清分流程应如下：</w:t>
      </w:r>
    </w:p>
    <w:p w:rsidR="00F25CBE" w:rsidRDefault="00D12EE1">
      <w:pPr>
        <w:pStyle w:val="22"/>
        <w:ind w:firstLine="420"/>
        <w:rPr>
          <w:rFonts w:ascii="宋体" w:cs="Times New Roman"/>
        </w:rPr>
      </w:pPr>
      <w:r>
        <w:rPr>
          <w:rFonts w:ascii="宋体" w:cs="Times New Roman" w:hint="eastAsia"/>
        </w:rPr>
        <w:t>a</w:t>
      </w:r>
      <w:r>
        <w:rPr>
          <w:rFonts w:ascii="宋体" w:cs="Times New Roman"/>
        </w:rPr>
        <w:t>)</w:t>
      </w:r>
      <w:r>
        <w:rPr>
          <w:rFonts w:ascii="宋体" w:cs="Times New Roman" w:hint="eastAsia"/>
        </w:rPr>
        <w:t>系统收入清分</w:t>
      </w:r>
      <w:r>
        <w:rPr>
          <w:rFonts w:hint="eastAsia"/>
        </w:rPr>
        <w:t>应</w:t>
      </w:r>
      <w:r>
        <w:rPr>
          <w:rFonts w:ascii="宋体" w:cs="Times New Roman" w:hint="eastAsia"/>
        </w:rPr>
        <w:t>根据系统清分规则进行系统收入数据清分。系统清分结果</w:t>
      </w:r>
      <w:r>
        <w:rPr>
          <w:rFonts w:hint="eastAsia"/>
        </w:rPr>
        <w:t>应</w:t>
      </w:r>
      <w:r>
        <w:rPr>
          <w:rFonts w:ascii="宋体" w:cs="Times New Roman" w:hint="eastAsia"/>
        </w:rPr>
        <w:t>通过清分</w:t>
      </w:r>
      <w:r>
        <w:rPr>
          <w:rFonts w:ascii="宋体" w:cs="Times New Roman" w:hint="eastAsia"/>
        </w:rPr>
        <w:lastRenderedPageBreak/>
        <w:t>系统推送至各线路，各线路可对清分结果进行确认。在清分过程中，</w:t>
      </w:r>
      <w:r>
        <w:rPr>
          <w:rFonts w:hint="eastAsia"/>
        </w:rPr>
        <w:t>票务管理部门</w:t>
      </w:r>
      <w:r>
        <w:rPr>
          <w:rFonts w:ascii="宋体" w:cs="Times New Roman" w:hint="eastAsia"/>
        </w:rPr>
        <w:t>与各线路运营单位之间发生清分异议时，应进行核查。</w:t>
      </w:r>
    </w:p>
    <w:p w:rsidR="00F25CBE" w:rsidRDefault="00D12EE1">
      <w:pPr>
        <w:pStyle w:val="22"/>
        <w:ind w:firstLine="420"/>
        <w:rPr>
          <w:rFonts w:ascii="宋体" w:cs="Times New Roman"/>
        </w:rPr>
      </w:pPr>
      <w:r>
        <w:rPr>
          <w:rFonts w:ascii="宋体" w:cs="Times New Roman" w:hint="eastAsia"/>
        </w:rPr>
        <w:t>b</w:t>
      </w:r>
      <w:r>
        <w:rPr>
          <w:rFonts w:ascii="宋体" w:cs="Times New Roman"/>
        </w:rPr>
        <w:t>)</w:t>
      </w:r>
      <w:r>
        <w:rPr>
          <w:rFonts w:ascii="宋体" w:cs="Times New Roman" w:hint="eastAsia"/>
        </w:rPr>
        <w:t>针对清分系统无法清分的系统收入数据，</w:t>
      </w:r>
      <w:r>
        <w:rPr>
          <w:rFonts w:hint="eastAsia"/>
        </w:rPr>
        <w:t>票务管理部门</w:t>
      </w:r>
      <w:r>
        <w:rPr>
          <w:rFonts w:ascii="宋体" w:cs="Times New Roman" w:hint="eastAsia"/>
        </w:rPr>
        <w:t>与各线路运营单位之间应进行人工对账，应按照各线路运营单位之间约定的人工协议清分规则进行清分对账。</w:t>
      </w:r>
    </w:p>
    <w:sectPr w:rsidR="00F25CBE">
      <w:footerReference w:type="default" r:id="rId25"/>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EE1" w:rsidRDefault="00D12EE1">
      <w:r>
        <w:separator/>
      </w:r>
    </w:p>
  </w:endnote>
  <w:endnote w:type="continuationSeparator" w:id="0">
    <w:p w:rsidR="00D12EE1" w:rsidRDefault="00D1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宋体"/>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D12EE1">
    <w:pPr>
      <w:pStyle w:val="af1"/>
      <w:spacing w:before="72"/>
      <w:jc w:val="center"/>
    </w:pPr>
    <w:r>
      <w:fldChar w:fldCharType="begin"/>
    </w:r>
    <w:r>
      <w:instrText xml:space="preserve"> PAGE   \* MERGEFORMAT </w:instrText>
    </w:r>
    <w:r>
      <w:fldChar w:fldCharType="separate"/>
    </w:r>
    <w:r>
      <w:t>3</w:t>
    </w:r>
    <w:r>
      <w:rPr>
        <w:lang w:val="zh-CN"/>
      </w:rPr>
      <w:fldChar w:fldCharType="end"/>
    </w:r>
  </w:p>
  <w:p w:rsidR="00F25CBE" w:rsidRDefault="00F25CBE">
    <w:pPr>
      <w:pStyle w:val="af1"/>
      <w:spacing w:before="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F25CBE">
    <w:pPr>
      <w:pStyle w:val="af1"/>
      <w:spacing w:before="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D12EE1">
    <w:pPr>
      <w:spacing w:before="72"/>
      <w:jc w:val="center"/>
    </w:pPr>
    <w:r>
      <w:pict>
        <v:rect id="文本框71" o:spid="_x0000_s2051" style="position:absolute;left:0;text-align:left;margin-left:-42.1pt;margin-top:0;width:9.1pt;height:15.65pt;z-index:2;mso-wrap-style:none;mso-position-horizontal:right;mso-position-horizontal-relative:margin" o:preferrelative="t" filled="f" stroked="f">
          <v:textbox style="mso-fit-shape-to-text:t" inset="0,0,0,0">
            <w:txbxContent>
              <w:p w:rsidR="00F25CBE" w:rsidRDefault="00F25CBE">
                <w:pPr>
                  <w:spacing w:before="72"/>
                </w:pPr>
              </w:p>
            </w:txbxContent>
          </v:textbox>
          <w10:wrap anchorx="margin"/>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D12EE1">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019BB" w:rsidRPr="00C019BB">
      <w:rPr>
        <w:noProof/>
      </w:rPr>
      <w:t>II</w:t>
    </w:r>
    <w:r>
      <w:rPr>
        <w:rFonts w:hint="eastAsia"/>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D12EE1">
    <w:pPr>
      <w:pStyle w:val="af1"/>
      <w:spacing w:before="72"/>
    </w:pPr>
    <w:r>
      <w:pict>
        <v:rect id="Rectangle 11" o:spid="_x0000_s2050" style="position:absolute;margin-left:402.35pt;margin-top:-3pt;width:9pt;height:10.35pt;z-index:3;mso-wrap-style:none;mso-position-horizontal-relative:margin" o:preferrelative="t" filled="f" stroked="f">
          <v:textbox style="mso-fit-shape-to-text:t" inset="0,0,0,0">
            <w:txbxContent>
              <w:p w:rsidR="00F25CBE" w:rsidRDefault="00D12E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19BB" w:rsidRPr="00C019BB">
                  <w:rPr>
                    <w:noProof/>
                  </w:rPr>
                  <w:t>III</w:t>
                </w:r>
                <w:r>
                  <w:rPr>
                    <w:rFonts w:hint="eastAsia"/>
                    <w:sz w:val="18"/>
                  </w:rPr>
                  <w:fldChar w:fldCharType="end"/>
                </w:r>
              </w:p>
            </w:txbxContent>
          </v:textbox>
          <w10:wrap anchorx="margin"/>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D12EE1">
    <w:pPr>
      <w:pStyle w:val="af1"/>
      <w:spacing w:before="72"/>
    </w:pPr>
    <w:r>
      <w:pict>
        <v:rect id="文本框 4" o:spid="_x0000_s2049" style="position:absolute;margin-left:-42.15pt;margin-top:0;width:9.05pt;height:10.35pt;z-index:1;mso-wrap-style:none;mso-position-horizontal:outside;mso-position-horizontal-relative:margin" o:preferrelative="t" filled="f" stroked="f">
          <v:textbox style="mso-fit-shape-to-text:t" inset="0,0,0,0">
            <w:txbxContent>
              <w:p w:rsidR="00F25CBE" w:rsidRDefault="00D12E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19BB" w:rsidRPr="00C019BB">
                  <w:rPr>
                    <w:noProof/>
                  </w:rPr>
                  <w:t>18</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EE1" w:rsidRDefault="00D12EE1">
      <w:r>
        <w:separator/>
      </w:r>
    </w:p>
  </w:footnote>
  <w:footnote w:type="continuationSeparator" w:id="0">
    <w:p w:rsidR="00D12EE1" w:rsidRDefault="00D12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F25CBE">
    <w:pPr>
      <w:pStyle w:val="af2"/>
      <w:pBdr>
        <w:bottom w:val="none" w:sz="0" w:space="0" w:color="auto"/>
      </w:pBdr>
      <w:spacing w:before="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F25CBE">
    <w:pPr>
      <w:pStyle w:val="af2"/>
      <w:pBdr>
        <w:bottom w:val="none" w:sz="0" w:space="0" w:color="auto"/>
      </w:pBdr>
      <w:spacing w:before="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F25CBE">
    <w:pPr>
      <w:pStyle w:val="af2"/>
      <w:pBdr>
        <w:bottom w:val="none" w:sz="0" w:space="0" w:color="auto"/>
      </w:pBdr>
      <w:spacing w:before="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BE" w:rsidRDefault="00F25CBE">
    <w:pPr>
      <w:pStyle w:val="af2"/>
      <w:pBdr>
        <w:bottom w:val="none" w:sz="0" w:space="0" w:color="auto"/>
      </w:pBdr>
      <w:spacing w:before="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C4590"/>
    <w:multiLevelType w:val="singleLevel"/>
    <w:tmpl w:val="844C4590"/>
    <w:lvl w:ilvl="0">
      <w:start w:val="1"/>
      <w:numFmt w:val="lowerLetter"/>
      <w:suff w:val="nothing"/>
      <w:lvlText w:val="%1）"/>
      <w:lvlJc w:val="left"/>
      <w:pPr>
        <w:ind w:left="1418" w:firstLine="0"/>
      </w:pPr>
    </w:lvl>
  </w:abstractNum>
  <w:abstractNum w:abstractNumId="1">
    <w:nsid w:val="8540A30C"/>
    <w:multiLevelType w:val="singleLevel"/>
    <w:tmpl w:val="8540A30C"/>
    <w:lvl w:ilvl="0">
      <w:start w:val="1"/>
      <w:numFmt w:val="lowerLetter"/>
      <w:suff w:val="nothing"/>
      <w:lvlText w:val="%1）"/>
      <w:lvlJc w:val="left"/>
    </w:lvl>
  </w:abstractNum>
  <w:abstractNum w:abstractNumId="2">
    <w:nsid w:val="8DB7AF68"/>
    <w:multiLevelType w:val="singleLevel"/>
    <w:tmpl w:val="8DB7AF68"/>
    <w:lvl w:ilvl="0">
      <w:start w:val="1"/>
      <w:numFmt w:val="lowerLetter"/>
      <w:suff w:val="nothing"/>
      <w:lvlText w:val="%1）"/>
      <w:lvlJc w:val="left"/>
      <w:pPr>
        <w:ind w:left="630" w:firstLine="0"/>
      </w:pPr>
    </w:lvl>
  </w:abstractNum>
  <w:abstractNum w:abstractNumId="3">
    <w:nsid w:val="98BC2B4F"/>
    <w:multiLevelType w:val="singleLevel"/>
    <w:tmpl w:val="98BC2B4F"/>
    <w:lvl w:ilvl="0">
      <w:start w:val="1"/>
      <w:numFmt w:val="lowerLetter"/>
      <w:suff w:val="nothing"/>
      <w:lvlText w:val="%1）"/>
      <w:lvlJc w:val="left"/>
    </w:lvl>
  </w:abstractNum>
  <w:abstractNum w:abstractNumId="4">
    <w:nsid w:val="9EECAA6F"/>
    <w:multiLevelType w:val="singleLevel"/>
    <w:tmpl w:val="9EECAA6F"/>
    <w:lvl w:ilvl="0">
      <w:start w:val="1"/>
      <w:numFmt w:val="lowerLetter"/>
      <w:suff w:val="nothing"/>
      <w:lvlText w:val="%1）"/>
      <w:lvlJc w:val="left"/>
    </w:lvl>
  </w:abstractNum>
  <w:abstractNum w:abstractNumId="5">
    <w:nsid w:val="AC33BD01"/>
    <w:multiLevelType w:val="singleLevel"/>
    <w:tmpl w:val="AC33BD01"/>
    <w:lvl w:ilvl="0">
      <w:start w:val="1"/>
      <w:numFmt w:val="lowerLetter"/>
      <w:suff w:val="nothing"/>
      <w:lvlText w:val="%1）"/>
      <w:lvlJc w:val="left"/>
    </w:lvl>
  </w:abstractNum>
  <w:abstractNum w:abstractNumId="6">
    <w:nsid w:val="B63BEAC0"/>
    <w:multiLevelType w:val="singleLevel"/>
    <w:tmpl w:val="B63BEAC0"/>
    <w:lvl w:ilvl="0">
      <w:start w:val="1"/>
      <w:numFmt w:val="lowerLetter"/>
      <w:suff w:val="nothing"/>
      <w:lvlText w:val="%1）"/>
      <w:lvlJc w:val="left"/>
      <w:pPr>
        <w:ind w:left="420" w:firstLine="0"/>
      </w:pPr>
    </w:lvl>
  </w:abstractNum>
  <w:abstractNum w:abstractNumId="7">
    <w:nsid w:val="C38FC55E"/>
    <w:multiLevelType w:val="singleLevel"/>
    <w:tmpl w:val="C38FC55E"/>
    <w:lvl w:ilvl="0">
      <w:start w:val="1"/>
      <w:numFmt w:val="lowerLetter"/>
      <w:suff w:val="nothing"/>
      <w:lvlText w:val="%1）"/>
      <w:lvlJc w:val="left"/>
    </w:lvl>
  </w:abstractNum>
  <w:abstractNum w:abstractNumId="8">
    <w:nsid w:val="C4EBF07E"/>
    <w:multiLevelType w:val="singleLevel"/>
    <w:tmpl w:val="C4EBF07E"/>
    <w:lvl w:ilvl="0">
      <w:start w:val="1"/>
      <w:numFmt w:val="lowerLetter"/>
      <w:suff w:val="nothing"/>
      <w:lvlText w:val="%1）"/>
      <w:lvlJc w:val="left"/>
      <w:pPr>
        <w:ind w:left="630" w:firstLine="0"/>
      </w:pPr>
    </w:lvl>
  </w:abstractNum>
  <w:abstractNum w:abstractNumId="9">
    <w:nsid w:val="C9F144EC"/>
    <w:multiLevelType w:val="singleLevel"/>
    <w:tmpl w:val="C9F144EC"/>
    <w:lvl w:ilvl="0">
      <w:start w:val="1"/>
      <w:numFmt w:val="lowerLetter"/>
      <w:suff w:val="nothing"/>
      <w:lvlText w:val="%1）"/>
      <w:lvlJc w:val="left"/>
      <w:pPr>
        <w:ind w:left="525" w:firstLine="0"/>
      </w:pPr>
    </w:lvl>
  </w:abstractNum>
  <w:abstractNum w:abstractNumId="10">
    <w:nsid w:val="CFEE18AC"/>
    <w:multiLevelType w:val="singleLevel"/>
    <w:tmpl w:val="CFEE18AC"/>
    <w:lvl w:ilvl="0">
      <w:start w:val="1"/>
      <w:numFmt w:val="lowerLetter"/>
      <w:suff w:val="nothing"/>
      <w:lvlText w:val="%1）"/>
      <w:lvlJc w:val="left"/>
      <w:pPr>
        <w:ind w:left="525" w:firstLine="0"/>
      </w:pPr>
    </w:lvl>
  </w:abstractNum>
  <w:abstractNum w:abstractNumId="11">
    <w:nsid w:val="D0CCE72B"/>
    <w:multiLevelType w:val="singleLevel"/>
    <w:tmpl w:val="D0CCE72B"/>
    <w:lvl w:ilvl="0">
      <w:start w:val="1"/>
      <w:numFmt w:val="lowerLetter"/>
      <w:suff w:val="nothing"/>
      <w:lvlText w:val="%1）"/>
      <w:lvlJc w:val="left"/>
      <w:pPr>
        <w:ind w:left="1418" w:firstLine="0"/>
      </w:pPr>
    </w:lvl>
  </w:abstractNum>
  <w:abstractNum w:abstractNumId="12">
    <w:nsid w:val="D686E518"/>
    <w:multiLevelType w:val="singleLevel"/>
    <w:tmpl w:val="D686E518"/>
    <w:lvl w:ilvl="0">
      <w:start w:val="1"/>
      <w:numFmt w:val="lowerLetter"/>
      <w:suff w:val="nothing"/>
      <w:lvlText w:val="%1）"/>
      <w:lvlJc w:val="left"/>
    </w:lvl>
  </w:abstractNum>
  <w:abstractNum w:abstractNumId="13">
    <w:nsid w:val="DDACC5F7"/>
    <w:multiLevelType w:val="singleLevel"/>
    <w:tmpl w:val="DDACC5F7"/>
    <w:lvl w:ilvl="0">
      <w:start w:val="1"/>
      <w:numFmt w:val="lowerLetter"/>
      <w:suff w:val="nothing"/>
      <w:lvlText w:val="%1）"/>
      <w:lvlJc w:val="left"/>
      <w:pPr>
        <w:ind w:left="630" w:firstLine="0"/>
      </w:pPr>
    </w:lvl>
  </w:abstractNum>
  <w:abstractNum w:abstractNumId="14">
    <w:nsid w:val="DEA036AB"/>
    <w:multiLevelType w:val="singleLevel"/>
    <w:tmpl w:val="DEA036AB"/>
    <w:lvl w:ilvl="0">
      <w:start w:val="1"/>
      <w:numFmt w:val="lowerLetter"/>
      <w:suff w:val="nothing"/>
      <w:lvlText w:val="%1）"/>
      <w:lvlJc w:val="left"/>
    </w:lvl>
  </w:abstractNum>
  <w:abstractNum w:abstractNumId="15">
    <w:nsid w:val="EF9F257B"/>
    <w:multiLevelType w:val="singleLevel"/>
    <w:tmpl w:val="EF9F257B"/>
    <w:lvl w:ilvl="0">
      <w:start w:val="1"/>
      <w:numFmt w:val="lowerLetter"/>
      <w:suff w:val="nothing"/>
      <w:lvlText w:val="%1）"/>
      <w:lvlJc w:val="left"/>
    </w:lvl>
  </w:abstractNum>
  <w:abstractNum w:abstractNumId="16">
    <w:nsid w:val="FD7D44CF"/>
    <w:multiLevelType w:val="singleLevel"/>
    <w:tmpl w:val="FD7D44CF"/>
    <w:lvl w:ilvl="0">
      <w:start w:val="1"/>
      <w:numFmt w:val="lowerLetter"/>
      <w:suff w:val="nothing"/>
      <w:lvlText w:val="%1）"/>
      <w:lvlJc w:val="left"/>
      <w:pPr>
        <w:ind w:left="210" w:firstLine="0"/>
      </w:pPr>
    </w:lvl>
  </w:abstractNum>
  <w:abstractNum w:abstractNumId="17">
    <w:nsid w:val="0000000D"/>
    <w:multiLevelType w:val="multilevel"/>
    <w:tmpl w:val="0000000D"/>
    <w:lvl w:ilvl="0" w:tentative="1">
      <w:start w:val="1"/>
      <w:numFmt w:val="decimal"/>
      <w:pStyle w:val="111"/>
      <w:lvlText w:val="3.1.%1"/>
      <w:lvlJc w:val="left"/>
      <w:pPr>
        <w:ind w:left="420" w:hanging="420"/>
      </w:pPr>
      <w:rPr>
        <w:rFonts w:ascii="Times New Roman" w:hAnsi="Times New Roman" w:hint="default"/>
        <w:b/>
        <w:i w:val="0"/>
        <w:sz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0000000E"/>
    <w:multiLevelType w:val="multilevel"/>
    <w:tmpl w:val="0000000E"/>
    <w:lvl w:ilvl="0">
      <w:start w:val="1"/>
      <w:numFmt w:val="decimal"/>
      <w:suff w:val="nothing"/>
      <w:lvlText w:val="%1　"/>
      <w:lvlJc w:val="left"/>
      <w:pPr>
        <w:ind w:left="0" w:firstLine="0"/>
      </w:pPr>
      <w:rPr>
        <w:rFonts w:ascii="黑体" w:eastAsia="黑体" w:hAnsi="Times New Roman" w:hint="default"/>
        <w:b w:val="0"/>
        <w:i w:val="0"/>
        <w:color w:val="auto"/>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color w:val="00000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284" w:firstLine="0"/>
      </w:p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0" w:firstLine="0"/>
      </w:pPr>
      <w:rPr>
        <w:rFonts w:hint="eastAsia"/>
      </w:rPr>
    </w:lvl>
    <w:lvl w:ilvl="8" w:tentative="1">
      <w:start w:val="1"/>
      <w:numFmt w:val="decimal"/>
      <w:lvlText w:val="%1.%2.%3.%4.%5.%6.%7.%8.%9"/>
      <w:lvlJc w:val="left"/>
      <w:pPr>
        <w:tabs>
          <w:tab w:val="left" w:pos="4777"/>
        </w:tabs>
        <w:ind w:left="0" w:firstLine="0"/>
      </w:pPr>
      <w:rPr>
        <w:rFonts w:hint="eastAsia"/>
      </w:rPr>
    </w:lvl>
  </w:abstractNum>
  <w:abstractNum w:abstractNumId="19">
    <w:nsid w:val="00000016"/>
    <w:multiLevelType w:val="multilevel"/>
    <w:tmpl w:val="00000016"/>
    <w:lvl w:ilvl="0" w:tentative="1">
      <w:start w:val="1"/>
      <w:numFmt w:val="lowerLetter"/>
      <w:pStyle w:val="a"/>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0000001E"/>
    <w:multiLevelType w:val="multilevel"/>
    <w:tmpl w:val="0000001E"/>
    <w:lvl w:ilvl="0" w:tentative="1">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b/>
      </w:rPr>
    </w:lvl>
    <w:lvl w:ilvl="3" w:tentative="1">
      <w:start w:val="1"/>
      <w:numFmt w:val="decimal"/>
      <w:pStyle w:val="4"/>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21">
    <w:nsid w:val="00000028"/>
    <w:multiLevelType w:val="multilevel"/>
    <w:tmpl w:val="00000028"/>
    <w:lvl w:ilvl="0" w:tentative="1">
      <w:start w:val="1"/>
      <w:numFmt w:val="decimal"/>
      <w:pStyle w:val="a0"/>
      <w:suff w:val="nothing"/>
      <w:lvlText w:val="图%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Times New Roman" w:eastAsia="黑体" w:hAnsi="Times New Roman" w:hint="default"/>
        <w:b w:val="0"/>
        <w:i w:val="0"/>
        <w:sz w:val="21"/>
      </w:rPr>
    </w:lvl>
    <w:lvl w:ilvl="2" w:tentative="1">
      <w:start w:val="1"/>
      <w:numFmt w:val="decimal"/>
      <w:suff w:val="nothing"/>
      <w:lvlText w:val="%1%2.%3　"/>
      <w:lvlJc w:val="left"/>
      <w:pPr>
        <w:ind w:left="0" w:firstLine="0"/>
      </w:pPr>
      <w:rPr>
        <w:rFonts w:ascii="Times New Roman" w:eastAsia="黑体" w:hAnsi="Times New Roman" w:hint="default"/>
        <w:b w:val="0"/>
        <w:i w:val="0"/>
        <w:sz w:val="21"/>
      </w:rPr>
    </w:lvl>
    <w:lvl w:ilvl="3" w:tentative="1">
      <w:start w:val="1"/>
      <w:numFmt w:val="decimal"/>
      <w:suff w:val="nothing"/>
      <w:lvlText w:val="%1%2.%3.%4　"/>
      <w:lvlJc w:val="left"/>
      <w:pPr>
        <w:ind w:left="0" w:firstLine="0"/>
      </w:pPr>
      <w:rPr>
        <w:rFonts w:ascii="Times New Roman" w:eastAsia="黑体" w:hAnsi="Times New Roman" w:hint="default"/>
        <w:b w:val="0"/>
        <w:i w:val="0"/>
        <w:sz w:val="21"/>
      </w:rPr>
    </w:lvl>
    <w:lvl w:ilvl="4" w:tentative="1">
      <w:start w:val="1"/>
      <w:numFmt w:val="decimal"/>
      <w:suff w:val="nothing"/>
      <w:lvlText w:val="%1%2.%3.%4.%5　"/>
      <w:lvlJc w:val="left"/>
      <w:pPr>
        <w:ind w:left="0" w:firstLine="0"/>
      </w:pPr>
      <w:rPr>
        <w:rFonts w:ascii="Times New Roman" w:eastAsia="黑体" w:hAnsi="Times New Roman" w:hint="default"/>
        <w:b w:val="0"/>
        <w:i w:val="0"/>
        <w:sz w:val="21"/>
      </w:rPr>
    </w:lvl>
    <w:lvl w:ilvl="5" w:tentative="1">
      <w:start w:val="1"/>
      <w:numFmt w:val="decimal"/>
      <w:suff w:val="nothing"/>
      <w:lvlText w:val="%1%2.%3.%4.%5.%6　"/>
      <w:lvlJc w:val="left"/>
      <w:pPr>
        <w:ind w:left="0" w:firstLine="0"/>
      </w:pPr>
      <w:rPr>
        <w:rFonts w:ascii="Times New Roman" w:eastAsia="黑体" w:hAnsi="Times New Roman" w:hint="default"/>
        <w:b w:val="0"/>
        <w:i w:val="0"/>
        <w:sz w:val="21"/>
      </w:rPr>
    </w:lvl>
    <w:lvl w:ilvl="6" w:tentative="1">
      <w:start w:val="1"/>
      <w:numFmt w:val="decimal"/>
      <w:suff w:val="nothing"/>
      <w:lvlText w:val="%1%2.%3.%4.%5.%6.%7　"/>
      <w:lvlJc w:val="left"/>
      <w:pPr>
        <w:ind w:left="0" w:firstLine="0"/>
      </w:pPr>
      <w:rPr>
        <w:rFonts w:ascii="Times New Roman" w:eastAsia="黑体" w:hAnsi="Times New Roman" w:hint="default"/>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2">
    <w:nsid w:val="0000002C"/>
    <w:multiLevelType w:val="multilevel"/>
    <w:tmpl w:val="0000002C"/>
    <w:lvl w:ilvl="0" w:tentative="1">
      <w:start w:val="1"/>
      <w:numFmt w:val="decimal"/>
      <w:pStyle w:val="a1"/>
      <w:suff w:val="nothing"/>
      <w:lvlText w:val="表%1　"/>
      <w:lvlJc w:val="left"/>
      <w:pPr>
        <w:ind w:left="3828" w:firstLine="0"/>
      </w:pPr>
      <w:rPr>
        <w:rFonts w:ascii="黑体" w:eastAsia="黑体" w:hAnsi="Times New Roman" w:hint="eastAsia"/>
        <w:b w:val="0"/>
        <w:i w:val="0"/>
        <w:sz w:val="21"/>
        <w:lang w:val="en-US"/>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23">
    <w:nsid w:val="0000002E"/>
    <w:multiLevelType w:val="multilevel"/>
    <w:tmpl w:val="0000002E"/>
    <w:lvl w:ilvl="0" w:tentative="1">
      <w:start w:val="1"/>
      <w:numFmt w:val="decimal"/>
      <w:lvlText w:val="%1 "/>
      <w:lvlJc w:val="left"/>
      <w:pPr>
        <w:ind w:left="2127" w:hanging="425"/>
      </w:pPr>
      <w:rPr>
        <w:rFonts w:hint="eastAsia"/>
      </w:rPr>
    </w:lvl>
    <w:lvl w:ilvl="1" w:tentative="1">
      <w:start w:val="1"/>
      <w:numFmt w:val="decimal"/>
      <w:lvlText w:val="%1.%2 "/>
      <w:lvlJc w:val="left"/>
      <w:pPr>
        <w:ind w:left="567" w:hanging="567"/>
      </w:pPr>
      <w:rPr>
        <w:rFonts w:hint="eastAsia"/>
      </w:rPr>
    </w:lvl>
    <w:lvl w:ilvl="2" w:tentative="1">
      <w:start w:val="1"/>
      <w:numFmt w:val="decimal"/>
      <w:lvlText w:val="%1.%2.%3 "/>
      <w:lvlJc w:val="left"/>
      <w:pPr>
        <w:ind w:left="4112" w:hanging="709"/>
      </w:pPr>
      <w:rPr>
        <w:rFonts w:hint="eastAsia"/>
        <w:b/>
      </w:rPr>
    </w:lvl>
    <w:lvl w:ilvl="3" w:tentative="1">
      <w:start w:val="1"/>
      <w:numFmt w:val="decimal"/>
      <w:lvlText w:val="%1.%2.%3.%4 "/>
      <w:lvlJc w:val="left"/>
      <w:pPr>
        <w:ind w:left="851" w:hanging="851"/>
      </w:pPr>
      <w:rPr>
        <w:rFonts w:hint="eastAsia"/>
      </w:rPr>
    </w:lvl>
    <w:lvl w:ilvl="4" w:tentative="1">
      <w:start w:val="1"/>
      <w:numFmt w:val="decimal"/>
      <w:pStyle w:val="5"/>
      <w:lvlText w:val="%1.%2.%3.%4.%5 "/>
      <w:lvlJc w:val="left"/>
      <w:pPr>
        <w:ind w:left="992" w:hanging="992"/>
      </w:pPr>
      <w:rPr>
        <w:rFonts w:hint="eastAsia"/>
      </w:rPr>
    </w:lvl>
    <w:lvl w:ilvl="5" w:tentative="1">
      <w:start w:val="1"/>
      <w:numFmt w:val="decimal"/>
      <w:pStyle w:val="6"/>
      <w:lvlText w:val="%1.%2.%3.%4.%5.%6"/>
      <w:lvlJc w:val="left"/>
      <w:pPr>
        <w:ind w:left="1134" w:hanging="1134"/>
      </w:pPr>
      <w:rPr>
        <w:rFonts w:hint="eastAsia"/>
      </w:rPr>
    </w:lvl>
    <w:lvl w:ilvl="6" w:tentative="1">
      <w:start w:val="1"/>
      <w:numFmt w:val="decimal"/>
      <w:pStyle w:val="7"/>
      <w:lvlText w:val="%1.%2.%3.%4.%5.%6.%7 "/>
      <w:lvlJc w:val="left"/>
      <w:pPr>
        <w:ind w:left="1276" w:hanging="1276"/>
      </w:pPr>
      <w:rPr>
        <w:rFonts w:hint="eastAsia"/>
      </w:rPr>
    </w:lvl>
    <w:lvl w:ilvl="7" w:tentative="1">
      <w:start w:val="1"/>
      <w:numFmt w:val="decimal"/>
      <w:pStyle w:val="8"/>
      <w:lvlText w:val="%1.%2.%3.%4.%5.%6.%7.%8 "/>
      <w:lvlJc w:val="left"/>
      <w:pPr>
        <w:ind w:left="1418" w:hanging="1418"/>
      </w:pPr>
      <w:rPr>
        <w:rFonts w:hint="eastAsia"/>
      </w:rPr>
    </w:lvl>
    <w:lvl w:ilvl="8" w:tentative="1">
      <w:start w:val="1"/>
      <w:numFmt w:val="decimal"/>
      <w:pStyle w:val="9"/>
      <w:lvlText w:val="%1.%2.%3.%4.%5.%6.%7.%8.%9 "/>
      <w:lvlJc w:val="left"/>
      <w:pPr>
        <w:ind w:left="1559" w:hanging="1559"/>
      </w:pPr>
      <w:rPr>
        <w:rFonts w:hint="eastAsia"/>
      </w:rPr>
    </w:lvl>
  </w:abstractNum>
  <w:abstractNum w:abstractNumId="24">
    <w:nsid w:val="00000032"/>
    <w:multiLevelType w:val="multilevel"/>
    <w:tmpl w:val="00000032"/>
    <w:lvl w:ilvl="0" w:tentative="1">
      <w:start w:val="1"/>
      <w:numFmt w:val="decimal"/>
      <w:pStyle w:val="a2"/>
      <w:lvlText w:val="%1 "/>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5">
    <w:nsid w:val="0835783D"/>
    <w:multiLevelType w:val="singleLevel"/>
    <w:tmpl w:val="0835783D"/>
    <w:lvl w:ilvl="0">
      <w:start w:val="1"/>
      <w:numFmt w:val="lowerLetter"/>
      <w:suff w:val="nothing"/>
      <w:lvlText w:val="%1）"/>
      <w:lvlJc w:val="left"/>
      <w:pPr>
        <w:ind w:left="1844" w:firstLine="0"/>
      </w:pPr>
    </w:lvl>
  </w:abstractNum>
  <w:abstractNum w:abstractNumId="26">
    <w:nsid w:val="0E8B5AB6"/>
    <w:multiLevelType w:val="singleLevel"/>
    <w:tmpl w:val="0E8B5AB6"/>
    <w:lvl w:ilvl="0">
      <w:start w:val="1"/>
      <w:numFmt w:val="lowerLetter"/>
      <w:suff w:val="nothing"/>
      <w:lvlText w:val="%1）"/>
      <w:lvlJc w:val="left"/>
      <w:pPr>
        <w:ind w:left="630" w:firstLine="0"/>
      </w:pPr>
    </w:lvl>
  </w:abstractNum>
  <w:abstractNum w:abstractNumId="27">
    <w:nsid w:val="1A88A55F"/>
    <w:multiLevelType w:val="singleLevel"/>
    <w:tmpl w:val="1A88A55F"/>
    <w:lvl w:ilvl="0">
      <w:start w:val="1"/>
      <w:numFmt w:val="lowerLetter"/>
      <w:suff w:val="nothing"/>
      <w:lvlText w:val="%1）"/>
      <w:lvlJc w:val="left"/>
      <w:pPr>
        <w:ind w:left="630" w:firstLine="0"/>
      </w:pPr>
    </w:lvl>
  </w:abstractNum>
  <w:abstractNum w:abstractNumId="28">
    <w:nsid w:val="1BAAECA8"/>
    <w:multiLevelType w:val="singleLevel"/>
    <w:tmpl w:val="1BAAECA8"/>
    <w:lvl w:ilvl="0">
      <w:start w:val="1"/>
      <w:numFmt w:val="lowerLetter"/>
      <w:suff w:val="nothing"/>
      <w:lvlText w:val="%1）"/>
      <w:lvlJc w:val="left"/>
      <w:pPr>
        <w:ind w:left="993" w:firstLine="0"/>
      </w:pPr>
    </w:lvl>
  </w:abstractNum>
  <w:abstractNum w:abstractNumId="29">
    <w:nsid w:val="1C0B86D3"/>
    <w:multiLevelType w:val="singleLevel"/>
    <w:tmpl w:val="1C0B86D3"/>
    <w:lvl w:ilvl="0">
      <w:start w:val="1"/>
      <w:numFmt w:val="lowerLetter"/>
      <w:suff w:val="nothing"/>
      <w:lvlText w:val="%1）"/>
      <w:lvlJc w:val="left"/>
      <w:pPr>
        <w:ind w:left="525" w:firstLine="0"/>
      </w:pPr>
    </w:lvl>
  </w:abstractNum>
  <w:abstractNum w:abstractNumId="30">
    <w:nsid w:val="239809D4"/>
    <w:multiLevelType w:val="singleLevel"/>
    <w:tmpl w:val="239809D4"/>
    <w:lvl w:ilvl="0">
      <w:start w:val="1"/>
      <w:numFmt w:val="lowerLetter"/>
      <w:suff w:val="nothing"/>
      <w:lvlText w:val="%1）"/>
      <w:lvlJc w:val="left"/>
    </w:lvl>
  </w:abstractNum>
  <w:abstractNum w:abstractNumId="31">
    <w:nsid w:val="24757F90"/>
    <w:multiLevelType w:val="singleLevel"/>
    <w:tmpl w:val="24757F90"/>
    <w:lvl w:ilvl="0">
      <w:start w:val="1"/>
      <w:numFmt w:val="lowerLetter"/>
      <w:suff w:val="nothing"/>
      <w:lvlText w:val="%1）"/>
      <w:lvlJc w:val="left"/>
    </w:lvl>
  </w:abstractNum>
  <w:abstractNum w:abstractNumId="32">
    <w:nsid w:val="2884C506"/>
    <w:multiLevelType w:val="singleLevel"/>
    <w:tmpl w:val="2884C506"/>
    <w:lvl w:ilvl="0">
      <w:start w:val="1"/>
      <w:numFmt w:val="lowerLetter"/>
      <w:suff w:val="nothing"/>
      <w:lvlText w:val="%1）"/>
      <w:lvlJc w:val="left"/>
      <w:pPr>
        <w:ind w:left="851" w:firstLine="0"/>
      </w:pPr>
    </w:lvl>
  </w:abstractNum>
  <w:abstractNum w:abstractNumId="33">
    <w:nsid w:val="31404355"/>
    <w:multiLevelType w:val="singleLevel"/>
    <w:tmpl w:val="31404355"/>
    <w:lvl w:ilvl="0">
      <w:start w:val="1"/>
      <w:numFmt w:val="lowerLetter"/>
      <w:suff w:val="nothing"/>
      <w:lvlText w:val="%1）"/>
      <w:lvlJc w:val="left"/>
      <w:pPr>
        <w:ind w:left="1135" w:firstLine="0"/>
      </w:pPr>
    </w:lvl>
  </w:abstractNum>
  <w:abstractNum w:abstractNumId="34">
    <w:nsid w:val="3CC81DE4"/>
    <w:multiLevelType w:val="singleLevel"/>
    <w:tmpl w:val="3CC81DE4"/>
    <w:lvl w:ilvl="0">
      <w:start w:val="1"/>
      <w:numFmt w:val="lowerLetter"/>
      <w:suff w:val="nothing"/>
      <w:lvlText w:val="%1）"/>
      <w:lvlJc w:val="left"/>
    </w:lvl>
  </w:abstractNum>
  <w:abstractNum w:abstractNumId="35">
    <w:nsid w:val="509DC504"/>
    <w:multiLevelType w:val="singleLevel"/>
    <w:tmpl w:val="509DC504"/>
    <w:lvl w:ilvl="0">
      <w:start w:val="1"/>
      <w:numFmt w:val="lowerLetter"/>
      <w:suff w:val="nothing"/>
      <w:lvlText w:val="%1）"/>
      <w:lvlJc w:val="left"/>
      <w:pPr>
        <w:ind w:left="850"/>
      </w:pPr>
    </w:lvl>
  </w:abstractNum>
  <w:abstractNum w:abstractNumId="36">
    <w:nsid w:val="595E4401"/>
    <w:multiLevelType w:val="singleLevel"/>
    <w:tmpl w:val="595E4401"/>
    <w:lvl w:ilvl="0">
      <w:start w:val="1"/>
      <w:numFmt w:val="lowerLetter"/>
      <w:suff w:val="nothing"/>
      <w:lvlText w:val="%1）"/>
      <w:lvlJc w:val="left"/>
      <w:pPr>
        <w:ind w:left="851" w:firstLine="0"/>
      </w:pPr>
    </w:lvl>
  </w:abstractNum>
  <w:abstractNum w:abstractNumId="37">
    <w:nsid w:val="5E97FF95"/>
    <w:multiLevelType w:val="singleLevel"/>
    <w:tmpl w:val="5E97FF95"/>
    <w:lvl w:ilvl="0">
      <w:start w:val="1"/>
      <w:numFmt w:val="lowerLetter"/>
      <w:suff w:val="nothing"/>
      <w:lvlText w:val="%1）"/>
      <w:lvlJc w:val="left"/>
      <w:pPr>
        <w:ind w:left="735" w:firstLine="0"/>
      </w:pPr>
    </w:lvl>
  </w:abstractNum>
  <w:abstractNum w:abstractNumId="38">
    <w:nsid w:val="65E97795"/>
    <w:multiLevelType w:val="singleLevel"/>
    <w:tmpl w:val="65E97795"/>
    <w:lvl w:ilvl="0">
      <w:start w:val="1"/>
      <w:numFmt w:val="lowerLetter"/>
      <w:suff w:val="nothing"/>
      <w:lvlText w:val="%1）"/>
      <w:lvlJc w:val="left"/>
      <w:pPr>
        <w:ind w:left="1135" w:firstLine="0"/>
      </w:pPr>
    </w:lvl>
  </w:abstractNum>
  <w:abstractNum w:abstractNumId="39">
    <w:nsid w:val="6B1ED6EB"/>
    <w:multiLevelType w:val="singleLevel"/>
    <w:tmpl w:val="6B1ED6EB"/>
    <w:lvl w:ilvl="0">
      <w:start w:val="1"/>
      <w:numFmt w:val="lowerLetter"/>
      <w:suff w:val="nothing"/>
      <w:lvlText w:val="%1）"/>
      <w:lvlJc w:val="left"/>
      <w:pPr>
        <w:ind w:left="993" w:firstLine="0"/>
      </w:pPr>
    </w:lvl>
  </w:abstractNum>
  <w:abstractNum w:abstractNumId="40">
    <w:nsid w:val="6D463DA3"/>
    <w:multiLevelType w:val="singleLevel"/>
    <w:tmpl w:val="6D463DA3"/>
    <w:lvl w:ilvl="0">
      <w:start w:val="1"/>
      <w:numFmt w:val="lowerLetter"/>
      <w:suff w:val="nothing"/>
      <w:lvlText w:val="%1）"/>
      <w:lvlJc w:val="left"/>
    </w:lvl>
  </w:abstractNum>
  <w:abstractNum w:abstractNumId="41">
    <w:nsid w:val="708E870A"/>
    <w:multiLevelType w:val="singleLevel"/>
    <w:tmpl w:val="708E870A"/>
    <w:lvl w:ilvl="0">
      <w:start w:val="1"/>
      <w:numFmt w:val="lowerLetter"/>
      <w:suff w:val="nothing"/>
      <w:lvlText w:val="%1）"/>
      <w:lvlJc w:val="left"/>
      <w:pPr>
        <w:ind w:left="630" w:firstLine="0"/>
      </w:pPr>
    </w:lvl>
  </w:abstractNum>
  <w:num w:numId="1">
    <w:abstractNumId w:val="20"/>
  </w:num>
  <w:num w:numId="2">
    <w:abstractNumId w:val="23"/>
  </w:num>
  <w:num w:numId="3">
    <w:abstractNumId w:val="17"/>
  </w:num>
  <w:num w:numId="4">
    <w:abstractNumId w:val="24"/>
  </w:num>
  <w:num w:numId="5">
    <w:abstractNumId w:val="22"/>
  </w:num>
  <w:num w:numId="6">
    <w:abstractNumId w:val="21"/>
  </w:num>
  <w:num w:numId="7">
    <w:abstractNumId w:val="19"/>
  </w:num>
  <w:num w:numId="8">
    <w:abstractNumId w:val="18"/>
  </w:num>
  <w:num w:numId="9">
    <w:abstractNumId w:val="0"/>
  </w:num>
  <w:num w:numId="10">
    <w:abstractNumId w:val="33"/>
  </w:num>
  <w:num w:numId="11">
    <w:abstractNumId w:val="37"/>
  </w:num>
  <w:num w:numId="12">
    <w:abstractNumId w:val="38"/>
  </w:num>
  <w:num w:numId="13">
    <w:abstractNumId w:val="39"/>
  </w:num>
  <w:num w:numId="14">
    <w:abstractNumId w:val="10"/>
  </w:num>
  <w:num w:numId="15">
    <w:abstractNumId w:val="32"/>
  </w:num>
  <w:num w:numId="16">
    <w:abstractNumId w:val="9"/>
  </w:num>
  <w:num w:numId="17">
    <w:abstractNumId w:val="29"/>
  </w:num>
  <w:num w:numId="18">
    <w:abstractNumId w:val="1"/>
  </w:num>
  <w:num w:numId="19">
    <w:abstractNumId w:val="34"/>
  </w:num>
  <w:num w:numId="20">
    <w:abstractNumId w:val="7"/>
  </w:num>
  <w:num w:numId="21">
    <w:abstractNumId w:val="4"/>
  </w:num>
  <w:num w:numId="22">
    <w:abstractNumId w:val="2"/>
  </w:num>
  <w:num w:numId="23">
    <w:abstractNumId w:val="13"/>
  </w:num>
  <w:num w:numId="24">
    <w:abstractNumId w:val="11"/>
  </w:num>
  <w:num w:numId="25">
    <w:abstractNumId w:val="41"/>
  </w:num>
  <w:num w:numId="26">
    <w:abstractNumId w:val="16"/>
  </w:num>
  <w:num w:numId="27">
    <w:abstractNumId w:val="8"/>
  </w:num>
  <w:num w:numId="28">
    <w:abstractNumId w:val="25"/>
  </w:num>
  <w:num w:numId="29">
    <w:abstractNumId w:val="28"/>
  </w:num>
  <w:num w:numId="30">
    <w:abstractNumId w:val="26"/>
  </w:num>
  <w:num w:numId="31">
    <w:abstractNumId w:val="27"/>
  </w:num>
  <w:num w:numId="32">
    <w:abstractNumId w:val="6"/>
  </w:num>
  <w:num w:numId="33">
    <w:abstractNumId w:val="36"/>
  </w:num>
  <w:num w:numId="34">
    <w:abstractNumId w:val="35"/>
  </w:num>
  <w:num w:numId="35">
    <w:abstractNumId w:val="14"/>
  </w:num>
  <w:num w:numId="36">
    <w:abstractNumId w:val="5"/>
  </w:num>
  <w:num w:numId="37">
    <w:abstractNumId w:val="3"/>
  </w:num>
  <w:num w:numId="38">
    <w:abstractNumId w:val="30"/>
  </w:num>
  <w:num w:numId="39">
    <w:abstractNumId w:val="31"/>
  </w:num>
  <w:num w:numId="40">
    <w:abstractNumId w:val="12"/>
  </w:num>
  <w:num w:numId="41">
    <w:abstractNumId w:val="4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doNotTrackMoves/>
  <w:defaultTabStop w:val="420"/>
  <w:drawingGridVerticalSpacing w:val="156"/>
  <w:noPunctuationKerning/>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CBE"/>
    <w:rsid w:val="00C019BB"/>
    <w:rsid w:val="00D12EE1"/>
    <w:rsid w:val="00F2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rFonts w:cs="宋体"/>
      <w:kern w:val="2"/>
      <w:sz w:val="21"/>
      <w:szCs w:val="22"/>
    </w:rPr>
  </w:style>
  <w:style w:type="paragraph" w:styleId="1">
    <w:name w:val="heading 1"/>
    <w:basedOn w:val="a3"/>
    <w:next w:val="a3"/>
    <w:link w:val="1Char"/>
    <w:qFormat/>
    <w:pPr>
      <w:keepNext/>
      <w:keepLines/>
      <w:spacing w:before="340" w:after="330" w:line="578" w:lineRule="auto"/>
      <w:jc w:val="center"/>
      <w:outlineLvl w:val="0"/>
    </w:pPr>
    <w:rPr>
      <w:rFonts w:cs="Calibri"/>
      <w:b/>
      <w:bCs/>
      <w:kern w:val="44"/>
      <w:sz w:val="36"/>
      <w:szCs w:val="44"/>
    </w:rPr>
  </w:style>
  <w:style w:type="paragraph" w:styleId="2">
    <w:name w:val="heading 2"/>
    <w:basedOn w:val="a3"/>
    <w:next w:val="a3"/>
    <w:link w:val="2Char"/>
    <w:qFormat/>
    <w:pPr>
      <w:keepNext/>
      <w:keepLines/>
      <w:spacing w:beforeLines="50" w:afterLines="50" w:line="480" w:lineRule="auto"/>
      <w:jc w:val="center"/>
      <w:outlineLvl w:val="1"/>
    </w:pPr>
    <w:rPr>
      <w:b/>
      <w:bCs/>
      <w:szCs w:val="32"/>
    </w:rPr>
  </w:style>
  <w:style w:type="paragraph" w:styleId="3">
    <w:name w:val="heading 3"/>
    <w:basedOn w:val="a3"/>
    <w:next w:val="a3"/>
    <w:link w:val="3Char"/>
    <w:qFormat/>
    <w:pPr>
      <w:keepNext/>
      <w:keepLines/>
      <w:tabs>
        <w:tab w:val="left" w:pos="709"/>
      </w:tabs>
      <w:outlineLvl w:val="2"/>
    </w:pPr>
    <w:rPr>
      <w:rFonts w:cs="Calibri"/>
      <w:bCs/>
      <w:szCs w:val="32"/>
    </w:rPr>
  </w:style>
  <w:style w:type="paragraph" w:styleId="4">
    <w:name w:val="heading 4"/>
    <w:basedOn w:val="a3"/>
    <w:next w:val="a3"/>
    <w:link w:val="4Char"/>
    <w:qFormat/>
    <w:pPr>
      <w:keepNext/>
      <w:keepLines/>
      <w:numPr>
        <w:ilvl w:val="3"/>
        <w:numId w:val="1"/>
      </w:numPr>
      <w:spacing w:before="280" w:after="290" w:line="376" w:lineRule="auto"/>
      <w:outlineLvl w:val="3"/>
    </w:pPr>
    <w:rPr>
      <w:bCs/>
      <w:szCs w:val="28"/>
    </w:rPr>
  </w:style>
  <w:style w:type="paragraph" w:styleId="5">
    <w:name w:val="heading 5"/>
    <w:basedOn w:val="a3"/>
    <w:next w:val="a3"/>
    <w:link w:val="5Char"/>
    <w:qFormat/>
    <w:pPr>
      <w:keepNext/>
      <w:keepLines/>
      <w:numPr>
        <w:ilvl w:val="4"/>
        <w:numId w:val="2"/>
      </w:numPr>
      <w:spacing w:before="280" w:after="290" w:line="376" w:lineRule="auto"/>
      <w:outlineLvl w:val="4"/>
    </w:pPr>
    <w:rPr>
      <w:b/>
      <w:bCs/>
      <w:sz w:val="28"/>
      <w:szCs w:val="28"/>
    </w:rPr>
  </w:style>
  <w:style w:type="paragraph" w:styleId="6">
    <w:name w:val="heading 6"/>
    <w:basedOn w:val="a3"/>
    <w:next w:val="a3"/>
    <w:link w:val="6Char"/>
    <w:qFormat/>
    <w:pPr>
      <w:keepNext/>
      <w:keepLines/>
      <w:numPr>
        <w:ilvl w:val="5"/>
        <w:numId w:val="2"/>
      </w:numPr>
      <w:spacing w:before="240" w:after="64" w:line="320" w:lineRule="auto"/>
      <w:outlineLvl w:val="5"/>
    </w:pPr>
    <w:rPr>
      <w:rFonts w:ascii="Cambria" w:hAnsi="Cambria"/>
      <w:b/>
      <w:bCs/>
      <w:szCs w:val="24"/>
    </w:rPr>
  </w:style>
  <w:style w:type="paragraph" w:styleId="7">
    <w:name w:val="heading 7"/>
    <w:basedOn w:val="a3"/>
    <w:next w:val="a3"/>
    <w:link w:val="7Char"/>
    <w:qFormat/>
    <w:pPr>
      <w:keepNext/>
      <w:keepLines/>
      <w:numPr>
        <w:ilvl w:val="6"/>
        <w:numId w:val="2"/>
      </w:numPr>
      <w:spacing w:before="240" w:after="64" w:line="320" w:lineRule="auto"/>
      <w:outlineLvl w:val="6"/>
    </w:pPr>
    <w:rPr>
      <w:b/>
      <w:bCs/>
      <w:szCs w:val="24"/>
    </w:rPr>
  </w:style>
  <w:style w:type="paragraph" w:styleId="8">
    <w:name w:val="heading 8"/>
    <w:basedOn w:val="a3"/>
    <w:next w:val="a3"/>
    <w:link w:val="8Char"/>
    <w:qFormat/>
    <w:pPr>
      <w:keepNext/>
      <w:keepLines/>
      <w:numPr>
        <w:ilvl w:val="7"/>
        <w:numId w:val="2"/>
      </w:numPr>
      <w:spacing w:before="240" w:after="64" w:line="320" w:lineRule="auto"/>
      <w:outlineLvl w:val="7"/>
    </w:pPr>
    <w:rPr>
      <w:rFonts w:ascii="Cambria" w:hAnsi="Cambria"/>
      <w:szCs w:val="24"/>
    </w:rPr>
  </w:style>
  <w:style w:type="paragraph" w:styleId="9">
    <w:name w:val="heading 9"/>
    <w:basedOn w:val="a3"/>
    <w:next w:val="a3"/>
    <w:link w:val="9Char"/>
    <w:qFormat/>
    <w:pPr>
      <w:keepNext/>
      <w:keepLines/>
      <w:numPr>
        <w:ilvl w:val="8"/>
        <w:numId w:val="2"/>
      </w:numPr>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link w:val="Char"/>
    <w:uiPriority w:val="99"/>
    <w:qFormat/>
    <w:rPr>
      <w:b/>
      <w:bCs/>
    </w:rPr>
  </w:style>
  <w:style w:type="paragraph" w:styleId="a8">
    <w:name w:val="annotation text"/>
    <w:basedOn w:val="a3"/>
    <w:link w:val="Char0"/>
    <w:uiPriority w:val="99"/>
    <w:qFormat/>
    <w:pPr>
      <w:jc w:val="left"/>
    </w:pPr>
  </w:style>
  <w:style w:type="paragraph" w:styleId="a9">
    <w:name w:val="Body Text First Indent"/>
    <w:basedOn w:val="a3"/>
    <w:link w:val="Char1"/>
    <w:qFormat/>
    <w:pPr>
      <w:spacing w:before="120"/>
      <w:ind w:firstLineChars="200" w:firstLine="200"/>
    </w:pPr>
  </w:style>
  <w:style w:type="paragraph" w:styleId="aa">
    <w:name w:val="caption"/>
    <w:basedOn w:val="a3"/>
    <w:next w:val="a3"/>
    <w:uiPriority w:val="35"/>
    <w:qFormat/>
    <w:pPr>
      <w:jc w:val="center"/>
    </w:pPr>
    <w:rPr>
      <w:rFonts w:eastAsia="黑体"/>
      <w:b/>
      <w:sz w:val="18"/>
      <w:szCs w:val="18"/>
    </w:rPr>
  </w:style>
  <w:style w:type="paragraph" w:styleId="ab">
    <w:name w:val="Document Map"/>
    <w:basedOn w:val="a3"/>
    <w:link w:val="Char2"/>
    <w:uiPriority w:val="99"/>
    <w:qFormat/>
    <w:rPr>
      <w:rFonts w:ascii="宋体"/>
      <w:sz w:val="18"/>
      <w:szCs w:val="18"/>
    </w:rPr>
  </w:style>
  <w:style w:type="paragraph" w:styleId="ac">
    <w:name w:val="Body Text"/>
    <w:basedOn w:val="a3"/>
    <w:link w:val="Char3"/>
    <w:uiPriority w:val="99"/>
    <w:qFormat/>
    <w:pPr>
      <w:spacing w:after="120"/>
    </w:pPr>
  </w:style>
  <w:style w:type="paragraph" w:styleId="ad">
    <w:name w:val="Body Text Indent"/>
    <w:basedOn w:val="a3"/>
    <w:uiPriority w:val="99"/>
    <w:qFormat/>
    <w:pPr>
      <w:spacing w:after="120"/>
      <w:ind w:leftChars="200" w:left="420"/>
    </w:pPr>
  </w:style>
  <w:style w:type="paragraph" w:styleId="30">
    <w:name w:val="toc 3"/>
    <w:basedOn w:val="a3"/>
    <w:next w:val="a3"/>
    <w:uiPriority w:val="39"/>
    <w:qFormat/>
    <w:pPr>
      <w:ind w:leftChars="400" w:left="840"/>
    </w:pPr>
  </w:style>
  <w:style w:type="paragraph" w:styleId="ae">
    <w:name w:val="Plain Text"/>
    <w:basedOn w:val="a3"/>
    <w:link w:val="Char4"/>
    <w:qFormat/>
    <w:rPr>
      <w:rFonts w:ascii="宋体" w:hAnsi="Courier New" w:cs="Century"/>
      <w:szCs w:val="21"/>
    </w:rPr>
  </w:style>
  <w:style w:type="paragraph" w:styleId="af">
    <w:name w:val="Date"/>
    <w:basedOn w:val="a3"/>
    <w:next w:val="a3"/>
    <w:link w:val="Char5"/>
    <w:uiPriority w:val="99"/>
    <w:qFormat/>
    <w:pPr>
      <w:ind w:leftChars="2500" w:left="100"/>
    </w:pPr>
  </w:style>
  <w:style w:type="paragraph" w:styleId="af0">
    <w:name w:val="Balloon Text"/>
    <w:basedOn w:val="a3"/>
    <w:link w:val="Char6"/>
    <w:uiPriority w:val="99"/>
    <w:qFormat/>
    <w:rPr>
      <w:sz w:val="18"/>
      <w:szCs w:val="18"/>
    </w:rPr>
  </w:style>
  <w:style w:type="paragraph" w:styleId="af1">
    <w:name w:val="footer"/>
    <w:basedOn w:val="a3"/>
    <w:link w:val="Char7"/>
    <w:uiPriority w:val="99"/>
    <w:qFormat/>
    <w:pPr>
      <w:tabs>
        <w:tab w:val="center" w:pos="4153"/>
        <w:tab w:val="right" w:pos="8306"/>
      </w:tabs>
      <w:snapToGrid w:val="0"/>
      <w:jc w:val="left"/>
    </w:pPr>
    <w:rPr>
      <w:sz w:val="18"/>
      <w:szCs w:val="18"/>
    </w:rPr>
  </w:style>
  <w:style w:type="paragraph" w:styleId="20">
    <w:name w:val="Body Text First Indent 2"/>
    <w:basedOn w:val="ad"/>
    <w:uiPriority w:val="99"/>
    <w:qFormat/>
    <w:pPr>
      <w:ind w:firstLineChars="200" w:firstLine="420"/>
    </w:pPr>
  </w:style>
  <w:style w:type="paragraph" w:styleId="af2">
    <w:name w:val="header"/>
    <w:basedOn w:val="a3"/>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qFormat/>
    <w:pPr>
      <w:tabs>
        <w:tab w:val="right" w:leader="dot" w:pos="8296"/>
      </w:tabs>
    </w:pPr>
    <w:rPr>
      <w:rFonts w:cs="Calibri"/>
      <w:b/>
      <w:kern w:val="44"/>
    </w:rPr>
  </w:style>
  <w:style w:type="paragraph" w:styleId="af3">
    <w:name w:val="Subtitle"/>
    <w:basedOn w:val="a3"/>
    <w:next w:val="a3"/>
    <w:link w:val="Char9"/>
    <w:uiPriority w:val="11"/>
    <w:qFormat/>
    <w:pPr>
      <w:spacing w:before="240" w:after="60" w:line="312" w:lineRule="auto"/>
      <w:jc w:val="center"/>
      <w:outlineLvl w:val="1"/>
    </w:pPr>
    <w:rPr>
      <w:b/>
      <w:bCs/>
      <w:kern w:val="28"/>
      <w:szCs w:val="32"/>
    </w:rPr>
  </w:style>
  <w:style w:type="paragraph" w:styleId="21">
    <w:name w:val="toc 2"/>
    <w:basedOn w:val="a3"/>
    <w:next w:val="a3"/>
    <w:uiPriority w:val="39"/>
    <w:qFormat/>
    <w:pPr>
      <w:ind w:leftChars="200" w:left="420"/>
    </w:pPr>
  </w:style>
  <w:style w:type="paragraph" w:styleId="af4">
    <w:name w:val="Normal (Web)"/>
    <w:basedOn w:val="a3"/>
    <w:uiPriority w:val="99"/>
    <w:qFormat/>
    <w:rPr>
      <w:sz w:val="24"/>
    </w:rPr>
  </w:style>
  <w:style w:type="paragraph" w:styleId="af5">
    <w:name w:val="Title"/>
    <w:basedOn w:val="a3"/>
    <w:next w:val="a3"/>
    <w:link w:val="Chara"/>
    <w:uiPriority w:val="10"/>
    <w:qFormat/>
    <w:pPr>
      <w:spacing w:before="240" w:after="60"/>
      <w:jc w:val="center"/>
      <w:outlineLvl w:val="0"/>
    </w:pPr>
    <w:rPr>
      <w:rFonts w:eastAsia="黑体" w:cs="Times New Roman"/>
      <w:b/>
      <w:bCs/>
      <w:sz w:val="32"/>
      <w:szCs w:val="32"/>
    </w:rPr>
  </w:style>
  <w:style w:type="character" w:styleId="af6">
    <w:name w:val="Strong"/>
    <w:uiPriority w:val="22"/>
    <w:qFormat/>
    <w:rPr>
      <w:b/>
      <w:bCs/>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paragraph" w:customStyle="1" w:styleId="11">
    <w:name w:val="列出段落1"/>
    <w:basedOn w:val="a3"/>
    <w:uiPriority w:val="99"/>
    <w:qFormat/>
    <w:pPr>
      <w:ind w:firstLineChars="200" w:firstLine="420"/>
    </w:pPr>
  </w:style>
  <w:style w:type="paragraph" w:customStyle="1" w:styleId="af9">
    <w:name w:val="段落"/>
    <w:basedOn w:val="a3"/>
    <w:link w:val="afa"/>
    <w:qFormat/>
    <w:pPr>
      <w:adjustRightInd w:val="0"/>
      <w:snapToGrid w:val="0"/>
      <w:ind w:firstLineChars="200" w:firstLine="452"/>
    </w:pPr>
    <w:rPr>
      <w:rFonts w:cs="Times New Roman"/>
      <w:spacing w:val="8"/>
      <w:szCs w:val="24"/>
    </w:rPr>
  </w:style>
  <w:style w:type="paragraph" w:customStyle="1" w:styleId="111">
    <w:name w:val="列出段落111"/>
    <w:basedOn w:val="a3"/>
    <w:uiPriority w:val="99"/>
    <w:qFormat/>
    <w:pPr>
      <w:numPr>
        <w:numId w:val="3"/>
      </w:numPr>
    </w:pPr>
    <w:rPr>
      <w:rFonts w:cs="Times New Roman"/>
      <w:szCs w:val="24"/>
    </w:rPr>
  </w:style>
  <w:style w:type="paragraph" w:customStyle="1" w:styleId="afb">
    <w:name w:val="表格内容"/>
    <w:basedOn w:val="a3"/>
    <w:link w:val="afc"/>
    <w:qFormat/>
    <w:pPr>
      <w:jc w:val="center"/>
    </w:pPr>
    <w:rPr>
      <w:rFonts w:cs="Times New Roman"/>
      <w:sz w:val="18"/>
      <w:szCs w:val="18"/>
    </w:rPr>
  </w:style>
  <w:style w:type="paragraph" w:customStyle="1" w:styleId="31">
    <w:name w:val="标题3"/>
    <w:basedOn w:val="3"/>
    <w:next w:val="3"/>
    <w:link w:val="32"/>
    <w:qFormat/>
    <w:pPr>
      <w:tabs>
        <w:tab w:val="clear" w:pos="709"/>
      </w:tabs>
      <w:spacing w:line="415" w:lineRule="auto"/>
      <w:ind w:left="482" w:hangingChars="200" w:hanging="482"/>
    </w:pPr>
  </w:style>
  <w:style w:type="paragraph" w:customStyle="1" w:styleId="10X">
    <w:name w:val="1.0.X"/>
    <w:basedOn w:val="a3"/>
    <w:link w:val="10X0"/>
    <w:qFormat/>
    <w:rPr>
      <w:szCs w:val="21"/>
    </w:rPr>
  </w:style>
  <w:style w:type="paragraph" w:customStyle="1" w:styleId="TOC1">
    <w:name w:val="TOC 标题1"/>
    <w:basedOn w:val="1"/>
    <w:next w:val="a3"/>
    <w:uiPriority w:val="39"/>
    <w:qFormat/>
    <w:pPr>
      <w:widowControl/>
      <w:spacing w:before="240" w:after="0" w:line="259" w:lineRule="auto"/>
      <w:jc w:val="left"/>
      <w:outlineLvl w:val="9"/>
    </w:pPr>
    <w:rPr>
      <w:rFonts w:ascii="Cambria" w:hAnsi="Cambria" w:cs="宋体"/>
      <w:b w:val="0"/>
      <w:bCs w:val="0"/>
      <w:color w:val="376092"/>
      <w:kern w:val="0"/>
      <w:sz w:val="32"/>
      <w:szCs w:val="32"/>
    </w:rPr>
  </w:style>
  <w:style w:type="paragraph" w:customStyle="1" w:styleId="110">
    <w:name w:val="列出段落11"/>
    <w:basedOn w:val="a3"/>
    <w:uiPriority w:val="99"/>
    <w:qFormat/>
    <w:pPr>
      <w:ind w:firstLineChars="200" w:firstLine="420"/>
    </w:pPr>
    <w:rPr>
      <w:rFonts w:cs="Times New Roman"/>
      <w:szCs w:val="24"/>
    </w:rPr>
  </w:style>
  <w:style w:type="paragraph" w:customStyle="1" w:styleId="a2">
    <w:name w:val="正文表标题"/>
    <w:next w:val="a3"/>
    <w:qFormat/>
    <w:pPr>
      <w:numPr>
        <w:numId w:val="4"/>
      </w:numPr>
      <w:tabs>
        <w:tab w:val="left" w:pos="360"/>
      </w:tabs>
      <w:spacing w:beforeLines="50" w:afterLines="50"/>
      <w:ind w:left="0"/>
      <w:jc w:val="center"/>
    </w:pPr>
    <w:rPr>
      <w:rFonts w:ascii="黑体" w:eastAsia="黑体"/>
      <w:sz w:val="21"/>
    </w:rPr>
  </w:style>
  <w:style w:type="paragraph" w:customStyle="1" w:styleId="a1">
    <w:name w:val="正文图标题"/>
    <w:next w:val="a3"/>
    <w:qFormat/>
    <w:pPr>
      <w:numPr>
        <w:numId w:val="5"/>
      </w:numPr>
      <w:tabs>
        <w:tab w:val="left" w:pos="360"/>
      </w:tabs>
      <w:spacing w:beforeLines="50" w:afterLines="50"/>
      <w:ind w:left="0"/>
      <w:jc w:val="center"/>
    </w:pPr>
    <w:rPr>
      <w:rFonts w:ascii="黑体" w:eastAsia="黑体"/>
      <w:sz w:val="21"/>
    </w:rPr>
  </w:style>
  <w:style w:type="paragraph" w:customStyle="1" w:styleId="a0">
    <w:name w:val="其他发布日期"/>
    <w:basedOn w:val="a3"/>
    <w:qFormat/>
    <w:pPr>
      <w:widowControl/>
      <w:numPr>
        <w:numId w:val="6"/>
      </w:numPr>
      <w:jc w:val="left"/>
    </w:pPr>
    <w:rPr>
      <w:rFonts w:eastAsia="黑体" w:cs="Times New Roman"/>
      <w:kern w:val="0"/>
      <w:sz w:val="28"/>
      <w:szCs w:val="20"/>
    </w:rPr>
  </w:style>
  <w:style w:type="paragraph" w:customStyle="1" w:styleId="afd">
    <w:name w:val="段"/>
    <w:link w:val="Charb"/>
    <w:qFormat/>
    <w:pPr>
      <w:tabs>
        <w:tab w:val="center" w:pos="4201"/>
        <w:tab w:val="right" w:leader="dot" w:pos="9298"/>
      </w:tabs>
      <w:autoSpaceDE w:val="0"/>
      <w:autoSpaceDN w:val="0"/>
      <w:ind w:firstLineChars="200" w:firstLine="420"/>
      <w:jc w:val="both"/>
    </w:pPr>
    <w:rPr>
      <w:rFonts w:ascii="宋体"/>
      <w:sz w:val="21"/>
    </w:rPr>
  </w:style>
  <w:style w:type="paragraph" w:customStyle="1" w:styleId="afe">
    <w:name w:val="一级条标题"/>
    <w:next w:val="afd"/>
    <w:qFormat/>
    <w:pPr>
      <w:spacing w:beforeLines="50" w:afterLines="50"/>
      <w:jc w:val="both"/>
      <w:outlineLvl w:val="2"/>
    </w:pPr>
    <w:rPr>
      <w:rFonts w:ascii="黑体" w:eastAsia="黑体"/>
      <w:sz w:val="21"/>
      <w:szCs w:val="21"/>
    </w:rPr>
  </w:style>
  <w:style w:type="paragraph" w:customStyle="1" w:styleId="aff">
    <w:name w:val="章标题"/>
    <w:next w:val="afd"/>
    <w:qFormat/>
    <w:pPr>
      <w:spacing w:beforeLines="100" w:afterLines="100"/>
      <w:jc w:val="both"/>
      <w:outlineLvl w:val="1"/>
    </w:pPr>
    <w:rPr>
      <w:rFonts w:ascii="黑体" w:eastAsia="黑体"/>
      <w:sz w:val="21"/>
    </w:rPr>
  </w:style>
  <w:style w:type="paragraph" w:customStyle="1" w:styleId="aff0">
    <w:name w:val="二级条标题"/>
    <w:basedOn w:val="afe"/>
    <w:next w:val="afd"/>
    <w:qFormat/>
    <w:pPr>
      <w:outlineLvl w:val="3"/>
    </w:pPr>
  </w:style>
  <w:style w:type="paragraph" w:customStyle="1" w:styleId="aff1">
    <w:name w:val="三级条标题"/>
    <w:basedOn w:val="aff0"/>
    <w:next w:val="afd"/>
    <w:qFormat/>
    <w:pPr>
      <w:outlineLvl w:val="4"/>
    </w:pPr>
  </w:style>
  <w:style w:type="paragraph" w:customStyle="1" w:styleId="aff2">
    <w:name w:val="四级条标题"/>
    <w:basedOn w:val="aff1"/>
    <w:next w:val="afd"/>
    <w:qFormat/>
    <w:pPr>
      <w:outlineLvl w:val="5"/>
    </w:pPr>
  </w:style>
  <w:style w:type="paragraph" w:customStyle="1" w:styleId="aff3">
    <w:name w:val="五级条标题"/>
    <w:basedOn w:val="aff2"/>
    <w:next w:val="afd"/>
    <w:qFormat/>
    <w:pPr>
      <w:outlineLvl w:val="6"/>
    </w:pPr>
  </w:style>
  <w:style w:type="paragraph" w:customStyle="1" w:styleId="aff4">
    <w:name w:val="终结线"/>
    <w:basedOn w:val="a3"/>
    <w:qFormat/>
  </w:style>
  <w:style w:type="paragraph" w:customStyle="1" w:styleId="22">
    <w:name w:val="样式 首行缩进:  2 字符"/>
    <w:basedOn w:val="a3"/>
    <w:qFormat/>
    <w:pPr>
      <w:ind w:firstLineChars="200" w:firstLine="480"/>
    </w:pPr>
  </w:style>
  <w:style w:type="paragraph" w:customStyle="1" w:styleId="aff5">
    <w:name w:val="表格文字图表文字"/>
    <w:basedOn w:val="a3"/>
    <w:qFormat/>
    <w:pPr>
      <w:snapToGrid w:val="0"/>
      <w:jc w:val="center"/>
    </w:pPr>
    <w:rPr>
      <w:szCs w:val="20"/>
    </w:rPr>
  </w:style>
  <w:style w:type="paragraph" w:customStyle="1" w:styleId="3CharCharCharCharCharChar">
    <w:name w:val="样式 样式 标题 3 + (中文) 黑体 Char + (中文) 宋体 小四 Char Char Char Char Char"/>
    <w:basedOn w:val="a3"/>
    <w:link w:val="3CharCharCharCharCharCharChar"/>
    <w:qFormat/>
    <w:pPr>
      <w:spacing w:line="400" w:lineRule="exact"/>
      <w:ind w:leftChars="400" w:left="400"/>
    </w:pPr>
    <w:rPr>
      <w:rFonts w:ascii="宋体" w:hAnsi="Courier New"/>
      <w:szCs w:val="21"/>
    </w:rPr>
  </w:style>
  <w:style w:type="paragraph" w:customStyle="1" w:styleId="CM9">
    <w:name w:val="CM9"/>
    <w:basedOn w:val="Default"/>
    <w:next w:val="Default"/>
    <w:uiPriority w:val="99"/>
    <w:qFormat/>
    <w:pPr>
      <w:spacing w:line="468" w:lineRule="atLeast"/>
    </w:pPr>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7">
    <w:name w:val="CM7"/>
    <w:basedOn w:val="Default"/>
    <w:next w:val="Default"/>
    <w:uiPriority w:val="99"/>
    <w:qFormat/>
    <w:pPr>
      <w:spacing w:line="468" w:lineRule="atLeast"/>
    </w:pPr>
    <w:rPr>
      <w:rFonts w:cs="Times New Roman"/>
      <w:color w:val="auto"/>
    </w:rPr>
  </w:style>
  <w:style w:type="paragraph" w:customStyle="1" w:styleId="aff6">
    <w:name w:val="图形居中"/>
    <w:basedOn w:val="a3"/>
    <w:qFormat/>
    <w:pPr>
      <w:jc w:val="center"/>
    </w:pPr>
  </w:style>
  <w:style w:type="paragraph" w:customStyle="1" w:styleId="aff7">
    <w:name w:val="字母标题"/>
    <w:basedOn w:val="a"/>
    <w:qFormat/>
    <w:pPr>
      <w:numPr>
        <w:numId w:val="0"/>
      </w:numPr>
    </w:pPr>
    <w:rPr>
      <w:color w:val="000000"/>
    </w:rPr>
  </w:style>
  <w:style w:type="paragraph" w:customStyle="1" w:styleId="a">
    <w:name w:val="字母编号列项（一级）"/>
    <w:qFormat/>
    <w:pPr>
      <w:numPr>
        <w:numId w:val="7"/>
      </w:numPr>
      <w:jc w:val="both"/>
    </w:pPr>
    <w:rPr>
      <w:rFonts w:ascii="宋体"/>
      <w:sz w:val="21"/>
    </w:rPr>
  </w:style>
  <w:style w:type="paragraph" w:customStyle="1" w:styleId="aff8">
    <w:name w:val="正文样式"/>
    <w:basedOn w:val="afd"/>
    <w:qFormat/>
  </w:style>
  <w:style w:type="paragraph" w:customStyle="1" w:styleId="23">
    <w:name w:val="列出段落2"/>
    <w:basedOn w:val="a3"/>
    <w:uiPriority w:val="34"/>
    <w:qFormat/>
    <w:pPr>
      <w:ind w:firstLineChars="200" w:firstLine="420"/>
    </w:pPr>
    <w:rPr>
      <w:rFonts w:ascii="Calibri" w:hAnsi="Calibri"/>
    </w:rPr>
  </w:style>
  <w:style w:type="paragraph" w:customStyle="1" w:styleId="HT">
    <w:name w:val="HT_正文缩进"/>
    <w:basedOn w:val="a3"/>
    <w:link w:val="HTChar"/>
    <w:qFormat/>
    <w:pPr>
      <w:spacing w:beforeLines="50" w:line="300" w:lineRule="auto"/>
      <w:ind w:firstLineChars="200" w:firstLine="480"/>
    </w:pPr>
    <w:rPr>
      <w:rFonts w:ascii="黑体" w:hAnsi="黑体" w:cs="Times New Roman"/>
      <w:sz w:val="24"/>
      <w:szCs w:val="32"/>
    </w:rPr>
  </w:style>
  <w:style w:type="paragraph" w:customStyle="1" w:styleId="12">
    <w:name w:val="列表段落1"/>
    <w:basedOn w:val="a3"/>
    <w:uiPriority w:val="34"/>
    <w:qFormat/>
    <w:pPr>
      <w:spacing w:line="360" w:lineRule="auto"/>
      <w:ind w:firstLineChars="200" w:firstLine="420"/>
    </w:pPr>
    <w:rPr>
      <w:sz w:val="24"/>
    </w:rPr>
  </w:style>
  <w:style w:type="paragraph" w:customStyle="1" w:styleId="TOC2">
    <w:name w:val="TOC 标题2"/>
    <w:basedOn w:val="1"/>
    <w:next w:val="a3"/>
    <w:uiPriority w:val="39"/>
    <w:qFormat/>
    <w:pPr>
      <w:widowControl/>
      <w:spacing w:before="480" w:after="0" w:line="276" w:lineRule="auto"/>
      <w:jc w:val="left"/>
      <w:outlineLvl w:val="9"/>
    </w:pPr>
    <w:rPr>
      <w:rFonts w:ascii="Cambria" w:hAnsi="Cambria" w:cs="宋体"/>
      <w:color w:val="376092"/>
      <w:kern w:val="0"/>
      <w:sz w:val="28"/>
      <w:szCs w:val="28"/>
    </w:rPr>
  </w:style>
  <w:style w:type="paragraph" w:customStyle="1" w:styleId="LY-">
    <w:name w:val="LY正文-首行缩进"/>
    <w:qFormat/>
    <w:pPr>
      <w:ind w:firstLineChars="200" w:firstLine="200"/>
    </w:pPr>
    <w:rPr>
      <w:kern w:val="2"/>
      <w:sz w:val="21"/>
      <w:szCs w:val="24"/>
    </w:rPr>
  </w:style>
  <w:style w:type="paragraph" w:customStyle="1" w:styleId="33">
    <w:name w:val="列出段落3"/>
    <w:basedOn w:val="a3"/>
    <w:link w:val="Char10"/>
    <w:uiPriority w:val="34"/>
    <w:qFormat/>
    <w:pPr>
      <w:ind w:firstLineChars="200" w:firstLine="420"/>
    </w:pPr>
    <w:rPr>
      <w:rFonts w:ascii="Calibri" w:hAnsi="Calibri"/>
    </w:rPr>
  </w:style>
  <w:style w:type="paragraph" w:customStyle="1" w:styleId="70">
    <w:name w:val="样式7"/>
    <w:basedOn w:val="a3"/>
    <w:link w:val="7Char0"/>
    <w:qFormat/>
    <w:pPr>
      <w:tabs>
        <w:tab w:val="left" w:pos="284"/>
        <w:tab w:val="left" w:pos="312"/>
        <w:tab w:val="left" w:pos="680"/>
        <w:tab w:val="left" w:pos="737"/>
        <w:tab w:val="left" w:pos="964"/>
        <w:tab w:val="left" w:pos="1021"/>
        <w:tab w:val="left" w:pos="4705"/>
      </w:tabs>
      <w:spacing w:line="480" w:lineRule="auto"/>
      <w:outlineLvl w:val="2"/>
    </w:pPr>
    <w:rPr>
      <w:rFonts w:ascii="黑体" w:eastAsia="黑体" w:hAnsi="黑体"/>
      <w:szCs w:val="21"/>
    </w:rPr>
  </w:style>
  <w:style w:type="paragraph" w:customStyle="1" w:styleId="40">
    <w:name w:val="样式4"/>
    <w:basedOn w:val="a3"/>
    <w:qFormat/>
    <w:pPr>
      <w:tabs>
        <w:tab w:val="left" w:pos="312"/>
        <w:tab w:val="left" w:pos="737"/>
        <w:tab w:val="left" w:pos="4705"/>
      </w:tabs>
      <w:spacing w:line="480" w:lineRule="auto"/>
      <w:ind w:left="4178" w:firstLine="499"/>
      <w:outlineLvl w:val="2"/>
    </w:pPr>
    <w:rPr>
      <w:rFonts w:ascii="黑体" w:eastAsia="黑体" w:hAnsi="黑体"/>
      <w:szCs w:val="21"/>
    </w:rPr>
  </w:style>
  <w:style w:type="paragraph" w:customStyle="1" w:styleId="112">
    <w:name w:val="样式11"/>
    <w:basedOn w:val="a3"/>
    <w:qFormat/>
    <w:pPr>
      <w:widowControl/>
      <w:tabs>
        <w:tab w:val="left" w:pos="284"/>
        <w:tab w:val="left" w:pos="312"/>
        <w:tab w:val="left" w:pos="1134"/>
      </w:tabs>
      <w:spacing w:line="480" w:lineRule="auto"/>
      <w:ind w:left="210" w:rightChars="100" w:right="210" w:firstLine="74"/>
      <w:jc w:val="left"/>
      <w:outlineLvl w:val="4"/>
    </w:pPr>
    <w:rPr>
      <w:rFonts w:ascii="黑体" w:eastAsia="黑体" w:hAnsi="黑体"/>
      <w:bCs/>
      <w:color w:val="000000"/>
      <w:szCs w:val="21"/>
    </w:rPr>
  </w:style>
  <w:style w:type="paragraph" w:customStyle="1" w:styleId="Tabellenaufzhlung">
    <w:name w:val="Tabellenaufzählung"/>
    <w:basedOn w:val="a3"/>
    <w:qFormat/>
    <w:pPr>
      <w:keepLines/>
      <w:widowControl/>
      <w:tabs>
        <w:tab w:val="left" w:pos="312"/>
        <w:tab w:val="left" w:pos="840"/>
      </w:tabs>
      <w:spacing w:after="60"/>
      <w:ind w:left="284" w:hanging="284"/>
      <w:jc w:val="left"/>
    </w:pPr>
    <w:rPr>
      <w:rFonts w:ascii="Arial" w:hAnsi="Arial"/>
      <w:lang w:eastAsia="en-US"/>
    </w:rPr>
  </w:style>
  <w:style w:type="paragraph" w:customStyle="1" w:styleId="55">
    <w:name w:val="样式 小四 加粗 段前: 5 磅 段后: 5 磅"/>
    <w:basedOn w:val="3"/>
    <w:qFormat/>
    <w:pPr>
      <w:tabs>
        <w:tab w:val="clear" w:pos="709"/>
        <w:tab w:val="left" w:pos="360"/>
      </w:tabs>
      <w:spacing w:before="100" w:after="100" w:line="416" w:lineRule="auto"/>
      <w:ind w:left="709" w:hanging="709"/>
    </w:pPr>
    <w:rPr>
      <w:rFonts w:cs="宋体"/>
      <w:bCs w:val="0"/>
      <w:sz w:val="24"/>
      <w:szCs w:val="20"/>
    </w:rPr>
  </w:style>
  <w:style w:type="paragraph" w:customStyle="1" w:styleId="aff9">
    <w:name w:val="四号线第六级"/>
    <w:basedOn w:val="a3"/>
    <w:qFormat/>
    <w:pPr>
      <w:tabs>
        <w:tab w:val="left" w:pos="2520"/>
      </w:tabs>
      <w:ind w:left="3260" w:hanging="1134"/>
    </w:pPr>
    <w:rPr>
      <w:rFonts w:cs="Times New Roman"/>
      <w:szCs w:val="24"/>
    </w:rPr>
  </w:style>
  <w:style w:type="paragraph" w:customStyle="1" w:styleId="34">
    <w:name w:val="样式3"/>
    <w:basedOn w:val="a3"/>
    <w:link w:val="3Char0"/>
    <w:qFormat/>
    <w:pPr>
      <w:tabs>
        <w:tab w:val="left" w:pos="499"/>
        <w:tab w:val="left" w:pos="567"/>
        <w:tab w:val="left" w:pos="1440"/>
      </w:tabs>
      <w:spacing w:line="480" w:lineRule="auto"/>
      <w:ind w:rightChars="100" w:right="210"/>
    </w:pPr>
    <w:rPr>
      <w:rFonts w:ascii="黑体" w:eastAsia="黑体" w:hAnsi="黑体"/>
      <w:szCs w:val="21"/>
    </w:rPr>
  </w:style>
  <w:style w:type="paragraph" w:customStyle="1" w:styleId="41">
    <w:name w:val="列出段落4"/>
    <w:basedOn w:val="a3"/>
    <w:uiPriority w:val="99"/>
    <w:qFormat/>
    <w:pPr>
      <w:ind w:firstLineChars="200" w:firstLine="420"/>
    </w:pPr>
  </w:style>
  <w:style w:type="paragraph" w:customStyle="1" w:styleId="13">
    <w:name w:val="正文首行缩进1"/>
    <w:basedOn w:val="ac"/>
    <w:qFormat/>
    <w:pPr>
      <w:spacing w:before="120" w:line="360" w:lineRule="auto"/>
      <w:ind w:firstLineChars="200" w:firstLine="200"/>
    </w:pPr>
    <w:rPr>
      <w:rFonts w:cs="Times New Roman"/>
      <w:szCs w:val="24"/>
    </w:rPr>
  </w:style>
  <w:style w:type="paragraph" w:customStyle="1" w:styleId="50">
    <w:name w:val="列出段落5"/>
    <w:basedOn w:val="a3"/>
    <w:uiPriority w:val="99"/>
    <w:qFormat/>
    <w:pPr>
      <w:ind w:firstLineChars="200" w:firstLine="420"/>
    </w:pPr>
  </w:style>
  <w:style w:type="paragraph" w:customStyle="1" w:styleId="TableParagraph">
    <w:name w:val="Table Paragraph"/>
    <w:basedOn w:val="a3"/>
    <w:uiPriority w:val="1"/>
    <w:qFormat/>
    <w:pPr>
      <w:autoSpaceDE w:val="0"/>
      <w:autoSpaceDN w:val="0"/>
      <w:spacing w:before="7" w:line="284" w:lineRule="exact"/>
      <w:ind w:left="81" w:right="75"/>
      <w:jc w:val="center"/>
    </w:pPr>
    <w:rPr>
      <w:rFonts w:ascii="等线" w:eastAsia="等线" w:hAnsi="等线" w:cs="等线"/>
      <w:kern w:val="0"/>
      <w:sz w:val="22"/>
      <w:lang w:val="zh-CN" w:bidi="zh-CN"/>
    </w:rPr>
  </w:style>
  <w:style w:type="paragraph" w:customStyle="1" w:styleId="affa">
    <w:name w:val="原文引用"/>
    <w:basedOn w:val="a9"/>
    <w:qFormat/>
    <w:pPr>
      <w:spacing w:after="120"/>
      <w:ind w:firstLine="420"/>
    </w:pPr>
    <w:rPr>
      <w:i/>
    </w:rPr>
  </w:style>
  <w:style w:type="character" w:customStyle="1" w:styleId="1Char">
    <w:name w:val="标题 1 Char"/>
    <w:link w:val="1"/>
    <w:uiPriority w:val="9"/>
    <w:qFormat/>
    <w:rPr>
      <w:rFonts w:ascii="Times New Roman" w:eastAsia="宋体" w:hAnsi="Times New Roman" w:cs="Calibri"/>
      <w:b/>
      <w:bCs/>
      <w:kern w:val="44"/>
      <w:sz w:val="36"/>
      <w:szCs w:val="44"/>
    </w:rPr>
  </w:style>
  <w:style w:type="character" w:customStyle="1" w:styleId="2Char">
    <w:name w:val="标题 2 Char"/>
    <w:link w:val="2"/>
    <w:uiPriority w:val="9"/>
    <w:qFormat/>
    <w:rPr>
      <w:rFonts w:ascii="Times New Roman" w:eastAsia="宋体" w:hAnsi="Times New Roman" w:cs="宋体"/>
      <w:b/>
      <w:bCs/>
      <w:szCs w:val="32"/>
    </w:rPr>
  </w:style>
  <w:style w:type="character" w:customStyle="1" w:styleId="3Char">
    <w:name w:val="标题 3 Char"/>
    <w:link w:val="3"/>
    <w:uiPriority w:val="9"/>
    <w:qFormat/>
    <w:rPr>
      <w:rFonts w:ascii="Times New Roman" w:eastAsia="宋体" w:hAnsi="Times New Roman" w:cs="Calibri"/>
      <w:bCs/>
      <w:szCs w:val="32"/>
    </w:rPr>
  </w:style>
  <w:style w:type="character" w:customStyle="1" w:styleId="4Char">
    <w:name w:val="标题 4 Char"/>
    <w:link w:val="4"/>
    <w:qFormat/>
    <w:rPr>
      <w:rFonts w:ascii="Times New Roman" w:hAnsi="Times New Roman" w:cs="宋体"/>
      <w:bCs/>
      <w:kern w:val="2"/>
      <w:sz w:val="21"/>
      <w:szCs w:val="28"/>
    </w:rPr>
  </w:style>
  <w:style w:type="character" w:customStyle="1" w:styleId="5Char">
    <w:name w:val="标题 5 Char"/>
    <w:link w:val="5"/>
    <w:qFormat/>
    <w:rPr>
      <w:rFonts w:ascii="Times New Roman" w:hAnsi="Times New Roman" w:cs="宋体"/>
      <w:b/>
      <w:bCs/>
      <w:kern w:val="2"/>
      <w:sz w:val="28"/>
      <w:szCs w:val="28"/>
    </w:rPr>
  </w:style>
  <w:style w:type="character" w:customStyle="1" w:styleId="6Char">
    <w:name w:val="标题 6 Char"/>
    <w:link w:val="6"/>
    <w:qFormat/>
    <w:rPr>
      <w:rFonts w:ascii="Cambria" w:eastAsia="宋体" w:hAnsi="Cambria" w:cs="宋体"/>
      <w:b/>
      <w:bCs/>
      <w:kern w:val="2"/>
      <w:sz w:val="21"/>
      <w:szCs w:val="24"/>
    </w:rPr>
  </w:style>
  <w:style w:type="character" w:customStyle="1" w:styleId="7Char">
    <w:name w:val="标题 7 Char"/>
    <w:link w:val="7"/>
    <w:qFormat/>
    <w:rPr>
      <w:rFonts w:ascii="Times New Roman" w:hAnsi="Times New Roman" w:cs="宋体"/>
      <w:b/>
      <w:bCs/>
      <w:kern w:val="2"/>
      <w:sz w:val="21"/>
      <w:szCs w:val="24"/>
    </w:rPr>
  </w:style>
  <w:style w:type="character" w:customStyle="1" w:styleId="8Char">
    <w:name w:val="标题 8 Char"/>
    <w:link w:val="8"/>
    <w:qFormat/>
    <w:rPr>
      <w:rFonts w:ascii="Cambria" w:eastAsia="宋体" w:hAnsi="Cambria" w:cs="宋体"/>
      <w:kern w:val="2"/>
      <w:sz w:val="21"/>
      <w:szCs w:val="24"/>
    </w:rPr>
  </w:style>
  <w:style w:type="character" w:customStyle="1" w:styleId="9Char">
    <w:name w:val="标题 9 Char"/>
    <w:link w:val="9"/>
    <w:qFormat/>
    <w:rPr>
      <w:rFonts w:ascii="Cambria" w:eastAsia="宋体" w:hAnsi="Cambria" w:cs="宋体"/>
      <w:kern w:val="2"/>
      <w:sz w:val="21"/>
      <w:szCs w:val="21"/>
    </w:rPr>
  </w:style>
  <w:style w:type="character" w:customStyle="1" w:styleId="afa">
    <w:name w:val="段落 字符"/>
    <w:link w:val="af9"/>
    <w:qFormat/>
    <w:rPr>
      <w:rFonts w:ascii="Times New Roman" w:eastAsia="宋体" w:hAnsi="Times New Roman" w:cs="Times New Roman"/>
      <w:spacing w:val="8"/>
      <w:szCs w:val="24"/>
    </w:rPr>
  </w:style>
  <w:style w:type="character" w:customStyle="1" w:styleId="Char6">
    <w:name w:val="批注框文本 Char"/>
    <w:link w:val="af0"/>
    <w:uiPriority w:val="99"/>
    <w:qFormat/>
    <w:rPr>
      <w:rFonts w:ascii="Times New Roman" w:eastAsia="宋体" w:hAnsi="Times New Roman"/>
      <w:sz w:val="18"/>
      <w:szCs w:val="18"/>
    </w:rPr>
  </w:style>
  <w:style w:type="character" w:customStyle="1" w:styleId="Char0">
    <w:name w:val="批注文字 Char"/>
    <w:link w:val="a8"/>
    <w:uiPriority w:val="99"/>
    <w:qFormat/>
    <w:rPr>
      <w:rFonts w:ascii="Times New Roman" w:eastAsia="宋体" w:hAnsi="Times New Roman"/>
    </w:rPr>
  </w:style>
  <w:style w:type="character" w:customStyle="1" w:styleId="Char">
    <w:name w:val="批注主题 Char"/>
    <w:link w:val="a7"/>
    <w:uiPriority w:val="99"/>
    <w:qFormat/>
    <w:rPr>
      <w:rFonts w:ascii="Times New Roman" w:eastAsia="宋体" w:hAnsi="Times New Roman"/>
      <w:b/>
      <w:bCs/>
    </w:rPr>
  </w:style>
  <w:style w:type="character" w:customStyle="1" w:styleId="Char2">
    <w:name w:val="文档结构图 Char"/>
    <w:link w:val="ab"/>
    <w:uiPriority w:val="99"/>
    <w:qFormat/>
    <w:rPr>
      <w:rFonts w:ascii="宋体" w:eastAsia="宋体" w:hAnsi="Times New Roman"/>
      <w:sz w:val="18"/>
      <w:szCs w:val="18"/>
    </w:rPr>
  </w:style>
  <w:style w:type="character" w:customStyle="1" w:styleId="Char4">
    <w:name w:val="纯文本 Char"/>
    <w:link w:val="ae"/>
    <w:qFormat/>
    <w:rPr>
      <w:rFonts w:ascii="宋体" w:eastAsia="宋体" w:hAnsi="Courier New" w:cs="Century"/>
      <w:szCs w:val="21"/>
    </w:rPr>
  </w:style>
  <w:style w:type="character" w:customStyle="1" w:styleId="Char5">
    <w:name w:val="日期 Char"/>
    <w:link w:val="af"/>
    <w:uiPriority w:val="99"/>
    <w:qFormat/>
    <w:rPr>
      <w:rFonts w:ascii="Times New Roman" w:eastAsia="宋体" w:hAnsi="Times New Roman"/>
    </w:rPr>
  </w:style>
  <w:style w:type="character" w:customStyle="1" w:styleId="Char7">
    <w:name w:val="页脚 Char"/>
    <w:link w:val="af1"/>
    <w:uiPriority w:val="99"/>
    <w:qFormat/>
    <w:rPr>
      <w:rFonts w:ascii="Times New Roman" w:eastAsia="宋体" w:hAnsi="Times New Roman"/>
      <w:sz w:val="18"/>
      <w:szCs w:val="18"/>
    </w:rPr>
  </w:style>
  <w:style w:type="character" w:customStyle="1" w:styleId="Char8">
    <w:name w:val="页眉 Char"/>
    <w:link w:val="af2"/>
    <w:uiPriority w:val="99"/>
    <w:qFormat/>
    <w:rPr>
      <w:rFonts w:ascii="Times New Roman" w:eastAsia="宋体" w:hAnsi="Times New Roman"/>
      <w:sz w:val="18"/>
      <w:szCs w:val="18"/>
    </w:rPr>
  </w:style>
  <w:style w:type="character" w:customStyle="1" w:styleId="Char9">
    <w:name w:val="副标题 Char"/>
    <w:link w:val="af3"/>
    <w:uiPriority w:val="11"/>
    <w:qFormat/>
    <w:rPr>
      <w:rFonts w:ascii="Times New Roman" w:eastAsia="宋体" w:hAnsi="Times New Roman"/>
      <w:b/>
      <w:bCs/>
      <w:kern w:val="28"/>
      <w:szCs w:val="32"/>
    </w:rPr>
  </w:style>
  <w:style w:type="character" w:customStyle="1" w:styleId="Chara">
    <w:name w:val="标题 Char"/>
    <w:link w:val="af5"/>
    <w:uiPriority w:val="10"/>
    <w:qFormat/>
    <w:rPr>
      <w:rFonts w:ascii="Times New Roman" w:eastAsia="黑体" w:hAnsi="Times New Roman" w:cs="Times New Roman"/>
      <w:b/>
      <w:bCs/>
      <w:sz w:val="32"/>
      <w:szCs w:val="32"/>
    </w:rPr>
  </w:style>
  <w:style w:type="character" w:customStyle="1" w:styleId="afc">
    <w:name w:val="表格内容 字符"/>
    <w:link w:val="afb"/>
    <w:qFormat/>
    <w:rPr>
      <w:rFonts w:ascii="Times New Roman" w:eastAsia="宋体" w:hAnsi="Times New Roman" w:cs="Times New Roman"/>
      <w:sz w:val="18"/>
      <w:szCs w:val="18"/>
    </w:rPr>
  </w:style>
  <w:style w:type="character" w:customStyle="1" w:styleId="32">
    <w:name w:val="标题3 字符"/>
    <w:link w:val="31"/>
    <w:qFormat/>
    <w:rPr>
      <w:rFonts w:ascii="Times New Roman" w:eastAsia="宋体" w:hAnsi="Times New Roman" w:cs="Calibri"/>
      <w:bCs/>
      <w:szCs w:val="32"/>
    </w:rPr>
  </w:style>
  <w:style w:type="character" w:customStyle="1" w:styleId="10X0">
    <w:name w:val="1.0.X 字符"/>
    <w:link w:val="10X"/>
    <w:qFormat/>
    <w:rPr>
      <w:rFonts w:ascii="Times New Roman" w:eastAsia="宋体" w:hAnsi="Times New Roman"/>
      <w:szCs w:val="21"/>
    </w:rPr>
  </w:style>
  <w:style w:type="character" w:customStyle="1" w:styleId="Charb">
    <w:name w:val="段 Char"/>
    <w:link w:val="afd"/>
    <w:qFormat/>
    <w:rPr>
      <w:rFonts w:ascii="宋体" w:eastAsia="宋体" w:hAnsi="Times New Roman" w:cs="Times New Roman"/>
      <w:kern w:val="0"/>
      <w:szCs w:val="20"/>
    </w:rPr>
  </w:style>
  <w:style w:type="character" w:customStyle="1" w:styleId="14">
    <w:name w:val="占位符文本1"/>
    <w:uiPriority w:val="99"/>
    <w:qFormat/>
    <w:rPr>
      <w:color w:val="808080"/>
    </w:rPr>
  </w:style>
  <w:style w:type="character" w:customStyle="1" w:styleId="3CharCharCharCharCharCharChar">
    <w:name w:val="样式 样式 标题 3 + (中文) 黑体 Char + (中文) 宋体 小四 Char Char Char Char Char Char"/>
    <w:link w:val="3CharCharCharCharCharChar"/>
    <w:qFormat/>
    <w:rPr>
      <w:rFonts w:ascii="宋体" w:hAnsi="Courier New"/>
      <w:szCs w:val="21"/>
    </w:rPr>
  </w:style>
  <w:style w:type="character" w:customStyle="1" w:styleId="HTChar">
    <w:name w:val="HT_正文缩进 Char"/>
    <w:link w:val="HT"/>
    <w:qFormat/>
    <w:rPr>
      <w:rFonts w:ascii="黑体" w:hAnsi="黑体"/>
      <w:kern w:val="2"/>
      <w:sz w:val="24"/>
      <w:szCs w:val="32"/>
    </w:rPr>
  </w:style>
  <w:style w:type="character" w:customStyle="1" w:styleId="7Char0">
    <w:name w:val="样式7 Char"/>
    <w:link w:val="70"/>
    <w:qFormat/>
    <w:rPr>
      <w:rFonts w:ascii="黑体" w:eastAsia="黑体" w:hAnsi="黑体" w:cs="宋体"/>
      <w:kern w:val="2"/>
      <w:sz w:val="21"/>
      <w:szCs w:val="21"/>
    </w:rPr>
  </w:style>
  <w:style w:type="character" w:customStyle="1" w:styleId="3Char0">
    <w:name w:val="样式3 Char"/>
    <w:link w:val="34"/>
    <w:qFormat/>
    <w:rPr>
      <w:rFonts w:ascii="黑体" w:eastAsia="黑体" w:hAnsi="黑体" w:cs="宋体"/>
      <w:kern w:val="2"/>
      <w:sz w:val="21"/>
      <w:szCs w:val="21"/>
    </w:rPr>
  </w:style>
  <w:style w:type="character" w:customStyle="1" w:styleId="Char10">
    <w:name w:val="列出段落 Char1"/>
    <w:link w:val="33"/>
    <w:uiPriority w:val="34"/>
    <w:qFormat/>
    <w:rPr>
      <w:rFonts w:ascii="Calibri" w:eastAsia="宋体" w:hAnsi="Calibri" w:cs="宋体"/>
      <w:kern w:val="2"/>
      <w:sz w:val="21"/>
      <w:szCs w:val="22"/>
    </w:rPr>
  </w:style>
  <w:style w:type="character" w:customStyle="1" w:styleId="Char1">
    <w:name w:val="正文首行缩进 Char"/>
    <w:link w:val="a9"/>
    <w:qFormat/>
    <w:rPr>
      <w:rFonts w:ascii="Times New Roman" w:hAnsi="Times New Roman" w:cs="宋体"/>
      <w:kern w:val="2"/>
      <w:sz w:val="21"/>
      <w:szCs w:val="22"/>
    </w:rPr>
  </w:style>
  <w:style w:type="character" w:customStyle="1" w:styleId="Charc">
    <w:name w:val="列出段落 Char"/>
    <w:uiPriority w:val="34"/>
    <w:qFormat/>
    <w:rPr>
      <w:rFonts w:ascii="Calibri" w:eastAsia="宋体" w:hAnsi="Calibri" w:cs="宋体"/>
      <w:kern w:val="2"/>
      <w:sz w:val="21"/>
      <w:szCs w:val="22"/>
    </w:rPr>
  </w:style>
  <w:style w:type="character" w:customStyle="1" w:styleId="Char3">
    <w:name w:val="正文文本 Char"/>
    <w:link w:val="ac"/>
    <w:uiPriority w:val="99"/>
    <w:qFormat/>
    <w:rPr>
      <w:rFonts w:ascii="Times New Roman" w:hAnsi="Times New Roman"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3.bin"/><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17680</Characters>
  <Application>Microsoft Office Word</Application>
  <DocSecurity>0</DocSecurity>
  <Lines>147</Lines>
  <Paragraphs>41</Paragraphs>
  <ScaleCrop>false</ScaleCrop>
  <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dc:title>
  <dc:creator>方承仕</dc:creator>
  <cp:lastModifiedBy>唐达颖</cp:lastModifiedBy>
  <cp:revision>2</cp:revision>
  <cp:lastPrinted>2023-07-05T03:29:00Z</cp:lastPrinted>
  <dcterms:created xsi:type="dcterms:W3CDTF">2022-09-23T08:10:00Z</dcterms:created>
  <dcterms:modified xsi:type="dcterms:W3CDTF">2023-07-11T03:19:00Z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KSORubyTemplateID">
    <vt:lpwstr>6</vt:lpwstr>
  </property>
  <property fmtid="{D5CDD505-2E9C-101B-9397-08002B2CF9AE}" pid="4" name="ICV">
    <vt:lpwstr>25345A5E1C9842548BC92566D8801777</vt:lpwstr>
  </property>
</Properties>
</file>