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rPr>
          <w:rFonts w:hAnsi="黑体"/>
          <w:color w:val="auto"/>
          <w:lang w:val="fr-FR"/>
        </w:rPr>
      </w:pPr>
      <w:bookmarkStart w:id="0" w:name="_Hlk61258009"/>
      <w:bookmarkStart w:id="1" w:name="_Hlk61258189"/>
      <w:bookmarkStart w:id="2" w:name="_Hlk61257981"/>
      <w:bookmarkStart w:id="3" w:name="_Hlk61258517"/>
      <w:bookmarkStart w:id="4" w:name="_Toc428623343"/>
      <w:r>
        <w:rPr>
          <w:rFonts w:hAnsi="黑体"/>
          <w:color w:val="auto"/>
          <w:lang w:val="fr-FR"/>
        </w:rPr>
        <w:t>ICS</w:t>
      </w:r>
      <w:r>
        <w:rPr>
          <w:rFonts w:hint="eastAsia" w:hAnsi="黑体"/>
          <w:color w:val="auto"/>
          <w:lang w:val="fr-FR"/>
        </w:rPr>
        <w:t xml:space="preserve"> </w:t>
      </w:r>
      <w:r>
        <w:rPr>
          <w:rFonts w:hAnsi="黑体"/>
          <w:color w:val="auto"/>
        </w:rPr>
        <w:t>XXXXXXX</w:t>
      </w:r>
    </w:p>
    <w:p>
      <w:pPr>
        <w:pStyle w:val="50"/>
        <w:rPr>
          <w:rFonts w:hAnsi="黑体"/>
          <w:color w:val="auto"/>
          <w:lang w:val="fr-FR"/>
        </w:rPr>
      </w:pPr>
      <w:r>
        <w:rPr>
          <w:rFonts w:hAnsi="黑体"/>
          <w:color w:val="auto"/>
          <w:lang w:val="fr-FR"/>
        </w:rPr>
        <w:t>CCS X XX</w:t>
      </w:r>
    </w:p>
    <w:bookmarkEnd w:id="0"/>
    <w:p>
      <w:pPr>
        <w:pStyle w:val="47"/>
        <w:framePr w:h="1066" w:hRule="exact"/>
        <w:rPr>
          <w:rFonts w:hint="default" w:eastAsia="宋体"/>
          <w:color w:val="auto"/>
          <w:lang w:val="en-US" w:eastAsia="zh-CN"/>
        </w:rPr>
      </w:pPr>
      <w:bookmarkStart w:id="5" w:name="_Hlk61258022"/>
      <w:r>
        <w:rPr>
          <w:color w:val="auto"/>
          <w:lang w:val="fr-FR"/>
        </w:rPr>
        <w:t>DB</w:t>
      </w:r>
      <w:r>
        <w:rPr>
          <w:rFonts w:hint="eastAsia"/>
          <w:color w:val="auto"/>
          <w:lang w:val="en-US" w:eastAsia="zh-CN"/>
        </w:rPr>
        <w:t>61</w:t>
      </w:r>
    </w:p>
    <w:bookmarkEnd w:id="5"/>
    <w:p>
      <w:pPr>
        <w:pStyle w:val="48"/>
        <w:rPr>
          <w:color w:val="auto"/>
          <w:lang w:val="fr-FR"/>
        </w:rPr>
      </w:pPr>
      <w:bookmarkStart w:id="6" w:name="_Hlk61258027"/>
      <w:r>
        <w:rPr>
          <w:rFonts w:hint="eastAsia"/>
          <w:color w:val="auto"/>
          <w:lang w:val="fr-FR"/>
        </w:rPr>
        <w:t>陕西省地方标准</w:t>
      </w:r>
    </w:p>
    <w:bookmarkEnd w:id="6"/>
    <w:p>
      <w:pPr>
        <w:pStyle w:val="42"/>
        <w:framePr w:h="871" w:hRule="exact"/>
        <w:rPr>
          <w:rFonts w:hAnsi="黑体"/>
          <w:color w:val="auto"/>
          <w:lang w:val="fr-FR"/>
        </w:rPr>
      </w:pPr>
      <w:bookmarkStart w:id="7" w:name="_Hlk61258050"/>
      <w:r>
        <w:rPr>
          <w:rFonts w:hAnsi="黑体"/>
          <w:color w:val="auto"/>
          <w:lang w:val="fr-FR"/>
        </w:rPr>
        <w:t xml:space="preserve">DB </w:t>
      </w:r>
      <w:r>
        <w:rPr>
          <w:rFonts w:hint="eastAsia" w:hAnsi="黑体"/>
          <w:color w:val="auto"/>
          <w:lang w:val="en-US" w:eastAsia="zh-CN"/>
        </w:rPr>
        <w:t>61</w:t>
      </w:r>
      <w:r>
        <w:rPr>
          <w:rFonts w:hAnsi="黑体"/>
          <w:color w:val="auto"/>
          <w:lang w:val="fr-FR"/>
        </w:rPr>
        <w:t>/</w:t>
      </w:r>
      <w:r>
        <w:rPr>
          <w:rFonts w:hint="eastAsia" w:hAnsi="黑体"/>
          <w:color w:val="auto"/>
          <w:lang w:val="en-US" w:eastAsia="zh-CN"/>
        </w:rPr>
        <w:t>T</w:t>
      </w:r>
      <w:r>
        <w:rPr>
          <w:rFonts w:hAnsi="黑体"/>
          <w:color w:val="auto"/>
          <w:lang w:val="fr-FR"/>
        </w:rPr>
        <w:t xml:space="preserve"> XXXX—202X</w:t>
      </w:r>
    </w:p>
    <w:p>
      <w:pPr>
        <w:pStyle w:val="42"/>
        <w:framePr w:h="871" w:hRule="exact"/>
        <w:rPr>
          <w:rFonts w:hAnsi="黑体"/>
          <w:color w:val="auto"/>
          <w:lang w:val="fr-FR"/>
        </w:rPr>
      </w:pPr>
    </w:p>
    <w:bookmarkEnd w:id="7"/>
    <w:p>
      <w:pPr>
        <w:pStyle w:val="44"/>
        <w:framePr w:h="3391" w:hRule="exact" w:x="1349" w:y="6393"/>
        <w:ind w:firstLine="360"/>
        <w:rPr>
          <w:color w:val="auto"/>
        </w:rPr>
      </w:pPr>
      <w:bookmarkStart w:id="8" w:name="_Hlk61258134"/>
      <w:bookmarkStart w:id="9" w:name="_Hlk61258058"/>
      <w:r>
        <w:rPr>
          <w:rFonts w:hint="eastAsia"/>
          <w:color w:val="auto"/>
        </w:rPr>
        <w:t>机动车排放污染维修治理站</w:t>
      </w:r>
    </w:p>
    <w:bookmarkEnd w:id="8"/>
    <w:p>
      <w:pPr>
        <w:pStyle w:val="44"/>
        <w:framePr w:h="3391" w:hRule="exact" w:x="1349" w:y="6393"/>
        <w:ind w:firstLine="360"/>
        <w:rPr>
          <w:rFonts w:hint="eastAsia" w:eastAsia="黑体"/>
          <w:color w:val="auto"/>
          <w:lang w:val="fr-FR" w:eastAsia="zh-CN"/>
        </w:rPr>
      </w:pPr>
      <w:r>
        <w:rPr>
          <w:rFonts w:hint="eastAsia"/>
          <w:color w:val="auto"/>
          <w:lang w:val="en-US" w:eastAsia="zh-CN"/>
        </w:rPr>
        <w:t>服务规程</w:t>
      </w:r>
    </w:p>
    <w:p>
      <w:pPr>
        <w:pStyle w:val="45"/>
        <w:framePr w:h="3391" w:hRule="exact" w:x="1349" w:y="6393"/>
        <w:spacing w:before="0" w:line="240" w:lineRule="auto"/>
        <w:rPr>
          <w:rFonts w:hint="eastAsia" w:ascii="黑体" w:hAnsi="黑体" w:eastAsia="黑体"/>
          <w:color w:val="auto"/>
          <w:lang w:val="en-US" w:eastAsia="zh-CN"/>
        </w:rPr>
      </w:pPr>
      <w:r>
        <w:rPr>
          <w:rFonts w:hint="eastAsia" w:ascii="黑体" w:hAnsi="黑体"/>
          <w:color w:val="auto"/>
          <w:lang w:val="fr-FR"/>
        </w:rPr>
        <w:t xml:space="preserve">Service </w:t>
      </w:r>
      <w:r>
        <w:rPr>
          <w:rFonts w:hint="eastAsia" w:ascii="黑体" w:hAnsi="黑体"/>
          <w:color w:val="auto"/>
          <w:lang w:val="en-US" w:eastAsia="zh-CN"/>
        </w:rPr>
        <w:t>p</w:t>
      </w:r>
      <w:r>
        <w:rPr>
          <w:rFonts w:hint="eastAsia" w:ascii="黑体" w:hAnsi="黑体"/>
          <w:color w:val="auto"/>
          <w:lang w:val="fr-FR"/>
        </w:rPr>
        <w:t>rocedures</w:t>
      </w:r>
      <w:r>
        <w:rPr>
          <w:rFonts w:ascii="黑体" w:hAnsi="黑体"/>
          <w:color w:val="auto"/>
          <w:lang w:val="fr-FR"/>
        </w:rPr>
        <w:t xml:space="preserve"> for  vehicle emission maintenance station</w:t>
      </w:r>
      <w:r>
        <w:rPr>
          <w:rFonts w:hint="eastAsia" w:ascii="黑体" w:hAnsi="黑体"/>
          <w:color w:val="auto"/>
          <w:lang w:val="en-US" w:eastAsia="zh-CN"/>
        </w:rPr>
        <w:t>s</w:t>
      </w:r>
    </w:p>
    <w:p>
      <w:pPr>
        <w:pStyle w:val="46"/>
        <w:framePr w:h="3391" w:hRule="exact" w:x="1349" w:y="6393"/>
        <w:spacing w:before="0" w:line="240" w:lineRule="auto"/>
        <w:rPr>
          <w:rFonts w:ascii="黑体" w:hAnsi="黑体" w:eastAsia="黑体"/>
          <w:color w:val="auto"/>
          <w:sz w:val="32"/>
          <w:szCs w:val="32"/>
          <w:lang w:val="fr-FR"/>
        </w:rPr>
      </w:pPr>
      <w:r>
        <w:rPr>
          <w:rFonts w:hint="eastAsia" w:ascii="黑体" w:hAnsi="黑体" w:eastAsia="黑体"/>
          <w:color w:val="auto"/>
          <w:sz w:val="32"/>
          <w:szCs w:val="32"/>
          <w:lang w:val="fr-FR"/>
        </w:rPr>
        <w:t>（</w:t>
      </w:r>
      <w:r>
        <w:rPr>
          <w:rFonts w:hint="eastAsia" w:ascii="黑体" w:hAnsi="黑体" w:eastAsia="黑体"/>
          <w:color w:val="auto"/>
          <w:sz w:val="32"/>
          <w:szCs w:val="32"/>
          <w:lang w:val="en-US" w:eastAsia="zh-CN"/>
        </w:rPr>
        <w:t>征求意见</w:t>
      </w:r>
      <w:r>
        <w:rPr>
          <w:rFonts w:hint="eastAsia" w:ascii="黑体" w:hAnsi="黑体" w:eastAsia="黑体"/>
          <w:color w:val="auto"/>
          <w:sz w:val="32"/>
          <w:szCs w:val="32"/>
        </w:rPr>
        <w:t>稿</w:t>
      </w:r>
      <w:r>
        <w:rPr>
          <w:rFonts w:hint="eastAsia" w:ascii="黑体" w:hAnsi="黑体" w:eastAsia="黑体"/>
          <w:color w:val="auto"/>
          <w:sz w:val="32"/>
          <w:szCs w:val="32"/>
          <w:lang w:val="fr-FR"/>
        </w:rPr>
        <w:t>）</w:t>
      </w:r>
    </w:p>
    <w:p>
      <w:pPr>
        <w:pStyle w:val="46"/>
        <w:framePr w:h="3391" w:hRule="exact" w:x="1349" w:y="6393"/>
        <w:spacing w:before="0" w:line="240" w:lineRule="auto"/>
        <w:rPr>
          <w:rFonts w:ascii="黑体" w:hAnsi="黑体" w:eastAsia="黑体"/>
          <w:color w:val="auto"/>
          <w:lang w:val="fr-FR"/>
        </w:rPr>
      </w:pPr>
    </w:p>
    <w:bookmarkEnd w:id="9"/>
    <w:p>
      <w:pPr>
        <w:pStyle w:val="53"/>
        <w:framePr w:w="9736" w:h="541" w:hRule="exact" w:hAnchor="page" w:x="1303"/>
        <w:rPr>
          <w:color w:val="auto"/>
          <w:u w:val="single"/>
          <w:lang w:val="fr-FR"/>
        </w:rPr>
      </w:pPr>
      <w:r>
        <w:rPr>
          <w:rFonts w:ascii="黑体"/>
          <w:color w:val="auto"/>
          <w:u w:val="single"/>
          <w:lang w:val="fr-FR"/>
        </w:rPr>
        <w:t>202X</w:t>
      </w:r>
      <w:r>
        <w:rPr>
          <w:color w:val="auto"/>
          <w:u w:val="single"/>
          <w:lang w:val="fr-FR"/>
        </w:rPr>
        <w:t xml:space="preserve"> </w:t>
      </w:r>
      <w:r>
        <w:rPr>
          <w:rFonts w:ascii="黑体"/>
          <w:color w:val="auto"/>
          <w:u w:val="single"/>
          <w:lang w:val="fr-FR"/>
        </w:rPr>
        <w:t>-</w:t>
      </w:r>
      <w:r>
        <w:rPr>
          <w:color w:val="auto"/>
          <w:u w:val="single"/>
          <w:lang w:val="fr-FR"/>
        </w:rPr>
        <w:t xml:space="preserve"> </w:t>
      </w:r>
      <w:r>
        <w:rPr>
          <w:rFonts w:ascii="黑体"/>
          <w:color w:val="auto"/>
          <w:u w:val="single"/>
          <w:lang w:val="fr-FR"/>
        </w:rPr>
        <w:t>XX</w:t>
      </w:r>
      <w:r>
        <w:rPr>
          <w:color w:val="auto"/>
          <w:u w:val="single"/>
          <w:lang w:val="fr-FR"/>
        </w:rPr>
        <w:t xml:space="preserve"> </w:t>
      </w:r>
      <w:r>
        <w:rPr>
          <w:rFonts w:ascii="黑体"/>
          <w:color w:val="auto"/>
          <w:u w:val="single"/>
          <w:lang w:val="fr-FR"/>
        </w:rPr>
        <w:t>-</w:t>
      </w:r>
      <w:r>
        <w:rPr>
          <w:color w:val="auto"/>
          <w:u w:val="single"/>
          <w:lang w:val="fr-FR"/>
        </w:rPr>
        <w:t xml:space="preserve"> </w:t>
      </w:r>
      <w:r>
        <w:rPr>
          <w:rFonts w:ascii="黑体"/>
          <w:color w:val="auto"/>
          <w:u w:val="single"/>
          <w:lang w:val="fr-FR"/>
        </w:rPr>
        <w:t>XX</w:t>
      </w:r>
      <w:r>
        <w:rPr>
          <w:rFonts w:hint="eastAsia"/>
          <w:color w:val="auto"/>
          <w:u w:val="single"/>
          <w:lang w:val="fr-FR"/>
        </w:rPr>
        <w:t>发布</w:t>
      </w:r>
      <w:r>
        <w:rPr>
          <w:color w:val="auto"/>
          <w:u w:val="single"/>
          <w:lang w:val="fr-FR"/>
        </w:rPr>
        <w:t xml:space="preserve">                                   </w:t>
      </w:r>
      <w:r>
        <w:rPr>
          <w:rFonts w:ascii="黑体"/>
          <w:color w:val="auto"/>
          <w:u w:val="single"/>
          <w:lang w:val="fr-FR"/>
        </w:rPr>
        <w:t>202X</w:t>
      </w:r>
      <w:r>
        <w:rPr>
          <w:color w:val="auto"/>
          <w:u w:val="single"/>
          <w:lang w:val="fr-FR"/>
        </w:rPr>
        <w:t xml:space="preserve"> </w:t>
      </w:r>
      <w:r>
        <w:rPr>
          <w:rFonts w:ascii="黑体"/>
          <w:color w:val="auto"/>
          <w:u w:val="single"/>
          <w:lang w:val="fr-FR"/>
        </w:rPr>
        <w:t>-</w:t>
      </w:r>
      <w:r>
        <w:rPr>
          <w:color w:val="auto"/>
          <w:u w:val="single"/>
          <w:lang w:val="fr-FR"/>
        </w:rPr>
        <w:t xml:space="preserve"> </w:t>
      </w:r>
      <w:r>
        <w:rPr>
          <w:rFonts w:ascii="黑体"/>
          <w:color w:val="auto"/>
          <w:u w:val="single"/>
          <w:lang w:val="fr-FR"/>
        </w:rPr>
        <w:t>XX</w:t>
      </w:r>
      <w:r>
        <w:rPr>
          <w:color w:val="auto"/>
          <w:u w:val="single"/>
          <w:lang w:val="fr-FR"/>
        </w:rPr>
        <w:t xml:space="preserve"> </w:t>
      </w:r>
      <w:r>
        <w:rPr>
          <w:rFonts w:ascii="黑体"/>
          <w:color w:val="auto"/>
          <w:u w:val="single"/>
          <w:lang w:val="fr-FR"/>
        </w:rPr>
        <w:t>-</w:t>
      </w:r>
      <w:r>
        <w:rPr>
          <w:color w:val="auto"/>
          <w:u w:val="single"/>
          <w:lang w:val="fr-FR"/>
        </w:rPr>
        <w:t xml:space="preserve"> </w:t>
      </w:r>
      <w:r>
        <w:rPr>
          <w:rFonts w:ascii="黑体"/>
          <w:color w:val="auto"/>
          <w:u w:val="single"/>
          <w:lang w:val="fr-FR"/>
        </w:rPr>
        <w:t>XX</w:t>
      </w:r>
      <w:r>
        <w:rPr>
          <w:rFonts w:hint="eastAsia"/>
          <w:color w:val="auto"/>
          <w:u w:val="single"/>
          <w:lang w:val="fr-FR"/>
        </w:rPr>
        <w:t>实施</w:t>
      </w:r>
    </w:p>
    <w:p>
      <w:pPr>
        <w:pStyle w:val="52"/>
        <w:framePr w:w="9736" w:h="541" w:hRule="exact" w:hAnchor="page" w:x="1303"/>
        <w:numPr>
          <w:ilvl w:val="0"/>
          <w:numId w:val="0"/>
        </w:numPr>
        <w:rPr>
          <w:color w:val="auto"/>
          <w:lang w:val="fr-FR"/>
        </w:rPr>
      </w:pP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6985" t="12700" r="6985" b="63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DZIE0TyAEAAJ8DAAAOAAAAAAAAAAEAIAAAACUBAABkcnMv&#10;ZTJvRG9jLnhtbFBLBQYAAAAABgAGAFkBAABfBQAAAAA=&#10;">
                <v:fill on="f" focussize="0,0"/>
                <v:stroke color="#000000" joinstyle="round"/>
                <v:imagedata o:title=""/>
                <o:lock v:ext="edit" aspectratio="f"/>
                <w10:anchorlock/>
              </v:line>
            </w:pict>
          </mc:Fallback>
        </mc:AlternateContent>
      </w:r>
    </w:p>
    <w:p>
      <w:pPr>
        <w:pStyle w:val="49"/>
        <w:framePr w:h="481" w:hRule="exact"/>
        <w:rPr>
          <w:color w:val="auto"/>
          <w:lang w:val="fr-FR"/>
        </w:rPr>
      </w:pPr>
      <w:r>
        <w:rPr>
          <w:rFonts w:hint="eastAsia"/>
          <w:color w:val="auto"/>
          <w:lang w:val="fr-FR"/>
        </w:rPr>
        <w:t>陕西省市场监督管理局</w:t>
      </w:r>
      <w:r>
        <w:rPr>
          <w:rFonts w:hAnsi="黑体"/>
          <w:color w:val="auto"/>
          <w:lang w:val="fr-FR"/>
        </w:rPr>
        <w:t>  </w:t>
      </w:r>
      <w:r>
        <w:rPr>
          <w:rStyle w:val="43"/>
          <w:rFonts w:hint="eastAsia"/>
          <w:color w:val="auto"/>
        </w:rPr>
        <w:t>发布</w:t>
      </w:r>
      <w:bookmarkEnd w:id="1"/>
    </w:p>
    <w:bookmarkEnd w:id="2"/>
    <w:p>
      <w:pPr>
        <w:snapToGrid w:val="0"/>
        <w:jc w:val="left"/>
        <w:rPr>
          <w:rFonts w:eastAsia="黑体"/>
          <w:color w:val="auto"/>
          <w:szCs w:val="21"/>
          <w:lang w:val="fr-FR"/>
        </w:rPr>
      </w:pPr>
      <w:r>
        <w:rPr>
          <w:rFonts w:eastAsia="黑体"/>
          <w:color w:val="auto"/>
          <w:szCs w:val="21"/>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tnhwkcgBAACfAwAADgAAAAAAAAABACAAAAAmAQAAZHJz&#10;L2Uyb0RvYy54bWxQSwUGAAAAAAYABgBZAQAAYAUAAAAA&#10;">
                <v:fill on="f" focussize="0,0"/>
                <v:stroke color="#000000" joinstyle="round"/>
                <v:imagedata o:title=""/>
                <o:lock v:ext="edit" aspectratio="f"/>
              </v:line>
            </w:pict>
          </mc:Fallback>
        </mc:AlternateContent>
      </w:r>
    </w:p>
    <w:p>
      <w:pPr>
        <w:rPr>
          <w:rFonts w:eastAsia="黑体"/>
          <w:color w:val="auto"/>
          <w:szCs w:val="21"/>
          <w:lang w:val="fr-FR"/>
        </w:rPr>
      </w:pPr>
    </w:p>
    <w:p>
      <w:pPr>
        <w:rPr>
          <w:rFonts w:eastAsia="黑体"/>
          <w:color w:val="auto"/>
          <w:szCs w:val="21"/>
          <w:lang w:val="fr-FR"/>
        </w:rPr>
      </w:pPr>
    </w:p>
    <w:p>
      <w:pPr>
        <w:rPr>
          <w:rFonts w:eastAsia="黑体"/>
          <w:color w:val="auto"/>
          <w:szCs w:val="21"/>
          <w:lang w:val="fr-FR"/>
        </w:rPr>
      </w:pPr>
    </w:p>
    <w:p>
      <w:pPr>
        <w:rPr>
          <w:rFonts w:eastAsia="黑体"/>
          <w:color w:val="auto"/>
          <w:szCs w:val="21"/>
          <w:lang w:val="fr-FR"/>
        </w:rPr>
      </w:pPr>
    </w:p>
    <w:p>
      <w:pPr>
        <w:rPr>
          <w:rFonts w:eastAsia="黑体"/>
          <w:color w:val="auto"/>
          <w:szCs w:val="21"/>
          <w:lang w:val="fr-FR"/>
        </w:rPr>
      </w:pPr>
    </w:p>
    <w:p>
      <w:pPr>
        <w:rPr>
          <w:rFonts w:eastAsia="黑体"/>
          <w:color w:val="auto"/>
          <w:szCs w:val="21"/>
          <w:lang w:val="fr-FR"/>
        </w:rPr>
      </w:pPr>
    </w:p>
    <w:p>
      <w:pPr>
        <w:rPr>
          <w:rFonts w:eastAsia="黑体"/>
          <w:color w:val="auto"/>
          <w:szCs w:val="21"/>
          <w:lang w:val="fr-FR"/>
        </w:rPr>
      </w:pPr>
    </w:p>
    <w:p>
      <w:pPr>
        <w:tabs>
          <w:tab w:val="left" w:pos="5459"/>
        </w:tabs>
        <w:rPr>
          <w:rFonts w:eastAsia="黑体"/>
          <w:color w:val="auto"/>
          <w:szCs w:val="21"/>
          <w:lang w:val="fr-FR"/>
        </w:rPr>
      </w:pPr>
      <w:r>
        <w:rPr>
          <w:rFonts w:eastAsia="黑体"/>
          <w:color w:val="auto"/>
          <w:szCs w:val="21"/>
          <w:lang w:val="fr-FR"/>
        </w:rPr>
        <w:tab/>
      </w:r>
    </w:p>
    <w:p>
      <w:pPr>
        <w:rPr>
          <w:rFonts w:eastAsia="黑体"/>
          <w:color w:val="auto"/>
          <w:szCs w:val="21"/>
          <w:lang w:val="fr-FR"/>
        </w:rPr>
      </w:pPr>
    </w:p>
    <w:p>
      <w:pPr>
        <w:rPr>
          <w:rFonts w:eastAsia="黑体"/>
          <w:color w:val="auto"/>
          <w:szCs w:val="21"/>
          <w:lang w:val="fr-FR"/>
        </w:rPr>
      </w:pPr>
    </w:p>
    <w:bookmarkEnd w:id="3"/>
    <w:p>
      <w:pPr>
        <w:rPr>
          <w:rFonts w:eastAsia="黑体"/>
          <w:color w:val="auto"/>
          <w:szCs w:val="21"/>
          <w:lang w:val="fr-FR"/>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8" w:header="0" w:footer="0" w:gutter="0"/>
          <w:pgNumType w:fmt="upperRoman" w:start="1"/>
          <w:cols w:space="425" w:num="1"/>
          <w:docGrid w:type="lines" w:linePitch="312" w:charSpace="0"/>
        </w:sectPr>
      </w:pPr>
    </w:p>
    <w:bookmarkEnd w:id="4"/>
    <w:p>
      <w:pPr>
        <w:pStyle w:val="2"/>
        <w:spacing w:before="640" w:after="560" w:line="460" w:lineRule="exact"/>
        <w:rPr>
          <w:rFonts w:ascii="黑体" w:hAnsi="黑体" w:eastAsia="黑体"/>
          <w:color w:val="auto"/>
          <w:sz w:val="32"/>
          <w:szCs w:val="32"/>
        </w:rPr>
      </w:pPr>
      <w:bookmarkStart w:id="10" w:name="_Toc470613956"/>
      <w:bookmarkStart w:id="11" w:name="_Toc57966215"/>
      <w:bookmarkStart w:id="12" w:name="_Toc58425417"/>
      <w:bookmarkStart w:id="13" w:name="_Toc470701463"/>
      <w:bookmarkStart w:id="14" w:name="_Toc470611594"/>
      <w:bookmarkStart w:id="15" w:name="_Toc470701382"/>
      <w:bookmarkStart w:id="16" w:name="_Toc55892771"/>
      <w:bookmarkStart w:id="17" w:name="_Toc470614007"/>
      <w:bookmarkStart w:id="18" w:name="_Toc57964898"/>
      <w:bookmarkStart w:id="19" w:name="_Toc61262329"/>
      <w:bookmarkStart w:id="20" w:name="_Toc470701356"/>
      <w:bookmarkStart w:id="21" w:name="_Toc56353841"/>
      <w:bookmarkStart w:id="22" w:name="_Toc470795999"/>
      <w:bookmarkStart w:id="23" w:name="_Toc434477627"/>
      <w:bookmarkStart w:id="24" w:name="_Toc356486822"/>
      <w:bookmarkStart w:id="25" w:name="_Toc470274227"/>
      <w:bookmarkStart w:id="26" w:name="_Toc463821139"/>
      <w:bookmarkStart w:id="27" w:name="_Toc463818962"/>
      <w:r>
        <w:rPr>
          <w:rFonts w:hint="eastAsia" w:ascii="黑体" w:hAnsi="黑体" w:eastAsia="黑体"/>
          <w:color w:val="auto"/>
          <w:sz w:val="32"/>
          <w:szCs w:val="32"/>
        </w:rPr>
        <w:t>目</w:t>
      </w:r>
      <w:bookmarkStart w:id="28" w:name="BKML"/>
      <w:r>
        <w:rPr>
          <w:rFonts w:ascii="黑体" w:hAnsi="黑体" w:eastAsia="黑体"/>
          <w:color w:val="auto"/>
          <w:sz w:val="32"/>
          <w:szCs w:val="32"/>
        </w:rPr>
        <w:t xml:space="preserve">    </w:t>
      </w:r>
      <w:r>
        <w:rPr>
          <w:rFonts w:hint="eastAsia" w:ascii="黑体" w:hAnsi="黑体" w:eastAsia="黑体"/>
          <w:color w:val="auto"/>
          <w:sz w:val="32"/>
          <w:szCs w:val="32"/>
        </w:rPr>
        <w:t>次</w:t>
      </w:r>
      <w:bookmarkEnd w:id="10"/>
      <w:bookmarkEnd w:id="11"/>
      <w:bookmarkEnd w:id="12"/>
      <w:bookmarkEnd w:id="13"/>
      <w:bookmarkEnd w:id="14"/>
      <w:bookmarkEnd w:id="15"/>
      <w:bookmarkEnd w:id="16"/>
      <w:bookmarkEnd w:id="17"/>
      <w:bookmarkEnd w:id="18"/>
      <w:bookmarkEnd w:id="19"/>
      <w:bookmarkEnd w:id="20"/>
      <w:bookmarkEnd w:id="21"/>
      <w:bookmarkEnd w:id="22"/>
      <w:bookmarkEnd w:id="28"/>
    </w:p>
    <w:p>
      <w:pPr>
        <w:pStyle w:val="12"/>
        <w:rPr>
          <w:rFonts w:asciiTheme="minorHAnsi" w:hAnsiTheme="minorHAnsi" w:eastAsiaTheme="minorEastAsia" w:cstheme="minorBidi"/>
          <w:color w:val="auto"/>
          <w:szCs w:val="22"/>
        </w:rPr>
      </w:pP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TOC \o "1-1" \h \z \u \t "章标题,2" </w:instrText>
      </w:r>
      <w:r>
        <w:rPr>
          <w:rFonts w:asciiTheme="minorEastAsia" w:hAnsiTheme="minorEastAsia" w:eastAsiaTheme="minorEastAsia"/>
          <w:color w:val="auto"/>
        </w:rPr>
        <w:fldChar w:fldCharType="separate"/>
      </w:r>
    </w:p>
    <w:p>
      <w:pPr>
        <w:pStyle w:val="12"/>
        <w:rPr>
          <w:rFonts w:hint="eastAsia" w:ascii="宋体" w:hAnsi="宋体" w:eastAsia="宋体" w:cs="宋体"/>
          <w:color w:val="auto"/>
          <w:szCs w:val="22"/>
        </w:rPr>
      </w:pPr>
      <w:r>
        <w:rPr>
          <w:rStyle w:val="21"/>
          <w:rFonts w:hint="eastAsia" w:ascii="宋体" w:hAnsi="宋体" w:eastAsia="宋体" w:cs="宋体"/>
          <w:bCs/>
          <w:color w:val="auto"/>
          <w:kern w:val="44"/>
          <w:u w:val="none"/>
        </w:rPr>
        <w:t>前    言</w:t>
      </w:r>
      <w:r>
        <w:rPr>
          <w:rFonts w:hint="eastAsia" w:ascii="宋体" w:hAnsi="宋体" w:eastAsia="宋体" w:cs="宋体"/>
          <w:color w:val="auto"/>
        </w:rPr>
        <w:tab/>
      </w:r>
      <w:r>
        <w:rPr>
          <w:rFonts w:hint="eastAsia" w:ascii="宋体" w:hAnsi="宋体" w:eastAsia="宋体" w:cs="宋体"/>
          <w:color w:val="auto"/>
        </w:rPr>
        <w:t>Ⅱ</w:t>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"_Toc61262331"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1</w:t>
      </w:r>
      <w:r>
        <w:rPr>
          <w:rFonts w:hint="eastAsia" w:ascii="宋体" w:hAnsi="宋体" w:eastAsia="宋体" w:cs="宋体"/>
          <w:color w:val="auto"/>
          <w:szCs w:val="22"/>
        </w:rPr>
        <w:tab/>
      </w:r>
      <w:r>
        <w:rPr>
          <w:rStyle w:val="21"/>
          <w:rFonts w:hint="eastAsia" w:ascii="宋体" w:hAnsi="宋体" w:eastAsia="宋体" w:cs="宋体"/>
          <w:bCs/>
          <w:color w:val="auto"/>
          <w:kern w:val="44"/>
        </w:rPr>
        <w:t>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_Toc61262331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"_Toc61262332"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2</w:t>
      </w:r>
      <w:r>
        <w:rPr>
          <w:rFonts w:hint="eastAsia" w:ascii="宋体" w:hAnsi="宋体" w:eastAsia="宋体" w:cs="宋体"/>
          <w:color w:val="auto"/>
          <w:szCs w:val="22"/>
        </w:rPr>
        <w:tab/>
      </w:r>
      <w:r>
        <w:rPr>
          <w:rStyle w:val="21"/>
          <w:rFonts w:hint="eastAsia" w:ascii="宋体" w:hAnsi="宋体" w:eastAsia="宋体" w:cs="宋体"/>
          <w:bCs/>
          <w:color w:val="auto"/>
          <w:kern w:val="44"/>
        </w:rPr>
        <w:t>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_Toc61262332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"_Toc61262337"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3</w:t>
      </w:r>
      <w:r>
        <w:rPr>
          <w:rFonts w:hint="eastAsia" w:ascii="宋体" w:hAnsi="宋体" w:eastAsia="宋体" w:cs="宋体"/>
          <w:color w:val="auto"/>
          <w:szCs w:val="22"/>
        </w:rPr>
        <w:tab/>
      </w:r>
      <w:r>
        <w:rPr>
          <w:rStyle w:val="21"/>
          <w:rFonts w:hint="eastAsia" w:ascii="宋体" w:hAnsi="宋体" w:eastAsia="宋体" w:cs="宋体"/>
          <w:bCs/>
          <w:color w:val="auto"/>
          <w:kern w:val="44"/>
        </w:rPr>
        <w:t>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_Toc61262337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"_Toc61262342"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4</w:t>
      </w:r>
      <w:r>
        <w:rPr>
          <w:rFonts w:hint="eastAsia" w:ascii="宋体" w:hAnsi="宋体" w:eastAsia="宋体" w:cs="宋体"/>
          <w:color w:val="auto"/>
          <w:szCs w:val="22"/>
        </w:rPr>
        <w:tab/>
      </w:r>
      <w:r>
        <w:rPr>
          <w:rStyle w:val="21"/>
          <w:rFonts w:hint="eastAsia" w:ascii="宋体" w:hAnsi="宋体" w:eastAsia="宋体" w:cs="宋体"/>
          <w:bCs/>
          <w:color w:val="auto"/>
          <w:kern w:val="44"/>
        </w:rPr>
        <w:t>M站分类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"_Toc61262343"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5</w:t>
      </w:r>
      <w:r>
        <w:rPr>
          <w:rFonts w:hint="eastAsia" w:ascii="宋体" w:hAnsi="宋体" w:eastAsia="宋体" w:cs="宋体"/>
          <w:color w:val="auto"/>
          <w:szCs w:val="22"/>
        </w:rPr>
        <w:tab/>
      </w:r>
      <w:r>
        <w:rPr>
          <w:rStyle w:val="21"/>
          <w:rFonts w:hint="eastAsia" w:ascii="宋体" w:hAnsi="宋体" w:eastAsia="宋体" w:cs="宋体"/>
          <w:bCs/>
          <w:color w:val="auto"/>
          <w:kern w:val="44"/>
          <w:lang w:val="en-US" w:eastAsia="zh-CN"/>
        </w:rPr>
        <w:t>服务</w:t>
      </w:r>
      <w:r>
        <w:rPr>
          <w:rStyle w:val="21"/>
          <w:rFonts w:hint="eastAsia" w:ascii="宋体" w:hAnsi="宋体" w:eastAsia="宋体" w:cs="宋体"/>
          <w:bCs/>
          <w:color w:val="auto"/>
          <w:kern w:val="44"/>
        </w:rPr>
        <w:t>企业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_Toc61262343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"_Toc61262344"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6</w:t>
      </w:r>
      <w:r>
        <w:rPr>
          <w:rFonts w:hint="eastAsia" w:ascii="宋体" w:hAnsi="宋体" w:eastAsia="宋体" w:cs="宋体"/>
          <w:color w:val="auto"/>
          <w:szCs w:val="22"/>
        </w:rPr>
        <w:tab/>
      </w:r>
      <w:r>
        <w:rPr>
          <w:rStyle w:val="21"/>
          <w:rFonts w:hint="eastAsia" w:ascii="宋体" w:hAnsi="宋体" w:eastAsia="宋体" w:cs="宋体"/>
          <w:bCs/>
          <w:color w:val="auto"/>
          <w:kern w:val="44"/>
          <w:lang w:val="en-US" w:eastAsia="zh-CN"/>
        </w:rPr>
        <w:t>服务</w:t>
      </w:r>
      <w:r>
        <w:rPr>
          <w:rStyle w:val="21"/>
          <w:rFonts w:hint="eastAsia" w:ascii="宋体" w:hAnsi="宋体" w:eastAsia="宋体" w:cs="宋体"/>
          <w:bCs/>
          <w:color w:val="auto"/>
          <w:kern w:val="44"/>
        </w:rPr>
        <w:t>人员</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"_Toc61262346"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7</w:t>
      </w:r>
      <w:r>
        <w:rPr>
          <w:rFonts w:hint="eastAsia" w:ascii="宋体" w:hAnsi="宋体" w:eastAsia="宋体" w:cs="宋体"/>
          <w:color w:val="auto"/>
          <w:szCs w:val="22"/>
        </w:rPr>
        <w:tab/>
      </w:r>
      <w:r>
        <w:rPr>
          <w:rStyle w:val="21"/>
          <w:rFonts w:hint="eastAsia" w:ascii="宋体" w:hAnsi="宋体" w:eastAsia="宋体" w:cs="宋体"/>
          <w:bCs/>
          <w:color w:val="auto"/>
          <w:kern w:val="44"/>
          <w:lang w:val="en-US" w:eastAsia="zh-CN"/>
        </w:rPr>
        <w:t>服务</w:t>
      </w:r>
      <w:r>
        <w:rPr>
          <w:rStyle w:val="21"/>
          <w:rFonts w:hint="eastAsia" w:ascii="宋体" w:hAnsi="宋体" w:eastAsia="宋体" w:cs="宋体"/>
          <w:bCs/>
          <w:color w:val="auto"/>
          <w:kern w:val="44"/>
        </w:rPr>
        <w:t>设施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_Toc61262346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"_Toc61262347"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8</w:t>
      </w:r>
      <w:r>
        <w:rPr>
          <w:rFonts w:hint="eastAsia" w:ascii="宋体" w:hAnsi="宋体" w:eastAsia="宋体" w:cs="宋体"/>
          <w:color w:val="auto"/>
          <w:szCs w:val="22"/>
        </w:rPr>
        <w:tab/>
      </w:r>
      <w:r>
        <w:rPr>
          <w:rStyle w:val="21"/>
          <w:rFonts w:hint="eastAsia" w:ascii="宋体" w:hAnsi="宋体" w:eastAsia="宋体" w:cs="宋体"/>
          <w:bCs/>
          <w:color w:val="auto"/>
          <w:kern w:val="44"/>
          <w:lang w:val="en-US" w:eastAsia="zh-CN"/>
        </w:rPr>
        <w:t>服务</w:t>
      </w:r>
      <w:r>
        <w:rPr>
          <w:rStyle w:val="21"/>
          <w:rFonts w:hint="eastAsia" w:ascii="宋体" w:hAnsi="宋体" w:eastAsia="宋体" w:cs="宋体"/>
          <w:bCs/>
          <w:color w:val="auto"/>
          <w:kern w:val="44"/>
        </w:rPr>
        <w:t>设备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_Toc61262347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"_Toc61262348"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9</w:t>
      </w:r>
      <w:r>
        <w:rPr>
          <w:rFonts w:hint="eastAsia" w:ascii="宋体" w:hAnsi="宋体" w:eastAsia="宋体" w:cs="宋体"/>
          <w:color w:val="auto"/>
          <w:szCs w:val="22"/>
        </w:rPr>
        <w:tab/>
      </w:r>
      <w:r>
        <w:rPr>
          <w:rStyle w:val="21"/>
          <w:rFonts w:hint="eastAsia" w:ascii="宋体" w:hAnsi="宋体" w:eastAsia="宋体" w:cs="宋体"/>
          <w:bCs/>
          <w:color w:val="auto"/>
          <w:kern w:val="44"/>
        </w:rPr>
        <w:t>信息系统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_Toc61262348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"_Toc61262349"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10</w:t>
      </w:r>
      <w:r>
        <w:rPr>
          <w:rFonts w:hint="eastAsia" w:ascii="宋体" w:hAnsi="宋体" w:eastAsia="宋体" w:cs="宋体"/>
          <w:color w:val="auto"/>
          <w:szCs w:val="22"/>
        </w:rPr>
        <w:tab/>
      </w:r>
      <w:r>
        <w:rPr>
          <w:rStyle w:val="21"/>
          <w:rFonts w:hint="eastAsia" w:ascii="宋体" w:hAnsi="宋体" w:eastAsia="宋体" w:cs="宋体"/>
          <w:bCs/>
          <w:color w:val="auto"/>
          <w:kern w:val="44"/>
        </w:rPr>
        <w:t>质量控制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_Toc61262349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"_Toc61262350"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11</w:t>
      </w:r>
      <w:r>
        <w:rPr>
          <w:rFonts w:hint="eastAsia" w:ascii="宋体" w:hAnsi="宋体" w:eastAsia="宋体" w:cs="宋体"/>
          <w:color w:val="auto"/>
          <w:szCs w:val="22"/>
        </w:rPr>
        <w:tab/>
      </w:r>
      <w:r>
        <w:rPr>
          <w:rStyle w:val="21"/>
          <w:rFonts w:hint="eastAsia" w:ascii="宋体" w:hAnsi="宋体" w:eastAsia="宋体" w:cs="宋体"/>
          <w:bCs/>
          <w:color w:val="auto"/>
          <w:kern w:val="44"/>
        </w:rPr>
        <w:t>服务</w:t>
      </w:r>
      <w:r>
        <w:rPr>
          <w:rStyle w:val="21"/>
          <w:rFonts w:hint="eastAsia" w:cs="宋体"/>
          <w:bCs/>
          <w:color w:val="auto"/>
          <w:kern w:val="44"/>
          <w:lang w:val="en-US" w:eastAsia="zh-CN"/>
        </w:rPr>
        <w:t>规程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_Toc61262350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"_Toc61262351"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12</w:t>
      </w:r>
      <w:r>
        <w:rPr>
          <w:rFonts w:hint="eastAsia" w:ascii="宋体" w:hAnsi="宋体" w:eastAsia="宋体" w:cs="宋体"/>
          <w:color w:val="auto"/>
          <w:szCs w:val="22"/>
        </w:rPr>
        <w:tab/>
      </w:r>
      <w:r>
        <w:rPr>
          <w:rStyle w:val="21"/>
          <w:rFonts w:hint="eastAsia" w:ascii="宋体" w:hAnsi="宋体" w:eastAsia="宋体" w:cs="宋体"/>
          <w:bCs/>
          <w:color w:val="auto"/>
          <w:kern w:val="44"/>
          <w:lang w:val="en-US" w:eastAsia="zh-CN"/>
        </w:rPr>
        <w:t>评价</w:t>
      </w:r>
      <w:r>
        <w:rPr>
          <w:rStyle w:val="21"/>
          <w:rFonts w:hint="eastAsia" w:cs="宋体"/>
          <w:bCs/>
          <w:color w:val="auto"/>
          <w:kern w:val="44"/>
          <w:lang w:val="en-US" w:eastAsia="zh-CN"/>
        </w:rPr>
        <w:t>投诉</w:t>
      </w:r>
      <w:r>
        <w:rPr>
          <w:rFonts w:hint="eastAsia" w:ascii="宋体" w:hAnsi="宋体" w:eastAsia="宋体" w:cs="宋体"/>
          <w:color w:val="auto"/>
        </w:rPr>
        <w:tab/>
      </w:r>
      <w:r>
        <w:rPr>
          <w:rFonts w:hint="eastAsia" w:cs="宋体"/>
          <w:color w:val="auto"/>
          <w:lang w:val="en-US" w:eastAsia="zh-CN"/>
        </w:rPr>
        <w:t>1</w:t>
      </w:r>
      <w:r>
        <w:rPr>
          <w:rFonts w:hint="eastAsia" w:ascii="宋体" w:hAnsi="宋体" w:eastAsia="宋体" w:cs="宋体"/>
          <w:color w:val="auto"/>
        </w:rPr>
        <w:fldChar w:fldCharType="end"/>
      </w:r>
      <w:r>
        <w:rPr>
          <w:rFonts w:hint="eastAsia" w:cs="宋体"/>
          <w:color w:val="auto"/>
          <w:lang w:val="en-US" w:eastAsia="zh-CN"/>
        </w:rPr>
        <w:t>0</w:t>
      </w:r>
    </w:p>
    <w:p>
      <w:pPr>
        <w:pStyle w:val="12"/>
        <w:rPr>
          <w:rFonts w:hint="eastAsia" w:ascii="宋体" w:hAnsi="宋体" w:eastAsia="宋体" w:cs="宋体"/>
          <w:color w:val="auto"/>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"_Toc61262353" </w:instrText>
      </w:r>
      <w:r>
        <w:rPr>
          <w:rFonts w:hint="eastAsia" w:ascii="宋体" w:hAnsi="宋体" w:eastAsia="宋体" w:cs="宋体"/>
          <w:color w:val="auto"/>
        </w:rPr>
        <w:fldChar w:fldCharType="separate"/>
      </w:r>
      <w:r>
        <w:rPr>
          <w:rStyle w:val="21"/>
          <w:rFonts w:hint="eastAsia" w:ascii="宋体" w:hAnsi="宋体" w:eastAsia="宋体" w:cs="宋体"/>
          <w:bCs/>
          <w:color w:val="auto"/>
          <w:kern w:val="44"/>
        </w:rPr>
        <w:t>1</w:t>
      </w:r>
      <w:r>
        <w:rPr>
          <w:rStyle w:val="21"/>
          <w:rFonts w:hint="eastAsia" w:ascii="宋体" w:hAnsi="宋体" w:eastAsia="宋体" w:cs="宋体"/>
          <w:bCs/>
          <w:color w:val="auto"/>
          <w:kern w:val="44"/>
          <w:lang w:val="en-US" w:eastAsia="zh-CN"/>
        </w:rPr>
        <w:t>3</w:t>
      </w:r>
      <w:r>
        <w:rPr>
          <w:rStyle w:val="21"/>
          <w:rFonts w:hint="eastAsia" w:ascii="宋体" w:hAnsi="宋体" w:eastAsia="宋体" w:cs="宋体"/>
          <w:bCs/>
          <w:color w:val="auto"/>
          <w:kern w:val="44"/>
        </w:rPr>
        <w:t>相关</w:t>
      </w:r>
      <w:r>
        <w:rPr>
          <w:rStyle w:val="21"/>
          <w:rFonts w:hint="eastAsia" w:ascii="宋体" w:hAnsi="宋体" w:eastAsia="宋体" w:cs="宋体"/>
          <w:bCs/>
          <w:color w:val="auto"/>
          <w:kern w:val="44"/>
          <w:lang w:val="en-US" w:eastAsia="zh-CN"/>
        </w:rPr>
        <w:t>资料</w:t>
      </w:r>
      <w:r>
        <w:rPr>
          <w:rFonts w:hint="eastAsia" w:ascii="宋体" w:hAnsi="宋体" w:eastAsia="宋体" w:cs="宋体"/>
          <w:color w:val="auto"/>
        </w:rPr>
        <w:tab/>
      </w:r>
      <w:r>
        <w:rPr>
          <w:rFonts w:hint="eastAsia" w:cs="宋体"/>
          <w:color w:val="auto"/>
          <w:lang w:val="en-US" w:eastAsia="zh-CN"/>
        </w:rPr>
        <w:t>1</w:t>
      </w:r>
      <w:r>
        <w:rPr>
          <w:rFonts w:hint="eastAsia" w:ascii="宋体" w:hAnsi="宋体" w:eastAsia="宋体" w:cs="宋体"/>
          <w:color w:val="auto"/>
        </w:rPr>
        <w:fldChar w:fldCharType="end"/>
      </w:r>
      <w:r>
        <w:rPr>
          <w:rFonts w:hint="eastAsia" w:cs="宋体"/>
          <w:color w:val="auto"/>
          <w:lang w:val="en-US" w:eastAsia="zh-CN"/>
        </w:rPr>
        <w:t>1</w:t>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"_Toc61262355" </w:instrText>
      </w:r>
      <w:r>
        <w:rPr>
          <w:rFonts w:hint="eastAsia" w:ascii="宋体" w:hAnsi="宋体" w:eastAsia="宋体" w:cs="宋体"/>
          <w:color w:val="auto"/>
        </w:rPr>
        <w:fldChar w:fldCharType="separate"/>
      </w:r>
      <w:r>
        <w:rPr>
          <w:rStyle w:val="21"/>
          <w:rFonts w:hint="eastAsia" w:ascii="宋体" w:hAnsi="宋体" w:eastAsia="宋体" w:cs="宋体"/>
          <w:color w:val="auto"/>
        </w:rPr>
        <w:t>附录 A</w:t>
      </w:r>
      <w:r>
        <w:rPr>
          <w:rStyle w:val="21"/>
          <w:rFonts w:hint="eastAsia" w:ascii="宋体" w:hAnsi="宋体" w:eastAsia="宋体" w:cs="宋体"/>
          <w:color w:val="auto"/>
          <w:lang w:eastAsia="zh-CN"/>
        </w:rPr>
        <w:t>（</w:t>
      </w:r>
      <w:r>
        <w:rPr>
          <w:rStyle w:val="21"/>
          <w:rFonts w:hint="eastAsia" w:cs="宋体"/>
          <w:color w:val="auto"/>
          <w:lang w:val="en-US" w:eastAsia="zh-CN"/>
        </w:rPr>
        <w:t>资料性附录</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I/M制度流程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_Toc61262355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cs="宋体"/>
          <w:color w:val="auto"/>
          <w:lang w:val="en-US" w:eastAsia="zh-CN"/>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"_Toc61262356" </w:instrText>
      </w:r>
      <w:r>
        <w:rPr>
          <w:rFonts w:hint="eastAsia" w:ascii="宋体" w:hAnsi="宋体" w:eastAsia="宋体" w:cs="宋体"/>
          <w:color w:val="auto"/>
        </w:rPr>
        <w:fldChar w:fldCharType="separate"/>
      </w:r>
      <w:r>
        <w:rPr>
          <w:rStyle w:val="21"/>
          <w:rFonts w:hint="eastAsia" w:ascii="宋体" w:hAnsi="宋体" w:eastAsia="宋体" w:cs="宋体"/>
          <w:color w:val="auto"/>
        </w:rPr>
        <w:t>附录 B</w:t>
      </w:r>
      <w:r>
        <w:rPr>
          <w:rStyle w:val="21"/>
          <w:rFonts w:hint="eastAsia" w:ascii="宋体" w:hAnsi="宋体" w:eastAsia="宋体" w:cs="宋体"/>
          <w:color w:val="auto"/>
          <w:lang w:eastAsia="zh-CN"/>
        </w:rPr>
        <w:t>（</w:t>
      </w:r>
      <w:r>
        <w:rPr>
          <w:rStyle w:val="21"/>
          <w:rFonts w:hint="eastAsia" w:cs="宋体"/>
          <w:color w:val="auto"/>
          <w:lang w:val="en-US" w:eastAsia="zh-CN"/>
        </w:rPr>
        <w:t>资料性附录</w:t>
      </w:r>
      <w:r>
        <w:rPr>
          <w:rStyle w:val="21"/>
          <w:rFonts w:hint="eastAsia" w:ascii="宋体" w:hAnsi="宋体" w:eastAsia="宋体" w:cs="宋体"/>
          <w:color w:val="auto"/>
          <w:lang w:eastAsia="zh-CN"/>
        </w:rPr>
        <w:t>）</w:t>
      </w:r>
      <w:r>
        <w:rPr>
          <w:rStyle w:val="21"/>
          <w:rFonts w:hint="eastAsia" w:cs="宋体"/>
          <w:color w:val="auto"/>
          <w:lang w:val="en-US" w:eastAsia="zh-CN"/>
        </w:rPr>
        <w:t>排放超标车辆诊断单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_Toc61262356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cs="宋体"/>
          <w:color w:val="auto"/>
          <w:lang w:val="en-US" w:eastAsia="zh-CN"/>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"_Toc61262357" </w:instrText>
      </w:r>
      <w:r>
        <w:rPr>
          <w:rFonts w:hint="eastAsia" w:ascii="宋体" w:hAnsi="宋体" w:eastAsia="宋体" w:cs="宋体"/>
          <w:color w:val="auto"/>
        </w:rPr>
        <w:fldChar w:fldCharType="separate"/>
      </w:r>
      <w:r>
        <w:rPr>
          <w:rStyle w:val="21"/>
          <w:rFonts w:hint="eastAsia" w:ascii="宋体" w:hAnsi="宋体" w:eastAsia="宋体" w:cs="宋体"/>
          <w:color w:val="auto"/>
        </w:rPr>
        <w:t>附录 C</w:t>
      </w:r>
      <w:r>
        <w:rPr>
          <w:rStyle w:val="21"/>
          <w:rFonts w:hint="eastAsia" w:cs="宋体"/>
          <w:color w:val="auto"/>
          <w:lang w:val="en-US" w:eastAsia="zh-CN"/>
        </w:rPr>
        <w:t>（规范性附录）</w:t>
      </w:r>
      <w:r>
        <w:rPr>
          <w:rFonts w:hint="eastAsia" w:ascii="宋体" w:hAnsi="宋体" w:eastAsia="宋体" w:cs="宋体"/>
          <w:color w:val="auto"/>
          <w:sz w:val="21"/>
          <w:szCs w:val="21"/>
        </w:rPr>
        <w:t>M站主要检测诊断系统</w:t>
      </w:r>
      <w:r>
        <w:rPr>
          <w:rFonts w:hint="eastAsia" w:cs="宋体"/>
          <w:color w:val="auto"/>
          <w:sz w:val="21"/>
          <w:szCs w:val="21"/>
          <w:lang w:eastAsia="zh-CN"/>
        </w:rPr>
        <w:t>、</w:t>
      </w:r>
      <w:r>
        <w:rPr>
          <w:rStyle w:val="21"/>
          <w:rFonts w:hint="eastAsia" w:ascii="宋体" w:hAnsi="宋体" w:eastAsia="宋体" w:cs="宋体"/>
          <w:color w:val="auto"/>
          <w:lang w:val="en-US" w:eastAsia="zh-CN"/>
        </w:rPr>
        <w:t>修治理设备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_Toc61262357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"_Toc61262358" </w:instrText>
      </w:r>
      <w:r>
        <w:rPr>
          <w:rFonts w:hint="eastAsia" w:ascii="宋体" w:hAnsi="宋体" w:eastAsia="宋体" w:cs="宋体"/>
          <w:color w:val="auto"/>
        </w:rPr>
        <w:fldChar w:fldCharType="separate"/>
      </w:r>
      <w:r>
        <w:rPr>
          <w:rStyle w:val="21"/>
          <w:rFonts w:hint="eastAsia" w:ascii="宋体" w:hAnsi="宋体" w:eastAsia="宋体" w:cs="宋体"/>
          <w:color w:val="auto"/>
        </w:rPr>
        <w:t>附录 D</w:t>
      </w:r>
      <w:r>
        <w:rPr>
          <w:rStyle w:val="21"/>
          <w:rFonts w:hint="eastAsia" w:ascii="宋体" w:hAnsi="宋体" w:eastAsia="宋体" w:cs="宋体"/>
          <w:color w:val="auto"/>
          <w:lang w:eastAsia="zh-CN"/>
        </w:rPr>
        <w:t>（</w:t>
      </w:r>
      <w:r>
        <w:rPr>
          <w:rStyle w:val="21"/>
          <w:rFonts w:hint="eastAsia" w:cs="宋体"/>
          <w:color w:val="auto"/>
          <w:lang w:val="en-US" w:eastAsia="zh-CN"/>
        </w:rPr>
        <w:t>规范</w:t>
      </w:r>
      <w:r>
        <w:rPr>
          <w:rStyle w:val="21"/>
          <w:rFonts w:hint="eastAsia" w:ascii="宋体" w:hAnsi="宋体" w:eastAsia="宋体" w:cs="宋体"/>
          <w:color w:val="auto"/>
          <w:lang w:val="en-US" w:eastAsia="zh-CN"/>
        </w:rPr>
        <w:t>性附录</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M站门牌与授牌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_Toc61262358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cs="宋体"/>
          <w:color w:val="auto"/>
          <w:lang w:val="en-US" w:eastAsia="zh-CN"/>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"_Toc61262359" </w:instrText>
      </w:r>
      <w:r>
        <w:rPr>
          <w:rFonts w:hint="eastAsia" w:ascii="宋体" w:hAnsi="宋体" w:eastAsia="宋体" w:cs="宋体"/>
          <w:color w:val="auto"/>
        </w:rPr>
        <w:fldChar w:fldCharType="separate"/>
      </w:r>
      <w:r>
        <w:rPr>
          <w:rStyle w:val="21"/>
          <w:rFonts w:hint="eastAsia" w:ascii="宋体" w:hAnsi="宋体" w:eastAsia="宋体" w:cs="宋体"/>
          <w:color w:val="auto"/>
        </w:rPr>
        <w:t>附录 E</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资料性附录</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制度上墙模板</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_Toc61262359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cs="宋体"/>
          <w:color w:val="auto"/>
          <w:lang w:val="en-US" w:eastAsia="zh-CN"/>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"_Toc61262360" </w:instrText>
      </w:r>
      <w:r>
        <w:rPr>
          <w:rFonts w:hint="eastAsia" w:ascii="宋体" w:hAnsi="宋体" w:eastAsia="宋体" w:cs="宋体"/>
          <w:color w:val="auto"/>
        </w:rPr>
        <w:fldChar w:fldCharType="separate"/>
      </w:r>
      <w:r>
        <w:rPr>
          <w:rStyle w:val="21"/>
          <w:rFonts w:hint="eastAsia" w:ascii="宋体" w:hAnsi="宋体" w:eastAsia="宋体" w:cs="宋体"/>
          <w:color w:val="auto"/>
        </w:rPr>
        <w:t>附录 F</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资料性附录</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M站功能区设计</w:t>
      </w:r>
      <w:r>
        <w:rPr>
          <w:rFonts w:hint="eastAsia" w:ascii="宋体" w:hAnsi="宋体" w:eastAsia="宋体" w:cs="宋体"/>
          <w:color w:val="auto"/>
        </w:rPr>
        <w:tab/>
      </w:r>
      <w:r>
        <w:rPr>
          <w:rFonts w:hint="eastAsia" w:cs="宋体"/>
          <w:color w:val="auto"/>
          <w:lang w:val="en-US" w:eastAsia="zh-CN"/>
        </w:rPr>
        <w:t>2</w:t>
      </w:r>
      <w:r>
        <w:rPr>
          <w:rFonts w:hint="eastAsia" w:ascii="宋体" w:hAnsi="宋体" w:eastAsia="宋体" w:cs="宋体"/>
          <w:color w:val="auto"/>
        </w:rPr>
        <w:fldChar w:fldCharType="end"/>
      </w:r>
      <w:r>
        <w:rPr>
          <w:rFonts w:hint="eastAsia" w:cs="宋体"/>
          <w:color w:val="auto"/>
          <w:lang w:val="en-US" w:eastAsia="zh-CN"/>
        </w:rPr>
        <w:t>3</w:t>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"_Toc61262361" </w:instrText>
      </w:r>
      <w:r>
        <w:rPr>
          <w:rFonts w:hint="eastAsia" w:ascii="宋体" w:hAnsi="宋体" w:eastAsia="宋体" w:cs="宋体"/>
          <w:color w:val="auto"/>
        </w:rPr>
        <w:fldChar w:fldCharType="separate"/>
      </w:r>
      <w:r>
        <w:rPr>
          <w:rStyle w:val="21"/>
          <w:rFonts w:hint="eastAsia" w:ascii="宋体" w:hAnsi="宋体" w:eastAsia="宋体" w:cs="宋体"/>
          <w:color w:val="auto"/>
        </w:rPr>
        <w:t>附录 G</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规范性附录</w:t>
      </w:r>
      <w:r>
        <w:rPr>
          <w:rStyle w:val="21"/>
          <w:rFonts w:hint="eastAsia" w:ascii="宋体" w:hAnsi="宋体" w:eastAsia="宋体" w:cs="宋体"/>
          <w:color w:val="auto"/>
          <w:lang w:eastAsia="zh-CN"/>
        </w:rPr>
        <w:t>）</w:t>
      </w:r>
      <w:r>
        <w:rPr>
          <w:rStyle w:val="21"/>
          <w:rFonts w:hint="eastAsia" w:ascii="宋体" w:hAnsi="宋体" w:eastAsia="宋体" w:cs="宋体"/>
          <w:color w:val="auto"/>
          <w:lang w:val="en-US" w:eastAsia="zh-CN"/>
        </w:rPr>
        <w:t>车辆尾气治理合格证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_Toc61262361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cs="宋体"/>
          <w:color w:val="auto"/>
          <w:lang w:val="en-US" w:eastAsia="zh-CN"/>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2"/>
        <w:rPr>
          <w:rFonts w:hint="eastAsia" w:ascii="宋体" w:hAnsi="宋体" w:eastAsia="宋体" w:cs="宋体"/>
          <w:color w:val="auto"/>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"_Toc61262362" </w:instrText>
      </w:r>
      <w:r>
        <w:rPr>
          <w:rFonts w:hint="eastAsia" w:ascii="宋体" w:hAnsi="宋体" w:eastAsia="宋体" w:cs="宋体"/>
          <w:color w:val="auto"/>
        </w:rPr>
        <w:fldChar w:fldCharType="separate"/>
      </w:r>
      <w:r>
        <w:rPr>
          <w:rStyle w:val="21"/>
          <w:rFonts w:hint="eastAsia" w:ascii="宋体" w:hAnsi="宋体" w:eastAsia="宋体" w:cs="宋体"/>
          <w:color w:val="auto"/>
        </w:rPr>
        <w:t>附录 H</w:t>
      </w:r>
      <w:r>
        <w:rPr>
          <w:rStyle w:val="21"/>
          <w:rFonts w:hint="eastAsia" w:ascii="宋体" w:hAnsi="宋体" w:eastAsia="宋体" w:cs="宋体"/>
          <w:color w:val="auto"/>
          <w:lang w:eastAsia="zh-CN"/>
        </w:rPr>
        <w:t>（</w:t>
      </w:r>
      <w:r>
        <w:rPr>
          <w:rStyle w:val="21"/>
          <w:rFonts w:hint="eastAsia" w:cs="宋体"/>
          <w:color w:val="auto"/>
          <w:lang w:val="en-US" w:eastAsia="zh-CN"/>
        </w:rPr>
        <w:t>规范</w:t>
      </w:r>
      <w:r>
        <w:rPr>
          <w:rStyle w:val="21"/>
          <w:rFonts w:hint="eastAsia" w:ascii="宋体" w:hAnsi="宋体" w:eastAsia="宋体" w:cs="宋体"/>
          <w:color w:val="auto"/>
          <w:lang w:val="en-US" w:eastAsia="zh-CN"/>
        </w:rPr>
        <w:t>性附录</w:t>
      </w:r>
      <w:r>
        <w:rPr>
          <w:rStyle w:val="21"/>
          <w:rFonts w:hint="eastAsia" w:ascii="宋体" w:hAnsi="宋体" w:eastAsia="宋体" w:cs="宋体"/>
          <w:color w:val="auto"/>
          <w:lang w:eastAsia="zh-CN"/>
        </w:rPr>
        <w:t>）</w:t>
      </w:r>
      <w:r>
        <w:rPr>
          <w:rStyle w:val="21"/>
          <w:rFonts w:hint="eastAsia" w:cs="宋体"/>
          <w:color w:val="auto"/>
          <w:lang w:val="en-US" w:eastAsia="zh-CN"/>
        </w:rPr>
        <w:t>陕西省机动车维修费用结算清单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_Toc61262362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3"/>
        <w:tabs>
          <w:tab w:val="right" w:leader="dot" w:pos="9344"/>
        </w:tabs>
        <w:ind w:firstLine="210"/>
        <w:rPr>
          <w:rFonts w:asciiTheme="minorEastAsia" w:hAnsiTheme="minorEastAsia" w:eastAsiaTheme="minorEastAsia"/>
          <w:color w:val="auto"/>
          <w:szCs w:val="21"/>
        </w:rPr>
      </w:pPr>
      <w:r>
        <w:rPr>
          <w:rFonts w:asciiTheme="minorEastAsia" w:hAnsiTheme="minorEastAsia" w:eastAsiaTheme="minorEastAsia"/>
          <w:color w:val="auto"/>
          <w:szCs w:val="21"/>
        </w:rPr>
        <w:fldChar w:fldCharType="end"/>
      </w:r>
    </w:p>
    <w:p>
      <w:pPr>
        <w:pStyle w:val="39"/>
        <w:spacing w:before="0" w:line="480" w:lineRule="auto"/>
        <w:rPr>
          <w:rFonts w:hint="eastAsia" w:ascii="Cambria Math" w:hAnsi="Cambria Math" w:cs="Cambria Math"/>
          <w:color w:val="auto"/>
        </w:rPr>
      </w:pPr>
      <w:bookmarkStart w:id="29" w:name="_Toc470701357"/>
      <w:bookmarkStart w:id="30" w:name="_Toc470614008"/>
      <w:bookmarkStart w:id="31" w:name="_Toc470611595"/>
      <w:bookmarkStart w:id="32" w:name="_Toc470613957"/>
      <w:bookmarkStart w:id="33" w:name="_Toc470701383"/>
      <w:bookmarkStart w:id="34" w:name="_Toc61262330"/>
      <w:r>
        <w:rPr>
          <w:rFonts w:hint="eastAsia" w:ascii="Cambria Math" w:hAnsi="Cambria Math" w:cs="Cambria Math"/>
          <w:color w:val="auto"/>
        </w:rPr>
        <w:t>前    言</w:t>
      </w:r>
      <w:bookmarkEnd w:id="29"/>
      <w:bookmarkEnd w:id="30"/>
      <w:bookmarkEnd w:id="31"/>
      <w:bookmarkEnd w:id="32"/>
      <w:bookmarkEnd w:id="33"/>
      <w:bookmarkEnd w:id="34"/>
    </w:p>
    <w:p>
      <w:pPr>
        <w:pStyle w:val="34"/>
        <w:rPr>
          <w:color w:val="auto"/>
        </w:rPr>
      </w:pPr>
      <w:r>
        <w:rPr>
          <w:rFonts w:hint="eastAsia"/>
          <w:color w:val="auto"/>
        </w:rPr>
        <w:t>本</w:t>
      </w:r>
      <w:r>
        <w:rPr>
          <w:rFonts w:hint="eastAsia"/>
          <w:color w:val="auto"/>
          <w:lang w:val="en-US" w:eastAsia="zh-CN"/>
        </w:rPr>
        <w:t>文件</w:t>
      </w:r>
      <w:r>
        <w:rPr>
          <w:rFonts w:hint="eastAsia"/>
          <w:color w:val="auto"/>
        </w:rPr>
        <w:t>按照GB/T 1.1-2020《标准化工作导则  第1部分：标准化文件的结构和起草规则》的规定起草。</w:t>
      </w:r>
    </w:p>
    <w:p>
      <w:pPr>
        <w:pStyle w:val="34"/>
        <w:rPr>
          <w:color w:val="auto"/>
        </w:rPr>
      </w:pPr>
      <w:r>
        <w:rPr>
          <w:rFonts w:hint="eastAsia"/>
          <w:color w:val="auto"/>
        </w:rPr>
        <w:t>请注意本文件的某些内容可能涉及专利。本文件的发布机构不承担识别专利的责任。</w:t>
      </w:r>
    </w:p>
    <w:p>
      <w:pPr>
        <w:pStyle w:val="34"/>
        <w:rPr>
          <w:color w:val="auto"/>
        </w:rPr>
      </w:pPr>
      <w:r>
        <w:rPr>
          <w:rFonts w:hint="eastAsia"/>
          <w:color w:val="auto"/>
        </w:rPr>
        <w:t>本</w:t>
      </w:r>
      <w:r>
        <w:rPr>
          <w:rFonts w:hint="eastAsia"/>
          <w:color w:val="auto"/>
          <w:lang w:val="en-US" w:eastAsia="zh-CN"/>
        </w:rPr>
        <w:t>文件</w:t>
      </w:r>
      <w:r>
        <w:rPr>
          <w:rFonts w:hint="eastAsia"/>
          <w:color w:val="auto"/>
        </w:rPr>
        <w:t>由</w:t>
      </w:r>
      <w:r>
        <w:rPr>
          <w:rFonts w:hint="eastAsia"/>
          <w:color w:val="auto"/>
          <w:lang w:val="en-US" w:eastAsia="zh-CN"/>
        </w:rPr>
        <w:t>陕西省交通运输厅</w:t>
      </w:r>
      <w:r>
        <w:rPr>
          <w:rFonts w:hint="eastAsia"/>
          <w:color w:val="auto"/>
        </w:rPr>
        <w:t>提出</w:t>
      </w:r>
      <w:r>
        <w:rPr>
          <w:rFonts w:hint="eastAsia"/>
          <w:color w:val="auto"/>
          <w:lang w:val="en-US" w:eastAsia="zh-CN"/>
        </w:rPr>
        <w:t>并归口</w:t>
      </w:r>
      <w:r>
        <w:rPr>
          <w:rFonts w:hint="eastAsia"/>
          <w:color w:val="auto"/>
        </w:rPr>
        <w:t>。</w:t>
      </w:r>
    </w:p>
    <w:p>
      <w:pPr>
        <w:pStyle w:val="34"/>
        <w:rPr>
          <w:color w:val="auto"/>
        </w:rPr>
      </w:pPr>
      <w:r>
        <w:rPr>
          <w:rFonts w:hint="eastAsia"/>
          <w:color w:val="auto"/>
        </w:rPr>
        <w:t>本</w:t>
      </w:r>
      <w:r>
        <w:rPr>
          <w:rFonts w:hint="eastAsia"/>
          <w:color w:val="auto"/>
          <w:lang w:val="en-US" w:eastAsia="zh-CN"/>
        </w:rPr>
        <w:t>文件</w:t>
      </w:r>
      <w:r>
        <w:rPr>
          <w:rFonts w:hint="eastAsia"/>
          <w:color w:val="auto"/>
        </w:rPr>
        <w:t>起草单位：西咸新区城市管理</w:t>
      </w:r>
      <w:r>
        <w:rPr>
          <w:rFonts w:hint="eastAsia"/>
          <w:color w:val="auto"/>
          <w:lang w:val="en-US" w:eastAsia="zh-CN"/>
        </w:rPr>
        <w:t>和</w:t>
      </w:r>
      <w:r>
        <w:rPr>
          <w:rFonts w:hint="eastAsia"/>
          <w:color w:val="auto"/>
        </w:rPr>
        <w:t>交通运输局、长安大学、陕西省道路运输事业发展中心、陕西省交通运输技术服务中心。</w:t>
      </w:r>
    </w:p>
    <w:p>
      <w:pPr>
        <w:pStyle w:val="34"/>
        <w:rPr>
          <w:rFonts w:hint="eastAsia" w:eastAsia="宋体"/>
          <w:color w:val="auto"/>
          <w:lang w:eastAsia="zh-CN"/>
        </w:rPr>
      </w:pPr>
      <w:r>
        <w:rPr>
          <w:rFonts w:hint="eastAsia"/>
          <w:color w:val="auto"/>
        </w:rPr>
        <w:t>本</w:t>
      </w:r>
      <w:r>
        <w:rPr>
          <w:rFonts w:hint="eastAsia"/>
          <w:color w:val="auto"/>
          <w:lang w:val="en-US" w:eastAsia="zh-CN"/>
        </w:rPr>
        <w:t>文件</w:t>
      </w:r>
      <w:r>
        <w:rPr>
          <w:rFonts w:hint="eastAsia"/>
          <w:color w:val="auto"/>
        </w:rPr>
        <w:t>主要起草人：王轩、周洲、程鑫、陈登登、魏巍、郭海军、周经美、李飞、刘卫国、刘苗、张雪莉、胡润秀、孟新育、浮怀康、徐萌、张立成、庞浩、马晓恬、郝茹茹、尹清照、尚旭明、周林英</w:t>
      </w:r>
      <w:r>
        <w:rPr>
          <w:rFonts w:hint="eastAsia"/>
          <w:color w:val="auto"/>
          <w:lang w:eastAsia="zh-CN"/>
        </w:rPr>
        <w:t>。</w:t>
      </w:r>
      <w:bookmarkStart w:id="328" w:name="_GoBack"/>
      <w:bookmarkEnd w:id="328"/>
    </w:p>
    <w:p>
      <w:pPr>
        <w:pStyle w:val="34"/>
        <w:rPr>
          <w:color w:val="auto"/>
        </w:rPr>
      </w:pPr>
      <w:r>
        <w:rPr>
          <w:rFonts w:hint="eastAsia"/>
          <w:color w:val="auto"/>
        </w:rPr>
        <w:t>本文件由</w:t>
      </w:r>
      <w:r>
        <w:rPr>
          <w:rFonts w:hint="eastAsia"/>
          <w:color w:val="auto"/>
          <w:lang w:val="en-US" w:eastAsia="zh-CN"/>
        </w:rPr>
        <w:t>长安大学</w:t>
      </w:r>
      <w:r>
        <w:rPr>
          <w:rFonts w:hint="eastAsia"/>
          <w:color w:val="auto"/>
        </w:rPr>
        <w:t>负责解释。</w:t>
      </w:r>
    </w:p>
    <w:p>
      <w:pPr>
        <w:pStyle w:val="34"/>
        <w:rPr>
          <w:color w:val="auto"/>
        </w:rPr>
      </w:pPr>
      <w:r>
        <w:rPr>
          <w:rFonts w:hint="eastAsia"/>
          <w:color w:val="auto"/>
        </w:rPr>
        <w:t>本文件首次发布。</w:t>
      </w:r>
    </w:p>
    <w:p>
      <w:pPr>
        <w:pStyle w:val="34"/>
        <w:rPr>
          <w:color w:val="auto"/>
        </w:rPr>
      </w:pPr>
      <w:r>
        <w:rPr>
          <w:rFonts w:hint="eastAsia"/>
          <w:color w:val="auto"/>
        </w:rPr>
        <w:t>联系信息如下：</w:t>
      </w:r>
    </w:p>
    <w:p>
      <w:pPr>
        <w:pStyle w:val="34"/>
        <w:rPr>
          <w:color w:val="auto"/>
        </w:rPr>
      </w:pPr>
      <w:r>
        <w:rPr>
          <w:rFonts w:hint="eastAsia"/>
          <w:color w:val="auto"/>
        </w:rPr>
        <w:t>单位：</w:t>
      </w:r>
      <w:r>
        <w:rPr>
          <w:color w:val="auto"/>
        </w:rPr>
        <w:t xml:space="preserve"> </w:t>
      </w:r>
      <w:r>
        <w:rPr>
          <w:rFonts w:hint="eastAsia"/>
          <w:color w:val="auto"/>
        </w:rPr>
        <w:t>长安大学</w:t>
      </w:r>
    </w:p>
    <w:p>
      <w:pPr>
        <w:pStyle w:val="34"/>
        <w:rPr>
          <w:color w:val="auto"/>
        </w:rPr>
      </w:pPr>
      <w:r>
        <w:rPr>
          <w:rFonts w:hint="eastAsia"/>
          <w:color w:val="auto"/>
        </w:rPr>
        <w:t>电话：</w:t>
      </w:r>
      <w:r>
        <w:rPr>
          <w:color w:val="auto"/>
        </w:rPr>
        <w:t xml:space="preserve"> 029—</w:t>
      </w:r>
      <w:r>
        <w:rPr>
          <w:rFonts w:hint="eastAsia"/>
          <w:color w:val="auto"/>
        </w:rPr>
        <w:t>82334354</w:t>
      </w:r>
    </w:p>
    <w:p>
      <w:pPr>
        <w:pStyle w:val="34"/>
        <w:rPr>
          <w:color w:val="auto"/>
        </w:rPr>
      </w:pPr>
      <w:r>
        <w:rPr>
          <w:rFonts w:hint="eastAsia"/>
          <w:color w:val="auto"/>
        </w:rPr>
        <w:t>地址：中国西安市南二环路中段</w:t>
      </w:r>
    </w:p>
    <w:p>
      <w:pPr>
        <w:pStyle w:val="34"/>
        <w:rPr>
          <w:color w:val="auto"/>
        </w:rPr>
      </w:pPr>
      <w:r>
        <w:rPr>
          <w:rFonts w:hint="eastAsia"/>
          <w:color w:val="auto"/>
        </w:rPr>
        <w:t>邮编：71</w:t>
      </w:r>
      <w:bookmarkEnd w:id="23"/>
      <w:bookmarkEnd w:id="24"/>
      <w:r>
        <w:rPr>
          <w:rFonts w:hint="eastAsia"/>
          <w:color w:val="auto"/>
        </w:rPr>
        <w:t>0064</w:t>
      </w:r>
    </w:p>
    <w:p>
      <w:pPr>
        <w:pStyle w:val="34"/>
        <w:rPr>
          <w:color w:val="auto"/>
        </w:rPr>
      </w:pPr>
    </w:p>
    <w:p>
      <w:pPr>
        <w:pStyle w:val="34"/>
        <w:ind w:firstLine="0" w:firstLineChars="0"/>
        <w:rPr>
          <w:color w:val="auto"/>
        </w:rPr>
        <w:sectPr>
          <w:headerReference r:id="rId11" w:type="default"/>
          <w:footerReference r:id="rId12" w:type="default"/>
          <w:type w:val="oddPage"/>
          <w:pgSz w:w="11906" w:h="16838"/>
          <w:pgMar w:top="1418" w:right="1134" w:bottom="1134" w:left="1418" w:header="1418" w:footer="1134" w:gutter="0"/>
          <w:pgNumType w:start="1"/>
          <w:cols w:space="425" w:num="1"/>
          <w:docGrid w:type="lines" w:linePitch="312" w:charSpace="0"/>
        </w:sectPr>
      </w:pPr>
    </w:p>
    <w:bookmarkEnd w:id="25"/>
    <w:bookmarkEnd w:id="26"/>
    <w:bookmarkEnd w:id="27"/>
    <w:p>
      <w:pPr>
        <w:ind w:firstLine="0" w:firstLineChars="0"/>
        <w:jc w:val="center"/>
        <w:rPr>
          <w:rFonts w:hint="eastAsia" w:ascii="Times New Roman" w:hAnsi="Times New Roman" w:eastAsia="黑体"/>
          <w:bCs/>
          <w:color w:val="auto"/>
          <w:spacing w:val="-4"/>
          <w:sz w:val="32"/>
          <w:szCs w:val="32"/>
          <w:lang w:val="en-US" w:eastAsia="zh-CN"/>
        </w:rPr>
      </w:pPr>
      <w:bookmarkStart w:id="35" w:name="_Toc470274229"/>
      <w:r>
        <w:rPr>
          <w:rFonts w:hint="eastAsia" w:ascii="Times New Roman" w:hAnsi="Times New Roman" w:eastAsia="黑体"/>
          <w:bCs/>
          <w:color w:val="auto"/>
          <w:spacing w:val="-4"/>
          <w:sz w:val="32"/>
          <w:szCs w:val="32"/>
        </w:rPr>
        <w:t>机动车排放污染维修治理站</w:t>
      </w:r>
      <w:r>
        <w:rPr>
          <w:rFonts w:hint="eastAsia" w:ascii="Times New Roman" w:hAnsi="Times New Roman" w:eastAsia="黑体"/>
          <w:bCs/>
          <w:color w:val="auto"/>
          <w:spacing w:val="-4"/>
          <w:sz w:val="32"/>
          <w:szCs w:val="32"/>
          <w:lang w:val="en-US" w:eastAsia="zh-CN"/>
        </w:rPr>
        <w:t>服务规程</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36" w:name="_Toc470701358"/>
      <w:bookmarkStart w:id="37" w:name="_Toc434477628"/>
      <w:bookmarkStart w:id="38" w:name="_Toc470614009"/>
      <w:bookmarkStart w:id="39" w:name="_Toc356486823"/>
      <w:bookmarkStart w:id="40" w:name="_Toc470611596"/>
      <w:bookmarkStart w:id="41" w:name="_Toc61262331"/>
      <w:bookmarkStart w:id="42" w:name="_Toc470701384"/>
      <w:bookmarkStart w:id="43" w:name="_Toc470613958"/>
      <w:bookmarkStart w:id="44" w:name="_Toc224990610"/>
      <w:bookmarkStart w:id="45" w:name="_Toc356486824"/>
      <w:bookmarkStart w:id="46" w:name="_Toc434477629"/>
      <w:bookmarkStart w:id="47" w:name="_Toc164103256"/>
      <w:r>
        <w:rPr>
          <w:rFonts w:hint="eastAsia" w:ascii="黑体" w:hAnsi="黑体" w:eastAsia="黑体"/>
          <w:bCs/>
          <w:color w:val="auto"/>
          <w:kern w:val="44"/>
          <w:sz w:val="21"/>
          <w:szCs w:val="21"/>
          <w:lang w:val="en-US" w:eastAsia="zh-CN"/>
        </w:rPr>
        <w:t xml:space="preserve">1 </w:t>
      </w:r>
      <w:r>
        <w:rPr>
          <w:rFonts w:hint="eastAsia" w:ascii="黑体" w:hAnsi="黑体" w:eastAsia="黑体"/>
          <w:bCs/>
          <w:color w:val="auto"/>
          <w:kern w:val="44"/>
          <w:sz w:val="21"/>
          <w:szCs w:val="21"/>
        </w:rPr>
        <w:t>范围</w:t>
      </w:r>
      <w:bookmarkEnd w:id="36"/>
      <w:bookmarkEnd w:id="37"/>
      <w:bookmarkEnd w:id="38"/>
      <w:bookmarkEnd w:id="39"/>
      <w:bookmarkEnd w:id="40"/>
      <w:bookmarkEnd w:id="41"/>
      <w:bookmarkEnd w:id="42"/>
      <w:bookmarkEnd w:id="43"/>
    </w:p>
    <w:p>
      <w:pPr>
        <w:pStyle w:val="34"/>
        <w:rPr>
          <w:rFonts w:hAnsi="宋体"/>
          <w:color w:val="auto"/>
          <w:szCs w:val="21"/>
        </w:rPr>
      </w:pPr>
      <w:r>
        <w:rPr>
          <w:rFonts w:hint="eastAsia" w:hAnsi="宋体"/>
          <w:color w:val="auto"/>
          <w:szCs w:val="21"/>
        </w:rPr>
        <w:t>本</w:t>
      </w:r>
      <w:r>
        <w:rPr>
          <w:rFonts w:hint="eastAsia" w:hAnsi="宋体"/>
          <w:color w:val="auto"/>
          <w:szCs w:val="21"/>
          <w:lang w:val="en-US" w:eastAsia="zh-CN"/>
        </w:rPr>
        <w:t>文件</w:t>
      </w:r>
      <w:r>
        <w:rPr>
          <w:rFonts w:hint="eastAsia" w:hAnsi="宋体"/>
          <w:color w:val="auto"/>
          <w:szCs w:val="21"/>
        </w:rPr>
        <w:t>规定了机动车排放污染维修治理站（M站）分类、</w:t>
      </w:r>
      <w:r>
        <w:rPr>
          <w:rFonts w:hint="eastAsia" w:hAnsi="宋体"/>
          <w:color w:val="auto"/>
          <w:szCs w:val="21"/>
          <w:lang w:val="en-US" w:eastAsia="zh-CN"/>
        </w:rPr>
        <w:t>服务</w:t>
      </w:r>
      <w:r>
        <w:rPr>
          <w:rFonts w:hint="eastAsia" w:hAnsi="宋体"/>
          <w:color w:val="auto"/>
          <w:szCs w:val="21"/>
        </w:rPr>
        <w:t>企业、</w:t>
      </w:r>
      <w:r>
        <w:rPr>
          <w:rFonts w:hint="eastAsia" w:hAnsi="宋体"/>
          <w:color w:val="auto"/>
          <w:szCs w:val="21"/>
          <w:lang w:val="en-US" w:eastAsia="zh-CN"/>
        </w:rPr>
        <w:t>服务</w:t>
      </w:r>
      <w:r>
        <w:rPr>
          <w:rFonts w:hint="eastAsia" w:hAnsi="宋体"/>
          <w:color w:val="auto"/>
          <w:szCs w:val="21"/>
        </w:rPr>
        <w:t>人员、</w:t>
      </w:r>
      <w:r>
        <w:rPr>
          <w:rFonts w:hint="eastAsia" w:hAnsi="宋体"/>
          <w:color w:val="auto"/>
          <w:szCs w:val="21"/>
          <w:lang w:val="en-US" w:eastAsia="zh-CN"/>
        </w:rPr>
        <w:t>服务</w:t>
      </w:r>
      <w:r>
        <w:rPr>
          <w:rFonts w:hint="eastAsia" w:hAnsi="宋体"/>
          <w:color w:val="auto"/>
          <w:szCs w:val="21"/>
        </w:rPr>
        <w:t>设施、</w:t>
      </w:r>
      <w:r>
        <w:rPr>
          <w:rFonts w:hint="eastAsia" w:hAnsi="宋体"/>
          <w:color w:val="auto"/>
          <w:szCs w:val="21"/>
          <w:lang w:val="en-US" w:eastAsia="zh-CN"/>
        </w:rPr>
        <w:t>服务</w:t>
      </w:r>
      <w:r>
        <w:rPr>
          <w:rFonts w:hint="eastAsia" w:hAnsi="宋体"/>
          <w:color w:val="auto"/>
          <w:szCs w:val="21"/>
        </w:rPr>
        <w:t>设备、信息系统、质量控制、服务</w:t>
      </w:r>
      <w:r>
        <w:rPr>
          <w:rFonts w:hint="eastAsia" w:hAnsi="宋体"/>
          <w:color w:val="auto"/>
          <w:szCs w:val="21"/>
          <w:lang w:val="en-US" w:eastAsia="zh-CN"/>
        </w:rPr>
        <w:t>流程</w:t>
      </w:r>
      <w:r>
        <w:rPr>
          <w:rFonts w:hint="eastAsia" w:hAnsi="宋体"/>
          <w:color w:val="auto"/>
          <w:szCs w:val="21"/>
        </w:rPr>
        <w:t>、</w:t>
      </w:r>
      <w:r>
        <w:rPr>
          <w:rFonts w:hint="eastAsia" w:hAnsi="宋体"/>
          <w:color w:val="auto"/>
          <w:szCs w:val="21"/>
          <w:lang w:val="en-US" w:eastAsia="zh-CN"/>
        </w:rPr>
        <w:t>评价与投诉</w:t>
      </w:r>
      <w:r>
        <w:rPr>
          <w:rFonts w:hint="eastAsia" w:hAnsi="宋体"/>
          <w:color w:val="auto"/>
          <w:szCs w:val="21"/>
        </w:rPr>
        <w:t>、相关</w:t>
      </w:r>
      <w:r>
        <w:rPr>
          <w:rFonts w:hint="eastAsia" w:hAnsi="宋体"/>
          <w:color w:val="auto"/>
          <w:szCs w:val="21"/>
          <w:lang w:val="en-US" w:eastAsia="zh-CN"/>
        </w:rPr>
        <w:t>资料</w:t>
      </w:r>
      <w:r>
        <w:rPr>
          <w:rFonts w:hint="eastAsia" w:hAnsi="宋体"/>
          <w:color w:val="auto"/>
          <w:szCs w:val="21"/>
        </w:rPr>
        <w:t>以及</w:t>
      </w:r>
      <w:r>
        <w:rPr>
          <w:rFonts w:hint="eastAsia" w:hAnsi="宋体"/>
          <w:color w:val="auto"/>
          <w:szCs w:val="21"/>
          <w:lang w:val="en-US" w:eastAsia="zh-CN"/>
        </w:rPr>
        <w:t>附录</w:t>
      </w:r>
      <w:r>
        <w:rPr>
          <w:rFonts w:hint="eastAsia" w:hAnsi="宋体"/>
          <w:color w:val="auto"/>
          <w:szCs w:val="21"/>
        </w:rPr>
        <w:t>。</w:t>
      </w:r>
    </w:p>
    <w:p>
      <w:pPr>
        <w:pStyle w:val="34"/>
        <w:rPr>
          <w:rFonts w:hAnsi="宋体"/>
          <w:color w:val="auto"/>
          <w:szCs w:val="21"/>
        </w:rPr>
      </w:pPr>
      <w:r>
        <w:rPr>
          <w:rFonts w:hint="eastAsia" w:hAnsi="宋体"/>
          <w:color w:val="auto"/>
          <w:szCs w:val="21"/>
        </w:rPr>
        <w:t>本</w:t>
      </w:r>
      <w:r>
        <w:rPr>
          <w:rFonts w:hint="eastAsia" w:hAnsi="宋体"/>
          <w:color w:val="auto"/>
          <w:szCs w:val="21"/>
          <w:lang w:val="en-US" w:eastAsia="zh-CN"/>
        </w:rPr>
        <w:t>文件</w:t>
      </w:r>
      <w:r>
        <w:rPr>
          <w:rFonts w:hint="eastAsia" w:hAnsi="宋体"/>
          <w:color w:val="auto"/>
          <w:szCs w:val="21"/>
        </w:rPr>
        <w:t>适用于陕西省行政区域内机动车排放污染维修治理站的建设和</w:t>
      </w:r>
      <w:r>
        <w:rPr>
          <w:rFonts w:hint="eastAsia" w:hAnsi="宋体"/>
          <w:color w:val="auto"/>
          <w:szCs w:val="21"/>
          <w:lang w:val="en-US" w:eastAsia="zh-CN"/>
        </w:rPr>
        <w:t>日常</w:t>
      </w:r>
      <w:r>
        <w:rPr>
          <w:rFonts w:hint="eastAsia" w:hAnsi="宋体"/>
          <w:color w:val="auto"/>
          <w:szCs w:val="21"/>
        </w:rPr>
        <w:t>服务</w:t>
      </w:r>
      <w:r>
        <w:rPr>
          <w:rFonts w:hint="eastAsia" w:hAnsi="宋体"/>
          <w:color w:val="auto"/>
          <w:szCs w:val="21"/>
          <w:lang w:val="en-US" w:eastAsia="zh-CN"/>
        </w:rPr>
        <w:t>管理</w:t>
      </w:r>
      <w:r>
        <w:rPr>
          <w:rFonts w:hint="eastAsia" w:hAnsi="宋体"/>
          <w:color w:val="auto"/>
          <w:szCs w:val="21"/>
        </w:rPr>
        <w:t>。</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48" w:name="_Toc470701385"/>
      <w:bookmarkStart w:id="49" w:name="_Toc61262332"/>
      <w:bookmarkStart w:id="50" w:name="_Toc470701359"/>
      <w:r>
        <w:rPr>
          <w:rFonts w:hint="eastAsia" w:ascii="黑体" w:hAnsi="黑体" w:eastAsia="黑体"/>
          <w:bCs/>
          <w:color w:val="auto"/>
          <w:kern w:val="44"/>
          <w:sz w:val="21"/>
          <w:szCs w:val="21"/>
          <w:lang w:val="en-US" w:eastAsia="zh-CN"/>
        </w:rPr>
        <w:t xml:space="preserve">2 </w:t>
      </w:r>
      <w:r>
        <w:rPr>
          <w:rFonts w:hint="eastAsia" w:ascii="黑体" w:hAnsi="黑体" w:eastAsia="黑体"/>
          <w:bCs/>
          <w:color w:val="auto"/>
          <w:kern w:val="44"/>
          <w:sz w:val="21"/>
          <w:szCs w:val="21"/>
        </w:rPr>
        <w:t>规范性引用文件</w:t>
      </w:r>
      <w:bookmarkEnd w:id="48"/>
      <w:bookmarkEnd w:id="49"/>
      <w:bookmarkEnd w:id="50"/>
    </w:p>
    <w:p>
      <w:pPr>
        <w:pStyle w:val="34"/>
        <w:rPr>
          <w:color w:val="auto"/>
        </w:rPr>
      </w:pPr>
      <w:r>
        <w:rPr>
          <w:rFonts w:hint="eastAsia"/>
          <w:color w:val="auto"/>
        </w:rPr>
        <w:t>下列文件对于本文件的应用是必不可少的。凡是注日期的引用文件，仅所注日期的版本适用于本文件。凡是不注日期的引用文件，其最新版本（包括所有的修改单）适用于本文件。</w:t>
      </w:r>
    </w:p>
    <w:p>
      <w:pPr>
        <w:pStyle w:val="34"/>
        <w:rPr>
          <w:color w:val="auto"/>
        </w:rPr>
      </w:pPr>
      <w:r>
        <w:rPr>
          <w:rFonts w:hint="eastAsia"/>
          <w:color w:val="auto"/>
        </w:rPr>
        <w:t>GB</w:t>
      </w:r>
      <w:r>
        <w:rPr>
          <w:rFonts w:hint="eastAsia"/>
          <w:color w:val="auto"/>
          <w:lang w:val="en-US" w:eastAsia="zh-CN"/>
        </w:rPr>
        <w:t xml:space="preserve"> </w:t>
      </w:r>
      <w:r>
        <w:rPr>
          <w:rFonts w:hint="eastAsia"/>
          <w:color w:val="auto"/>
        </w:rPr>
        <w:t>18285</w:t>
      </w:r>
      <w:r>
        <w:rPr>
          <w:rFonts w:hint="eastAsia"/>
          <w:color w:val="auto"/>
          <w:lang w:val="en-US" w:eastAsia="zh-CN"/>
        </w:rPr>
        <w:t xml:space="preserve"> </w:t>
      </w:r>
      <w:r>
        <w:rPr>
          <w:rFonts w:hint="eastAsia"/>
          <w:color w:val="auto"/>
        </w:rPr>
        <w:t>汽油车污染物排放限值及测量方法（双怠速法及简易工况法）</w:t>
      </w:r>
    </w:p>
    <w:p>
      <w:pPr>
        <w:pStyle w:val="34"/>
        <w:rPr>
          <w:color w:val="auto"/>
        </w:rPr>
      </w:pPr>
      <w:r>
        <w:rPr>
          <w:rFonts w:hint="eastAsia"/>
          <w:color w:val="auto"/>
        </w:rPr>
        <w:t>GB 3847</w:t>
      </w:r>
      <w:r>
        <w:rPr>
          <w:rFonts w:hint="eastAsia"/>
          <w:color w:val="auto"/>
          <w:lang w:val="en-US" w:eastAsia="zh-CN"/>
        </w:rPr>
        <w:t xml:space="preserve"> </w:t>
      </w:r>
      <w:r>
        <w:rPr>
          <w:rFonts w:hint="eastAsia"/>
          <w:color w:val="auto"/>
        </w:rPr>
        <w:t>柴油车污染物排放限值及测量方法（自由加速法及加载减速法）</w:t>
      </w:r>
    </w:p>
    <w:p>
      <w:pPr>
        <w:pStyle w:val="34"/>
        <w:rPr>
          <w:color w:val="auto"/>
        </w:rPr>
      </w:pPr>
      <w:r>
        <w:rPr>
          <w:rFonts w:hint="eastAsia"/>
          <w:color w:val="auto"/>
        </w:rPr>
        <w:t>GB/T 5181 汽车排放术语和定义</w:t>
      </w:r>
    </w:p>
    <w:p>
      <w:pPr>
        <w:pStyle w:val="34"/>
        <w:rPr>
          <w:color w:val="auto"/>
        </w:rPr>
      </w:pPr>
      <w:r>
        <w:rPr>
          <w:rFonts w:hint="eastAsia"/>
          <w:color w:val="auto"/>
        </w:rPr>
        <w:t>GB/T 5624 汽车维修术语</w:t>
      </w:r>
    </w:p>
    <w:p>
      <w:pPr>
        <w:pStyle w:val="34"/>
        <w:rPr>
          <w:rFonts w:hint="eastAsia"/>
          <w:color w:val="auto"/>
        </w:rPr>
      </w:pPr>
      <w:r>
        <w:rPr>
          <w:rFonts w:hint="eastAsia"/>
          <w:color w:val="auto"/>
        </w:rPr>
        <w:t>GB/T 16739.1 汽车维修业开业条件第1部分：汽车整车维修企业</w:t>
      </w:r>
    </w:p>
    <w:p>
      <w:pPr>
        <w:pStyle w:val="34"/>
        <w:rPr>
          <w:rFonts w:hint="eastAsia"/>
          <w:color w:val="auto"/>
          <w:lang w:eastAsia="zh-CN"/>
        </w:rPr>
      </w:pPr>
      <w:r>
        <w:rPr>
          <w:rFonts w:hint="eastAsia"/>
          <w:color w:val="auto"/>
        </w:rPr>
        <w:t>GB/T</w:t>
      </w:r>
      <w:r>
        <w:rPr>
          <w:rFonts w:hint="eastAsia"/>
          <w:color w:val="auto"/>
          <w:lang w:eastAsia="zh-CN"/>
        </w:rPr>
        <w:t xml:space="preserve"> </w:t>
      </w:r>
      <w:r>
        <w:rPr>
          <w:rFonts w:hint="eastAsia"/>
          <w:color w:val="auto"/>
        </w:rPr>
        <w:t>16739.2</w:t>
      </w:r>
      <w:r>
        <w:rPr>
          <w:rFonts w:hint="eastAsia"/>
          <w:color w:val="auto"/>
          <w:lang w:val="en-US" w:eastAsia="zh-CN"/>
        </w:rPr>
        <w:t xml:space="preserve">  </w:t>
      </w:r>
      <w:r>
        <w:rPr>
          <w:rFonts w:hint="eastAsia"/>
          <w:color w:val="auto"/>
        </w:rPr>
        <w:t>汽车维修业开业条件第2部分:汽车综合小修及专项维修业户</w:t>
      </w:r>
    </w:p>
    <w:p>
      <w:pPr>
        <w:pStyle w:val="34"/>
        <w:rPr>
          <w:color w:val="auto"/>
        </w:rPr>
      </w:pPr>
      <w:r>
        <w:rPr>
          <w:rFonts w:hint="eastAsia"/>
          <w:color w:val="auto"/>
        </w:rPr>
        <w:t>JT/T 386.1 机动车排气分析仪第1部分：点燃式机动车排气分析仪</w:t>
      </w:r>
    </w:p>
    <w:p>
      <w:pPr>
        <w:pStyle w:val="34"/>
        <w:rPr>
          <w:color w:val="auto"/>
        </w:rPr>
      </w:pPr>
      <w:r>
        <w:rPr>
          <w:rFonts w:hint="eastAsia"/>
          <w:color w:val="auto"/>
        </w:rPr>
        <w:t>JT/T 386.2 机动车排气分析仪第2部分：压燃式机动车排气分析仪</w:t>
      </w:r>
    </w:p>
    <w:p>
      <w:pPr>
        <w:pStyle w:val="34"/>
        <w:rPr>
          <w:color w:val="auto"/>
        </w:rPr>
      </w:pPr>
      <w:r>
        <w:rPr>
          <w:rFonts w:hint="eastAsia"/>
          <w:color w:val="auto"/>
        </w:rPr>
        <w:t>JT/T 445 汽车底盘测功机</w:t>
      </w:r>
    </w:p>
    <w:p>
      <w:pPr>
        <w:pStyle w:val="34"/>
        <w:rPr>
          <w:color w:val="auto"/>
        </w:rPr>
      </w:pPr>
      <w:r>
        <w:rPr>
          <w:rFonts w:hint="eastAsia"/>
          <w:color w:val="auto"/>
        </w:rPr>
        <w:t>JT/T 503 汽车发动机综合检测仪</w:t>
      </w:r>
    </w:p>
    <w:p>
      <w:pPr>
        <w:pStyle w:val="34"/>
        <w:rPr>
          <w:color w:val="auto"/>
        </w:rPr>
      </w:pPr>
      <w:r>
        <w:rPr>
          <w:rFonts w:hint="eastAsia"/>
          <w:color w:val="auto"/>
        </w:rPr>
        <w:t>JT/T 506 不透光烟度计</w:t>
      </w:r>
    </w:p>
    <w:p>
      <w:pPr>
        <w:pStyle w:val="34"/>
        <w:rPr>
          <w:color w:val="auto"/>
        </w:rPr>
      </w:pPr>
      <w:r>
        <w:rPr>
          <w:rFonts w:hint="eastAsia"/>
          <w:color w:val="auto"/>
        </w:rPr>
        <w:t>JT/T 632 汽车故障电脑诊断仪</w:t>
      </w:r>
    </w:p>
    <w:p>
      <w:pPr>
        <w:pStyle w:val="34"/>
        <w:rPr>
          <w:color w:val="auto"/>
        </w:rPr>
      </w:pPr>
      <w:r>
        <w:rPr>
          <w:rFonts w:hint="eastAsia"/>
          <w:color w:val="auto"/>
        </w:rPr>
        <w:t>JT/T 816 机动车维修服务规范</w:t>
      </w:r>
    </w:p>
    <w:p>
      <w:pPr>
        <w:pStyle w:val="34"/>
        <w:rPr>
          <w:color w:val="auto"/>
        </w:rPr>
      </w:pPr>
      <w:r>
        <w:rPr>
          <w:rFonts w:hint="eastAsia"/>
          <w:color w:val="auto"/>
        </w:rPr>
        <w:t>JT/T 1132.1 汽车维修电子健康档案系统第1部分：总体技术要求</w:t>
      </w:r>
    </w:p>
    <w:p>
      <w:pPr>
        <w:pStyle w:val="34"/>
        <w:rPr>
          <w:color w:val="auto"/>
        </w:rPr>
      </w:pPr>
      <w:r>
        <w:rPr>
          <w:rFonts w:hint="eastAsia"/>
          <w:color w:val="auto"/>
        </w:rPr>
        <w:t>JT/T 1132.2 汽车维修电子健康档案系统第2部分：数据采集技术要求</w:t>
      </w:r>
    </w:p>
    <w:p>
      <w:pPr>
        <w:pStyle w:val="34"/>
        <w:rPr>
          <w:color w:val="auto"/>
        </w:rPr>
      </w:pPr>
      <w:r>
        <w:rPr>
          <w:rFonts w:hint="eastAsia"/>
          <w:color w:val="auto"/>
        </w:rPr>
        <w:t>JT/T 1132.3 汽车维修电子健康档案系统第3部分：数据元</w:t>
      </w:r>
    </w:p>
    <w:p>
      <w:pPr>
        <w:pStyle w:val="34"/>
        <w:rPr>
          <w:color w:val="auto"/>
        </w:rPr>
      </w:pPr>
      <w:r>
        <w:rPr>
          <w:rFonts w:hint="eastAsia"/>
          <w:color w:val="auto"/>
        </w:rPr>
        <w:t>JT/T 1132.4 汽车维修电子健康档案系统第4部分：数据交换与共享</w:t>
      </w:r>
    </w:p>
    <w:p>
      <w:pPr>
        <w:pStyle w:val="34"/>
        <w:rPr>
          <w:rFonts w:hint="eastAsia"/>
          <w:color w:val="auto"/>
        </w:rPr>
      </w:pPr>
      <w:r>
        <w:rPr>
          <w:rFonts w:hint="eastAsia"/>
          <w:color w:val="auto"/>
          <w:lang w:val="en-US" w:eastAsia="zh-CN"/>
        </w:rPr>
        <w:t>T/CAMAR 010 汽车排放污染维修治理站技术条件</w:t>
      </w:r>
    </w:p>
    <w:p>
      <w:pPr>
        <w:pStyle w:val="34"/>
        <w:rPr>
          <w:color w:val="auto"/>
        </w:rPr>
      </w:pPr>
      <w:r>
        <w:rPr>
          <w:rFonts w:hint="eastAsia"/>
          <w:color w:val="auto"/>
        </w:rPr>
        <w:t>JB/T 11130 工业内窥镜</w:t>
      </w:r>
    </w:p>
    <w:p>
      <w:pPr>
        <w:pStyle w:val="34"/>
        <w:rPr>
          <w:color w:val="auto"/>
        </w:rPr>
      </w:pPr>
      <w:r>
        <w:rPr>
          <w:rFonts w:hint="eastAsia"/>
          <w:color w:val="auto"/>
        </w:rPr>
        <w:t>HJ/T 291 汽油车稳态工况法排气污染物测量设备技术要求</w:t>
      </w:r>
    </w:p>
    <w:p>
      <w:pPr>
        <w:pStyle w:val="34"/>
        <w:rPr>
          <w:color w:val="auto"/>
        </w:rPr>
      </w:pPr>
      <w:r>
        <w:rPr>
          <w:rFonts w:hint="eastAsia"/>
          <w:color w:val="auto"/>
        </w:rPr>
        <w:t>HJ/T 292 柴油车加载减速工况法排气烟度测量设备技术要求</w:t>
      </w:r>
    </w:p>
    <w:p>
      <w:pPr>
        <w:pStyle w:val="34"/>
        <w:rPr>
          <w:color w:val="auto"/>
        </w:rPr>
      </w:pPr>
      <w:r>
        <w:rPr>
          <w:rFonts w:hint="eastAsia"/>
          <w:color w:val="auto"/>
        </w:rPr>
        <w:t>HJ/T 437</w:t>
      </w:r>
      <w:r>
        <w:rPr>
          <w:rFonts w:hint="eastAsia"/>
          <w:color w:val="auto"/>
          <w:lang w:val="en-US" w:eastAsia="zh-CN"/>
        </w:rPr>
        <w:t xml:space="preserve"> </w:t>
      </w:r>
      <w:r>
        <w:rPr>
          <w:rFonts w:hint="eastAsia"/>
          <w:color w:val="auto"/>
        </w:rPr>
        <w:t>车用压燃式、气体燃料点燃式发动机与汽车车载诊断（OBD）系统技术要求</w:t>
      </w:r>
    </w:p>
    <w:p>
      <w:pPr>
        <w:pStyle w:val="34"/>
        <w:rPr>
          <w:color w:val="auto"/>
        </w:rPr>
      </w:pPr>
      <w:r>
        <w:rPr>
          <w:rFonts w:hint="eastAsia"/>
          <w:color w:val="auto"/>
        </w:rPr>
        <w:t>HJ/T 500</w:t>
      </w:r>
      <w:r>
        <w:rPr>
          <w:rFonts w:hint="eastAsia"/>
          <w:color w:val="auto"/>
          <w:lang w:val="en-US" w:eastAsia="zh-CN"/>
        </w:rPr>
        <w:t xml:space="preserve"> </w:t>
      </w:r>
      <w:r>
        <w:rPr>
          <w:rFonts w:hint="eastAsia"/>
          <w:color w:val="auto"/>
        </w:rPr>
        <w:t>轻型机动车车载诊断（OBD）系统管理技术规范</w:t>
      </w:r>
    </w:p>
    <w:p>
      <w:pPr>
        <w:pStyle w:val="34"/>
        <w:rPr>
          <w:rFonts w:hint="eastAsia"/>
          <w:color w:val="auto"/>
        </w:rPr>
      </w:pPr>
      <w:r>
        <w:rPr>
          <w:rFonts w:hint="eastAsia"/>
          <w:color w:val="auto"/>
        </w:rPr>
        <w:t>SJ/T 31437 氢弧焊机完好要求和检查评定方法</w:t>
      </w:r>
    </w:p>
    <w:p>
      <w:pPr>
        <w:pStyle w:val="34"/>
        <w:rPr>
          <w:rFonts w:hint="default" w:eastAsia="宋体"/>
          <w:color w:val="auto"/>
          <w:lang w:val="en-US" w:eastAsia="zh-CN"/>
        </w:rPr>
      </w:pPr>
      <w:r>
        <w:rPr>
          <w:rFonts w:hint="eastAsia"/>
          <w:color w:val="auto"/>
          <w:lang w:val="en-US" w:eastAsia="zh-CN"/>
        </w:rPr>
        <w:t>DB1361/71261 汽车维修业污染防治技术规范</w:t>
      </w:r>
    </w:p>
    <w:p>
      <w:pPr>
        <w:pStyle w:val="34"/>
        <w:rPr>
          <w:rFonts w:hint="eastAsia"/>
          <w:color w:val="auto"/>
        </w:rPr>
      </w:pPr>
      <w:r>
        <w:rPr>
          <w:rFonts w:hint="eastAsia"/>
          <w:color w:val="auto"/>
        </w:rPr>
        <w:t>JJG 856 工作用辐射温度计</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51" w:name="_Toc57964902"/>
      <w:bookmarkEnd w:id="51"/>
      <w:bookmarkStart w:id="52" w:name="_Toc61262334"/>
      <w:bookmarkEnd w:id="52"/>
      <w:bookmarkStart w:id="53" w:name="_Toc57966220"/>
      <w:bookmarkEnd w:id="53"/>
      <w:bookmarkStart w:id="54" w:name="_Toc58425423"/>
      <w:bookmarkEnd w:id="54"/>
      <w:bookmarkStart w:id="55" w:name="_Toc57966219"/>
      <w:bookmarkEnd w:id="55"/>
      <w:bookmarkStart w:id="56" w:name="_Toc61262335"/>
      <w:bookmarkEnd w:id="56"/>
      <w:bookmarkStart w:id="57" w:name="_Toc61262082"/>
      <w:bookmarkEnd w:id="57"/>
      <w:bookmarkStart w:id="58" w:name="_Toc61262084"/>
      <w:bookmarkEnd w:id="58"/>
      <w:bookmarkStart w:id="59" w:name="_Toc57966222"/>
      <w:bookmarkEnd w:id="59"/>
      <w:bookmarkStart w:id="60" w:name="_Toc61262210"/>
      <w:bookmarkEnd w:id="60"/>
      <w:bookmarkStart w:id="61" w:name="_Toc61262333"/>
      <w:bookmarkEnd w:id="61"/>
      <w:bookmarkStart w:id="62" w:name="_Toc58425422"/>
      <w:bookmarkEnd w:id="62"/>
      <w:bookmarkStart w:id="63" w:name="_Toc61262212"/>
      <w:bookmarkEnd w:id="63"/>
      <w:bookmarkStart w:id="64" w:name="_Toc58425421"/>
      <w:bookmarkEnd w:id="64"/>
      <w:bookmarkStart w:id="65" w:name="_Toc56353846"/>
      <w:bookmarkEnd w:id="65"/>
      <w:bookmarkStart w:id="66" w:name="_Toc61262083"/>
      <w:bookmarkEnd w:id="66"/>
      <w:bookmarkStart w:id="67" w:name="_Toc57964904"/>
      <w:bookmarkEnd w:id="67"/>
      <w:bookmarkStart w:id="68" w:name="_Toc57964903"/>
      <w:bookmarkEnd w:id="68"/>
      <w:bookmarkStart w:id="69" w:name="_Toc56353847"/>
      <w:bookmarkEnd w:id="69"/>
      <w:bookmarkStart w:id="70" w:name="_Toc61262081"/>
      <w:bookmarkEnd w:id="70"/>
      <w:bookmarkStart w:id="71" w:name="_Toc57964905"/>
      <w:bookmarkEnd w:id="71"/>
      <w:bookmarkStart w:id="72" w:name="_Toc61262336"/>
      <w:bookmarkEnd w:id="72"/>
      <w:bookmarkStart w:id="73" w:name="_Toc61262213"/>
      <w:bookmarkEnd w:id="73"/>
      <w:bookmarkStart w:id="74" w:name="_Toc61262211"/>
      <w:bookmarkEnd w:id="74"/>
      <w:bookmarkStart w:id="75" w:name="_Toc57966221"/>
      <w:bookmarkEnd w:id="75"/>
      <w:bookmarkStart w:id="76" w:name="_Toc58425424"/>
      <w:bookmarkEnd w:id="76"/>
      <w:bookmarkStart w:id="77" w:name="_Toc56353845"/>
      <w:bookmarkEnd w:id="77"/>
      <w:bookmarkStart w:id="78" w:name="_Toc470701386"/>
      <w:bookmarkStart w:id="79" w:name="_Toc61262337"/>
      <w:bookmarkStart w:id="80" w:name="_Toc470701360"/>
      <w:r>
        <w:rPr>
          <w:rFonts w:hint="eastAsia" w:ascii="黑体" w:hAnsi="黑体" w:eastAsia="黑体"/>
          <w:bCs/>
          <w:color w:val="auto"/>
          <w:kern w:val="44"/>
          <w:sz w:val="21"/>
          <w:szCs w:val="21"/>
          <w:lang w:val="en-US" w:eastAsia="zh-CN"/>
        </w:rPr>
        <w:t xml:space="preserve">3 </w:t>
      </w:r>
      <w:r>
        <w:rPr>
          <w:rFonts w:hint="eastAsia" w:ascii="黑体" w:hAnsi="黑体" w:eastAsia="黑体"/>
          <w:bCs/>
          <w:color w:val="auto"/>
          <w:kern w:val="44"/>
          <w:sz w:val="21"/>
          <w:szCs w:val="21"/>
        </w:rPr>
        <w:t>术语和定义</w:t>
      </w:r>
      <w:bookmarkEnd w:id="78"/>
      <w:bookmarkEnd w:id="79"/>
      <w:bookmarkEnd w:id="80"/>
    </w:p>
    <w:bookmarkEnd w:id="44"/>
    <w:bookmarkEnd w:id="45"/>
    <w:bookmarkEnd w:id="46"/>
    <w:bookmarkEnd w:id="47"/>
    <w:p>
      <w:pPr>
        <w:pStyle w:val="34"/>
        <w:rPr>
          <w:rFonts w:hint="eastAsia"/>
          <w:color w:val="auto"/>
        </w:rPr>
      </w:pPr>
      <w:r>
        <w:rPr>
          <w:rFonts w:hint="eastAsia"/>
          <w:color w:val="auto"/>
        </w:rPr>
        <w:t>GB/T 5181和GB/T 5624界定的以及下列术语和定义适用于本文件。</w:t>
      </w:r>
    </w:p>
    <w:p>
      <w:pPr>
        <w:pStyle w:val="34"/>
        <w:rPr>
          <w:rFonts w:hint="eastAsia"/>
          <w:color w:val="auto"/>
        </w:rPr>
      </w:pPr>
    </w:p>
    <w:p>
      <w:pPr>
        <w:numPr>
          <w:ilvl w:val="0"/>
          <w:numId w:val="4"/>
        </w:numPr>
        <w:ind w:left="0" w:firstLine="0" w:firstLineChars="0"/>
        <w:rPr>
          <w:rFonts w:ascii="宋体" w:hAnsi="宋体" w:eastAsia="宋体" w:cs="宋体"/>
          <w:color w:val="auto"/>
          <w:sz w:val="24"/>
          <w:szCs w:val="24"/>
        </w:rPr>
      </w:pPr>
      <w:r>
        <w:rPr>
          <w:rFonts w:hint="eastAsia" w:ascii="黑体" w:hAnsi="黑体" w:eastAsia="黑体"/>
          <w:color w:val="auto"/>
          <w:sz w:val="21"/>
          <w:szCs w:val="21"/>
          <w:lang w:val="en-US" w:eastAsia="zh-CN"/>
        </w:rPr>
        <w:t xml:space="preserve"> 术语</w:t>
      </w:r>
    </w:p>
    <w:p>
      <w:pPr>
        <w:numPr>
          <w:ilvl w:val="0"/>
          <w:numId w:val="0"/>
        </w:numPr>
        <w:ind w:leftChars="0"/>
        <w:rPr>
          <w:rFonts w:ascii="宋体" w:hAnsi="宋体" w:eastAsia="宋体" w:cs="宋体"/>
          <w:color w:val="auto"/>
          <w:sz w:val="24"/>
          <w:szCs w:val="24"/>
        </w:rPr>
      </w:pPr>
    </w:p>
    <w:p>
      <w:pPr>
        <w:pStyle w:val="34"/>
        <w:numPr>
          <w:ilvl w:val="0"/>
          <w:numId w:val="0"/>
        </w:numPr>
        <w:ind w:left="-1" w:leftChars="0"/>
        <w:rPr>
          <w:rFonts w:hint="eastAsia" w:ascii="黑体" w:hAnsi="黑体" w:eastAsia="黑体" w:cs="黑体"/>
          <w:b/>
          <w:color w:val="auto"/>
          <w:szCs w:val="22"/>
        </w:rPr>
      </w:pPr>
      <w:r>
        <w:rPr>
          <w:rFonts w:hint="eastAsia" w:ascii="黑体" w:hAnsi="黑体" w:eastAsia="黑体"/>
          <w:b w:val="0"/>
          <w:bCs/>
          <w:color w:val="auto"/>
          <w:sz w:val="21"/>
          <w:szCs w:val="21"/>
          <w:lang w:val="en-US" w:eastAsia="zh-CN"/>
        </w:rPr>
        <w:t xml:space="preserve">3.1.1 </w:t>
      </w:r>
      <w:r>
        <w:rPr>
          <w:rFonts w:hint="eastAsia" w:ascii="黑体" w:hAnsi="黑体" w:eastAsia="黑体"/>
          <w:b w:val="0"/>
          <w:bCs/>
          <w:color w:val="auto"/>
          <w:sz w:val="21"/>
          <w:szCs w:val="21"/>
        </w:rPr>
        <w:t>机动车排放检验与强制维修制度（I/M制度）</w:t>
      </w:r>
      <w:r>
        <w:rPr>
          <w:rFonts w:hint="eastAsia" w:ascii="黑体" w:hAnsi="黑体" w:eastAsia="黑体" w:cs="黑体"/>
          <w:color w:val="auto"/>
          <w:sz w:val="24"/>
          <w:szCs w:val="24"/>
        </w:rPr>
        <w:t>inspection</w:t>
      </w:r>
      <w:r>
        <w:rPr>
          <w:rFonts w:hint="eastAsia" w:ascii="黑体" w:hAnsi="黑体" w:eastAsia="黑体" w:cs="黑体"/>
          <w:color w:val="auto"/>
          <w:sz w:val="24"/>
          <w:szCs w:val="24"/>
          <w:lang w:eastAsia="zh-CN"/>
        </w:rPr>
        <w:t xml:space="preserve"> </w:t>
      </w:r>
      <w:r>
        <w:rPr>
          <w:rFonts w:hint="eastAsia" w:ascii="黑体" w:hAnsi="黑体" w:eastAsia="黑体" w:cs="黑体"/>
          <w:color w:val="auto"/>
          <w:sz w:val="24"/>
          <w:szCs w:val="24"/>
        </w:rPr>
        <w:t>and</w:t>
      </w:r>
      <w:r>
        <w:rPr>
          <w:rFonts w:hint="eastAsia" w:ascii="黑体" w:hAnsi="黑体" w:eastAsia="黑体" w:cs="黑体"/>
          <w:color w:val="auto"/>
          <w:sz w:val="24"/>
          <w:szCs w:val="24"/>
          <w:lang w:eastAsia="zh-CN"/>
        </w:rPr>
        <w:t xml:space="preserve"> </w:t>
      </w:r>
      <w:r>
        <w:rPr>
          <w:rFonts w:hint="eastAsia" w:ascii="黑体" w:hAnsi="黑体" w:eastAsia="黑体" w:cs="黑体"/>
          <w:color w:val="auto"/>
          <w:sz w:val="24"/>
          <w:szCs w:val="24"/>
        </w:rPr>
        <w:t>maintenance</w:t>
      </w:r>
      <w:r>
        <w:rPr>
          <w:rFonts w:hint="eastAsia" w:ascii="黑体" w:hAnsi="黑体" w:eastAsia="黑体" w:cs="黑体"/>
          <w:color w:val="auto"/>
          <w:sz w:val="24"/>
          <w:szCs w:val="24"/>
          <w:lang w:eastAsia="zh-CN"/>
        </w:rPr>
        <w:t xml:space="preserve"> </w:t>
      </w:r>
      <w:r>
        <w:rPr>
          <w:rFonts w:hint="eastAsia" w:ascii="黑体" w:hAnsi="黑体" w:eastAsia="黑体" w:cs="黑体"/>
          <w:color w:val="auto"/>
          <w:sz w:val="24"/>
          <w:szCs w:val="24"/>
        </w:rPr>
        <w:t>progra</w:t>
      </w:r>
      <w:r>
        <w:rPr>
          <w:rFonts w:hint="eastAsia" w:ascii="黑体" w:hAnsi="黑体" w:eastAsia="黑体" w:cs="黑体"/>
          <w:color w:val="auto"/>
          <w:sz w:val="24"/>
          <w:szCs w:val="24"/>
          <w:lang w:val="en-US" w:eastAsia="zh-CN"/>
        </w:rPr>
        <w:t>m</w:t>
      </w:r>
    </w:p>
    <w:p>
      <w:pPr>
        <w:keepNext w:val="0"/>
        <w:keepLines w:val="0"/>
        <w:pageBreakBefore w:val="0"/>
        <w:widowControl/>
        <w:tabs>
          <w:tab w:val="left" w:pos="8320"/>
        </w:tabs>
        <w:kinsoku/>
        <w:wordWrap/>
        <w:overflowPunct/>
        <w:topLinePunct w:val="0"/>
        <w:autoSpaceDE/>
        <w:autoSpaceDN/>
        <w:bidi w:val="0"/>
        <w:adjustRightInd/>
        <w:snapToGrid/>
        <w:spacing w:line="360" w:lineRule="auto"/>
        <w:ind w:left="-1" w:leftChars="0" w:right="-11" w:rightChars="0" w:firstLine="420" w:firstLineChars="200"/>
        <w:jc w:val="both"/>
        <w:textAlignment w:val="auto"/>
        <w:rPr>
          <w:rFonts w:hint="eastAsia" w:ascii="宋体" w:hAnsi="宋体" w:eastAsia="宋体" w:cs="宋体"/>
          <w:color w:val="auto"/>
          <w:sz w:val="21"/>
          <w:szCs w:val="21"/>
          <w:lang w:eastAsia="zh-CN"/>
        </w:rPr>
      </w:pPr>
      <w:r>
        <w:rPr>
          <w:rFonts w:ascii="宋体" w:hAnsi="宋体" w:eastAsia="宋体" w:cs="宋体"/>
          <w:color w:val="auto"/>
          <w:sz w:val="21"/>
          <w:szCs w:val="21"/>
        </w:rPr>
        <w:t>通过对在用汽车排放性能进行定期检测及抽检，并对排放超标车辆进行维修治理，使其排放性能恢复并符合相关标准要求的制度，简称I/M制度。</w:t>
      </w:r>
    </w:p>
    <w:p>
      <w:pPr>
        <w:keepNext w:val="0"/>
        <w:keepLines w:val="0"/>
        <w:pageBreakBefore w:val="0"/>
        <w:widowControl/>
        <w:tabs>
          <w:tab w:val="left" w:pos="8320"/>
        </w:tabs>
        <w:kinsoku/>
        <w:wordWrap/>
        <w:overflowPunct/>
        <w:topLinePunct w:val="0"/>
        <w:autoSpaceDE/>
        <w:autoSpaceDN/>
        <w:bidi w:val="0"/>
        <w:adjustRightInd/>
        <w:snapToGrid/>
        <w:spacing w:line="360" w:lineRule="auto"/>
        <w:ind w:left="-1" w:leftChars="0" w:right="-11" w:rightChars="0" w:firstLine="0" w:firstLineChars="0"/>
        <w:jc w:val="both"/>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rPr>
        <w:t>3.</w:t>
      </w:r>
      <w:r>
        <w:rPr>
          <w:rFonts w:hint="eastAsia" w:ascii="黑体" w:hAnsi="黑体" w:eastAsia="黑体" w:cs="黑体"/>
          <w:color w:val="auto"/>
          <w:sz w:val="21"/>
          <w:szCs w:val="21"/>
          <w:lang w:val="en-US" w:eastAsia="zh-CN"/>
        </w:rPr>
        <w:t>1.</w:t>
      </w:r>
      <w:r>
        <w:rPr>
          <w:rFonts w:hint="eastAsia" w:ascii="黑体" w:hAnsi="黑体" w:eastAsia="黑体" w:cs="黑体"/>
          <w:color w:val="auto"/>
          <w:sz w:val="21"/>
          <w:szCs w:val="21"/>
        </w:rPr>
        <w:t>2</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机动车排放检验机构vehicle</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emission</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inspection</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station</w:t>
      </w:r>
    </w:p>
    <w:p>
      <w:pPr>
        <w:keepNext w:val="0"/>
        <w:keepLines w:val="0"/>
        <w:pageBreakBefore w:val="0"/>
        <w:widowControl/>
        <w:tabs>
          <w:tab w:val="left" w:pos="8320"/>
        </w:tabs>
        <w:kinsoku/>
        <w:wordWrap/>
        <w:overflowPunct/>
        <w:topLinePunct w:val="0"/>
        <w:autoSpaceDE/>
        <w:autoSpaceDN/>
        <w:bidi w:val="0"/>
        <w:adjustRightInd/>
        <w:snapToGrid/>
        <w:spacing w:line="360" w:lineRule="auto"/>
        <w:ind w:left="-1" w:leftChars="0" w:right="-11" w:rightChars="0" w:firstLine="420" w:firstLineChars="200"/>
        <w:jc w:val="both"/>
        <w:textAlignment w:val="auto"/>
        <w:rPr>
          <w:rFonts w:hint="default" w:ascii="宋体" w:hAnsi="宋体" w:eastAsia="宋体" w:cs="宋体"/>
          <w:color w:val="auto"/>
          <w:sz w:val="21"/>
          <w:szCs w:val="21"/>
        </w:rPr>
      </w:pPr>
      <w:r>
        <w:rPr>
          <w:rFonts w:ascii="宋体" w:hAnsi="宋体" w:eastAsia="宋体" w:cs="宋体"/>
          <w:color w:val="auto"/>
          <w:sz w:val="21"/>
          <w:szCs w:val="21"/>
        </w:rPr>
        <w:t>具有资质认定资格，按照生态环境主管部门制定的标准和规范，对机动车进行排放检验，并</w:t>
      </w:r>
      <w:r>
        <w:rPr>
          <w:rFonts w:hint="eastAsia" w:ascii="宋体" w:hAnsi="宋体" w:eastAsia="宋体" w:cs="宋体"/>
          <w:color w:val="auto"/>
          <w:sz w:val="21"/>
          <w:szCs w:val="21"/>
          <w:lang w:eastAsia="zh-CN"/>
        </w:rPr>
        <w:t xml:space="preserve"> </w:t>
      </w:r>
      <w:r>
        <w:rPr>
          <w:rFonts w:hint="default" w:ascii="宋体" w:hAnsi="宋体" w:eastAsia="宋体" w:cs="宋体"/>
          <w:color w:val="auto"/>
          <w:sz w:val="21"/>
          <w:szCs w:val="21"/>
          <w:lang w:val="en-US" w:eastAsia="zh-CN"/>
        </w:rPr>
        <w:t>排放检验，并向社会出具公正数据和结论的检验机构，简称I站。</w:t>
      </w:r>
    </w:p>
    <w:p>
      <w:pPr>
        <w:keepNext w:val="0"/>
        <w:keepLines w:val="0"/>
        <w:pageBreakBefore w:val="0"/>
        <w:widowControl/>
        <w:tabs>
          <w:tab w:val="left" w:pos="8320"/>
        </w:tabs>
        <w:kinsoku/>
        <w:wordWrap/>
        <w:overflowPunct/>
        <w:topLinePunct w:val="0"/>
        <w:autoSpaceDE/>
        <w:autoSpaceDN/>
        <w:bidi w:val="0"/>
        <w:adjustRightInd/>
        <w:snapToGrid/>
        <w:spacing w:line="360" w:lineRule="auto"/>
        <w:ind w:left="-1" w:leftChars="0" w:right="-11" w:rightChars="0" w:firstLine="0" w:firstLineChars="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3.1.3 汽车排放性能维修站（M 站）vehicle emission maintenance station</w:t>
      </w:r>
    </w:p>
    <w:p>
      <w:pPr>
        <w:keepNext w:val="0"/>
        <w:keepLines w:val="0"/>
        <w:pageBreakBefore w:val="0"/>
        <w:widowControl/>
        <w:tabs>
          <w:tab w:val="left" w:pos="8320"/>
        </w:tabs>
        <w:kinsoku/>
        <w:wordWrap/>
        <w:overflowPunct/>
        <w:topLinePunct w:val="0"/>
        <w:autoSpaceDE/>
        <w:autoSpaceDN/>
        <w:bidi w:val="0"/>
        <w:adjustRightInd/>
        <w:snapToGrid/>
        <w:spacing w:line="360" w:lineRule="auto"/>
        <w:ind w:left="-1" w:leftChars="0" w:right="-11" w:rightChars="0" w:firstLine="420" w:firstLineChars="200"/>
        <w:jc w:val="both"/>
        <w:textAlignment w:val="auto"/>
        <w:rPr>
          <w:rFonts w:hint="eastAsia" w:ascii="宋体" w:hAnsi="宋体" w:eastAsia="宋体" w:cs="宋体"/>
          <w:color w:val="auto"/>
          <w:sz w:val="21"/>
          <w:szCs w:val="21"/>
          <w:lang w:eastAsia="zh-CN"/>
        </w:rPr>
      </w:pPr>
      <w:r>
        <w:rPr>
          <w:rFonts w:hint="default" w:ascii="宋体" w:hAnsi="宋体" w:eastAsia="宋体" w:cs="宋体"/>
          <w:color w:val="auto"/>
          <w:sz w:val="21"/>
          <w:szCs w:val="21"/>
          <w:lang w:val="en-US" w:eastAsia="zh-CN"/>
        </w:rPr>
        <w:t>依据相关法律承接排放污染超标车辆维修治理业务，符合本</w:t>
      </w:r>
      <w:r>
        <w:rPr>
          <w:rFonts w:hint="eastAsia" w:ascii="宋体" w:hAnsi="宋体" w:cs="宋体"/>
          <w:color w:val="auto"/>
          <w:sz w:val="21"/>
          <w:szCs w:val="21"/>
          <w:lang w:val="en-US" w:eastAsia="zh-CN"/>
        </w:rPr>
        <w:t>文件</w:t>
      </w:r>
      <w:r>
        <w:rPr>
          <w:rFonts w:hint="default" w:ascii="宋体" w:hAnsi="宋体" w:eastAsia="宋体" w:cs="宋体"/>
          <w:color w:val="auto"/>
          <w:sz w:val="21"/>
          <w:szCs w:val="21"/>
          <w:lang w:val="en-US" w:eastAsia="zh-CN"/>
        </w:rPr>
        <w:t>规定的汽车维修企业，简称M 站。</w:t>
      </w:r>
    </w:p>
    <w:p>
      <w:pPr>
        <w:ind w:firstLine="0" w:firstLineChars="0"/>
        <w:rPr>
          <w:rFonts w:hint="default" w:ascii="黑体" w:hAnsi="黑体" w:eastAsia="黑体"/>
          <w:color w:val="auto"/>
          <w:sz w:val="21"/>
          <w:szCs w:val="21"/>
          <w:lang w:val="en-US" w:eastAsia="zh-CN"/>
        </w:rPr>
      </w:pPr>
      <w:r>
        <w:rPr>
          <w:rFonts w:hint="eastAsia" w:ascii="黑体" w:hAnsi="黑体" w:eastAsia="黑体"/>
          <w:color w:val="auto"/>
          <w:sz w:val="21"/>
          <w:szCs w:val="21"/>
        </w:rPr>
        <w:t>3.</w:t>
      </w:r>
      <w:r>
        <w:rPr>
          <w:rFonts w:hint="eastAsia" w:ascii="黑体" w:hAnsi="黑体" w:eastAsia="黑体"/>
          <w:color w:val="auto"/>
          <w:sz w:val="21"/>
          <w:szCs w:val="21"/>
          <w:lang w:val="en-US" w:eastAsia="zh-CN"/>
        </w:rPr>
        <w:t>1.4</w:t>
      </w:r>
    </w:p>
    <w:p>
      <w:pPr>
        <w:pStyle w:val="34"/>
        <w:ind w:firstLine="422"/>
        <w:rPr>
          <w:rFonts w:hint="eastAsia" w:ascii="黑体" w:hAnsi="黑体" w:eastAsia="黑体" w:cs="黑体"/>
          <w:b w:val="0"/>
          <w:bCs/>
          <w:color w:val="auto"/>
          <w:lang w:val="en-US" w:eastAsia="zh-CN"/>
        </w:rPr>
      </w:pPr>
      <w:r>
        <w:rPr>
          <w:rFonts w:hint="eastAsia" w:ascii="黑体" w:hAnsi="黑体" w:eastAsia="黑体" w:cs="黑体"/>
          <w:b w:val="0"/>
          <w:bCs/>
          <w:color w:val="auto"/>
        </w:rPr>
        <w:t>机动车维修电子健康档案系统</w:t>
      </w:r>
      <w:r>
        <w:rPr>
          <w:rFonts w:hint="eastAsia" w:ascii="黑体" w:hAnsi="黑体" w:eastAsia="黑体" w:cs="黑体"/>
          <w:b w:val="0"/>
          <w:bCs/>
          <w:color w:val="auto"/>
          <w:lang w:val="en-US" w:eastAsia="zh-CN"/>
        </w:rPr>
        <w:t xml:space="preserve"> Electronic health record system for vehicle maintenance</w:t>
      </w:r>
    </w:p>
    <w:p>
      <w:pPr>
        <w:pStyle w:val="34"/>
        <w:rPr>
          <w:color w:val="auto"/>
        </w:rPr>
      </w:pPr>
      <w:r>
        <w:rPr>
          <w:rFonts w:hint="eastAsia"/>
          <w:color w:val="auto"/>
        </w:rPr>
        <w:t>用于采集和监管汽车维修电子记录的机动车维修行业监管与服务信息化系统。</w:t>
      </w:r>
    </w:p>
    <w:p>
      <w:pPr>
        <w:ind w:firstLine="0" w:firstLineChars="0"/>
        <w:rPr>
          <w:rFonts w:ascii="黑体" w:hAnsi="黑体" w:eastAsia="黑体"/>
          <w:color w:val="auto"/>
          <w:sz w:val="21"/>
          <w:szCs w:val="21"/>
        </w:rPr>
      </w:pPr>
      <w:r>
        <w:rPr>
          <w:rFonts w:hint="eastAsia" w:ascii="黑体" w:hAnsi="黑体" w:eastAsia="黑体"/>
          <w:color w:val="auto"/>
          <w:sz w:val="21"/>
          <w:szCs w:val="21"/>
        </w:rPr>
        <w:t>3.</w:t>
      </w:r>
      <w:r>
        <w:rPr>
          <w:rFonts w:hint="eastAsia" w:ascii="黑体" w:hAnsi="黑体" w:eastAsia="黑体"/>
          <w:color w:val="auto"/>
          <w:sz w:val="21"/>
          <w:szCs w:val="21"/>
          <w:lang w:val="en-US" w:eastAsia="zh-CN"/>
        </w:rPr>
        <w:t>1.</w:t>
      </w:r>
      <w:r>
        <w:rPr>
          <w:rFonts w:hint="eastAsia" w:ascii="黑体" w:hAnsi="黑体" w:eastAsia="黑体"/>
          <w:color w:val="auto"/>
          <w:sz w:val="21"/>
          <w:szCs w:val="21"/>
        </w:rPr>
        <w:t xml:space="preserve">5 </w:t>
      </w:r>
    </w:p>
    <w:p>
      <w:pPr>
        <w:pStyle w:val="34"/>
        <w:ind w:firstLine="422"/>
        <w:rPr>
          <w:b w:val="0"/>
          <w:bCs/>
          <w:color w:val="auto"/>
        </w:rPr>
      </w:pPr>
      <w:r>
        <w:rPr>
          <w:rFonts w:hint="eastAsia" w:ascii="黑体" w:hAnsi="黑体" w:eastAsia="黑体"/>
          <w:b w:val="0"/>
          <w:bCs/>
          <w:color w:val="auto"/>
        </w:rPr>
        <w:t>车辆基础诊断</w:t>
      </w:r>
      <w:r>
        <w:rPr>
          <w:rFonts w:hint="eastAsia"/>
          <w:b w:val="0"/>
          <w:bCs/>
          <w:color w:val="auto"/>
        </w:rPr>
        <w:t xml:space="preserve">  </w:t>
      </w:r>
      <w:r>
        <w:rPr>
          <w:rFonts w:hint="eastAsia" w:ascii="黑体" w:hAnsi="黑体" w:eastAsia="黑体" w:cs="黑体"/>
          <w:b w:val="0"/>
          <w:bCs/>
          <w:color w:val="auto"/>
          <w:szCs w:val="22"/>
          <w:lang w:val="en-US" w:eastAsia="zh-CN"/>
        </w:rPr>
        <w:t>Basic vehicle diagnostic</w:t>
      </w:r>
    </w:p>
    <w:p>
      <w:pPr>
        <w:pStyle w:val="34"/>
        <w:rPr>
          <w:color w:val="auto"/>
        </w:rPr>
      </w:pPr>
      <w:r>
        <w:rPr>
          <w:rFonts w:hint="eastAsia"/>
          <w:color w:val="auto"/>
        </w:rPr>
        <w:t>诊断人员凭借自身实践经验和检测设备采集发动机工作参数，人工分析的诊断方法。</w:t>
      </w:r>
    </w:p>
    <w:p>
      <w:pPr>
        <w:ind w:firstLine="0" w:firstLineChars="0"/>
        <w:rPr>
          <w:rFonts w:ascii="黑体" w:hAnsi="黑体" w:eastAsia="黑体"/>
          <w:color w:val="auto"/>
          <w:sz w:val="21"/>
          <w:szCs w:val="21"/>
        </w:rPr>
      </w:pPr>
      <w:r>
        <w:rPr>
          <w:rFonts w:hint="eastAsia" w:ascii="黑体" w:hAnsi="黑体" w:eastAsia="黑体"/>
          <w:color w:val="auto"/>
          <w:sz w:val="21"/>
          <w:szCs w:val="21"/>
        </w:rPr>
        <w:t>3.</w:t>
      </w:r>
      <w:r>
        <w:rPr>
          <w:rFonts w:hint="eastAsia" w:ascii="黑体" w:hAnsi="黑体" w:eastAsia="黑体"/>
          <w:color w:val="auto"/>
          <w:sz w:val="21"/>
          <w:szCs w:val="21"/>
          <w:lang w:val="en-US" w:eastAsia="zh-CN"/>
        </w:rPr>
        <w:t>1.</w:t>
      </w:r>
      <w:r>
        <w:rPr>
          <w:rFonts w:hint="eastAsia" w:ascii="黑体" w:hAnsi="黑体" w:eastAsia="黑体"/>
          <w:color w:val="auto"/>
          <w:sz w:val="21"/>
          <w:szCs w:val="21"/>
        </w:rPr>
        <w:t xml:space="preserve">6 </w:t>
      </w:r>
    </w:p>
    <w:p>
      <w:pPr>
        <w:pStyle w:val="34"/>
        <w:ind w:firstLine="422"/>
        <w:rPr>
          <w:b w:val="0"/>
          <w:bCs/>
          <w:color w:val="auto"/>
        </w:rPr>
      </w:pPr>
      <w:r>
        <w:rPr>
          <w:rFonts w:hint="eastAsia" w:ascii="黑体" w:hAnsi="黑体" w:eastAsia="黑体"/>
          <w:b w:val="0"/>
          <w:bCs/>
          <w:color w:val="auto"/>
        </w:rPr>
        <w:t>车辆智慧诊断</w:t>
      </w:r>
      <w:r>
        <w:rPr>
          <w:rFonts w:hint="eastAsia"/>
          <w:b w:val="0"/>
          <w:bCs/>
          <w:color w:val="auto"/>
        </w:rPr>
        <w:t xml:space="preserve"> </w:t>
      </w:r>
      <w:r>
        <w:rPr>
          <w:rFonts w:hint="eastAsia" w:ascii="黑体" w:hAnsi="黑体" w:eastAsia="黑体" w:cs="黑体"/>
          <w:b w:val="0"/>
          <w:bCs/>
          <w:color w:val="auto"/>
          <w:szCs w:val="22"/>
          <w:lang w:val="en-US" w:eastAsia="zh-CN"/>
        </w:rPr>
        <w:t>Intelligent vehicle diagnostic</w:t>
      </w:r>
    </w:p>
    <w:p>
      <w:pPr>
        <w:pStyle w:val="34"/>
        <w:rPr>
          <w:rFonts w:hint="eastAsia"/>
          <w:color w:val="auto"/>
        </w:rPr>
      </w:pPr>
      <w:r>
        <w:rPr>
          <w:rFonts w:hint="eastAsia"/>
          <w:color w:val="auto"/>
        </w:rPr>
        <w:t>应用机动车不解体检测诊断系统，通过物联技术、云计算分析，结合检测诊断故障树模型，实现大数据实时动态分析，精准、快速筛查出故障的诊断方法。</w:t>
      </w:r>
    </w:p>
    <w:p>
      <w:pPr>
        <w:pStyle w:val="34"/>
        <w:rPr>
          <w:rFonts w:hint="eastAsia"/>
          <w:color w:val="auto"/>
        </w:rPr>
      </w:pPr>
    </w:p>
    <w:p>
      <w:pPr>
        <w:numPr>
          <w:ilvl w:val="0"/>
          <w:numId w:val="0"/>
        </w:numPr>
        <w:ind w:leftChars="0"/>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3.2 定义</w:t>
      </w:r>
    </w:p>
    <w:p>
      <w:pPr>
        <w:numPr>
          <w:ilvl w:val="0"/>
          <w:numId w:val="0"/>
        </w:numPr>
        <w:ind w:leftChars="0"/>
        <w:rPr>
          <w:rFonts w:hint="eastAsia" w:ascii="黑体" w:hAnsi="黑体" w:eastAsia="黑体"/>
          <w:color w:val="auto"/>
          <w:sz w:val="21"/>
          <w:szCs w:val="21"/>
          <w:lang w:val="en-US" w:eastAsia="zh-CN"/>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黑体" w:hAnsi="黑体" w:eastAsia="黑体" w:cs="黑体"/>
          <w:color w:val="auto"/>
          <w:kern w:val="0"/>
          <w:sz w:val="21"/>
          <w:szCs w:val="20"/>
          <w:lang w:val="en-US" w:eastAsia="zh-CN" w:bidi="ar-SA"/>
        </w:rPr>
      </w:pPr>
      <w:r>
        <w:rPr>
          <w:rFonts w:hint="eastAsia" w:ascii="黑体" w:hAnsi="黑体" w:eastAsia="黑体" w:cs="黑体"/>
          <w:color w:val="auto"/>
          <w:kern w:val="0"/>
          <w:sz w:val="21"/>
          <w:szCs w:val="20"/>
          <w:lang w:val="en-US" w:eastAsia="zh-CN" w:bidi="ar-SA"/>
        </w:rPr>
        <w:t xml:space="preserve">3.2.1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420" w:firstLineChars="200"/>
        <w:jc w:val="both"/>
        <w:rPr>
          <w:rFonts w:hint="eastAsia" w:ascii="黑体" w:hAnsi="黑体" w:eastAsia="黑体" w:cs="黑体"/>
          <w:color w:val="auto"/>
          <w:kern w:val="0"/>
          <w:sz w:val="21"/>
          <w:szCs w:val="20"/>
          <w:lang w:val="en-US" w:eastAsia="zh-CN" w:bidi="ar-SA"/>
        </w:rPr>
      </w:pPr>
      <w:r>
        <w:rPr>
          <w:rFonts w:hint="eastAsia" w:ascii="黑体" w:hAnsi="黑体" w:eastAsia="黑体" w:cs="黑体"/>
          <w:color w:val="auto"/>
          <w:kern w:val="0"/>
          <w:sz w:val="21"/>
          <w:szCs w:val="20"/>
          <w:lang w:val="en-US" w:eastAsia="zh-CN" w:bidi="ar-SA"/>
        </w:rPr>
        <w:t>DPF</w:t>
      </w:r>
      <w:r>
        <w:rPr>
          <w:rFonts w:hint="eastAsia" w:ascii="黑体" w:hAnsi="黑体" w:eastAsia="黑体" w:cs="黑体"/>
          <w:color w:val="auto"/>
          <w:kern w:val="0"/>
          <w:sz w:val="21"/>
          <w:szCs w:val="21"/>
          <w:lang w:val="en-US" w:eastAsia="zh-CN" w:bidi="ar-SA"/>
        </w:rPr>
        <w:t>（</w:t>
      </w:r>
      <w:r>
        <w:rPr>
          <w:rFonts w:hint="eastAsia" w:ascii="黑体" w:hAnsi="黑体" w:eastAsia="黑体" w:cs="黑体"/>
          <w:i w:val="0"/>
          <w:iCs w:val="0"/>
          <w:caps w:val="0"/>
          <w:color w:val="auto"/>
          <w:spacing w:val="0"/>
          <w:sz w:val="21"/>
          <w:szCs w:val="21"/>
          <w:shd w:val="clear" w:fill="FFFFFF"/>
        </w:rPr>
        <w:t>Diesel Particulate Filter</w:t>
      </w:r>
      <w:r>
        <w:rPr>
          <w:rFonts w:hint="eastAsia" w:ascii="黑体" w:hAnsi="黑体" w:eastAsia="黑体" w:cs="黑体"/>
          <w:color w:val="auto"/>
          <w:kern w:val="0"/>
          <w:sz w:val="21"/>
          <w:szCs w:val="21"/>
          <w:lang w:val="en-US" w:eastAsia="zh-CN" w:bidi="ar-SA"/>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firstLineChars="200"/>
        <w:jc w:val="both"/>
        <w:rPr>
          <w:rFonts w:hint="eastAsia"/>
          <w:color w:val="auto"/>
          <w:lang w:val="en-US" w:eastAsia="zh-CN"/>
        </w:rPr>
      </w:pPr>
      <w:r>
        <w:rPr>
          <w:rFonts w:hint="eastAsia" w:ascii="宋体" w:hAnsi="Times New Roman" w:eastAsia="宋体" w:cs="Times New Roman"/>
          <w:color w:val="auto"/>
          <w:kern w:val="0"/>
          <w:sz w:val="21"/>
          <w:szCs w:val="20"/>
          <w:lang w:val="en-US" w:eastAsia="zh-CN" w:bidi="ar-SA"/>
        </w:rPr>
        <w:t>柴油机微粒过滤器。安装在柴油车的排气系统中，是过滤和减少尾气中颗粒物的装置。通过表面和内部的混合过滤装置(如扩散沉淀、惯性沉淀和线性拦截)来捕获颗粒,能有效净化尾气中65%-90%的微粒，是净化柴油车产生的微粒最有效、最直接的方法之一。</w:t>
      </w:r>
    </w:p>
    <w:p>
      <w:pPr>
        <w:pStyle w:val="34"/>
        <w:ind w:left="0" w:leftChars="0" w:firstLine="0" w:firstLineChars="0"/>
        <w:rPr>
          <w:rFonts w:hint="eastAsia"/>
          <w:color w:val="auto"/>
          <w:lang w:val="en-US" w:eastAsia="zh-CN"/>
        </w:rPr>
      </w:pPr>
      <w:r>
        <w:rPr>
          <w:rFonts w:hint="eastAsia" w:ascii="黑体" w:hAnsi="黑体" w:eastAsia="黑体" w:cs="黑体"/>
          <w:color w:val="auto"/>
          <w:lang w:val="en-US" w:eastAsia="zh-CN"/>
        </w:rPr>
        <w:t>3.2.2</w:t>
      </w:r>
      <w:r>
        <w:rPr>
          <w:rFonts w:hint="eastAsia"/>
          <w:color w:val="auto"/>
          <w:lang w:val="en-US" w:eastAsia="zh-CN"/>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420" w:firstLineChars="200"/>
        <w:jc w:val="both"/>
        <w:rPr>
          <w:rFonts w:hint="eastAsia" w:ascii="黑体" w:hAnsi="黑体" w:eastAsia="黑体" w:cs="黑体"/>
          <w:color w:val="auto"/>
          <w:kern w:val="0"/>
          <w:sz w:val="21"/>
          <w:szCs w:val="20"/>
          <w:lang w:val="en-US" w:eastAsia="zh-CN" w:bidi="ar-SA"/>
        </w:rPr>
      </w:pPr>
      <w:r>
        <w:rPr>
          <w:rFonts w:hint="eastAsia" w:ascii="黑体" w:hAnsi="黑体" w:eastAsia="黑体" w:cs="黑体"/>
          <w:color w:val="auto"/>
          <w:kern w:val="0"/>
          <w:sz w:val="21"/>
          <w:szCs w:val="20"/>
          <w:lang w:val="en-US" w:eastAsia="zh-CN" w:bidi="ar-SA"/>
        </w:rPr>
        <w:t>SCR (Selective Catalytic Reduction)</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选择性催化还原法。其原理是在催化剂作用下，还原剂NH</w:t>
      </w:r>
      <w:r>
        <w:rPr>
          <w:rFonts w:hint="eastAsia" w:ascii="宋体" w:hAnsi="Times New Roman" w:eastAsia="宋体" w:cs="Times New Roman"/>
          <w:color w:val="auto"/>
          <w:kern w:val="0"/>
          <w:sz w:val="21"/>
          <w:szCs w:val="20"/>
          <w:vertAlign w:val="subscript"/>
          <w:lang w:val="en-US" w:eastAsia="zh-CN" w:bidi="ar-SA"/>
        </w:rPr>
        <w:t>3</w:t>
      </w:r>
      <w:r>
        <w:rPr>
          <w:rFonts w:hint="eastAsia" w:ascii="宋体" w:hAnsi="Times New Roman" w:eastAsia="宋体" w:cs="Times New Roman"/>
          <w:color w:val="auto"/>
          <w:kern w:val="0"/>
          <w:sz w:val="21"/>
          <w:szCs w:val="20"/>
          <w:lang w:val="en-US" w:eastAsia="zh-CN" w:bidi="ar-SA"/>
        </w:rPr>
        <w:t>在 290- 400℃下将NO和NO</w:t>
      </w:r>
      <w:r>
        <w:rPr>
          <w:rFonts w:hint="eastAsia" w:ascii="宋体" w:hAnsi="Times New Roman" w:eastAsia="宋体" w:cs="Times New Roman"/>
          <w:color w:val="auto"/>
          <w:kern w:val="0"/>
          <w:sz w:val="21"/>
          <w:szCs w:val="20"/>
          <w:vertAlign w:val="subscript"/>
          <w:lang w:val="en-US" w:eastAsia="zh-CN" w:bidi="ar-SA"/>
        </w:rPr>
        <w:t>2</w:t>
      </w:r>
      <w:r>
        <w:rPr>
          <w:rFonts w:hint="eastAsia" w:ascii="宋体" w:hAnsi="Times New Roman" w:eastAsia="宋体" w:cs="Times New Roman"/>
          <w:color w:val="auto"/>
          <w:kern w:val="0"/>
          <w:sz w:val="21"/>
          <w:szCs w:val="20"/>
          <w:lang w:val="en-US" w:eastAsia="zh-CN" w:bidi="ar-SA"/>
        </w:rPr>
        <w:t>还原成N</w:t>
      </w:r>
      <w:r>
        <w:rPr>
          <w:rFonts w:hint="eastAsia" w:ascii="宋体" w:hAnsi="Times New Roman" w:eastAsia="宋体" w:cs="Times New Roman"/>
          <w:color w:val="auto"/>
          <w:kern w:val="0"/>
          <w:sz w:val="21"/>
          <w:szCs w:val="20"/>
          <w:vertAlign w:val="subscript"/>
          <w:lang w:val="en-US" w:eastAsia="zh-CN" w:bidi="ar-SA"/>
        </w:rPr>
        <w:t>2</w:t>
      </w:r>
      <w:r>
        <w:rPr>
          <w:rFonts w:hint="eastAsia" w:ascii="宋体" w:hAnsi="Times New Roman" w:eastAsia="宋体" w:cs="Times New Roman"/>
          <w:color w:val="auto"/>
          <w:kern w:val="0"/>
          <w:sz w:val="21"/>
          <w:szCs w:val="20"/>
          <w:lang w:val="en-US" w:eastAsia="zh-CN" w:bidi="ar-SA"/>
        </w:rPr>
        <w:t>，而几乎不发生NH</w:t>
      </w:r>
      <w:r>
        <w:rPr>
          <w:rFonts w:hint="eastAsia" w:ascii="宋体" w:hAnsi="Times New Roman" w:eastAsia="宋体" w:cs="Times New Roman"/>
          <w:color w:val="auto"/>
          <w:kern w:val="0"/>
          <w:sz w:val="21"/>
          <w:szCs w:val="20"/>
          <w:vertAlign w:val="subscript"/>
          <w:lang w:val="en-US" w:eastAsia="zh-CN" w:bidi="ar-SA"/>
        </w:rPr>
        <w:t>3</w:t>
      </w:r>
      <w:r>
        <w:rPr>
          <w:rFonts w:hint="eastAsia" w:ascii="宋体" w:hAnsi="Times New Roman" w:eastAsia="宋体" w:cs="Times New Roman"/>
          <w:color w:val="auto"/>
          <w:kern w:val="0"/>
          <w:sz w:val="21"/>
          <w:szCs w:val="20"/>
          <w:lang w:val="en-US" w:eastAsia="zh-CN" w:bidi="ar-SA"/>
        </w:rPr>
        <w:t>的氧化反应，从而提高了N</w:t>
      </w:r>
      <w:r>
        <w:rPr>
          <w:rFonts w:hint="eastAsia" w:ascii="宋体" w:hAnsi="Times New Roman" w:eastAsia="宋体" w:cs="Times New Roman"/>
          <w:color w:val="auto"/>
          <w:kern w:val="0"/>
          <w:sz w:val="21"/>
          <w:szCs w:val="20"/>
          <w:vertAlign w:val="subscript"/>
          <w:lang w:val="en-US" w:eastAsia="zh-CN" w:bidi="ar-SA"/>
        </w:rPr>
        <w:t>2</w:t>
      </w:r>
      <w:r>
        <w:rPr>
          <w:rFonts w:hint="eastAsia" w:ascii="宋体" w:hAnsi="Times New Roman" w:eastAsia="宋体" w:cs="Times New Roman"/>
          <w:color w:val="auto"/>
          <w:kern w:val="0"/>
          <w:sz w:val="21"/>
          <w:szCs w:val="20"/>
          <w:lang w:val="en-US" w:eastAsia="zh-CN" w:bidi="ar-SA"/>
        </w:rPr>
        <w:t>的选择性，减少了NH</w:t>
      </w:r>
      <w:r>
        <w:rPr>
          <w:rFonts w:hint="eastAsia" w:ascii="宋体" w:hAnsi="Times New Roman" w:eastAsia="宋体" w:cs="Times New Roman"/>
          <w:color w:val="auto"/>
          <w:kern w:val="0"/>
          <w:sz w:val="21"/>
          <w:szCs w:val="20"/>
          <w:vertAlign w:val="subscript"/>
          <w:lang w:val="en-US" w:eastAsia="zh-CN" w:bidi="ar-SA"/>
        </w:rPr>
        <w:t>3</w:t>
      </w:r>
      <w:r>
        <w:rPr>
          <w:rFonts w:hint="eastAsia" w:ascii="宋体" w:hAnsi="Times New Roman" w:eastAsia="宋体" w:cs="Times New Roman"/>
          <w:color w:val="auto"/>
          <w:kern w:val="0"/>
          <w:sz w:val="21"/>
          <w:szCs w:val="20"/>
          <w:lang w:val="en-US" w:eastAsia="zh-CN" w:bidi="ar-SA"/>
        </w:rPr>
        <w:t>的消耗。是针对柴油车尾气排放中NOx的一项处理工艺，即在催化剂的作用下，喷入还原剂氨或尿素，把尾气中的NOx还原成N</w:t>
      </w:r>
      <w:r>
        <w:rPr>
          <w:rFonts w:hint="eastAsia" w:ascii="宋体" w:hAnsi="Times New Roman" w:eastAsia="宋体" w:cs="Times New Roman"/>
          <w:color w:val="auto"/>
          <w:kern w:val="0"/>
          <w:sz w:val="21"/>
          <w:szCs w:val="20"/>
          <w:vertAlign w:val="subscript"/>
          <w:lang w:val="en-US" w:eastAsia="zh-CN" w:bidi="ar-SA"/>
        </w:rPr>
        <w:t>2</w:t>
      </w:r>
      <w:r>
        <w:rPr>
          <w:rFonts w:hint="eastAsia" w:ascii="宋体" w:hAnsi="Times New Roman" w:eastAsia="宋体" w:cs="Times New Roman"/>
          <w:color w:val="auto"/>
          <w:kern w:val="0"/>
          <w:sz w:val="21"/>
          <w:szCs w:val="20"/>
          <w:lang w:val="en-US" w:eastAsia="zh-CN" w:bidi="ar-SA"/>
        </w:rPr>
        <w:t>和H</w:t>
      </w:r>
      <w:r>
        <w:rPr>
          <w:rFonts w:hint="eastAsia" w:ascii="宋体" w:hAnsi="Times New Roman" w:eastAsia="宋体" w:cs="Times New Roman"/>
          <w:color w:val="auto"/>
          <w:kern w:val="0"/>
          <w:sz w:val="21"/>
          <w:szCs w:val="20"/>
          <w:vertAlign w:val="subscript"/>
          <w:lang w:val="en-US" w:eastAsia="zh-CN" w:bidi="ar-SA"/>
        </w:rPr>
        <w:t>2</w:t>
      </w:r>
      <w:r>
        <w:rPr>
          <w:rFonts w:hint="eastAsia" w:ascii="宋体" w:hAnsi="Times New Roman" w:eastAsia="宋体" w:cs="Times New Roman"/>
          <w:color w:val="auto"/>
          <w:kern w:val="0"/>
          <w:sz w:val="21"/>
          <w:szCs w:val="20"/>
          <w:lang w:val="en-US" w:eastAsia="zh-CN" w:bidi="ar-SA"/>
        </w:rPr>
        <w:t>O。</w:t>
      </w:r>
    </w:p>
    <w:p>
      <w:pPr>
        <w:pStyle w:val="34"/>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3.2.3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420" w:firstLineChars="200"/>
        <w:jc w:val="both"/>
        <w:rPr>
          <w:rFonts w:hint="eastAsia" w:ascii="黑体" w:hAnsi="黑体" w:eastAsia="黑体" w:cs="黑体"/>
          <w:color w:val="auto"/>
          <w:kern w:val="0"/>
          <w:sz w:val="21"/>
          <w:szCs w:val="20"/>
          <w:lang w:val="en-US" w:eastAsia="zh-CN" w:bidi="ar-SA"/>
        </w:rPr>
      </w:pPr>
      <w:r>
        <w:rPr>
          <w:rFonts w:hint="eastAsia" w:ascii="黑体" w:hAnsi="黑体" w:eastAsia="黑体" w:cs="黑体"/>
          <w:color w:val="auto"/>
          <w:kern w:val="0"/>
          <w:sz w:val="21"/>
          <w:szCs w:val="20"/>
          <w:lang w:val="en-US" w:eastAsia="zh-CN" w:bidi="ar-SA"/>
        </w:rPr>
        <w:t>OBD（On-Board Diagnostic）</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车载诊断系统。监控发动机的运行状况和尾气后处理系统的工作状态，实时报警疑似排放超标的情况。</w:t>
      </w:r>
    </w:p>
    <w:p>
      <w:pPr>
        <w:pStyle w:val="34"/>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3.2.4 </w:t>
      </w:r>
    </w:p>
    <w:p>
      <w:pPr>
        <w:pStyle w:val="34"/>
        <w:ind w:left="0" w:leftChars="0" w:firstLine="420" w:firstLineChars="200"/>
        <w:rPr>
          <w:rFonts w:hint="default" w:ascii="黑体" w:hAnsi="黑体" w:eastAsia="黑体" w:cs="黑体"/>
          <w:color w:val="auto"/>
          <w:lang w:val="en-US" w:eastAsia="zh-CN"/>
        </w:rPr>
      </w:pPr>
      <w:r>
        <w:rPr>
          <w:rFonts w:hint="eastAsia" w:ascii="黑体" w:hAnsi="黑体" w:eastAsia="黑体" w:cs="黑体"/>
          <w:color w:val="auto"/>
          <w:lang w:val="en-US" w:eastAsia="zh-CN"/>
        </w:rPr>
        <w:t>ASM(Auto steady method)</w:t>
      </w:r>
    </w:p>
    <w:p>
      <w:pPr>
        <w:pStyle w:val="34"/>
        <w:ind w:left="0" w:leftChars="0" w:firstLine="420" w:firstLineChars="200"/>
        <w:rPr>
          <w:rFonts w:hint="default"/>
          <w:color w:val="auto"/>
          <w:vertAlign w:val="baseline"/>
          <w:lang w:val="en-US" w:eastAsia="zh-CN"/>
        </w:rPr>
      </w:pPr>
      <w:r>
        <w:rPr>
          <w:rFonts w:hint="eastAsia"/>
          <w:color w:val="auto"/>
          <w:lang w:val="en-US" w:eastAsia="zh-CN"/>
        </w:rPr>
        <w:t>稳态工况法。指将车辆预热到规定热状态后加速到规定速度，通过底盘测功机根据汽车稳定车速时的加载负荷进行加载，使车辆保持等速运转工况，用尾气分析仪测得汽车排放的HC、CO、CO</w:t>
      </w:r>
      <w:r>
        <w:rPr>
          <w:rFonts w:hint="eastAsia"/>
          <w:color w:val="auto"/>
          <w:vertAlign w:val="subscript"/>
          <w:lang w:val="en-US" w:eastAsia="zh-CN"/>
        </w:rPr>
        <w:t>2</w:t>
      </w:r>
      <w:r>
        <w:rPr>
          <w:rFonts w:hint="eastAsia"/>
          <w:color w:val="auto"/>
          <w:vertAlign w:val="baseline"/>
          <w:lang w:val="en-US" w:eastAsia="zh-CN"/>
        </w:rPr>
        <w:t>、NO</w:t>
      </w:r>
      <w:r>
        <w:rPr>
          <w:rFonts w:hint="eastAsia"/>
          <w:color w:val="auto"/>
          <w:vertAlign w:val="subscript"/>
          <w:lang w:val="en-US" w:eastAsia="zh-CN"/>
        </w:rPr>
        <w:t>X</w:t>
      </w:r>
      <w:r>
        <w:rPr>
          <w:rFonts w:hint="eastAsia"/>
          <w:color w:val="auto"/>
          <w:vertAlign w:val="baseline"/>
          <w:lang w:val="en-US" w:eastAsia="zh-CN"/>
        </w:rPr>
        <w:t>和CO</w:t>
      </w:r>
      <w:r>
        <w:rPr>
          <w:rFonts w:hint="eastAsia"/>
          <w:color w:val="auto"/>
          <w:vertAlign w:val="subscript"/>
          <w:lang w:val="en-US" w:eastAsia="zh-CN"/>
        </w:rPr>
        <w:t>2</w:t>
      </w:r>
      <w:r>
        <w:rPr>
          <w:rFonts w:hint="eastAsia"/>
          <w:color w:val="auto"/>
          <w:vertAlign w:val="baseline"/>
          <w:lang w:val="en-US" w:eastAsia="zh-CN"/>
        </w:rPr>
        <w:t>的浓度。稳态工况法包括ASM5025和ASM2540两个典型的等速有负荷稳态工况。我国的排放标准采用ASM作为在用汽油车排气检测的一种简易工况法。</w:t>
      </w:r>
    </w:p>
    <w:bookmarkEnd w:id="35"/>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81" w:name="_Toc61262088"/>
      <w:bookmarkEnd w:id="81"/>
      <w:bookmarkStart w:id="82" w:name="_Toc58425427"/>
      <w:bookmarkEnd w:id="82"/>
      <w:bookmarkStart w:id="83" w:name="_Toc61262217"/>
      <w:bookmarkEnd w:id="83"/>
      <w:bookmarkStart w:id="84" w:name="_Toc61262215"/>
      <w:bookmarkEnd w:id="84"/>
      <w:bookmarkStart w:id="85" w:name="_Toc58425429"/>
      <w:bookmarkEnd w:id="85"/>
      <w:bookmarkStart w:id="86" w:name="_Toc61262339"/>
      <w:bookmarkEnd w:id="86"/>
      <w:bookmarkStart w:id="87" w:name="_Toc61262340"/>
      <w:bookmarkEnd w:id="87"/>
      <w:bookmarkStart w:id="88" w:name="_Toc61262218"/>
      <w:bookmarkEnd w:id="88"/>
      <w:bookmarkStart w:id="89" w:name="_Toc61262338"/>
      <w:bookmarkEnd w:id="89"/>
      <w:bookmarkStart w:id="90" w:name="_Toc58425426"/>
      <w:bookmarkEnd w:id="90"/>
      <w:bookmarkStart w:id="91" w:name="_Toc57964907"/>
      <w:bookmarkEnd w:id="91"/>
      <w:bookmarkStart w:id="92" w:name="_Toc61262216"/>
      <w:bookmarkEnd w:id="92"/>
      <w:bookmarkStart w:id="93" w:name="_Toc61262087"/>
      <w:bookmarkEnd w:id="93"/>
      <w:bookmarkStart w:id="94" w:name="_Toc57966224"/>
      <w:bookmarkEnd w:id="94"/>
      <w:bookmarkStart w:id="95" w:name="_Toc61262086"/>
      <w:bookmarkEnd w:id="95"/>
      <w:bookmarkStart w:id="96" w:name="_Toc57966226"/>
      <w:bookmarkEnd w:id="96"/>
      <w:bookmarkStart w:id="97" w:name="_Toc57966225"/>
      <w:bookmarkEnd w:id="97"/>
      <w:bookmarkStart w:id="98" w:name="_Toc61262341"/>
      <w:bookmarkEnd w:id="98"/>
      <w:bookmarkStart w:id="99" w:name="_Toc58425428"/>
      <w:bookmarkEnd w:id="99"/>
      <w:bookmarkStart w:id="100" w:name="_Toc57964908"/>
      <w:bookmarkEnd w:id="100"/>
      <w:bookmarkStart w:id="101" w:name="_Toc57964909"/>
      <w:bookmarkEnd w:id="101"/>
      <w:bookmarkStart w:id="102" w:name="_Toc57964910"/>
      <w:bookmarkEnd w:id="102"/>
      <w:bookmarkStart w:id="103" w:name="_Toc57966227"/>
      <w:bookmarkEnd w:id="103"/>
      <w:bookmarkStart w:id="104" w:name="_Toc61262089"/>
      <w:bookmarkEnd w:id="104"/>
      <w:bookmarkStart w:id="105" w:name="_Toc56353849"/>
      <w:bookmarkEnd w:id="105"/>
      <w:bookmarkStart w:id="106" w:name="_Toc61262342"/>
      <w:r>
        <w:rPr>
          <w:rFonts w:hint="eastAsia" w:ascii="黑体" w:hAnsi="黑体" w:eastAsia="黑体"/>
          <w:bCs/>
          <w:color w:val="auto"/>
          <w:kern w:val="44"/>
          <w:sz w:val="21"/>
          <w:szCs w:val="21"/>
          <w:lang w:val="en-US" w:eastAsia="zh-CN"/>
        </w:rPr>
        <w:t xml:space="preserve">4. </w:t>
      </w:r>
      <w:r>
        <w:rPr>
          <w:rFonts w:hint="eastAsia" w:ascii="黑体" w:hAnsi="黑体" w:eastAsia="黑体"/>
          <w:bCs/>
          <w:color w:val="auto"/>
          <w:kern w:val="44"/>
          <w:sz w:val="21"/>
          <w:szCs w:val="21"/>
        </w:rPr>
        <w:t>M站分类</w:t>
      </w:r>
      <w:bookmarkEnd w:id="106"/>
    </w:p>
    <w:p>
      <w:pPr>
        <w:pStyle w:val="34"/>
        <w:keepNext w:val="0"/>
        <w:keepLines w:val="0"/>
        <w:pageBreakBefore w:val="0"/>
        <w:widowControl/>
        <w:numPr>
          <w:ilvl w:val="1"/>
          <w:numId w:val="5"/>
        </w:numPr>
        <w:kinsoku/>
        <w:wordWrap/>
        <w:overflowPunct/>
        <w:topLinePunct w:val="0"/>
        <w:autoSpaceDE w:val="0"/>
        <w:autoSpaceDN w:val="0"/>
        <w:bidi w:val="0"/>
        <w:adjustRightInd/>
        <w:snapToGrid/>
        <w:spacing w:before="156" w:beforeLines="50" w:after="156" w:afterLines="50"/>
        <w:ind w:firstLineChars="0"/>
        <w:jc w:val="both"/>
        <w:textAlignment w:val="auto"/>
        <w:rPr>
          <w:rFonts w:asciiTheme="minorEastAsia" w:hAnsiTheme="minorEastAsia" w:eastAsiaTheme="minorEastAsia"/>
          <w:color w:val="auto"/>
        </w:rPr>
      </w:pP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按发动机类型划分，</w:t>
      </w:r>
      <w:r>
        <w:rPr>
          <w:rFonts w:hint="eastAsia" w:asciiTheme="minorEastAsia" w:hAnsiTheme="minorEastAsia" w:eastAsiaTheme="minorEastAsia"/>
          <w:color w:val="auto"/>
        </w:rPr>
        <w:t>M站可分为</w:t>
      </w:r>
      <w:r>
        <w:rPr>
          <w:rFonts w:hint="eastAsia" w:asciiTheme="minorEastAsia" w:hAnsiTheme="minorEastAsia" w:eastAsiaTheme="minorEastAsia"/>
          <w:color w:val="auto"/>
          <w:lang w:val="en-US" w:eastAsia="zh-CN"/>
        </w:rPr>
        <w:t>点燃式机动车</w:t>
      </w:r>
      <w:r>
        <w:rPr>
          <w:rFonts w:hint="eastAsia" w:asciiTheme="minorEastAsia" w:hAnsiTheme="minorEastAsia" w:eastAsiaTheme="minorEastAsia"/>
          <w:color w:val="auto"/>
        </w:rPr>
        <w:t>（含天然气或液化石油气）M站和</w:t>
      </w:r>
      <w:r>
        <w:rPr>
          <w:rFonts w:hint="eastAsia" w:asciiTheme="minorEastAsia" w:hAnsiTheme="minorEastAsia" w:eastAsiaTheme="minorEastAsia"/>
          <w:color w:val="auto"/>
          <w:lang w:val="en-US" w:eastAsia="zh-CN"/>
        </w:rPr>
        <w:t>压然式机动车</w:t>
      </w:r>
      <w:r>
        <w:rPr>
          <w:rFonts w:hint="eastAsia" w:asciiTheme="minorEastAsia" w:hAnsiTheme="minorEastAsia" w:eastAsiaTheme="minorEastAsia"/>
          <w:color w:val="auto"/>
        </w:rPr>
        <w:t>M站。</w:t>
      </w:r>
      <w:r>
        <w:rPr>
          <w:rFonts w:hint="eastAsia" w:asciiTheme="minorEastAsia" w:hAnsiTheme="minorEastAsia" w:eastAsiaTheme="minorEastAsia"/>
          <w:color w:val="auto"/>
          <w:lang w:val="en-US" w:eastAsia="zh-CN"/>
        </w:rPr>
        <w:t>点燃式机动车</w:t>
      </w:r>
      <w:r>
        <w:rPr>
          <w:rFonts w:hint="eastAsia" w:asciiTheme="minorEastAsia" w:hAnsiTheme="minorEastAsia" w:eastAsiaTheme="minorEastAsia"/>
          <w:color w:val="auto"/>
        </w:rPr>
        <w:t>M站主要维修治理包括燃用汽油、天然气或液化石油气等燃料的汽车</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压然式机动车</w:t>
      </w:r>
      <w:r>
        <w:rPr>
          <w:rFonts w:hint="eastAsia" w:asciiTheme="minorEastAsia" w:hAnsiTheme="minorEastAsia" w:eastAsiaTheme="minorEastAsia"/>
          <w:color w:val="auto"/>
        </w:rPr>
        <w:t>M站主要维修治理燃用柴油燃料的汽车。</w:t>
      </w:r>
    </w:p>
    <w:p>
      <w:pPr>
        <w:pStyle w:val="34"/>
        <w:keepNext w:val="0"/>
        <w:keepLines w:val="0"/>
        <w:pageBreakBefore w:val="0"/>
        <w:widowControl/>
        <w:numPr>
          <w:ilvl w:val="1"/>
          <w:numId w:val="5"/>
        </w:numPr>
        <w:kinsoku/>
        <w:wordWrap/>
        <w:overflowPunct/>
        <w:topLinePunct w:val="0"/>
        <w:autoSpaceDE w:val="0"/>
        <w:autoSpaceDN w:val="0"/>
        <w:bidi w:val="0"/>
        <w:adjustRightInd/>
        <w:snapToGrid/>
        <w:spacing w:before="156" w:beforeLines="50" w:after="156" w:afterLines="50"/>
        <w:ind w:firstLineChars="0"/>
        <w:jc w:val="both"/>
        <w:textAlignment w:val="auto"/>
        <w:rPr>
          <w:rFonts w:asciiTheme="minorEastAsia" w:hAnsiTheme="minorEastAsia" w:eastAsiaTheme="minorEastAsia"/>
          <w:color w:val="auto"/>
        </w:rPr>
      </w:pPr>
      <w:r>
        <w:rPr>
          <w:rFonts w:asciiTheme="minorEastAsia" w:hAnsiTheme="minorEastAsia" w:eastAsiaTheme="minorEastAsia"/>
          <w:color w:val="auto"/>
        </w:rPr>
        <w:t xml:space="preserve"> </w:t>
      </w:r>
      <w:r>
        <w:rPr>
          <w:rFonts w:hint="eastAsia" w:asciiTheme="minorEastAsia" w:hAnsiTheme="minorEastAsia" w:eastAsiaTheme="minorEastAsia"/>
          <w:color w:val="auto"/>
        </w:rPr>
        <w:t>按</w:t>
      </w:r>
      <w:r>
        <w:rPr>
          <w:rFonts w:hint="eastAsia" w:asciiTheme="minorEastAsia" w:hAnsiTheme="minorEastAsia" w:eastAsiaTheme="minorEastAsia"/>
          <w:color w:val="auto"/>
          <w:lang w:val="en-US" w:eastAsia="zh-CN"/>
        </w:rPr>
        <w:t>承修车辆</w:t>
      </w:r>
      <w:r>
        <w:rPr>
          <w:rFonts w:hint="eastAsia" w:asciiTheme="minorEastAsia" w:hAnsiTheme="minorEastAsia" w:eastAsiaTheme="minorEastAsia"/>
          <w:color w:val="auto"/>
        </w:rPr>
        <w:t>总质量划分，</w:t>
      </w:r>
      <w:r>
        <w:rPr>
          <w:rFonts w:hint="eastAsia" w:asciiTheme="minorEastAsia" w:hAnsiTheme="minorEastAsia" w:eastAsiaTheme="minorEastAsia"/>
          <w:color w:val="auto"/>
          <w:lang w:val="en-US" w:eastAsia="zh-CN"/>
        </w:rPr>
        <w:t>M站</w:t>
      </w:r>
      <w:r>
        <w:rPr>
          <w:rFonts w:hint="eastAsia" w:asciiTheme="minorEastAsia" w:hAnsiTheme="minorEastAsia" w:eastAsiaTheme="minorEastAsia"/>
          <w:color w:val="auto"/>
        </w:rPr>
        <w:t>可分为重型车辆M站（车辆总质量＞3.5t）和轻型车辆M站（车辆总质量≤3.5t）。</w:t>
      </w:r>
    </w:p>
    <w:p>
      <w:pPr>
        <w:pStyle w:val="34"/>
        <w:keepNext w:val="0"/>
        <w:keepLines w:val="0"/>
        <w:pageBreakBefore w:val="0"/>
        <w:widowControl/>
        <w:numPr>
          <w:ilvl w:val="1"/>
          <w:numId w:val="5"/>
        </w:numPr>
        <w:kinsoku/>
        <w:wordWrap/>
        <w:overflowPunct/>
        <w:topLinePunct w:val="0"/>
        <w:autoSpaceDE w:val="0"/>
        <w:autoSpaceDN w:val="0"/>
        <w:bidi w:val="0"/>
        <w:adjustRightInd/>
        <w:snapToGrid/>
        <w:spacing w:before="156" w:beforeLines="50" w:after="156" w:afterLines="50"/>
        <w:ind w:firstLineChars="0"/>
        <w:jc w:val="both"/>
        <w:textAlignment w:val="auto"/>
        <w:rPr>
          <w:rFonts w:asciiTheme="minorEastAsia" w:hAnsiTheme="minorEastAsia" w:eastAsiaTheme="minorEastAsia"/>
          <w:color w:val="auto"/>
        </w:rPr>
      </w:pP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按</w:t>
      </w:r>
      <w:r>
        <w:rPr>
          <w:rFonts w:hint="eastAsia" w:asciiTheme="minorEastAsia" w:hAnsiTheme="minorEastAsia" w:eastAsiaTheme="minorEastAsia"/>
          <w:color w:val="auto"/>
        </w:rPr>
        <w:t>厂区规模、承修范围、设施设备及维修水平等多</w:t>
      </w:r>
      <w:r>
        <w:rPr>
          <w:rFonts w:hint="eastAsia" w:asciiTheme="minorEastAsia" w:hAnsiTheme="minorEastAsia" w:eastAsiaTheme="minorEastAsia"/>
          <w:color w:val="auto"/>
          <w:lang w:val="en-US" w:eastAsia="zh-CN"/>
        </w:rPr>
        <w:t>项</w:t>
      </w:r>
      <w:r>
        <w:rPr>
          <w:rFonts w:hint="eastAsia" w:asciiTheme="minorEastAsia" w:hAnsiTheme="minorEastAsia" w:eastAsiaTheme="minorEastAsia"/>
          <w:color w:val="auto"/>
        </w:rPr>
        <w:t>指标考评，M站可分为普通站和示范站。</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107" w:name="_Toc61262343"/>
      <w:r>
        <w:rPr>
          <w:rFonts w:hint="eastAsia" w:ascii="黑体" w:hAnsi="黑体" w:eastAsia="黑体"/>
          <w:bCs/>
          <w:color w:val="auto"/>
          <w:kern w:val="44"/>
          <w:sz w:val="21"/>
          <w:szCs w:val="21"/>
          <w:lang w:val="en-US" w:eastAsia="zh-CN"/>
        </w:rPr>
        <w:t>5. 服务</w:t>
      </w:r>
      <w:r>
        <w:rPr>
          <w:rFonts w:hint="eastAsia" w:ascii="黑体" w:hAnsi="黑体" w:eastAsia="黑体"/>
          <w:bCs/>
          <w:color w:val="auto"/>
          <w:kern w:val="44"/>
          <w:sz w:val="21"/>
          <w:szCs w:val="21"/>
        </w:rPr>
        <w:t>企业</w:t>
      </w:r>
      <w:bookmarkEnd w:id="107"/>
    </w:p>
    <w:p>
      <w:pPr>
        <w:pStyle w:val="34"/>
        <w:numPr>
          <w:ilvl w:val="1"/>
          <w:numId w:val="6"/>
        </w:numPr>
        <w:spacing w:before="156" w:beforeLines="50" w:after="156" w:afterLines="50"/>
        <w:ind w:firstLineChars="0"/>
        <w:rPr>
          <w:rFonts w:hAnsi="宋体"/>
          <w:color w:val="auto"/>
          <w:szCs w:val="21"/>
        </w:rPr>
      </w:pPr>
      <w:r>
        <w:rPr>
          <w:rFonts w:hint="eastAsia" w:hAnsi="宋体"/>
          <w:color w:val="auto"/>
          <w:szCs w:val="21"/>
          <w:lang w:val="en-US" w:eastAsia="zh-CN"/>
        </w:rPr>
        <w:t xml:space="preserve"> </w:t>
      </w:r>
      <w:r>
        <w:rPr>
          <w:rFonts w:hint="eastAsia" w:hAnsi="宋体"/>
          <w:color w:val="auto"/>
          <w:szCs w:val="21"/>
        </w:rPr>
        <w:t>M站设施、设备应符合GB/T</w:t>
      </w:r>
      <w:r>
        <w:rPr>
          <w:rFonts w:hint="eastAsia" w:hAnsi="宋体"/>
          <w:color w:val="auto"/>
          <w:szCs w:val="21"/>
          <w:lang w:eastAsia="zh-CN"/>
        </w:rPr>
        <w:t xml:space="preserve"> </w:t>
      </w:r>
      <w:r>
        <w:rPr>
          <w:rFonts w:hint="eastAsia" w:hAnsi="宋体"/>
          <w:color w:val="auto"/>
          <w:szCs w:val="21"/>
        </w:rPr>
        <w:t>16739.1中汽车整车维修企业的相关要求，或GB/T16739.2中汽车综合小修、发动机专项维修的相关要求</w:t>
      </w:r>
      <w:r>
        <w:rPr>
          <w:rFonts w:hint="eastAsia" w:hAnsi="宋体"/>
          <w:color w:val="auto"/>
          <w:szCs w:val="21"/>
          <w:lang w:eastAsia="zh-CN"/>
        </w:rPr>
        <w:t>，</w:t>
      </w:r>
      <w:r>
        <w:rPr>
          <w:rFonts w:hint="eastAsia" w:hAnsi="宋体"/>
          <w:color w:val="auto"/>
          <w:szCs w:val="21"/>
        </w:rPr>
        <w:t>在所在地的</w:t>
      </w:r>
      <w:r>
        <w:rPr>
          <w:rFonts w:hint="eastAsia" w:hAnsi="宋体"/>
          <w:color w:val="auto"/>
          <w:szCs w:val="21"/>
          <w:lang w:val="en-US" w:eastAsia="zh-CN"/>
        </w:rPr>
        <w:t>县级</w:t>
      </w:r>
      <w:r>
        <w:rPr>
          <w:rFonts w:hint="eastAsia" w:hAnsi="宋体"/>
          <w:color w:val="auto"/>
          <w:szCs w:val="21"/>
        </w:rPr>
        <w:t>交通运输主管部门进行备案。</w:t>
      </w:r>
    </w:p>
    <w:p>
      <w:pPr>
        <w:pStyle w:val="34"/>
        <w:numPr>
          <w:ilvl w:val="1"/>
          <w:numId w:val="6"/>
        </w:numPr>
        <w:spacing w:before="156" w:beforeLines="50" w:after="156" w:afterLines="50"/>
        <w:ind w:firstLineChars="0"/>
        <w:rPr>
          <w:rFonts w:hint="eastAsia" w:ascii="黑体" w:hAnsi="黑体" w:eastAsia="黑体"/>
          <w:color w:val="auto"/>
        </w:rPr>
      </w:pPr>
      <w:r>
        <w:rPr>
          <w:rFonts w:hint="eastAsia" w:ascii="黑体" w:hAnsi="黑体" w:eastAsia="黑体"/>
          <w:color w:val="auto"/>
        </w:rPr>
        <w:t xml:space="preserve"> </w:t>
      </w:r>
      <w:r>
        <w:rPr>
          <w:rFonts w:hint="eastAsia" w:hAnsi="宋体"/>
          <w:color w:val="auto"/>
          <w:szCs w:val="21"/>
        </w:rPr>
        <w:t>M站应取得</w:t>
      </w:r>
      <w:r>
        <w:rPr>
          <w:rFonts w:hint="eastAsia" w:hAnsi="宋体"/>
          <w:color w:val="auto"/>
          <w:szCs w:val="21"/>
          <w:lang w:val="en-US" w:eastAsia="zh-CN"/>
        </w:rPr>
        <w:t>二</w:t>
      </w:r>
      <w:r>
        <w:rPr>
          <w:rFonts w:hint="eastAsia" w:hAnsi="宋体"/>
          <w:color w:val="auto"/>
          <w:szCs w:val="21"/>
        </w:rPr>
        <w:t>类以上机动车维修经营</w:t>
      </w:r>
      <w:r>
        <w:rPr>
          <w:rFonts w:hint="eastAsia" w:hAnsi="宋体"/>
          <w:color w:val="auto"/>
          <w:szCs w:val="21"/>
          <w:lang w:val="en-US" w:eastAsia="zh-CN"/>
        </w:rPr>
        <w:t>资质</w:t>
      </w:r>
      <w:r>
        <w:rPr>
          <w:rFonts w:hint="eastAsia" w:hAnsi="宋体"/>
          <w:color w:val="auto"/>
          <w:szCs w:val="21"/>
          <w:lang w:eastAsia="zh-CN"/>
        </w:rPr>
        <w:t>，</w:t>
      </w:r>
      <w:r>
        <w:rPr>
          <w:rFonts w:hint="eastAsia" w:hAnsi="宋体"/>
          <w:color w:val="auto"/>
          <w:szCs w:val="21"/>
          <w:lang w:val="en-US" w:eastAsia="zh-CN"/>
        </w:rPr>
        <w:t>M站示范站应取得一类以上机动车维修经营资质，</w:t>
      </w:r>
      <w:r>
        <w:rPr>
          <w:rFonts w:hint="eastAsia" w:hAnsi="宋体"/>
          <w:color w:val="auto"/>
          <w:szCs w:val="21"/>
        </w:rPr>
        <w:t>从事汽车排放检验维护（维修）经营业务2年以上，在人员</w:t>
      </w:r>
      <w:r>
        <w:rPr>
          <w:rFonts w:hint="eastAsia" w:hAnsi="宋体"/>
          <w:color w:val="auto"/>
          <w:szCs w:val="21"/>
          <w:lang w:val="en-US" w:eastAsia="zh-CN"/>
        </w:rPr>
        <w:t>配备</w:t>
      </w:r>
      <w:r>
        <w:rPr>
          <w:rFonts w:hint="eastAsia" w:hAnsi="宋体"/>
          <w:color w:val="auto"/>
          <w:szCs w:val="21"/>
        </w:rPr>
        <w:t>、设施设备、管理制度、质量信誉、群众满意度等方面具有较好的示范性和引领性。</w:t>
      </w:r>
    </w:p>
    <w:p>
      <w:pPr>
        <w:pStyle w:val="34"/>
        <w:numPr>
          <w:ilvl w:val="1"/>
          <w:numId w:val="6"/>
        </w:numPr>
        <w:spacing w:before="156" w:beforeLines="50" w:after="156" w:afterLines="50"/>
        <w:ind w:firstLineChars="0"/>
        <w:rPr>
          <w:rFonts w:ascii="黑体" w:hAnsi="黑体" w:eastAsia="黑体"/>
          <w:color w:val="auto"/>
        </w:rPr>
      </w:pPr>
      <w:r>
        <w:rPr>
          <w:rFonts w:hint="eastAsia" w:hAnsi="宋体"/>
          <w:color w:val="auto"/>
          <w:szCs w:val="21"/>
          <w:lang w:val="en-US" w:eastAsia="zh-CN"/>
        </w:rPr>
        <w:t xml:space="preserve"> </w:t>
      </w:r>
      <w:r>
        <w:rPr>
          <w:rFonts w:hint="eastAsia" w:hAnsi="宋体"/>
          <w:color w:val="auto"/>
          <w:szCs w:val="21"/>
        </w:rPr>
        <w:t>应具备上年度A级信用等级，其中M站示范站应具备上年度AA级信用等级。</w:t>
      </w:r>
    </w:p>
    <w:p>
      <w:pPr>
        <w:pStyle w:val="34"/>
        <w:numPr>
          <w:ilvl w:val="1"/>
          <w:numId w:val="6"/>
        </w:numPr>
        <w:spacing w:before="156" w:beforeLines="50" w:after="156" w:afterLines="50"/>
        <w:ind w:firstLineChars="0"/>
        <w:rPr>
          <w:rFonts w:hAnsi="宋体"/>
          <w:color w:val="auto"/>
          <w:szCs w:val="21"/>
        </w:rPr>
      </w:pPr>
      <w:r>
        <w:rPr>
          <w:rFonts w:hint="eastAsia" w:ascii="黑体" w:hAnsi="黑体" w:eastAsia="黑体"/>
          <w:color w:val="auto"/>
        </w:rPr>
        <w:t xml:space="preserve"> </w:t>
      </w:r>
      <w:r>
        <w:rPr>
          <w:rFonts w:hint="eastAsia" w:hAnsi="宋体"/>
          <w:color w:val="auto"/>
          <w:szCs w:val="21"/>
        </w:rPr>
        <w:t>应具备现行有效的机动车排放污染检测、诊断、维修有关的法律、法规、规章、标准等文件。</w:t>
      </w:r>
    </w:p>
    <w:p>
      <w:pPr>
        <w:pStyle w:val="34"/>
        <w:numPr>
          <w:ilvl w:val="1"/>
          <w:numId w:val="6"/>
        </w:numPr>
        <w:spacing w:before="156" w:beforeLines="50" w:after="156" w:afterLines="50"/>
        <w:ind w:firstLineChars="0"/>
        <w:rPr>
          <w:rFonts w:hAnsi="宋体"/>
          <w:color w:val="auto"/>
          <w:szCs w:val="21"/>
        </w:rPr>
      </w:pPr>
      <w:r>
        <w:rPr>
          <w:rFonts w:hint="eastAsia" w:hAnsi="宋体"/>
          <w:color w:val="auto"/>
          <w:szCs w:val="21"/>
        </w:rPr>
        <w:t xml:space="preserve"> 应有健全的组织管理机构，覆盖维修技术、质量控制、配件管理、作业安全、档案管理、设备管理、售后跟踪回访等岗位。</w:t>
      </w:r>
    </w:p>
    <w:p>
      <w:pPr>
        <w:pStyle w:val="34"/>
        <w:numPr>
          <w:ilvl w:val="1"/>
          <w:numId w:val="6"/>
        </w:numPr>
        <w:spacing w:before="156" w:beforeLines="50" w:after="156" w:afterLines="50"/>
        <w:ind w:firstLineChars="0"/>
        <w:rPr>
          <w:rFonts w:ascii="黑体" w:hAnsi="黑体" w:eastAsia="黑体"/>
          <w:color w:val="auto"/>
        </w:rPr>
      </w:pPr>
      <w:r>
        <w:rPr>
          <w:rFonts w:hint="eastAsia" w:ascii="黑体" w:hAnsi="黑体" w:eastAsia="黑体"/>
          <w:color w:val="auto"/>
        </w:rPr>
        <w:t xml:space="preserve"> </w:t>
      </w:r>
      <w:r>
        <w:rPr>
          <w:rFonts w:hint="eastAsia" w:hAnsi="宋体"/>
          <w:color w:val="auto"/>
          <w:szCs w:val="21"/>
        </w:rPr>
        <w:t>应按JT/T</w:t>
      </w:r>
      <w:r>
        <w:rPr>
          <w:rFonts w:hint="eastAsia" w:hAnsi="宋体"/>
          <w:color w:val="auto"/>
          <w:szCs w:val="21"/>
          <w:lang w:val="en-US" w:eastAsia="zh-CN"/>
        </w:rPr>
        <w:t xml:space="preserve"> </w:t>
      </w:r>
      <w:r>
        <w:rPr>
          <w:rFonts w:hint="eastAsia" w:hAnsi="宋体"/>
          <w:color w:val="auto"/>
          <w:szCs w:val="21"/>
        </w:rPr>
        <w:t>816要求开展维修服务</w:t>
      </w:r>
      <w:r>
        <w:rPr>
          <w:rFonts w:hint="eastAsia" w:hAnsi="宋体"/>
          <w:color w:val="auto"/>
          <w:szCs w:val="21"/>
          <w:lang w:eastAsia="zh-CN"/>
        </w:rPr>
        <w:t>，</w:t>
      </w:r>
      <w:r>
        <w:rPr>
          <w:rFonts w:hint="eastAsia" w:hAnsi="宋体"/>
          <w:color w:val="auto"/>
          <w:szCs w:val="21"/>
        </w:rPr>
        <w:t>建立机动车排放污染检测诊断、维修治理</w:t>
      </w:r>
      <w:r>
        <w:rPr>
          <w:rFonts w:hint="eastAsia" w:hAnsi="宋体"/>
          <w:color w:val="auto"/>
          <w:szCs w:val="21"/>
          <w:lang w:eastAsia="zh-CN"/>
        </w:rPr>
        <w:t>、</w:t>
      </w:r>
      <w:r>
        <w:rPr>
          <w:rFonts w:hint="eastAsia" w:hAnsi="宋体"/>
          <w:color w:val="auto"/>
          <w:szCs w:val="21"/>
          <w:lang w:val="en-US" w:eastAsia="zh-CN"/>
        </w:rPr>
        <w:t>质量检验</w:t>
      </w:r>
      <w:r>
        <w:rPr>
          <w:rFonts w:hint="eastAsia" w:hAnsi="宋体"/>
          <w:color w:val="auto"/>
          <w:szCs w:val="21"/>
        </w:rPr>
        <w:t>等操作规程。</w:t>
      </w:r>
    </w:p>
    <w:p>
      <w:pPr>
        <w:pStyle w:val="34"/>
        <w:numPr>
          <w:ilvl w:val="1"/>
          <w:numId w:val="6"/>
        </w:numPr>
        <w:spacing w:before="156" w:beforeLines="50" w:after="156" w:afterLines="50"/>
        <w:ind w:firstLineChars="0"/>
        <w:rPr>
          <w:rFonts w:hAnsi="宋体"/>
          <w:color w:val="auto"/>
          <w:szCs w:val="21"/>
        </w:rPr>
      </w:pPr>
      <w:r>
        <w:rPr>
          <w:rFonts w:hint="eastAsia" w:ascii="黑体" w:hAnsi="黑体" w:eastAsia="黑体"/>
          <w:color w:val="auto"/>
        </w:rPr>
        <w:t xml:space="preserve">  </w:t>
      </w:r>
      <w:r>
        <w:rPr>
          <w:rFonts w:hint="eastAsia" w:hAnsi="宋体"/>
          <w:color w:val="auto"/>
          <w:szCs w:val="21"/>
        </w:rPr>
        <w:t>M站</w:t>
      </w:r>
      <w:r>
        <w:rPr>
          <w:rFonts w:hint="eastAsia" w:hAnsi="宋体"/>
          <w:color w:val="auto"/>
          <w:szCs w:val="21"/>
          <w:lang w:val="en-US" w:eastAsia="zh-CN"/>
        </w:rPr>
        <w:t>应</w:t>
      </w:r>
      <w:r>
        <w:rPr>
          <w:rFonts w:hint="eastAsia" w:hAnsi="宋体"/>
          <w:color w:val="auto"/>
          <w:szCs w:val="21"/>
        </w:rPr>
        <w:t>明示经营项目、承修车型，公示配件价格信息、排放污染维修治理流程、工时定额收费标准及质量保证期</w:t>
      </w:r>
      <w:r>
        <w:rPr>
          <w:rFonts w:hint="eastAsia" w:hAnsi="宋体"/>
          <w:color w:val="auto"/>
          <w:szCs w:val="21"/>
          <w:lang w:eastAsia="zh-CN"/>
        </w:rPr>
        <w:t>，</w:t>
      </w:r>
      <w:r>
        <w:rPr>
          <w:rFonts w:hint="eastAsia" w:hAnsi="宋体"/>
          <w:color w:val="auto"/>
          <w:szCs w:val="21"/>
          <w:lang w:val="en-US" w:eastAsia="zh-CN"/>
        </w:rPr>
        <w:t>评价投诉方式、交通运输部门12328监督电话等。</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108" w:name="_Toc61262344"/>
      <w:r>
        <w:rPr>
          <w:rFonts w:hint="eastAsia" w:ascii="黑体" w:hAnsi="黑体" w:eastAsia="黑体"/>
          <w:bCs/>
          <w:color w:val="auto"/>
          <w:kern w:val="44"/>
          <w:sz w:val="21"/>
          <w:szCs w:val="21"/>
          <w:lang w:val="en-US" w:eastAsia="zh-CN"/>
        </w:rPr>
        <w:t>6. 服务</w:t>
      </w:r>
      <w:r>
        <w:rPr>
          <w:rFonts w:hint="eastAsia" w:ascii="黑体" w:hAnsi="黑体" w:eastAsia="黑体"/>
          <w:bCs/>
          <w:color w:val="auto"/>
          <w:kern w:val="44"/>
          <w:sz w:val="21"/>
          <w:szCs w:val="21"/>
        </w:rPr>
        <w:t>人员</w:t>
      </w:r>
      <w:bookmarkEnd w:id="108"/>
    </w:p>
    <w:p>
      <w:pPr>
        <w:numPr>
          <w:ilvl w:val="0"/>
          <w:numId w:val="0"/>
        </w:numPr>
        <w:spacing w:before="156" w:beforeLines="50" w:after="156" w:afterLines="50"/>
        <w:ind w:leftChars="0"/>
        <w:outlineLvl w:val="1"/>
        <w:rPr>
          <w:rFonts w:ascii="黑体" w:hAnsi="黑体" w:eastAsia="黑体"/>
          <w:bCs/>
          <w:color w:val="auto"/>
          <w:kern w:val="44"/>
          <w:sz w:val="21"/>
          <w:szCs w:val="21"/>
        </w:rPr>
      </w:pPr>
      <w:r>
        <w:rPr>
          <w:rFonts w:hint="eastAsia" w:ascii="黑体" w:hAnsi="黑体" w:eastAsia="黑体"/>
          <w:bCs/>
          <w:color w:val="auto"/>
          <w:kern w:val="44"/>
          <w:sz w:val="21"/>
          <w:szCs w:val="21"/>
          <w:lang w:val="en-US" w:eastAsia="zh-CN"/>
        </w:rPr>
        <w:t>6.1 基本要求</w:t>
      </w:r>
    </w:p>
    <w:p>
      <w:pPr>
        <w:numPr>
          <w:ilvl w:val="0"/>
          <w:numId w:val="0"/>
        </w:numPr>
        <w:ind w:leftChars="0"/>
        <w:rPr>
          <w:rFonts w:hint="eastAsia" w:ascii="宋体" w:hAnsi="宋体"/>
          <w:color w:val="auto"/>
          <w:sz w:val="21"/>
          <w:szCs w:val="21"/>
          <w:lang w:eastAsia="zh-CN"/>
        </w:rPr>
      </w:pPr>
      <w:r>
        <w:rPr>
          <w:rFonts w:hint="eastAsia" w:ascii="黑体" w:hAnsi="黑体" w:eastAsia="黑体" w:cs="黑体"/>
          <w:color w:val="auto"/>
          <w:sz w:val="21"/>
          <w:szCs w:val="21"/>
          <w:lang w:val="en-US" w:eastAsia="zh-CN"/>
        </w:rPr>
        <w:t>6.1.1</w:t>
      </w:r>
      <w:r>
        <w:rPr>
          <w:rFonts w:hint="eastAsia" w:ascii="宋体" w:hAnsi="宋体"/>
          <w:color w:val="auto"/>
          <w:sz w:val="21"/>
          <w:szCs w:val="21"/>
          <w:lang w:val="en-US" w:eastAsia="zh-CN"/>
        </w:rPr>
        <w:t xml:space="preserve"> </w:t>
      </w:r>
      <w:r>
        <w:rPr>
          <w:rFonts w:hint="eastAsia" w:ascii="宋体" w:hAnsi="宋体"/>
          <w:color w:val="auto"/>
          <w:sz w:val="21"/>
          <w:szCs w:val="21"/>
        </w:rPr>
        <w:t>M站应</w:t>
      </w:r>
      <w:r>
        <w:rPr>
          <w:rFonts w:hint="eastAsia" w:ascii="宋体" w:hAnsi="宋体"/>
          <w:color w:val="auto"/>
          <w:sz w:val="21"/>
          <w:szCs w:val="21"/>
          <w:lang w:val="en-US" w:eastAsia="zh-CN"/>
        </w:rPr>
        <w:t>具备</w:t>
      </w:r>
      <w:r>
        <w:rPr>
          <w:rFonts w:hint="eastAsia" w:ascii="宋体" w:hAnsi="宋体"/>
          <w:color w:val="auto"/>
          <w:sz w:val="21"/>
          <w:szCs w:val="21"/>
        </w:rPr>
        <w:t>负责人、技术负责人、安全员，配备</w:t>
      </w:r>
      <w:r>
        <w:rPr>
          <w:rFonts w:hint="eastAsia" w:ascii="宋体" w:hAnsi="宋体"/>
          <w:color w:val="auto"/>
          <w:sz w:val="21"/>
          <w:szCs w:val="21"/>
          <w:lang w:val="en-US" w:eastAsia="zh-CN"/>
        </w:rPr>
        <w:t>检测</w:t>
      </w:r>
      <w:r>
        <w:rPr>
          <w:rFonts w:hint="eastAsia" w:ascii="宋体" w:hAnsi="宋体"/>
          <w:color w:val="auto"/>
          <w:sz w:val="21"/>
          <w:szCs w:val="21"/>
        </w:rPr>
        <w:t>诊断员、维修治理员</w:t>
      </w:r>
      <w:r>
        <w:rPr>
          <w:rFonts w:hint="eastAsia" w:ascii="宋体" w:hAnsi="宋体"/>
          <w:color w:val="auto"/>
          <w:sz w:val="21"/>
          <w:szCs w:val="21"/>
          <w:lang w:eastAsia="zh-CN"/>
        </w:rPr>
        <w:t>、</w:t>
      </w:r>
      <w:r>
        <w:rPr>
          <w:rFonts w:hint="eastAsia" w:ascii="宋体" w:hAnsi="宋体"/>
          <w:color w:val="auto"/>
          <w:sz w:val="21"/>
          <w:szCs w:val="21"/>
        </w:rPr>
        <w:t>质量检验员</w:t>
      </w:r>
      <w:r>
        <w:rPr>
          <w:rFonts w:hint="eastAsia" w:ascii="宋体" w:hAnsi="宋体"/>
          <w:color w:val="auto"/>
          <w:sz w:val="21"/>
          <w:szCs w:val="21"/>
          <w:lang w:val="en-US" w:eastAsia="zh-CN"/>
        </w:rPr>
        <w:t>、信息员等关键岗位和服务咨询人员</w:t>
      </w:r>
      <w:r>
        <w:rPr>
          <w:rFonts w:hint="eastAsia" w:ascii="宋体" w:hAnsi="宋体"/>
          <w:color w:val="auto"/>
          <w:sz w:val="21"/>
          <w:szCs w:val="21"/>
        </w:rPr>
        <w:t>，人员数量应与承修业务</w:t>
      </w:r>
      <w:r>
        <w:rPr>
          <w:rFonts w:hint="eastAsia" w:ascii="宋体" w:hAnsi="宋体"/>
          <w:color w:val="auto"/>
          <w:sz w:val="21"/>
          <w:szCs w:val="21"/>
          <w:lang w:val="en-US" w:eastAsia="zh-CN"/>
        </w:rPr>
        <w:t>范围和数量</w:t>
      </w:r>
      <w:r>
        <w:rPr>
          <w:rFonts w:hint="eastAsia" w:ascii="宋体" w:hAnsi="宋体"/>
          <w:color w:val="auto"/>
          <w:sz w:val="21"/>
          <w:szCs w:val="21"/>
        </w:rPr>
        <w:t>相适应</w:t>
      </w:r>
      <w:r>
        <w:rPr>
          <w:rFonts w:hint="eastAsia" w:ascii="宋体" w:hAnsi="宋体"/>
          <w:color w:val="auto"/>
          <w:sz w:val="21"/>
          <w:szCs w:val="21"/>
          <w:lang w:eastAsia="zh-CN"/>
        </w:rPr>
        <w:t>。</w:t>
      </w:r>
    </w:p>
    <w:p>
      <w:pPr>
        <w:numPr>
          <w:ilvl w:val="0"/>
          <w:numId w:val="0"/>
        </w:numPr>
        <w:ind w:leftChars="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6.1.2 </w:t>
      </w:r>
      <w:r>
        <w:rPr>
          <w:rFonts w:hint="eastAsia" w:ascii="宋体" w:hAnsi="宋体"/>
          <w:color w:val="auto"/>
          <w:sz w:val="21"/>
          <w:szCs w:val="21"/>
          <w:lang w:val="en-US" w:eastAsia="zh-CN"/>
        </w:rPr>
        <w:t>本着精简实用的原则，除不相容岗位外，在满足相应岗位应具备条件的基础上，同一人员可兼职多个岗位。维修治理员与质量检测员为不相容岗位。</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6.1.3</w:t>
      </w:r>
      <w:r>
        <w:rPr>
          <w:rFonts w:hint="eastAsia" w:ascii="宋体" w:hAnsi="宋体"/>
          <w:color w:val="auto"/>
          <w:sz w:val="21"/>
          <w:szCs w:val="21"/>
          <w:lang w:val="en-US" w:eastAsia="zh-CN"/>
        </w:rPr>
        <w:t xml:space="preserve"> 应建立关键岗位人员教育培训制度，定期(每半年不少于一次)开展职业素质教育，树立规范从业意识；及时组织业务技能培训，保障、督促维修治理人员掌握车辆维修相关业务知识和技能，提升服务能力。</w:t>
      </w:r>
    </w:p>
    <w:p>
      <w:pPr>
        <w:ind w:left="0" w:leftChars="0" w:firstLine="0" w:firstLineChars="0"/>
        <w:rPr>
          <w:rFonts w:hint="default" w:ascii="宋体" w:hAnsi="宋体"/>
          <w:color w:val="auto"/>
          <w:sz w:val="21"/>
          <w:szCs w:val="21"/>
          <w:lang w:val="en-US"/>
        </w:rPr>
      </w:pPr>
      <w:r>
        <w:rPr>
          <w:rFonts w:hint="eastAsia" w:ascii="黑体" w:hAnsi="黑体" w:eastAsia="黑体" w:cs="黑体"/>
          <w:color w:val="auto"/>
          <w:sz w:val="21"/>
          <w:szCs w:val="21"/>
          <w:lang w:val="en-US" w:eastAsia="zh-CN"/>
        </w:rPr>
        <w:t xml:space="preserve">6.1.4 </w:t>
      </w:r>
      <w:r>
        <w:rPr>
          <w:rFonts w:hint="eastAsia" w:ascii="宋体" w:hAnsi="宋体" w:eastAsia="宋体" w:cs="宋体"/>
          <w:color w:val="auto"/>
          <w:sz w:val="21"/>
          <w:szCs w:val="21"/>
          <w:lang w:val="en-US" w:eastAsia="zh-CN"/>
        </w:rPr>
        <w:t>关键岗位</w:t>
      </w:r>
      <w:r>
        <w:rPr>
          <w:rFonts w:hint="eastAsia" w:ascii="宋体" w:hAnsi="宋体"/>
          <w:color w:val="auto"/>
          <w:sz w:val="21"/>
          <w:szCs w:val="21"/>
          <w:lang w:val="en-US" w:eastAsia="zh-CN"/>
        </w:rPr>
        <w:t>人员培训至少包含技术负责人、检测诊断员、维修治理员、质量检测员及信息员</w:t>
      </w:r>
      <w:r>
        <w:rPr>
          <w:rFonts w:hint="eastAsia" w:ascii="宋体" w:hAnsi="宋体"/>
          <w:color w:val="auto"/>
          <w:sz w:val="21"/>
          <w:szCs w:val="21"/>
          <w:lang w:eastAsia="zh-CN"/>
        </w:rPr>
        <w:t>。</w:t>
      </w:r>
      <w:r>
        <w:rPr>
          <w:rFonts w:hint="eastAsia" w:ascii="宋体" w:hAnsi="宋体"/>
          <w:color w:val="auto"/>
          <w:sz w:val="21"/>
          <w:szCs w:val="21"/>
          <w:lang w:val="en-US" w:eastAsia="zh-CN"/>
        </w:rPr>
        <w:t>培训内容应包括车辆发动机、排放控制系统、排放诊断维修、维修治理、信息录入采集等。</w:t>
      </w:r>
    </w:p>
    <w:p>
      <w:pPr>
        <w:numPr>
          <w:ilvl w:val="0"/>
          <w:numId w:val="0"/>
        </w:numPr>
        <w:spacing w:before="156" w:beforeLines="50" w:after="156" w:afterLines="50"/>
        <w:ind w:leftChars="0"/>
        <w:outlineLvl w:val="1"/>
        <w:rPr>
          <w:rFonts w:ascii="黑体" w:hAnsi="黑体" w:eastAsia="黑体"/>
          <w:bCs/>
          <w:color w:val="auto"/>
          <w:kern w:val="44"/>
          <w:sz w:val="21"/>
          <w:szCs w:val="21"/>
        </w:rPr>
      </w:pPr>
      <w:r>
        <w:rPr>
          <w:rFonts w:hint="eastAsia" w:ascii="黑体" w:hAnsi="黑体" w:eastAsia="黑体"/>
          <w:bCs/>
          <w:color w:val="auto"/>
          <w:kern w:val="44"/>
          <w:sz w:val="21"/>
          <w:szCs w:val="21"/>
          <w:lang w:val="en-US" w:eastAsia="zh-CN"/>
        </w:rPr>
        <w:t xml:space="preserve">6.2 </w:t>
      </w:r>
      <w:r>
        <w:rPr>
          <w:rFonts w:hint="eastAsia" w:ascii="黑体" w:hAnsi="黑体" w:eastAsia="黑体"/>
          <w:bCs/>
          <w:color w:val="auto"/>
          <w:kern w:val="44"/>
          <w:sz w:val="21"/>
          <w:szCs w:val="21"/>
        </w:rPr>
        <w:t>负责人</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6.2.1</w:t>
      </w:r>
      <w:r>
        <w:rPr>
          <w:rFonts w:hint="eastAsia" w:ascii="宋体" w:hAnsi="宋体"/>
          <w:color w:val="auto"/>
          <w:sz w:val="21"/>
          <w:szCs w:val="21"/>
          <w:lang w:val="en-US" w:eastAsia="zh-CN"/>
        </w:rPr>
        <w:t xml:space="preserve"> </w:t>
      </w:r>
      <w:r>
        <w:rPr>
          <w:rFonts w:hint="eastAsia" w:ascii="宋体" w:hAnsi="宋体"/>
          <w:color w:val="auto"/>
          <w:sz w:val="21"/>
          <w:szCs w:val="21"/>
        </w:rPr>
        <w:t>具有企业经营管理及运作能力。</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 xml:space="preserve">6.1.2 </w:t>
      </w:r>
      <w:r>
        <w:rPr>
          <w:rFonts w:hint="eastAsia" w:ascii="宋体" w:hAnsi="宋体"/>
          <w:color w:val="auto"/>
          <w:sz w:val="21"/>
          <w:szCs w:val="21"/>
        </w:rPr>
        <w:t>熟悉大气污染治理政策和知识。</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6.1.3</w:t>
      </w:r>
      <w:r>
        <w:rPr>
          <w:rFonts w:hint="eastAsia" w:ascii="宋体" w:hAnsi="宋体"/>
          <w:color w:val="auto"/>
          <w:sz w:val="21"/>
          <w:szCs w:val="21"/>
          <w:lang w:val="en-US" w:eastAsia="zh-CN"/>
        </w:rPr>
        <w:t xml:space="preserve"> </w:t>
      </w:r>
      <w:r>
        <w:rPr>
          <w:rFonts w:hint="eastAsia" w:ascii="宋体" w:hAnsi="宋体"/>
          <w:color w:val="auto"/>
          <w:sz w:val="21"/>
          <w:szCs w:val="21"/>
        </w:rPr>
        <w:t>遵纪守法、诚实守信、征信记录良好。</w:t>
      </w:r>
    </w:p>
    <w:p>
      <w:pPr>
        <w:numPr>
          <w:ilvl w:val="0"/>
          <w:numId w:val="0"/>
        </w:numPr>
        <w:spacing w:before="156" w:beforeLines="50" w:after="156" w:afterLines="50"/>
        <w:ind w:leftChars="0"/>
        <w:outlineLvl w:val="1"/>
        <w:rPr>
          <w:rFonts w:ascii="黑体" w:hAnsi="黑体" w:eastAsia="黑体"/>
          <w:bCs/>
          <w:color w:val="auto"/>
          <w:kern w:val="44"/>
          <w:sz w:val="21"/>
          <w:szCs w:val="21"/>
        </w:rPr>
      </w:pPr>
      <w:r>
        <w:rPr>
          <w:rFonts w:hint="eastAsia" w:ascii="黑体" w:hAnsi="黑体" w:eastAsia="黑体"/>
          <w:bCs/>
          <w:color w:val="auto"/>
          <w:kern w:val="44"/>
          <w:sz w:val="21"/>
          <w:szCs w:val="21"/>
          <w:lang w:val="en-US" w:eastAsia="zh-CN"/>
        </w:rPr>
        <w:t xml:space="preserve">6.3 </w:t>
      </w:r>
      <w:r>
        <w:rPr>
          <w:rFonts w:hint="eastAsia" w:ascii="黑体" w:hAnsi="黑体" w:eastAsia="黑体"/>
          <w:bCs/>
          <w:color w:val="auto"/>
          <w:kern w:val="44"/>
          <w:sz w:val="21"/>
          <w:szCs w:val="21"/>
        </w:rPr>
        <w:t>技术负责人</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 xml:space="preserve">6.3.1 </w:t>
      </w:r>
      <w:r>
        <w:rPr>
          <w:rFonts w:hint="eastAsia" w:ascii="宋体" w:hAnsi="宋体"/>
          <w:color w:val="auto"/>
          <w:sz w:val="21"/>
          <w:szCs w:val="21"/>
        </w:rPr>
        <w:t>需具有机动车维修或相关专业大专（含）以上学历，或具有机动车维修相关专业的中级（含）以上专业技术证书，</w:t>
      </w:r>
      <w:r>
        <w:rPr>
          <w:rFonts w:hint="eastAsia" w:ascii="宋体" w:hAnsi="宋体"/>
          <w:color w:val="auto"/>
          <w:sz w:val="21"/>
          <w:szCs w:val="21"/>
          <w:lang w:val="en-US" w:eastAsia="zh-CN"/>
        </w:rPr>
        <w:t>且</w:t>
      </w:r>
      <w:r>
        <w:rPr>
          <w:rFonts w:hint="eastAsia" w:ascii="宋体" w:hAnsi="宋体"/>
          <w:color w:val="auto"/>
          <w:sz w:val="21"/>
          <w:szCs w:val="21"/>
        </w:rPr>
        <w:t>从事相关工作5年（含）以上。</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6.3.2</w:t>
      </w:r>
      <w:r>
        <w:rPr>
          <w:rFonts w:hint="eastAsia" w:ascii="宋体" w:hAnsi="宋体"/>
          <w:color w:val="auto"/>
          <w:sz w:val="21"/>
          <w:szCs w:val="21"/>
          <w:lang w:val="en-US" w:eastAsia="zh-CN"/>
        </w:rPr>
        <w:t xml:space="preserve"> </w:t>
      </w:r>
      <w:r>
        <w:rPr>
          <w:rFonts w:hint="eastAsia" w:ascii="宋体" w:hAnsi="宋体"/>
          <w:color w:val="auto"/>
          <w:sz w:val="21"/>
          <w:szCs w:val="21"/>
        </w:rPr>
        <w:t>具有机动车排放污染超标诊断分析能力，能熟练使用检测设备进行检测诊断，解决维修治理中出现的疑难技术问题。</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6.3.3</w:t>
      </w:r>
      <w:r>
        <w:rPr>
          <w:rFonts w:hint="eastAsia" w:ascii="宋体" w:hAnsi="宋体"/>
          <w:color w:val="auto"/>
          <w:sz w:val="21"/>
          <w:szCs w:val="21"/>
          <w:lang w:val="en-US" w:eastAsia="zh-CN"/>
        </w:rPr>
        <w:t xml:space="preserve"> </w:t>
      </w:r>
      <w:r>
        <w:rPr>
          <w:rFonts w:hint="eastAsia" w:ascii="宋体" w:hAnsi="宋体"/>
          <w:color w:val="auto"/>
          <w:sz w:val="21"/>
          <w:szCs w:val="21"/>
        </w:rPr>
        <w:t>具有制定企业各项技术质量管理制度和工艺文件的能力，指导生产实践。</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6.3.4</w:t>
      </w:r>
      <w:r>
        <w:rPr>
          <w:rFonts w:hint="eastAsia" w:ascii="宋体" w:hAnsi="宋体"/>
          <w:color w:val="auto"/>
          <w:sz w:val="21"/>
          <w:szCs w:val="21"/>
          <w:lang w:val="en-US" w:eastAsia="zh-CN"/>
        </w:rPr>
        <w:t xml:space="preserve"> </w:t>
      </w:r>
      <w:r>
        <w:rPr>
          <w:rFonts w:hint="eastAsia" w:ascii="宋体" w:hAnsi="宋体"/>
          <w:color w:val="auto"/>
          <w:sz w:val="21"/>
          <w:szCs w:val="21"/>
        </w:rPr>
        <w:t>具有新技术学习能力，诚实守信，并有良好的职业操守。</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6.3.5</w:t>
      </w:r>
      <w:r>
        <w:rPr>
          <w:rFonts w:hint="eastAsia" w:ascii="宋体" w:hAnsi="宋体"/>
          <w:color w:val="auto"/>
          <w:sz w:val="21"/>
          <w:szCs w:val="21"/>
          <w:lang w:val="en-US" w:eastAsia="zh-CN"/>
        </w:rPr>
        <w:t xml:space="preserve"> </w:t>
      </w:r>
      <w:r>
        <w:rPr>
          <w:rFonts w:hint="eastAsia" w:ascii="宋体" w:hAnsi="宋体"/>
          <w:color w:val="auto"/>
          <w:sz w:val="21"/>
          <w:szCs w:val="21"/>
        </w:rPr>
        <w:t>应经过机动车排放污染维修治理专项培训。</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6.3.6</w:t>
      </w:r>
      <w:r>
        <w:rPr>
          <w:rFonts w:hint="eastAsia" w:ascii="宋体" w:hAnsi="宋体"/>
          <w:color w:val="auto"/>
          <w:sz w:val="21"/>
          <w:szCs w:val="21"/>
          <w:lang w:val="en-US" w:eastAsia="zh-CN"/>
        </w:rPr>
        <w:t xml:space="preserve"> </w:t>
      </w:r>
      <w:r>
        <w:rPr>
          <w:rFonts w:hint="eastAsia" w:ascii="宋体" w:hAnsi="宋体"/>
          <w:color w:val="auto"/>
          <w:sz w:val="21"/>
          <w:szCs w:val="21"/>
        </w:rPr>
        <w:t>应持有与承修车辆相适应的机动车驾驶证。</w:t>
      </w:r>
    </w:p>
    <w:p>
      <w:pPr>
        <w:numPr>
          <w:ilvl w:val="0"/>
          <w:numId w:val="0"/>
        </w:numPr>
        <w:spacing w:before="156" w:beforeLines="50" w:after="156" w:afterLines="50"/>
        <w:ind w:leftChars="0"/>
        <w:outlineLvl w:val="1"/>
        <w:rPr>
          <w:rFonts w:ascii="黑体" w:hAnsi="黑体" w:eastAsia="黑体"/>
          <w:bCs/>
          <w:color w:val="auto"/>
          <w:kern w:val="44"/>
          <w:sz w:val="21"/>
          <w:szCs w:val="21"/>
        </w:rPr>
      </w:pPr>
      <w:bookmarkStart w:id="109" w:name="_Toc61262097"/>
      <w:bookmarkEnd w:id="109"/>
      <w:bookmarkStart w:id="110" w:name="_Toc56353856"/>
      <w:bookmarkEnd w:id="110"/>
      <w:bookmarkStart w:id="111" w:name="_Toc57964918"/>
      <w:bookmarkEnd w:id="111"/>
      <w:bookmarkStart w:id="112" w:name="_Toc57964917"/>
      <w:bookmarkEnd w:id="112"/>
      <w:bookmarkStart w:id="113" w:name="_Toc57966234"/>
      <w:bookmarkEnd w:id="113"/>
      <w:bookmarkStart w:id="114" w:name="_Toc56353857"/>
      <w:bookmarkEnd w:id="114"/>
      <w:bookmarkStart w:id="115" w:name="_Toc61262226"/>
      <w:bookmarkEnd w:id="115"/>
      <w:bookmarkStart w:id="116" w:name="_Toc61262096"/>
      <w:bookmarkEnd w:id="116"/>
      <w:bookmarkStart w:id="117" w:name="_Toc61262225"/>
      <w:bookmarkEnd w:id="117"/>
      <w:bookmarkStart w:id="118" w:name="_Toc58425436"/>
      <w:bookmarkEnd w:id="118"/>
      <w:bookmarkStart w:id="119" w:name="_Toc58425437"/>
      <w:bookmarkEnd w:id="119"/>
      <w:bookmarkStart w:id="120" w:name="_Toc57966235"/>
      <w:bookmarkEnd w:id="120"/>
      <w:r>
        <w:rPr>
          <w:rFonts w:hint="eastAsia" w:ascii="黑体" w:hAnsi="黑体" w:eastAsia="黑体"/>
          <w:bCs/>
          <w:color w:val="auto"/>
          <w:kern w:val="44"/>
          <w:sz w:val="21"/>
          <w:szCs w:val="21"/>
          <w:lang w:val="en-US" w:eastAsia="zh-CN"/>
        </w:rPr>
        <w:t xml:space="preserve">6.4 </w:t>
      </w:r>
      <w:r>
        <w:rPr>
          <w:rFonts w:hint="eastAsia" w:ascii="黑体" w:hAnsi="黑体" w:eastAsia="黑体"/>
          <w:bCs/>
          <w:color w:val="auto"/>
          <w:kern w:val="44"/>
          <w:sz w:val="21"/>
          <w:szCs w:val="21"/>
        </w:rPr>
        <w:t>安全员</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6.4.1</w:t>
      </w:r>
      <w:r>
        <w:rPr>
          <w:rFonts w:hint="eastAsia" w:ascii="宋体" w:hAnsi="宋体"/>
          <w:color w:val="auto"/>
          <w:sz w:val="21"/>
          <w:szCs w:val="21"/>
          <w:lang w:val="en-US" w:eastAsia="zh-CN"/>
        </w:rPr>
        <w:t xml:space="preserve"> </w:t>
      </w:r>
      <w:r>
        <w:rPr>
          <w:rFonts w:hint="eastAsia" w:ascii="宋体" w:hAnsi="宋体"/>
          <w:color w:val="auto"/>
          <w:sz w:val="21"/>
          <w:szCs w:val="21"/>
        </w:rPr>
        <w:t>应熟知国家安全生产法律法规，并具有机动车维修安全生产作业知识和安全生产管理能力。</w:t>
      </w:r>
    </w:p>
    <w:p>
      <w:pPr>
        <w:numPr>
          <w:ilvl w:val="0"/>
          <w:numId w:val="0"/>
        </w:numPr>
        <w:ind w:leftChars="0"/>
        <w:rPr>
          <w:rFonts w:hint="eastAsia" w:ascii="宋体" w:hAnsi="宋体" w:eastAsia="宋体"/>
          <w:color w:val="auto"/>
          <w:sz w:val="21"/>
          <w:szCs w:val="21"/>
          <w:lang w:eastAsia="zh-CN"/>
        </w:rPr>
      </w:pPr>
      <w:r>
        <w:rPr>
          <w:rFonts w:hint="eastAsia" w:ascii="黑体" w:hAnsi="黑体" w:eastAsia="黑体" w:cs="黑体"/>
          <w:color w:val="auto"/>
          <w:sz w:val="21"/>
          <w:szCs w:val="21"/>
          <w:lang w:val="en-US" w:eastAsia="zh-CN"/>
        </w:rPr>
        <w:t>6.4.2</w:t>
      </w:r>
      <w:r>
        <w:rPr>
          <w:rFonts w:hint="eastAsia" w:ascii="宋体" w:hAnsi="宋体"/>
          <w:color w:val="auto"/>
          <w:sz w:val="21"/>
          <w:szCs w:val="21"/>
          <w:lang w:val="en-US" w:eastAsia="zh-CN"/>
        </w:rPr>
        <w:t xml:space="preserve"> </w:t>
      </w:r>
      <w:r>
        <w:rPr>
          <w:rFonts w:hint="eastAsia" w:ascii="宋体" w:hAnsi="宋体"/>
          <w:color w:val="auto"/>
          <w:sz w:val="21"/>
          <w:szCs w:val="21"/>
        </w:rPr>
        <w:t>具备安全生产应急处理能力</w:t>
      </w:r>
      <w:r>
        <w:rPr>
          <w:rFonts w:hint="eastAsia" w:ascii="宋体" w:hAnsi="宋体"/>
          <w:color w:val="auto"/>
          <w:sz w:val="21"/>
          <w:szCs w:val="21"/>
          <w:lang w:eastAsia="zh-CN"/>
        </w:rPr>
        <w:t>。</w:t>
      </w:r>
    </w:p>
    <w:p>
      <w:pPr>
        <w:numPr>
          <w:ilvl w:val="0"/>
          <w:numId w:val="0"/>
        </w:numPr>
        <w:spacing w:before="156" w:beforeLines="50" w:after="156" w:afterLines="50"/>
        <w:ind w:leftChars="0"/>
        <w:outlineLvl w:val="1"/>
        <w:rPr>
          <w:rFonts w:ascii="黑体" w:hAnsi="黑体" w:eastAsia="黑体"/>
          <w:bCs/>
          <w:color w:val="auto"/>
          <w:kern w:val="44"/>
          <w:sz w:val="21"/>
          <w:szCs w:val="21"/>
        </w:rPr>
      </w:pPr>
      <w:r>
        <w:rPr>
          <w:rFonts w:hint="eastAsia" w:ascii="黑体" w:hAnsi="黑体" w:eastAsia="黑体"/>
          <w:bCs/>
          <w:color w:val="auto"/>
          <w:kern w:val="44"/>
          <w:sz w:val="21"/>
          <w:szCs w:val="21"/>
          <w:lang w:val="en-US" w:eastAsia="zh-CN"/>
        </w:rPr>
        <w:t>6.5 检测诊断员</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6.5.1</w:t>
      </w:r>
      <w:r>
        <w:rPr>
          <w:rFonts w:hint="eastAsia" w:ascii="宋体" w:hAnsi="宋体"/>
          <w:color w:val="auto"/>
          <w:sz w:val="21"/>
          <w:szCs w:val="21"/>
          <w:lang w:val="en-US" w:eastAsia="zh-CN"/>
        </w:rPr>
        <w:t xml:space="preserve"> 具有汽车维修或相关专业的中职（含）以上学历，或具有汽车维修或相关专业的中级（含）以上专业技术职称。</w:t>
      </w:r>
    </w:p>
    <w:p>
      <w:pPr>
        <w:numPr>
          <w:ilvl w:val="0"/>
          <w:numId w:val="0"/>
        </w:numPr>
        <w:ind w:leftChars="0"/>
        <w:rPr>
          <w:rFonts w:hint="default" w:ascii="宋体" w:hAnsi="宋体"/>
          <w:color w:val="auto"/>
          <w:sz w:val="21"/>
          <w:szCs w:val="21"/>
          <w:lang w:val="en-US" w:eastAsia="zh-CN"/>
        </w:rPr>
      </w:pPr>
      <w:r>
        <w:rPr>
          <w:rFonts w:hint="eastAsia" w:ascii="黑体" w:hAnsi="黑体" w:eastAsia="黑体" w:cs="黑体"/>
          <w:color w:val="auto"/>
          <w:sz w:val="21"/>
          <w:szCs w:val="21"/>
          <w:lang w:val="en-US" w:eastAsia="zh-CN"/>
        </w:rPr>
        <w:t>6.5.2</w:t>
      </w:r>
      <w:r>
        <w:rPr>
          <w:rFonts w:hint="eastAsia" w:ascii="宋体" w:hAnsi="宋体"/>
          <w:color w:val="auto"/>
          <w:sz w:val="21"/>
          <w:szCs w:val="21"/>
          <w:lang w:val="en-US" w:eastAsia="zh-CN"/>
        </w:rPr>
        <w:t xml:space="preserve"> 能熟练使用汽车排放污染检测诊断设备，并具有超标车辆故障技术诊断分析的能力。</w:t>
      </w:r>
    </w:p>
    <w:p>
      <w:pPr>
        <w:numPr>
          <w:ilvl w:val="0"/>
          <w:numId w:val="0"/>
        </w:numPr>
        <w:ind w:leftChars="0"/>
        <w:rPr>
          <w:rFonts w:hint="default" w:ascii="宋体" w:hAnsi="宋体"/>
          <w:color w:val="auto"/>
          <w:sz w:val="21"/>
          <w:szCs w:val="21"/>
          <w:lang w:val="en-US" w:eastAsia="zh-CN"/>
        </w:rPr>
      </w:pPr>
      <w:r>
        <w:rPr>
          <w:rFonts w:hint="eastAsia" w:ascii="黑体" w:hAnsi="黑体" w:eastAsia="黑体" w:cs="黑体"/>
          <w:color w:val="auto"/>
          <w:sz w:val="21"/>
          <w:szCs w:val="21"/>
          <w:lang w:val="en-US" w:eastAsia="zh-CN"/>
        </w:rPr>
        <w:t>6.5.3</w:t>
      </w:r>
      <w:r>
        <w:rPr>
          <w:rFonts w:hint="eastAsia" w:ascii="宋体" w:hAnsi="宋体"/>
          <w:color w:val="auto"/>
          <w:sz w:val="21"/>
          <w:szCs w:val="21"/>
          <w:lang w:val="en-US" w:eastAsia="zh-CN"/>
        </w:rPr>
        <w:t xml:space="preserve"> 具备指导维修治理人员规范化维修治理的能力。</w:t>
      </w:r>
    </w:p>
    <w:p>
      <w:pPr>
        <w:numPr>
          <w:ilvl w:val="0"/>
          <w:numId w:val="0"/>
        </w:numPr>
        <w:ind w:leftChars="0"/>
        <w:rPr>
          <w:rFonts w:hint="default" w:ascii="宋体" w:hAnsi="宋体"/>
          <w:color w:val="auto"/>
          <w:sz w:val="21"/>
          <w:szCs w:val="21"/>
          <w:lang w:val="en-US" w:eastAsia="zh-CN"/>
        </w:rPr>
      </w:pPr>
      <w:r>
        <w:rPr>
          <w:rFonts w:hint="eastAsia" w:ascii="黑体" w:hAnsi="黑体" w:eastAsia="黑体" w:cs="黑体"/>
          <w:color w:val="auto"/>
          <w:sz w:val="21"/>
          <w:szCs w:val="21"/>
          <w:lang w:val="en-US" w:eastAsia="zh-CN"/>
        </w:rPr>
        <w:t>6.5.4</w:t>
      </w:r>
      <w:r>
        <w:rPr>
          <w:rFonts w:hint="eastAsia" w:ascii="宋体" w:hAnsi="宋体"/>
          <w:color w:val="auto"/>
          <w:sz w:val="21"/>
          <w:szCs w:val="21"/>
          <w:lang w:val="en-US" w:eastAsia="zh-CN"/>
        </w:rPr>
        <w:t xml:space="preserve"> 应经过汽车排放污染维修治理专项诊断技术培训。</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6.5.5</w:t>
      </w:r>
      <w:r>
        <w:rPr>
          <w:rFonts w:hint="eastAsia" w:ascii="宋体" w:hAnsi="宋体"/>
          <w:color w:val="auto"/>
          <w:sz w:val="21"/>
          <w:szCs w:val="21"/>
          <w:lang w:val="en-US" w:eastAsia="zh-CN"/>
        </w:rPr>
        <w:t xml:space="preserve"> 应持有与承修车辆相适应的机动车驾驶证。</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6.5.6 </w:t>
      </w:r>
      <w:r>
        <w:rPr>
          <w:rFonts w:hint="eastAsia" w:ascii="宋体" w:hAnsi="宋体"/>
          <w:color w:val="auto"/>
          <w:sz w:val="21"/>
          <w:szCs w:val="21"/>
          <w:lang w:val="en-US" w:eastAsia="zh-CN"/>
        </w:rPr>
        <w:t>检测诊断员在满足维修治理员的业务基础上，可以兼任其岗位。</w:t>
      </w:r>
    </w:p>
    <w:p>
      <w:pPr>
        <w:numPr>
          <w:ilvl w:val="0"/>
          <w:numId w:val="0"/>
        </w:numPr>
        <w:spacing w:before="156" w:beforeLines="50" w:after="156" w:afterLines="50"/>
        <w:ind w:leftChars="0"/>
        <w:outlineLvl w:val="1"/>
        <w:rPr>
          <w:rFonts w:ascii="黑体" w:hAnsi="黑体" w:eastAsia="黑体"/>
          <w:bCs/>
          <w:color w:val="auto"/>
          <w:kern w:val="44"/>
          <w:sz w:val="21"/>
          <w:szCs w:val="21"/>
        </w:rPr>
      </w:pPr>
      <w:r>
        <w:rPr>
          <w:rFonts w:hint="eastAsia" w:ascii="黑体" w:hAnsi="黑体" w:eastAsia="黑体"/>
          <w:bCs/>
          <w:color w:val="auto"/>
          <w:kern w:val="44"/>
          <w:sz w:val="21"/>
          <w:szCs w:val="21"/>
          <w:lang w:val="en-US" w:eastAsia="zh-CN"/>
        </w:rPr>
        <w:t xml:space="preserve">6.6 </w:t>
      </w:r>
      <w:r>
        <w:rPr>
          <w:rFonts w:hint="eastAsia" w:ascii="黑体" w:hAnsi="黑体" w:eastAsia="黑体"/>
          <w:bCs/>
          <w:color w:val="auto"/>
          <w:kern w:val="44"/>
          <w:sz w:val="21"/>
          <w:szCs w:val="21"/>
        </w:rPr>
        <w:t>维修治理员</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6.6.1</w:t>
      </w:r>
      <w:r>
        <w:rPr>
          <w:rFonts w:hint="eastAsia" w:ascii="宋体" w:hAnsi="宋体"/>
          <w:color w:val="auto"/>
          <w:sz w:val="21"/>
          <w:szCs w:val="21"/>
          <w:lang w:val="en-US" w:eastAsia="zh-CN"/>
        </w:rPr>
        <w:t xml:space="preserve"> M站应配备两名以上机动车排放污染维修治理员，</w:t>
      </w:r>
      <w:r>
        <w:rPr>
          <w:rFonts w:hint="eastAsia" w:ascii="宋体" w:hAnsi="宋体"/>
          <w:color w:val="auto"/>
          <w:sz w:val="21"/>
          <w:szCs w:val="21"/>
        </w:rPr>
        <w:t>至少有一人具有机动车维修中级（含）以上专业技术证书，从事相关工作3年（含）以上。</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6.6.2</w:t>
      </w:r>
      <w:r>
        <w:rPr>
          <w:rFonts w:hint="eastAsia" w:ascii="宋体" w:hAnsi="宋体"/>
          <w:color w:val="auto"/>
          <w:sz w:val="21"/>
          <w:szCs w:val="21"/>
          <w:lang w:val="en-US" w:eastAsia="zh-CN"/>
        </w:rPr>
        <w:t xml:space="preserve"> </w:t>
      </w:r>
      <w:r>
        <w:rPr>
          <w:rFonts w:hint="eastAsia" w:ascii="宋体" w:hAnsi="宋体"/>
          <w:color w:val="auto"/>
          <w:sz w:val="21"/>
          <w:szCs w:val="21"/>
        </w:rPr>
        <w:t>具有完成机动车排放污染维修治理作业的能力。</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6.6.3</w:t>
      </w:r>
      <w:r>
        <w:rPr>
          <w:rFonts w:hint="eastAsia" w:ascii="宋体" w:hAnsi="宋体"/>
          <w:color w:val="auto"/>
          <w:sz w:val="21"/>
          <w:szCs w:val="21"/>
          <w:lang w:val="en-US" w:eastAsia="zh-CN"/>
        </w:rPr>
        <w:t xml:space="preserve"> </w:t>
      </w:r>
      <w:r>
        <w:rPr>
          <w:rFonts w:hint="eastAsia" w:ascii="宋体" w:hAnsi="宋体"/>
          <w:color w:val="auto"/>
          <w:sz w:val="21"/>
          <w:szCs w:val="21"/>
        </w:rPr>
        <w:t>能熟练使用机动车排放污染维修治理设备和工具，规范作业、精准排除机动车排放污染超标故障。</w:t>
      </w:r>
    </w:p>
    <w:p>
      <w:pPr>
        <w:numPr>
          <w:ilvl w:val="0"/>
          <w:numId w:val="0"/>
        </w:numPr>
        <w:ind w:left="1" w:leftChars="0"/>
        <w:rPr>
          <w:rFonts w:hint="eastAsia" w:ascii="宋体" w:hAnsi="宋体"/>
          <w:color w:val="auto"/>
          <w:sz w:val="21"/>
          <w:szCs w:val="21"/>
        </w:rPr>
      </w:pPr>
      <w:r>
        <w:rPr>
          <w:rFonts w:hint="eastAsia" w:ascii="黑体" w:hAnsi="黑体" w:eastAsia="黑体" w:cs="黑体"/>
          <w:color w:val="auto"/>
          <w:sz w:val="21"/>
          <w:szCs w:val="21"/>
          <w:lang w:val="en-US" w:eastAsia="zh-CN"/>
        </w:rPr>
        <w:t>6.6.4</w:t>
      </w:r>
      <w:r>
        <w:rPr>
          <w:rFonts w:hint="eastAsia" w:ascii="宋体" w:hAnsi="宋体"/>
          <w:color w:val="auto"/>
          <w:sz w:val="21"/>
          <w:szCs w:val="21"/>
          <w:lang w:val="en-US" w:eastAsia="zh-CN"/>
        </w:rPr>
        <w:t xml:space="preserve"> </w:t>
      </w:r>
      <w:r>
        <w:rPr>
          <w:rFonts w:hint="eastAsia" w:ascii="宋体" w:hAnsi="宋体"/>
          <w:color w:val="auto"/>
          <w:sz w:val="21"/>
          <w:szCs w:val="21"/>
        </w:rPr>
        <w:t>应经过机动车排放污染维修治理专项培训。</w:t>
      </w:r>
    </w:p>
    <w:p>
      <w:pPr>
        <w:numPr>
          <w:ilvl w:val="0"/>
          <w:numId w:val="0"/>
        </w:numPr>
        <w:ind w:left="1" w:leftChars="0"/>
        <w:rPr>
          <w:rFonts w:hint="default" w:ascii="宋体" w:hAnsi="宋体" w:eastAsia="宋体"/>
          <w:color w:val="auto"/>
          <w:sz w:val="21"/>
          <w:szCs w:val="21"/>
          <w:lang w:val="en-US" w:eastAsia="zh-CN"/>
        </w:rPr>
      </w:pPr>
      <w:r>
        <w:rPr>
          <w:rFonts w:hint="eastAsia" w:ascii="黑体" w:hAnsi="黑体" w:eastAsia="黑体" w:cs="黑体"/>
          <w:color w:val="auto"/>
          <w:sz w:val="21"/>
          <w:szCs w:val="21"/>
          <w:lang w:val="en-US" w:eastAsia="zh-CN"/>
        </w:rPr>
        <w:t>6.6.5</w:t>
      </w:r>
      <w:r>
        <w:rPr>
          <w:rFonts w:hint="eastAsia" w:ascii="宋体" w:hAnsi="宋体"/>
          <w:color w:val="auto"/>
          <w:sz w:val="21"/>
          <w:szCs w:val="21"/>
          <w:lang w:val="en-US" w:eastAsia="zh-CN"/>
        </w:rPr>
        <w:t xml:space="preserve"> 维修治理员在满足检测诊断员的业务基础上，可以兼任其岗位。</w:t>
      </w:r>
    </w:p>
    <w:p>
      <w:pPr>
        <w:numPr>
          <w:ilvl w:val="0"/>
          <w:numId w:val="0"/>
        </w:numPr>
        <w:spacing w:before="156" w:beforeLines="50" w:after="156" w:afterLines="50"/>
        <w:ind w:leftChars="0"/>
        <w:outlineLvl w:val="1"/>
        <w:rPr>
          <w:rFonts w:ascii="黑体" w:hAnsi="黑体" w:eastAsia="黑体"/>
          <w:bCs/>
          <w:color w:val="auto"/>
          <w:kern w:val="44"/>
          <w:sz w:val="21"/>
          <w:szCs w:val="21"/>
        </w:rPr>
      </w:pPr>
      <w:bookmarkStart w:id="121" w:name="_Toc58425454"/>
      <w:bookmarkEnd w:id="121"/>
      <w:bookmarkStart w:id="122" w:name="_Toc57964932"/>
      <w:bookmarkEnd w:id="122"/>
      <w:bookmarkStart w:id="123" w:name="_Toc57966273"/>
      <w:bookmarkEnd w:id="123"/>
      <w:bookmarkStart w:id="124" w:name="_Toc61262243"/>
      <w:bookmarkEnd w:id="124"/>
      <w:bookmarkStart w:id="125" w:name="_Toc58425461"/>
      <w:bookmarkEnd w:id="125"/>
      <w:bookmarkStart w:id="126" w:name="_Toc58425468"/>
      <w:bookmarkEnd w:id="126"/>
      <w:bookmarkStart w:id="127" w:name="_Toc57966256"/>
      <w:bookmarkEnd w:id="127"/>
      <w:bookmarkStart w:id="128" w:name="_Toc56353881"/>
      <w:bookmarkEnd w:id="128"/>
      <w:bookmarkStart w:id="129" w:name="_Toc58425475"/>
      <w:bookmarkEnd w:id="129"/>
      <w:bookmarkStart w:id="130" w:name="_Toc57964951"/>
      <w:bookmarkEnd w:id="130"/>
      <w:bookmarkStart w:id="131" w:name="_Toc57966265"/>
      <w:bookmarkEnd w:id="131"/>
      <w:bookmarkStart w:id="132" w:name="_Toc58425469"/>
      <w:bookmarkEnd w:id="132"/>
      <w:bookmarkStart w:id="133" w:name="_Toc58425477"/>
      <w:bookmarkEnd w:id="133"/>
      <w:bookmarkStart w:id="134" w:name="_Toc56353883"/>
      <w:bookmarkEnd w:id="134"/>
      <w:bookmarkStart w:id="135" w:name="_Toc56353873"/>
      <w:bookmarkEnd w:id="135"/>
      <w:bookmarkStart w:id="136" w:name="_Toc58425451"/>
      <w:bookmarkEnd w:id="136"/>
      <w:bookmarkStart w:id="137" w:name="_Toc57964946"/>
      <w:bookmarkEnd w:id="137"/>
      <w:bookmarkStart w:id="138" w:name="_Toc61262251"/>
      <w:bookmarkEnd w:id="138"/>
      <w:bookmarkStart w:id="139" w:name="_Toc56353886"/>
      <w:bookmarkEnd w:id="139"/>
      <w:bookmarkStart w:id="140" w:name="_Toc56353874"/>
      <w:bookmarkEnd w:id="140"/>
      <w:bookmarkStart w:id="141" w:name="_Toc61262256"/>
      <w:bookmarkEnd w:id="141"/>
      <w:bookmarkStart w:id="142" w:name="_Toc58425465"/>
      <w:bookmarkEnd w:id="142"/>
      <w:bookmarkStart w:id="143" w:name="_Toc56353888"/>
      <w:bookmarkEnd w:id="143"/>
      <w:bookmarkStart w:id="144" w:name="_Toc56353872"/>
      <w:bookmarkEnd w:id="144"/>
      <w:bookmarkStart w:id="145" w:name="_Toc61262124"/>
      <w:bookmarkEnd w:id="145"/>
      <w:bookmarkStart w:id="146" w:name="_Toc56353875"/>
      <w:bookmarkEnd w:id="146"/>
      <w:bookmarkStart w:id="147" w:name="_Toc57964952"/>
      <w:bookmarkEnd w:id="147"/>
      <w:bookmarkStart w:id="148" w:name="_Toc58425466"/>
      <w:bookmarkEnd w:id="148"/>
      <w:bookmarkStart w:id="149" w:name="_Toc56353885"/>
      <w:bookmarkEnd w:id="149"/>
      <w:bookmarkStart w:id="150" w:name="_Toc57966254"/>
      <w:bookmarkEnd w:id="150"/>
      <w:bookmarkStart w:id="151" w:name="_Toc57964958"/>
      <w:bookmarkEnd w:id="151"/>
      <w:bookmarkStart w:id="152" w:name="_Toc57966261"/>
      <w:bookmarkEnd w:id="152"/>
      <w:bookmarkStart w:id="153" w:name="_Toc57964944"/>
      <w:bookmarkEnd w:id="153"/>
      <w:bookmarkStart w:id="154" w:name="_Toc57964947"/>
      <w:bookmarkEnd w:id="154"/>
      <w:bookmarkStart w:id="155" w:name="_Toc61262261"/>
      <w:bookmarkEnd w:id="155"/>
      <w:bookmarkStart w:id="156" w:name="_Toc61262118"/>
      <w:bookmarkEnd w:id="156"/>
      <w:bookmarkStart w:id="157" w:name="_Toc57964954"/>
      <w:bookmarkEnd w:id="157"/>
      <w:bookmarkStart w:id="158" w:name="_Toc58425467"/>
      <w:bookmarkEnd w:id="158"/>
      <w:bookmarkStart w:id="159" w:name="_Toc56353895"/>
      <w:bookmarkEnd w:id="159"/>
      <w:bookmarkStart w:id="160" w:name="_Toc56353876"/>
      <w:bookmarkEnd w:id="160"/>
      <w:bookmarkStart w:id="161" w:name="_Toc57966257"/>
      <w:bookmarkEnd w:id="161"/>
      <w:bookmarkStart w:id="162" w:name="_Toc61262240"/>
      <w:bookmarkEnd w:id="162"/>
      <w:bookmarkStart w:id="163" w:name="_Toc61262130"/>
      <w:bookmarkEnd w:id="163"/>
      <w:bookmarkStart w:id="164" w:name="_Toc61262257"/>
      <w:bookmarkEnd w:id="164"/>
      <w:bookmarkStart w:id="165" w:name="_Toc61262264"/>
      <w:bookmarkEnd w:id="165"/>
      <w:bookmarkStart w:id="166" w:name="_Toc61262254"/>
      <w:bookmarkEnd w:id="166"/>
      <w:bookmarkStart w:id="167" w:name="_Toc61262131"/>
      <w:bookmarkEnd w:id="167"/>
      <w:bookmarkStart w:id="168" w:name="_Toc57964956"/>
      <w:bookmarkEnd w:id="168"/>
      <w:bookmarkStart w:id="169" w:name="_Toc57964937"/>
      <w:bookmarkEnd w:id="169"/>
      <w:bookmarkStart w:id="170" w:name="_Toc57966264"/>
      <w:bookmarkEnd w:id="170"/>
      <w:bookmarkStart w:id="171" w:name="_Toc58425471"/>
      <w:bookmarkEnd w:id="171"/>
      <w:bookmarkStart w:id="172" w:name="_Toc61262129"/>
      <w:bookmarkEnd w:id="172"/>
      <w:bookmarkStart w:id="173" w:name="_Toc61262266"/>
      <w:bookmarkEnd w:id="173"/>
      <w:bookmarkStart w:id="174" w:name="_Toc61262122"/>
      <w:bookmarkEnd w:id="174"/>
      <w:bookmarkStart w:id="175" w:name="_Toc61262247"/>
      <w:bookmarkEnd w:id="175"/>
      <w:bookmarkStart w:id="176" w:name="_Toc56353889"/>
      <w:bookmarkEnd w:id="176"/>
      <w:bookmarkStart w:id="177" w:name="_Toc61262136"/>
      <w:bookmarkEnd w:id="177"/>
      <w:bookmarkStart w:id="178" w:name="_Toc57966249"/>
      <w:bookmarkEnd w:id="178"/>
      <w:bookmarkStart w:id="179" w:name="_Toc56353893"/>
      <w:bookmarkEnd w:id="179"/>
      <w:bookmarkStart w:id="180" w:name="_Toc57966259"/>
      <w:bookmarkEnd w:id="180"/>
      <w:bookmarkStart w:id="181" w:name="_Toc61262121"/>
      <w:bookmarkEnd w:id="181"/>
      <w:bookmarkStart w:id="182" w:name="_Toc58425459"/>
      <w:bookmarkEnd w:id="182"/>
      <w:bookmarkStart w:id="183" w:name="_Toc61262252"/>
      <w:bookmarkEnd w:id="183"/>
      <w:bookmarkStart w:id="184" w:name="_Toc61262132"/>
      <w:bookmarkEnd w:id="184"/>
      <w:bookmarkStart w:id="185" w:name="_Toc58425450"/>
      <w:bookmarkEnd w:id="185"/>
      <w:bookmarkStart w:id="186" w:name="_Toc61262127"/>
      <w:bookmarkEnd w:id="186"/>
      <w:bookmarkStart w:id="187" w:name="_Toc57966255"/>
      <w:bookmarkEnd w:id="187"/>
      <w:bookmarkStart w:id="188" w:name="_Toc61262249"/>
      <w:bookmarkEnd w:id="188"/>
      <w:bookmarkStart w:id="189" w:name="_Toc58425470"/>
      <w:bookmarkEnd w:id="189"/>
      <w:bookmarkStart w:id="190" w:name="_Toc61262260"/>
      <w:bookmarkEnd w:id="190"/>
      <w:bookmarkStart w:id="191" w:name="_Toc56353887"/>
      <w:bookmarkEnd w:id="191"/>
      <w:bookmarkStart w:id="192" w:name="_Toc61262246"/>
      <w:bookmarkEnd w:id="192"/>
      <w:bookmarkStart w:id="193" w:name="_Toc56353897"/>
      <w:bookmarkEnd w:id="193"/>
      <w:bookmarkStart w:id="194" w:name="_Toc61262134"/>
      <w:bookmarkEnd w:id="194"/>
      <w:bookmarkStart w:id="195" w:name="_Toc56353884"/>
      <w:bookmarkEnd w:id="195"/>
      <w:bookmarkStart w:id="196" w:name="_Toc61262137"/>
      <w:bookmarkEnd w:id="196"/>
      <w:bookmarkStart w:id="197" w:name="_Toc57964950"/>
      <w:bookmarkEnd w:id="197"/>
      <w:bookmarkStart w:id="198" w:name="_Toc58425476"/>
      <w:bookmarkEnd w:id="198"/>
      <w:bookmarkStart w:id="199" w:name="_Toc58425460"/>
      <w:bookmarkEnd w:id="199"/>
      <w:bookmarkStart w:id="200" w:name="_Toc61262245"/>
      <w:bookmarkEnd w:id="200"/>
      <w:bookmarkStart w:id="201" w:name="_Toc61262241"/>
      <w:bookmarkEnd w:id="201"/>
      <w:bookmarkStart w:id="202" w:name="_Toc58425474"/>
      <w:bookmarkEnd w:id="202"/>
      <w:bookmarkStart w:id="203" w:name="_Toc61262258"/>
      <w:bookmarkEnd w:id="203"/>
      <w:bookmarkStart w:id="204" w:name="_Toc57964942"/>
      <w:bookmarkEnd w:id="204"/>
      <w:bookmarkStart w:id="205" w:name="_Toc57964948"/>
      <w:bookmarkEnd w:id="205"/>
      <w:bookmarkStart w:id="206" w:name="_Toc57966271"/>
      <w:bookmarkEnd w:id="206"/>
      <w:bookmarkStart w:id="207" w:name="_Toc61262115"/>
      <w:bookmarkEnd w:id="207"/>
      <w:bookmarkStart w:id="208" w:name="_Toc58425456"/>
      <w:bookmarkEnd w:id="208"/>
      <w:bookmarkStart w:id="209" w:name="_Toc61262126"/>
      <w:bookmarkEnd w:id="209"/>
      <w:bookmarkStart w:id="210" w:name="_Toc57964957"/>
      <w:bookmarkEnd w:id="210"/>
      <w:bookmarkStart w:id="211" w:name="_Toc57964938"/>
      <w:bookmarkEnd w:id="211"/>
      <w:bookmarkStart w:id="212" w:name="_Toc58425473"/>
      <w:bookmarkEnd w:id="212"/>
      <w:bookmarkStart w:id="213" w:name="_Toc58425464"/>
      <w:bookmarkEnd w:id="213"/>
      <w:bookmarkStart w:id="214" w:name="_Toc57966267"/>
      <w:bookmarkEnd w:id="214"/>
      <w:bookmarkStart w:id="215" w:name="_Toc57966248"/>
      <w:bookmarkEnd w:id="215"/>
      <w:bookmarkStart w:id="216" w:name="_Toc57966262"/>
      <w:bookmarkEnd w:id="216"/>
      <w:bookmarkStart w:id="217" w:name="_Toc57964949"/>
      <w:bookmarkEnd w:id="217"/>
      <w:bookmarkStart w:id="218" w:name="_Toc58425453"/>
      <w:bookmarkEnd w:id="218"/>
      <w:bookmarkStart w:id="219" w:name="_Toc61262242"/>
      <w:bookmarkEnd w:id="219"/>
      <w:bookmarkStart w:id="220" w:name="_Toc61262110"/>
      <w:bookmarkEnd w:id="220"/>
      <w:bookmarkStart w:id="221" w:name="_Toc56353896"/>
      <w:bookmarkEnd w:id="221"/>
      <w:bookmarkStart w:id="222" w:name="_Toc58425457"/>
      <w:bookmarkEnd w:id="222"/>
      <w:bookmarkStart w:id="223" w:name="_Toc57966269"/>
      <w:bookmarkEnd w:id="223"/>
      <w:bookmarkStart w:id="224" w:name="_Toc57964953"/>
      <w:bookmarkEnd w:id="224"/>
      <w:bookmarkStart w:id="225" w:name="_Toc57964934"/>
      <w:bookmarkEnd w:id="225"/>
      <w:bookmarkStart w:id="226" w:name="_Toc57964936"/>
      <w:bookmarkEnd w:id="226"/>
      <w:bookmarkStart w:id="227" w:name="_Toc57964940"/>
      <w:bookmarkEnd w:id="227"/>
      <w:bookmarkStart w:id="228" w:name="_Toc61262125"/>
      <w:bookmarkEnd w:id="228"/>
      <w:bookmarkStart w:id="229" w:name="_Toc56353877"/>
      <w:bookmarkEnd w:id="229"/>
      <w:bookmarkStart w:id="230" w:name="_Toc58425458"/>
      <w:bookmarkEnd w:id="230"/>
      <w:bookmarkStart w:id="231" w:name="_Toc61262263"/>
      <w:bookmarkEnd w:id="231"/>
      <w:bookmarkStart w:id="232" w:name="_Toc57964939"/>
      <w:bookmarkEnd w:id="232"/>
      <w:bookmarkStart w:id="233" w:name="_Toc61262262"/>
      <w:bookmarkEnd w:id="233"/>
      <w:bookmarkStart w:id="234" w:name="_Toc61262114"/>
      <w:bookmarkEnd w:id="234"/>
      <w:bookmarkStart w:id="235" w:name="_Toc61262128"/>
      <w:bookmarkEnd w:id="235"/>
      <w:bookmarkStart w:id="236" w:name="_Toc58425462"/>
      <w:bookmarkEnd w:id="236"/>
      <w:bookmarkStart w:id="237" w:name="_Toc61262135"/>
      <w:bookmarkEnd w:id="237"/>
      <w:bookmarkStart w:id="238" w:name="_Toc61262133"/>
      <w:bookmarkEnd w:id="238"/>
      <w:bookmarkStart w:id="239" w:name="_Toc61262239"/>
      <w:bookmarkEnd w:id="239"/>
      <w:bookmarkStart w:id="240" w:name="_Toc57964935"/>
      <w:bookmarkEnd w:id="240"/>
      <w:bookmarkStart w:id="241" w:name="_Toc57966251"/>
      <w:bookmarkEnd w:id="241"/>
      <w:bookmarkStart w:id="242" w:name="_Toc57966253"/>
      <w:bookmarkEnd w:id="242"/>
      <w:bookmarkStart w:id="243" w:name="_Toc56353880"/>
      <w:bookmarkEnd w:id="243"/>
      <w:bookmarkStart w:id="244" w:name="_Toc58425472"/>
      <w:bookmarkEnd w:id="244"/>
      <w:bookmarkStart w:id="245" w:name="_Toc61262117"/>
      <w:bookmarkEnd w:id="245"/>
      <w:bookmarkStart w:id="246" w:name="_Toc58425452"/>
      <w:bookmarkEnd w:id="246"/>
      <w:bookmarkStart w:id="247" w:name="_Toc56353882"/>
      <w:bookmarkEnd w:id="247"/>
      <w:bookmarkStart w:id="248" w:name="_Toc61262116"/>
      <w:bookmarkEnd w:id="248"/>
      <w:bookmarkStart w:id="249" w:name="_Toc61262112"/>
      <w:bookmarkEnd w:id="249"/>
      <w:bookmarkStart w:id="250" w:name="_Toc61262244"/>
      <w:bookmarkEnd w:id="250"/>
      <w:bookmarkStart w:id="251" w:name="_Toc56353892"/>
      <w:bookmarkEnd w:id="251"/>
      <w:bookmarkStart w:id="252" w:name="_Toc57964955"/>
      <w:bookmarkEnd w:id="252"/>
      <w:bookmarkStart w:id="253" w:name="_Toc57966252"/>
      <w:bookmarkEnd w:id="253"/>
      <w:bookmarkStart w:id="254" w:name="_Toc57966263"/>
      <w:bookmarkEnd w:id="254"/>
      <w:bookmarkStart w:id="255" w:name="_Toc57964931"/>
      <w:bookmarkEnd w:id="255"/>
      <w:bookmarkStart w:id="256" w:name="_Toc61262111"/>
      <w:bookmarkEnd w:id="256"/>
      <w:bookmarkStart w:id="257" w:name="_Toc57964933"/>
      <w:bookmarkEnd w:id="257"/>
      <w:bookmarkStart w:id="258" w:name="_Toc61262265"/>
      <w:bookmarkEnd w:id="258"/>
      <w:bookmarkStart w:id="259" w:name="_Toc57966275"/>
      <w:bookmarkEnd w:id="259"/>
      <w:bookmarkStart w:id="260" w:name="_Toc61262120"/>
      <w:bookmarkEnd w:id="260"/>
      <w:bookmarkStart w:id="261" w:name="_Toc57964941"/>
      <w:bookmarkEnd w:id="261"/>
      <w:bookmarkStart w:id="262" w:name="_Toc61262123"/>
      <w:bookmarkEnd w:id="262"/>
      <w:bookmarkStart w:id="263" w:name="_Toc57966258"/>
      <w:bookmarkEnd w:id="263"/>
      <w:bookmarkStart w:id="264" w:name="_Toc56353870"/>
      <w:bookmarkEnd w:id="264"/>
      <w:bookmarkStart w:id="265" w:name="_Toc56353891"/>
      <w:bookmarkEnd w:id="265"/>
      <w:bookmarkStart w:id="266" w:name="_Toc61262248"/>
      <w:bookmarkEnd w:id="266"/>
      <w:bookmarkStart w:id="267" w:name="_Toc61262253"/>
      <w:bookmarkEnd w:id="267"/>
      <w:bookmarkStart w:id="268" w:name="_Toc56353890"/>
      <w:bookmarkEnd w:id="268"/>
      <w:bookmarkStart w:id="269" w:name="_Toc56353894"/>
      <w:bookmarkEnd w:id="269"/>
      <w:bookmarkStart w:id="270" w:name="_Toc58425463"/>
      <w:bookmarkEnd w:id="270"/>
      <w:bookmarkStart w:id="271" w:name="_Toc56353879"/>
      <w:bookmarkEnd w:id="271"/>
      <w:bookmarkStart w:id="272" w:name="_Toc57964945"/>
      <w:bookmarkEnd w:id="272"/>
      <w:bookmarkStart w:id="273" w:name="_Toc56353871"/>
      <w:bookmarkEnd w:id="273"/>
      <w:bookmarkStart w:id="274" w:name="_Toc61262113"/>
      <w:bookmarkEnd w:id="274"/>
      <w:bookmarkStart w:id="275" w:name="_Toc57966272"/>
      <w:bookmarkEnd w:id="275"/>
      <w:bookmarkStart w:id="276" w:name="_Toc57964943"/>
      <w:bookmarkEnd w:id="276"/>
      <w:bookmarkStart w:id="277" w:name="_Toc61262259"/>
      <w:bookmarkEnd w:id="277"/>
      <w:bookmarkStart w:id="278" w:name="_Toc56353878"/>
      <w:bookmarkEnd w:id="278"/>
      <w:bookmarkStart w:id="279" w:name="_Toc61262255"/>
      <w:bookmarkEnd w:id="279"/>
      <w:bookmarkStart w:id="280" w:name="_Toc57966268"/>
      <w:bookmarkEnd w:id="280"/>
      <w:bookmarkStart w:id="281" w:name="_Toc58425455"/>
      <w:bookmarkEnd w:id="281"/>
      <w:bookmarkStart w:id="282" w:name="_Toc57966274"/>
      <w:bookmarkEnd w:id="282"/>
      <w:bookmarkStart w:id="283" w:name="_Toc57966270"/>
      <w:bookmarkEnd w:id="283"/>
      <w:bookmarkStart w:id="284" w:name="_Toc57966266"/>
      <w:bookmarkEnd w:id="284"/>
      <w:bookmarkStart w:id="285" w:name="_Toc61262119"/>
      <w:bookmarkEnd w:id="285"/>
      <w:bookmarkStart w:id="286" w:name="_Toc57966260"/>
      <w:bookmarkEnd w:id="286"/>
      <w:bookmarkStart w:id="287" w:name="_Toc57966250"/>
      <w:bookmarkEnd w:id="287"/>
      <w:bookmarkStart w:id="288" w:name="_Toc61262250"/>
      <w:bookmarkEnd w:id="288"/>
      <w:r>
        <w:rPr>
          <w:rFonts w:hint="eastAsia" w:ascii="黑体" w:hAnsi="黑体" w:eastAsia="黑体"/>
          <w:bCs/>
          <w:color w:val="auto"/>
          <w:kern w:val="44"/>
          <w:sz w:val="21"/>
          <w:szCs w:val="21"/>
          <w:lang w:val="en-US" w:eastAsia="zh-CN"/>
        </w:rPr>
        <w:t xml:space="preserve">6.7 </w:t>
      </w:r>
      <w:r>
        <w:rPr>
          <w:rFonts w:hint="eastAsia" w:ascii="黑体" w:hAnsi="黑体" w:eastAsia="黑体"/>
          <w:bCs/>
          <w:color w:val="auto"/>
          <w:kern w:val="44"/>
          <w:sz w:val="21"/>
          <w:szCs w:val="21"/>
        </w:rPr>
        <w:t>质量检验员</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 xml:space="preserve">6.7.1 </w:t>
      </w:r>
      <w:r>
        <w:rPr>
          <w:rFonts w:hint="eastAsia" w:ascii="宋体" w:hAnsi="宋体"/>
          <w:color w:val="auto"/>
          <w:sz w:val="21"/>
          <w:szCs w:val="21"/>
        </w:rPr>
        <w:t>具备机动车维修质量检验能力。</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6.7.2</w:t>
      </w:r>
      <w:r>
        <w:rPr>
          <w:rFonts w:hint="eastAsia" w:ascii="宋体" w:hAnsi="宋体"/>
          <w:color w:val="auto"/>
          <w:sz w:val="21"/>
          <w:szCs w:val="21"/>
          <w:lang w:val="en-US" w:eastAsia="zh-CN"/>
        </w:rPr>
        <w:t xml:space="preserve"> </w:t>
      </w:r>
      <w:r>
        <w:rPr>
          <w:rFonts w:hint="eastAsia" w:ascii="宋体" w:hAnsi="宋体"/>
          <w:color w:val="auto"/>
          <w:sz w:val="21"/>
          <w:szCs w:val="21"/>
        </w:rPr>
        <w:t>应经过机动车排放污染维修治理专项培训。</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 xml:space="preserve">6.7.3 </w:t>
      </w:r>
      <w:r>
        <w:rPr>
          <w:rFonts w:hint="eastAsia" w:ascii="宋体" w:hAnsi="宋体"/>
          <w:color w:val="auto"/>
          <w:sz w:val="21"/>
          <w:szCs w:val="21"/>
        </w:rPr>
        <w:t>应持有与承修车辆相适应的机动车驾驶证。</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 xml:space="preserve">6.7.4 </w:t>
      </w:r>
      <w:r>
        <w:rPr>
          <w:rFonts w:hint="eastAsia" w:ascii="宋体" w:hAnsi="宋体"/>
          <w:color w:val="auto"/>
          <w:sz w:val="21"/>
          <w:szCs w:val="21"/>
        </w:rPr>
        <w:t>质量检验员不</w:t>
      </w:r>
      <w:r>
        <w:rPr>
          <w:rFonts w:hint="eastAsia" w:ascii="宋体" w:hAnsi="宋体"/>
          <w:color w:val="auto"/>
          <w:sz w:val="21"/>
          <w:szCs w:val="21"/>
          <w:lang w:val="en-US" w:eastAsia="zh-CN"/>
        </w:rPr>
        <w:t>得</w:t>
      </w:r>
      <w:r>
        <w:rPr>
          <w:rFonts w:hint="eastAsia" w:ascii="宋体" w:hAnsi="宋体"/>
          <w:color w:val="auto"/>
          <w:sz w:val="21"/>
          <w:szCs w:val="21"/>
        </w:rPr>
        <w:t>与维修治理员兼</w:t>
      </w:r>
      <w:r>
        <w:rPr>
          <w:rFonts w:hint="eastAsia" w:ascii="宋体" w:hAnsi="宋体"/>
          <w:color w:val="auto"/>
          <w:sz w:val="21"/>
          <w:szCs w:val="21"/>
          <w:lang w:val="en-US" w:eastAsia="zh-CN"/>
        </w:rPr>
        <w:t>任，可与检测诊断员兼任</w:t>
      </w:r>
      <w:r>
        <w:rPr>
          <w:rFonts w:hint="eastAsia" w:ascii="宋体" w:hAnsi="宋体"/>
          <w:color w:val="auto"/>
          <w:sz w:val="21"/>
          <w:szCs w:val="21"/>
        </w:rPr>
        <w:t>。</w:t>
      </w:r>
    </w:p>
    <w:p>
      <w:pPr>
        <w:numPr>
          <w:ilvl w:val="0"/>
          <w:numId w:val="0"/>
        </w:numPr>
        <w:ind w:leftChars="0"/>
        <w:rPr>
          <w:rFonts w:hint="eastAsia" w:ascii="宋体" w:hAnsi="宋体"/>
          <w:color w:val="auto"/>
          <w:sz w:val="21"/>
          <w:szCs w:val="21"/>
        </w:rPr>
      </w:pPr>
    </w:p>
    <w:p>
      <w:pPr>
        <w:numPr>
          <w:ilvl w:val="0"/>
          <w:numId w:val="0"/>
        </w:numPr>
        <w:spacing w:before="156" w:beforeLines="50" w:after="156" w:afterLines="50"/>
        <w:ind w:leftChars="0"/>
        <w:outlineLvl w:val="1"/>
        <w:rPr>
          <w:rFonts w:hint="eastAsia" w:ascii="黑体" w:hAnsi="黑体" w:eastAsia="黑体"/>
          <w:bCs/>
          <w:color w:val="auto"/>
          <w:kern w:val="44"/>
          <w:sz w:val="21"/>
          <w:szCs w:val="21"/>
        </w:rPr>
      </w:pPr>
      <w:r>
        <w:rPr>
          <w:rFonts w:hint="eastAsia" w:ascii="黑体" w:hAnsi="黑体" w:eastAsia="黑体"/>
          <w:bCs/>
          <w:color w:val="auto"/>
          <w:kern w:val="44"/>
          <w:sz w:val="21"/>
          <w:szCs w:val="21"/>
          <w:lang w:val="en-US" w:eastAsia="zh-CN"/>
        </w:rPr>
        <w:t>6.8 信息员</w:t>
      </w:r>
    </w:p>
    <w:p>
      <w:pPr>
        <w:numPr>
          <w:ilvl w:val="0"/>
          <w:numId w:val="0"/>
        </w:numPr>
        <w:ind w:leftChars="0"/>
        <w:rPr>
          <w:rFonts w:hint="eastAsia" w:ascii="宋体" w:hAnsi="宋体"/>
          <w:color w:val="auto"/>
          <w:sz w:val="21"/>
          <w:szCs w:val="21"/>
          <w:lang w:val="en-US" w:eastAsia="zh-CN"/>
        </w:rPr>
      </w:pPr>
      <w:bookmarkStart w:id="289" w:name="_Toc57966278"/>
      <w:bookmarkEnd w:id="289"/>
      <w:bookmarkStart w:id="290" w:name="_Toc56353900"/>
      <w:bookmarkEnd w:id="290"/>
      <w:bookmarkStart w:id="291" w:name="_Toc61262345"/>
      <w:bookmarkEnd w:id="291"/>
      <w:bookmarkStart w:id="292" w:name="_Toc61262139"/>
      <w:bookmarkEnd w:id="292"/>
      <w:bookmarkStart w:id="293" w:name="_Toc57964961"/>
      <w:bookmarkEnd w:id="293"/>
      <w:bookmarkStart w:id="294" w:name="_Toc58425480"/>
      <w:bookmarkEnd w:id="294"/>
      <w:bookmarkStart w:id="295" w:name="_Toc61262268"/>
      <w:bookmarkEnd w:id="295"/>
      <w:bookmarkStart w:id="296" w:name="_Toc61262346"/>
      <w:r>
        <w:rPr>
          <w:rFonts w:hint="eastAsia" w:ascii="黑体" w:hAnsi="黑体" w:eastAsia="黑体" w:cs="黑体"/>
          <w:color w:val="auto"/>
          <w:sz w:val="21"/>
          <w:szCs w:val="21"/>
          <w:lang w:val="en-US" w:eastAsia="zh-CN"/>
        </w:rPr>
        <w:t xml:space="preserve">6.8.1 </w:t>
      </w:r>
      <w:r>
        <w:rPr>
          <w:rFonts w:hint="eastAsia" w:ascii="宋体" w:hAnsi="宋体"/>
          <w:color w:val="auto"/>
          <w:sz w:val="21"/>
          <w:szCs w:val="21"/>
          <w:lang w:val="en-US" w:eastAsia="zh-CN"/>
        </w:rPr>
        <w:t>熟悉机动车排放治理业务和流程。</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6.8.2 </w:t>
      </w:r>
      <w:r>
        <w:rPr>
          <w:rFonts w:hint="eastAsia" w:ascii="宋体" w:hAnsi="宋体"/>
          <w:color w:val="auto"/>
          <w:sz w:val="21"/>
          <w:szCs w:val="21"/>
          <w:lang w:val="en-US" w:eastAsia="zh-CN"/>
        </w:rPr>
        <w:t>能熟练使用电脑，规范作业、精准采集I站数据、录入M站数据，具备定期备份数据和图像的能力。</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6.8.3 </w:t>
      </w:r>
      <w:r>
        <w:rPr>
          <w:rFonts w:hint="eastAsia" w:ascii="宋体" w:hAnsi="宋体"/>
          <w:color w:val="auto"/>
          <w:sz w:val="21"/>
          <w:szCs w:val="21"/>
          <w:lang w:val="en-US" w:eastAsia="zh-CN"/>
        </w:rPr>
        <w:t>应经过机动车排放污染维修治理专项培训，可由安全员或质量检验员兼任。</w:t>
      </w:r>
    </w:p>
    <w:p>
      <w:pPr>
        <w:numPr>
          <w:ilvl w:val="0"/>
          <w:numId w:val="0"/>
        </w:numPr>
        <w:spacing w:before="312" w:beforeLines="100" w:after="312" w:afterLines="100"/>
        <w:ind w:leftChars="0"/>
        <w:outlineLvl w:val="0"/>
        <w:rPr>
          <w:rFonts w:ascii="黑体" w:hAnsi="黑体" w:eastAsia="黑体"/>
          <w:bCs/>
          <w:color w:val="auto"/>
          <w:kern w:val="44"/>
          <w:sz w:val="21"/>
          <w:szCs w:val="21"/>
        </w:rPr>
      </w:pPr>
      <w:r>
        <w:rPr>
          <w:rFonts w:hint="eastAsia" w:ascii="黑体" w:hAnsi="黑体" w:eastAsia="黑体"/>
          <w:bCs/>
          <w:color w:val="auto"/>
          <w:kern w:val="44"/>
          <w:sz w:val="21"/>
          <w:szCs w:val="21"/>
          <w:lang w:val="en-US" w:eastAsia="zh-CN"/>
        </w:rPr>
        <w:t>7  服务</w:t>
      </w:r>
      <w:r>
        <w:rPr>
          <w:rFonts w:hint="eastAsia" w:ascii="黑体" w:hAnsi="黑体" w:eastAsia="黑体"/>
          <w:bCs/>
          <w:color w:val="auto"/>
          <w:kern w:val="44"/>
          <w:sz w:val="21"/>
          <w:szCs w:val="21"/>
        </w:rPr>
        <w:t>设施</w:t>
      </w:r>
      <w:bookmarkEnd w:id="296"/>
    </w:p>
    <w:p>
      <w:pPr>
        <w:numPr>
          <w:ilvl w:val="0"/>
          <w:numId w:val="0"/>
        </w:numPr>
        <w:spacing w:before="156" w:beforeLines="50" w:after="156" w:afterLines="50"/>
        <w:ind w:leftChars="0"/>
        <w:outlineLvl w:val="1"/>
        <w:rPr>
          <w:rFonts w:hint="eastAsia" w:ascii="黑体" w:hAnsi="黑体" w:eastAsia="黑体" w:cs="黑体"/>
          <w:bCs/>
          <w:color w:val="auto"/>
          <w:kern w:val="44"/>
          <w:sz w:val="21"/>
          <w:szCs w:val="21"/>
        </w:rPr>
      </w:pPr>
      <w:r>
        <w:rPr>
          <w:rFonts w:hint="eastAsia" w:ascii="黑体" w:hAnsi="黑体" w:eastAsia="黑体" w:cs="黑体"/>
          <w:color w:val="auto"/>
          <w:sz w:val="21"/>
          <w:szCs w:val="21"/>
          <w:lang w:val="en-US" w:eastAsia="zh-CN"/>
        </w:rPr>
        <w:t>7.1 维修场地设施</w:t>
      </w:r>
    </w:p>
    <w:p>
      <w:pPr>
        <w:numPr>
          <w:ilvl w:val="0"/>
          <w:numId w:val="0"/>
        </w:numPr>
        <w:spacing w:before="156" w:beforeLines="50" w:after="156" w:afterLines="50"/>
        <w:ind w:left="-11" w:leftChars="0" w:firstLine="10" w:firstLineChars="5"/>
        <w:outlineLvl w:val="1"/>
        <w:rPr>
          <w:rFonts w:ascii="黑体" w:hAnsi="黑体" w:eastAsia="黑体"/>
          <w:bCs/>
          <w:color w:val="auto"/>
          <w:kern w:val="44"/>
          <w:sz w:val="21"/>
          <w:szCs w:val="21"/>
        </w:rPr>
      </w:pPr>
      <w:r>
        <w:rPr>
          <w:rFonts w:hint="eastAsia" w:ascii="黑体" w:hAnsi="黑体" w:eastAsia="黑体" w:cs="黑体"/>
          <w:color w:val="auto"/>
          <w:sz w:val="21"/>
          <w:szCs w:val="21"/>
          <w:lang w:val="en-US" w:eastAsia="zh-CN"/>
        </w:rPr>
        <w:t xml:space="preserve">7.1.1 </w:t>
      </w:r>
      <w:r>
        <w:rPr>
          <w:rFonts w:hint="eastAsia" w:ascii="宋体" w:hAnsi="宋体"/>
          <w:color w:val="auto"/>
          <w:sz w:val="21"/>
          <w:szCs w:val="21"/>
        </w:rPr>
        <w:t>M站厂房面积、布局应能满足各类仪器设备的工位布置、作业流程的需要，与其承修车型和业务量相适应。场地、建筑等设施应能够满足承</w:t>
      </w:r>
      <w:r>
        <w:rPr>
          <w:rFonts w:hint="eastAsia" w:ascii="宋体" w:hAnsi="宋体"/>
          <w:color w:val="auto"/>
          <w:sz w:val="21"/>
          <w:szCs w:val="21"/>
          <w:lang w:eastAsia="zh-CN"/>
        </w:rPr>
        <w:t>修</w:t>
      </w:r>
      <w:r>
        <w:rPr>
          <w:rFonts w:hint="eastAsia" w:ascii="宋体" w:hAnsi="宋体"/>
          <w:color w:val="auto"/>
          <w:sz w:val="21"/>
          <w:szCs w:val="21"/>
        </w:rPr>
        <w:t>车型</w:t>
      </w:r>
      <w:r>
        <w:rPr>
          <w:rFonts w:hint="eastAsia" w:ascii="宋体" w:hAnsi="宋体"/>
          <w:color w:val="auto"/>
          <w:sz w:val="21"/>
          <w:szCs w:val="21"/>
          <w:lang w:eastAsia="zh-CN"/>
        </w:rPr>
        <w:t>检测</w:t>
      </w:r>
      <w:r>
        <w:rPr>
          <w:rFonts w:hint="eastAsia" w:ascii="宋体" w:hAnsi="宋体"/>
          <w:color w:val="auto"/>
          <w:sz w:val="21"/>
          <w:szCs w:val="21"/>
          <w:lang w:val="en-US" w:eastAsia="zh-CN"/>
        </w:rPr>
        <w:t>诊断</w:t>
      </w:r>
      <w:r>
        <w:rPr>
          <w:rFonts w:hint="eastAsia" w:ascii="宋体" w:hAnsi="宋体"/>
          <w:color w:val="auto"/>
          <w:sz w:val="21"/>
          <w:szCs w:val="21"/>
          <w:lang w:eastAsia="zh-CN"/>
        </w:rPr>
        <w:t>、维修治理</w:t>
      </w:r>
      <w:r>
        <w:rPr>
          <w:rFonts w:hint="eastAsia" w:ascii="宋体" w:hAnsi="宋体"/>
          <w:color w:val="auto"/>
          <w:sz w:val="21"/>
          <w:szCs w:val="21"/>
        </w:rPr>
        <w:t>和保障安全的需要，并设置相应的</w:t>
      </w:r>
      <w:r>
        <w:rPr>
          <w:rFonts w:hint="eastAsia" w:ascii="宋体" w:hAnsi="宋体"/>
          <w:color w:val="auto"/>
          <w:sz w:val="21"/>
          <w:szCs w:val="21"/>
          <w:lang w:val="en-US" w:eastAsia="zh-CN"/>
        </w:rPr>
        <w:t>停车区</w:t>
      </w:r>
      <w:r>
        <w:rPr>
          <w:rFonts w:hint="eastAsia" w:ascii="宋体" w:hAnsi="宋体"/>
          <w:color w:val="auto"/>
          <w:sz w:val="21"/>
          <w:szCs w:val="21"/>
        </w:rPr>
        <w:t>、</w:t>
      </w:r>
      <w:r>
        <w:rPr>
          <w:rFonts w:hint="eastAsia" w:ascii="宋体" w:hAnsi="宋体"/>
          <w:color w:val="auto"/>
          <w:sz w:val="21"/>
          <w:szCs w:val="21"/>
          <w:lang w:eastAsia="zh-CN"/>
        </w:rPr>
        <w:t>检测诊断</w:t>
      </w:r>
      <w:r>
        <w:rPr>
          <w:rFonts w:hint="eastAsia" w:ascii="宋体" w:hAnsi="宋体"/>
          <w:color w:val="auto"/>
          <w:sz w:val="21"/>
          <w:szCs w:val="21"/>
        </w:rPr>
        <w:t>区、</w:t>
      </w:r>
      <w:r>
        <w:rPr>
          <w:rFonts w:hint="eastAsia" w:ascii="宋体" w:hAnsi="宋体"/>
          <w:color w:val="auto"/>
          <w:sz w:val="21"/>
          <w:szCs w:val="21"/>
          <w:lang w:eastAsia="zh-CN"/>
        </w:rPr>
        <w:t>维修治理</w:t>
      </w:r>
      <w:r>
        <w:rPr>
          <w:rFonts w:hint="eastAsia" w:ascii="宋体" w:hAnsi="宋体"/>
          <w:color w:val="auto"/>
          <w:sz w:val="21"/>
          <w:szCs w:val="21"/>
        </w:rPr>
        <w:t>区、</w:t>
      </w:r>
      <w:r>
        <w:rPr>
          <w:rFonts w:hint="eastAsia" w:ascii="宋体" w:hAnsi="宋体"/>
          <w:color w:val="auto"/>
          <w:sz w:val="21"/>
          <w:szCs w:val="21"/>
          <w:lang w:val="en-US" w:eastAsia="zh-CN"/>
        </w:rPr>
        <w:t>综合服务站和</w:t>
      </w:r>
      <w:r>
        <w:rPr>
          <w:rFonts w:hint="eastAsia" w:ascii="宋体" w:hAnsi="宋体"/>
          <w:color w:val="auto"/>
          <w:sz w:val="21"/>
          <w:szCs w:val="21"/>
        </w:rPr>
        <w:t>办公区等功能区域。</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rPr>
      </w:pPr>
      <w:r>
        <w:rPr>
          <w:rFonts w:hint="eastAsia" w:ascii="黑体" w:hAnsi="黑体" w:eastAsia="黑体" w:cs="黑体"/>
          <w:color w:val="auto"/>
          <w:sz w:val="21"/>
          <w:szCs w:val="21"/>
          <w:lang w:val="en-US" w:eastAsia="zh-CN"/>
        </w:rPr>
        <w:t xml:space="preserve">7.1.2 </w:t>
      </w:r>
      <w:r>
        <w:rPr>
          <w:rFonts w:hint="eastAsia" w:ascii="宋体" w:hAnsi="宋体"/>
          <w:color w:val="auto"/>
          <w:sz w:val="21"/>
          <w:szCs w:val="21"/>
        </w:rPr>
        <w:t>M站厂房内应设有专用的机动车排放污染检测诊断工位和维修治理工位，检测诊断工位和维修治理工位的数量</w:t>
      </w:r>
      <w:r>
        <w:rPr>
          <w:rFonts w:hint="eastAsia" w:ascii="宋体" w:hAnsi="宋体"/>
          <w:color w:val="auto"/>
          <w:sz w:val="21"/>
          <w:szCs w:val="21"/>
          <w:lang w:val="en-US" w:eastAsia="zh-CN"/>
        </w:rPr>
        <w:t>和面积</w:t>
      </w:r>
      <w:r>
        <w:rPr>
          <w:rFonts w:hint="eastAsia" w:ascii="宋体" w:hAnsi="宋体"/>
          <w:color w:val="auto"/>
          <w:sz w:val="21"/>
          <w:szCs w:val="21"/>
        </w:rPr>
        <w:t>应与承修车型、生产作业规模相适应</w:t>
      </w:r>
      <w:r>
        <w:rPr>
          <w:rFonts w:hint="eastAsia" w:ascii="宋体" w:hAnsi="宋体"/>
          <w:color w:val="auto"/>
          <w:sz w:val="21"/>
          <w:szCs w:val="21"/>
          <w:lang w:eastAsia="zh-CN"/>
        </w:rPr>
        <w:t>，</w:t>
      </w:r>
      <w:r>
        <w:rPr>
          <w:rFonts w:hint="eastAsia" w:ascii="宋体" w:hAnsi="宋体"/>
          <w:color w:val="auto"/>
          <w:sz w:val="21"/>
          <w:szCs w:val="21"/>
        </w:rPr>
        <w:t>重型车辆M站的单个工位面积不小于8*18m</w:t>
      </w:r>
      <w:r>
        <w:rPr>
          <w:rFonts w:hint="eastAsia" w:ascii="宋体" w:hAnsi="宋体"/>
          <w:color w:val="auto"/>
          <w:sz w:val="21"/>
          <w:szCs w:val="21"/>
          <w:vertAlign w:val="superscript"/>
        </w:rPr>
        <w:t>2</w:t>
      </w:r>
      <w:r>
        <w:rPr>
          <w:rFonts w:hint="eastAsia" w:ascii="宋体" w:hAnsi="宋体"/>
          <w:color w:val="auto"/>
          <w:sz w:val="21"/>
          <w:szCs w:val="21"/>
        </w:rPr>
        <w:t>，工位数应不少于</w:t>
      </w:r>
      <w:r>
        <w:rPr>
          <w:rFonts w:hint="eastAsia" w:ascii="宋体" w:hAnsi="宋体"/>
          <w:color w:val="auto"/>
          <w:sz w:val="21"/>
          <w:szCs w:val="21"/>
          <w:lang w:val="en-US" w:eastAsia="zh-CN"/>
        </w:rPr>
        <w:t>1</w:t>
      </w:r>
      <w:r>
        <w:rPr>
          <w:rFonts w:hint="eastAsia" w:ascii="宋体" w:hAnsi="宋体"/>
          <w:color w:val="auto"/>
          <w:sz w:val="21"/>
          <w:szCs w:val="21"/>
        </w:rPr>
        <w:t>个；轻型车辆M站的单个工位面积不小于6*8 m</w:t>
      </w:r>
      <w:r>
        <w:rPr>
          <w:rFonts w:hint="eastAsia" w:ascii="宋体" w:hAnsi="宋体"/>
          <w:color w:val="auto"/>
          <w:sz w:val="21"/>
          <w:szCs w:val="21"/>
          <w:vertAlign w:val="superscript"/>
        </w:rPr>
        <w:t>2</w:t>
      </w:r>
      <w:r>
        <w:rPr>
          <w:rFonts w:hint="eastAsia" w:ascii="宋体" w:hAnsi="宋体"/>
          <w:color w:val="auto"/>
          <w:sz w:val="21"/>
          <w:szCs w:val="21"/>
        </w:rPr>
        <w:t>，工位数应不少于</w:t>
      </w:r>
      <w:r>
        <w:rPr>
          <w:rFonts w:hint="eastAsia" w:ascii="宋体" w:hAnsi="宋体"/>
          <w:color w:val="auto"/>
          <w:sz w:val="21"/>
          <w:szCs w:val="21"/>
          <w:lang w:val="en-US" w:eastAsia="zh-CN"/>
        </w:rPr>
        <w:t>1</w:t>
      </w:r>
      <w:r>
        <w:rPr>
          <w:rFonts w:hint="eastAsia" w:ascii="宋体" w:hAnsi="宋体"/>
          <w:color w:val="auto"/>
          <w:sz w:val="21"/>
          <w:szCs w:val="21"/>
        </w:rPr>
        <w:t>个。</w:t>
      </w:r>
    </w:p>
    <w:p>
      <w:pPr>
        <w:numPr>
          <w:ilvl w:val="0"/>
          <w:numId w:val="0"/>
        </w:numPr>
        <w:spacing w:before="156" w:beforeLines="50" w:after="156" w:afterLines="50"/>
        <w:ind w:left="-11" w:leftChars="0" w:firstLine="10" w:firstLineChars="5"/>
        <w:outlineLvl w:val="1"/>
        <w:rPr>
          <w:rFonts w:ascii="黑体" w:hAnsi="黑体" w:eastAsia="黑体"/>
          <w:bCs/>
          <w:color w:val="auto"/>
          <w:kern w:val="44"/>
          <w:sz w:val="21"/>
          <w:szCs w:val="21"/>
        </w:rPr>
      </w:pPr>
      <w:r>
        <w:rPr>
          <w:rFonts w:hint="eastAsia" w:ascii="黑体" w:hAnsi="黑体" w:eastAsia="黑体" w:cs="黑体"/>
          <w:color w:val="auto"/>
          <w:sz w:val="21"/>
          <w:szCs w:val="21"/>
          <w:lang w:val="en-US" w:eastAsia="zh-CN"/>
        </w:rPr>
        <w:t>7.1.3</w:t>
      </w:r>
      <w:r>
        <w:rPr>
          <w:rFonts w:hint="eastAsia" w:ascii="宋体" w:hAnsi="宋体"/>
          <w:color w:val="auto"/>
          <w:sz w:val="21"/>
          <w:szCs w:val="21"/>
          <w:lang w:val="en-US" w:eastAsia="zh-CN"/>
        </w:rPr>
        <w:t xml:space="preserve"> </w:t>
      </w:r>
      <w:r>
        <w:rPr>
          <w:rFonts w:hint="eastAsia" w:ascii="宋体" w:hAnsi="宋体"/>
          <w:color w:val="auto"/>
          <w:sz w:val="21"/>
          <w:szCs w:val="21"/>
        </w:rPr>
        <w:t>M站应在其经营场所显著位置公示相关制度（包括但不限于M站维修治理作业流程；M站维修治理质量检验制度；M站维修治理档案管理制度；M站维修治理服务承诺）。</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rPr>
      </w:pPr>
      <w:r>
        <w:rPr>
          <w:rFonts w:hint="eastAsia" w:ascii="黑体" w:hAnsi="黑体" w:eastAsia="黑体" w:cs="黑体"/>
          <w:color w:val="auto"/>
          <w:sz w:val="21"/>
          <w:szCs w:val="21"/>
          <w:lang w:val="en-US" w:eastAsia="zh-CN"/>
        </w:rPr>
        <w:t>7.1.4</w:t>
      </w:r>
      <w:r>
        <w:rPr>
          <w:rFonts w:hint="eastAsia" w:ascii="宋体" w:hAnsi="宋体"/>
          <w:color w:val="auto"/>
          <w:sz w:val="21"/>
          <w:szCs w:val="21"/>
          <w:lang w:val="en-US" w:eastAsia="zh-CN"/>
        </w:rPr>
        <w:t xml:space="preserve"> </w:t>
      </w:r>
      <w:r>
        <w:rPr>
          <w:rFonts w:hint="eastAsia" w:ascii="宋体" w:hAnsi="宋体"/>
          <w:color w:val="auto"/>
          <w:sz w:val="21"/>
          <w:szCs w:val="21"/>
        </w:rPr>
        <w:t>M站应有与承修车型、经营规模以及业务量相适应的停车场地，场地界定标志明显。M站</w:t>
      </w:r>
      <w:r>
        <w:rPr>
          <w:rFonts w:hint="eastAsia" w:ascii="宋体" w:hAnsi="宋体"/>
          <w:color w:val="auto"/>
          <w:sz w:val="21"/>
          <w:szCs w:val="21"/>
          <w:lang w:val="en-US" w:eastAsia="zh-CN"/>
        </w:rPr>
        <w:t>检测诊断和治理维修</w:t>
      </w:r>
      <w:r>
        <w:rPr>
          <w:rFonts w:hint="eastAsia" w:ascii="宋体" w:hAnsi="宋体"/>
          <w:color w:val="auto"/>
          <w:sz w:val="21"/>
          <w:szCs w:val="21"/>
        </w:rPr>
        <w:t>工位地面应有防油污的地膜，厂区</w:t>
      </w:r>
      <w:r>
        <w:rPr>
          <w:rFonts w:hint="eastAsia" w:ascii="宋体" w:hAnsi="宋体"/>
          <w:color w:val="auto"/>
          <w:sz w:val="21"/>
          <w:szCs w:val="21"/>
          <w:lang w:val="en-US" w:eastAsia="zh-CN"/>
        </w:rPr>
        <w:t>宜</w:t>
      </w:r>
      <w:r>
        <w:rPr>
          <w:rFonts w:hint="eastAsia" w:ascii="宋体" w:hAnsi="宋体"/>
          <w:color w:val="auto"/>
          <w:sz w:val="21"/>
          <w:szCs w:val="21"/>
        </w:rPr>
        <w:t>有界限清晰的标识标线。</w:t>
      </w:r>
    </w:p>
    <w:p>
      <w:pPr>
        <w:numPr>
          <w:ilvl w:val="0"/>
          <w:numId w:val="0"/>
        </w:numPr>
        <w:spacing w:before="156" w:beforeLines="50" w:after="156" w:afterLines="50"/>
        <w:ind w:left="-11" w:leftChars="0" w:firstLine="10" w:firstLineChars="5"/>
        <w:outlineLvl w:val="1"/>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7.2 综合服务站</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7.2.1 </w:t>
      </w:r>
      <w:r>
        <w:rPr>
          <w:rFonts w:hint="eastAsia" w:ascii="宋体" w:hAnsi="宋体"/>
          <w:color w:val="auto"/>
          <w:sz w:val="21"/>
          <w:szCs w:val="21"/>
          <w:lang w:val="en-US" w:eastAsia="zh-CN"/>
        </w:rPr>
        <w:t>综合服站内应设置服务台和休息区等区域。</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7.2.2 </w:t>
      </w:r>
      <w:r>
        <w:rPr>
          <w:rFonts w:hint="eastAsia" w:ascii="宋体" w:hAnsi="宋体"/>
          <w:color w:val="auto"/>
          <w:sz w:val="21"/>
          <w:szCs w:val="21"/>
          <w:lang w:val="en-US" w:eastAsia="zh-CN"/>
        </w:rPr>
        <w:t>宜配置座椅、电子屏幕、电视、免费WiFi、饮水机等设施，</w:t>
      </w:r>
      <w:r>
        <w:rPr>
          <w:rFonts w:hint="eastAsia" w:ascii="宋体" w:hAnsi="宋体"/>
          <w:color w:val="auto"/>
          <w:sz w:val="21"/>
          <w:szCs w:val="21"/>
        </w:rPr>
        <w:t>M站</w:t>
      </w:r>
      <w:r>
        <w:rPr>
          <w:rFonts w:hint="eastAsia" w:ascii="宋体" w:hAnsi="宋体"/>
          <w:color w:val="auto"/>
          <w:sz w:val="21"/>
          <w:szCs w:val="21"/>
          <w:lang w:val="en-US" w:eastAsia="zh-CN"/>
        </w:rPr>
        <w:t>示范站具备条件的电子屏幕可实时显示车辆治理情况，电视可播放车辆排放污染对车辆油耗或大气污染影响及维修治理效果等宣传教育内容。有条件的示范站可配置阅览室、按摩椅、自动售货机、共享充电宝等设施。</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7.2.3 </w:t>
      </w:r>
      <w:r>
        <w:rPr>
          <w:rFonts w:hint="eastAsia" w:ascii="宋体" w:hAnsi="宋体"/>
          <w:color w:val="auto"/>
          <w:sz w:val="21"/>
          <w:szCs w:val="21"/>
          <w:lang w:val="en-US" w:eastAsia="zh-CN"/>
        </w:rPr>
        <w:t>建议设置服务台，负责咨询、导办、结算等，可与维修厂内咨询或费用结算台等合并设置。</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7.2.4 </w:t>
      </w:r>
      <w:r>
        <w:rPr>
          <w:rFonts w:hint="eastAsia" w:ascii="宋体" w:hAnsi="宋体"/>
          <w:color w:val="auto"/>
          <w:sz w:val="21"/>
          <w:szCs w:val="21"/>
          <w:lang w:val="en-US" w:eastAsia="zh-CN"/>
        </w:rPr>
        <w:t>休息区或维修厂醒目位置公开业务流程图、办事指南等。办事指南包括但不限于咨询电话、投诉电话、办事流程、预约维修、代办流程、维修项目、注意事项等。</w:t>
      </w:r>
    </w:p>
    <w:p>
      <w:pPr>
        <w:numPr>
          <w:ilvl w:val="0"/>
          <w:numId w:val="0"/>
        </w:numPr>
        <w:spacing w:before="156" w:beforeLines="50" w:after="156" w:afterLines="50"/>
        <w:ind w:left="-11" w:leftChars="0" w:firstLine="10" w:firstLineChars="5"/>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7.2.5 </w:t>
      </w:r>
      <w:r>
        <w:rPr>
          <w:rFonts w:hint="eastAsia" w:ascii="宋体" w:hAnsi="宋体"/>
          <w:color w:val="auto"/>
          <w:sz w:val="21"/>
          <w:szCs w:val="21"/>
          <w:lang w:val="en-US" w:eastAsia="zh-CN"/>
        </w:rPr>
        <w:t>应依据各自的运营成本等核算收费价格并进行通用收费标准公示，公示的收费价格不应包含打折内容；M站应公示并承诺提供免费的增值服务(如二次治理、诊断、部分配件的更换)，不得在服务过程中增加额外的与维修相关的费用。</w:t>
      </w:r>
    </w:p>
    <w:p>
      <w:pPr>
        <w:numPr>
          <w:ilvl w:val="0"/>
          <w:numId w:val="0"/>
        </w:numPr>
        <w:spacing w:before="156" w:beforeLines="50" w:after="156" w:afterLines="50"/>
        <w:ind w:left="0" w:leftChars="0" w:firstLine="0" w:firstLineChars="0"/>
        <w:outlineLvl w:val="1"/>
        <w:rPr>
          <w:rFonts w:hint="default" w:ascii="宋体" w:hAnsi="宋体" w:eastAsia="宋体"/>
          <w:color w:val="auto"/>
          <w:sz w:val="21"/>
          <w:szCs w:val="21"/>
          <w:lang w:val="en-US" w:eastAsia="zh-CN"/>
        </w:rPr>
      </w:pPr>
      <w:r>
        <w:rPr>
          <w:rFonts w:hint="eastAsia" w:ascii="黑体" w:hAnsi="黑体" w:eastAsia="黑体" w:cs="黑体"/>
          <w:color w:val="auto"/>
          <w:sz w:val="21"/>
          <w:szCs w:val="21"/>
          <w:lang w:val="en-US" w:eastAsia="zh-CN"/>
        </w:rPr>
        <w:t xml:space="preserve">7.2.6 </w:t>
      </w:r>
      <w:r>
        <w:rPr>
          <w:rFonts w:hint="eastAsia" w:ascii="宋体" w:hAnsi="宋体"/>
          <w:color w:val="auto"/>
          <w:sz w:val="21"/>
          <w:szCs w:val="21"/>
          <w:lang w:val="en-US" w:eastAsia="zh-CN"/>
        </w:rPr>
        <w:t>应设置指引性和宣传性的标识标牌，方便客户办事和维持现场秩序。</w:t>
      </w:r>
    </w:p>
    <w:p>
      <w:pPr>
        <w:numPr>
          <w:ilvl w:val="0"/>
          <w:numId w:val="0"/>
        </w:numPr>
        <w:spacing w:before="312" w:beforeLines="100" w:after="312" w:afterLines="100"/>
        <w:outlineLvl w:val="0"/>
        <w:rPr>
          <w:rFonts w:ascii="黑体" w:hAnsi="黑体" w:eastAsia="黑体"/>
          <w:bCs/>
          <w:color w:val="auto"/>
          <w:kern w:val="44"/>
          <w:sz w:val="21"/>
          <w:szCs w:val="21"/>
        </w:rPr>
      </w:pPr>
      <w:bookmarkStart w:id="297" w:name="_Toc61262347"/>
      <w:r>
        <w:rPr>
          <w:rFonts w:hint="eastAsia" w:ascii="黑体" w:hAnsi="黑体" w:eastAsia="黑体"/>
          <w:bCs/>
          <w:color w:val="auto"/>
          <w:kern w:val="44"/>
          <w:sz w:val="21"/>
          <w:szCs w:val="21"/>
          <w:lang w:val="en-US" w:eastAsia="zh-CN"/>
        </w:rPr>
        <w:t>8 服务</w:t>
      </w:r>
      <w:r>
        <w:rPr>
          <w:rFonts w:hint="eastAsia" w:ascii="黑体" w:hAnsi="黑体" w:eastAsia="黑体"/>
          <w:bCs/>
          <w:color w:val="auto"/>
          <w:kern w:val="44"/>
          <w:sz w:val="21"/>
          <w:szCs w:val="21"/>
        </w:rPr>
        <w:t>设备</w:t>
      </w:r>
      <w:bookmarkEnd w:id="297"/>
    </w:p>
    <w:p>
      <w:pPr>
        <w:numPr>
          <w:ilvl w:val="0"/>
          <w:numId w:val="0"/>
        </w:numPr>
        <w:spacing w:before="156" w:beforeLines="50" w:after="156" w:afterLines="50"/>
        <w:ind w:leftChars="0"/>
        <w:outlineLvl w:val="1"/>
        <w:rPr>
          <w:rFonts w:ascii="宋体" w:hAnsi="宋体"/>
          <w:color w:val="auto"/>
          <w:sz w:val="21"/>
          <w:szCs w:val="21"/>
        </w:rPr>
      </w:pPr>
      <w:r>
        <w:rPr>
          <w:rFonts w:hint="eastAsia" w:ascii="黑体" w:hAnsi="黑体" w:eastAsia="黑体" w:cs="黑体"/>
          <w:color w:val="auto"/>
          <w:sz w:val="21"/>
          <w:szCs w:val="21"/>
          <w:lang w:val="en-US" w:eastAsia="zh-CN"/>
        </w:rPr>
        <w:t xml:space="preserve">8.1 </w:t>
      </w:r>
      <w:r>
        <w:rPr>
          <w:rFonts w:hint="eastAsia" w:ascii="宋体" w:hAnsi="宋体"/>
          <w:color w:val="auto"/>
          <w:sz w:val="21"/>
          <w:szCs w:val="21"/>
        </w:rPr>
        <w:t>M站应配备与其所在地规定的机动车排放污染检测方法相一致的检测诊断</w:t>
      </w:r>
      <w:r>
        <w:rPr>
          <w:rFonts w:hint="eastAsia" w:ascii="宋体" w:hAnsi="宋体"/>
          <w:color w:val="auto"/>
          <w:sz w:val="21"/>
          <w:szCs w:val="21"/>
          <w:lang w:val="en-US" w:eastAsia="zh-CN"/>
        </w:rPr>
        <w:t>系统</w:t>
      </w:r>
      <w:r>
        <w:rPr>
          <w:rFonts w:hint="eastAsia" w:ascii="宋体" w:hAnsi="宋体"/>
          <w:color w:val="auto"/>
          <w:sz w:val="21"/>
          <w:szCs w:val="21"/>
        </w:rPr>
        <w:t>、维修治理设备。M站主要检测诊断系统（设备）</w:t>
      </w:r>
      <w:r>
        <w:rPr>
          <w:rFonts w:hint="eastAsia" w:ascii="宋体" w:hAnsi="宋体"/>
          <w:color w:val="auto"/>
          <w:sz w:val="21"/>
          <w:szCs w:val="21"/>
          <w:lang w:val="en-US" w:eastAsia="zh-CN"/>
        </w:rPr>
        <w:t>技术</w:t>
      </w:r>
      <w:r>
        <w:rPr>
          <w:rFonts w:hint="eastAsia" w:ascii="宋体" w:hAnsi="宋体"/>
          <w:color w:val="auto"/>
          <w:sz w:val="21"/>
          <w:szCs w:val="21"/>
        </w:rPr>
        <w:t>要求见附录C</w:t>
      </w:r>
      <w:r>
        <w:rPr>
          <w:rFonts w:hint="eastAsia" w:ascii="宋体" w:hAnsi="宋体"/>
          <w:color w:val="auto"/>
          <w:sz w:val="21"/>
          <w:szCs w:val="21"/>
          <w:lang w:val="en-US" w:eastAsia="zh-CN"/>
        </w:rPr>
        <w:t>.1</w:t>
      </w:r>
      <w:r>
        <w:rPr>
          <w:rFonts w:hint="eastAsia" w:ascii="宋体" w:hAnsi="宋体"/>
          <w:color w:val="auto"/>
          <w:sz w:val="21"/>
          <w:szCs w:val="21"/>
        </w:rPr>
        <w:t>，主要维修治理设备</w:t>
      </w:r>
      <w:r>
        <w:rPr>
          <w:rFonts w:hint="eastAsia" w:ascii="宋体" w:hAnsi="宋体"/>
          <w:color w:val="auto"/>
          <w:sz w:val="21"/>
          <w:szCs w:val="21"/>
          <w:lang w:val="en-US" w:eastAsia="zh-CN"/>
        </w:rPr>
        <w:t>技术</w:t>
      </w:r>
      <w:r>
        <w:rPr>
          <w:rFonts w:hint="eastAsia" w:ascii="宋体" w:hAnsi="宋体"/>
          <w:color w:val="auto"/>
          <w:sz w:val="21"/>
          <w:szCs w:val="21"/>
        </w:rPr>
        <w:t>要求见附录</w:t>
      </w:r>
      <w:r>
        <w:rPr>
          <w:rFonts w:hint="eastAsia" w:ascii="宋体" w:hAnsi="宋体"/>
          <w:color w:val="auto"/>
          <w:sz w:val="21"/>
          <w:szCs w:val="21"/>
          <w:lang w:val="en-US" w:eastAsia="zh-CN"/>
        </w:rPr>
        <w:t>C.1</w:t>
      </w:r>
      <w:r>
        <w:rPr>
          <w:rFonts w:hint="eastAsia" w:ascii="宋体" w:hAnsi="宋体"/>
          <w:color w:val="auto"/>
          <w:sz w:val="21"/>
          <w:szCs w:val="21"/>
        </w:rPr>
        <w:t>。</w:t>
      </w:r>
    </w:p>
    <w:p>
      <w:pPr>
        <w:numPr>
          <w:ilvl w:val="0"/>
          <w:numId w:val="0"/>
        </w:numPr>
        <w:spacing w:before="156" w:beforeLines="50" w:after="156" w:afterLines="50"/>
        <w:ind w:leftChars="0"/>
        <w:outlineLvl w:val="1"/>
        <w:rPr>
          <w:rFonts w:asciiTheme="minorEastAsia" w:hAnsiTheme="minorEastAsia" w:eastAsiaTheme="minorEastAsia"/>
          <w:bCs/>
          <w:color w:val="auto"/>
          <w:kern w:val="44"/>
          <w:sz w:val="21"/>
          <w:szCs w:val="21"/>
        </w:rPr>
      </w:pPr>
      <w:r>
        <w:rPr>
          <w:rFonts w:hint="eastAsia" w:ascii="黑体" w:hAnsi="黑体" w:eastAsia="黑体" w:cs="黑体"/>
          <w:color w:val="auto"/>
          <w:sz w:val="21"/>
          <w:szCs w:val="21"/>
          <w:lang w:val="en-US" w:eastAsia="zh-CN"/>
        </w:rPr>
        <w:t>8.2</w:t>
      </w:r>
      <w:r>
        <w:rPr>
          <w:rFonts w:hint="eastAsia" w:asciiTheme="minorEastAsia" w:hAnsiTheme="minorEastAsia" w:eastAsiaTheme="minorEastAsia"/>
          <w:bCs/>
          <w:color w:val="auto"/>
          <w:kern w:val="44"/>
          <w:sz w:val="21"/>
          <w:szCs w:val="21"/>
          <w:lang w:val="en-US" w:eastAsia="zh-CN"/>
        </w:rPr>
        <w:t xml:space="preserve"> </w:t>
      </w:r>
      <w:r>
        <w:rPr>
          <w:rFonts w:asciiTheme="minorEastAsia" w:hAnsiTheme="minorEastAsia" w:eastAsiaTheme="minorEastAsia"/>
          <w:bCs/>
          <w:color w:val="auto"/>
          <w:kern w:val="44"/>
          <w:sz w:val="21"/>
          <w:szCs w:val="21"/>
        </w:rPr>
        <w:t>M站配备的仪表工具、检测设备、通用设备</w:t>
      </w:r>
      <w:r>
        <w:rPr>
          <w:rFonts w:hint="eastAsia" w:asciiTheme="minorEastAsia" w:hAnsiTheme="minorEastAsia" w:eastAsiaTheme="minorEastAsia"/>
          <w:bCs/>
          <w:color w:val="auto"/>
          <w:kern w:val="44"/>
          <w:sz w:val="21"/>
          <w:szCs w:val="21"/>
          <w:lang w:eastAsia="zh-CN"/>
        </w:rPr>
        <w:t>、</w:t>
      </w:r>
      <w:r>
        <w:rPr>
          <w:rFonts w:asciiTheme="minorEastAsia" w:hAnsiTheme="minorEastAsia" w:eastAsiaTheme="minorEastAsia"/>
          <w:bCs/>
          <w:color w:val="auto"/>
          <w:kern w:val="44"/>
          <w:sz w:val="21"/>
          <w:szCs w:val="21"/>
        </w:rPr>
        <w:t>专用设备和管理工具，其规格和数量应与其承修车型和业务量相适应，并符合相关产品标准，技术状况完好</w:t>
      </w:r>
      <w:r>
        <w:rPr>
          <w:rFonts w:hint="eastAsia" w:asciiTheme="minorEastAsia" w:hAnsiTheme="minorEastAsia" w:eastAsiaTheme="minorEastAsia"/>
          <w:bCs/>
          <w:color w:val="auto"/>
          <w:kern w:val="44"/>
          <w:sz w:val="21"/>
          <w:szCs w:val="21"/>
          <w:lang w:eastAsia="zh-CN"/>
        </w:rPr>
        <w:t>，</w:t>
      </w:r>
      <w:r>
        <w:rPr>
          <w:rFonts w:hint="eastAsia" w:asciiTheme="minorEastAsia" w:hAnsiTheme="minorEastAsia" w:eastAsiaTheme="minorEastAsia"/>
          <w:bCs/>
          <w:color w:val="auto"/>
          <w:kern w:val="44"/>
          <w:sz w:val="21"/>
          <w:szCs w:val="21"/>
        </w:rPr>
        <w:t>检测设备及器具应在检定或校准有效期内。</w:t>
      </w:r>
    </w:p>
    <w:p>
      <w:pPr>
        <w:numPr>
          <w:ilvl w:val="0"/>
          <w:numId w:val="0"/>
        </w:numPr>
        <w:spacing w:before="156" w:beforeLines="50" w:after="156" w:afterLines="50"/>
        <w:ind w:leftChars="0"/>
        <w:outlineLvl w:val="1"/>
        <w:rPr>
          <w:rFonts w:asciiTheme="minorEastAsia" w:hAnsiTheme="minorEastAsia" w:eastAsiaTheme="minorEastAsia"/>
          <w:bCs/>
          <w:color w:val="auto"/>
          <w:kern w:val="44"/>
          <w:sz w:val="21"/>
          <w:szCs w:val="21"/>
        </w:rPr>
      </w:pPr>
      <w:r>
        <w:rPr>
          <w:rFonts w:hint="eastAsia" w:ascii="黑体" w:hAnsi="黑体" w:eastAsia="黑体" w:cs="黑体"/>
          <w:color w:val="auto"/>
          <w:sz w:val="21"/>
          <w:szCs w:val="21"/>
          <w:lang w:val="en-US" w:eastAsia="zh-CN"/>
        </w:rPr>
        <w:t>8.3</w:t>
      </w:r>
      <w:r>
        <w:rPr>
          <w:rFonts w:hint="eastAsia" w:asciiTheme="minorEastAsia" w:hAnsiTheme="minorEastAsia" w:eastAsiaTheme="minorEastAsia"/>
          <w:bCs/>
          <w:color w:val="auto"/>
          <w:kern w:val="44"/>
          <w:sz w:val="21"/>
          <w:szCs w:val="21"/>
          <w:lang w:val="en-US" w:eastAsia="zh-CN"/>
        </w:rPr>
        <w:t xml:space="preserve"> </w:t>
      </w:r>
      <w:r>
        <w:rPr>
          <w:rFonts w:hint="eastAsia" w:asciiTheme="minorEastAsia" w:hAnsiTheme="minorEastAsia" w:eastAsiaTheme="minorEastAsia"/>
          <w:bCs/>
          <w:color w:val="auto"/>
          <w:kern w:val="44"/>
          <w:sz w:val="21"/>
          <w:szCs w:val="21"/>
        </w:rPr>
        <w:t>M站配备的设备及作业工具的规格和数量应与承修车型、生产规模及生产工艺相适应，并符合相关产品标准，技术状况完好。</w:t>
      </w:r>
    </w:p>
    <w:p>
      <w:pPr>
        <w:numPr>
          <w:ilvl w:val="0"/>
          <w:numId w:val="0"/>
        </w:numPr>
        <w:spacing w:before="156" w:beforeLines="50" w:after="156" w:afterLines="50"/>
        <w:ind w:leftChars="0"/>
        <w:outlineLvl w:val="1"/>
        <w:rPr>
          <w:rFonts w:hint="eastAsia" w:asciiTheme="minorEastAsia" w:hAnsiTheme="minorEastAsia" w:eastAsiaTheme="minorEastAsia"/>
          <w:bCs/>
          <w:color w:val="auto"/>
          <w:kern w:val="44"/>
          <w:sz w:val="21"/>
          <w:szCs w:val="21"/>
        </w:rPr>
      </w:pPr>
      <w:r>
        <w:rPr>
          <w:rFonts w:hint="eastAsia" w:ascii="黑体" w:hAnsi="黑体" w:eastAsia="黑体" w:cs="黑体"/>
          <w:color w:val="auto"/>
          <w:sz w:val="21"/>
          <w:szCs w:val="21"/>
          <w:lang w:val="en-US" w:eastAsia="zh-CN"/>
        </w:rPr>
        <w:t>8.4</w:t>
      </w:r>
      <w:r>
        <w:rPr>
          <w:rFonts w:hint="eastAsia" w:asciiTheme="minorEastAsia" w:hAnsiTheme="minorEastAsia" w:eastAsiaTheme="minorEastAsia"/>
          <w:bCs/>
          <w:color w:val="auto"/>
          <w:kern w:val="44"/>
          <w:sz w:val="21"/>
          <w:szCs w:val="21"/>
          <w:lang w:val="en-US" w:eastAsia="zh-CN"/>
        </w:rPr>
        <w:t xml:space="preserve"> </w:t>
      </w:r>
      <w:r>
        <w:rPr>
          <w:rFonts w:hint="eastAsia" w:asciiTheme="minorEastAsia" w:hAnsiTheme="minorEastAsia" w:eastAsiaTheme="minorEastAsia"/>
          <w:bCs/>
          <w:color w:val="auto"/>
          <w:kern w:val="44"/>
          <w:sz w:val="21"/>
          <w:szCs w:val="21"/>
        </w:rPr>
        <w:t>M站应制订设备维护计划并有效组织实施，保留维护记录：应依据设备使用说明书，制订设备操作规程。</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298" w:name="_Toc61262348"/>
      <w:r>
        <w:rPr>
          <w:rFonts w:hint="eastAsia" w:ascii="黑体" w:hAnsi="黑体" w:eastAsia="黑体"/>
          <w:bCs/>
          <w:color w:val="auto"/>
          <w:kern w:val="44"/>
          <w:sz w:val="21"/>
          <w:szCs w:val="21"/>
          <w:lang w:val="en-US" w:eastAsia="zh-CN"/>
        </w:rPr>
        <w:t xml:space="preserve">9 </w:t>
      </w:r>
      <w:r>
        <w:rPr>
          <w:rFonts w:hint="eastAsia" w:ascii="黑体" w:hAnsi="黑体" w:eastAsia="黑体"/>
          <w:bCs/>
          <w:color w:val="auto"/>
          <w:kern w:val="44"/>
          <w:sz w:val="21"/>
          <w:szCs w:val="21"/>
        </w:rPr>
        <w:t>信息系统</w:t>
      </w:r>
      <w:bookmarkEnd w:id="298"/>
    </w:p>
    <w:p>
      <w:pPr>
        <w:numPr>
          <w:ilvl w:val="0"/>
          <w:numId w:val="0"/>
        </w:numPr>
        <w:spacing w:before="156" w:beforeLines="50" w:after="156" w:afterLines="50" w:line="360" w:lineRule="auto"/>
        <w:ind w:left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9.1</w:t>
      </w:r>
      <w:r>
        <w:rPr>
          <w:rFonts w:hint="eastAsia" w:ascii="宋体" w:hAnsi="宋体"/>
          <w:color w:val="auto"/>
          <w:sz w:val="21"/>
          <w:szCs w:val="21"/>
          <w:lang w:val="en-US" w:eastAsia="zh-CN"/>
        </w:rPr>
        <w:t xml:space="preserve"> 信息系统应在I/M制度体系下实现M站与I站的信息共享、相互监督。当I站检测车辆排放异常时，将检测结果推送至省内M站，不合格车辆可在省内任一相应治理资格的M站维修治理，合格后出具竣工出厂合格证，并上传维修治理结果并推送至原先检测的I站，共其进行再次检测。</w:t>
      </w:r>
    </w:p>
    <w:p>
      <w:pPr>
        <w:numPr>
          <w:ilvl w:val="0"/>
          <w:numId w:val="0"/>
        </w:numPr>
        <w:spacing w:before="156" w:beforeLines="50" w:after="156" w:afterLines="50" w:line="360" w:lineRule="auto"/>
        <w:ind w:leftChars="0"/>
        <w:outlineLvl w:val="1"/>
        <w:rPr>
          <w:rFonts w:ascii="宋体" w:hAnsi="宋体"/>
          <w:color w:val="auto"/>
          <w:sz w:val="21"/>
          <w:szCs w:val="21"/>
        </w:rPr>
      </w:pPr>
      <w:r>
        <w:rPr>
          <w:rFonts w:hint="eastAsia" w:ascii="黑体" w:hAnsi="黑体" w:eastAsia="黑体" w:cs="黑体"/>
          <w:color w:val="auto"/>
          <w:sz w:val="21"/>
          <w:szCs w:val="21"/>
          <w:lang w:val="en-US" w:eastAsia="zh-CN"/>
        </w:rPr>
        <w:t>9.2</w:t>
      </w:r>
      <w:r>
        <w:rPr>
          <w:rFonts w:hint="eastAsia" w:ascii="宋体" w:hAnsi="宋体"/>
          <w:color w:val="auto"/>
          <w:sz w:val="21"/>
          <w:szCs w:val="21"/>
          <w:lang w:val="en-US" w:eastAsia="zh-CN"/>
        </w:rPr>
        <w:t xml:space="preserve"> </w:t>
      </w:r>
      <w:r>
        <w:rPr>
          <w:rFonts w:hint="eastAsia" w:ascii="宋体" w:hAnsi="宋体"/>
          <w:color w:val="auto"/>
          <w:sz w:val="21"/>
          <w:szCs w:val="21"/>
        </w:rPr>
        <w:t>M站应配备包括</w:t>
      </w:r>
      <w:r>
        <w:rPr>
          <w:rFonts w:hint="eastAsia" w:ascii="宋体" w:hAnsi="宋体"/>
          <w:color w:val="auto"/>
          <w:sz w:val="21"/>
          <w:szCs w:val="21"/>
          <w:lang w:val="en-US" w:eastAsia="zh-CN"/>
        </w:rPr>
        <w:t>汽</w:t>
      </w:r>
      <w:r>
        <w:rPr>
          <w:rFonts w:hint="eastAsia" w:ascii="宋体" w:hAnsi="宋体"/>
          <w:color w:val="auto"/>
          <w:sz w:val="21"/>
          <w:szCs w:val="21"/>
        </w:rPr>
        <w:t>车</w:t>
      </w:r>
      <w:r>
        <w:rPr>
          <w:rFonts w:hint="eastAsia" w:ascii="宋体" w:hAnsi="宋体"/>
          <w:color w:val="auto"/>
          <w:sz w:val="21"/>
          <w:szCs w:val="21"/>
          <w:lang w:val="en-US" w:eastAsia="zh-CN"/>
        </w:rPr>
        <w:t>尾气检测诊断服务系统、车辆维修管理系统，能够登录陕西省机动车维修行业综合服务平台，配备视频监控系统。</w:t>
      </w:r>
    </w:p>
    <w:p>
      <w:pPr>
        <w:numPr>
          <w:ilvl w:val="0"/>
          <w:numId w:val="0"/>
        </w:numPr>
        <w:spacing w:line="360" w:lineRule="auto"/>
        <w:ind w:leftChars="0"/>
        <w:rPr>
          <w:rFonts w:hint="eastAsia" w:ascii="宋体" w:hAnsi="宋体" w:eastAsia="宋体"/>
          <w:color w:val="auto"/>
          <w:sz w:val="21"/>
          <w:szCs w:val="21"/>
          <w:lang w:eastAsia="zh-CN"/>
        </w:rPr>
      </w:pPr>
      <w:r>
        <w:rPr>
          <w:rFonts w:hint="eastAsia" w:ascii="黑体" w:hAnsi="黑体" w:eastAsia="黑体" w:cs="黑体"/>
          <w:color w:val="auto"/>
          <w:sz w:val="21"/>
          <w:szCs w:val="21"/>
          <w:lang w:val="en-US" w:eastAsia="zh-CN"/>
        </w:rPr>
        <w:t>9.3</w:t>
      </w:r>
      <w:r>
        <w:rPr>
          <w:rFonts w:hint="eastAsia" w:ascii="宋体" w:hAnsi="宋体"/>
          <w:color w:val="auto"/>
          <w:sz w:val="21"/>
          <w:szCs w:val="21"/>
          <w:lang w:val="en-US" w:eastAsia="zh-CN"/>
        </w:rPr>
        <w:t xml:space="preserve"> 汽</w:t>
      </w:r>
      <w:r>
        <w:rPr>
          <w:rFonts w:hint="eastAsia" w:ascii="宋体" w:hAnsi="宋体"/>
          <w:color w:val="auto"/>
          <w:sz w:val="21"/>
          <w:szCs w:val="21"/>
        </w:rPr>
        <w:t>车</w:t>
      </w:r>
      <w:r>
        <w:rPr>
          <w:rFonts w:hint="eastAsia" w:ascii="宋体" w:hAnsi="宋体"/>
          <w:color w:val="auto"/>
          <w:sz w:val="21"/>
          <w:szCs w:val="21"/>
          <w:lang w:val="en-US" w:eastAsia="zh-CN"/>
        </w:rPr>
        <w:t>尾气检测诊断服务系统应具备尾气检测、尾气诊断和维修等级功能，</w:t>
      </w:r>
      <w:r>
        <w:rPr>
          <w:rFonts w:hint="eastAsia" w:ascii="宋体" w:hAnsi="宋体"/>
          <w:color w:val="auto"/>
          <w:sz w:val="21"/>
          <w:szCs w:val="21"/>
        </w:rPr>
        <w:t>实时读取</w:t>
      </w:r>
      <w:r>
        <w:rPr>
          <w:rFonts w:hint="eastAsia" w:ascii="宋体" w:hAnsi="宋体"/>
          <w:color w:val="auto"/>
          <w:sz w:val="21"/>
          <w:szCs w:val="21"/>
          <w:lang w:val="en-US" w:eastAsia="zh-CN"/>
        </w:rPr>
        <w:t>维修和治理前的</w:t>
      </w:r>
      <w:r>
        <w:rPr>
          <w:rFonts w:hint="eastAsia" w:ascii="宋体" w:hAnsi="宋体"/>
          <w:color w:val="auto"/>
          <w:sz w:val="21"/>
          <w:szCs w:val="21"/>
        </w:rPr>
        <w:t>检测数据，智能判断检测结果</w:t>
      </w:r>
      <w:r>
        <w:rPr>
          <w:rFonts w:hint="eastAsia" w:ascii="宋体" w:hAnsi="宋体"/>
          <w:color w:val="auto"/>
          <w:sz w:val="21"/>
          <w:szCs w:val="21"/>
          <w:lang w:eastAsia="zh-CN"/>
        </w:rPr>
        <w:t>。</w:t>
      </w:r>
      <w:r>
        <w:rPr>
          <w:rFonts w:hint="eastAsia" w:ascii="宋体" w:hAnsi="宋体"/>
          <w:color w:val="auto"/>
          <w:sz w:val="21"/>
          <w:szCs w:val="21"/>
          <w:lang w:val="en-US" w:eastAsia="zh-CN"/>
        </w:rPr>
        <w:t>具备</w:t>
      </w:r>
      <w:r>
        <w:rPr>
          <w:rFonts w:hint="eastAsia" w:ascii="宋体" w:hAnsi="宋体"/>
          <w:color w:val="auto"/>
          <w:sz w:val="21"/>
          <w:szCs w:val="21"/>
        </w:rPr>
        <w:t>维修进度查询、维修报告查看、维修评价等服务功能。</w:t>
      </w:r>
    </w:p>
    <w:p>
      <w:pPr>
        <w:numPr>
          <w:ilvl w:val="0"/>
          <w:numId w:val="0"/>
        </w:numPr>
        <w:spacing w:line="360" w:lineRule="auto"/>
        <w:ind w:leftChars="0"/>
        <w:rPr>
          <w:rFonts w:hint="eastAsia" w:ascii="宋体" w:hAnsi="宋体"/>
          <w:color w:val="auto"/>
          <w:sz w:val="21"/>
          <w:szCs w:val="21"/>
        </w:rPr>
      </w:pPr>
      <w:r>
        <w:rPr>
          <w:rFonts w:hint="eastAsia" w:ascii="黑体" w:hAnsi="黑体" w:eastAsia="黑体" w:cs="黑体"/>
          <w:color w:val="auto"/>
          <w:sz w:val="21"/>
          <w:szCs w:val="21"/>
          <w:lang w:val="en-US" w:eastAsia="zh-CN"/>
        </w:rPr>
        <w:t xml:space="preserve">9.4 </w:t>
      </w:r>
      <w:r>
        <w:rPr>
          <w:rFonts w:hint="eastAsia" w:ascii="宋体" w:hAnsi="宋体"/>
          <w:color w:val="auto"/>
          <w:sz w:val="21"/>
          <w:szCs w:val="21"/>
          <w:lang w:val="en-US" w:eastAsia="zh-CN"/>
        </w:rPr>
        <w:t>陕西省机动车维修行业综合服务平台应能查询、读取、保存I站检测结果数据，</w:t>
      </w:r>
      <w:r>
        <w:rPr>
          <w:rFonts w:hint="eastAsia" w:ascii="宋体" w:hAnsi="宋体"/>
          <w:color w:val="auto"/>
          <w:sz w:val="21"/>
          <w:szCs w:val="21"/>
        </w:rPr>
        <w:t>实时上传维修治理结果和机动车维修竣工出厂合格证；对承修车辆治理前后排放数据的对比、分类及统计管理。</w:t>
      </w:r>
    </w:p>
    <w:p>
      <w:pPr>
        <w:numPr>
          <w:ilvl w:val="0"/>
          <w:numId w:val="0"/>
        </w:numPr>
        <w:spacing w:line="360" w:lineRule="auto"/>
        <w:ind w:leftChars="0"/>
        <w:rPr>
          <w:rFonts w:hint="eastAsia" w:ascii="宋体" w:hAnsi="宋体"/>
          <w:color w:val="auto"/>
          <w:sz w:val="21"/>
          <w:szCs w:val="21"/>
        </w:rPr>
      </w:pPr>
      <w:r>
        <w:rPr>
          <w:rFonts w:hint="eastAsia" w:ascii="黑体" w:hAnsi="黑体" w:eastAsia="黑体" w:cs="黑体"/>
          <w:color w:val="auto"/>
          <w:sz w:val="21"/>
          <w:szCs w:val="21"/>
          <w:lang w:val="en-US" w:eastAsia="zh-CN"/>
        </w:rPr>
        <w:t>9.5</w:t>
      </w:r>
      <w:r>
        <w:rPr>
          <w:rFonts w:hint="eastAsia" w:ascii="宋体" w:hAnsi="宋体"/>
          <w:color w:val="auto"/>
          <w:sz w:val="21"/>
          <w:szCs w:val="21"/>
          <w:lang w:val="en-US" w:eastAsia="zh-CN"/>
        </w:rPr>
        <w:t xml:space="preserve"> 车辆维修管理系统应具备</w:t>
      </w:r>
      <w:r>
        <w:rPr>
          <w:rFonts w:hint="eastAsia" w:ascii="宋体" w:hAnsi="宋体"/>
          <w:color w:val="auto"/>
          <w:sz w:val="21"/>
          <w:szCs w:val="21"/>
        </w:rPr>
        <w:t>配件管理、费用结算</w:t>
      </w:r>
      <w:r>
        <w:rPr>
          <w:rFonts w:hint="eastAsia" w:ascii="宋体" w:hAnsi="宋体"/>
          <w:color w:val="auto"/>
          <w:sz w:val="21"/>
          <w:szCs w:val="21"/>
          <w:lang w:eastAsia="zh-CN"/>
        </w:rPr>
        <w:t>、</w:t>
      </w:r>
      <w:r>
        <w:rPr>
          <w:rFonts w:hint="eastAsia" w:ascii="宋体" w:hAnsi="宋体"/>
          <w:color w:val="auto"/>
          <w:sz w:val="21"/>
          <w:szCs w:val="21"/>
          <w:lang w:val="en-US" w:eastAsia="zh-CN"/>
        </w:rPr>
        <w:t>打印结算票据</w:t>
      </w:r>
      <w:r>
        <w:rPr>
          <w:rFonts w:hint="eastAsia" w:ascii="宋体" w:hAnsi="宋体"/>
          <w:color w:val="auto"/>
          <w:sz w:val="21"/>
          <w:szCs w:val="21"/>
        </w:rPr>
        <w:t>和维修治理档案管理</w:t>
      </w:r>
      <w:r>
        <w:rPr>
          <w:rFonts w:hint="eastAsia" w:ascii="宋体" w:hAnsi="宋体"/>
          <w:color w:val="auto"/>
          <w:sz w:val="21"/>
          <w:szCs w:val="21"/>
          <w:lang w:val="en-US" w:eastAsia="zh-CN"/>
        </w:rPr>
        <w:t>功能，能够与陕西省机动车维修行业综合服务平台对接且打印符合结算清单（附录图H.1）</w:t>
      </w:r>
      <w:r>
        <w:rPr>
          <w:rFonts w:hint="eastAsia" w:ascii="宋体" w:hAnsi="宋体"/>
          <w:color w:val="auto"/>
          <w:sz w:val="21"/>
          <w:szCs w:val="21"/>
        </w:rPr>
        <w:t>。</w:t>
      </w:r>
    </w:p>
    <w:p>
      <w:pPr>
        <w:numPr>
          <w:ilvl w:val="0"/>
          <w:numId w:val="0"/>
        </w:numPr>
        <w:spacing w:line="360" w:lineRule="auto"/>
        <w:ind w:leftChars="0"/>
        <w:rPr>
          <w:rFonts w:hint="eastAsia" w:ascii="宋体" w:hAnsi="宋体"/>
          <w:color w:val="auto"/>
          <w:sz w:val="21"/>
          <w:szCs w:val="21"/>
        </w:rPr>
      </w:pPr>
      <w:r>
        <w:rPr>
          <w:rFonts w:hint="eastAsia" w:ascii="黑体" w:hAnsi="黑体" w:eastAsia="黑体" w:cs="黑体"/>
          <w:color w:val="auto"/>
          <w:sz w:val="21"/>
          <w:szCs w:val="21"/>
          <w:lang w:val="en-US" w:eastAsia="zh-CN"/>
        </w:rPr>
        <w:t xml:space="preserve">9.6 </w:t>
      </w:r>
      <w:r>
        <w:rPr>
          <w:rFonts w:hint="eastAsia" w:ascii="宋体" w:hAnsi="宋体"/>
          <w:color w:val="auto"/>
          <w:sz w:val="21"/>
          <w:szCs w:val="21"/>
          <w:lang w:val="en-US" w:eastAsia="zh-CN"/>
        </w:rPr>
        <w:t>信息系统对</w:t>
      </w:r>
      <w:r>
        <w:rPr>
          <w:rFonts w:hint="eastAsia" w:ascii="宋体" w:hAnsi="宋体"/>
          <w:color w:val="auto"/>
          <w:sz w:val="21"/>
          <w:szCs w:val="21"/>
        </w:rPr>
        <w:t>进厂检验、过程检验、竣工检验、维修治理</w:t>
      </w:r>
      <w:r>
        <w:rPr>
          <w:rFonts w:hint="eastAsia" w:ascii="宋体" w:hAnsi="宋体"/>
          <w:color w:val="auto"/>
          <w:sz w:val="21"/>
          <w:szCs w:val="21"/>
          <w:lang w:eastAsia="zh-CN"/>
        </w:rPr>
        <w:t>、</w:t>
      </w:r>
      <w:r>
        <w:rPr>
          <w:rFonts w:hint="eastAsia" w:ascii="宋体" w:hAnsi="宋体"/>
          <w:color w:val="auto"/>
          <w:sz w:val="21"/>
          <w:szCs w:val="21"/>
        </w:rPr>
        <w:t>配件管理</w:t>
      </w:r>
      <w:r>
        <w:rPr>
          <w:rFonts w:hint="eastAsia" w:ascii="宋体" w:hAnsi="宋体"/>
          <w:color w:val="auto"/>
          <w:sz w:val="21"/>
          <w:szCs w:val="21"/>
          <w:lang w:val="en-US" w:eastAsia="zh-CN"/>
        </w:rPr>
        <w:t>等</w:t>
      </w:r>
      <w:r>
        <w:rPr>
          <w:rFonts w:hint="eastAsia" w:ascii="宋体" w:hAnsi="宋体"/>
          <w:color w:val="auto"/>
          <w:sz w:val="21"/>
          <w:szCs w:val="21"/>
        </w:rPr>
        <w:t>关键环节</w:t>
      </w:r>
      <w:r>
        <w:rPr>
          <w:rFonts w:hint="eastAsia" w:ascii="宋体" w:hAnsi="宋体"/>
          <w:color w:val="auto"/>
          <w:sz w:val="21"/>
          <w:szCs w:val="21"/>
          <w:lang w:val="en-US" w:eastAsia="zh-CN"/>
        </w:rPr>
        <w:t>抓拍留痕，实施</w:t>
      </w:r>
      <w:r>
        <w:rPr>
          <w:rFonts w:hint="eastAsia" w:ascii="宋体" w:hAnsi="宋体"/>
          <w:color w:val="auto"/>
          <w:sz w:val="21"/>
          <w:szCs w:val="21"/>
        </w:rPr>
        <w:t>全过程维修作业视频录像，并具备实时远程调阅功能。</w:t>
      </w:r>
    </w:p>
    <w:p>
      <w:pPr>
        <w:numPr>
          <w:ilvl w:val="0"/>
          <w:numId w:val="0"/>
        </w:numPr>
        <w:spacing w:line="360" w:lineRule="auto"/>
        <w:ind w:leftChars="0"/>
        <w:rPr>
          <w:rFonts w:hint="eastAsia" w:ascii="宋体" w:hAnsi="宋体"/>
          <w:color w:val="auto"/>
          <w:sz w:val="21"/>
          <w:szCs w:val="21"/>
        </w:rPr>
      </w:pPr>
      <w:r>
        <w:rPr>
          <w:rFonts w:hint="eastAsia" w:ascii="黑体" w:hAnsi="黑体" w:eastAsia="黑体" w:cs="黑体"/>
          <w:color w:val="auto"/>
          <w:sz w:val="21"/>
          <w:szCs w:val="21"/>
          <w:lang w:val="en-US" w:eastAsia="zh-CN"/>
        </w:rPr>
        <w:t>9.7</w:t>
      </w:r>
      <w:r>
        <w:rPr>
          <w:rFonts w:hint="eastAsia" w:ascii="宋体" w:hAnsi="宋体"/>
          <w:color w:val="auto"/>
          <w:sz w:val="21"/>
          <w:szCs w:val="21"/>
          <w:lang w:val="en-US" w:eastAsia="zh-CN"/>
        </w:rPr>
        <w:t xml:space="preserve"> 排放污染维修治理数据保存期限不低于3年，维修治理关键场景图像和视频保存期限6个月。治理车辆视频监控与检测数据同步上传。</w:t>
      </w:r>
    </w:p>
    <w:p>
      <w:pPr>
        <w:numPr>
          <w:ilvl w:val="0"/>
          <w:numId w:val="0"/>
        </w:numPr>
        <w:spacing w:line="360" w:lineRule="auto"/>
        <w:ind w:leftChars="0"/>
        <w:rPr>
          <w:rFonts w:hint="eastAsia" w:ascii="宋体" w:hAnsi="宋体"/>
          <w:color w:val="auto"/>
          <w:sz w:val="21"/>
          <w:szCs w:val="21"/>
        </w:rPr>
      </w:pPr>
      <w:r>
        <w:rPr>
          <w:rFonts w:hint="eastAsia" w:ascii="黑体" w:hAnsi="黑体" w:eastAsia="黑体" w:cs="黑体"/>
          <w:color w:val="auto"/>
          <w:sz w:val="21"/>
          <w:szCs w:val="21"/>
          <w:lang w:val="en-US" w:eastAsia="zh-CN"/>
        </w:rPr>
        <w:t xml:space="preserve">9.8 </w:t>
      </w:r>
      <w:r>
        <w:rPr>
          <w:rFonts w:hint="eastAsia" w:ascii="宋体" w:hAnsi="宋体"/>
          <w:color w:val="auto"/>
          <w:sz w:val="21"/>
          <w:szCs w:val="21"/>
          <w:lang w:val="en-US" w:eastAsia="zh-CN"/>
        </w:rPr>
        <w:t>视频监控系统监控、抓拍、录制车辆检测诊断和维修治理过程中，应能清晰显示车辆外形、车牌照号码和检测诊断场景，检测诊断、维修治理和质量检验等关键场景抓拍图片应与检测数据同步保存并上传。</w:t>
      </w:r>
    </w:p>
    <w:p>
      <w:pPr>
        <w:numPr>
          <w:ilvl w:val="0"/>
          <w:numId w:val="0"/>
        </w:numPr>
        <w:spacing w:line="360" w:lineRule="auto"/>
        <w:ind w:leftChars="0"/>
        <w:rPr>
          <w:rFonts w:hint="eastAsia" w:ascii="宋体" w:hAnsi="宋体"/>
          <w:color w:val="auto"/>
          <w:sz w:val="21"/>
          <w:szCs w:val="21"/>
        </w:rPr>
      </w:pPr>
      <w:r>
        <w:rPr>
          <w:rFonts w:hint="eastAsia" w:ascii="黑体" w:hAnsi="黑体" w:eastAsia="黑体" w:cs="黑体"/>
          <w:color w:val="auto"/>
          <w:sz w:val="21"/>
          <w:szCs w:val="21"/>
          <w:lang w:val="en-US" w:eastAsia="zh-CN"/>
        </w:rPr>
        <w:t>9.9</w:t>
      </w:r>
      <w:r>
        <w:rPr>
          <w:rFonts w:hint="eastAsia" w:ascii="宋体" w:hAnsi="宋体"/>
          <w:color w:val="auto"/>
          <w:sz w:val="21"/>
          <w:szCs w:val="21"/>
          <w:lang w:val="en-US" w:eastAsia="zh-CN"/>
        </w:rPr>
        <w:t xml:space="preserve"> </w:t>
      </w:r>
      <w:r>
        <w:rPr>
          <w:rFonts w:hint="eastAsia" w:ascii="宋体" w:hAnsi="宋体"/>
          <w:color w:val="auto"/>
          <w:sz w:val="21"/>
          <w:szCs w:val="21"/>
        </w:rPr>
        <w:t>信息系统应预留标准数据通信接口：</w:t>
      </w:r>
    </w:p>
    <w:p>
      <w:pPr>
        <w:numPr>
          <w:ilvl w:val="0"/>
          <w:numId w:val="0"/>
        </w:num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a）</w:t>
      </w:r>
      <w:r>
        <w:rPr>
          <w:rFonts w:hint="eastAsia" w:ascii="宋体" w:hAnsi="宋体"/>
          <w:color w:val="auto"/>
          <w:sz w:val="21"/>
          <w:szCs w:val="21"/>
        </w:rPr>
        <w:t>预留上传至交通运输、生态环境主管部门的标准数据通信接口。交通运输、生态环境主管部门通过自有的监管软件系统</w:t>
      </w:r>
      <w:r>
        <w:rPr>
          <w:rFonts w:hint="eastAsia" w:ascii="宋体" w:hAnsi="宋体"/>
          <w:color w:val="auto"/>
          <w:sz w:val="21"/>
          <w:szCs w:val="21"/>
          <w:lang w:val="en-US" w:eastAsia="zh-CN"/>
        </w:rPr>
        <w:t>应能</w:t>
      </w:r>
      <w:r>
        <w:rPr>
          <w:rFonts w:hint="eastAsia" w:ascii="宋体" w:hAnsi="宋体"/>
          <w:color w:val="auto"/>
          <w:sz w:val="21"/>
          <w:szCs w:val="21"/>
        </w:rPr>
        <w:t>实时远程调阅机动车排放污染维修治理情况。</w:t>
      </w:r>
    </w:p>
    <w:p>
      <w:pPr>
        <w:numPr>
          <w:ilvl w:val="0"/>
          <w:numId w:val="0"/>
        </w:num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 xml:space="preserve">b) </w:t>
      </w:r>
      <w:r>
        <w:rPr>
          <w:rFonts w:hint="eastAsia" w:ascii="宋体" w:hAnsi="宋体"/>
          <w:color w:val="auto"/>
          <w:sz w:val="21"/>
          <w:szCs w:val="21"/>
        </w:rPr>
        <w:t>在I/M制度体系下实现M站与I站数据互通的标准数据通信接口。</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299" w:name="_Toc61262349"/>
      <w:r>
        <w:rPr>
          <w:rFonts w:hint="eastAsia" w:ascii="黑体" w:hAnsi="黑体" w:eastAsia="黑体"/>
          <w:bCs/>
          <w:color w:val="auto"/>
          <w:kern w:val="44"/>
          <w:sz w:val="21"/>
          <w:szCs w:val="21"/>
          <w:lang w:val="en-US" w:eastAsia="zh-CN"/>
        </w:rPr>
        <w:t xml:space="preserve">10 </w:t>
      </w:r>
      <w:r>
        <w:rPr>
          <w:rFonts w:hint="eastAsia" w:ascii="黑体" w:hAnsi="黑体" w:eastAsia="黑体"/>
          <w:bCs/>
          <w:color w:val="auto"/>
          <w:kern w:val="44"/>
          <w:sz w:val="21"/>
          <w:szCs w:val="21"/>
        </w:rPr>
        <w:t>质量控制</w:t>
      </w:r>
      <w:bookmarkEnd w:id="299"/>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10.1</w:t>
      </w:r>
      <w:r>
        <w:rPr>
          <w:rFonts w:hint="eastAsia" w:ascii="宋体" w:hAnsi="宋体"/>
          <w:color w:val="auto"/>
          <w:sz w:val="21"/>
          <w:szCs w:val="21"/>
          <w:lang w:val="en-US" w:eastAsia="zh-CN"/>
        </w:rPr>
        <w:t xml:space="preserve"> </w:t>
      </w:r>
      <w:r>
        <w:rPr>
          <w:rFonts w:hint="eastAsia" w:ascii="宋体" w:hAnsi="宋体"/>
          <w:color w:val="auto"/>
          <w:sz w:val="21"/>
          <w:szCs w:val="21"/>
        </w:rPr>
        <w:t>M站应建立完善的质量管理制度和质量保证体系。</w:t>
      </w:r>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10.2</w:t>
      </w:r>
      <w:r>
        <w:rPr>
          <w:rFonts w:hint="eastAsia" w:ascii="宋体" w:hAnsi="宋体"/>
          <w:color w:val="auto"/>
          <w:sz w:val="21"/>
          <w:szCs w:val="21"/>
          <w:lang w:val="en-US" w:eastAsia="zh-CN"/>
        </w:rPr>
        <w:t xml:space="preserve"> </w:t>
      </w:r>
      <w:r>
        <w:rPr>
          <w:rFonts w:hint="eastAsia" w:ascii="宋体" w:hAnsi="宋体"/>
          <w:color w:val="auto"/>
          <w:sz w:val="21"/>
          <w:szCs w:val="21"/>
        </w:rPr>
        <w:t>M站应实行维修前检</w:t>
      </w:r>
      <w:r>
        <w:rPr>
          <w:rFonts w:hint="eastAsia" w:ascii="宋体" w:hAnsi="宋体"/>
          <w:color w:val="auto"/>
          <w:sz w:val="21"/>
          <w:szCs w:val="21"/>
          <w:lang w:val="en-US" w:eastAsia="zh-CN"/>
        </w:rPr>
        <w:t>测</w:t>
      </w:r>
      <w:r>
        <w:rPr>
          <w:rFonts w:hint="eastAsia" w:ascii="宋体" w:hAnsi="宋体"/>
          <w:color w:val="auto"/>
          <w:sz w:val="21"/>
          <w:szCs w:val="21"/>
        </w:rPr>
        <w:t>诊断、维修过程检验和竣工质量检验制度，对机动车维修治理进行全过程质量控制。</w:t>
      </w:r>
    </w:p>
    <w:p>
      <w:pPr>
        <w:numPr>
          <w:ilvl w:val="0"/>
          <w:numId w:val="0"/>
        </w:numPr>
        <w:ind w:leftChars="0"/>
        <w:rPr>
          <w:rFonts w:hint="eastAsia" w:ascii="宋体" w:hAnsi="宋体" w:eastAsia="宋体"/>
          <w:color w:val="auto"/>
          <w:sz w:val="21"/>
          <w:szCs w:val="21"/>
          <w:lang w:val="en-US" w:eastAsia="zh-CN"/>
        </w:rPr>
      </w:pPr>
      <w:r>
        <w:rPr>
          <w:rFonts w:hint="eastAsia" w:ascii="黑体" w:hAnsi="黑体" w:eastAsia="黑体" w:cs="黑体"/>
          <w:color w:val="auto"/>
          <w:sz w:val="21"/>
          <w:szCs w:val="21"/>
          <w:lang w:val="en-US" w:eastAsia="zh-CN"/>
        </w:rPr>
        <w:t xml:space="preserve">10.3 </w:t>
      </w:r>
      <w:r>
        <w:rPr>
          <w:rFonts w:hint="eastAsia" w:ascii="宋体" w:hAnsi="宋体"/>
          <w:color w:val="auto"/>
          <w:sz w:val="21"/>
          <w:szCs w:val="21"/>
        </w:rPr>
        <w:t>M站应建立维修配件质量管理制度</w:t>
      </w:r>
      <w:r>
        <w:rPr>
          <w:rFonts w:hint="eastAsia" w:ascii="宋体" w:hAnsi="宋体"/>
          <w:color w:val="auto"/>
          <w:sz w:val="21"/>
          <w:szCs w:val="21"/>
          <w:lang w:eastAsia="zh-CN"/>
        </w:rPr>
        <w:t>。</w:t>
      </w:r>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10.4</w:t>
      </w:r>
      <w:r>
        <w:rPr>
          <w:rFonts w:hint="eastAsia" w:ascii="宋体" w:hAnsi="宋体"/>
          <w:color w:val="auto"/>
          <w:sz w:val="21"/>
          <w:szCs w:val="21"/>
          <w:lang w:val="en-US" w:eastAsia="zh-CN"/>
        </w:rPr>
        <w:t xml:space="preserve"> </w:t>
      </w:r>
      <w:r>
        <w:rPr>
          <w:rFonts w:hint="eastAsia" w:ascii="宋体" w:hAnsi="宋体"/>
          <w:color w:val="auto"/>
          <w:sz w:val="21"/>
          <w:szCs w:val="21"/>
        </w:rPr>
        <w:t>M站清洗设备应具有可视化功能，</w:t>
      </w:r>
      <w:r>
        <w:rPr>
          <w:rFonts w:hint="eastAsia" w:ascii="宋体" w:hAnsi="宋体"/>
          <w:color w:val="auto"/>
          <w:sz w:val="21"/>
          <w:szCs w:val="21"/>
          <w:lang w:val="en-US" w:eastAsia="zh-CN"/>
        </w:rPr>
        <w:t>确保</w:t>
      </w:r>
      <w:r>
        <w:rPr>
          <w:rFonts w:hint="eastAsia" w:ascii="宋体" w:hAnsi="宋体"/>
          <w:color w:val="auto"/>
          <w:sz w:val="21"/>
          <w:szCs w:val="21"/>
        </w:rPr>
        <w:t>清洗后恢复至原厂效果9</w:t>
      </w:r>
      <w:r>
        <w:rPr>
          <w:rFonts w:hint="eastAsia" w:ascii="宋体" w:hAnsi="宋体"/>
          <w:color w:val="auto"/>
          <w:sz w:val="21"/>
          <w:szCs w:val="21"/>
          <w:lang w:val="en-US" w:eastAsia="zh-CN"/>
        </w:rPr>
        <w:t>0</w:t>
      </w:r>
      <w:r>
        <w:rPr>
          <w:rFonts w:hint="eastAsia" w:ascii="宋体" w:hAnsi="宋体"/>
          <w:color w:val="auto"/>
          <w:sz w:val="21"/>
          <w:szCs w:val="21"/>
        </w:rPr>
        <w:t>%以上。</w:t>
      </w:r>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10.5</w:t>
      </w:r>
      <w:r>
        <w:rPr>
          <w:rFonts w:hint="eastAsia" w:ascii="宋体" w:hAnsi="宋体"/>
          <w:color w:val="auto"/>
          <w:sz w:val="21"/>
          <w:szCs w:val="21"/>
          <w:lang w:val="en-US" w:eastAsia="zh-CN"/>
        </w:rPr>
        <w:t xml:space="preserve"> </w:t>
      </w:r>
      <w:r>
        <w:rPr>
          <w:rFonts w:hint="eastAsia" w:ascii="宋体" w:hAnsi="宋体"/>
          <w:color w:val="auto"/>
          <w:sz w:val="21"/>
          <w:szCs w:val="21"/>
        </w:rPr>
        <w:t>M站维修更换配件，</w:t>
      </w:r>
      <w:r>
        <w:rPr>
          <w:rFonts w:hint="eastAsia" w:ascii="宋体" w:hAnsi="宋体"/>
          <w:color w:val="auto"/>
          <w:sz w:val="21"/>
          <w:szCs w:val="21"/>
          <w:lang w:val="en-US" w:eastAsia="zh-CN"/>
        </w:rPr>
        <w:t>宜</w:t>
      </w:r>
      <w:r>
        <w:rPr>
          <w:rFonts w:hint="eastAsia" w:ascii="宋体" w:hAnsi="宋体"/>
          <w:color w:val="auto"/>
          <w:sz w:val="21"/>
          <w:szCs w:val="21"/>
        </w:rPr>
        <w:t xml:space="preserve">采用相关车型的同质并可追溯的配件。 </w:t>
      </w:r>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10.6</w:t>
      </w:r>
      <w:r>
        <w:rPr>
          <w:rFonts w:hint="eastAsia" w:ascii="宋体" w:hAnsi="宋体"/>
          <w:color w:val="auto"/>
          <w:sz w:val="21"/>
          <w:szCs w:val="21"/>
          <w:lang w:val="en-US" w:eastAsia="zh-CN"/>
        </w:rPr>
        <w:t xml:space="preserve"> </w:t>
      </w:r>
      <w:r>
        <w:rPr>
          <w:rFonts w:hint="eastAsia" w:ascii="宋体" w:hAnsi="宋体"/>
          <w:color w:val="auto"/>
          <w:sz w:val="21"/>
          <w:szCs w:val="21"/>
        </w:rPr>
        <w:t>M站应实行维修质量保证期制度。</w:t>
      </w:r>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10.7</w:t>
      </w:r>
      <w:r>
        <w:rPr>
          <w:rFonts w:hint="eastAsia" w:ascii="宋体" w:hAnsi="宋体"/>
          <w:color w:val="auto"/>
          <w:sz w:val="21"/>
          <w:szCs w:val="21"/>
          <w:lang w:val="en-US" w:eastAsia="zh-CN"/>
        </w:rPr>
        <w:t xml:space="preserve"> </w:t>
      </w:r>
      <w:r>
        <w:rPr>
          <w:rFonts w:hint="eastAsia" w:ascii="宋体" w:hAnsi="宋体"/>
          <w:color w:val="auto"/>
          <w:sz w:val="21"/>
          <w:szCs w:val="21"/>
        </w:rPr>
        <w:t>M站应</w:t>
      </w:r>
      <w:r>
        <w:rPr>
          <w:rFonts w:hint="eastAsia" w:ascii="宋体" w:hAnsi="宋体"/>
          <w:color w:val="auto"/>
          <w:sz w:val="21"/>
          <w:szCs w:val="21"/>
          <w:lang w:val="en-US" w:eastAsia="zh-CN"/>
        </w:rPr>
        <w:t>设置可现场</w:t>
      </w:r>
      <w:r>
        <w:rPr>
          <w:rFonts w:hint="eastAsia" w:ascii="宋体" w:hAnsi="宋体"/>
          <w:color w:val="auto"/>
          <w:sz w:val="21"/>
          <w:szCs w:val="21"/>
        </w:rPr>
        <w:t>查询的</w:t>
      </w:r>
      <w:r>
        <w:rPr>
          <w:rFonts w:hint="eastAsia" w:ascii="宋体" w:hAnsi="宋体"/>
          <w:color w:val="auto"/>
          <w:sz w:val="21"/>
          <w:szCs w:val="21"/>
          <w:lang w:val="en-US" w:eastAsia="zh-CN"/>
        </w:rPr>
        <w:t>单项服务</w:t>
      </w:r>
      <w:r>
        <w:rPr>
          <w:rFonts w:hint="eastAsia" w:ascii="宋体" w:hAnsi="宋体"/>
          <w:color w:val="auto"/>
          <w:sz w:val="21"/>
          <w:szCs w:val="21"/>
        </w:rPr>
        <w:t>价格</w:t>
      </w:r>
      <w:r>
        <w:rPr>
          <w:rFonts w:hint="eastAsia" w:ascii="宋体" w:hAnsi="宋体"/>
          <w:color w:val="auto"/>
          <w:sz w:val="21"/>
          <w:szCs w:val="21"/>
          <w:lang w:val="en-US" w:eastAsia="zh-CN"/>
        </w:rPr>
        <w:t>表</w:t>
      </w:r>
      <w:r>
        <w:rPr>
          <w:rFonts w:hint="eastAsia" w:ascii="宋体" w:hAnsi="宋体"/>
          <w:color w:val="auto"/>
          <w:sz w:val="21"/>
          <w:szCs w:val="21"/>
        </w:rPr>
        <w:t>，</w:t>
      </w:r>
      <w:r>
        <w:rPr>
          <w:rFonts w:hint="eastAsia" w:ascii="宋体" w:hAnsi="宋体"/>
          <w:color w:val="auto"/>
          <w:sz w:val="21"/>
          <w:szCs w:val="21"/>
          <w:lang w:val="en-US" w:eastAsia="zh-CN"/>
        </w:rPr>
        <w:t>并附有价格监督举报电话</w:t>
      </w:r>
      <w:r>
        <w:rPr>
          <w:rFonts w:hint="eastAsia" w:ascii="宋体" w:hAnsi="宋体"/>
          <w:color w:val="auto"/>
          <w:sz w:val="21"/>
          <w:szCs w:val="21"/>
        </w:rPr>
        <w:t>。</w:t>
      </w:r>
    </w:p>
    <w:p>
      <w:pPr>
        <w:numPr>
          <w:ilvl w:val="0"/>
          <w:numId w:val="0"/>
        </w:numPr>
        <w:ind w:leftChars="0"/>
        <w:rPr>
          <w:rFonts w:hint="eastAsia" w:ascii="宋体" w:hAnsi="宋体"/>
          <w:color w:val="auto"/>
          <w:sz w:val="21"/>
          <w:szCs w:val="21"/>
        </w:rPr>
      </w:pPr>
      <w:r>
        <w:rPr>
          <w:rFonts w:hint="eastAsia" w:ascii="黑体" w:hAnsi="黑体" w:eastAsia="黑体" w:cs="黑体"/>
          <w:color w:val="auto"/>
          <w:sz w:val="21"/>
          <w:szCs w:val="21"/>
          <w:lang w:val="en-US" w:eastAsia="zh-CN"/>
        </w:rPr>
        <w:t>10.8</w:t>
      </w:r>
      <w:r>
        <w:rPr>
          <w:rFonts w:hint="eastAsia" w:ascii="宋体" w:hAnsi="宋体"/>
          <w:color w:val="auto"/>
          <w:sz w:val="21"/>
          <w:szCs w:val="21"/>
          <w:lang w:val="en-US" w:eastAsia="zh-CN"/>
        </w:rPr>
        <w:t xml:space="preserve"> </w:t>
      </w:r>
      <w:r>
        <w:rPr>
          <w:rFonts w:hint="eastAsia" w:ascii="宋体" w:hAnsi="宋体"/>
          <w:color w:val="auto"/>
          <w:sz w:val="21"/>
          <w:szCs w:val="21"/>
        </w:rPr>
        <w:t>M站应在现场</w:t>
      </w:r>
      <w:r>
        <w:rPr>
          <w:rFonts w:hint="eastAsia" w:ascii="宋体" w:hAnsi="宋体"/>
          <w:color w:val="auto"/>
          <w:sz w:val="21"/>
          <w:szCs w:val="21"/>
          <w:lang w:val="en-US" w:eastAsia="zh-CN"/>
        </w:rPr>
        <w:t>服务流程图上</w:t>
      </w:r>
      <w:r>
        <w:rPr>
          <w:rFonts w:hint="eastAsia" w:ascii="宋体" w:hAnsi="宋体"/>
          <w:color w:val="auto"/>
          <w:sz w:val="21"/>
          <w:szCs w:val="21"/>
        </w:rPr>
        <w:t>提供</w:t>
      </w:r>
      <w:r>
        <w:rPr>
          <w:rFonts w:hint="eastAsia" w:ascii="宋体" w:hAnsi="宋体"/>
          <w:color w:val="auto"/>
          <w:sz w:val="21"/>
          <w:szCs w:val="21"/>
          <w:lang w:val="en-US" w:eastAsia="zh-CN"/>
        </w:rPr>
        <w:t>行业主管部门及服务</w:t>
      </w:r>
      <w:r>
        <w:rPr>
          <w:rFonts w:hint="eastAsia" w:ascii="宋体" w:hAnsi="宋体"/>
          <w:color w:val="auto"/>
          <w:sz w:val="21"/>
          <w:szCs w:val="21"/>
        </w:rPr>
        <w:t>监督</w:t>
      </w:r>
      <w:r>
        <w:rPr>
          <w:rFonts w:hint="eastAsia" w:ascii="宋体" w:hAnsi="宋体"/>
          <w:color w:val="auto"/>
          <w:sz w:val="21"/>
          <w:szCs w:val="21"/>
          <w:lang w:val="en-US" w:eastAsia="zh-CN"/>
        </w:rPr>
        <w:t>投诉</w:t>
      </w:r>
      <w:r>
        <w:rPr>
          <w:rFonts w:hint="eastAsia" w:ascii="宋体" w:hAnsi="宋体"/>
          <w:color w:val="auto"/>
          <w:sz w:val="21"/>
          <w:szCs w:val="21"/>
        </w:rPr>
        <w:t>举报</w:t>
      </w:r>
      <w:r>
        <w:rPr>
          <w:rFonts w:hint="eastAsia" w:ascii="宋体" w:hAnsi="宋体"/>
          <w:color w:val="auto"/>
          <w:sz w:val="21"/>
          <w:szCs w:val="21"/>
          <w:lang w:val="en-US" w:eastAsia="zh-CN"/>
        </w:rPr>
        <w:t>电话</w:t>
      </w:r>
      <w:r>
        <w:rPr>
          <w:rFonts w:hint="eastAsia" w:ascii="宋体" w:hAnsi="宋体"/>
          <w:color w:val="auto"/>
          <w:sz w:val="21"/>
          <w:szCs w:val="21"/>
        </w:rPr>
        <w:t>。</w:t>
      </w:r>
    </w:p>
    <w:p>
      <w:pPr>
        <w:numPr>
          <w:ilvl w:val="0"/>
          <w:numId w:val="0"/>
        </w:numPr>
        <w:spacing w:before="312" w:beforeLines="100" w:after="312" w:afterLines="100"/>
        <w:ind w:leftChars="0"/>
        <w:outlineLvl w:val="0"/>
        <w:rPr>
          <w:rFonts w:ascii="黑体" w:hAnsi="黑体" w:eastAsia="黑体"/>
          <w:bCs/>
          <w:color w:val="auto"/>
          <w:kern w:val="44"/>
          <w:sz w:val="21"/>
          <w:szCs w:val="21"/>
        </w:rPr>
      </w:pPr>
      <w:bookmarkStart w:id="300" w:name="_Toc61262350"/>
      <w:r>
        <w:rPr>
          <w:rFonts w:hint="eastAsia" w:ascii="黑体" w:hAnsi="黑体" w:eastAsia="黑体"/>
          <w:bCs/>
          <w:color w:val="auto"/>
          <w:kern w:val="44"/>
          <w:sz w:val="21"/>
          <w:szCs w:val="21"/>
          <w:lang w:val="en-US" w:eastAsia="zh-CN"/>
        </w:rPr>
        <w:t xml:space="preserve">11  </w:t>
      </w:r>
      <w:r>
        <w:rPr>
          <w:rFonts w:hint="eastAsia" w:ascii="黑体" w:hAnsi="黑体" w:eastAsia="黑体"/>
          <w:bCs/>
          <w:color w:val="auto"/>
          <w:kern w:val="44"/>
          <w:sz w:val="21"/>
          <w:szCs w:val="21"/>
        </w:rPr>
        <w:t>服务</w:t>
      </w:r>
      <w:bookmarkEnd w:id="300"/>
      <w:r>
        <w:rPr>
          <w:rFonts w:hint="eastAsia" w:ascii="黑体" w:hAnsi="黑体" w:eastAsia="黑体"/>
          <w:bCs/>
          <w:color w:val="auto"/>
          <w:kern w:val="44"/>
          <w:sz w:val="21"/>
          <w:szCs w:val="21"/>
          <w:lang w:val="en-US" w:eastAsia="zh-CN"/>
        </w:rPr>
        <w:t>规</w:t>
      </w:r>
      <w:r>
        <w:rPr>
          <w:rFonts w:hint="eastAsia" w:ascii="黑体" w:hAnsi="黑体" w:eastAsia="黑体"/>
          <w:bCs/>
          <w:color w:val="auto"/>
          <w:kern w:val="44"/>
          <w:sz w:val="21"/>
          <w:szCs w:val="21"/>
          <w:lang w:eastAsia="zh-CN"/>
        </w:rPr>
        <w:t>程</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11.1 </w:t>
      </w:r>
      <w:r>
        <w:rPr>
          <w:rFonts w:hint="eastAsia" w:ascii="宋体" w:hAnsi="宋体"/>
          <w:color w:val="auto"/>
          <w:sz w:val="21"/>
          <w:szCs w:val="21"/>
          <w:lang w:val="en-US" w:eastAsia="zh-CN"/>
        </w:rPr>
        <w:t>M站应建立科学合理的维修服务流程，基本流程见附录A.1.</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11.2   维修接待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11.2.1 </w:t>
      </w:r>
      <w:r>
        <w:rPr>
          <w:rFonts w:hint="eastAsia" w:ascii="宋体" w:hAnsi="宋体"/>
          <w:color w:val="auto"/>
          <w:sz w:val="21"/>
          <w:szCs w:val="21"/>
          <w:lang w:val="en-US" w:eastAsia="zh-CN"/>
        </w:rPr>
        <w:t>M站维修接待主要包括进厂维修接待、预约维修接待。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11.2.2 </w:t>
      </w:r>
      <w:r>
        <w:rPr>
          <w:rFonts w:hint="eastAsia" w:ascii="宋体" w:hAnsi="宋体" w:eastAsia="宋体" w:cs="宋体"/>
          <w:color w:val="auto"/>
          <w:sz w:val="21"/>
          <w:szCs w:val="21"/>
          <w:lang w:val="en-US" w:eastAsia="zh-CN"/>
        </w:rPr>
        <w:t>对于</w:t>
      </w:r>
      <w:r>
        <w:rPr>
          <w:rFonts w:hint="eastAsia" w:ascii="宋体" w:hAnsi="宋体"/>
          <w:color w:val="auto"/>
          <w:sz w:val="21"/>
          <w:szCs w:val="21"/>
          <w:lang w:val="en-US" w:eastAsia="zh-CN"/>
        </w:rPr>
        <w:t>进厂维修接待业务接待员应完整、准确记录客户服务需求，查验车辆相关证件,与客户一起进行环车检查，填写排放超标车辆治理诊断单（附录B.1）。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11.2.3</w:t>
      </w:r>
      <w:r>
        <w:rPr>
          <w:rFonts w:hint="eastAsia" w:ascii="宋体" w:hAnsi="宋体"/>
          <w:color w:val="auto"/>
          <w:sz w:val="21"/>
          <w:szCs w:val="21"/>
          <w:lang w:val="en-US" w:eastAsia="zh-CN"/>
        </w:rPr>
        <w:t xml:space="preserve"> 对于预约维修接待M站可采用电话、短信、微信等方式为客户提供预约维修服务。业务接待员应详细记录预约维修的客户和车辆信息,并根据客户提供的信息、意愿、企业条件和I站车辆检测数据，与客户初步商定作业内容、进厂时间和预计竣工时间。</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11.3  维修治理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11.3.1</w:t>
      </w:r>
      <w:r>
        <w:rPr>
          <w:rFonts w:hint="eastAsia" w:ascii="宋体" w:hAnsi="宋体"/>
          <w:color w:val="auto"/>
          <w:sz w:val="21"/>
          <w:szCs w:val="21"/>
          <w:lang w:val="en-US" w:eastAsia="zh-CN"/>
        </w:rPr>
        <w:t xml:space="preserve"> </w:t>
      </w:r>
      <w:r>
        <w:rPr>
          <w:rFonts w:hint="eastAsia" w:ascii="宋体" w:hAnsi="宋体"/>
          <w:color w:val="auto"/>
          <w:sz w:val="21"/>
          <w:szCs w:val="21"/>
        </w:rPr>
        <w:t>承修车辆进入M站，M站通过</w:t>
      </w:r>
      <w:r>
        <w:rPr>
          <w:rFonts w:hint="eastAsia" w:ascii="宋体" w:hAnsi="宋体"/>
          <w:color w:val="auto"/>
          <w:sz w:val="21"/>
          <w:szCs w:val="21"/>
          <w:lang w:val="en-US" w:eastAsia="zh-CN"/>
        </w:rPr>
        <w:t>查询纸质版《机动车排放检验报告单》或通过陕西省机动车维修行业综合服务平台</w:t>
      </w:r>
      <w:r>
        <w:rPr>
          <w:rFonts w:hint="eastAsia" w:ascii="宋体" w:hAnsi="宋体"/>
          <w:color w:val="auto"/>
          <w:sz w:val="21"/>
          <w:szCs w:val="21"/>
        </w:rPr>
        <w:t>调取承修车辆的《机动车排放检验报告单》，获取排放污染检测过程及结果数据。当M站无法获取I站的排放检验过程及结果数据时，M站按照</w:t>
      </w:r>
      <w:r>
        <w:rPr>
          <w:rFonts w:hint="eastAsia" w:ascii="宋体" w:hAnsi="宋体"/>
          <w:color w:val="auto"/>
          <w:sz w:val="21"/>
          <w:szCs w:val="21"/>
          <w:lang w:val="en-US" w:eastAsia="zh-CN"/>
        </w:rPr>
        <w:t>陕西省</w:t>
      </w:r>
      <w:r>
        <w:rPr>
          <w:rFonts w:hint="eastAsia" w:ascii="宋体" w:hAnsi="宋体"/>
          <w:color w:val="auto"/>
          <w:sz w:val="21"/>
          <w:szCs w:val="21"/>
        </w:rPr>
        <w:t>I站使用的测量方法对承修车辆进行机动车排放污染检测。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 xml:space="preserve">11.3.2 </w:t>
      </w:r>
      <w:r>
        <w:rPr>
          <w:rFonts w:hint="eastAsia" w:ascii="宋体" w:hAnsi="宋体"/>
          <w:color w:val="auto"/>
          <w:sz w:val="21"/>
          <w:szCs w:val="21"/>
        </w:rPr>
        <w:t>对承修车辆进行目视检查。检查项目包括检查机油、空气滤清器、进气管道、排气管道、真空管道、仪表盘故障警告灯等。目视检查不合格的车辆应首先排除故障。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11.3.3</w:t>
      </w:r>
      <w:r>
        <w:rPr>
          <w:rFonts w:hint="eastAsia" w:ascii="宋体" w:hAnsi="宋体"/>
          <w:color w:val="auto"/>
          <w:sz w:val="21"/>
          <w:szCs w:val="21"/>
          <w:lang w:val="en-US" w:eastAsia="zh-CN"/>
        </w:rPr>
        <w:t xml:space="preserve"> 严格按照维修治理工艺规范、技术规范进行机动车排放污染维修治理前诊断检验，填写M站排放超标车辆治理诊断单（附录B.1），</w:t>
      </w:r>
      <w:r>
        <w:rPr>
          <w:rFonts w:hint="eastAsia" w:ascii="宋体" w:hAnsi="宋体"/>
          <w:color w:val="auto"/>
          <w:sz w:val="21"/>
          <w:szCs w:val="21"/>
        </w:rPr>
        <w:t>分析确定机动车排放污染超标故障范围和故障原因。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11.3.4</w:t>
      </w:r>
      <w:r>
        <w:rPr>
          <w:rFonts w:hint="eastAsia" w:ascii="宋体" w:hAnsi="宋体"/>
          <w:color w:val="auto"/>
          <w:sz w:val="21"/>
          <w:szCs w:val="21"/>
          <w:lang w:val="en-US" w:eastAsia="zh-CN"/>
        </w:rPr>
        <w:t xml:space="preserve"> </w:t>
      </w:r>
      <w:r>
        <w:rPr>
          <w:rFonts w:hint="eastAsia" w:ascii="宋体" w:hAnsi="宋体"/>
          <w:color w:val="auto"/>
          <w:sz w:val="21"/>
          <w:szCs w:val="21"/>
        </w:rPr>
        <w:t>承修车辆故障诊断</w:t>
      </w:r>
      <w:r>
        <w:rPr>
          <w:rFonts w:hint="eastAsia" w:ascii="宋体" w:hAnsi="宋体"/>
          <w:color w:val="auto"/>
          <w:sz w:val="21"/>
          <w:szCs w:val="21"/>
          <w:lang w:val="en-US" w:eastAsia="zh-CN"/>
        </w:rPr>
        <w:t>基本确定</w:t>
      </w:r>
      <w:r>
        <w:rPr>
          <w:rFonts w:hint="eastAsia" w:ascii="宋体" w:hAnsi="宋体"/>
          <w:color w:val="auto"/>
          <w:sz w:val="21"/>
          <w:szCs w:val="21"/>
        </w:rPr>
        <w:t>后，诊断</w:t>
      </w:r>
      <w:r>
        <w:rPr>
          <w:rFonts w:hint="eastAsia" w:ascii="宋体" w:hAnsi="宋体"/>
          <w:color w:val="auto"/>
          <w:sz w:val="21"/>
          <w:szCs w:val="21"/>
          <w:lang w:val="en-US" w:eastAsia="zh-CN"/>
        </w:rPr>
        <w:t>拟定</w:t>
      </w:r>
      <w:r>
        <w:rPr>
          <w:rFonts w:hint="eastAsia" w:ascii="宋体" w:hAnsi="宋体"/>
          <w:color w:val="auto"/>
          <w:sz w:val="21"/>
          <w:szCs w:val="21"/>
        </w:rPr>
        <w:t>维修方案</w:t>
      </w:r>
      <w:r>
        <w:rPr>
          <w:rFonts w:hint="eastAsia" w:ascii="宋体" w:hAnsi="宋体"/>
          <w:color w:val="auto"/>
          <w:sz w:val="21"/>
          <w:szCs w:val="21"/>
          <w:lang w:val="en-US" w:eastAsia="zh-CN"/>
        </w:rPr>
        <w:t>并预估维修费用</w:t>
      </w:r>
      <w:r>
        <w:rPr>
          <w:rFonts w:hint="eastAsia" w:ascii="宋体" w:hAnsi="宋体"/>
          <w:color w:val="auto"/>
          <w:sz w:val="21"/>
          <w:szCs w:val="21"/>
        </w:rPr>
        <w:t>，</w:t>
      </w:r>
      <w:r>
        <w:rPr>
          <w:rFonts w:hint="eastAsia" w:ascii="宋体" w:hAnsi="宋体"/>
          <w:color w:val="auto"/>
          <w:sz w:val="21"/>
          <w:szCs w:val="21"/>
          <w:lang w:val="en-US" w:eastAsia="zh-CN"/>
        </w:rPr>
        <w:t>征得客户同意后，</w:t>
      </w:r>
      <w:r>
        <w:rPr>
          <w:rFonts w:hint="eastAsia" w:ascii="宋体" w:hAnsi="宋体"/>
          <w:color w:val="auto"/>
          <w:sz w:val="21"/>
          <w:szCs w:val="21"/>
        </w:rPr>
        <w:t>维修治理人员依据诊断报告和</w:t>
      </w:r>
      <w:r>
        <w:rPr>
          <w:rFonts w:hint="eastAsia" w:ascii="宋体" w:hAnsi="宋体"/>
          <w:color w:val="auto"/>
          <w:sz w:val="21"/>
          <w:szCs w:val="21"/>
          <w:lang w:val="en-US" w:eastAsia="zh-CN"/>
        </w:rPr>
        <w:t>维修</w:t>
      </w:r>
      <w:r>
        <w:rPr>
          <w:rFonts w:hint="eastAsia" w:ascii="宋体" w:hAnsi="宋体"/>
          <w:color w:val="auto"/>
          <w:sz w:val="21"/>
          <w:szCs w:val="21"/>
        </w:rPr>
        <w:t>方案对承修车辆进行维修治理。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11.3.5</w:t>
      </w:r>
      <w:r>
        <w:rPr>
          <w:rFonts w:hint="eastAsia" w:ascii="宋体" w:hAnsi="宋体"/>
          <w:color w:val="auto"/>
          <w:sz w:val="21"/>
          <w:szCs w:val="21"/>
          <w:lang w:val="en-US" w:eastAsia="zh-CN"/>
        </w:rPr>
        <w:t xml:space="preserve"> </w:t>
      </w:r>
      <w:r>
        <w:rPr>
          <w:rFonts w:hint="eastAsia" w:ascii="宋体" w:hAnsi="宋体"/>
          <w:color w:val="auto"/>
          <w:sz w:val="21"/>
          <w:szCs w:val="21"/>
        </w:rPr>
        <w:t>尾气工况检验不合格的车辆</w:t>
      </w:r>
      <w:r>
        <w:rPr>
          <w:rFonts w:hint="eastAsia" w:ascii="宋体" w:hAnsi="宋体"/>
          <w:color w:val="auto"/>
          <w:sz w:val="21"/>
          <w:szCs w:val="21"/>
          <w:lang w:val="en-US" w:eastAsia="zh-CN"/>
        </w:rPr>
        <w:t>具体排查诊断时</w:t>
      </w:r>
      <w:r>
        <w:rPr>
          <w:rFonts w:hint="eastAsia" w:ascii="宋体" w:hAnsi="宋体"/>
          <w:color w:val="auto"/>
          <w:sz w:val="21"/>
          <w:szCs w:val="21"/>
        </w:rPr>
        <w:t>，</w:t>
      </w:r>
      <w:r>
        <w:rPr>
          <w:rFonts w:hint="eastAsia" w:ascii="宋体" w:hAnsi="宋体"/>
          <w:color w:val="auto"/>
          <w:sz w:val="21"/>
          <w:szCs w:val="21"/>
          <w:lang w:val="en-US" w:eastAsia="zh-CN"/>
        </w:rPr>
        <w:t>宜</w:t>
      </w:r>
      <w:r>
        <w:rPr>
          <w:rFonts w:hint="eastAsia" w:ascii="宋体" w:hAnsi="宋体"/>
          <w:color w:val="auto"/>
          <w:sz w:val="21"/>
          <w:szCs w:val="21"/>
        </w:rPr>
        <w:t>首先采用机动车故障诊断仪和排放污染检测诊断设备对尾气超标原因进行排查：如存在供油系统或点火系统故障，应建议客户在厂方授权的维修机构进行修复；如存在与排放后处理装置有关的故障，判断故障是可逆故障还是不可逆故障，并根据排查情况向客户告知治理项目及维修价格，经客户同意后实施治理维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ascii="宋体" w:hAnsi="宋体"/>
          <w:color w:val="auto"/>
          <w:sz w:val="21"/>
          <w:szCs w:val="21"/>
        </w:rPr>
      </w:pPr>
      <w:r>
        <w:rPr>
          <w:rFonts w:hint="eastAsia" w:ascii="黑体" w:hAnsi="黑体" w:eastAsia="黑体" w:cs="黑体"/>
          <w:color w:val="auto"/>
          <w:sz w:val="21"/>
          <w:szCs w:val="21"/>
          <w:lang w:val="en-US" w:eastAsia="zh-CN"/>
        </w:rPr>
        <w:t>11.3.6</w:t>
      </w:r>
      <w:r>
        <w:rPr>
          <w:rFonts w:hint="eastAsia" w:ascii="宋体" w:hAnsi="宋体"/>
          <w:color w:val="auto"/>
          <w:sz w:val="21"/>
          <w:szCs w:val="21"/>
          <w:lang w:val="en-US" w:eastAsia="zh-CN"/>
        </w:rPr>
        <w:t xml:space="preserve"> </w:t>
      </w:r>
      <w:r>
        <w:rPr>
          <w:rFonts w:hint="eastAsia" w:ascii="宋体" w:hAnsi="宋体"/>
          <w:color w:val="auto"/>
          <w:sz w:val="21"/>
          <w:szCs w:val="21"/>
        </w:rPr>
        <w:t>如分析诊断是因有故障导致尾气超标，对车辆视情维修，如存在供油系统或点火系统故障，应建议客户在厂方授权的维修机构进行维修，由M站完成其他故障的维修，然后再次进行尾气数据检测和电脑检测，检测合格后去I站做工况检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 xml:space="preserve">11.3.7 </w:t>
      </w:r>
      <w:r>
        <w:rPr>
          <w:rFonts w:hint="eastAsia" w:ascii="宋体" w:hAnsi="宋体"/>
          <w:color w:val="auto"/>
          <w:sz w:val="21"/>
          <w:szCs w:val="21"/>
        </w:rPr>
        <w:t>如诊断分析是因机动车排放处理系统的部件导致尾气超标，首先拆除该机动车部件进行</w:t>
      </w:r>
      <w:r>
        <w:rPr>
          <w:rFonts w:hint="eastAsia" w:ascii="宋体" w:hAnsi="宋体"/>
          <w:color w:val="auto"/>
          <w:sz w:val="21"/>
          <w:szCs w:val="21"/>
          <w:lang w:val="en-US" w:eastAsia="zh-CN"/>
        </w:rPr>
        <w:t>观查</w:t>
      </w:r>
      <w:r>
        <w:rPr>
          <w:rFonts w:hint="eastAsia" w:ascii="宋体" w:hAnsi="宋体"/>
          <w:color w:val="auto"/>
          <w:sz w:val="21"/>
          <w:szCs w:val="21"/>
        </w:rPr>
        <w:t>维修，如已破损不可逆，</w:t>
      </w:r>
      <w:r>
        <w:rPr>
          <w:rFonts w:hint="eastAsia" w:ascii="宋体" w:hAnsi="宋体"/>
          <w:color w:val="auto"/>
          <w:sz w:val="21"/>
          <w:szCs w:val="21"/>
          <w:lang w:val="en-US" w:eastAsia="zh-CN"/>
        </w:rPr>
        <w:t>则</w:t>
      </w:r>
      <w:r>
        <w:rPr>
          <w:rFonts w:hint="eastAsia" w:ascii="宋体" w:hAnsi="宋体"/>
          <w:color w:val="auto"/>
          <w:sz w:val="21"/>
          <w:szCs w:val="21"/>
        </w:rPr>
        <w:t>更换该部件。更换后再次进行尾气数据检测和电脑检测，检测合格后去I站做工况检测。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11.3.8</w:t>
      </w:r>
      <w:r>
        <w:rPr>
          <w:rFonts w:hint="eastAsia" w:ascii="宋体" w:hAnsi="宋体"/>
          <w:color w:val="auto"/>
          <w:sz w:val="21"/>
          <w:szCs w:val="21"/>
          <w:lang w:val="en-US" w:eastAsia="zh-CN"/>
        </w:rPr>
        <w:t xml:space="preserve"> 严格控制排放污染维修治理质量标准，对不符合要求的零部件应予以修复或更换。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lang w:eastAsia="zh-CN"/>
        </w:rPr>
      </w:pPr>
      <w:r>
        <w:rPr>
          <w:rFonts w:hint="eastAsia" w:ascii="黑体" w:hAnsi="黑体" w:eastAsia="黑体" w:cs="黑体"/>
          <w:color w:val="auto"/>
          <w:sz w:val="21"/>
          <w:szCs w:val="21"/>
          <w:lang w:val="en-US" w:eastAsia="zh-CN"/>
        </w:rPr>
        <w:t xml:space="preserve">11.3.9 </w:t>
      </w:r>
      <w:r>
        <w:rPr>
          <w:rFonts w:hint="eastAsia" w:ascii="宋体" w:hAnsi="宋体"/>
          <w:color w:val="auto"/>
          <w:sz w:val="21"/>
          <w:szCs w:val="21"/>
        </w:rPr>
        <w:t>M站应将维修项</w:t>
      </w:r>
      <w:r>
        <w:rPr>
          <w:rFonts w:hint="eastAsia" w:ascii="宋体" w:hAnsi="宋体"/>
          <w:color w:val="auto"/>
          <w:sz w:val="21"/>
          <w:szCs w:val="21"/>
          <w:lang w:val="en-US" w:eastAsia="zh-CN"/>
        </w:rPr>
        <w:t>目</w:t>
      </w:r>
      <w:r>
        <w:rPr>
          <w:rFonts w:hint="eastAsia" w:ascii="宋体" w:hAnsi="宋体"/>
          <w:color w:val="auto"/>
          <w:sz w:val="21"/>
          <w:szCs w:val="21"/>
        </w:rPr>
        <w:t>的关键环节和更换的新旧配件材料拍照上传至</w:t>
      </w:r>
      <w:r>
        <w:rPr>
          <w:rFonts w:hint="eastAsia" w:ascii="宋体" w:hAnsi="宋体"/>
          <w:color w:val="auto"/>
          <w:sz w:val="21"/>
          <w:szCs w:val="21"/>
          <w:lang w:val="en-US" w:eastAsia="zh-CN"/>
        </w:rPr>
        <w:t>省</w:t>
      </w:r>
      <w:r>
        <w:rPr>
          <w:rFonts w:hint="eastAsia" w:ascii="宋体" w:hAnsi="宋体"/>
          <w:color w:val="auto"/>
          <w:sz w:val="21"/>
          <w:szCs w:val="21"/>
        </w:rPr>
        <w:t>汽车维修电子档案系统。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color w:val="auto"/>
          <w:sz w:val="21"/>
          <w:szCs w:val="21"/>
        </w:rPr>
      </w:pPr>
      <w:r>
        <w:rPr>
          <w:rFonts w:hint="eastAsia" w:ascii="黑体" w:hAnsi="黑体" w:eastAsia="黑体" w:cs="黑体"/>
          <w:color w:val="auto"/>
          <w:sz w:val="21"/>
          <w:szCs w:val="21"/>
          <w:lang w:val="en-US" w:eastAsia="zh-CN"/>
        </w:rPr>
        <w:t xml:space="preserve">11.3.10 </w:t>
      </w:r>
      <w:r>
        <w:rPr>
          <w:rFonts w:hint="eastAsia" w:ascii="宋体" w:hAnsi="宋体"/>
          <w:color w:val="auto"/>
          <w:sz w:val="21"/>
          <w:szCs w:val="21"/>
        </w:rPr>
        <w:t>当维修工期延长或维修项目变更时</w:t>
      </w:r>
      <w:r>
        <w:rPr>
          <w:rFonts w:hint="eastAsia" w:ascii="宋体" w:hAnsi="宋体"/>
          <w:color w:val="auto"/>
          <w:sz w:val="21"/>
          <w:szCs w:val="21"/>
          <w:lang w:eastAsia="zh-CN"/>
        </w:rPr>
        <w:t>，</w:t>
      </w:r>
      <w:r>
        <w:rPr>
          <w:rFonts w:hint="eastAsia" w:ascii="宋体" w:hAnsi="宋体"/>
          <w:color w:val="auto"/>
          <w:sz w:val="21"/>
          <w:szCs w:val="21"/>
        </w:rPr>
        <w:t>应及时与</w:t>
      </w:r>
      <w:r>
        <w:rPr>
          <w:rFonts w:hint="eastAsia" w:ascii="宋体" w:hAnsi="宋体"/>
          <w:color w:val="auto"/>
          <w:sz w:val="21"/>
          <w:szCs w:val="21"/>
          <w:lang w:val="en-US" w:eastAsia="zh-CN"/>
        </w:rPr>
        <w:t>客户</w:t>
      </w:r>
      <w:r>
        <w:rPr>
          <w:rFonts w:hint="eastAsia" w:ascii="宋体" w:hAnsi="宋体"/>
          <w:color w:val="auto"/>
          <w:sz w:val="21"/>
          <w:szCs w:val="21"/>
        </w:rPr>
        <w:t>沟通，征得</w:t>
      </w:r>
      <w:r>
        <w:rPr>
          <w:rFonts w:hint="eastAsia" w:ascii="宋体" w:hAnsi="宋体"/>
          <w:color w:val="auto"/>
          <w:sz w:val="21"/>
          <w:szCs w:val="21"/>
          <w:lang w:val="en-US" w:eastAsia="zh-CN"/>
        </w:rPr>
        <w:t>客户</w:t>
      </w:r>
      <w:r>
        <w:rPr>
          <w:rFonts w:hint="eastAsia" w:ascii="宋体" w:hAnsi="宋体"/>
          <w:color w:val="auto"/>
          <w:sz w:val="21"/>
          <w:szCs w:val="21"/>
        </w:rPr>
        <w:t>同意后签宇确认，不应</w:t>
      </w:r>
      <w:r>
        <w:rPr>
          <w:rFonts w:hint="eastAsia" w:ascii="宋体" w:hAnsi="宋体"/>
          <w:color w:val="auto"/>
          <w:sz w:val="21"/>
          <w:szCs w:val="21"/>
          <w:lang w:val="en-US" w:eastAsia="zh-CN"/>
        </w:rPr>
        <w:t>擅自</w:t>
      </w:r>
      <w:r>
        <w:rPr>
          <w:rFonts w:hint="eastAsia" w:ascii="宋体" w:hAnsi="宋体"/>
          <w:color w:val="auto"/>
          <w:sz w:val="21"/>
          <w:szCs w:val="21"/>
        </w:rPr>
        <w:t>延长维修周期或扩大维修作业范围。</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11.4 质量检验</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11.4.1 </w:t>
      </w:r>
      <w:r>
        <w:rPr>
          <w:rFonts w:hint="eastAsia" w:ascii="宋体" w:hAnsi="宋体"/>
          <w:color w:val="auto"/>
          <w:sz w:val="21"/>
          <w:szCs w:val="21"/>
          <w:lang w:val="en-US" w:eastAsia="zh-CN"/>
        </w:rPr>
        <w:t>维修治理过程中的检验实行自检、专职检验相结合的制度，质量检验员应严格依据检验标准、检验方法认真检验，填写好过程检验单和质量控制点数，做到原始记录齐全准确。检验不合格的作业项目，需重新作业，不得进入下一道工序。</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11.4.2</w:t>
      </w:r>
      <w:r>
        <w:rPr>
          <w:rFonts w:hint="eastAsia" w:ascii="宋体" w:hAnsi="宋体"/>
          <w:color w:val="auto"/>
          <w:sz w:val="21"/>
          <w:szCs w:val="21"/>
          <w:lang w:val="en-US" w:eastAsia="zh-CN"/>
        </w:rPr>
        <w:t xml:space="preserve"> 车辆维修竣工后,质量检验员应核查维修作业项目完成情况,按照I站检测数据及机动车生产企业提供的维修手册、使用说明书和有关技术资料进行维修竣工检验,填写维修竣工出厂合格证（附录G.1），并签字确认。</w:t>
      </w:r>
    </w:p>
    <w:p>
      <w:pPr>
        <w:numPr>
          <w:ilvl w:val="0"/>
          <w:numId w:val="0"/>
        </w:numPr>
        <w:ind w:leftChars="0"/>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11.4.3 </w:t>
      </w:r>
      <w:r>
        <w:rPr>
          <w:rFonts w:hint="eastAsia" w:ascii="宋体" w:hAnsi="宋体"/>
          <w:color w:val="auto"/>
          <w:sz w:val="21"/>
          <w:szCs w:val="21"/>
          <w:lang w:val="en-US" w:eastAsia="zh-CN"/>
        </w:rPr>
        <w:t>维修竣工检测数据合格后，填写维修竣工出厂合格证。M站通过交通运输部门汽车维修电子健康档案系统及时上传维修信息（含尾气治理前后的检测数据），竣工检验不合格的车辆不得交付客户。</w:t>
      </w:r>
    </w:p>
    <w:p>
      <w:pPr>
        <w:numPr>
          <w:ilvl w:val="0"/>
          <w:numId w:val="0"/>
        </w:numPr>
        <w:ind w:leftChars="0"/>
        <w:rPr>
          <w:rFonts w:hint="eastAsia" w:ascii="宋体" w:hAnsi="宋体"/>
          <w:color w:val="auto"/>
          <w:sz w:val="21"/>
          <w:szCs w:val="21"/>
          <w:lang w:val="en-US" w:eastAsia="zh-CN"/>
        </w:rPr>
      </w:pP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11.5 结算交车</w:t>
      </w:r>
    </w:p>
    <w:p>
      <w:pPr>
        <w:numPr>
          <w:ilvl w:val="0"/>
          <w:numId w:val="0"/>
        </w:numPr>
        <w:spacing w:before="156" w:beforeLines="50" w:after="156" w:afterLines="50"/>
        <w:ind w:left="-1" w:leftChars="0" w:firstLine="0" w:firstLineChars="0"/>
        <w:outlineLvl w:val="1"/>
        <w:rPr>
          <w:rFonts w:hint="default" w:ascii="宋体" w:hAnsi="宋体" w:eastAsia="宋体"/>
          <w:color w:val="auto"/>
          <w:sz w:val="21"/>
          <w:szCs w:val="21"/>
          <w:lang w:val="en-US" w:eastAsia="zh-CN"/>
        </w:rPr>
      </w:pPr>
      <w:r>
        <w:rPr>
          <w:rFonts w:hint="eastAsia" w:ascii="黑体" w:hAnsi="黑体" w:eastAsia="黑体" w:cs="黑体"/>
          <w:color w:val="auto"/>
          <w:sz w:val="21"/>
          <w:szCs w:val="21"/>
        </w:rPr>
        <w:t>11.5.</w:t>
      </w:r>
      <w:r>
        <w:rPr>
          <w:rFonts w:hint="eastAsia" w:ascii="黑体" w:hAnsi="黑体" w:eastAsia="黑体" w:cs="黑体"/>
          <w:color w:val="auto"/>
          <w:sz w:val="21"/>
          <w:szCs w:val="21"/>
          <w:lang w:val="en-US" w:eastAsia="zh-CN"/>
        </w:rPr>
        <w:t xml:space="preserve">1 </w:t>
      </w:r>
      <w:r>
        <w:rPr>
          <w:rFonts w:ascii="宋体" w:hAnsi="宋体"/>
          <w:color w:val="auto"/>
          <w:sz w:val="21"/>
          <w:szCs w:val="21"/>
        </w:rPr>
        <w:t>竣工检验合格的车辆,业务接待员应查看车辆外观,清点随车物品,通知</w:t>
      </w:r>
      <w:r>
        <w:rPr>
          <w:rFonts w:hint="eastAsia" w:ascii="宋体" w:hAnsi="宋体"/>
          <w:color w:val="auto"/>
          <w:sz w:val="21"/>
          <w:szCs w:val="21"/>
          <w:lang w:val="en-US" w:eastAsia="zh-CN"/>
        </w:rPr>
        <w:t>客户</w:t>
      </w:r>
      <w:r>
        <w:rPr>
          <w:rFonts w:ascii="宋体" w:hAnsi="宋体"/>
          <w:color w:val="auto"/>
          <w:sz w:val="21"/>
          <w:szCs w:val="21"/>
        </w:rPr>
        <w:t>验收接车,并将维修作业项目、配件材料使用、维修竣工检验情况,及出厂注意事项、质量保证期等内容告知</w:t>
      </w:r>
      <w:r>
        <w:rPr>
          <w:rFonts w:hint="eastAsia" w:ascii="宋体" w:hAnsi="宋体"/>
          <w:color w:val="auto"/>
          <w:sz w:val="21"/>
          <w:szCs w:val="21"/>
          <w:lang w:val="en-US" w:eastAsia="zh-CN"/>
        </w:rPr>
        <w:t>客户</w:t>
      </w:r>
      <w:r>
        <w:rPr>
          <w:rFonts w:hint="eastAsia" w:ascii="宋体" w:hAnsi="宋体"/>
          <w:color w:val="auto"/>
          <w:sz w:val="21"/>
          <w:szCs w:val="21"/>
          <w:lang w:eastAsia="zh-CN"/>
        </w:rPr>
        <w:t>，</w:t>
      </w:r>
      <w:r>
        <w:rPr>
          <w:rFonts w:hint="eastAsia" w:ascii="宋体" w:hAnsi="宋体"/>
          <w:color w:val="auto"/>
          <w:sz w:val="21"/>
          <w:szCs w:val="21"/>
          <w:lang w:val="en-US" w:eastAsia="zh-CN"/>
        </w:rPr>
        <w:t>同时出具维修竣工出厂合格证。</w:t>
      </w:r>
    </w:p>
    <w:p>
      <w:pPr>
        <w:numPr>
          <w:ilvl w:val="0"/>
          <w:numId w:val="0"/>
        </w:numPr>
        <w:spacing w:before="156" w:beforeLines="50" w:after="156" w:afterLines="50"/>
        <w:ind w:left="-1" w:leftChars="0" w:firstLine="0" w:firstLineChars="0"/>
        <w:outlineLvl w:val="1"/>
        <w:rPr>
          <w:rFonts w:hint="eastAsia" w:ascii="宋体" w:hAnsi="宋体"/>
          <w:color w:val="auto"/>
          <w:sz w:val="21"/>
          <w:szCs w:val="21"/>
          <w:lang w:eastAsia="zh-CN"/>
        </w:rPr>
      </w:pPr>
      <w:r>
        <w:rPr>
          <w:rFonts w:hint="eastAsia" w:ascii="黑体" w:hAnsi="黑体" w:eastAsia="黑体" w:cs="黑体"/>
          <w:color w:val="auto"/>
          <w:sz w:val="21"/>
          <w:szCs w:val="21"/>
        </w:rPr>
        <w:t>11.5.2</w:t>
      </w:r>
      <w:r>
        <w:rPr>
          <w:rFonts w:hint="eastAsia" w:ascii="黑体" w:hAnsi="黑体" w:eastAsia="黑体" w:cs="黑体"/>
          <w:color w:val="auto"/>
          <w:sz w:val="21"/>
          <w:szCs w:val="21"/>
          <w:lang w:val="en-US" w:eastAsia="zh-CN"/>
        </w:rPr>
        <w:t xml:space="preserve"> </w:t>
      </w:r>
      <w:r>
        <w:rPr>
          <w:rFonts w:ascii="宋体" w:hAnsi="宋体"/>
          <w:color w:val="auto"/>
          <w:sz w:val="21"/>
          <w:szCs w:val="21"/>
        </w:rPr>
        <w:t>M站应严格按照备案并公示的维修工时定额及单价、配件价格等核定维修费用,并出具</w:t>
      </w:r>
      <w:r>
        <w:rPr>
          <w:rFonts w:hint="eastAsia" w:ascii="宋体" w:hAnsi="宋体"/>
          <w:color w:val="auto"/>
          <w:sz w:val="21"/>
          <w:szCs w:val="21"/>
          <w:lang w:val="en-US" w:eastAsia="zh-CN"/>
        </w:rPr>
        <w:t>包含治理内容维修配件及费用的陕西省</w:t>
      </w:r>
      <w:r>
        <w:rPr>
          <w:rFonts w:ascii="宋体" w:hAnsi="宋体"/>
          <w:color w:val="auto"/>
          <w:sz w:val="21"/>
          <w:szCs w:val="21"/>
        </w:rPr>
        <w:t>机动车维修费用结算清单。</w:t>
      </w:r>
    </w:p>
    <w:p>
      <w:pPr>
        <w:numPr>
          <w:ilvl w:val="0"/>
          <w:numId w:val="0"/>
        </w:numPr>
        <w:spacing w:before="156" w:beforeLines="50" w:after="156" w:afterLines="50"/>
        <w:ind w:left="-1" w:leftChars="0" w:firstLine="0" w:firstLineChars="0"/>
        <w:outlineLvl w:val="1"/>
        <w:rPr>
          <w:rFonts w:hint="eastAsia" w:ascii="宋体" w:hAnsi="宋体"/>
          <w:color w:val="auto"/>
          <w:sz w:val="21"/>
          <w:szCs w:val="21"/>
          <w:lang w:eastAsia="zh-CN"/>
        </w:rPr>
      </w:pPr>
      <w:r>
        <w:rPr>
          <w:rFonts w:hint="eastAsia" w:ascii="黑体" w:hAnsi="黑体" w:eastAsia="黑体" w:cs="黑体"/>
          <w:color w:val="auto"/>
          <w:sz w:val="21"/>
          <w:szCs w:val="21"/>
        </w:rPr>
        <w:t>11.5.3</w:t>
      </w:r>
      <w:r>
        <w:rPr>
          <w:rFonts w:hint="eastAsia" w:ascii="宋体" w:hAnsi="宋体"/>
          <w:color w:val="auto"/>
          <w:sz w:val="21"/>
          <w:szCs w:val="21"/>
          <w:lang w:val="en-US" w:eastAsia="zh-CN"/>
        </w:rPr>
        <w:t xml:space="preserve"> </w:t>
      </w:r>
      <w:r>
        <w:rPr>
          <w:rFonts w:ascii="宋体" w:hAnsi="宋体"/>
          <w:color w:val="auto"/>
          <w:sz w:val="21"/>
          <w:szCs w:val="21"/>
        </w:rPr>
        <w:t>业务接待员应配合</w:t>
      </w:r>
      <w:r>
        <w:rPr>
          <w:rFonts w:hint="eastAsia" w:ascii="宋体" w:hAnsi="宋体"/>
          <w:color w:val="auto"/>
          <w:sz w:val="21"/>
          <w:szCs w:val="21"/>
          <w:lang w:eastAsia="zh-CN"/>
        </w:rPr>
        <w:t>客户</w:t>
      </w:r>
      <w:r>
        <w:rPr>
          <w:rFonts w:ascii="宋体" w:hAnsi="宋体"/>
          <w:color w:val="auto"/>
          <w:sz w:val="21"/>
          <w:szCs w:val="21"/>
        </w:rPr>
        <w:t>验收车辆,由</w:t>
      </w:r>
      <w:r>
        <w:rPr>
          <w:rFonts w:hint="eastAsia" w:ascii="宋体" w:hAnsi="宋体"/>
          <w:color w:val="auto"/>
          <w:sz w:val="21"/>
          <w:szCs w:val="21"/>
          <w:lang w:val="en-US" w:eastAsia="zh-CN"/>
        </w:rPr>
        <w:t>客户在出厂合格证上签字</w:t>
      </w:r>
      <w:r>
        <w:rPr>
          <w:rFonts w:ascii="宋体" w:hAnsi="宋体"/>
          <w:color w:val="auto"/>
          <w:sz w:val="21"/>
          <w:szCs w:val="21"/>
        </w:rPr>
        <w:t>确认后，引导并陪同</w:t>
      </w:r>
      <w:r>
        <w:rPr>
          <w:rFonts w:hint="eastAsia" w:ascii="宋体" w:hAnsi="宋体"/>
          <w:color w:val="auto"/>
          <w:sz w:val="21"/>
          <w:szCs w:val="21"/>
          <w:lang w:val="en-US" w:eastAsia="zh-CN"/>
        </w:rPr>
        <w:t>客户</w:t>
      </w:r>
      <w:r>
        <w:rPr>
          <w:rFonts w:ascii="宋体" w:hAnsi="宋体"/>
          <w:color w:val="auto"/>
          <w:sz w:val="21"/>
          <w:szCs w:val="21"/>
        </w:rPr>
        <w:t>办理</w:t>
      </w:r>
      <w:r>
        <w:rPr>
          <w:rFonts w:hint="eastAsia" w:ascii="宋体" w:hAnsi="宋体"/>
          <w:color w:val="auto"/>
          <w:sz w:val="21"/>
          <w:szCs w:val="21"/>
          <w:lang w:val="en-US" w:eastAsia="zh-CN"/>
        </w:rPr>
        <w:t>费用</w:t>
      </w:r>
      <w:r>
        <w:rPr>
          <w:rFonts w:ascii="宋体" w:hAnsi="宋体"/>
          <w:color w:val="auto"/>
          <w:sz w:val="21"/>
          <w:szCs w:val="21"/>
        </w:rPr>
        <w:t>结算手续。</w:t>
      </w:r>
    </w:p>
    <w:p>
      <w:pPr>
        <w:numPr>
          <w:ilvl w:val="0"/>
          <w:numId w:val="0"/>
        </w:numPr>
        <w:spacing w:before="156" w:beforeLines="50" w:after="156" w:afterLines="50"/>
        <w:ind w:left="-1" w:leftChars="0" w:firstLine="0" w:firstLineChars="0"/>
        <w:outlineLvl w:val="1"/>
        <w:rPr>
          <w:rFonts w:ascii="宋体" w:hAnsi="宋体"/>
          <w:color w:val="auto"/>
          <w:sz w:val="21"/>
          <w:szCs w:val="21"/>
        </w:rPr>
      </w:pPr>
      <w:r>
        <w:rPr>
          <w:rFonts w:hint="eastAsia" w:ascii="黑体" w:hAnsi="黑体" w:eastAsia="黑体" w:cs="黑体"/>
          <w:color w:val="auto"/>
          <w:sz w:val="21"/>
          <w:szCs w:val="21"/>
        </w:rPr>
        <w:t>11.5.4</w:t>
      </w:r>
      <w:r>
        <w:rPr>
          <w:rFonts w:hint="eastAsia" w:ascii="宋体" w:hAnsi="宋体"/>
          <w:color w:val="auto"/>
          <w:sz w:val="21"/>
          <w:szCs w:val="21"/>
          <w:lang w:val="en-US" w:eastAsia="zh-CN"/>
        </w:rPr>
        <w:t xml:space="preserve"> </w:t>
      </w:r>
      <w:r>
        <w:rPr>
          <w:rFonts w:ascii="宋体" w:hAnsi="宋体"/>
          <w:color w:val="auto"/>
          <w:sz w:val="21"/>
          <w:szCs w:val="21"/>
        </w:rPr>
        <w:t>完成结算手续后,业务接待员应为</w:t>
      </w:r>
      <w:r>
        <w:rPr>
          <w:rFonts w:hint="eastAsia" w:ascii="宋体" w:hAnsi="宋体"/>
          <w:color w:val="auto"/>
          <w:sz w:val="21"/>
          <w:szCs w:val="21"/>
          <w:lang w:val="en-US" w:eastAsia="zh-CN"/>
        </w:rPr>
        <w:t>客户</w:t>
      </w:r>
      <w:r>
        <w:rPr>
          <w:rFonts w:ascii="宋体" w:hAnsi="宋体"/>
          <w:color w:val="auto"/>
          <w:sz w:val="21"/>
          <w:szCs w:val="21"/>
        </w:rPr>
        <w:t>办理出门手续，交付车辆钥匙、</w:t>
      </w:r>
      <w:r>
        <w:rPr>
          <w:rFonts w:hint="eastAsia" w:ascii="宋体" w:hAnsi="宋体"/>
          <w:color w:val="auto"/>
          <w:sz w:val="21"/>
          <w:szCs w:val="21"/>
          <w:lang w:val="en-US" w:eastAsia="zh-CN"/>
        </w:rPr>
        <w:t>客户</w:t>
      </w:r>
      <w:r>
        <w:rPr>
          <w:rFonts w:ascii="宋体" w:hAnsi="宋体"/>
          <w:color w:val="auto"/>
          <w:sz w:val="21"/>
          <w:szCs w:val="21"/>
        </w:rPr>
        <w:t>支付过费用的剩余维修材料及更换下的配件(与环保或安全有关的配件除外,</w:t>
      </w:r>
      <w:r>
        <w:rPr>
          <w:rFonts w:hint="eastAsia" w:ascii="宋体" w:hAnsi="宋体"/>
          <w:color w:val="auto"/>
          <w:sz w:val="21"/>
          <w:szCs w:val="21"/>
          <w:lang w:val="en-US" w:eastAsia="zh-CN"/>
        </w:rPr>
        <w:t>俱</w:t>
      </w:r>
      <w:r>
        <w:rPr>
          <w:rFonts w:ascii="宋体" w:hAnsi="宋体"/>
          <w:color w:val="auto"/>
          <w:sz w:val="21"/>
          <w:szCs w:val="21"/>
        </w:rPr>
        <w:t>应向</w:t>
      </w:r>
      <w:r>
        <w:rPr>
          <w:rFonts w:hint="eastAsia" w:ascii="宋体" w:hAnsi="宋体"/>
          <w:color w:val="auto"/>
          <w:sz w:val="21"/>
          <w:szCs w:val="21"/>
          <w:lang w:val="en-US" w:eastAsia="zh-CN"/>
        </w:rPr>
        <w:t>客户</w:t>
      </w:r>
      <w:r>
        <w:rPr>
          <w:rFonts w:ascii="宋体" w:hAnsi="宋体"/>
          <w:color w:val="auto"/>
          <w:sz w:val="21"/>
          <w:szCs w:val="21"/>
        </w:rPr>
        <w:t>说明)。</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11.6 相关要求</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 xml:space="preserve">11.6.1 </w:t>
      </w:r>
      <w:r>
        <w:rPr>
          <w:rFonts w:hint="eastAsia" w:ascii="宋体" w:hAnsi="宋体"/>
          <w:color w:val="auto"/>
          <w:sz w:val="21"/>
          <w:szCs w:val="21"/>
        </w:rPr>
        <w:t>诊断治理过程要严格遵守维修前诊断检验、维修过程检验和竣工质量检验的“三检制度”，准确诊断、精准维修超标排放机动车的故障，防止小病大修、过度维修，严禁以简单更换排放控制部件的方式代替对车辆真正的故障诊断和维修治理。</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11.6.2</w:t>
      </w:r>
      <w:r>
        <w:rPr>
          <w:rFonts w:hint="eastAsia" w:ascii="宋体" w:hAnsi="宋体"/>
          <w:color w:val="auto"/>
          <w:sz w:val="21"/>
          <w:szCs w:val="21"/>
          <w:lang w:val="en-US" w:eastAsia="zh-CN"/>
        </w:rPr>
        <w:t xml:space="preserve"> </w:t>
      </w:r>
      <w:r>
        <w:rPr>
          <w:rFonts w:hint="eastAsia" w:ascii="宋体" w:hAnsi="宋体"/>
          <w:color w:val="auto"/>
          <w:sz w:val="21"/>
          <w:szCs w:val="21"/>
        </w:rPr>
        <w:t>机动车排放污染维修治理机构完成维修治理后应签发《</w:t>
      </w:r>
      <w:r>
        <w:rPr>
          <w:rFonts w:hint="eastAsia" w:ascii="宋体" w:hAnsi="宋体"/>
          <w:color w:val="auto"/>
          <w:sz w:val="21"/>
          <w:szCs w:val="21"/>
          <w:lang w:val="en-US" w:eastAsia="zh-CN"/>
        </w:rPr>
        <w:t>陕西省</w:t>
      </w:r>
      <w:r>
        <w:rPr>
          <w:rFonts w:hint="eastAsia" w:ascii="宋体" w:hAnsi="宋体"/>
          <w:color w:val="auto"/>
          <w:sz w:val="21"/>
          <w:szCs w:val="21"/>
        </w:rPr>
        <w:t>机动车维修竣工出厂合格证》，维修治理项目应在维修结算清单上予以注明，维修治理信息应上传至</w:t>
      </w:r>
      <w:r>
        <w:rPr>
          <w:rFonts w:hint="eastAsia" w:ascii="宋体" w:hAnsi="宋体"/>
          <w:color w:val="auto"/>
          <w:sz w:val="21"/>
          <w:szCs w:val="21"/>
          <w:lang w:val="en-US" w:eastAsia="zh-CN"/>
        </w:rPr>
        <w:t>陕西省</w:t>
      </w:r>
      <w:r>
        <w:rPr>
          <w:rFonts w:hint="eastAsia" w:ascii="宋体" w:hAnsi="宋体"/>
          <w:color w:val="auto"/>
          <w:sz w:val="21"/>
          <w:szCs w:val="21"/>
        </w:rPr>
        <w:t>汽车维修电子健康档案系统。</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11.6.3</w:t>
      </w:r>
      <w:r>
        <w:rPr>
          <w:rFonts w:hint="eastAsia" w:ascii="宋体" w:hAnsi="宋体"/>
          <w:color w:val="auto"/>
          <w:sz w:val="21"/>
          <w:szCs w:val="21"/>
          <w:lang w:val="en-US" w:eastAsia="zh-CN"/>
        </w:rPr>
        <w:t xml:space="preserve"> </w:t>
      </w:r>
      <w:r>
        <w:rPr>
          <w:rFonts w:hint="eastAsia" w:ascii="宋体" w:hAnsi="宋体"/>
          <w:color w:val="auto"/>
          <w:sz w:val="21"/>
          <w:szCs w:val="21"/>
        </w:rPr>
        <w:t>坚持依法、守法经营，以优质的服务、质量可靠的配件、合理的价格，为</w:t>
      </w:r>
      <w:r>
        <w:rPr>
          <w:rFonts w:hint="eastAsia" w:ascii="宋体" w:hAnsi="宋体"/>
          <w:color w:val="auto"/>
          <w:sz w:val="21"/>
          <w:szCs w:val="21"/>
          <w:lang w:val="en-US" w:eastAsia="zh-CN"/>
        </w:rPr>
        <w:t>客户</w:t>
      </w:r>
      <w:r>
        <w:rPr>
          <w:rFonts w:hint="eastAsia" w:ascii="宋体" w:hAnsi="宋体"/>
          <w:color w:val="auto"/>
          <w:sz w:val="21"/>
          <w:szCs w:val="21"/>
        </w:rPr>
        <w:t>承修排放超标车辆。严格执行已备案的维修工时单价标准收费，绝不提价和虚算工时。</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11.6.4</w:t>
      </w:r>
      <w:r>
        <w:rPr>
          <w:rFonts w:hint="eastAsia" w:ascii="宋体" w:hAnsi="宋体"/>
          <w:color w:val="auto"/>
          <w:sz w:val="21"/>
          <w:szCs w:val="21"/>
          <w:lang w:val="en-US" w:eastAsia="zh-CN"/>
        </w:rPr>
        <w:t xml:space="preserve"> </w:t>
      </w:r>
      <w:r>
        <w:rPr>
          <w:rFonts w:hint="eastAsia" w:ascii="宋体" w:hAnsi="宋体"/>
          <w:color w:val="auto"/>
          <w:sz w:val="21"/>
          <w:szCs w:val="21"/>
        </w:rPr>
        <w:t>为</w:t>
      </w:r>
      <w:r>
        <w:rPr>
          <w:rFonts w:hint="eastAsia" w:ascii="宋体" w:hAnsi="宋体"/>
          <w:color w:val="auto"/>
          <w:sz w:val="21"/>
          <w:szCs w:val="21"/>
          <w:lang w:val="en-US" w:eastAsia="zh-CN"/>
        </w:rPr>
        <w:t>客户</w:t>
      </w:r>
      <w:r>
        <w:rPr>
          <w:rFonts w:hint="eastAsia" w:ascii="宋体" w:hAnsi="宋体"/>
          <w:color w:val="auto"/>
          <w:sz w:val="21"/>
          <w:szCs w:val="21"/>
        </w:rPr>
        <w:t>提供的各类零部件真实报价，</w:t>
      </w:r>
      <w:r>
        <w:rPr>
          <w:rFonts w:hint="eastAsia" w:ascii="宋体" w:hAnsi="宋体"/>
          <w:color w:val="auto"/>
          <w:sz w:val="21"/>
          <w:szCs w:val="21"/>
          <w:lang w:val="en-US" w:eastAsia="zh-CN"/>
        </w:rPr>
        <w:t>费用结算</w:t>
      </w:r>
      <w:r>
        <w:rPr>
          <w:rFonts w:hint="eastAsia" w:ascii="宋体" w:hAnsi="宋体"/>
          <w:color w:val="auto"/>
          <w:sz w:val="21"/>
          <w:szCs w:val="21"/>
        </w:rPr>
        <w:t>清单如实填写所更换配件的部位及价格。所用的配件经过国家有关部门技术质量鉴定</w:t>
      </w:r>
      <w:r>
        <w:rPr>
          <w:rFonts w:hint="eastAsia" w:ascii="宋体" w:hAnsi="宋体"/>
          <w:color w:val="auto"/>
          <w:sz w:val="21"/>
          <w:szCs w:val="21"/>
          <w:lang w:val="en-US" w:eastAsia="zh-CN"/>
        </w:rPr>
        <w:t>为合格</w:t>
      </w:r>
      <w:r>
        <w:rPr>
          <w:rFonts w:hint="eastAsia" w:ascii="宋体" w:hAnsi="宋体"/>
          <w:color w:val="auto"/>
          <w:sz w:val="21"/>
          <w:szCs w:val="21"/>
        </w:rPr>
        <w:t>，绝不使用假冒伪劣产品。</w:t>
      </w:r>
    </w:p>
    <w:p>
      <w:pPr>
        <w:numPr>
          <w:ilvl w:val="0"/>
          <w:numId w:val="0"/>
        </w:numPr>
        <w:ind w:left="-1" w:leftChars="0"/>
        <w:rPr>
          <w:rFonts w:ascii="宋体" w:hAnsi="宋体"/>
          <w:color w:val="auto"/>
          <w:sz w:val="21"/>
          <w:szCs w:val="21"/>
        </w:rPr>
      </w:pPr>
      <w:r>
        <w:rPr>
          <w:rFonts w:hint="eastAsia" w:ascii="黑体" w:hAnsi="黑体" w:eastAsia="黑体" w:cs="黑体"/>
          <w:color w:val="auto"/>
          <w:sz w:val="21"/>
          <w:szCs w:val="21"/>
          <w:lang w:val="en-US" w:eastAsia="zh-CN"/>
        </w:rPr>
        <w:t>11.6.5</w:t>
      </w:r>
      <w:r>
        <w:rPr>
          <w:rFonts w:hint="eastAsia" w:ascii="宋体" w:hAnsi="宋体"/>
          <w:color w:val="auto"/>
          <w:sz w:val="21"/>
          <w:szCs w:val="21"/>
          <w:lang w:val="en-US" w:eastAsia="zh-CN"/>
        </w:rPr>
        <w:t xml:space="preserve"> </w:t>
      </w:r>
      <w:r>
        <w:rPr>
          <w:rFonts w:hint="eastAsia" w:ascii="宋体" w:hAnsi="宋体"/>
          <w:color w:val="auto"/>
          <w:sz w:val="21"/>
          <w:szCs w:val="21"/>
        </w:rPr>
        <w:t>对排放超标车辆随到随修，在确保治理维修质量的前提下，准确预计工作量，尽量缩短治理维修时间，保证</w:t>
      </w:r>
      <w:r>
        <w:rPr>
          <w:rFonts w:hint="eastAsia" w:ascii="宋体" w:hAnsi="宋体"/>
          <w:color w:val="auto"/>
          <w:sz w:val="21"/>
          <w:szCs w:val="21"/>
          <w:lang w:eastAsia="zh-CN"/>
        </w:rPr>
        <w:t>客户</w:t>
      </w:r>
      <w:r>
        <w:rPr>
          <w:rFonts w:hint="eastAsia" w:ascii="宋体" w:hAnsi="宋体"/>
          <w:color w:val="auto"/>
          <w:sz w:val="21"/>
          <w:szCs w:val="21"/>
        </w:rPr>
        <w:t>及时用车。</w:t>
      </w:r>
    </w:p>
    <w:p>
      <w:pPr>
        <w:numPr>
          <w:ilvl w:val="0"/>
          <w:numId w:val="0"/>
        </w:numPr>
        <w:ind w:left="-1" w:leftChars="0"/>
        <w:rPr>
          <w:rFonts w:hint="eastAsia" w:ascii="宋体" w:hAnsi="宋体"/>
          <w:color w:val="auto"/>
          <w:sz w:val="21"/>
          <w:szCs w:val="21"/>
        </w:rPr>
      </w:pPr>
      <w:r>
        <w:rPr>
          <w:rFonts w:hint="eastAsia" w:ascii="黑体" w:hAnsi="黑体" w:eastAsia="黑体" w:cs="黑体"/>
          <w:color w:val="auto"/>
          <w:sz w:val="21"/>
          <w:szCs w:val="21"/>
          <w:lang w:val="en-US" w:eastAsia="zh-CN"/>
        </w:rPr>
        <w:t>11.6.6</w:t>
      </w:r>
      <w:r>
        <w:rPr>
          <w:rFonts w:hint="eastAsia" w:ascii="宋体" w:hAnsi="宋体"/>
          <w:color w:val="auto"/>
          <w:sz w:val="21"/>
          <w:szCs w:val="21"/>
          <w:lang w:val="en-US" w:eastAsia="zh-CN"/>
        </w:rPr>
        <w:t xml:space="preserve"> </w:t>
      </w:r>
      <w:r>
        <w:rPr>
          <w:rFonts w:hint="eastAsia" w:ascii="宋体" w:hAnsi="宋体"/>
          <w:color w:val="auto"/>
          <w:sz w:val="21"/>
          <w:szCs w:val="21"/>
        </w:rPr>
        <w:t>M站不得强制或者虚假信息诱导欺骗的方式向</w:t>
      </w:r>
      <w:r>
        <w:rPr>
          <w:rFonts w:hint="eastAsia" w:ascii="宋体" w:hAnsi="宋体"/>
          <w:color w:val="auto"/>
          <w:sz w:val="21"/>
          <w:szCs w:val="21"/>
          <w:lang w:val="en-US" w:eastAsia="zh-CN"/>
        </w:rPr>
        <w:t>客户</w:t>
      </w:r>
      <w:r>
        <w:rPr>
          <w:rFonts w:hint="eastAsia" w:ascii="宋体" w:hAnsi="宋体"/>
          <w:color w:val="auto"/>
          <w:sz w:val="21"/>
          <w:szCs w:val="21"/>
        </w:rPr>
        <w:t>销售、搭售排放维修治理项目或配件</w:t>
      </w:r>
      <w:r>
        <w:rPr>
          <w:rFonts w:hint="eastAsia" w:ascii="宋体" w:hAnsi="宋体"/>
          <w:color w:val="auto"/>
          <w:sz w:val="21"/>
          <w:szCs w:val="21"/>
          <w:lang w:eastAsia="zh-CN"/>
        </w:rPr>
        <w:t>，</w:t>
      </w:r>
      <w:r>
        <w:rPr>
          <w:rFonts w:hint="eastAsia" w:ascii="宋体" w:hAnsi="宋体"/>
          <w:color w:val="auto"/>
          <w:sz w:val="21"/>
          <w:szCs w:val="21"/>
        </w:rPr>
        <w:t>不得使用假冒伪劣配件维修，不得破坏机动车车载排放诊断系统，</w:t>
      </w:r>
    </w:p>
    <w:p>
      <w:pPr>
        <w:numPr>
          <w:ilvl w:val="0"/>
          <w:numId w:val="0"/>
        </w:numPr>
        <w:ind w:leftChars="0"/>
        <w:rPr>
          <w:rFonts w:ascii="宋体" w:hAnsi="宋体"/>
          <w:color w:val="auto"/>
          <w:sz w:val="21"/>
          <w:szCs w:val="21"/>
        </w:rPr>
      </w:pPr>
      <w:r>
        <w:rPr>
          <w:rFonts w:hint="eastAsia" w:ascii="黑体" w:hAnsi="黑体" w:eastAsia="黑体" w:cs="黑体"/>
          <w:color w:val="auto"/>
          <w:sz w:val="21"/>
          <w:szCs w:val="21"/>
          <w:lang w:val="en-US" w:eastAsia="zh-CN"/>
        </w:rPr>
        <w:t>11.6.7</w:t>
      </w:r>
      <w:r>
        <w:rPr>
          <w:rFonts w:hint="eastAsia" w:ascii="宋体" w:hAnsi="宋体"/>
          <w:color w:val="auto"/>
          <w:sz w:val="21"/>
          <w:szCs w:val="21"/>
          <w:lang w:val="en-US" w:eastAsia="zh-CN"/>
        </w:rPr>
        <w:t xml:space="preserve"> </w:t>
      </w:r>
      <w:r>
        <w:rPr>
          <w:rFonts w:hint="eastAsia" w:ascii="宋体" w:hAnsi="宋体"/>
          <w:color w:val="auto"/>
          <w:sz w:val="21"/>
          <w:szCs w:val="21"/>
        </w:rPr>
        <w:t>设立咨询电话，对客户有关机动车排放污染维修治理的电访、来访</w:t>
      </w:r>
      <w:r>
        <w:rPr>
          <w:rFonts w:hint="eastAsia" w:ascii="宋体" w:hAnsi="宋体"/>
          <w:color w:val="auto"/>
          <w:sz w:val="21"/>
          <w:szCs w:val="21"/>
          <w:lang w:val="en-US" w:eastAsia="zh-CN"/>
        </w:rPr>
        <w:t>和网络咨询</w:t>
      </w:r>
      <w:r>
        <w:rPr>
          <w:rFonts w:hint="eastAsia" w:ascii="宋体" w:hAnsi="宋体"/>
          <w:color w:val="auto"/>
          <w:sz w:val="21"/>
          <w:szCs w:val="21"/>
        </w:rPr>
        <w:t>等认真记录，热情解答，接受客户的技术咨询和服务监督</w:t>
      </w:r>
      <w:r>
        <w:rPr>
          <w:rFonts w:hint="eastAsia" w:ascii="宋体" w:hAnsi="宋体"/>
          <w:color w:val="auto"/>
          <w:sz w:val="21"/>
          <w:szCs w:val="21"/>
          <w:lang w:eastAsia="zh-CN"/>
        </w:rPr>
        <w:t>，</w:t>
      </w:r>
      <w:r>
        <w:rPr>
          <w:rFonts w:hint="eastAsia" w:ascii="宋体" w:hAnsi="宋体"/>
          <w:color w:val="auto"/>
          <w:sz w:val="21"/>
          <w:szCs w:val="21"/>
        </w:rPr>
        <w:t>热情、</w:t>
      </w:r>
      <w:r>
        <w:rPr>
          <w:rFonts w:hint="eastAsia" w:ascii="宋体" w:hAnsi="宋体"/>
          <w:color w:val="auto"/>
          <w:sz w:val="21"/>
          <w:szCs w:val="21"/>
          <w:lang w:val="en-US" w:eastAsia="zh-CN"/>
        </w:rPr>
        <w:t>便捷、</w:t>
      </w:r>
      <w:r>
        <w:rPr>
          <w:rFonts w:hint="eastAsia" w:ascii="宋体" w:hAnsi="宋体"/>
          <w:color w:val="auto"/>
          <w:sz w:val="21"/>
          <w:szCs w:val="21"/>
        </w:rPr>
        <w:t>高效</w:t>
      </w:r>
      <w:r>
        <w:rPr>
          <w:rFonts w:hint="eastAsia" w:ascii="宋体" w:hAnsi="宋体"/>
          <w:color w:val="auto"/>
          <w:sz w:val="21"/>
          <w:szCs w:val="21"/>
          <w:lang w:val="en-US" w:eastAsia="zh-CN"/>
        </w:rPr>
        <w:t>服务</w:t>
      </w:r>
      <w:r>
        <w:rPr>
          <w:rFonts w:hint="eastAsia" w:ascii="宋体" w:hAnsi="宋体"/>
          <w:color w:val="auto"/>
          <w:sz w:val="21"/>
          <w:szCs w:val="21"/>
        </w:rPr>
        <w:t>客户。</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11.7 质保返修</w:t>
      </w:r>
    </w:p>
    <w:p>
      <w:pPr>
        <w:numPr>
          <w:ilvl w:val="0"/>
          <w:numId w:val="0"/>
        </w:numPr>
        <w:ind w:left="0" w:leftChars="0" w:firstLine="0" w:firstLineChars="0"/>
        <w:rPr>
          <w:rFonts w:hint="default" w:ascii="宋体" w:hAnsi="宋体" w:eastAsia="宋体"/>
          <w:color w:val="auto"/>
          <w:sz w:val="21"/>
          <w:szCs w:val="21"/>
          <w:lang w:val="en-US" w:eastAsia="zh-CN"/>
        </w:rPr>
      </w:pPr>
      <w:r>
        <w:rPr>
          <w:rFonts w:hint="eastAsia" w:ascii="黑体" w:hAnsi="黑体" w:eastAsia="黑体" w:cs="黑体"/>
          <w:color w:val="auto"/>
          <w:sz w:val="21"/>
          <w:szCs w:val="21"/>
          <w:lang w:val="en-US" w:eastAsia="zh-CN"/>
        </w:rPr>
        <w:t xml:space="preserve">11.7.1 </w:t>
      </w:r>
      <w:r>
        <w:rPr>
          <w:rFonts w:ascii="宋体" w:hAnsi="宋体"/>
          <w:color w:val="auto"/>
          <w:sz w:val="21"/>
          <w:szCs w:val="21"/>
        </w:rPr>
        <w:t>在质量保证期内，</w:t>
      </w:r>
      <w:r>
        <w:rPr>
          <w:rFonts w:hint="eastAsia" w:ascii="宋体" w:hAnsi="宋体"/>
          <w:color w:val="auto"/>
          <w:sz w:val="21"/>
          <w:szCs w:val="21"/>
          <w:lang w:val="en-US" w:eastAsia="zh-CN"/>
        </w:rPr>
        <w:t>维修商应承诺保证车辆排放性能。</w:t>
      </w:r>
      <w:r>
        <w:rPr>
          <w:rFonts w:ascii="宋体" w:hAnsi="宋体"/>
          <w:color w:val="auto"/>
          <w:sz w:val="21"/>
          <w:szCs w:val="21"/>
        </w:rPr>
        <w:t>车辆出现返修时</w:t>
      </w:r>
      <w:r>
        <w:rPr>
          <w:rFonts w:hint="eastAsia" w:ascii="宋体" w:hAnsi="宋体"/>
          <w:color w:val="auto"/>
          <w:sz w:val="21"/>
          <w:szCs w:val="21"/>
          <w:lang w:eastAsia="zh-CN"/>
        </w:rPr>
        <w:t>，</w:t>
      </w:r>
      <w:r>
        <w:rPr>
          <w:rFonts w:ascii="宋体" w:hAnsi="宋体"/>
          <w:color w:val="auto"/>
          <w:sz w:val="21"/>
          <w:szCs w:val="21"/>
        </w:rPr>
        <w:t>M站应安排专人对车辆进行检验确认,</w:t>
      </w:r>
      <w:r>
        <w:rPr>
          <w:rFonts w:hint="eastAsia" w:ascii="宋体" w:hAnsi="宋体"/>
          <w:color w:val="auto"/>
          <w:sz w:val="21"/>
          <w:szCs w:val="21"/>
          <w:lang w:val="en-US" w:eastAsia="zh-CN"/>
        </w:rPr>
        <w:t>确属</w:t>
      </w:r>
      <w:r>
        <w:rPr>
          <w:rFonts w:ascii="宋体" w:hAnsi="宋体"/>
          <w:color w:val="auto"/>
          <w:sz w:val="21"/>
          <w:szCs w:val="21"/>
        </w:rPr>
        <w:t>质量问题的，应及时无偿返修</w:t>
      </w:r>
      <w:r>
        <w:rPr>
          <w:rFonts w:hint="eastAsia" w:ascii="宋体" w:hAnsi="宋体"/>
          <w:color w:val="auto"/>
          <w:sz w:val="21"/>
          <w:szCs w:val="21"/>
          <w:lang w:eastAsia="zh-CN"/>
        </w:rPr>
        <w:t>，</w:t>
      </w:r>
      <w:r>
        <w:rPr>
          <w:rFonts w:ascii="宋体" w:hAnsi="宋体"/>
          <w:color w:val="auto"/>
          <w:sz w:val="21"/>
          <w:szCs w:val="21"/>
        </w:rPr>
        <w:t>不得故意拖延或无理拒绝，并按照竣工出厂时间重新计算返修项</w:t>
      </w:r>
      <w:r>
        <w:rPr>
          <w:rFonts w:hint="eastAsia" w:ascii="宋体" w:hAnsi="宋体"/>
          <w:color w:val="auto"/>
          <w:sz w:val="21"/>
          <w:szCs w:val="21"/>
          <w:lang w:val="en-US" w:eastAsia="zh-CN"/>
        </w:rPr>
        <w:t>目</w:t>
      </w:r>
      <w:r>
        <w:rPr>
          <w:rFonts w:ascii="宋体" w:hAnsi="宋体"/>
          <w:color w:val="auto"/>
          <w:sz w:val="21"/>
          <w:szCs w:val="21"/>
        </w:rPr>
        <w:t>质量保证期。</w:t>
      </w:r>
      <w:r>
        <w:rPr>
          <w:rFonts w:hint="eastAsia" w:ascii="宋体" w:hAnsi="宋体"/>
          <w:color w:val="auto"/>
          <w:sz w:val="21"/>
          <w:szCs w:val="21"/>
          <w:lang w:val="en-US" w:eastAsia="zh-CN"/>
        </w:rPr>
        <w:t>服务保证期如下：</w:t>
      </w:r>
    </w:p>
    <w:p>
      <w:pPr>
        <w:numPr>
          <w:ilvl w:val="0"/>
          <w:numId w:val="0"/>
        </w:numPr>
        <w:ind w:left="0" w:leftChars="0" w:firstLine="420" w:firstLineChars="200"/>
        <w:rPr>
          <w:rFonts w:ascii="宋体" w:hAnsi="宋体"/>
          <w:color w:val="auto"/>
          <w:sz w:val="21"/>
          <w:szCs w:val="21"/>
        </w:rPr>
      </w:pPr>
      <w:r>
        <w:rPr>
          <w:rFonts w:hint="eastAsia" w:ascii="宋体" w:hAnsi="宋体"/>
          <w:color w:val="auto"/>
          <w:sz w:val="21"/>
          <w:szCs w:val="21"/>
          <w:lang w:val="en-US" w:eastAsia="zh-CN"/>
        </w:rPr>
        <w:t xml:space="preserve">a) </w:t>
      </w:r>
      <w:r>
        <w:rPr>
          <w:rFonts w:hint="eastAsia" w:ascii="宋体" w:hAnsi="宋体"/>
          <w:color w:val="auto"/>
          <w:sz w:val="21"/>
          <w:szCs w:val="21"/>
        </w:rPr>
        <w:t>M站更换配件治理的机动车，若I站检测未通过应提供再次免费治理服务，并提供</w:t>
      </w:r>
      <w:r>
        <w:rPr>
          <w:rFonts w:hint="eastAsia" w:ascii="宋体" w:hAnsi="宋体"/>
          <w:color w:val="auto"/>
          <w:sz w:val="21"/>
          <w:szCs w:val="21"/>
          <w:lang w:val="en-US" w:eastAsia="zh-CN"/>
        </w:rPr>
        <w:t>半</w:t>
      </w:r>
      <w:r>
        <w:rPr>
          <w:rFonts w:hint="eastAsia" w:ascii="宋体" w:hAnsi="宋体"/>
          <w:color w:val="auto"/>
          <w:sz w:val="21"/>
          <w:szCs w:val="21"/>
        </w:rPr>
        <w:t>年或</w:t>
      </w:r>
      <w:r>
        <w:rPr>
          <w:rFonts w:hint="eastAsia" w:ascii="宋体" w:hAnsi="宋体"/>
          <w:color w:val="auto"/>
          <w:sz w:val="21"/>
          <w:szCs w:val="21"/>
          <w:lang w:val="en-US" w:eastAsia="zh-CN"/>
        </w:rPr>
        <w:t>1</w:t>
      </w:r>
      <w:r>
        <w:rPr>
          <w:rFonts w:hint="eastAsia" w:ascii="宋体" w:hAnsi="宋体"/>
          <w:color w:val="auto"/>
          <w:sz w:val="21"/>
          <w:szCs w:val="21"/>
        </w:rPr>
        <w:t>0000km的售后保障。</w:t>
      </w:r>
    </w:p>
    <w:p>
      <w:pPr>
        <w:numPr>
          <w:ilvl w:val="0"/>
          <w:numId w:val="0"/>
        </w:numPr>
        <w:ind w:left="0" w:leftChars="0" w:firstLine="420" w:firstLineChars="200"/>
        <w:rPr>
          <w:rFonts w:hint="eastAsia" w:ascii="宋体" w:hAnsi="宋体"/>
          <w:color w:val="auto"/>
          <w:sz w:val="21"/>
          <w:szCs w:val="21"/>
        </w:rPr>
      </w:pPr>
      <w:r>
        <w:rPr>
          <w:rFonts w:hint="eastAsia" w:ascii="宋体" w:hAnsi="宋体"/>
          <w:color w:val="auto"/>
          <w:sz w:val="21"/>
          <w:szCs w:val="21"/>
          <w:lang w:val="en-US" w:eastAsia="zh-CN"/>
        </w:rPr>
        <w:t xml:space="preserve">b） </w:t>
      </w:r>
      <w:r>
        <w:rPr>
          <w:rFonts w:hint="eastAsia" w:ascii="宋体" w:hAnsi="宋体"/>
          <w:color w:val="auto"/>
          <w:sz w:val="21"/>
          <w:szCs w:val="21"/>
        </w:rPr>
        <w:t>M站通过清洗手段治理的机动车，若I站检测未通过应提供再次免费治理服务，并提供</w:t>
      </w:r>
      <w:r>
        <w:rPr>
          <w:rFonts w:hint="eastAsia" w:ascii="宋体" w:hAnsi="宋体"/>
          <w:color w:val="auto"/>
          <w:sz w:val="21"/>
          <w:szCs w:val="21"/>
          <w:lang w:val="en-US" w:eastAsia="zh-CN"/>
        </w:rPr>
        <w:t>30</w:t>
      </w:r>
      <w:r>
        <w:rPr>
          <w:rFonts w:hint="eastAsia" w:ascii="宋体" w:hAnsi="宋体"/>
          <w:color w:val="auto"/>
          <w:sz w:val="21"/>
          <w:szCs w:val="21"/>
        </w:rPr>
        <w:t>天或</w:t>
      </w:r>
      <w:r>
        <w:rPr>
          <w:rFonts w:hint="eastAsia" w:ascii="宋体" w:hAnsi="宋体"/>
          <w:color w:val="auto"/>
          <w:sz w:val="21"/>
          <w:szCs w:val="21"/>
          <w:lang w:val="en-US" w:eastAsia="zh-CN"/>
        </w:rPr>
        <w:t>2</w:t>
      </w:r>
      <w:r>
        <w:rPr>
          <w:rFonts w:hint="eastAsia" w:ascii="宋体" w:hAnsi="宋体"/>
          <w:color w:val="auto"/>
          <w:sz w:val="21"/>
          <w:szCs w:val="21"/>
        </w:rPr>
        <w:t>000km的售后保障。</w:t>
      </w:r>
    </w:p>
    <w:p>
      <w:pPr>
        <w:numPr>
          <w:ilvl w:val="0"/>
          <w:numId w:val="0"/>
        </w:numPr>
        <w:ind w:left="0" w:leftChars="0" w:firstLine="420" w:firstLineChars="200"/>
        <w:rPr>
          <w:rFonts w:hint="eastAsia" w:ascii="宋体" w:hAnsi="宋体"/>
          <w:color w:val="auto"/>
          <w:sz w:val="21"/>
          <w:szCs w:val="21"/>
        </w:rPr>
      </w:pPr>
      <w:r>
        <w:rPr>
          <w:rFonts w:hint="eastAsia" w:ascii="宋体" w:hAnsi="宋体"/>
          <w:color w:val="auto"/>
          <w:sz w:val="21"/>
          <w:szCs w:val="21"/>
          <w:lang w:val="en-US" w:eastAsia="zh-CN"/>
        </w:rPr>
        <w:t xml:space="preserve">c) </w:t>
      </w:r>
      <w:r>
        <w:rPr>
          <w:rFonts w:hint="eastAsia" w:ascii="宋体" w:hAnsi="宋体"/>
          <w:color w:val="auto"/>
          <w:sz w:val="21"/>
          <w:szCs w:val="21"/>
        </w:rPr>
        <w:t>经M站治理维修并通过I站复检达标的车辆，每行驶5000km，</w:t>
      </w:r>
      <w:r>
        <w:rPr>
          <w:rFonts w:hint="eastAsia" w:ascii="宋体" w:hAnsi="宋体"/>
          <w:color w:val="auto"/>
          <w:sz w:val="21"/>
          <w:szCs w:val="21"/>
          <w:lang w:val="en-US" w:eastAsia="zh-CN"/>
        </w:rPr>
        <w:t>客户可凭借出厂合格证或费用结算单至M站</w:t>
      </w:r>
      <w:r>
        <w:rPr>
          <w:rFonts w:hint="eastAsia" w:ascii="宋体" w:hAnsi="宋体"/>
          <w:color w:val="auto"/>
          <w:sz w:val="21"/>
          <w:szCs w:val="21"/>
        </w:rPr>
        <w:t>进行尾气数据检测，同时提供视情维护。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color w:val="auto"/>
          <w:sz w:val="21"/>
          <w:szCs w:val="21"/>
          <w:lang w:eastAsia="zh-CN"/>
        </w:rPr>
      </w:pPr>
      <w:r>
        <w:rPr>
          <w:rFonts w:hint="eastAsia" w:ascii="黑体" w:hAnsi="黑体" w:eastAsia="黑体" w:cs="黑体"/>
          <w:color w:val="auto"/>
          <w:sz w:val="21"/>
          <w:szCs w:val="21"/>
          <w:lang w:val="en-US" w:eastAsia="zh-CN"/>
        </w:rPr>
        <w:t xml:space="preserve">11.7.2 </w:t>
      </w:r>
      <w:r>
        <w:rPr>
          <w:rFonts w:hint="eastAsia" w:ascii="宋体" w:hAnsi="宋体"/>
          <w:color w:val="auto"/>
          <w:sz w:val="21"/>
          <w:szCs w:val="21"/>
          <w:lang w:val="en-US" w:eastAsia="zh-CN"/>
        </w:rPr>
        <w:t>M站</w:t>
      </w:r>
      <w:r>
        <w:rPr>
          <w:rFonts w:ascii="宋体" w:hAnsi="宋体"/>
          <w:color w:val="auto"/>
          <w:sz w:val="21"/>
          <w:szCs w:val="21"/>
        </w:rPr>
        <w:t>应建立车辆返修处理制度,</w:t>
      </w:r>
      <w:r>
        <w:rPr>
          <w:rFonts w:hint="eastAsia" w:ascii="宋体" w:hAnsi="宋体"/>
          <w:color w:val="auto"/>
          <w:sz w:val="21"/>
          <w:szCs w:val="21"/>
        </w:rPr>
        <w:t>提高机动车排放污染维修治理质量和修后质量，切实维护</w:t>
      </w:r>
      <w:r>
        <w:rPr>
          <w:rFonts w:hint="eastAsia" w:ascii="宋体" w:hAnsi="宋体"/>
          <w:color w:val="auto"/>
          <w:sz w:val="21"/>
          <w:szCs w:val="21"/>
          <w:lang w:eastAsia="zh-CN"/>
        </w:rPr>
        <w:t>客户</w:t>
      </w:r>
      <w:r>
        <w:rPr>
          <w:rFonts w:hint="eastAsia" w:ascii="宋体" w:hAnsi="宋体"/>
          <w:color w:val="auto"/>
          <w:sz w:val="21"/>
          <w:szCs w:val="21"/>
        </w:rPr>
        <w:t>权益，</w:t>
      </w:r>
      <w:r>
        <w:rPr>
          <w:rFonts w:ascii="宋体" w:hAnsi="宋体"/>
          <w:color w:val="auto"/>
          <w:sz w:val="21"/>
          <w:szCs w:val="21"/>
        </w:rPr>
        <w:t>做好车辆返修处理记录,对返修项目进行分析,制订并落实改进措施。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ascii="宋体" w:hAnsi="宋体"/>
          <w:color w:val="auto"/>
          <w:sz w:val="21"/>
          <w:szCs w:val="21"/>
        </w:rPr>
      </w:pPr>
      <w:r>
        <w:rPr>
          <w:rFonts w:hint="eastAsia" w:ascii="黑体" w:hAnsi="黑体" w:eastAsia="黑体" w:cs="黑体"/>
          <w:color w:val="auto"/>
          <w:sz w:val="21"/>
          <w:szCs w:val="21"/>
          <w:lang w:val="en-US" w:eastAsia="zh-CN"/>
        </w:rPr>
        <w:t xml:space="preserve">11.7.3 </w:t>
      </w:r>
      <w:r>
        <w:rPr>
          <w:rFonts w:hint="eastAsia" w:ascii="宋体" w:hAnsi="宋体"/>
          <w:color w:val="auto"/>
          <w:sz w:val="21"/>
          <w:szCs w:val="21"/>
        </w:rPr>
        <w:t>在质量保证期内，机动车因同一故障或维修项目经两次修理仍不能正常使用的，</w:t>
      </w:r>
      <w:r>
        <w:rPr>
          <w:rFonts w:hint="eastAsia" w:ascii="宋体" w:hAnsi="宋体"/>
          <w:color w:val="auto"/>
          <w:sz w:val="21"/>
          <w:szCs w:val="21"/>
          <w:lang w:eastAsia="zh-CN"/>
        </w:rPr>
        <w:t>机动车维修商</w:t>
      </w:r>
      <w:r>
        <w:rPr>
          <w:rFonts w:hint="eastAsia" w:ascii="宋体" w:hAnsi="宋体"/>
          <w:color w:val="auto"/>
          <w:sz w:val="21"/>
          <w:szCs w:val="21"/>
        </w:rPr>
        <w:t>应当负责联系其他</w:t>
      </w:r>
      <w:r>
        <w:rPr>
          <w:rFonts w:hint="eastAsia" w:ascii="宋体" w:hAnsi="宋体"/>
          <w:color w:val="auto"/>
          <w:sz w:val="21"/>
          <w:szCs w:val="21"/>
          <w:lang w:eastAsia="zh-CN"/>
        </w:rPr>
        <w:t>机动车维修商</w:t>
      </w:r>
      <w:r>
        <w:rPr>
          <w:rFonts w:hint="eastAsia" w:ascii="宋体" w:hAnsi="宋体"/>
          <w:color w:val="auto"/>
          <w:sz w:val="21"/>
          <w:szCs w:val="21"/>
        </w:rPr>
        <w:t>，并承担相应修理费用</w:t>
      </w:r>
      <w:r>
        <w:rPr>
          <w:rFonts w:hint="eastAsia" w:ascii="宋体" w:hAnsi="宋体"/>
          <w:color w:val="auto"/>
          <w:sz w:val="21"/>
          <w:szCs w:val="21"/>
          <w:lang w:eastAsia="zh-CN"/>
        </w:rPr>
        <w:t>，</w:t>
      </w:r>
      <w:r>
        <w:rPr>
          <w:rFonts w:hint="eastAsia" w:ascii="宋体" w:hAnsi="宋体"/>
          <w:color w:val="auto"/>
          <w:sz w:val="21"/>
          <w:szCs w:val="21"/>
          <w:lang w:val="en-US" w:eastAsia="zh-CN"/>
        </w:rPr>
        <w:t>或由原维修单位退回维修款项，由客户自行委托其他机动车维修商维修</w:t>
      </w:r>
      <w:r>
        <w:rPr>
          <w:rFonts w:hint="eastAsia" w:ascii="宋体" w:hAnsi="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ascii="宋体" w:hAnsi="宋体"/>
          <w:color w:val="auto"/>
          <w:sz w:val="21"/>
          <w:szCs w:val="21"/>
        </w:rPr>
      </w:pPr>
      <w:r>
        <w:rPr>
          <w:rFonts w:hint="eastAsia" w:ascii="黑体" w:hAnsi="黑体" w:eastAsia="黑体" w:cs="黑体"/>
          <w:color w:val="auto"/>
          <w:sz w:val="21"/>
          <w:szCs w:val="21"/>
          <w:lang w:val="en-US" w:eastAsia="zh-CN"/>
        </w:rPr>
        <w:t xml:space="preserve">11.7.4 </w:t>
      </w:r>
      <w:r>
        <w:rPr>
          <w:rFonts w:hint="eastAsia" w:ascii="宋体" w:hAnsi="宋体"/>
          <w:color w:val="auto"/>
          <w:sz w:val="21"/>
          <w:szCs w:val="21"/>
        </w:rPr>
        <w:t>在质量保证期内，机动车因尾气排放超标返修，经检测分析属于非治理原因的，根据客户需求予以修复，实行有偿服务。</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11.8 </w:t>
      </w:r>
      <w:r>
        <w:rPr>
          <w:rFonts w:hint="eastAsia" w:ascii="黑体" w:hAnsi="黑体" w:eastAsia="黑体" w:cs="黑体"/>
          <w:color w:val="auto"/>
          <w:sz w:val="21"/>
          <w:szCs w:val="21"/>
        </w:rPr>
        <w:t>档案</w:t>
      </w:r>
      <w:r>
        <w:rPr>
          <w:rFonts w:hint="eastAsia" w:ascii="黑体" w:hAnsi="黑体" w:eastAsia="黑体" w:cs="黑体"/>
          <w:color w:val="auto"/>
          <w:sz w:val="21"/>
          <w:szCs w:val="21"/>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ascii="宋体" w:hAnsi="宋体"/>
          <w:color w:val="auto"/>
          <w:sz w:val="21"/>
          <w:szCs w:val="21"/>
        </w:rPr>
      </w:pPr>
      <w:r>
        <w:rPr>
          <w:rFonts w:hint="eastAsia" w:ascii="黑体" w:hAnsi="黑体" w:eastAsia="黑体" w:cs="黑体"/>
          <w:color w:val="auto"/>
          <w:sz w:val="21"/>
          <w:szCs w:val="21"/>
          <w:lang w:val="en-US" w:eastAsia="zh-CN"/>
        </w:rPr>
        <w:t>11.8.1</w:t>
      </w:r>
      <w:r>
        <w:rPr>
          <w:rFonts w:hint="eastAsia" w:ascii="宋体" w:hAnsi="宋体"/>
          <w:color w:val="auto"/>
          <w:sz w:val="21"/>
          <w:szCs w:val="21"/>
          <w:lang w:val="en-US" w:eastAsia="zh-CN"/>
        </w:rPr>
        <w:t xml:space="preserve"> 维修治理车辆竣工出厂后，M站应及时完成进出厂检验资料、诊断单、尾气检测等检测数据资料的收集、整理、保管、存档，建立维修治理车辆的档案。</w:t>
      </w:r>
      <w:r>
        <w:rPr>
          <w:rFonts w:hint="eastAsia" w:ascii="宋体" w:hAnsi="宋体"/>
          <w:color w:val="auto"/>
          <w:sz w:val="21"/>
          <w:szCs w:val="21"/>
        </w:rPr>
        <w:t>实行一车一档归档，妥善保存维修治理</w:t>
      </w:r>
      <w:r>
        <w:rPr>
          <w:rFonts w:hint="eastAsia" w:ascii="宋体" w:hAnsi="宋体"/>
          <w:color w:val="auto"/>
          <w:sz w:val="21"/>
          <w:szCs w:val="21"/>
          <w:lang w:val="en-US" w:eastAsia="zh-CN"/>
        </w:rPr>
        <w:t>全过程</w:t>
      </w:r>
      <w:r>
        <w:rPr>
          <w:rFonts w:hint="eastAsia" w:ascii="宋体" w:hAnsi="宋体"/>
          <w:color w:val="auto"/>
          <w:sz w:val="21"/>
          <w:szCs w:val="21"/>
        </w:rPr>
        <w:t>档案。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left"/>
        <w:textAlignment w:val="auto"/>
        <w:rPr>
          <w:rFonts w:ascii="宋体" w:hAnsi="宋体"/>
          <w:color w:val="auto"/>
          <w:sz w:val="21"/>
          <w:szCs w:val="21"/>
        </w:rPr>
      </w:pPr>
      <w:r>
        <w:rPr>
          <w:rFonts w:hint="eastAsia" w:ascii="黑体" w:hAnsi="黑体" w:eastAsia="黑体" w:cs="黑体"/>
          <w:color w:val="auto"/>
          <w:sz w:val="21"/>
          <w:szCs w:val="21"/>
          <w:lang w:val="en-US" w:eastAsia="zh-CN"/>
        </w:rPr>
        <w:t>11.8.2</w:t>
      </w:r>
      <w:r>
        <w:rPr>
          <w:rFonts w:hint="eastAsia" w:ascii="宋体" w:hAnsi="宋体"/>
          <w:color w:val="auto"/>
          <w:sz w:val="21"/>
          <w:szCs w:val="21"/>
          <w:lang w:val="en-US" w:eastAsia="zh-CN"/>
        </w:rPr>
        <w:t xml:space="preserve"> </w:t>
      </w:r>
      <w:r>
        <w:rPr>
          <w:rFonts w:hint="eastAsia" w:ascii="宋体" w:hAnsi="宋体"/>
          <w:color w:val="auto"/>
          <w:sz w:val="21"/>
          <w:szCs w:val="21"/>
        </w:rPr>
        <w:t>维修治理档案内容包括：排放超标车辆进厂检测诊断</w:t>
      </w:r>
      <w:r>
        <w:rPr>
          <w:rFonts w:hint="eastAsia" w:ascii="宋体" w:hAnsi="宋体"/>
          <w:color w:val="auto"/>
          <w:sz w:val="21"/>
          <w:szCs w:val="21"/>
          <w:lang w:val="en-US" w:eastAsia="zh-CN"/>
        </w:rPr>
        <w:t>单</w:t>
      </w:r>
      <w:r>
        <w:rPr>
          <w:rFonts w:hint="eastAsia" w:ascii="宋体" w:hAnsi="宋体"/>
          <w:color w:val="auto"/>
          <w:sz w:val="21"/>
          <w:szCs w:val="21"/>
        </w:rPr>
        <w:t>、电脑诊断记录</w:t>
      </w:r>
      <w:r>
        <w:rPr>
          <w:rFonts w:hint="eastAsia" w:ascii="宋体" w:hAnsi="宋体"/>
          <w:color w:val="auto"/>
          <w:sz w:val="21"/>
          <w:szCs w:val="21"/>
          <w:lang w:eastAsia="zh-CN"/>
        </w:rPr>
        <w:t>、</w:t>
      </w:r>
      <w:r>
        <w:rPr>
          <w:rFonts w:hint="eastAsia" w:ascii="宋体" w:hAnsi="宋体"/>
          <w:color w:val="auto"/>
          <w:sz w:val="21"/>
          <w:szCs w:val="21"/>
        </w:rPr>
        <w:t>维修治理竣工质量检验记录</w:t>
      </w:r>
      <w:r>
        <w:rPr>
          <w:rFonts w:hint="eastAsia" w:ascii="宋体" w:hAnsi="宋体"/>
          <w:color w:val="auto"/>
          <w:sz w:val="21"/>
          <w:szCs w:val="21"/>
          <w:lang w:eastAsia="zh-CN"/>
        </w:rPr>
        <w:t>、</w:t>
      </w:r>
      <w:r>
        <w:rPr>
          <w:rFonts w:hint="eastAsia" w:ascii="宋体" w:hAnsi="宋体"/>
          <w:color w:val="auto"/>
          <w:sz w:val="21"/>
          <w:szCs w:val="21"/>
        </w:rPr>
        <w:t>维修</w:t>
      </w:r>
      <w:r>
        <w:rPr>
          <w:rFonts w:hint="eastAsia" w:ascii="宋体" w:hAnsi="宋体"/>
          <w:color w:val="auto"/>
          <w:sz w:val="21"/>
          <w:szCs w:val="21"/>
          <w:lang w:val="en-US" w:eastAsia="zh-CN"/>
        </w:rPr>
        <w:t>费用</w:t>
      </w:r>
      <w:r>
        <w:rPr>
          <w:rFonts w:hint="eastAsia" w:ascii="宋体" w:hAnsi="宋体"/>
          <w:color w:val="auto"/>
          <w:sz w:val="21"/>
          <w:szCs w:val="21"/>
        </w:rPr>
        <w:t>结算清单</w:t>
      </w:r>
      <w:r>
        <w:rPr>
          <w:rFonts w:hint="eastAsia" w:ascii="宋体" w:hAnsi="宋体"/>
          <w:color w:val="auto"/>
          <w:sz w:val="21"/>
          <w:szCs w:val="21"/>
          <w:lang w:eastAsia="zh-CN"/>
        </w:rPr>
        <w:t>、</w:t>
      </w:r>
      <w:r>
        <w:rPr>
          <w:rFonts w:hint="eastAsia" w:ascii="宋体" w:hAnsi="宋体"/>
          <w:color w:val="auto"/>
          <w:sz w:val="21"/>
          <w:szCs w:val="21"/>
        </w:rPr>
        <w:t>竣工出厂合格证</w:t>
      </w:r>
      <w:r>
        <w:rPr>
          <w:rFonts w:hint="eastAsia" w:ascii="宋体" w:hAnsi="宋体"/>
          <w:color w:val="auto"/>
          <w:sz w:val="21"/>
          <w:szCs w:val="21"/>
          <w:lang w:val="en-US" w:eastAsia="zh-CN"/>
        </w:rPr>
        <w:t>等</w:t>
      </w:r>
      <w:r>
        <w:rPr>
          <w:rFonts w:hint="eastAsia" w:ascii="宋体" w:hAnsi="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left"/>
        <w:textAlignment w:val="auto"/>
        <w:rPr>
          <w:rFonts w:ascii="宋体" w:hAnsi="宋体"/>
          <w:color w:val="auto"/>
          <w:sz w:val="21"/>
          <w:szCs w:val="21"/>
        </w:rPr>
      </w:pPr>
      <w:r>
        <w:rPr>
          <w:rFonts w:hint="eastAsia" w:ascii="黑体" w:hAnsi="黑体" w:eastAsia="黑体" w:cs="黑体"/>
          <w:color w:val="auto"/>
          <w:sz w:val="21"/>
          <w:szCs w:val="21"/>
          <w:lang w:val="en-US" w:eastAsia="zh-CN"/>
        </w:rPr>
        <w:t>11.8.3</w:t>
      </w:r>
      <w:r>
        <w:rPr>
          <w:rFonts w:hint="eastAsia" w:ascii="宋体" w:hAnsi="宋体"/>
          <w:color w:val="auto"/>
          <w:sz w:val="21"/>
          <w:szCs w:val="21"/>
        </w:rPr>
        <w:t>维修治理档案内容须如实填写，不得弄虚作假，相应责任人签字确认。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left"/>
        <w:textAlignment w:val="auto"/>
        <w:rPr>
          <w:rFonts w:ascii="宋体" w:hAnsi="宋体"/>
          <w:color w:val="auto"/>
          <w:sz w:val="21"/>
          <w:szCs w:val="21"/>
        </w:rPr>
      </w:pPr>
      <w:r>
        <w:rPr>
          <w:rFonts w:hint="eastAsia" w:ascii="黑体" w:hAnsi="黑体" w:eastAsia="黑体" w:cs="黑体"/>
          <w:color w:val="auto"/>
          <w:sz w:val="21"/>
          <w:szCs w:val="21"/>
          <w:lang w:val="en-US" w:eastAsia="zh-CN"/>
        </w:rPr>
        <w:t>11.8.4</w:t>
      </w:r>
      <w:r>
        <w:rPr>
          <w:rFonts w:hint="eastAsia" w:ascii="宋体" w:hAnsi="宋体"/>
          <w:color w:val="auto"/>
          <w:sz w:val="21"/>
          <w:szCs w:val="21"/>
          <w:lang w:val="en-US" w:eastAsia="zh-CN"/>
        </w:rPr>
        <w:t xml:space="preserve"> </w:t>
      </w:r>
      <w:r>
        <w:rPr>
          <w:rFonts w:hint="eastAsia" w:ascii="宋体" w:hAnsi="宋体"/>
          <w:color w:val="auto"/>
          <w:sz w:val="21"/>
          <w:szCs w:val="21"/>
        </w:rPr>
        <w:t>机动车排放污染维修治理档案保存期为三年。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left"/>
        <w:textAlignment w:val="auto"/>
        <w:rPr>
          <w:rFonts w:ascii="宋体" w:hAnsi="宋体"/>
          <w:color w:val="auto"/>
          <w:sz w:val="21"/>
          <w:szCs w:val="21"/>
        </w:rPr>
      </w:pPr>
      <w:r>
        <w:rPr>
          <w:rFonts w:hint="eastAsia" w:ascii="黑体" w:hAnsi="黑体" w:eastAsia="黑体" w:cs="黑体"/>
          <w:color w:val="auto"/>
          <w:sz w:val="21"/>
          <w:szCs w:val="21"/>
          <w:lang w:val="en-US" w:eastAsia="zh-CN"/>
        </w:rPr>
        <w:t>11.8.5</w:t>
      </w:r>
      <w:r>
        <w:rPr>
          <w:rFonts w:hint="eastAsia" w:ascii="宋体" w:hAnsi="宋体"/>
          <w:color w:val="auto"/>
          <w:sz w:val="21"/>
          <w:szCs w:val="21"/>
          <w:lang w:val="en-US" w:eastAsia="zh-CN"/>
        </w:rPr>
        <w:t xml:space="preserve"> </w:t>
      </w:r>
      <w:r>
        <w:rPr>
          <w:rFonts w:hint="eastAsia" w:ascii="宋体" w:hAnsi="宋体"/>
          <w:color w:val="auto"/>
          <w:sz w:val="21"/>
          <w:szCs w:val="21"/>
        </w:rPr>
        <w:t>因车辆后续维修治理，或发生纠纷等情况需要查阅档案的，需按规定手续调阅；确需</w:t>
      </w:r>
      <w:r>
        <w:rPr>
          <w:rFonts w:hint="eastAsia" w:ascii="宋体" w:hAnsi="宋体"/>
          <w:color w:val="auto"/>
          <w:sz w:val="21"/>
          <w:szCs w:val="21"/>
          <w:lang w:val="en-US" w:eastAsia="zh-CN"/>
        </w:rPr>
        <w:t>调出</w:t>
      </w:r>
      <w:r>
        <w:rPr>
          <w:rFonts w:hint="eastAsia" w:ascii="宋体" w:hAnsi="宋体"/>
          <w:color w:val="auto"/>
          <w:sz w:val="21"/>
          <w:szCs w:val="21"/>
        </w:rPr>
        <w:t>的档案，</w:t>
      </w:r>
      <w:r>
        <w:rPr>
          <w:rFonts w:hint="eastAsia" w:ascii="宋体" w:hAnsi="宋体"/>
          <w:color w:val="auto"/>
          <w:sz w:val="21"/>
          <w:szCs w:val="21"/>
          <w:lang w:val="en-US" w:eastAsia="zh-CN"/>
        </w:rPr>
        <w:t>原则上</w:t>
      </w:r>
      <w:r>
        <w:rPr>
          <w:rFonts w:hint="eastAsia" w:ascii="宋体" w:hAnsi="宋体"/>
          <w:color w:val="auto"/>
          <w:sz w:val="21"/>
          <w:szCs w:val="21"/>
        </w:rPr>
        <w:t>采取复印或备份，</w:t>
      </w:r>
      <w:r>
        <w:rPr>
          <w:rFonts w:hint="eastAsia" w:ascii="宋体" w:hAnsi="宋体"/>
          <w:color w:val="auto"/>
          <w:sz w:val="21"/>
          <w:szCs w:val="21"/>
          <w:lang w:val="en-US" w:eastAsia="zh-CN"/>
        </w:rPr>
        <w:t>对于无法复印或导出的原件，要履行借出手续并限定日期</w:t>
      </w:r>
      <w:r>
        <w:rPr>
          <w:rFonts w:hint="eastAsia" w:ascii="宋体" w:hAnsi="宋体"/>
          <w:color w:val="auto"/>
          <w:sz w:val="21"/>
          <w:szCs w:val="21"/>
        </w:rPr>
        <w:t>归还。</w:t>
      </w:r>
    </w:p>
    <w:p>
      <w:pPr>
        <w:numPr>
          <w:ilvl w:val="0"/>
          <w:numId w:val="0"/>
        </w:numPr>
        <w:ind w:left="0" w:leftChars="0" w:firstLine="0" w:firstLineChars="0"/>
        <w:jc w:val="left"/>
        <w:rPr>
          <w:rFonts w:ascii="宋体" w:hAnsi="宋体"/>
          <w:color w:val="auto"/>
          <w:sz w:val="21"/>
          <w:szCs w:val="21"/>
        </w:rPr>
      </w:pP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12  评价投诉</w:t>
      </w:r>
    </w:p>
    <w:p>
      <w:pPr>
        <w:numPr>
          <w:ilvl w:val="0"/>
          <w:numId w:val="0"/>
        </w:numPr>
        <w:spacing w:before="156" w:beforeLines="50" w:after="156" w:afterLines="50"/>
        <w:ind w:leftChars="0"/>
        <w:outlineLvl w:val="1"/>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12.1 </w:t>
      </w:r>
      <w:r>
        <w:rPr>
          <w:rFonts w:hint="eastAsia" w:ascii="宋体" w:hAnsi="宋体" w:eastAsia="宋体" w:cs="宋体"/>
          <w:color w:val="auto"/>
          <w:sz w:val="21"/>
          <w:szCs w:val="21"/>
          <w:lang w:val="en-US" w:eastAsia="zh-CN"/>
        </w:rPr>
        <w:t>M站应自觉接受</w:t>
      </w:r>
      <w:r>
        <w:rPr>
          <w:rFonts w:hint="eastAsia" w:ascii="宋体" w:hAnsi="宋体" w:cs="宋体"/>
          <w:color w:val="auto"/>
          <w:sz w:val="21"/>
          <w:szCs w:val="21"/>
          <w:lang w:val="en-US" w:eastAsia="zh-CN"/>
        </w:rPr>
        <w:t>行业</w:t>
      </w:r>
      <w:r>
        <w:rPr>
          <w:rFonts w:hint="eastAsia" w:ascii="宋体" w:hAnsi="宋体" w:eastAsia="宋体" w:cs="宋体"/>
          <w:color w:val="auto"/>
          <w:sz w:val="21"/>
          <w:szCs w:val="21"/>
          <w:lang w:val="en-US" w:eastAsia="zh-CN"/>
        </w:rPr>
        <w:t>主管部门的作业规范性、复检合格率、客户满意度等经营服务情况的监督检查。</w:t>
      </w:r>
    </w:p>
    <w:p>
      <w:pPr>
        <w:numPr>
          <w:ilvl w:val="0"/>
          <w:numId w:val="0"/>
        </w:numPr>
        <w:spacing w:before="156" w:beforeLines="50" w:after="156" w:afterLines="50"/>
        <w:ind w:leftChars="0"/>
        <w:outlineLvl w:val="1"/>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 xml:space="preserve">12.2 </w:t>
      </w:r>
      <w:r>
        <w:rPr>
          <w:rFonts w:hint="eastAsia" w:ascii="宋体" w:hAnsi="宋体" w:eastAsia="宋体" w:cs="宋体"/>
          <w:color w:val="auto"/>
          <w:sz w:val="21"/>
          <w:szCs w:val="21"/>
          <w:lang w:val="en-US" w:eastAsia="zh-CN"/>
        </w:rPr>
        <w:t>M站应建立管理服务评价改进制度</w:t>
      </w:r>
      <w:r>
        <w:rPr>
          <w:rFonts w:hint="eastAsia" w:ascii="宋体" w:hAnsi="宋体" w:cs="宋体"/>
          <w:color w:val="auto"/>
          <w:sz w:val="21"/>
          <w:szCs w:val="21"/>
          <w:lang w:val="en-US" w:eastAsia="zh-CN"/>
        </w:rPr>
        <w:t>和淘汰制度，</w:t>
      </w:r>
      <w:r>
        <w:rPr>
          <w:rFonts w:hint="eastAsia" w:ascii="宋体" w:hAnsi="宋体" w:eastAsia="宋体" w:cs="宋体"/>
          <w:color w:val="auto"/>
          <w:sz w:val="21"/>
          <w:szCs w:val="21"/>
          <w:lang w:val="en-US" w:eastAsia="zh-CN"/>
        </w:rPr>
        <w:t>持续改进M站管理体系。</w:t>
      </w:r>
    </w:p>
    <w:p>
      <w:pPr>
        <w:numPr>
          <w:ilvl w:val="0"/>
          <w:numId w:val="0"/>
        </w:numPr>
        <w:spacing w:before="156" w:beforeLines="50" w:after="156" w:afterLines="50"/>
        <w:ind w:leftChars="0"/>
        <w:outlineLvl w:val="1"/>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 xml:space="preserve">12.3 </w:t>
      </w:r>
      <w:r>
        <w:rPr>
          <w:rFonts w:hint="eastAsia" w:ascii="宋体" w:hAnsi="宋体" w:eastAsia="宋体" w:cs="宋体"/>
          <w:color w:val="auto"/>
          <w:sz w:val="21"/>
          <w:szCs w:val="21"/>
          <w:lang w:val="en-US" w:eastAsia="zh-CN"/>
        </w:rPr>
        <w:t>M站应建立线上线下投诉渠道，通过微信、省机动车维修行业综合服务平台、服务监督热线电话、意见箱、意见簿等方式收集客户的投诉情况，应明确投诉举报处理的责任人，形成投诉举报处理反馈闭环。</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rPr>
      </w:pPr>
      <w:r>
        <w:rPr>
          <w:rFonts w:hint="eastAsia" w:ascii="黑体" w:hAnsi="黑体" w:eastAsia="黑体" w:cs="黑体"/>
          <w:bCs/>
          <w:color w:val="auto"/>
          <w:kern w:val="44"/>
          <w:sz w:val="21"/>
          <w:szCs w:val="21"/>
          <w:lang w:val="en-US" w:eastAsia="zh-CN"/>
        </w:rPr>
        <w:t>12.4</w:t>
      </w:r>
      <w:r>
        <w:rPr>
          <w:rFonts w:hint="eastAsia" w:asciiTheme="minorEastAsia" w:hAnsiTheme="minorEastAsia" w:eastAsiaTheme="minorEastAsia"/>
          <w:bCs/>
          <w:color w:val="auto"/>
          <w:kern w:val="44"/>
          <w:sz w:val="21"/>
          <w:szCs w:val="21"/>
          <w:lang w:val="en-US" w:eastAsia="zh-CN"/>
        </w:rPr>
        <w:t xml:space="preserve"> </w:t>
      </w:r>
      <w:r>
        <w:rPr>
          <w:rFonts w:hint="eastAsia" w:ascii="宋体" w:hAnsi="宋体" w:eastAsia="宋体" w:cs="宋体"/>
          <w:color w:val="auto"/>
          <w:sz w:val="21"/>
          <w:szCs w:val="21"/>
          <w:lang w:val="en-US" w:eastAsia="zh-CN"/>
        </w:rPr>
        <w:t>M站</w:t>
      </w:r>
      <w:r>
        <w:rPr>
          <w:rFonts w:hint="eastAsia" w:asciiTheme="minorEastAsia" w:hAnsiTheme="minorEastAsia" w:eastAsiaTheme="minorEastAsia"/>
          <w:bCs/>
          <w:color w:val="auto"/>
          <w:kern w:val="44"/>
          <w:sz w:val="21"/>
          <w:szCs w:val="21"/>
        </w:rPr>
        <w:t>应建立督查考核和信用监管机制，通过内部督查和外部意见反馈，实时监督工作人员服务质量、服务态度，</w:t>
      </w:r>
      <w:r>
        <w:rPr>
          <w:rFonts w:hint="eastAsia" w:asciiTheme="minorEastAsia" w:hAnsiTheme="minorEastAsia" w:eastAsiaTheme="minorEastAsia"/>
          <w:bCs/>
          <w:color w:val="auto"/>
          <w:kern w:val="44"/>
          <w:sz w:val="21"/>
          <w:szCs w:val="21"/>
          <w:lang w:val="en-US" w:eastAsia="zh-CN"/>
        </w:rPr>
        <w:t>接受评价投诉，</w:t>
      </w:r>
      <w:r>
        <w:rPr>
          <w:rFonts w:hint="eastAsia" w:asciiTheme="minorEastAsia" w:hAnsiTheme="minorEastAsia" w:eastAsiaTheme="minorEastAsia"/>
          <w:bCs/>
          <w:color w:val="auto"/>
          <w:kern w:val="44"/>
          <w:sz w:val="21"/>
          <w:szCs w:val="21"/>
        </w:rPr>
        <w:t>调查核实</w:t>
      </w:r>
      <w:r>
        <w:rPr>
          <w:rFonts w:hint="eastAsia" w:asciiTheme="minorEastAsia" w:hAnsiTheme="minorEastAsia" w:eastAsiaTheme="minorEastAsia"/>
          <w:bCs/>
          <w:color w:val="auto"/>
          <w:kern w:val="44"/>
          <w:sz w:val="21"/>
          <w:szCs w:val="21"/>
          <w:lang w:val="en-US" w:eastAsia="zh-CN"/>
        </w:rPr>
        <w:t>后，将</w:t>
      </w:r>
      <w:r>
        <w:rPr>
          <w:rFonts w:hint="eastAsia" w:asciiTheme="minorEastAsia" w:hAnsiTheme="minorEastAsia" w:eastAsiaTheme="minorEastAsia"/>
          <w:bCs/>
          <w:color w:val="auto"/>
          <w:kern w:val="44"/>
          <w:sz w:val="21"/>
          <w:szCs w:val="21"/>
        </w:rPr>
        <w:t>处理结果及时向当事人反馈</w:t>
      </w:r>
      <w:r>
        <w:rPr>
          <w:rFonts w:hint="eastAsia" w:asciiTheme="minorEastAsia" w:hAnsiTheme="minorEastAsia" w:eastAsiaTheme="minorEastAsia"/>
          <w:bCs/>
          <w:color w:val="auto"/>
          <w:kern w:val="44"/>
          <w:sz w:val="21"/>
          <w:szCs w:val="21"/>
          <w:lang w:eastAsia="zh-CN"/>
        </w:rPr>
        <w:t>；</w:t>
      </w:r>
      <w:r>
        <w:rPr>
          <w:rFonts w:hint="eastAsia" w:asciiTheme="minorEastAsia" w:hAnsiTheme="minorEastAsia" w:eastAsiaTheme="minorEastAsia"/>
          <w:bCs/>
          <w:color w:val="auto"/>
          <w:kern w:val="44"/>
          <w:sz w:val="21"/>
          <w:szCs w:val="21"/>
          <w:lang w:val="en-US" w:eastAsia="zh-CN"/>
        </w:rPr>
        <w:t>相关</w:t>
      </w:r>
      <w:r>
        <w:rPr>
          <w:rFonts w:hint="eastAsia" w:asciiTheme="minorEastAsia" w:hAnsiTheme="minorEastAsia" w:eastAsiaTheme="minorEastAsia"/>
          <w:bCs/>
          <w:color w:val="auto"/>
          <w:kern w:val="44"/>
          <w:sz w:val="21"/>
          <w:szCs w:val="21"/>
        </w:rPr>
        <w:t>违规操作、违规上岗等违规行为，除按照规定</w:t>
      </w:r>
      <w:r>
        <w:rPr>
          <w:rFonts w:hint="eastAsia" w:asciiTheme="minorEastAsia" w:hAnsiTheme="minorEastAsia" w:eastAsiaTheme="minorEastAsia"/>
          <w:bCs/>
          <w:color w:val="auto"/>
          <w:kern w:val="44"/>
          <w:sz w:val="21"/>
          <w:szCs w:val="21"/>
          <w:lang w:val="en-US" w:eastAsia="zh-CN"/>
        </w:rPr>
        <w:t>接受</w:t>
      </w:r>
      <w:r>
        <w:rPr>
          <w:rFonts w:hint="eastAsia" w:asciiTheme="minorEastAsia" w:hAnsiTheme="minorEastAsia" w:eastAsiaTheme="minorEastAsia"/>
          <w:bCs/>
          <w:color w:val="auto"/>
          <w:kern w:val="44"/>
          <w:sz w:val="21"/>
          <w:szCs w:val="21"/>
        </w:rPr>
        <w:t>处罚外，</w:t>
      </w:r>
      <w:r>
        <w:rPr>
          <w:rFonts w:hint="eastAsia" w:asciiTheme="minorEastAsia" w:hAnsiTheme="minorEastAsia" w:eastAsiaTheme="minorEastAsia"/>
          <w:bCs/>
          <w:color w:val="auto"/>
          <w:kern w:val="44"/>
          <w:sz w:val="21"/>
          <w:szCs w:val="21"/>
          <w:lang w:val="en-US" w:eastAsia="zh-CN"/>
        </w:rPr>
        <w:t>还</w:t>
      </w:r>
      <w:r>
        <w:rPr>
          <w:rFonts w:hint="eastAsia" w:asciiTheme="minorEastAsia" w:hAnsiTheme="minorEastAsia" w:eastAsiaTheme="minorEastAsia"/>
          <w:bCs/>
          <w:color w:val="auto"/>
          <w:kern w:val="44"/>
          <w:sz w:val="21"/>
          <w:szCs w:val="21"/>
        </w:rPr>
        <w:t>应配合相关行业管理部门记入企业和个人诚信档案。</w:t>
      </w:r>
    </w:p>
    <w:p>
      <w:pPr>
        <w:spacing w:before="156" w:beforeLines="50" w:after="156" w:afterLines="50"/>
        <w:ind w:left="0" w:leftChars="0" w:firstLine="0" w:firstLineChars="0"/>
        <w:jc w:val="left"/>
        <w:outlineLvl w:val="1"/>
        <w:rPr>
          <w:rFonts w:hint="eastAsia" w:asciiTheme="minorEastAsia" w:hAnsiTheme="minorEastAsia" w:eastAsiaTheme="minorEastAsia"/>
          <w:bCs/>
          <w:color w:val="auto"/>
          <w:kern w:val="44"/>
          <w:sz w:val="21"/>
          <w:szCs w:val="21"/>
        </w:rPr>
      </w:pPr>
      <w:r>
        <w:rPr>
          <w:rFonts w:hint="eastAsia" w:ascii="黑体" w:hAnsi="黑体" w:eastAsia="黑体" w:cs="黑体"/>
          <w:bCs/>
          <w:color w:val="auto"/>
          <w:kern w:val="44"/>
          <w:sz w:val="21"/>
          <w:szCs w:val="21"/>
          <w:lang w:val="en-US" w:eastAsia="zh-CN"/>
        </w:rPr>
        <w:t xml:space="preserve">12.5 </w:t>
      </w:r>
      <w:r>
        <w:rPr>
          <w:rFonts w:hint="eastAsia" w:ascii="宋体" w:hAnsi="宋体" w:eastAsia="宋体" w:cs="宋体"/>
          <w:bCs/>
          <w:color w:val="auto"/>
          <w:kern w:val="44"/>
          <w:sz w:val="21"/>
          <w:szCs w:val="21"/>
          <w:lang w:val="en-US" w:eastAsia="zh-CN"/>
        </w:rPr>
        <w:t>M</w:t>
      </w:r>
      <w:r>
        <w:rPr>
          <w:rFonts w:hint="eastAsia" w:ascii="宋体" w:hAnsi="宋体" w:eastAsia="宋体" w:cs="宋体"/>
          <w:color w:val="auto"/>
          <w:sz w:val="21"/>
          <w:szCs w:val="21"/>
          <w:lang w:val="en-US" w:eastAsia="zh-CN"/>
        </w:rPr>
        <w:t>站</w:t>
      </w:r>
      <w:r>
        <w:rPr>
          <w:rFonts w:hint="eastAsia" w:asciiTheme="minorEastAsia" w:hAnsiTheme="minorEastAsia" w:eastAsiaTheme="minorEastAsia"/>
          <w:bCs/>
          <w:color w:val="auto"/>
          <w:kern w:val="44"/>
          <w:sz w:val="21"/>
          <w:szCs w:val="21"/>
        </w:rPr>
        <w:t>应建立客户满意度评价机制，</w:t>
      </w:r>
      <w:r>
        <w:rPr>
          <w:rFonts w:hint="eastAsia" w:asciiTheme="minorEastAsia" w:hAnsiTheme="minorEastAsia" w:eastAsiaTheme="minorEastAsia"/>
          <w:bCs/>
          <w:color w:val="auto"/>
          <w:kern w:val="44"/>
          <w:sz w:val="21"/>
          <w:szCs w:val="21"/>
          <w:lang w:val="en-US" w:eastAsia="zh-CN"/>
        </w:rPr>
        <w:t>客户维修治理</w:t>
      </w:r>
      <w:r>
        <w:rPr>
          <w:rFonts w:hint="eastAsia" w:asciiTheme="minorEastAsia" w:hAnsiTheme="minorEastAsia" w:eastAsiaTheme="minorEastAsia"/>
          <w:bCs/>
          <w:color w:val="auto"/>
          <w:kern w:val="44"/>
          <w:sz w:val="21"/>
          <w:szCs w:val="21"/>
        </w:rPr>
        <w:t>完成后对服务进行评价，应实时掌握服务满意度情况，及时分析原因和制定整改措施，服务满意度评价调查每年不少于2次。</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rPr>
      </w:pPr>
      <w:r>
        <w:rPr>
          <w:rFonts w:hint="eastAsia" w:ascii="黑体" w:hAnsi="黑体" w:eastAsia="黑体" w:cs="黑体"/>
          <w:bCs/>
          <w:color w:val="auto"/>
          <w:kern w:val="44"/>
          <w:sz w:val="21"/>
          <w:szCs w:val="21"/>
          <w:lang w:val="en-US" w:eastAsia="zh-CN"/>
        </w:rPr>
        <w:t>12.6</w:t>
      </w:r>
      <w:r>
        <w:rPr>
          <w:rFonts w:hint="eastAsia" w:asciiTheme="minorEastAsia" w:hAnsiTheme="minorEastAsia" w:eastAsiaTheme="minorEastAsia"/>
          <w:bCs/>
          <w:color w:val="auto"/>
          <w:kern w:val="44"/>
          <w:sz w:val="21"/>
          <w:szCs w:val="21"/>
          <w:lang w:val="en-US" w:eastAsia="zh-CN"/>
        </w:rPr>
        <w:t xml:space="preserve"> M</w:t>
      </w:r>
      <w:r>
        <w:rPr>
          <w:rFonts w:hint="eastAsia" w:asciiTheme="minorEastAsia" w:hAnsiTheme="minorEastAsia" w:eastAsiaTheme="minorEastAsia"/>
          <w:bCs/>
          <w:color w:val="auto"/>
          <w:kern w:val="44"/>
          <w:sz w:val="21"/>
          <w:szCs w:val="21"/>
        </w:rPr>
        <w:t>站应配合各行业管理部门、行业协会及受委托的第三方</w:t>
      </w:r>
      <w:r>
        <w:rPr>
          <w:rFonts w:hint="eastAsia" w:asciiTheme="minorEastAsia" w:hAnsiTheme="minorEastAsia" w:eastAsiaTheme="minorEastAsia"/>
          <w:bCs/>
          <w:color w:val="auto"/>
          <w:kern w:val="44"/>
          <w:sz w:val="21"/>
          <w:szCs w:val="21"/>
          <w:lang w:val="en-US" w:eastAsia="zh-CN"/>
        </w:rPr>
        <w:t>开展</w:t>
      </w:r>
      <w:r>
        <w:rPr>
          <w:rFonts w:hint="eastAsia" w:asciiTheme="minorEastAsia" w:hAnsiTheme="minorEastAsia" w:eastAsiaTheme="minorEastAsia"/>
          <w:bCs/>
          <w:color w:val="auto"/>
          <w:kern w:val="44"/>
          <w:sz w:val="21"/>
          <w:szCs w:val="21"/>
        </w:rPr>
        <w:t>的综合评价。</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lang w:eastAsia="zh-CN"/>
        </w:rPr>
      </w:pPr>
      <w:r>
        <w:rPr>
          <w:rFonts w:hint="eastAsia" w:ascii="黑体" w:hAnsi="黑体" w:eastAsia="黑体" w:cs="黑体"/>
          <w:bCs/>
          <w:color w:val="auto"/>
          <w:kern w:val="44"/>
          <w:sz w:val="21"/>
          <w:szCs w:val="21"/>
          <w:lang w:val="en-US" w:eastAsia="zh-CN"/>
        </w:rPr>
        <w:t xml:space="preserve">12.7 </w:t>
      </w:r>
      <w:r>
        <w:rPr>
          <w:rFonts w:hint="eastAsia" w:asciiTheme="minorEastAsia" w:hAnsiTheme="minorEastAsia" w:eastAsiaTheme="minorEastAsia"/>
          <w:bCs/>
          <w:color w:val="auto"/>
          <w:kern w:val="44"/>
          <w:sz w:val="21"/>
          <w:szCs w:val="21"/>
          <w:lang w:val="en-US" w:eastAsia="zh-CN"/>
        </w:rPr>
        <w:t>M站严</w:t>
      </w:r>
      <w:r>
        <w:rPr>
          <w:rFonts w:hint="eastAsia" w:asciiTheme="minorEastAsia" w:hAnsiTheme="minorEastAsia" w:eastAsiaTheme="minorEastAsia"/>
          <w:bCs/>
          <w:color w:val="auto"/>
          <w:kern w:val="44"/>
          <w:sz w:val="21"/>
          <w:szCs w:val="21"/>
        </w:rPr>
        <w:t>禁以临时更换机动车污染控制装置等弄虚作假的方式</w:t>
      </w:r>
      <w:r>
        <w:rPr>
          <w:rFonts w:hint="eastAsia" w:asciiTheme="minorEastAsia" w:hAnsiTheme="minorEastAsia" w:eastAsiaTheme="minorEastAsia"/>
          <w:bCs/>
          <w:color w:val="auto"/>
          <w:kern w:val="44"/>
          <w:sz w:val="21"/>
          <w:szCs w:val="21"/>
          <w:lang w:val="en-US" w:eastAsia="zh-CN"/>
        </w:rPr>
        <w:t>或</w:t>
      </w:r>
      <w:r>
        <w:rPr>
          <w:rFonts w:hint="eastAsia" w:asciiTheme="minorEastAsia" w:hAnsiTheme="minorEastAsia" w:eastAsiaTheme="minorEastAsia"/>
          <w:bCs/>
          <w:color w:val="auto"/>
          <w:kern w:val="44"/>
          <w:sz w:val="21"/>
          <w:szCs w:val="21"/>
        </w:rPr>
        <w:t>采用临时更换机动车污染控制装置等弄虚作假的方式使</w:t>
      </w:r>
      <w:r>
        <w:rPr>
          <w:rFonts w:hint="eastAsia" w:asciiTheme="minorEastAsia" w:hAnsiTheme="minorEastAsia" w:eastAsiaTheme="minorEastAsia"/>
          <w:bCs/>
          <w:color w:val="auto"/>
          <w:kern w:val="44"/>
          <w:sz w:val="21"/>
          <w:szCs w:val="21"/>
          <w:lang w:val="en-US" w:eastAsia="zh-CN"/>
        </w:rPr>
        <w:t>待维护</w:t>
      </w:r>
      <w:r>
        <w:rPr>
          <w:rFonts w:hint="eastAsia" w:asciiTheme="minorEastAsia" w:hAnsiTheme="minorEastAsia" w:eastAsiaTheme="minorEastAsia"/>
          <w:bCs/>
          <w:color w:val="auto"/>
          <w:kern w:val="44"/>
          <w:sz w:val="21"/>
          <w:szCs w:val="21"/>
        </w:rPr>
        <w:t>机动车通过排放检验</w:t>
      </w:r>
      <w:r>
        <w:rPr>
          <w:rFonts w:hint="eastAsia" w:asciiTheme="minorEastAsia" w:hAnsiTheme="minorEastAsia" w:eastAsiaTheme="minorEastAsia"/>
          <w:bCs/>
          <w:color w:val="auto"/>
          <w:kern w:val="44"/>
          <w:sz w:val="21"/>
          <w:szCs w:val="21"/>
          <w:lang w:val="en-US" w:eastAsia="zh-CN"/>
        </w:rPr>
        <w:t>并上传数据。</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rPr>
      </w:pPr>
      <w:r>
        <w:rPr>
          <w:rFonts w:hint="eastAsia" w:ascii="黑体" w:hAnsi="黑体" w:eastAsia="黑体" w:cs="黑体"/>
          <w:bCs/>
          <w:color w:val="auto"/>
          <w:kern w:val="44"/>
          <w:sz w:val="21"/>
          <w:szCs w:val="21"/>
          <w:lang w:val="en-US" w:eastAsia="zh-CN"/>
        </w:rPr>
        <w:t>12.8</w:t>
      </w:r>
      <w:r>
        <w:rPr>
          <w:rFonts w:hint="eastAsia" w:asciiTheme="minorEastAsia" w:hAnsiTheme="minorEastAsia" w:eastAsiaTheme="minorEastAsia"/>
          <w:bCs/>
          <w:color w:val="auto"/>
          <w:kern w:val="44"/>
          <w:sz w:val="21"/>
          <w:szCs w:val="21"/>
          <w:lang w:val="en-US" w:eastAsia="zh-CN"/>
        </w:rPr>
        <w:t xml:space="preserve"> </w:t>
      </w:r>
      <w:r>
        <w:rPr>
          <w:rFonts w:hint="eastAsia" w:asciiTheme="minorEastAsia" w:hAnsiTheme="minorEastAsia" w:eastAsiaTheme="minorEastAsia"/>
          <w:bCs/>
          <w:color w:val="auto"/>
          <w:kern w:val="44"/>
          <w:sz w:val="21"/>
          <w:szCs w:val="21"/>
        </w:rPr>
        <w:t>应以自我评价、内</w:t>
      </w:r>
      <w:r>
        <w:rPr>
          <w:rFonts w:hint="eastAsia" w:asciiTheme="minorEastAsia" w:hAnsiTheme="minorEastAsia" w:eastAsiaTheme="minorEastAsia"/>
          <w:bCs/>
          <w:color w:val="auto"/>
          <w:kern w:val="44"/>
          <w:sz w:val="21"/>
          <w:szCs w:val="21"/>
          <w:lang w:val="en-US" w:eastAsia="zh-CN"/>
        </w:rPr>
        <w:t>部评审</w:t>
      </w:r>
      <w:r>
        <w:rPr>
          <w:rFonts w:hint="eastAsia" w:asciiTheme="minorEastAsia" w:hAnsiTheme="minorEastAsia" w:eastAsiaTheme="minorEastAsia"/>
          <w:bCs/>
          <w:color w:val="auto"/>
          <w:kern w:val="44"/>
          <w:sz w:val="21"/>
          <w:szCs w:val="21"/>
        </w:rPr>
        <w:t>、外部审</w:t>
      </w:r>
      <w:r>
        <w:rPr>
          <w:rFonts w:hint="eastAsia" w:asciiTheme="minorEastAsia" w:hAnsiTheme="minorEastAsia" w:eastAsiaTheme="minorEastAsia"/>
          <w:bCs/>
          <w:color w:val="auto"/>
          <w:kern w:val="44"/>
          <w:sz w:val="21"/>
          <w:szCs w:val="21"/>
          <w:lang w:val="en-US" w:eastAsia="zh-CN"/>
        </w:rPr>
        <w:t>计</w:t>
      </w:r>
      <w:r>
        <w:rPr>
          <w:rFonts w:hint="eastAsia" w:asciiTheme="minorEastAsia" w:hAnsiTheme="minorEastAsia" w:eastAsiaTheme="minorEastAsia"/>
          <w:bCs/>
          <w:color w:val="auto"/>
          <w:kern w:val="44"/>
          <w:sz w:val="21"/>
          <w:szCs w:val="21"/>
        </w:rPr>
        <w:t>、监督检查、媒体曝光、行业通报等情况相结合的方式开展评价，根据评价结果，及时纠正、对改进情况进行跟踪并持续改进。</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rPr>
      </w:pPr>
    </w:p>
    <w:p>
      <w:pPr>
        <w:numPr>
          <w:ilvl w:val="0"/>
          <w:numId w:val="0"/>
        </w:numPr>
        <w:spacing w:before="312" w:beforeLines="100" w:after="312" w:afterLines="100"/>
        <w:ind w:left="0" w:leftChars="0" w:firstLine="0" w:firstLineChars="0"/>
        <w:outlineLvl w:val="0"/>
        <w:rPr>
          <w:rFonts w:ascii="黑体" w:hAnsi="黑体" w:eastAsia="黑体"/>
          <w:bCs/>
          <w:color w:val="auto"/>
          <w:kern w:val="44"/>
          <w:sz w:val="21"/>
          <w:szCs w:val="21"/>
        </w:rPr>
      </w:pPr>
      <w:bookmarkStart w:id="301" w:name="_Toc61262353"/>
      <w:r>
        <w:rPr>
          <w:rFonts w:hint="eastAsia" w:ascii="黑体" w:hAnsi="黑体" w:eastAsia="黑体"/>
          <w:bCs/>
          <w:color w:val="auto"/>
          <w:kern w:val="44"/>
          <w:sz w:val="21"/>
          <w:szCs w:val="21"/>
          <w:lang w:val="en-US" w:eastAsia="zh-CN"/>
        </w:rPr>
        <w:t xml:space="preserve">13  </w:t>
      </w:r>
      <w:r>
        <w:rPr>
          <w:rFonts w:hint="eastAsia" w:ascii="黑体" w:hAnsi="黑体" w:eastAsia="黑体"/>
          <w:bCs/>
          <w:color w:val="auto"/>
          <w:kern w:val="44"/>
          <w:sz w:val="21"/>
          <w:szCs w:val="21"/>
        </w:rPr>
        <w:t>相关</w:t>
      </w:r>
      <w:bookmarkEnd w:id="301"/>
      <w:r>
        <w:rPr>
          <w:rFonts w:hint="eastAsia" w:ascii="黑体" w:hAnsi="黑体" w:eastAsia="黑体"/>
          <w:bCs/>
          <w:color w:val="auto"/>
          <w:kern w:val="44"/>
          <w:sz w:val="21"/>
          <w:szCs w:val="21"/>
          <w:lang w:val="en-US" w:eastAsia="zh-CN"/>
        </w:rPr>
        <w:t>资料</w:t>
      </w:r>
    </w:p>
    <w:p>
      <w:pPr>
        <w:numPr>
          <w:ilvl w:val="0"/>
          <w:numId w:val="0"/>
        </w:numPr>
        <w:spacing w:before="156" w:beforeLines="50" w:after="156" w:afterLines="50"/>
        <w:ind w:left="0" w:leftChars="0" w:firstLine="0" w:firstLineChars="0"/>
        <w:outlineLvl w:val="1"/>
        <w:rPr>
          <w:rFonts w:hint="eastAsia" w:ascii="黑体" w:hAnsi="黑体" w:eastAsia="黑体" w:cs="黑体"/>
          <w:color w:val="auto"/>
          <w:sz w:val="21"/>
          <w:szCs w:val="21"/>
          <w:lang w:val="en-US"/>
        </w:rPr>
      </w:pPr>
      <w:r>
        <w:rPr>
          <w:rFonts w:hint="eastAsia" w:ascii="黑体" w:hAnsi="黑体" w:eastAsia="黑体" w:cs="黑体"/>
          <w:color w:val="auto"/>
          <w:sz w:val="21"/>
          <w:szCs w:val="21"/>
          <w:lang w:val="en-US" w:eastAsia="zh-CN"/>
        </w:rPr>
        <w:t xml:space="preserve">13.1 </w:t>
      </w:r>
      <w:r>
        <w:rPr>
          <w:rFonts w:hint="eastAsia" w:ascii="黑体" w:hAnsi="黑体" w:eastAsia="黑体" w:cs="黑体"/>
          <w:color w:val="auto"/>
          <w:sz w:val="21"/>
          <w:szCs w:val="21"/>
        </w:rPr>
        <w:t>M站门牌</w:t>
      </w:r>
      <w:r>
        <w:rPr>
          <w:rFonts w:hint="eastAsia" w:ascii="黑体" w:hAnsi="黑体" w:eastAsia="黑体" w:cs="黑体"/>
          <w:color w:val="auto"/>
          <w:sz w:val="21"/>
          <w:szCs w:val="21"/>
          <w:lang w:val="en-US" w:eastAsia="zh-CN"/>
        </w:rPr>
        <w:t>标识</w:t>
      </w:r>
    </w:p>
    <w:p>
      <w:pPr>
        <w:keepNext w:val="0"/>
        <w:keepLines w:val="0"/>
        <w:pageBreakBefore w:val="0"/>
        <w:widowControl w:val="0"/>
        <w:kinsoku/>
        <w:wordWrap/>
        <w:overflowPunct/>
        <w:topLinePunct w:val="0"/>
        <w:autoSpaceDE/>
        <w:autoSpaceDN/>
        <w:bidi w:val="0"/>
        <w:adjustRightInd/>
        <w:snapToGrid/>
        <w:spacing w:before="156" w:beforeLines="50" w:after="156" w:afterLines="50"/>
        <w:ind w:left="0" w:leftChars="0" w:firstLine="0" w:firstLineChars="0"/>
        <w:textAlignment w:val="auto"/>
        <w:outlineLvl w:val="1"/>
        <w:rPr>
          <w:rFonts w:hint="eastAsia" w:asciiTheme="minorEastAsia" w:hAnsiTheme="minorEastAsia" w:eastAsiaTheme="minorEastAsia"/>
          <w:bCs/>
          <w:color w:val="auto"/>
          <w:kern w:val="44"/>
          <w:sz w:val="21"/>
          <w:szCs w:val="21"/>
          <w:lang w:val="en-US" w:eastAsia="zh-CN"/>
        </w:rPr>
      </w:pPr>
      <w:r>
        <w:rPr>
          <w:rFonts w:hint="eastAsia" w:ascii="黑体" w:hAnsi="黑体" w:eastAsia="黑体" w:cs="黑体"/>
          <w:color w:val="auto"/>
          <w:sz w:val="21"/>
          <w:szCs w:val="21"/>
          <w:lang w:val="en-US" w:eastAsia="zh-CN"/>
        </w:rPr>
        <w:t xml:space="preserve">13.1.1 </w:t>
      </w:r>
      <w:r>
        <w:rPr>
          <w:rFonts w:hint="eastAsia" w:asciiTheme="minorEastAsia" w:hAnsiTheme="minorEastAsia" w:eastAsiaTheme="minorEastAsia"/>
          <w:bCs/>
          <w:color w:val="auto"/>
          <w:kern w:val="44"/>
          <w:sz w:val="21"/>
          <w:szCs w:val="21"/>
          <w:lang w:val="en-US" w:eastAsia="zh-CN"/>
        </w:rPr>
        <w:t xml:space="preserve"> </w:t>
      </w:r>
      <w:r>
        <w:rPr>
          <w:rFonts w:hint="eastAsia" w:asciiTheme="minorEastAsia" w:hAnsiTheme="minorEastAsia" w:eastAsiaTheme="minorEastAsia"/>
          <w:bCs/>
          <w:color w:val="auto"/>
          <w:kern w:val="44"/>
          <w:sz w:val="21"/>
          <w:szCs w:val="21"/>
        </w:rPr>
        <w:t>M站门牌</w:t>
      </w:r>
      <w:r>
        <w:rPr>
          <w:rFonts w:hint="eastAsia" w:asciiTheme="minorEastAsia" w:hAnsiTheme="minorEastAsia" w:eastAsiaTheme="minorEastAsia"/>
          <w:bCs/>
          <w:color w:val="auto"/>
          <w:kern w:val="44"/>
          <w:sz w:val="21"/>
          <w:szCs w:val="21"/>
          <w:lang w:eastAsia="zh-CN"/>
        </w:rPr>
        <w:t>，</w:t>
      </w:r>
      <w:r>
        <w:rPr>
          <w:rFonts w:hint="eastAsia" w:asciiTheme="minorEastAsia" w:hAnsiTheme="minorEastAsia" w:eastAsiaTheme="minorEastAsia"/>
          <w:bCs/>
          <w:color w:val="auto"/>
          <w:kern w:val="44"/>
          <w:sz w:val="21"/>
          <w:szCs w:val="21"/>
          <w:lang w:val="en-US" w:eastAsia="zh-CN"/>
        </w:rPr>
        <w:t>可根据场地实际悬挂横向或纵向标志牌，内容为“XXX机动车排放污染维修治理站（M站）”。</w:t>
      </w:r>
    </w:p>
    <w:p>
      <w:pPr>
        <w:keepNext w:val="0"/>
        <w:keepLines w:val="0"/>
        <w:pageBreakBefore w:val="0"/>
        <w:widowControl w:val="0"/>
        <w:kinsoku/>
        <w:wordWrap/>
        <w:overflowPunct/>
        <w:topLinePunct w:val="0"/>
        <w:autoSpaceDE/>
        <w:autoSpaceDN/>
        <w:bidi w:val="0"/>
        <w:adjustRightInd/>
        <w:snapToGrid/>
        <w:spacing w:before="156" w:beforeLines="50" w:after="156" w:afterLines="50"/>
        <w:ind w:left="0" w:leftChars="0" w:firstLine="0" w:firstLineChars="0"/>
        <w:textAlignment w:val="auto"/>
        <w:outlineLvl w:val="1"/>
        <w:rPr>
          <w:rFonts w:hint="eastAsia" w:asciiTheme="minorEastAsia" w:hAnsiTheme="minorEastAsia" w:eastAsiaTheme="minorEastAsia"/>
          <w:bCs/>
          <w:color w:val="auto"/>
          <w:kern w:val="44"/>
          <w:sz w:val="21"/>
          <w:szCs w:val="21"/>
          <w:lang w:val="en-US" w:eastAsia="zh-CN"/>
        </w:rPr>
      </w:pPr>
      <w:r>
        <w:rPr>
          <w:rFonts w:hint="eastAsia" w:ascii="黑体" w:hAnsi="黑体" w:eastAsia="黑体" w:cs="黑体"/>
          <w:color w:val="auto"/>
          <w:sz w:val="21"/>
          <w:szCs w:val="21"/>
          <w:lang w:val="en-US" w:eastAsia="zh-CN"/>
        </w:rPr>
        <w:t xml:space="preserve">13.1.2 </w:t>
      </w:r>
      <w:r>
        <w:rPr>
          <w:rFonts w:hint="eastAsia" w:asciiTheme="minorEastAsia" w:hAnsiTheme="minorEastAsia" w:eastAsiaTheme="minorEastAsia"/>
          <w:bCs/>
          <w:color w:val="auto"/>
          <w:kern w:val="44"/>
          <w:sz w:val="21"/>
          <w:szCs w:val="21"/>
          <w:lang w:val="en-US" w:eastAsia="zh-CN"/>
        </w:rPr>
        <w:t xml:space="preserve"> </w:t>
      </w:r>
      <w:r>
        <w:rPr>
          <w:rFonts w:hint="eastAsia" w:asciiTheme="minorEastAsia" w:hAnsiTheme="minorEastAsia" w:eastAsiaTheme="minorEastAsia"/>
          <w:bCs/>
          <w:color w:val="auto"/>
          <w:kern w:val="44"/>
          <w:sz w:val="21"/>
          <w:szCs w:val="21"/>
        </w:rPr>
        <w:t>M站</w:t>
      </w:r>
      <w:r>
        <w:rPr>
          <w:rFonts w:hint="eastAsia" w:asciiTheme="minorEastAsia" w:hAnsiTheme="minorEastAsia" w:eastAsiaTheme="minorEastAsia"/>
          <w:bCs/>
          <w:color w:val="auto"/>
          <w:kern w:val="44"/>
          <w:sz w:val="21"/>
          <w:szCs w:val="21"/>
          <w:lang w:val="en-US" w:eastAsia="zh-CN"/>
        </w:rPr>
        <w:t>授牌为铜制标牌，授牌应包含M站名称、徽标、类型、等级、编号、颁发单位、日期等内容。</w:t>
      </w:r>
    </w:p>
    <w:p>
      <w:pPr>
        <w:keepNext w:val="0"/>
        <w:keepLines w:val="0"/>
        <w:pageBreakBefore w:val="0"/>
        <w:widowControl w:val="0"/>
        <w:kinsoku/>
        <w:wordWrap/>
        <w:overflowPunct/>
        <w:topLinePunct w:val="0"/>
        <w:autoSpaceDE/>
        <w:autoSpaceDN/>
        <w:bidi w:val="0"/>
        <w:adjustRightInd/>
        <w:snapToGrid/>
        <w:spacing w:before="156" w:beforeLines="50" w:after="156" w:afterLines="50"/>
        <w:ind w:left="0" w:leftChars="0" w:firstLine="0" w:firstLineChars="0"/>
        <w:textAlignment w:val="auto"/>
        <w:outlineLvl w:val="1"/>
        <w:rPr>
          <w:rFonts w:hint="eastAsia" w:asciiTheme="minorEastAsia" w:hAnsiTheme="minorEastAsia" w:eastAsiaTheme="minorEastAsia"/>
          <w:bCs/>
          <w:color w:val="auto"/>
          <w:kern w:val="44"/>
          <w:sz w:val="21"/>
          <w:szCs w:val="21"/>
        </w:rPr>
      </w:pPr>
      <w:r>
        <w:rPr>
          <w:rFonts w:hint="eastAsia" w:ascii="黑体" w:hAnsi="黑体" w:eastAsia="黑体" w:cs="黑体"/>
          <w:bCs/>
          <w:color w:val="auto"/>
          <w:kern w:val="44"/>
          <w:sz w:val="21"/>
          <w:szCs w:val="21"/>
          <w:lang w:val="en-US" w:eastAsia="zh-CN"/>
        </w:rPr>
        <w:t>13.1.3</w:t>
      </w:r>
      <w:r>
        <w:rPr>
          <w:rFonts w:hint="eastAsia" w:asciiTheme="minorEastAsia" w:hAnsiTheme="minorEastAsia" w:eastAsiaTheme="minorEastAsia"/>
          <w:bCs/>
          <w:color w:val="auto"/>
          <w:kern w:val="44"/>
          <w:sz w:val="21"/>
          <w:szCs w:val="21"/>
          <w:lang w:val="en-US" w:eastAsia="zh-CN"/>
        </w:rPr>
        <w:t xml:space="preserve">  颁发单位为“XX市XX区（县）（城市管理与）交通运输局”,徽标采用国家团标标准格式，等级在授牌的名称处体现，如为示范站，则名称为“XXX机动车排放污染维修治理(示范）站”，具体</w:t>
      </w:r>
      <w:r>
        <w:rPr>
          <w:rFonts w:hint="eastAsia" w:asciiTheme="minorEastAsia" w:hAnsiTheme="minorEastAsia" w:eastAsiaTheme="minorEastAsia"/>
          <w:bCs/>
          <w:color w:val="auto"/>
          <w:kern w:val="44"/>
          <w:sz w:val="21"/>
          <w:szCs w:val="21"/>
        </w:rPr>
        <w:t>设计见附录</w:t>
      </w:r>
      <w:r>
        <w:rPr>
          <w:rFonts w:hint="eastAsia" w:asciiTheme="minorEastAsia" w:hAnsiTheme="minorEastAsia" w:eastAsiaTheme="minorEastAsia"/>
          <w:bCs/>
          <w:color w:val="auto"/>
          <w:kern w:val="44"/>
          <w:sz w:val="21"/>
          <w:szCs w:val="21"/>
          <w:lang w:val="en-US" w:eastAsia="zh-CN"/>
        </w:rPr>
        <w:t>图</w:t>
      </w:r>
      <w:r>
        <w:rPr>
          <w:rFonts w:hint="eastAsia" w:asciiTheme="minorEastAsia" w:hAnsiTheme="minorEastAsia" w:eastAsiaTheme="minorEastAsia"/>
          <w:bCs/>
          <w:color w:val="auto"/>
          <w:kern w:val="44"/>
          <w:sz w:val="21"/>
          <w:szCs w:val="21"/>
        </w:rPr>
        <w:t>F</w:t>
      </w:r>
      <w:r>
        <w:rPr>
          <w:rFonts w:hint="eastAsia" w:asciiTheme="minorEastAsia" w:hAnsiTheme="minorEastAsia" w:eastAsiaTheme="minorEastAsia"/>
          <w:bCs/>
          <w:color w:val="auto"/>
          <w:kern w:val="44"/>
          <w:sz w:val="21"/>
          <w:szCs w:val="21"/>
          <w:lang w:val="en-US" w:eastAsia="zh-CN"/>
        </w:rPr>
        <w:t>.1</w:t>
      </w:r>
      <w:r>
        <w:rPr>
          <w:rFonts w:hint="eastAsia" w:asciiTheme="minorEastAsia" w:hAnsiTheme="minorEastAsia" w:eastAsiaTheme="minorEastAsia"/>
          <w:bCs/>
          <w:color w:val="auto"/>
          <w:kern w:val="44"/>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ind w:left="0" w:leftChars="0" w:firstLine="0" w:firstLineChars="0"/>
        <w:textAlignment w:val="auto"/>
        <w:outlineLvl w:val="1"/>
        <w:rPr>
          <w:rFonts w:hint="default" w:asciiTheme="minorEastAsia" w:hAnsiTheme="minorEastAsia" w:eastAsiaTheme="minorEastAsia"/>
          <w:bCs/>
          <w:color w:val="auto"/>
          <w:kern w:val="44"/>
          <w:sz w:val="21"/>
          <w:szCs w:val="21"/>
          <w:lang w:val="en-US" w:eastAsia="zh-CN"/>
        </w:rPr>
      </w:pPr>
      <w:r>
        <w:rPr>
          <w:rFonts w:hint="eastAsia" w:ascii="黑体" w:hAnsi="黑体" w:eastAsia="黑体" w:cs="黑体"/>
          <w:color w:val="auto"/>
          <w:sz w:val="21"/>
          <w:szCs w:val="21"/>
          <w:lang w:val="en-US" w:eastAsia="zh-CN"/>
        </w:rPr>
        <w:t>13.1.4</w:t>
      </w:r>
      <w:r>
        <w:rPr>
          <w:rFonts w:hint="eastAsia" w:asciiTheme="minorEastAsia" w:hAnsiTheme="minorEastAsia" w:eastAsiaTheme="minorEastAsia"/>
          <w:bCs/>
          <w:color w:val="auto"/>
          <w:kern w:val="44"/>
          <w:sz w:val="21"/>
          <w:szCs w:val="21"/>
          <w:lang w:val="en-US" w:eastAsia="zh-CN"/>
        </w:rPr>
        <w:t xml:space="preserve">  M</w:t>
      </w:r>
      <w:r>
        <w:rPr>
          <w:rFonts w:hint="eastAsia" w:asciiTheme="minorEastAsia" w:hAnsiTheme="minorEastAsia" w:eastAsiaTheme="minorEastAsia"/>
          <w:bCs/>
          <w:color w:val="auto"/>
          <w:kern w:val="44"/>
          <w:sz w:val="21"/>
          <w:szCs w:val="21"/>
        </w:rPr>
        <w:t>站</w:t>
      </w:r>
      <w:r>
        <w:rPr>
          <w:rFonts w:hint="eastAsia" w:asciiTheme="minorEastAsia" w:hAnsiTheme="minorEastAsia" w:eastAsiaTheme="minorEastAsia"/>
          <w:bCs/>
          <w:color w:val="auto"/>
          <w:kern w:val="44"/>
          <w:sz w:val="21"/>
          <w:szCs w:val="21"/>
          <w:lang w:val="en-US" w:eastAsia="zh-CN"/>
        </w:rPr>
        <w:t>按照发动机种类特点分为点燃式发动机汽车M站（M</w:t>
      </w:r>
      <w:r>
        <w:rPr>
          <w:rFonts w:hint="eastAsia" w:asciiTheme="minorEastAsia" w:hAnsiTheme="minorEastAsia" w:eastAsiaTheme="minorEastAsia"/>
          <w:bCs/>
          <w:color w:val="auto"/>
          <w:kern w:val="44"/>
          <w:sz w:val="21"/>
          <w:szCs w:val="21"/>
          <w:vertAlign w:val="subscript"/>
          <w:lang w:val="en-US" w:eastAsia="zh-CN"/>
        </w:rPr>
        <w:t>Q</w:t>
      </w:r>
      <w:r>
        <w:rPr>
          <w:rFonts w:hint="eastAsia" w:asciiTheme="minorEastAsia" w:hAnsiTheme="minorEastAsia" w:eastAsiaTheme="minorEastAsia"/>
          <w:bCs/>
          <w:color w:val="auto"/>
          <w:kern w:val="44"/>
          <w:sz w:val="21"/>
          <w:szCs w:val="21"/>
          <w:lang w:val="en-US" w:eastAsia="zh-CN"/>
        </w:rPr>
        <w:t>）、压燃式发动机汽车M站（M</w:t>
      </w:r>
      <w:r>
        <w:rPr>
          <w:rFonts w:hint="eastAsia" w:asciiTheme="minorEastAsia" w:hAnsiTheme="minorEastAsia" w:eastAsiaTheme="minorEastAsia"/>
          <w:bCs/>
          <w:color w:val="auto"/>
          <w:kern w:val="44"/>
          <w:sz w:val="21"/>
          <w:szCs w:val="21"/>
          <w:vertAlign w:val="subscript"/>
          <w:lang w:val="en-US" w:eastAsia="zh-CN"/>
        </w:rPr>
        <w:t>C</w:t>
      </w:r>
      <w:r>
        <w:rPr>
          <w:rFonts w:hint="eastAsia" w:asciiTheme="minorEastAsia" w:hAnsiTheme="minorEastAsia" w:eastAsiaTheme="minorEastAsia"/>
          <w:bCs/>
          <w:color w:val="auto"/>
          <w:kern w:val="44"/>
          <w:sz w:val="21"/>
          <w:szCs w:val="21"/>
          <w:lang w:val="en-US" w:eastAsia="zh-CN"/>
        </w:rPr>
        <w:t>）。</w:t>
      </w:r>
    </w:p>
    <w:p>
      <w:pPr>
        <w:numPr>
          <w:ilvl w:val="0"/>
          <w:numId w:val="0"/>
        </w:numPr>
        <w:spacing w:before="156" w:beforeLines="50" w:after="156" w:afterLines="50"/>
        <w:ind w:left="0" w:leftChars="0" w:firstLine="0" w:firstLineChars="0"/>
        <w:outlineLvl w:val="1"/>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13.2 </w:t>
      </w:r>
      <w:r>
        <w:rPr>
          <w:rFonts w:hint="eastAsia" w:ascii="黑体" w:hAnsi="黑体" w:eastAsia="黑体" w:cs="黑体"/>
          <w:color w:val="auto"/>
          <w:sz w:val="21"/>
          <w:szCs w:val="21"/>
        </w:rPr>
        <w:t>功能区设计</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rPr>
      </w:pPr>
      <w:r>
        <w:rPr>
          <w:rFonts w:hint="eastAsia" w:ascii="黑体" w:hAnsi="黑体" w:eastAsia="黑体" w:cs="黑体"/>
          <w:color w:val="auto"/>
          <w:sz w:val="21"/>
          <w:szCs w:val="21"/>
          <w:lang w:val="en-US" w:eastAsia="zh-CN"/>
        </w:rPr>
        <w:t xml:space="preserve">13.2.1 </w:t>
      </w:r>
      <w:r>
        <w:rPr>
          <w:rFonts w:hint="eastAsia" w:asciiTheme="minorEastAsia" w:hAnsiTheme="minorEastAsia" w:eastAsiaTheme="minorEastAsia"/>
          <w:bCs/>
          <w:color w:val="auto"/>
          <w:kern w:val="44"/>
          <w:sz w:val="21"/>
          <w:szCs w:val="21"/>
        </w:rPr>
        <w:t>M站</w:t>
      </w:r>
      <w:r>
        <w:rPr>
          <w:rFonts w:hint="eastAsia" w:asciiTheme="minorEastAsia" w:hAnsiTheme="minorEastAsia" w:eastAsiaTheme="minorEastAsia"/>
          <w:bCs/>
          <w:color w:val="auto"/>
          <w:kern w:val="44"/>
          <w:sz w:val="21"/>
          <w:szCs w:val="21"/>
          <w:lang w:val="en-US" w:eastAsia="zh-CN"/>
        </w:rPr>
        <w:t>功能区应设置与其承修范围一致的诊断工位、治理工位，诊断工位面积应不小于治理工位，</w:t>
      </w:r>
      <w:r>
        <w:rPr>
          <w:rFonts w:hint="eastAsia" w:asciiTheme="minorEastAsia" w:hAnsiTheme="minorEastAsia" w:eastAsiaTheme="minorEastAsia"/>
          <w:bCs/>
          <w:color w:val="auto"/>
          <w:kern w:val="44"/>
          <w:sz w:val="21"/>
          <w:szCs w:val="21"/>
        </w:rPr>
        <w:t>柴油车单个</w:t>
      </w:r>
      <w:r>
        <w:rPr>
          <w:rFonts w:hint="eastAsia" w:asciiTheme="minorEastAsia" w:hAnsiTheme="minorEastAsia" w:eastAsiaTheme="minorEastAsia"/>
          <w:bCs/>
          <w:color w:val="auto"/>
          <w:kern w:val="44"/>
          <w:sz w:val="21"/>
          <w:szCs w:val="21"/>
          <w:lang w:eastAsia="zh-CN"/>
        </w:rPr>
        <w:t>治理</w:t>
      </w:r>
      <w:r>
        <w:rPr>
          <w:rFonts w:hint="eastAsia" w:asciiTheme="minorEastAsia" w:hAnsiTheme="minorEastAsia" w:eastAsiaTheme="minorEastAsia"/>
          <w:bCs/>
          <w:color w:val="auto"/>
          <w:kern w:val="44"/>
          <w:sz w:val="21"/>
          <w:szCs w:val="21"/>
        </w:rPr>
        <w:t>工位面积不小于8*18m</w:t>
      </w:r>
      <w:r>
        <w:rPr>
          <w:rFonts w:hint="eastAsia" w:asciiTheme="minorEastAsia" w:hAnsiTheme="minorEastAsia" w:eastAsiaTheme="minorEastAsia"/>
          <w:bCs/>
          <w:color w:val="auto"/>
          <w:kern w:val="44"/>
          <w:sz w:val="21"/>
          <w:szCs w:val="21"/>
          <w:vertAlign w:val="superscript"/>
        </w:rPr>
        <w:t>2</w:t>
      </w:r>
      <w:r>
        <w:rPr>
          <w:rFonts w:hint="eastAsia" w:asciiTheme="minorEastAsia" w:hAnsiTheme="minorEastAsia" w:eastAsiaTheme="minorEastAsia"/>
          <w:bCs/>
          <w:color w:val="auto"/>
          <w:kern w:val="44"/>
          <w:sz w:val="21"/>
          <w:szCs w:val="21"/>
          <w:lang w:eastAsia="zh-CN"/>
        </w:rPr>
        <w:t>，工位数应不少于1个</w:t>
      </w:r>
      <w:r>
        <w:rPr>
          <w:rFonts w:hint="eastAsia" w:asciiTheme="minorEastAsia" w:hAnsiTheme="minorEastAsia" w:eastAsiaTheme="minorEastAsia"/>
          <w:bCs/>
          <w:color w:val="auto"/>
          <w:kern w:val="44"/>
          <w:sz w:val="21"/>
          <w:szCs w:val="21"/>
        </w:rPr>
        <w:t>；汽油车单个</w:t>
      </w:r>
      <w:r>
        <w:rPr>
          <w:rFonts w:hint="eastAsia" w:asciiTheme="minorEastAsia" w:hAnsiTheme="minorEastAsia" w:eastAsiaTheme="minorEastAsia"/>
          <w:bCs/>
          <w:color w:val="auto"/>
          <w:kern w:val="44"/>
          <w:sz w:val="21"/>
          <w:szCs w:val="21"/>
          <w:lang w:eastAsia="zh-CN"/>
        </w:rPr>
        <w:t>治理</w:t>
      </w:r>
      <w:r>
        <w:rPr>
          <w:rFonts w:hint="eastAsia" w:asciiTheme="minorEastAsia" w:hAnsiTheme="minorEastAsia" w:eastAsiaTheme="minorEastAsia"/>
          <w:bCs/>
          <w:color w:val="auto"/>
          <w:kern w:val="44"/>
          <w:sz w:val="21"/>
          <w:szCs w:val="21"/>
        </w:rPr>
        <w:t>工位面积不小于6*8m</w:t>
      </w:r>
      <w:r>
        <w:rPr>
          <w:rFonts w:hint="eastAsia" w:asciiTheme="minorEastAsia" w:hAnsiTheme="minorEastAsia" w:eastAsiaTheme="minorEastAsia"/>
          <w:bCs/>
          <w:color w:val="auto"/>
          <w:kern w:val="44"/>
          <w:sz w:val="21"/>
          <w:szCs w:val="21"/>
          <w:vertAlign w:val="superscript"/>
        </w:rPr>
        <w:t>2</w:t>
      </w:r>
      <w:r>
        <w:rPr>
          <w:rFonts w:hint="eastAsia" w:asciiTheme="minorEastAsia" w:hAnsiTheme="minorEastAsia" w:eastAsiaTheme="minorEastAsia"/>
          <w:bCs/>
          <w:color w:val="auto"/>
          <w:kern w:val="44"/>
          <w:sz w:val="21"/>
          <w:szCs w:val="21"/>
        </w:rPr>
        <w:t>，对应的工位数应不少于</w:t>
      </w:r>
      <w:r>
        <w:rPr>
          <w:rFonts w:hint="eastAsia" w:asciiTheme="minorEastAsia" w:hAnsiTheme="minorEastAsia" w:eastAsiaTheme="minorEastAsia"/>
          <w:bCs/>
          <w:color w:val="auto"/>
          <w:kern w:val="44"/>
          <w:sz w:val="21"/>
          <w:szCs w:val="21"/>
          <w:lang w:val="en-US" w:eastAsia="zh-CN"/>
        </w:rPr>
        <w:t>2</w:t>
      </w:r>
      <w:r>
        <w:rPr>
          <w:rFonts w:hint="eastAsia" w:asciiTheme="minorEastAsia" w:hAnsiTheme="minorEastAsia" w:eastAsiaTheme="minorEastAsia"/>
          <w:bCs/>
          <w:color w:val="auto"/>
          <w:kern w:val="44"/>
          <w:sz w:val="21"/>
          <w:szCs w:val="21"/>
        </w:rPr>
        <w:t>个。</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lang w:eastAsia="zh-CN"/>
        </w:rPr>
      </w:pPr>
      <w:r>
        <w:rPr>
          <w:rFonts w:hint="eastAsia" w:ascii="黑体" w:hAnsi="黑体" w:eastAsia="黑体" w:cs="黑体"/>
          <w:color w:val="auto"/>
          <w:sz w:val="21"/>
          <w:szCs w:val="21"/>
          <w:lang w:val="en-US" w:eastAsia="zh-CN"/>
        </w:rPr>
        <w:t xml:space="preserve">13.2.2 </w:t>
      </w:r>
      <w:r>
        <w:rPr>
          <w:rFonts w:hint="eastAsia" w:asciiTheme="minorEastAsia" w:hAnsiTheme="minorEastAsia" w:eastAsiaTheme="minorEastAsia"/>
          <w:bCs/>
          <w:color w:val="auto"/>
          <w:kern w:val="44"/>
          <w:sz w:val="21"/>
          <w:szCs w:val="21"/>
        </w:rPr>
        <w:t>工位</w:t>
      </w:r>
      <w:r>
        <w:rPr>
          <w:rFonts w:hint="eastAsia" w:asciiTheme="minorEastAsia" w:hAnsiTheme="minorEastAsia" w:eastAsiaTheme="minorEastAsia"/>
          <w:bCs/>
          <w:color w:val="auto"/>
          <w:kern w:val="44"/>
          <w:sz w:val="21"/>
          <w:szCs w:val="21"/>
          <w:lang w:val="en-US" w:eastAsia="zh-CN"/>
        </w:rPr>
        <w:t>宜设置标识地膜，</w:t>
      </w:r>
      <w:r>
        <w:rPr>
          <w:rFonts w:hint="eastAsia" w:asciiTheme="minorEastAsia" w:hAnsiTheme="minorEastAsia" w:eastAsiaTheme="minorEastAsia"/>
          <w:bCs/>
          <w:color w:val="auto"/>
          <w:kern w:val="44"/>
          <w:sz w:val="21"/>
          <w:szCs w:val="21"/>
        </w:rPr>
        <w:t>维修工位以绿底黄黑线条边框为准</w:t>
      </w:r>
      <w:r>
        <w:rPr>
          <w:rFonts w:hint="eastAsia" w:asciiTheme="minorEastAsia" w:hAnsiTheme="minorEastAsia" w:eastAsiaTheme="minorEastAsia"/>
          <w:bCs/>
          <w:color w:val="auto"/>
          <w:kern w:val="44"/>
          <w:sz w:val="21"/>
          <w:szCs w:val="21"/>
          <w:lang w:eastAsia="zh-CN"/>
        </w:rPr>
        <w:t>，</w:t>
      </w:r>
      <w:r>
        <w:rPr>
          <w:rFonts w:hint="eastAsia" w:asciiTheme="minorEastAsia" w:hAnsiTheme="minorEastAsia" w:eastAsiaTheme="minorEastAsia"/>
          <w:bCs/>
          <w:color w:val="auto"/>
          <w:kern w:val="44"/>
          <w:sz w:val="21"/>
          <w:szCs w:val="21"/>
          <w:lang w:val="en-US" w:eastAsia="zh-CN"/>
        </w:rPr>
        <w:t>并</w:t>
      </w:r>
      <w:r>
        <w:rPr>
          <w:rFonts w:hint="eastAsia" w:asciiTheme="minorEastAsia" w:hAnsiTheme="minorEastAsia" w:eastAsiaTheme="minorEastAsia"/>
          <w:bCs/>
          <w:color w:val="auto"/>
          <w:kern w:val="44"/>
          <w:sz w:val="21"/>
          <w:szCs w:val="21"/>
        </w:rPr>
        <w:t>与现有维修工位颜色</w:t>
      </w:r>
      <w:r>
        <w:rPr>
          <w:rFonts w:hint="eastAsia" w:asciiTheme="minorEastAsia" w:hAnsiTheme="minorEastAsia" w:eastAsiaTheme="minorEastAsia"/>
          <w:bCs/>
          <w:color w:val="auto"/>
          <w:kern w:val="44"/>
          <w:sz w:val="21"/>
          <w:szCs w:val="21"/>
          <w:lang w:val="en-US" w:eastAsia="zh-CN"/>
        </w:rPr>
        <w:t>保持明显差异</w:t>
      </w:r>
      <w:r>
        <w:rPr>
          <w:rFonts w:hint="eastAsia" w:asciiTheme="minorEastAsia" w:hAnsiTheme="minorEastAsia" w:eastAsiaTheme="minorEastAsia"/>
          <w:bCs/>
          <w:color w:val="auto"/>
          <w:kern w:val="44"/>
          <w:sz w:val="21"/>
          <w:szCs w:val="21"/>
        </w:rPr>
        <w:t>，</w:t>
      </w:r>
      <w:r>
        <w:rPr>
          <w:rFonts w:hint="eastAsia" w:asciiTheme="minorEastAsia" w:hAnsiTheme="minorEastAsia" w:eastAsiaTheme="minorEastAsia"/>
          <w:bCs/>
          <w:color w:val="auto"/>
          <w:kern w:val="44"/>
          <w:sz w:val="21"/>
          <w:szCs w:val="21"/>
          <w:lang w:val="en-US" w:eastAsia="zh-CN"/>
        </w:rPr>
        <w:t>如颜色相近，则</w:t>
      </w:r>
      <w:r>
        <w:rPr>
          <w:rFonts w:hint="eastAsia" w:asciiTheme="minorEastAsia" w:hAnsiTheme="minorEastAsia" w:eastAsiaTheme="minorEastAsia"/>
          <w:bCs/>
          <w:color w:val="auto"/>
          <w:kern w:val="44"/>
          <w:sz w:val="21"/>
          <w:szCs w:val="21"/>
        </w:rPr>
        <w:t>需要自行调整颜色，</w:t>
      </w:r>
      <w:r>
        <w:rPr>
          <w:rFonts w:hint="eastAsia" w:asciiTheme="minorEastAsia" w:hAnsiTheme="minorEastAsia" w:eastAsiaTheme="minorEastAsia"/>
          <w:bCs/>
          <w:color w:val="auto"/>
          <w:kern w:val="44"/>
          <w:sz w:val="21"/>
          <w:szCs w:val="21"/>
          <w:lang w:val="en-US" w:eastAsia="zh-CN"/>
        </w:rPr>
        <w:t>以作</w:t>
      </w:r>
      <w:r>
        <w:rPr>
          <w:rFonts w:hint="eastAsia" w:asciiTheme="minorEastAsia" w:hAnsiTheme="minorEastAsia" w:eastAsiaTheme="minorEastAsia"/>
          <w:bCs/>
          <w:color w:val="auto"/>
          <w:kern w:val="44"/>
          <w:sz w:val="21"/>
          <w:szCs w:val="21"/>
        </w:rPr>
        <w:t>明显区分</w:t>
      </w:r>
      <w:r>
        <w:rPr>
          <w:rFonts w:hint="eastAsia" w:asciiTheme="minorEastAsia" w:hAnsiTheme="minorEastAsia" w:eastAsiaTheme="minorEastAsia"/>
          <w:bCs/>
          <w:color w:val="auto"/>
          <w:kern w:val="44"/>
          <w:sz w:val="21"/>
          <w:szCs w:val="21"/>
          <w:lang w:eastAsia="zh-CN"/>
        </w:rPr>
        <w:t>。</w:t>
      </w:r>
    </w:p>
    <w:p>
      <w:pPr>
        <w:spacing w:before="156" w:beforeLines="50" w:after="156" w:afterLines="50"/>
        <w:ind w:left="0" w:leftChars="0" w:firstLine="0" w:firstLineChars="0"/>
        <w:outlineLvl w:val="1"/>
        <w:rPr>
          <w:rFonts w:hint="eastAsia" w:asciiTheme="minorEastAsia" w:hAnsiTheme="minorEastAsia" w:eastAsiaTheme="minorEastAsia"/>
          <w:bCs/>
          <w:color w:val="auto"/>
          <w:kern w:val="44"/>
          <w:sz w:val="21"/>
          <w:szCs w:val="21"/>
        </w:rPr>
      </w:pPr>
      <w:r>
        <w:rPr>
          <w:rFonts w:hint="eastAsia" w:ascii="黑体" w:hAnsi="黑体" w:eastAsia="黑体" w:cs="黑体"/>
          <w:color w:val="auto"/>
          <w:sz w:val="21"/>
          <w:szCs w:val="21"/>
          <w:lang w:val="en-US" w:eastAsia="zh-CN"/>
        </w:rPr>
        <w:t xml:space="preserve">13.2.3 </w:t>
      </w:r>
      <w:r>
        <w:rPr>
          <w:rFonts w:hint="eastAsia" w:asciiTheme="minorEastAsia" w:hAnsiTheme="minorEastAsia" w:eastAsiaTheme="minorEastAsia"/>
          <w:bCs/>
          <w:color w:val="auto"/>
          <w:kern w:val="44"/>
          <w:sz w:val="21"/>
          <w:szCs w:val="21"/>
          <w:lang w:val="en-US" w:eastAsia="zh-CN"/>
        </w:rPr>
        <w:t>维修治理工位宜设置绿色标识</w:t>
      </w:r>
      <w:r>
        <w:rPr>
          <w:rFonts w:hint="eastAsia" w:asciiTheme="minorEastAsia" w:hAnsiTheme="minorEastAsia" w:eastAsiaTheme="minorEastAsia"/>
          <w:bCs/>
          <w:color w:val="auto"/>
          <w:kern w:val="44"/>
          <w:sz w:val="21"/>
          <w:szCs w:val="21"/>
        </w:rPr>
        <w:t>，工位标识在醒目位置悬挂或张贴</w:t>
      </w:r>
      <w:r>
        <w:rPr>
          <w:rFonts w:hint="eastAsia" w:asciiTheme="minorEastAsia" w:hAnsiTheme="minorEastAsia" w:eastAsiaTheme="minorEastAsia"/>
          <w:bCs/>
          <w:color w:val="auto"/>
          <w:kern w:val="44"/>
          <w:sz w:val="21"/>
          <w:szCs w:val="21"/>
          <w:lang w:eastAsia="zh-CN"/>
        </w:rPr>
        <w:t>，</w:t>
      </w:r>
      <w:r>
        <w:rPr>
          <w:rFonts w:hint="eastAsia" w:asciiTheme="minorEastAsia" w:hAnsiTheme="minorEastAsia" w:eastAsiaTheme="minorEastAsia"/>
          <w:bCs/>
          <w:color w:val="auto"/>
          <w:kern w:val="44"/>
          <w:sz w:val="21"/>
          <w:szCs w:val="21"/>
        </w:rPr>
        <w:t>M站功能区设计见附录H。</w:t>
      </w:r>
    </w:p>
    <w:p>
      <w:pPr>
        <w:spacing w:before="156" w:beforeLines="50" w:after="156" w:afterLines="50"/>
        <w:ind w:left="0" w:leftChars="0" w:firstLine="0" w:firstLineChars="0"/>
        <w:outlineLvl w:val="1"/>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13.3 生产运营制度</w:t>
      </w:r>
    </w:p>
    <w:p>
      <w:pPr>
        <w:numPr>
          <w:ilvl w:val="0"/>
          <w:numId w:val="0"/>
        </w:numPr>
        <w:spacing w:before="156" w:beforeLines="50" w:after="156" w:afterLines="50"/>
        <w:ind w:left="0" w:leftChars="0" w:firstLine="0" w:firstLineChars="0"/>
        <w:outlineLvl w:val="1"/>
        <w:rPr>
          <w:rFonts w:hint="default" w:ascii="宋体" w:hAnsi="宋体"/>
          <w:color w:val="auto"/>
          <w:sz w:val="21"/>
          <w:szCs w:val="21"/>
          <w:lang w:val="en-US" w:eastAsia="zh-CN"/>
        </w:rPr>
      </w:pPr>
      <w:r>
        <w:rPr>
          <w:rFonts w:hint="eastAsia" w:ascii="黑体" w:hAnsi="黑体" w:eastAsia="黑体" w:cs="黑体"/>
          <w:color w:val="auto"/>
          <w:sz w:val="21"/>
          <w:szCs w:val="21"/>
          <w:lang w:val="en-US" w:eastAsia="zh-CN"/>
        </w:rPr>
        <w:t>13.3.1</w:t>
      </w:r>
      <w:r>
        <w:rPr>
          <w:rFonts w:hint="eastAsia" w:ascii="宋体" w:hAnsi="宋体"/>
          <w:color w:val="auto"/>
          <w:sz w:val="21"/>
          <w:szCs w:val="21"/>
          <w:lang w:val="en-US" w:eastAsia="zh-CN"/>
        </w:rPr>
        <w:t>质量管理制度</w:t>
      </w:r>
    </w:p>
    <w:p>
      <w:pPr>
        <w:numPr>
          <w:ilvl w:val="0"/>
          <w:numId w:val="0"/>
        </w:numPr>
        <w:spacing w:before="156" w:beforeLines="50" w:after="156" w:afterLines="50"/>
        <w:ind w:left="0" w:leftChars="0" w:firstLine="0" w:firstLineChars="0"/>
        <w:outlineLvl w:val="1"/>
        <w:rPr>
          <w:rFonts w:ascii="宋体" w:hAnsi="宋体"/>
          <w:color w:val="auto"/>
          <w:sz w:val="21"/>
          <w:szCs w:val="21"/>
        </w:rPr>
      </w:pPr>
      <w:r>
        <w:rPr>
          <w:rFonts w:hint="eastAsia" w:ascii="黑体" w:hAnsi="黑体" w:eastAsia="黑体" w:cs="黑体"/>
          <w:color w:val="auto"/>
          <w:sz w:val="21"/>
          <w:szCs w:val="21"/>
          <w:lang w:val="en-US" w:eastAsia="zh-CN"/>
        </w:rPr>
        <w:t xml:space="preserve">13.3.1.1 </w:t>
      </w:r>
      <w:r>
        <w:rPr>
          <w:rFonts w:hint="eastAsia" w:ascii="宋体" w:hAnsi="宋体" w:eastAsia="宋体" w:cs="宋体"/>
          <w:color w:val="auto"/>
          <w:sz w:val="21"/>
          <w:szCs w:val="21"/>
          <w:lang w:val="en-US" w:eastAsia="zh-CN"/>
        </w:rPr>
        <w:t>M站应设</w:t>
      </w:r>
      <w:r>
        <w:rPr>
          <w:rFonts w:hint="eastAsia" w:ascii="宋体" w:hAnsi="宋体" w:cs="宋体"/>
          <w:color w:val="auto"/>
          <w:sz w:val="21"/>
          <w:szCs w:val="21"/>
          <w:lang w:val="en-US" w:eastAsia="zh-CN"/>
        </w:rPr>
        <w:t>立</w:t>
      </w:r>
      <w:r>
        <w:rPr>
          <w:rFonts w:hint="eastAsia" w:ascii="宋体" w:hAnsi="宋体" w:eastAsia="宋体" w:cs="宋体"/>
          <w:color w:val="auto"/>
          <w:sz w:val="21"/>
          <w:szCs w:val="21"/>
          <w:lang w:val="en-US" w:eastAsia="zh-CN"/>
        </w:rPr>
        <w:t>科学完善的</w:t>
      </w:r>
      <w:r>
        <w:rPr>
          <w:rFonts w:hint="eastAsia" w:ascii="宋体" w:hAnsi="宋体" w:eastAsia="宋体" w:cs="宋体"/>
          <w:color w:val="auto"/>
          <w:sz w:val="21"/>
          <w:szCs w:val="21"/>
        </w:rPr>
        <w:t>维</w:t>
      </w:r>
      <w:r>
        <w:rPr>
          <w:rFonts w:ascii="宋体" w:hAnsi="宋体"/>
          <w:color w:val="auto"/>
          <w:sz w:val="21"/>
          <w:szCs w:val="21"/>
        </w:rPr>
        <w:t xml:space="preserve">修前诊断检验、过程检验和竣工质量检验制度； </w:t>
      </w:r>
    </w:p>
    <w:p>
      <w:pPr>
        <w:numPr>
          <w:ilvl w:val="0"/>
          <w:numId w:val="0"/>
        </w:numPr>
        <w:spacing w:before="156" w:beforeLines="50" w:after="156" w:afterLines="50"/>
        <w:ind w:left="0" w:leftChars="0" w:firstLine="0" w:firstLineChars="0"/>
        <w:outlineLvl w:val="1"/>
        <w:rPr>
          <w:rFonts w:ascii="宋体" w:hAnsi="宋体"/>
          <w:color w:val="auto"/>
          <w:sz w:val="21"/>
          <w:szCs w:val="21"/>
        </w:rPr>
      </w:pPr>
      <w:r>
        <w:rPr>
          <w:rFonts w:hint="eastAsia" w:ascii="黑体" w:hAnsi="黑体" w:eastAsia="黑体" w:cs="黑体"/>
          <w:color w:val="auto"/>
          <w:sz w:val="21"/>
          <w:szCs w:val="21"/>
          <w:lang w:val="en-US" w:eastAsia="zh-CN"/>
        </w:rPr>
        <w:t xml:space="preserve">13.3.1.2 </w:t>
      </w:r>
      <w:r>
        <w:rPr>
          <w:rFonts w:hint="eastAsia" w:ascii="宋体" w:hAnsi="宋体"/>
          <w:color w:val="auto"/>
          <w:sz w:val="21"/>
          <w:szCs w:val="21"/>
          <w:lang w:val="en-US" w:eastAsia="zh-CN"/>
        </w:rPr>
        <w:t>应具</w:t>
      </w:r>
      <w:r>
        <w:rPr>
          <w:rFonts w:ascii="宋体" w:hAnsi="宋体"/>
          <w:color w:val="auto"/>
          <w:sz w:val="21"/>
          <w:szCs w:val="21"/>
        </w:rPr>
        <w:t xml:space="preserve">备机动车排放超标治理服务承诺和竣工出厂质量保证制度； </w:t>
      </w:r>
    </w:p>
    <w:p>
      <w:pPr>
        <w:numPr>
          <w:ilvl w:val="0"/>
          <w:numId w:val="0"/>
        </w:numPr>
        <w:spacing w:before="156" w:beforeLines="50" w:after="156" w:afterLines="50"/>
        <w:ind w:left="0" w:leftChars="0" w:firstLine="0" w:firstLineChars="0"/>
        <w:outlineLvl w:val="1"/>
        <w:rPr>
          <w:rFonts w:ascii="宋体" w:hAnsi="宋体"/>
          <w:color w:val="auto"/>
          <w:sz w:val="21"/>
          <w:szCs w:val="21"/>
        </w:rPr>
      </w:pPr>
      <w:r>
        <w:rPr>
          <w:rFonts w:hint="eastAsia" w:ascii="黑体" w:hAnsi="黑体" w:eastAsia="黑体" w:cs="黑体"/>
          <w:color w:val="auto"/>
          <w:sz w:val="21"/>
          <w:szCs w:val="21"/>
          <w:lang w:val="en-US" w:eastAsia="zh-CN"/>
        </w:rPr>
        <w:t xml:space="preserve">13.3.1.3 </w:t>
      </w:r>
      <w:r>
        <w:rPr>
          <w:rFonts w:hint="eastAsia" w:ascii="宋体" w:hAnsi="宋体" w:eastAsia="宋体" w:cs="宋体"/>
          <w:color w:val="auto"/>
          <w:sz w:val="21"/>
          <w:szCs w:val="21"/>
          <w:lang w:val="en-US" w:eastAsia="zh-CN"/>
        </w:rPr>
        <w:t>应</w:t>
      </w:r>
      <w:r>
        <w:rPr>
          <w:rFonts w:hint="eastAsia" w:ascii="宋体" w:hAnsi="宋体" w:cs="宋体"/>
          <w:color w:val="auto"/>
          <w:sz w:val="21"/>
          <w:szCs w:val="21"/>
          <w:lang w:val="en-US" w:eastAsia="zh-CN"/>
        </w:rPr>
        <w:t>设立</w:t>
      </w:r>
      <w:r>
        <w:rPr>
          <w:rFonts w:ascii="宋体" w:hAnsi="宋体"/>
          <w:color w:val="auto"/>
          <w:sz w:val="21"/>
          <w:szCs w:val="21"/>
        </w:rPr>
        <w:t>机动车排放污染治理维修档案制度；</w:t>
      </w:r>
    </w:p>
    <w:p>
      <w:pPr>
        <w:numPr>
          <w:ilvl w:val="0"/>
          <w:numId w:val="0"/>
        </w:numPr>
        <w:spacing w:before="156" w:beforeLines="50" w:after="156" w:afterLines="50"/>
        <w:ind w:left="0" w:leftChars="0" w:firstLine="0" w:firstLineChars="0"/>
        <w:outlineLvl w:val="1"/>
        <w:rPr>
          <w:rFonts w:ascii="宋体" w:hAnsi="宋体"/>
          <w:color w:val="auto"/>
          <w:sz w:val="21"/>
          <w:szCs w:val="21"/>
        </w:rPr>
      </w:pPr>
      <w:r>
        <w:rPr>
          <w:rFonts w:hint="eastAsia" w:ascii="黑体" w:hAnsi="黑体" w:eastAsia="黑体" w:cs="黑体"/>
          <w:color w:val="auto"/>
          <w:sz w:val="21"/>
          <w:szCs w:val="21"/>
          <w:lang w:val="en-US" w:eastAsia="zh-CN"/>
        </w:rPr>
        <w:t xml:space="preserve">13.3.1.4 </w:t>
      </w:r>
      <w:r>
        <w:rPr>
          <w:rFonts w:hint="eastAsia" w:ascii="宋体" w:hAnsi="宋体" w:eastAsia="宋体" w:cs="宋体"/>
          <w:color w:val="auto"/>
          <w:sz w:val="21"/>
          <w:szCs w:val="21"/>
          <w:lang w:val="en-US" w:eastAsia="zh-CN"/>
        </w:rPr>
        <w:t>应</w:t>
      </w:r>
      <w:r>
        <w:rPr>
          <w:rFonts w:ascii="宋体" w:hAnsi="宋体"/>
          <w:color w:val="auto"/>
          <w:sz w:val="21"/>
          <w:szCs w:val="21"/>
        </w:rPr>
        <w:t>具备现行有效的汽车排放污染检测、诊断、维修相关的法律、法规</w:t>
      </w:r>
      <w:r>
        <w:rPr>
          <w:rFonts w:hint="eastAsia" w:ascii="宋体" w:hAnsi="宋体"/>
          <w:color w:val="auto"/>
          <w:sz w:val="21"/>
          <w:szCs w:val="21"/>
          <w:lang w:val="en-US" w:eastAsia="zh-CN"/>
        </w:rPr>
        <w:t>及技术</w:t>
      </w:r>
      <w:r>
        <w:rPr>
          <w:rFonts w:ascii="宋体" w:hAnsi="宋体"/>
          <w:color w:val="auto"/>
          <w:sz w:val="21"/>
          <w:szCs w:val="21"/>
        </w:rPr>
        <w:t xml:space="preserve">标准等文件资料，并确保完整有效、更新及时。 </w:t>
      </w:r>
    </w:p>
    <w:p>
      <w:pPr>
        <w:numPr>
          <w:ilvl w:val="0"/>
          <w:numId w:val="0"/>
        </w:numPr>
        <w:spacing w:before="156" w:beforeLines="50" w:after="156" w:afterLines="50"/>
        <w:ind w:left="0" w:leftChars="0" w:firstLine="0" w:firstLineChars="0"/>
        <w:outlineLvl w:val="1"/>
        <w:rPr>
          <w:rFonts w:ascii="宋体" w:hAnsi="宋体"/>
          <w:color w:val="auto"/>
          <w:sz w:val="21"/>
          <w:szCs w:val="21"/>
        </w:rPr>
      </w:pPr>
      <w:r>
        <w:rPr>
          <w:rFonts w:hint="eastAsia" w:ascii="黑体" w:hAnsi="黑体" w:eastAsia="黑体" w:cs="黑体"/>
          <w:color w:val="auto"/>
          <w:sz w:val="21"/>
          <w:szCs w:val="21"/>
          <w:lang w:val="en-US" w:eastAsia="zh-CN"/>
        </w:rPr>
        <w:t xml:space="preserve">13.3.1.5 </w:t>
      </w:r>
      <w:r>
        <w:rPr>
          <w:rFonts w:ascii="宋体" w:hAnsi="宋体"/>
          <w:color w:val="auto"/>
          <w:sz w:val="21"/>
          <w:szCs w:val="21"/>
        </w:rPr>
        <w:t>具备汽车排放污染检测、诊断、维修治理</w:t>
      </w:r>
      <w:r>
        <w:rPr>
          <w:rFonts w:hint="eastAsia" w:ascii="宋体" w:hAnsi="宋体"/>
          <w:color w:val="auto"/>
          <w:sz w:val="21"/>
          <w:szCs w:val="21"/>
          <w:lang w:eastAsia="zh-CN"/>
        </w:rPr>
        <w:t>、</w:t>
      </w:r>
      <w:r>
        <w:rPr>
          <w:rFonts w:hint="eastAsia" w:ascii="宋体" w:hAnsi="宋体"/>
          <w:color w:val="auto"/>
          <w:sz w:val="21"/>
          <w:szCs w:val="21"/>
          <w:lang w:val="en-US" w:eastAsia="zh-CN"/>
        </w:rPr>
        <w:t>质量保证、返修</w:t>
      </w:r>
      <w:r>
        <w:rPr>
          <w:rFonts w:ascii="宋体" w:hAnsi="宋体"/>
          <w:color w:val="auto"/>
          <w:sz w:val="21"/>
          <w:szCs w:val="21"/>
        </w:rPr>
        <w:t xml:space="preserve">等操作规程。 </w:t>
      </w:r>
    </w:p>
    <w:p>
      <w:pPr>
        <w:numPr>
          <w:ilvl w:val="0"/>
          <w:numId w:val="0"/>
        </w:numPr>
        <w:spacing w:before="156" w:beforeLines="50" w:after="156" w:afterLines="50"/>
        <w:ind w:left="0" w:leftChars="0" w:firstLine="0" w:firstLineChars="0"/>
        <w:outlineLvl w:val="1"/>
        <w:rPr>
          <w:rFonts w:hint="default"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13.3.1.6 </w:t>
      </w:r>
      <w:r>
        <w:rPr>
          <w:rFonts w:hint="eastAsia" w:ascii="宋体" w:hAnsi="宋体"/>
          <w:color w:val="auto"/>
          <w:sz w:val="21"/>
          <w:szCs w:val="21"/>
          <w:lang w:val="en-US" w:eastAsia="zh-CN"/>
        </w:rPr>
        <w:t>M站主要制度包括但不限于机动车排放超标作业流程图、质量检验规程，排放超标检测、治理维护作业规程，排放超标治理维护档案管理制度，排放超标治理服务承诺等，相关制度见附录E。其中，检测诊断、维修治理、质量检验等操作规程，及安全生产制度、环境保护制度等应悬挂于M站诊断维修工位的背后墙上，便于指引操作；I/M制度流程、价格公示、质量保证、服务承诺和投诉监督电话等应设置在综合服务站区域，便于公众查询、投诉举报和行业监督。</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13.3.2 </w:t>
      </w:r>
      <w:r>
        <w:rPr>
          <w:rFonts w:hint="eastAsia" w:ascii="宋体" w:hAnsi="宋体"/>
          <w:color w:val="auto"/>
          <w:sz w:val="21"/>
          <w:szCs w:val="21"/>
          <w:lang w:val="en-US" w:eastAsia="zh-CN"/>
        </w:rPr>
        <w:t>安全生产制度</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13.3.2.1</w:t>
      </w:r>
      <w:r>
        <w:rPr>
          <w:rFonts w:hint="eastAsia" w:ascii="宋体" w:hAnsi="宋体"/>
          <w:color w:val="auto"/>
          <w:sz w:val="21"/>
          <w:szCs w:val="21"/>
          <w:lang w:val="en-US" w:eastAsia="zh-CN"/>
        </w:rPr>
        <w:t xml:space="preserve"> M站应制订完善的安全生产管理制度。</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13.3.2.2</w:t>
      </w:r>
      <w:r>
        <w:rPr>
          <w:rFonts w:hint="eastAsia" w:ascii="宋体" w:hAnsi="宋体"/>
          <w:color w:val="auto"/>
          <w:sz w:val="21"/>
          <w:szCs w:val="21"/>
          <w:lang w:val="en-US" w:eastAsia="zh-CN"/>
        </w:rPr>
        <w:t xml:space="preserve"> M站应有所需工种和所配机电设备的安全操作规程，并将安全操作规程上墙或以其他方式明示。</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13.3.2.3 </w:t>
      </w:r>
      <w:r>
        <w:rPr>
          <w:rFonts w:hint="eastAsia" w:ascii="宋体" w:hAnsi="宋体"/>
          <w:color w:val="auto"/>
          <w:sz w:val="21"/>
          <w:szCs w:val="21"/>
          <w:lang w:val="en-US" w:eastAsia="zh-CN"/>
        </w:rPr>
        <w:t>M站使用与储存有毒、易燃、易爆物品和粉尘、腐蚀剂、污染物、压力容器等，均应具备相应的安全防护措施和设施。安全防护设施应有明显的警示、禁令标志。</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13.3.2.4 </w:t>
      </w:r>
      <w:r>
        <w:rPr>
          <w:rFonts w:hint="eastAsia" w:ascii="宋体" w:hAnsi="宋体"/>
          <w:color w:val="auto"/>
          <w:sz w:val="21"/>
          <w:szCs w:val="21"/>
          <w:lang w:val="en-US" w:eastAsia="zh-CN"/>
        </w:rPr>
        <w:t>M站应建立安全生产事故的应急预案。</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13.3.3 </w:t>
      </w:r>
      <w:r>
        <w:rPr>
          <w:rFonts w:hint="eastAsia" w:ascii="宋体" w:hAnsi="宋体"/>
          <w:color w:val="auto"/>
          <w:sz w:val="21"/>
          <w:szCs w:val="21"/>
          <w:lang w:val="en-US" w:eastAsia="zh-CN"/>
        </w:rPr>
        <w:t>环境保护制度</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13.3.3.1 </w:t>
      </w:r>
      <w:r>
        <w:rPr>
          <w:rFonts w:hint="eastAsia" w:ascii="宋体" w:hAnsi="宋体"/>
          <w:color w:val="auto"/>
          <w:sz w:val="21"/>
          <w:szCs w:val="21"/>
          <w:lang w:val="en-US" w:eastAsia="zh-CN"/>
        </w:rPr>
        <w:t>M站应建立环境保护制度（包括流程、台账等），做到危险废弃物集中收集、有效处理，保持环境整洁，并有效执行。有害物质储存区域应界定清楚，均应具备相应的安全防护措施和设施。</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13.3.3.2 </w:t>
      </w:r>
      <w:r>
        <w:rPr>
          <w:rFonts w:hint="eastAsia" w:ascii="宋体" w:hAnsi="宋体"/>
          <w:color w:val="auto"/>
          <w:sz w:val="21"/>
          <w:szCs w:val="21"/>
          <w:lang w:val="en-US" w:eastAsia="zh-CN"/>
        </w:rPr>
        <w:t>M站作业环境以及按生产工艺配置的处理“五废”（废油、废液、废气、废水、固废）及采光、通风、吸尘、净化、消声等设施，均应符合环境保护的有关规定。</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 xml:space="preserve">13.3.3.3 </w:t>
      </w:r>
      <w:r>
        <w:rPr>
          <w:rFonts w:hint="eastAsia" w:ascii="宋体" w:hAnsi="宋体"/>
          <w:color w:val="auto"/>
          <w:sz w:val="21"/>
          <w:szCs w:val="21"/>
          <w:lang w:val="en-US" w:eastAsia="zh-CN"/>
        </w:rPr>
        <w:t>M站调试车间或调试工位应设置机动车尾气收集净化装置。</w:t>
      </w:r>
    </w:p>
    <w:p>
      <w:pPr>
        <w:numPr>
          <w:ilvl w:val="0"/>
          <w:numId w:val="0"/>
        </w:numPr>
        <w:spacing w:before="156" w:beforeLines="50" w:after="156" w:afterLines="50"/>
        <w:ind w:left="0" w:leftChars="0" w:firstLine="0" w:firstLineChars="0"/>
        <w:outlineLvl w:val="1"/>
        <w:rPr>
          <w:rFonts w:hint="eastAsia" w:ascii="宋体" w:hAnsi="宋体"/>
          <w:color w:val="auto"/>
          <w:sz w:val="21"/>
          <w:szCs w:val="21"/>
          <w:lang w:val="en-US" w:eastAsia="zh-CN"/>
        </w:rPr>
      </w:pPr>
      <w:r>
        <w:rPr>
          <w:rFonts w:hint="eastAsia" w:ascii="黑体" w:hAnsi="黑体" w:eastAsia="黑体" w:cs="黑体"/>
          <w:color w:val="auto"/>
          <w:sz w:val="21"/>
          <w:szCs w:val="21"/>
          <w:lang w:val="en-US" w:eastAsia="zh-CN"/>
        </w:rPr>
        <w:t>13.3.3.4</w:t>
      </w:r>
      <w:r>
        <w:rPr>
          <w:rFonts w:hint="eastAsia" w:ascii="宋体" w:hAnsi="宋体"/>
          <w:color w:val="auto"/>
          <w:sz w:val="21"/>
          <w:szCs w:val="21"/>
          <w:lang w:val="en-US" w:eastAsia="zh-CN"/>
        </w:rPr>
        <w:t xml:space="preserve"> M站应采用安全节能环保的设施、设备、材料和工艺开展维修作业。</w:t>
      </w:r>
    </w:p>
    <w:p>
      <w:pPr>
        <w:widowControl/>
        <w:ind w:firstLine="0" w:firstLineChars="0"/>
        <w:jc w:val="center"/>
        <w:outlineLvl w:val="0"/>
        <w:rPr>
          <w:rFonts w:hint="eastAsia" w:ascii="黑体" w:hAnsi="黑体" w:eastAsia="黑体" w:cs="黑体"/>
          <w:color w:val="auto"/>
          <w:sz w:val="21"/>
          <w:szCs w:val="21"/>
        </w:rPr>
      </w:pPr>
      <w:bookmarkStart w:id="302" w:name="_Toc61262355"/>
      <w:bookmarkStart w:id="303" w:name="_Toc61012376"/>
    </w:p>
    <w:p>
      <w:pPr>
        <w:rPr>
          <w:rFonts w:hint="eastAsia" w:ascii="黑体" w:hAnsi="黑体" w:eastAsia="黑体" w:cs="黑体"/>
          <w:color w:val="auto"/>
          <w:sz w:val="21"/>
          <w:szCs w:val="21"/>
        </w:rPr>
      </w:pPr>
      <w:r>
        <w:rPr>
          <w:rFonts w:hint="eastAsia" w:ascii="黑体" w:hAnsi="黑体" w:eastAsia="黑体" w:cs="黑体"/>
          <w:color w:val="auto"/>
          <w:sz w:val="21"/>
          <w:szCs w:val="21"/>
        </w:rPr>
        <w:br w:type="page"/>
      </w:r>
    </w:p>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ascii="黑体" w:hAnsi="黑体" w:eastAsia="黑体" w:cs="黑体"/>
          <w:color w:val="auto"/>
          <w:sz w:val="21"/>
          <w:szCs w:val="21"/>
        </w:rPr>
      </w:pP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录 A</w:t>
      </w:r>
      <w:bookmarkEnd w:id="302"/>
      <w:bookmarkEnd w:id="303"/>
    </w:p>
    <w:p>
      <w:pPr>
        <w:keepNext w:val="0"/>
        <w:keepLines w:val="0"/>
        <w:pageBreakBefore w:val="0"/>
        <w:kinsoku/>
        <w:wordWrap/>
        <w:overflowPunct/>
        <w:topLinePunct w:val="0"/>
        <w:autoSpaceDE/>
        <w:autoSpaceDN/>
        <w:bidi w:val="0"/>
        <w:adjustRightInd/>
        <w:snapToGrid/>
        <w:ind w:firstLine="0" w:firstLineChars="0"/>
        <w:jc w:val="center"/>
        <w:textAlignment w:val="auto"/>
        <w:rPr>
          <w:rFonts w:ascii="黑体" w:hAnsi="黑体" w:eastAsia="黑体" w:cs="黑体"/>
          <w:color w:val="auto"/>
          <w:sz w:val="21"/>
          <w:szCs w:val="21"/>
        </w:rPr>
      </w:pPr>
      <w:r>
        <w:rPr>
          <w:rFonts w:hint="eastAsia" w:ascii="黑体" w:hAnsi="黑体" w:eastAsia="黑体" w:cs="黑体"/>
          <w:color w:val="auto"/>
          <w:sz w:val="21"/>
          <w:szCs w:val="21"/>
        </w:rPr>
        <w:t>（资料性附录）</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I/M制度流程</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21"/>
          <w:szCs w:val="21"/>
        </w:rPr>
      </w:pPr>
    </w:p>
    <w:p>
      <w:pPr>
        <w:ind w:firstLine="0" w:firstLineChars="0"/>
        <w:jc w:val="left"/>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机动车排放污染维修治理流程见图A.1</w:t>
      </w:r>
    </w:p>
    <w:p>
      <w:pPr>
        <w:ind w:firstLine="0" w:firstLineChars="0"/>
        <w:jc w:val="left"/>
        <w:rPr>
          <w:rFonts w:hint="eastAsia" w:cs="仿宋" w:asciiTheme="minorEastAsia" w:hAnsiTheme="minorEastAsia" w:eastAsiaTheme="minorEastAsia"/>
          <w:color w:val="auto"/>
          <w:sz w:val="21"/>
          <w:szCs w:val="21"/>
          <w:lang w:eastAsia="zh-CN"/>
        </w:rPr>
      </w:pPr>
    </w:p>
    <w:p>
      <w:pPr>
        <w:ind w:firstLine="420" w:firstLineChars="200"/>
        <w:jc w:val="center"/>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lang w:eastAsia="zh-CN"/>
        </w:rPr>
        <w:drawing>
          <wp:anchor distT="0" distB="0" distL="114300" distR="114300" simplePos="0" relativeHeight="251663360" behindDoc="0" locked="0" layoutInCell="1" allowOverlap="1">
            <wp:simplePos x="0" y="0"/>
            <wp:positionH relativeFrom="column">
              <wp:posOffset>899160</wp:posOffset>
            </wp:positionH>
            <wp:positionV relativeFrom="paragraph">
              <wp:posOffset>64770</wp:posOffset>
            </wp:positionV>
            <wp:extent cx="3988435" cy="5238750"/>
            <wp:effectExtent l="0" t="0" r="12065" b="0"/>
            <wp:wrapTopAndBottom/>
            <wp:docPr id="10" name="图片 10" descr="7B%K4H@`[7T`@5BX(QXP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B%K4H@`[7T`@5BX(QXPB]8"/>
                    <pic:cNvPicPr>
                      <a:picLocks noChangeAspect="1"/>
                    </pic:cNvPicPr>
                  </pic:nvPicPr>
                  <pic:blipFill>
                    <a:blip r:embed="rId17"/>
                    <a:stretch>
                      <a:fillRect/>
                    </a:stretch>
                  </pic:blipFill>
                  <pic:spPr>
                    <a:xfrm>
                      <a:off x="0" y="0"/>
                      <a:ext cx="3988435" cy="5238750"/>
                    </a:xfrm>
                    <a:prstGeom prst="rect">
                      <a:avLst/>
                    </a:prstGeom>
                  </pic:spPr>
                </pic:pic>
              </a:graphicData>
            </a:graphic>
          </wp:anchor>
        </w:drawing>
      </w:r>
    </w:p>
    <w:p>
      <w:pPr>
        <w:ind w:firstLine="420" w:firstLineChars="200"/>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图A.1机动车排放污染维修治理流程</w:t>
      </w:r>
    </w:p>
    <w:p>
      <w:pPr>
        <w:ind w:firstLine="420" w:firstLineChars="200"/>
        <w:rPr>
          <w:rFonts w:cs="仿宋" w:asciiTheme="minorEastAsia" w:hAnsiTheme="minorEastAsia" w:eastAsiaTheme="minorEastAsia"/>
          <w:color w:val="auto"/>
          <w:sz w:val="21"/>
          <w:szCs w:val="21"/>
        </w:rPr>
      </w:pPr>
    </w:p>
    <w:p>
      <w:pPr>
        <w:ind w:firstLine="420" w:firstLineChars="200"/>
        <w:rPr>
          <w:rFonts w:cs="仿宋" w:asciiTheme="minorEastAsia" w:hAnsiTheme="minorEastAsia" w:eastAsiaTheme="minorEastAsia"/>
          <w:color w:val="auto"/>
          <w:sz w:val="21"/>
          <w:szCs w:val="21"/>
        </w:rPr>
      </w:pPr>
    </w:p>
    <w:p>
      <w:pPr>
        <w:ind w:firstLine="420" w:firstLineChars="200"/>
        <w:rPr>
          <w:rFonts w:cs="仿宋" w:asciiTheme="minorEastAsia" w:hAnsiTheme="minorEastAsia" w:eastAsiaTheme="minorEastAsia"/>
          <w:color w:val="auto"/>
          <w:sz w:val="21"/>
          <w:szCs w:val="21"/>
        </w:rPr>
      </w:pPr>
    </w:p>
    <w:p>
      <w:pPr>
        <w:ind w:firstLine="420" w:firstLineChars="200"/>
        <w:rPr>
          <w:rFonts w:cs="仿宋" w:asciiTheme="minorEastAsia" w:hAnsiTheme="minorEastAsia" w:eastAsiaTheme="minorEastAsia"/>
          <w:color w:val="auto"/>
          <w:sz w:val="21"/>
          <w:szCs w:val="21"/>
        </w:rPr>
      </w:pPr>
    </w:p>
    <w:p>
      <w:pPr>
        <w:ind w:firstLine="420" w:firstLineChars="200"/>
        <w:rPr>
          <w:rFonts w:cs="仿宋" w:asciiTheme="minorEastAsia" w:hAnsiTheme="minorEastAsia" w:eastAsiaTheme="minorEastAsia"/>
          <w:color w:val="auto"/>
          <w:sz w:val="21"/>
          <w:szCs w:val="21"/>
        </w:rPr>
      </w:pPr>
    </w:p>
    <w:p>
      <w:pPr>
        <w:ind w:firstLine="420" w:firstLineChars="200"/>
        <w:rPr>
          <w:rFonts w:cs="仿宋" w:asciiTheme="minorEastAsia" w:hAnsiTheme="minorEastAsia" w:eastAsiaTheme="minorEastAsia"/>
          <w:color w:val="auto"/>
          <w:sz w:val="21"/>
          <w:szCs w:val="21"/>
        </w:rPr>
      </w:pPr>
    </w:p>
    <w:p>
      <w:pPr>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br w:type="page"/>
      </w:r>
    </w:p>
    <w:p>
      <w:pPr>
        <w:ind w:firstLine="0" w:firstLineChars="0"/>
        <w:jc w:val="left"/>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I/M制度流程见图A.2。</w:t>
      </w:r>
    </w:p>
    <w:p>
      <w:pPr>
        <w:ind w:firstLine="0" w:firstLineChars="0"/>
        <w:jc w:val="left"/>
        <w:rPr>
          <w:rFonts w:hint="default"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287655</wp:posOffset>
            </wp:positionV>
            <wp:extent cx="5688965" cy="4093210"/>
            <wp:effectExtent l="0" t="0" r="6985" b="2540"/>
            <wp:wrapTopAndBottom/>
            <wp:docPr id="5" name="图片 5" descr="169699281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6992818079"/>
                    <pic:cNvPicPr>
                      <a:picLocks noChangeAspect="1"/>
                    </pic:cNvPicPr>
                  </pic:nvPicPr>
                  <pic:blipFill>
                    <a:blip r:embed="rId18"/>
                    <a:stretch>
                      <a:fillRect/>
                    </a:stretch>
                  </pic:blipFill>
                  <pic:spPr>
                    <a:xfrm>
                      <a:off x="0" y="0"/>
                      <a:ext cx="5688965" cy="4093210"/>
                    </a:xfrm>
                    <a:prstGeom prst="rect">
                      <a:avLst/>
                    </a:prstGeom>
                  </pic:spPr>
                </pic:pic>
              </a:graphicData>
            </a:graphic>
          </wp:anchor>
        </w:drawing>
      </w:r>
      <w:r>
        <w:rPr>
          <w:rFonts w:hint="eastAsia" w:cs="仿宋" w:asciiTheme="minorEastAsia" w:hAnsiTheme="minorEastAsia" w:eastAsiaTheme="minorEastAsia"/>
          <w:color w:val="auto"/>
          <w:sz w:val="21"/>
          <w:szCs w:val="21"/>
          <w:lang w:val="en-US" w:eastAsia="zh-CN"/>
        </w:rPr>
        <w:t xml:space="preserve">          </w:t>
      </w:r>
    </w:p>
    <w:p>
      <w:pPr>
        <w:ind w:firstLine="0" w:firstLineChars="0"/>
        <w:jc w:val="both"/>
        <w:rPr>
          <w:rFonts w:hint="eastAsia" w:cs="仿宋" w:asciiTheme="minorEastAsia" w:hAnsiTheme="minorEastAsia" w:eastAsiaTheme="minorEastAsia"/>
          <w:color w:val="auto"/>
          <w:sz w:val="21"/>
          <w:szCs w:val="21"/>
        </w:rPr>
      </w:pPr>
    </w:p>
    <w:p>
      <w:pPr>
        <w:jc w:val="center"/>
        <w:rPr>
          <w:rFonts w:hint="eastAsia" w:ascii="黑体" w:hAnsi="黑体" w:eastAsia="黑体" w:cs="黑体"/>
          <w:color w:val="auto"/>
          <w:sz w:val="21"/>
          <w:szCs w:val="21"/>
        </w:rPr>
      </w:pPr>
      <w:r>
        <w:rPr>
          <w:rFonts w:hint="eastAsia" w:ascii="黑体" w:hAnsi="黑体" w:eastAsia="黑体" w:cs="黑体"/>
          <w:color w:val="auto"/>
          <w:sz w:val="21"/>
          <w:szCs w:val="21"/>
        </w:rPr>
        <w:t>图A.2 I/M制度流程</w:t>
      </w:r>
    </w:p>
    <w:p>
      <w:pPr>
        <w:widowControl/>
        <w:ind w:firstLine="0" w:firstLineChars="0"/>
        <w:jc w:val="center"/>
        <w:rPr>
          <w:rFonts w:cs="仿宋_GB2312" w:asciiTheme="minorEastAsia" w:hAnsiTheme="minorEastAsia" w:eastAsiaTheme="minorEastAsia"/>
          <w:color w:val="auto"/>
          <w:sz w:val="21"/>
          <w:szCs w:val="21"/>
        </w:rPr>
      </w:pPr>
      <w:r>
        <w:rPr>
          <w:rFonts w:cs="仿宋" w:asciiTheme="minorEastAsia" w:hAnsiTheme="minorEastAsia" w:eastAsiaTheme="minorEastAsia"/>
          <w:color w:val="auto"/>
          <w:sz w:val="21"/>
          <w:szCs w:val="21"/>
        </w:rPr>
        <w:br w:type="page"/>
      </w:r>
    </w:p>
    <w:p>
      <w:pPr>
        <w:widowControl/>
        <w:ind w:firstLine="0" w:firstLineChars="0"/>
        <w:jc w:val="center"/>
        <w:outlineLvl w:val="0"/>
        <w:rPr>
          <w:rFonts w:hint="eastAsia" w:ascii="黑体" w:hAnsi="黑体" w:eastAsia="黑体" w:cs="黑体"/>
          <w:b/>
          <w:bCs/>
          <w:color w:val="auto"/>
          <w:sz w:val="21"/>
          <w:szCs w:val="21"/>
        </w:rPr>
      </w:pPr>
      <w:bookmarkStart w:id="304" w:name="_Toc61012378"/>
      <w:bookmarkStart w:id="305" w:name="_Toc61262357"/>
    </w:p>
    <w:p>
      <w:pPr>
        <w:widowControl/>
        <w:ind w:firstLine="0" w:firstLineChars="0"/>
        <w:jc w:val="center"/>
        <w:outlineLvl w:val="0"/>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rPr>
        <w:t>附</w:t>
      </w:r>
      <w:r>
        <w:rPr>
          <w:rFonts w:hint="eastAsia" w:ascii="黑体" w:hAnsi="黑体" w:eastAsia="黑体" w:cs="黑体"/>
          <w:b/>
          <w:bCs/>
          <w:color w:val="auto"/>
          <w:sz w:val="21"/>
          <w:szCs w:val="21"/>
          <w:lang w:val="en-US" w:eastAsia="zh-CN"/>
        </w:rPr>
        <w:t xml:space="preserve"> </w:t>
      </w:r>
      <w:r>
        <w:rPr>
          <w:rFonts w:hint="eastAsia" w:ascii="黑体" w:hAnsi="黑体" w:eastAsia="黑体" w:cs="黑体"/>
          <w:b/>
          <w:bCs/>
          <w:color w:val="auto"/>
          <w:sz w:val="21"/>
          <w:szCs w:val="21"/>
        </w:rPr>
        <w:t xml:space="preserve">录 </w:t>
      </w:r>
      <w:r>
        <w:rPr>
          <w:rFonts w:hint="eastAsia" w:ascii="黑体" w:hAnsi="黑体" w:eastAsia="黑体" w:cs="黑体"/>
          <w:b/>
          <w:bCs/>
          <w:color w:val="auto"/>
          <w:sz w:val="21"/>
          <w:szCs w:val="21"/>
          <w:lang w:val="en-US" w:eastAsia="zh-CN"/>
        </w:rPr>
        <w:t>B</w:t>
      </w:r>
    </w:p>
    <w:p>
      <w:pPr>
        <w:ind w:firstLine="0" w:firstLineChars="0"/>
        <w:jc w:val="center"/>
        <w:rPr>
          <w:rFonts w:ascii="黑体" w:hAnsi="黑体" w:eastAsia="黑体" w:cs="黑体"/>
          <w:b/>
          <w:bCs/>
          <w:color w:val="auto"/>
          <w:sz w:val="21"/>
          <w:szCs w:val="21"/>
        </w:rPr>
      </w:pPr>
      <w:r>
        <w:rPr>
          <w:rFonts w:hint="eastAsia" w:ascii="黑体" w:hAnsi="黑体" w:eastAsia="黑体" w:cs="黑体"/>
          <w:b/>
          <w:bCs/>
          <w:color w:val="auto"/>
          <w:sz w:val="21"/>
          <w:szCs w:val="21"/>
        </w:rPr>
        <w:t>（资料性附录）</w:t>
      </w:r>
    </w:p>
    <w:p>
      <w:pPr>
        <w:ind w:firstLine="0" w:firstLineChars="0"/>
        <w:jc w:val="center"/>
        <w:rPr>
          <w:rFonts w:ascii="等线" w:hAnsi="等线" w:eastAsia="等线"/>
          <w:color w:val="auto"/>
        </w:rPr>
      </w:pPr>
    </w:p>
    <w:p>
      <w:pPr>
        <w:spacing w:line="217" w:lineRule="exact"/>
        <w:ind w:right="-19" w:firstLine="0" w:firstLineChars="0"/>
        <w:jc w:val="left"/>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M站</w:t>
      </w:r>
      <w:r>
        <w:rPr>
          <w:rFonts w:hint="eastAsia" w:cs="仿宋" w:asciiTheme="minorEastAsia" w:hAnsiTheme="minorEastAsia" w:eastAsiaTheme="minorEastAsia"/>
          <w:color w:val="auto"/>
          <w:sz w:val="21"/>
          <w:szCs w:val="21"/>
          <w:lang w:val="en-US" w:eastAsia="zh-CN"/>
        </w:rPr>
        <w:t>排放超标</w:t>
      </w:r>
      <w:r>
        <w:rPr>
          <w:rFonts w:hint="eastAsia" w:cs="仿宋" w:asciiTheme="minorEastAsia" w:hAnsiTheme="minorEastAsia" w:eastAsiaTheme="minorEastAsia"/>
          <w:color w:val="auto"/>
          <w:sz w:val="21"/>
          <w:szCs w:val="21"/>
        </w:rPr>
        <w:t>车辆治理诊断单见</w:t>
      </w:r>
      <w:r>
        <w:rPr>
          <w:rFonts w:hint="eastAsia" w:cs="仿宋" w:asciiTheme="minorEastAsia" w:hAnsiTheme="minorEastAsia" w:eastAsiaTheme="minorEastAsia"/>
          <w:color w:val="auto"/>
          <w:sz w:val="21"/>
          <w:szCs w:val="21"/>
          <w:lang w:val="en-US" w:eastAsia="zh-CN"/>
        </w:rPr>
        <w:t>表B</w:t>
      </w:r>
      <w:r>
        <w:rPr>
          <w:rFonts w:hint="eastAsia" w:cs="仿宋" w:asciiTheme="minorEastAsia" w:hAnsiTheme="minorEastAsia" w:eastAsiaTheme="minorEastAsia"/>
          <w:color w:val="auto"/>
          <w:sz w:val="21"/>
          <w:szCs w:val="21"/>
        </w:rPr>
        <w:t>.1（双怠速检测法示例）。</w:t>
      </w:r>
    </w:p>
    <w:p>
      <w:pPr>
        <w:spacing w:line="217" w:lineRule="exact"/>
        <w:ind w:right="-19" w:firstLine="0" w:firstLineChars="0"/>
        <w:jc w:val="left"/>
        <w:rPr>
          <w:rFonts w:hint="eastAsia" w:cs="仿宋" w:asciiTheme="minorEastAsia" w:hAnsiTheme="minorEastAsia" w:eastAsiaTheme="minorEastAsia"/>
          <w:color w:val="auto"/>
          <w:sz w:val="21"/>
          <w:szCs w:val="21"/>
        </w:rPr>
      </w:pPr>
    </w:p>
    <w:p>
      <w:pPr>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表B.1 </w:t>
      </w:r>
      <w:r>
        <w:rPr>
          <w:rFonts w:hint="eastAsia" w:ascii="黑体" w:hAnsi="黑体" w:eastAsia="黑体" w:cs="黑体"/>
          <w:color w:val="auto"/>
          <w:sz w:val="21"/>
          <w:szCs w:val="21"/>
        </w:rPr>
        <w:t>站</w:t>
      </w:r>
      <w:r>
        <w:rPr>
          <w:rFonts w:hint="eastAsia" w:ascii="黑体" w:hAnsi="黑体" w:eastAsia="黑体" w:cs="黑体"/>
          <w:color w:val="auto"/>
          <w:sz w:val="21"/>
          <w:szCs w:val="21"/>
          <w:lang w:val="en-US" w:eastAsia="zh-CN"/>
        </w:rPr>
        <w:t>排放超标</w:t>
      </w:r>
      <w:r>
        <w:rPr>
          <w:rFonts w:hint="eastAsia" w:ascii="黑体" w:hAnsi="黑体" w:eastAsia="黑体" w:cs="黑体"/>
          <w:color w:val="auto"/>
          <w:sz w:val="21"/>
          <w:szCs w:val="21"/>
        </w:rPr>
        <w:t>车辆治理诊断单</w:t>
      </w:r>
    </w:p>
    <w:p>
      <w:pPr>
        <w:widowControl/>
        <w:spacing w:line="360" w:lineRule="auto"/>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订单状态：</w:t>
      </w:r>
      <w:r>
        <w:rPr>
          <w:rFonts w:hint="eastAsia" w:ascii="Times New Roman" w:hAnsi="Times New Roman" w:eastAsia="仿宋_GB2312"/>
          <w:color w:val="auto"/>
          <w:sz w:val="21"/>
          <w:szCs w:val="21"/>
          <w:lang w:val="en-US" w:eastAsia="zh-CN"/>
        </w:rPr>
        <w:t xml:space="preserve">                                                     </w:t>
      </w:r>
      <w:r>
        <w:rPr>
          <w:rFonts w:ascii="Times New Roman" w:hAnsi="Times New Roman" w:eastAsia="仿宋_GB2312"/>
          <w:color w:val="auto"/>
          <w:sz w:val="21"/>
          <w:szCs w:val="21"/>
        </w:rPr>
        <w:t>订单编号：</w:t>
      </w:r>
    </w:p>
    <w:tbl>
      <w:tblPr>
        <w:tblStyle w:val="61"/>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659"/>
        <w:gridCol w:w="759"/>
        <w:gridCol w:w="409"/>
        <w:gridCol w:w="75"/>
        <w:gridCol w:w="792"/>
        <w:gridCol w:w="301"/>
        <w:gridCol w:w="327"/>
        <w:gridCol w:w="506"/>
        <w:gridCol w:w="335"/>
        <w:gridCol w:w="579"/>
        <w:gridCol w:w="589"/>
        <w:gridCol w:w="56"/>
        <w:gridCol w:w="1112"/>
        <w:gridCol w:w="22"/>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Merge w:val="restart"/>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车牌号码：</w:t>
            </w:r>
          </w:p>
        </w:tc>
        <w:tc>
          <w:tcPr>
            <w:tcW w:w="2663" w:type="dxa"/>
            <w:gridSpan w:val="6"/>
            <w:vAlign w:val="center"/>
          </w:tcPr>
          <w:p>
            <w:pPr>
              <w:widowControl/>
              <w:ind w:firstLine="0" w:firstLineChars="0"/>
              <w:rPr>
                <w:rFonts w:ascii="Times New Roman" w:hAnsi="Times New Roman" w:eastAsia="仿宋_GB2312"/>
                <w:color w:val="auto"/>
                <w:sz w:val="21"/>
                <w:szCs w:val="21"/>
              </w:rPr>
            </w:pPr>
            <w:r>
              <w:rPr>
                <w:rFonts w:hint="eastAsia" w:ascii="Times New Roman" w:hAnsi="Times New Roman" w:eastAsia="仿宋_GB2312"/>
                <w:color w:val="auto"/>
                <w:sz w:val="21"/>
                <w:szCs w:val="21"/>
                <w:lang w:eastAsia="zh-CN"/>
              </w:rPr>
              <w:t>客户</w:t>
            </w:r>
            <w:r>
              <w:rPr>
                <w:rFonts w:ascii="Times New Roman" w:hAnsi="Times New Roman" w:eastAsia="仿宋_GB2312"/>
                <w:color w:val="auto"/>
                <w:sz w:val="21"/>
                <w:szCs w:val="21"/>
              </w:rPr>
              <w:t>姓名：</w:t>
            </w:r>
          </w:p>
        </w:tc>
        <w:tc>
          <w:tcPr>
            <w:tcW w:w="2065" w:type="dxa"/>
            <w:gridSpan w:val="5"/>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手机号码：</w:t>
            </w:r>
          </w:p>
        </w:tc>
        <w:tc>
          <w:tcPr>
            <w:tcW w:w="2281" w:type="dxa"/>
            <w:gridSpan w:val="3"/>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Merge w:val="continue"/>
            <w:vAlign w:val="center"/>
          </w:tcPr>
          <w:p>
            <w:pPr>
              <w:widowControl/>
              <w:ind w:firstLine="0" w:firstLineChars="0"/>
              <w:rPr>
                <w:rFonts w:ascii="Times New Roman" w:hAnsi="Times New Roman" w:eastAsia="仿宋_GB2312"/>
                <w:color w:val="auto"/>
                <w:sz w:val="21"/>
                <w:szCs w:val="21"/>
              </w:rPr>
            </w:pPr>
          </w:p>
        </w:tc>
        <w:tc>
          <w:tcPr>
            <w:tcW w:w="2663" w:type="dxa"/>
            <w:gridSpan w:val="6"/>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排量（L）：</w:t>
            </w:r>
          </w:p>
        </w:tc>
        <w:tc>
          <w:tcPr>
            <w:tcW w:w="2065" w:type="dxa"/>
            <w:gridSpan w:val="5"/>
            <w:vAlign w:val="center"/>
          </w:tcPr>
          <w:p>
            <w:pPr>
              <w:widowControl/>
              <w:ind w:firstLine="0" w:firstLineChars="0"/>
              <w:jc w:val="both"/>
              <w:rPr>
                <w:rFonts w:ascii="Times New Roman" w:hAnsi="Times New Roman" w:eastAsia="仿宋_GB2312"/>
                <w:color w:val="auto"/>
                <w:sz w:val="21"/>
                <w:szCs w:val="21"/>
              </w:rPr>
            </w:pPr>
            <w:r>
              <w:rPr>
                <w:rFonts w:ascii="Times New Roman" w:hAnsi="Times New Roman" w:eastAsia="仿宋_GB2312"/>
                <w:color w:val="auto"/>
                <w:sz w:val="21"/>
                <w:szCs w:val="21"/>
              </w:rPr>
              <w:t>接车人：</w:t>
            </w:r>
          </w:p>
        </w:tc>
        <w:tc>
          <w:tcPr>
            <w:tcW w:w="2281" w:type="dxa"/>
            <w:gridSpan w:val="3"/>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接车时间：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gridSpan w:val="5"/>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车辆类型：</w:t>
            </w:r>
          </w:p>
        </w:tc>
        <w:tc>
          <w:tcPr>
            <w:tcW w:w="2840" w:type="dxa"/>
            <w:gridSpan w:val="6"/>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车辆型号：</w:t>
            </w:r>
          </w:p>
        </w:tc>
        <w:tc>
          <w:tcPr>
            <w:tcW w:w="2926" w:type="dxa"/>
            <w:gridSpan w:val="5"/>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燃油类型：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gridSpan w:val="5"/>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车架号：</w:t>
            </w:r>
          </w:p>
        </w:tc>
        <w:tc>
          <w:tcPr>
            <w:tcW w:w="2840" w:type="dxa"/>
            <w:gridSpan w:val="6"/>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发动机型号：</w:t>
            </w:r>
          </w:p>
        </w:tc>
        <w:tc>
          <w:tcPr>
            <w:tcW w:w="2926" w:type="dxa"/>
            <w:gridSpan w:val="5"/>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color w:val="auto"/>
                <w:sz w:val="21"/>
                <w:szCs w:val="21"/>
              </w:rPr>
              <w:t>发动机号：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16" w:type="dxa"/>
            <w:gridSpan w:val="16"/>
            <w:vAlign w:val="center"/>
          </w:tcPr>
          <w:p>
            <w:pPr>
              <w:widowControl/>
              <w:ind w:firstLine="0" w:firstLineChars="0"/>
              <w:rPr>
                <w:rFonts w:ascii="Times New Roman" w:hAnsi="Times New Roman" w:eastAsia="仿宋_GB2312"/>
                <w:color w:val="auto"/>
                <w:sz w:val="21"/>
                <w:szCs w:val="21"/>
              </w:rPr>
            </w:pPr>
            <w:r>
              <w:rPr>
                <w:rFonts w:ascii="Times New Roman" w:hAnsi="Times New Roman" w:eastAsia="仿宋_GB2312"/>
                <w:b/>
                <w:bCs/>
                <w:color w:val="auto"/>
                <w:sz w:val="21"/>
                <w:szCs w:val="21"/>
              </w:rPr>
              <w:t>尾气检测（双怠速法）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Merge w:val="restart"/>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检测指标</w:t>
            </w:r>
          </w:p>
        </w:tc>
        <w:tc>
          <w:tcPr>
            <w:tcW w:w="2336" w:type="dxa"/>
            <w:gridSpan w:val="5"/>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I站检测数据</w:t>
            </w:r>
          </w:p>
        </w:tc>
        <w:tc>
          <w:tcPr>
            <w:tcW w:w="2336" w:type="dxa"/>
            <w:gridSpan w:val="5"/>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M站维修前检测</w:t>
            </w:r>
          </w:p>
        </w:tc>
        <w:tc>
          <w:tcPr>
            <w:tcW w:w="2337" w:type="dxa"/>
            <w:gridSpan w:val="4"/>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M站维修后检测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Merge w:val="continue"/>
            <w:shd w:val="clear" w:color="auto" w:fill="E7E6E6"/>
            <w:vAlign w:val="center"/>
          </w:tcPr>
          <w:p>
            <w:pPr>
              <w:widowControl/>
              <w:ind w:firstLine="0" w:firstLineChars="0"/>
              <w:jc w:val="center"/>
              <w:rPr>
                <w:rFonts w:ascii="Times New Roman" w:hAnsi="Times New Roman" w:eastAsia="仿宋_GB2312"/>
                <w:b/>
                <w:bCs/>
                <w:color w:val="auto"/>
                <w:sz w:val="21"/>
                <w:szCs w:val="21"/>
              </w:rPr>
            </w:pPr>
          </w:p>
        </w:tc>
        <w:tc>
          <w:tcPr>
            <w:tcW w:w="1168" w:type="dxa"/>
            <w:gridSpan w:val="2"/>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高怠速</w:t>
            </w:r>
          </w:p>
        </w:tc>
        <w:tc>
          <w:tcPr>
            <w:tcW w:w="1168" w:type="dxa"/>
            <w:gridSpan w:val="3"/>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怠速</w:t>
            </w:r>
          </w:p>
        </w:tc>
        <w:tc>
          <w:tcPr>
            <w:tcW w:w="1168" w:type="dxa"/>
            <w:gridSpan w:val="3"/>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高怠速</w:t>
            </w:r>
          </w:p>
        </w:tc>
        <w:tc>
          <w:tcPr>
            <w:tcW w:w="1168" w:type="dxa"/>
            <w:gridSpan w:val="2"/>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怠速</w:t>
            </w:r>
          </w:p>
        </w:tc>
        <w:tc>
          <w:tcPr>
            <w:tcW w:w="1168" w:type="dxa"/>
            <w:gridSpan w:val="2"/>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高怠速</w:t>
            </w:r>
          </w:p>
        </w:tc>
        <w:tc>
          <w:tcPr>
            <w:tcW w:w="1169" w:type="dxa"/>
            <w:gridSpan w:val="2"/>
            <w:shd w:val="clear" w:color="auto" w:fill="E7E6E6"/>
            <w:vAlign w:val="center"/>
          </w:tcPr>
          <w:p>
            <w:pPr>
              <w:widowControl/>
              <w:ind w:firstLine="0" w:firstLineChars="0"/>
              <w:jc w:val="center"/>
              <w:rPr>
                <w:rFonts w:ascii="Times New Roman" w:hAnsi="Times New Roman" w:eastAsia="仿宋_GB2312"/>
                <w:b/>
                <w:bCs/>
                <w:color w:val="auto"/>
                <w:sz w:val="21"/>
                <w:szCs w:val="21"/>
              </w:rPr>
            </w:pPr>
            <w:r>
              <w:rPr>
                <w:rFonts w:ascii="Times New Roman" w:hAnsi="Times New Roman" w:eastAsia="仿宋_GB2312"/>
                <w:b/>
                <w:bCs/>
                <w:color w:val="auto"/>
                <w:sz w:val="21"/>
                <w:szCs w:val="21"/>
              </w:rPr>
              <w:t>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Align w:val="center"/>
          </w:tcPr>
          <w:p>
            <w:pPr>
              <w:widowControl/>
              <w:ind w:firstLine="0" w:firstLineChars="0"/>
              <w:jc w:val="center"/>
              <w:rPr>
                <w:rFonts w:ascii="Times New Roman" w:hAnsi="Times New Roman" w:eastAsia="仿宋_GB2312"/>
                <w:color w:val="auto"/>
                <w:sz w:val="21"/>
                <w:szCs w:val="21"/>
              </w:rPr>
            </w:pPr>
            <w:r>
              <w:rPr>
                <w:rFonts w:ascii="Times New Roman" w:hAnsi="Times New Roman" w:eastAsia="仿宋_GB2312"/>
                <w:color w:val="auto"/>
                <w:sz w:val="21"/>
                <w:szCs w:val="21"/>
              </w:rPr>
              <w:t>CO(%)</w:t>
            </w: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9" w:type="dxa"/>
            <w:gridSpan w:val="2"/>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Align w:val="center"/>
          </w:tcPr>
          <w:p>
            <w:pPr>
              <w:widowControl/>
              <w:ind w:firstLine="0" w:firstLineChars="0"/>
              <w:jc w:val="center"/>
              <w:rPr>
                <w:rFonts w:ascii="Times New Roman" w:hAnsi="Times New Roman" w:eastAsia="仿宋_GB2312"/>
                <w:color w:val="auto"/>
                <w:sz w:val="21"/>
                <w:szCs w:val="21"/>
              </w:rPr>
            </w:pPr>
            <w:r>
              <w:rPr>
                <w:rFonts w:ascii="Times New Roman" w:hAnsi="Times New Roman" w:eastAsia="仿宋_GB2312"/>
                <w:color w:val="auto"/>
                <w:sz w:val="21"/>
                <w:szCs w:val="21"/>
              </w:rPr>
              <w:t>HC(×10</w:t>
            </w:r>
            <w:r>
              <w:rPr>
                <w:rFonts w:ascii="Times New Roman" w:hAnsi="Times New Roman" w:eastAsia="仿宋_GB2312"/>
                <w:color w:val="auto"/>
                <w:sz w:val="21"/>
                <w:szCs w:val="21"/>
                <w:vertAlign w:val="superscript"/>
              </w:rPr>
              <w:t>-6</w:t>
            </w:r>
            <w:r>
              <w:rPr>
                <w:rFonts w:ascii="Times New Roman" w:hAnsi="Times New Roman" w:eastAsia="仿宋_GB2312"/>
                <w:color w:val="auto"/>
                <w:sz w:val="21"/>
                <w:szCs w:val="21"/>
              </w:rPr>
              <w:t>)</w:t>
            </w: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9" w:type="dxa"/>
            <w:gridSpan w:val="2"/>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Align w:val="center"/>
          </w:tcPr>
          <w:p>
            <w:pPr>
              <w:widowControl/>
              <w:ind w:firstLine="0" w:firstLineChars="0"/>
              <w:jc w:val="center"/>
              <w:rPr>
                <w:rFonts w:ascii="Times New Roman" w:hAnsi="Times New Roman" w:eastAsia="仿宋_GB2312"/>
                <w:color w:val="auto"/>
                <w:sz w:val="21"/>
                <w:szCs w:val="21"/>
              </w:rPr>
            </w:pPr>
            <w:r>
              <w:rPr>
                <w:rFonts w:ascii="Times New Roman" w:hAnsi="Times New Roman" w:eastAsia="仿宋_GB2312"/>
                <w:color w:val="auto"/>
                <w:sz w:val="21"/>
                <w:szCs w:val="21"/>
              </w:rPr>
              <w:t>CO</w:t>
            </w:r>
            <w:r>
              <w:rPr>
                <w:rFonts w:ascii="Times New Roman" w:hAnsi="Times New Roman" w:eastAsia="仿宋_GB2312"/>
                <w:color w:val="auto"/>
                <w:sz w:val="21"/>
                <w:szCs w:val="21"/>
                <w:vertAlign w:val="subscript"/>
              </w:rPr>
              <w:t>2</w:t>
            </w:r>
            <w:r>
              <w:rPr>
                <w:rFonts w:ascii="Times New Roman" w:hAnsi="Times New Roman" w:eastAsia="仿宋_GB2312"/>
                <w:color w:val="auto"/>
                <w:sz w:val="21"/>
                <w:szCs w:val="21"/>
              </w:rPr>
              <w:t>(%)</w:t>
            </w: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9" w:type="dxa"/>
            <w:gridSpan w:val="2"/>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Align w:val="center"/>
          </w:tcPr>
          <w:p>
            <w:pPr>
              <w:widowControl/>
              <w:ind w:firstLine="0" w:firstLineChars="0"/>
              <w:jc w:val="center"/>
              <w:rPr>
                <w:rFonts w:ascii="Times New Roman" w:hAnsi="Times New Roman" w:eastAsia="仿宋_GB2312"/>
                <w:color w:val="auto"/>
                <w:sz w:val="21"/>
                <w:szCs w:val="21"/>
              </w:rPr>
            </w:pPr>
            <w:r>
              <w:rPr>
                <w:rFonts w:ascii="Times New Roman" w:hAnsi="Times New Roman" w:eastAsia="仿宋_GB2312"/>
                <w:color w:val="auto"/>
                <w:sz w:val="21"/>
                <w:szCs w:val="21"/>
              </w:rPr>
              <w:t>O</w:t>
            </w:r>
            <w:r>
              <w:rPr>
                <w:rFonts w:hint="eastAsia" w:ascii="Times New Roman" w:hAnsi="Times New Roman" w:eastAsia="仿宋_GB2312"/>
                <w:color w:val="auto"/>
                <w:sz w:val="21"/>
                <w:szCs w:val="21"/>
                <w:vertAlign w:val="subscript"/>
                <w:lang w:val="en-US" w:eastAsia="zh-CN"/>
              </w:rPr>
              <w:t>3</w:t>
            </w:r>
            <w:r>
              <w:rPr>
                <w:rFonts w:ascii="Times New Roman" w:hAnsi="Times New Roman" w:eastAsia="仿宋_GB2312"/>
                <w:color w:val="auto"/>
                <w:sz w:val="21"/>
                <w:szCs w:val="21"/>
              </w:rPr>
              <w:t>(%)</w:t>
            </w: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9" w:type="dxa"/>
            <w:gridSpan w:val="2"/>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7" w:type="dxa"/>
            <w:gridSpan w:val="2"/>
            <w:vAlign w:val="center"/>
          </w:tcPr>
          <w:p>
            <w:pPr>
              <w:widowControl/>
              <w:ind w:firstLine="0" w:firstLineChars="0"/>
              <w:jc w:val="center"/>
              <w:rPr>
                <w:rFonts w:ascii="Times New Roman" w:hAnsi="Times New Roman" w:eastAsia="仿宋_GB2312"/>
                <w:color w:val="auto"/>
                <w:sz w:val="21"/>
                <w:szCs w:val="21"/>
              </w:rPr>
            </w:pPr>
            <w:r>
              <w:rPr>
                <w:rFonts w:ascii="Times New Roman" w:hAnsi="Times New Roman" w:eastAsia="仿宋_GB2312"/>
                <w:color w:val="auto"/>
                <w:sz w:val="21"/>
                <w:szCs w:val="21"/>
              </w:rPr>
              <w:t>λ</w:t>
            </w: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3"/>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8" w:type="dxa"/>
            <w:gridSpan w:val="2"/>
            <w:vAlign w:val="center"/>
          </w:tcPr>
          <w:p>
            <w:pPr>
              <w:widowControl/>
              <w:ind w:firstLine="0" w:firstLineChars="0"/>
              <w:rPr>
                <w:rFonts w:ascii="Times New Roman" w:hAnsi="Times New Roman" w:eastAsia="仿宋_GB2312"/>
                <w:color w:val="auto"/>
                <w:sz w:val="21"/>
                <w:szCs w:val="21"/>
              </w:rPr>
            </w:pPr>
          </w:p>
        </w:tc>
        <w:tc>
          <w:tcPr>
            <w:tcW w:w="1169" w:type="dxa"/>
            <w:gridSpan w:val="2"/>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16" w:type="dxa"/>
            <w:gridSpan w:val="1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项目名称</w:t>
            </w:r>
          </w:p>
        </w:tc>
        <w:tc>
          <w:tcPr>
            <w:tcW w:w="1418" w:type="dxa"/>
            <w:gridSpan w:val="2"/>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工时单位(元)</w:t>
            </w:r>
          </w:p>
        </w:tc>
        <w:tc>
          <w:tcPr>
            <w:tcW w:w="1276" w:type="dxa"/>
            <w:gridSpan w:val="3"/>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工时数(个)</w:t>
            </w:r>
          </w:p>
        </w:tc>
        <w:tc>
          <w:tcPr>
            <w:tcW w:w="1134" w:type="dxa"/>
            <w:gridSpan w:val="3"/>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配件名称</w:t>
            </w:r>
          </w:p>
        </w:tc>
        <w:tc>
          <w:tcPr>
            <w:tcW w:w="1559" w:type="dxa"/>
            <w:gridSpan w:val="4"/>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配件单价(元)</w:t>
            </w:r>
          </w:p>
        </w:tc>
        <w:tc>
          <w:tcPr>
            <w:tcW w:w="1134" w:type="dxa"/>
            <w:gridSpan w:val="2"/>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配件数(个)</w:t>
            </w:r>
          </w:p>
        </w:tc>
        <w:tc>
          <w:tcPr>
            <w:tcW w:w="1147" w:type="dxa"/>
            <w:shd w:val="clear" w:color="auto" w:fill="E7E6E6"/>
            <w:vAlign w:val="center"/>
          </w:tcPr>
          <w:p>
            <w:pPr>
              <w:widowControl/>
              <w:ind w:firstLine="0" w:firstLineChars="0"/>
              <w:rPr>
                <w:rFonts w:ascii="Times New Roman" w:hAnsi="Times New Roman" w:eastAsia="仿宋_GB2312"/>
                <w:b/>
                <w:bCs/>
                <w:color w:val="auto"/>
                <w:sz w:val="21"/>
                <w:szCs w:val="21"/>
              </w:rPr>
            </w:pPr>
            <w:r>
              <w:rPr>
                <w:rFonts w:ascii="Times New Roman" w:hAnsi="Times New Roman" w:eastAsia="仿宋_GB2312"/>
                <w:b/>
                <w:bCs/>
                <w:color w:val="auto"/>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restart"/>
            <w:vAlign w:val="center"/>
          </w:tcPr>
          <w:p>
            <w:pPr>
              <w:widowControl/>
              <w:ind w:firstLine="0" w:firstLineChars="0"/>
              <w:rPr>
                <w:rFonts w:ascii="Times New Roman" w:hAnsi="Times New Roman" w:eastAsia="仿宋_GB2312"/>
                <w:color w:val="auto"/>
                <w:sz w:val="21"/>
                <w:szCs w:val="21"/>
              </w:rPr>
            </w:pPr>
          </w:p>
        </w:tc>
        <w:tc>
          <w:tcPr>
            <w:tcW w:w="1418" w:type="dxa"/>
            <w:gridSpan w:val="2"/>
            <w:vMerge w:val="restart"/>
            <w:vAlign w:val="center"/>
          </w:tcPr>
          <w:p>
            <w:pPr>
              <w:widowControl/>
              <w:ind w:firstLine="0" w:firstLineChars="0"/>
              <w:rPr>
                <w:rFonts w:ascii="Times New Roman" w:hAnsi="Times New Roman" w:eastAsia="仿宋_GB2312"/>
                <w:color w:val="auto"/>
                <w:sz w:val="21"/>
                <w:szCs w:val="21"/>
              </w:rPr>
            </w:pPr>
          </w:p>
        </w:tc>
        <w:tc>
          <w:tcPr>
            <w:tcW w:w="1276" w:type="dxa"/>
            <w:gridSpan w:val="3"/>
            <w:vMerge w:val="restart"/>
            <w:vAlign w:val="center"/>
          </w:tcPr>
          <w:p>
            <w:pPr>
              <w:widowControl/>
              <w:ind w:firstLine="0" w:firstLineChars="0"/>
              <w:rPr>
                <w:rFonts w:ascii="Times New Roman" w:hAnsi="Times New Roman" w:eastAsia="仿宋_GB2312"/>
                <w:color w:val="auto"/>
                <w:sz w:val="21"/>
                <w:szCs w:val="21"/>
              </w:rPr>
            </w:pPr>
          </w:p>
        </w:tc>
        <w:tc>
          <w:tcPr>
            <w:tcW w:w="1134" w:type="dxa"/>
            <w:gridSpan w:val="3"/>
            <w:vAlign w:val="center"/>
          </w:tcPr>
          <w:p>
            <w:pPr>
              <w:widowControl/>
              <w:ind w:firstLine="0" w:firstLineChars="0"/>
              <w:rPr>
                <w:rFonts w:ascii="Times New Roman" w:hAnsi="Times New Roman" w:eastAsia="仿宋_GB2312"/>
                <w:color w:val="auto"/>
                <w:sz w:val="21"/>
                <w:szCs w:val="21"/>
              </w:rPr>
            </w:pPr>
          </w:p>
        </w:tc>
        <w:tc>
          <w:tcPr>
            <w:tcW w:w="1559" w:type="dxa"/>
            <w:gridSpan w:val="4"/>
            <w:vAlign w:val="center"/>
          </w:tcPr>
          <w:p>
            <w:pPr>
              <w:widowControl/>
              <w:ind w:firstLine="0" w:firstLineChars="0"/>
              <w:rPr>
                <w:rFonts w:ascii="Times New Roman" w:hAnsi="Times New Roman" w:eastAsia="仿宋_GB2312"/>
                <w:color w:val="auto"/>
                <w:sz w:val="21"/>
                <w:szCs w:val="21"/>
              </w:rPr>
            </w:pPr>
          </w:p>
        </w:tc>
        <w:tc>
          <w:tcPr>
            <w:tcW w:w="1134" w:type="dxa"/>
            <w:gridSpan w:val="2"/>
            <w:vAlign w:val="center"/>
          </w:tcPr>
          <w:p>
            <w:pPr>
              <w:widowControl/>
              <w:ind w:firstLine="0" w:firstLineChars="0"/>
              <w:rPr>
                <w:rFonts w:ascii="Times New Roman" w:hAnsi="Times New Roman" w:eastAsia="仿宋_GB2312"/>
                <w:color w:val="auto"/>
                <w:sz w:val="21"/>
                <w:szCs w:val="21"/>
              </w:rPr>
            </w:pPr>
          </w:p>
        </w:tc>
        <w:tc>
          <w:tcPr>
            <w:tcW w:w="1147" w:type="dxa"/>
            <w:vMerge w:val="restart"/>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continue"/>
            <w:vAlign w:val="center"/>
          </w:tcPr>
          <w:p>
            <w:pPr>
              <w:widowControl/>
              <w:ind w:firstLine="0" w:firstLineChars="0"/>
              <w:rPr>
                <w:rFonts w:ascii="Times New Roman" w:hAnsi="Times New Roman" w:eastAsia="仿宋_GB2312"/>
                <w:color w:val="auto"/>
                <w:sz w:val="21"/>
                <w:szCs w:val="21"/>
              </w:rPr>
            </w:pPr>
          </w:p>
        </w:tc>
        <w:tc>
          <w:tcPr>
            <w:tcW w:w="1418" w:type="dxa"/>
            <w:gridSpan w:val="2"/>
            <w:vMerge w:val="continue"/>
            <w:vAlign w:val="center"/>
          </w:tcPr>
          <w:p>
            <w:pPr>
              <w:widowControl/>
              <w:ind w:firstLine="0" w:firstLineChars="0"/>
              <w:rPr>
                <w:rFonts w:ascii="Times New Roman" w:hAnsi="Times New Roman" w:eastAsia="仿宋_GB2312"/>
                <w:color w:val="auto"/>
                <w:sz w:val="21"/>
                <w:szCs w:val="21"/>
              </w:rPr>
            </w:pPr>
          </w:p>
        </w:tc>
        <w:tc>
          <w:tcPr>
            <w:tcW w:w="1276" w:type="dxa"/>
            <w:gridSpan w:val="3"/>
            <w:vMerge w:val="continue"/>
            <w:vAlign w:val="center"/>
          </w:tcPr>
          <w:p>
            <w:pPr>
              <w:widowControl/>
              <w:ind w:firstLine="0" w:firstLineChars="0"/>
              <w:rPr>
                <w:rFonts w:ascii="Times New Roman" w:hAnsi="Times New Roman" w:eastAsia="仿宋_GB2312"/>
                <w:color w:val="auto"/>
                <w:sz w:val="21"/>
                <w:szCs w:val="21"/>
              </w:rPr>
            </w:pPr>
          </w:p>
        </w:tc>
        <w:tc>
          <w:tcPr>
            <w:tcW w:w="1134" w:type="dxa"/>
            <w:gridSpan w:val="3"/>
            <w:vAlign w:val="center"/>
          </w:tcPr>
          <w:p>
            <w:pPr>
              <w:widowControl/>
              <w:ind w:firstLine="0" w:firstLineChars="0"/>
              <w:rPr>
                <w:rFonts w:ascii="Times New Roman" w:hAnsi="Times New Roman" w:eastAsia="仿宋_GB2312"/>
                <w:color w:val="auto"/>
                <w:sz w:val="21"/>
                <w:szCs w:val="21"/>
              </w:rPr>
            </w:pPr>
          </w:p>
        </w:tc>
        <w:tc>
          <w:tcPr>
            <w:tcW w:w="1559" w:type="dxa"/>
            <w:gridSpan w:val="4"/>
            <w:vAlign w:val="center"/>
          </w:tcPr>
          <w:p>
            <w:pPr>
              <w:widowControl/>
              <w:ind w:firstLine="0" w:firstLineChars="0"/>
              <w:rPr>
                <w:rFonts w:ascii="Times New Roman" w:hAnsi="Times New Roman" w:eastAsia="仿宋_GB2312"/>
                <w:color w:val="auto"/>
                <w:sz w:val="21"/>
                <w:szCs w:val="21"/>
              </w:rPr>
            </w:pPr>
          </w:p>
        </w:tc>
        <w:tc>
          <w:tcPr>
            <w:tcW w:w="1134" w:type="dxa"/>
            <w:gridSpan w:val="2"/>
            <w:vAlign w:val="center"/>
          </w:tcPr>
          <w:p>
            <w:pPr>
              <w:widowControl/>
              <w:ind w:firstLine="0" w:firstLineChars="0"/>
              <w:rPr>
                <w:rFonts w:ascii="Times New Roman" w:hAnsi="Times New Roman" w:eastAsia="仿宋_GB2312"/>
                <w:color w:val="auto"/>
                <w:sz w:val="21"/>
                <w:szCs w:val="21"/>
              </w:rPr>
            </w:pPr>
          </w:p>
        </w:tc>
        <w:tc>
          <w:tcPr>
            <w:tcW w:w="1147" w:type="dxa"/>
            <w:vMerge w:val="continue"/>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continue"/>
            <w:vAlign w:val="center"/>
          </w:tcPr>
          <w:p>
            <w:pPr>
              <w:widowControl/>
              <w:ind w:firstLine="0" w:firstLineChars="0"/>
              <w:rPr>
                <w:rFonts w:ascii="Times New Roman" w:hAnsi="Times New Roman" w:eastAsia="仿宋_GB2312"/>
                <w:color w:val="auto"/>
                <w:sz w:val="21"/>
                <w:szCs w:val="21"/>
              </w:rPr>
            </w:pPr>
          </w:p>
        </w:tc>
        <w:tc>
          <w:tcPr>
            <w:tcW w:w="1418" w:type="dxa"/>
            <w:gridSpan w:val="2"/>
            <w:vMerge w:val="continue"/>
            <w:vAlign w:val="center"/>
          </w:tcPr>
          <w:p>
            <w:pPr>
              <w:widowControl/>
              <w:ind w:firstLine="0" w:firstLineChars="0"/>
              <w:rPr>
                <w:rFonts w:ascii="Times New Roman" w:hAnsi="Times New Roman" w:eastAsia="仿宋_GB2312"/>
                <w:color w:val="auto"/>
                <w:sz w:val="21"/>
                <w:szCs w:val="21"/>
              </w:rPr>
            </w:pPr>
          </w:p>
        </w:tc>
        <w:tc>
          <w:tcPr>
            <w:tcW w:w="1276" w:type="dxa"/>
            <w:gridSpan w:val="3"/>
            <w:vMerge w:val="continue"/>
            <w:vAlign w:val="center"/>
          </w:tcPr>
          <w:p>
            <w:pPr>
              <w:widowControl/>
              <w:ind w:firstLine="0" w:firstLineChars="0"/>
              <w:rPr>
                <w:rFonts w:ascii="Times New Roman" w:hAnsi="Times New Roman" w:eastAsia="仿宋_GB2312"/>
                <w:color w:val="auto"/>
                <w:sz w:val="21"/>
                <w:szCs w:val="21"/>
              </w:rPr>
            </w:pPr>
          </w:p>
        </w:tc>
        <w:tc>
          <w:tcPr>
            <w:tcW w:w="1134" w:type="dxa"/>
            <w:gridSpan w:val="3"/>
            <w:vAlign w:val="center"/>
          </w:tcPr>
          <w:p>
            <w:pPr>
              <w:widowControl/>
              <w:ind w:firstLine="0" w:firstLineChars="0"/>
              <w:rPr>
                <w:rFonts w:ascii="Times New Roman" w:hAnsi="Times New Roman" w:eastAsia="仿宋_GB2312"/>
                <w:color w:val="auto"/>
                <w:sz w:val="21"/>
                <w:szCs w:val="21"/>
              </w:rPr>
            </w:pPr>
          </w:p>
        </w:tc>
        <w:tc>
          <w:tcPr>
            <w:tcW w:w="1559" w:type="dxa"/>
            <w:gridSpan w:val="4"/>
            <w:vAlign w:val="center"/>
          </w:tcPr>
          <w:p>
            <w:pPr>
              <w:widowControl/>
              <w:ind w:firstLine="0" w:firstLineChars="0"/>
              <w:rPr>
                <w:rFonts w:ascii="Times New Roman" w:hAnsi="Times New Roman" w:eastAsia="仿宋_GB2312"/>
                <w:color w:val="auto"/>
                <w:sz w:val="21"/>
                <w:szCs w:val="21"/>
              </w:rPr>
            </w:pPr>
          </w:p>
        </w:tc>
        <w:tc>
          <w:tcPr>
            <w:tcW w:w="1134" w:type="dxa"/>
            <w:gridSpan w:val="2"/>
            <w:vAlign w:val="center"/>
          </w:tcPr>
          <w:p>
            <w:pPr>
              <w:widowControl/>
              <w:ind w:firstLine="0" w:firstLineChars="0"/>
              <w:rPr>
                <w:rFonts w:ascii="Times New Roman" w:hAnsi="Times New Roman" w:eastAsia="仿宋_GB2312"/>
                <w:color w:val="auto"/>
                <w:sz w:val="21"/>
                <w:szCs w:val="21"/>
              </w:rPr>
            </w:pPr>
          </w:p>
        </w:tc>
        <w:tc>
          <w:tcPr>
            <w:tcW w:w="1147" w:type="dxa"/>
            <w:vMerge w:val="continue"/>
            <w:vAlign w:val="center"/>
          </w:tcPr>
          <w:p>
            <w:pPr>
              <w:widowControl/>
              <w:ind w:firstLine="0" w:firstLineChars="0"/>
              <w:rPr>
                <w:rFonts w:ascii="Times New Roman" w:hAnsi="Times New Roman"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continue"/>
            <w:vAlign w:val="center"/>
          </w:tcPr>
          <w:p>
            <w:pPr>
              <w:widowControl/>
              <w:ind w:firstLine="0" w:firstLineChars="0"/>
              <w:rPr>
                <w:rFonts w:ascii="Times New Roman" w:hAnsi="Times New Roman" w:eastAsia="仿宋_GB2312"/>
                <w:color w:val="auto"/>
                <w:sz w:val="21"/>
                <w:szCs w:val="21"/>
              </w:rPr>
            </w:pPr>
          </w:p>
        </w:tc>
        <w:tc>
          <w:tcPr>
            <w:tcW w:w="1418" w:type="dxa"/>
            <w:gridSpan w:val="2"/>
            <w:vMerge w:val="continue"/>
            <w:vAlign w:val="center"/>
          </w:tcPr>
          <w:p>
            <w:pPr>
              <w:widowControl/>
              <w:ind w:firstLine="0" w:firstLineChars="0"/>
              <w:rPr>
                <w:rFonts w:ascii="Times New Roman" w:hAnsi="Times New Roman" w:eastAsia="仿宋_GB2312"/>
                <w:color w:val="auto"/>
                <w:sz w:val="21"/>
                <w:szCs w:val="21"/>
              </w:rPr>
            </w:pPr>
          </w:p>
        </w:tc>
        <w:tc>
          <w:tcPr>
            <w:tcW w:w="1276" w:type="dxa"/>
            <w:gridSpan w:val="3"/>
            <w:vMerge w:val="continue"/>
            <w:vAlign w:val="center"/>
          </w:tcPr>
          <w:p>
            <w:pPr>
              <w:widowControl/>
              <w:ind w:firstLine="0" w:firstLineChars="0"/>
              <w:rPr>
                <w:rFonts w:ascii="Times New Roman" w:hAnsi="Times New Roman" w:eastAsia="仿宋_GB2312"/>
                <w:color w:val="auto"/>
                <w:sz w:val="21"/>
                <w:szCs w:val="21"/>
              </w:rPr>
            </w:pPr>
          </w:p>
        </w:tc>
        <w:tc>
          <w:tcPr>
            <w:tcW w:w="1134" w:type="dxa"/>
            <w:gridSpan w:val="3"/>
            <w:vAlign w:val="center"/>
          </w:tcPr>
          <w:p>
            <w:pPr>
              <w:widowControl/>
              <w:ind w:firstLine="0" w:firstLineChars="0"/>
              <w:rPr>
                <w:rFonts w:ascii="Times New Roman" w:hAnsi="Times New Roman" w:eastAsia="仿宋_GB2312"/>
                <w:color w:val="auto"/>
                <w:sz w:val="21"/>
                <w:szCs w:val="21"/>
              </w:rPr>
            </w:pPr>
          </w:p>
        </w:tc>
        <w:tc>
          <w:tcPr>
            <w:tcW w:w="1559" w:type="dxa"/>
            <w:gridSpan w:val="4"/>
            <w:vAlign w:val="center"/>
          </w:tcPr>
          <w:p>
            <w:pPr>
              <w:widowControl/>
              <w:ind w:firstLine="0" w:firstLineChars="0"/>
              <w:rPr>
                <w:rFonts w:ascii="Times New Roman" w:hAnsi="Times New Roman" w:eastAsia="仿宋_GB2312"/>
                <w:color w:val="auto"/>
                <w:sz w:val="21"/>
                <w:szCs w:val="21"/>
              </w:rPr>
            </w:pPr>
          </w:p>
        </w:tc>
        <w:tc>
          <w:tcPr>
            <w:tcW w:w="1134" w:type="dxa"/>
            <w:gridSpan w:val="2"/>
            <w:vAlign w:val="center"/>
          </w:tcPr>
          <w:p>
            <w:pPr>
              <w:widowControl/>
              <w:ind w:firstLine="0" w:firstLineChars="0"/>
              <w:rPr>
                <w:rFonts w:ascii="Times New Roman" w:hAnsi="Times New Roman" w:eastAsia="仿宋_GB2312"/>
                <w:color w:val="auto"/>
                <w:sz w:val="21"/>
                <w:szCs w:val="21"/>
              </w:rPr>
            </w:pPr>
          </w:p>
        </w:tc>
        <w:tc>
          <w:tcPr>
            <w:tcW w:w="1147" w:type="dxa"/>
            <w:vMerge w:val="continue"/>
            <w:vAlign w:val="center"/>
          </w:tcPr>
          <w:p>
            <w:pPr>
              <w:widowControl/>
              <w:ind w:firstLine="0" w:firstLineChars="0"/>
              <w:rPr>
                <w:rFonts w:ascii="Times New Roman" w:hAnsi="Times New Roman" w:eastAsia="仿宋_GB2312"/>
                <w:color w:val="auto"/>
                <w:sz w:val="21"/>
                <w:szCs w:val="21"/>
              </w:rPr>
            </w:pPr>
          </w:p>
        </w:tc>
      </w:tr>
    </w:tbl>
    <w:p>
      <w:pPr>
        <w:widowControl/>
        <w:spacing w:line="360" w:lineRule="auto"/>
        <w:ind w:left="1050" w:hanging="1050" w:hangingChars="500"/>
        <w:jc w:val="left"/>
        <w:rPr>
          <w:rFonts w:hint="default" w:ascii="Times New Roman" w:hAnsi="Times New Roman" w:eastAsia="仿宋_GB2312"/>
          <w:color w:val="auto"/>
          <w:sz w:val="21"/>
          <w:lang w:val="en-US" w:eastAsia="zh-CN"/>
        </w:rPr>
      </w:pPr>
      <w:r>
        <w:rPr>
          <w:rFonts w:hint="eastAsia" w:ascii="Times New Roman" w:hAnsi="Times New Roman" w:eastAsia="仿宋_GB2312"/>
          <w:color w:val="auto"/>
          <w:sz w:val="21"/>
          <w:lang w:val="en-US" w:eastAsia="zh-CN"/>
        </w:rPr>
        <w:t xml:space="preserve">检测诊断员：                                    质量检测员：                                                              </w:t>
      </w:r>
      <w:r>
        <w:rPr>
          <w:rFonts w:ascii="Times New Roman" w:hAnsi="Times New Roman" w:eastAsia="仿宋_GB2312"/>
          <w:color w:val="auto"/>
          <w:sz w:val="21"/>
        </w:rPr>
        <w:t>年   月   日</w:t>
      </w:r>
      <w:r>
        <w:rPr>
          <w:rFonts w:hint="eastAsia" w:ascii="Times New Roman" w:hAnsi="Times New Roman" w:eastAsia="仿宋_GB2312"/>
          <w:color w:val="auto"/>
          <w:sz w:val="21"/>
          <w:lang w:val="en-US" w:eastAsia="zh-CN"/>
        </w:rPr>
        <w:t xml:space="preserve">                                                  年   月   日</w:t>
      </w:r>
    </w:p>
    <w:p>
      <w:pPr>
        <w:ind w:firstLine="0" w:firstLineChars="0"/>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表B</w:t>
      </w:r>
      <w:r>
        <w:rPr>
          <w:rFonts w:hint="eastAsia" w:ascii="黑体" w:hAnsi="黑体" w:eastAsia="黑体" w:cs="黑体"/>
          <w:color w:val="auto"/>
          <w:sz w:val="21"/>
          <w:szCs w:val="21"/>
        </w:rPr>
        <w:t xml:space="preserve">.1 </w:t>
      </w:r>
      <w:bookmarkStart w:id="306" w:name="_Toc58425484"/>
      <w:bookmarkEnd w:id="306"/>
      <w:bookmarkStart w:id="307" w:name="_Toc57966281"/>
      <w:bookmarkEnd w:id="307"/>
      <w:bookmarkStart w:id="308" w:name="_Toc56353903"/>
      <w:bookmarkEnd w:id="308"/>
      <w:bookmarkStart w:id="309" w:name="_Toc57964965"/>
      <w:bookmarkEnd w:id="309"/>
      <w:bookmarkStart w:id="310" w:name="_Toc57964964"/>
      <w:bookmarkEnd w:id="310"/>
      <w:bookmarkStart w:id="311" w:name="_Toc56353904"/>
      <w:bookmarkEnd w:id="311"/>
      <w:bookmarkStart w:id="312" w:name="_Toc57966282"/>
      <w:bookmarkEnd w:id="312"/>
      <w:bookmarkStart w:id="313" w:name="_Toc58425483"/>
      <w:bookmarkEnd w:id="313"/>
      <w:r>
        <w:rPr>
          <w:rFonts w:hint="eastAsia" w:ascii="黑体" w:hAnsi="黑体" w:eastAsia="黑体" w:cs="黑体"/>
          <w:color w:val="auto"/>
          <w:sz w:val="21"/>
          <w:szCs w:val="21"/>
          <w:lang w:val="en-US" w:eastAsia="zh-CN"/>
        </w:rPr>
        <w:t>排放超标车辆治理诊断单</w:t>
      </w:r>
    </w:p>
    <w:p>
      <w:pPr>
        <w:widowControl/>
        <w:ind w:firstLine="0" w:firstLineChars="0"/>
        <w:jc w:val="left"/>
        <w:rPr>
          <w:rFonts w:hint="eastAsia" w:ascii="黑体" w:hAnsi="黑体" w:eastAsia="黑体" w:cs="黑体"/>
          <w:color w:val="auto"/>
          <w:sz w:val="18"/>
          <w:szCs w:val="18"/>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both"/>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 xml:space="preserve">录 </w:t>
      </w:r>
      <w:bookmarkEnd w:id="304"/>
      <w:bookmarkEnd w:id="305"/>
      <w:r>
        <w:rPr>
          <w:rFonts w:hint="eastAsia" w:ascii="黑体" w:hAnsi="黑体" w:eastAsia="黑体" w:cs="黑体"/>
          <w:color w:val="auto"/>
          <w:sz w:val="21"/>
          <w:szCs w:val="21"/>
          <w:lang w:val="en-US" w:eastAsia="zh-CN"/>
        </w:rPr>
        <w:t>C</w:t>
      </w:r>
    </w:p>
    <w:p>
      <w:pPr>
        <w:ind w:firstLine="0" w:firstLineChars="0"/>
        <w:jc w:val="center"/>
        <w:rPr>
          <w:rFonts w:ascii="黑体" w:hAnsi="黑体" w:eastAsia="黑体" w:cs="黑体"/>
          <w:color w:val="auto"/>
          <w:sz w:val="21"/>
          <w:szCs w:val="21"/>
        </w:rPr>
      </w:pPr>
      <w:r>
        <w:rPr>
          <w:rFonts w:hint="eastAsia" w:ascii="黑体" w:hAnsi="黑体" w:eastAsia="黑体" w:cs="黑体"/>
          <w:color w:val="auto"/>
          <w:sz w:val="21"/>
          <w:szCs w:val="21"/>
        </w:rPr>
        <w:t>（规范性附录）</w:t>
      </w:r>
    </w:p>
    <w:p>
      <w:pPr>
        <w:ind w:firstLine="0" w:firstLineChars="0"/>
        <w:jc w:val="center"/>
        <w:rPr>
          <w:rFonts w:ascii="黑体" w:hAnsi="黑体" w:eastAsia="黑体" w:cs="黑体"/>
          <w:color w:val="auto"/>
          <w:sz w:val="21"/>
          <w:szCs w:val="21"/>
        </w:rPr>
      </w:pPr>
      <w:r>
        <w:rPr>
          <w:rFonts w:hint="eastAsia" w:ascii="黑体" w:hAnsi="黑体" w:eastAsia="黑体" w:cs="黑体"/>
          <w:color w:val="auto"/>
          <w:sz w:val="21"/>
          <w:szCs w:val="21"/>
        </w:rPr>
        <w:t>M站主要检测诊断系统（设备）</w:t>
      </w:r>
    </w:p>
    <w:p>
      <w:pPr>
        <w:tabs>
          <w:tab w:val="left" w:pos="580"/>
        </w:tabs>
        <w:spacing w:line="242" w:lineRule="exact"/>
        <w:ind w:firstLine="0" w:firstLineChars="0"/>
        <w:rPr>
          <w:rFonts w:ascii="仿宋" w:hAnsi="仿宋" w:eastAsia="仿宋" w:cs="仿宋"/>
          <w:color w:val="auto"/>
          <w:sz w:val="21"/>
          <w:szCs w:val="21"/>
        </w:rPr>
      </w:pPr>
    </w:p>
    <w:p>
      <w:pPr>
        <w:tabs>
          <w:tab w:val="left" w:pos="580"/>
        </w:tabs>
        <w:spacing w:line="242" w:lineRule="exact"/>
        <w:ind w:firstLine="0" w:firstLineChars="0"/>
        <w:rPr>
          <w:rFonts w:hint="default"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rPr>
        <w:t>M站主要检测诊断</w:t>
      </w:r>
      <w:r>
        <w:rPr>
          <w:rFonts w:hint="eastAsia" w:cs="仿宋" w:asciiTheme="minorEastAsia" w:hAnsiTheme="minorEastAsia" w:eastAsiaTheme="minorEastAsia"/>
          <w:color w:val="auto"/>
          <w:sz w:val="21"/>
          <w:szCs w:val="21"/>
          <w:lang w:val="en-US" w:eastAsia="zh-CN"/>
        </w:rPr>
        <w:t>系统</w:t>
      </w:r>
      <w:r>
        <w:rPr>
          <w:rFonts w:hint="eastAsia" w:cs="仿宋" w:asciiTheme="minorEastAsia" w:hAnsiTheme="minorEastAsia" w:eastAsiaTheme="minorEastAsia"/>
          <w:color w:val="auto"/>
          <w:sz w:val="21"/>
          <w:szCs w:val="21"/>
        </w:rPr>
        <w:t>（</w:t>
      </w:r>
      <w:r>
        <w:rPr>
          <w:rFonts w:hint="eastAsia" w:cs="仿宋" w:asciiTheme="minorEastAsia" w:hAnsiTheme="minorEastAsia" w:eastAsiaTheme="minorEastAsia"/>
          <w:color w:val="auto"/>
          <w:sz w:val="21"/>
          <w:szCs w:val="21"/>
          <w:lang w:val="en-US" w:eastAsia="zh-CN"/>
        </w:rPr>
        <w:t>设备</w:t>
      </w:r>
      <w:r>
        <w:rPr>
          <w:rFonts w:hint="eastAsia" w:cs="仿宋" w:asciiTheme="minorEastAsia" w:hAnsiTheme="minorEastAsia" w:eastAsiaTheme="minorEastAsia"/>
          <w:color w:val="auto"/>
          <w:sz w:val="21"/>
          <w:szCs w:val="21"/>
        </w:rPr>
        <w:t>）及技术要求见表</w:t>
      </w:r>
      <w:r>
        <w:rPr>
          <w:rFonts w:hint="eastAsia" w:cs="仿宋" w:asciiTheme="minorEastAsia" w:hAnsiTheme="minorEastAsia" w:eastAsiaTheme="minorEastAsia"/>
          <w:color w:val="auto"/>
          <w:sz w:val="21"/>
          <w:szCs w:val="21"/>
          <w:lang w:val="en-US" w:eastAsia="zh-CN"/>
        </w:rPr>
        <w:t>C</w:t>
      </w:r>
      <w:r>
        <w:rPr>
          <w:rFonts w:hint="eastAsia" w:cs="仿宋" w:asciiTheme="minorEastAsia" w:hAnsiTheme="minorEastAsia" w:eastAsiaTheme="minorEastAsia"/>
          <w:color w:val="auto"/>
          <w:sz w:val="21"/>
          <w:szCs w:val="21"/>
        </w:rPr>
        <w:t>.1</w:t>
      </w:r>
      <w:r>
        <w:rPr>
          <w:rFonts w:hint="eastAsia" w:cs="仿宋" w:asciiTheme="minorEastAsia" w:hAnsiTheme="minorEastAsia" w:eastAsiaTheme="minorEastAsia"/>
          <w:color w:val="auto"/>
          <w:sz w:val="21"/>
          <w:szCs w:val="21"/>
          <w:lang w:eastAsia="zh-CN"/>
        </w:rPr>
        <w:t>，</w:t>
      </w:r>
      <w:r>
        <w:rPr>
          <w:rFonts w:hint="eastAsia" w:cs="仿宋" w:asciiTheme="minorEastAsia" w:hAnsiTheme="minorEastAsia" w:eastAsiaTheme="minorEastAsia"/>
          <w:color w:val="auto"/>
          <w:sz w:val="21"/>
          <w:szCs w:val="21"/>
          <w:lang w:val="en-US" w:eastAsia="zh-CN"/>
        </w:rPr>
        <w:t>维修治理设备及技术要求见表C.2.</w:t>
      </w:r>
    </w:p>
    <w:p>
      <w:pPr>
        <w:tabs>
          <w:tab w:val="left" w:pos="580"/>
        </w:tabs>
        <w:spacing w:line="242" w:lineRule="exact"/>
        <w:ind w:firstLine="0" w:firstLineChars="0"/>
        <w:rPr>
          <w:rFonts w:cs="仿宋" w:asciiTheme="minorEastAsia" w:hAnsiTheme="minorEastAsia" w:eastAsiaTheme="minorEastAsia"/>
          <w:color w:val="auto"/>
          <w:sz w:val="21"/>
          <w:szCs w:val="21"/>
        </w:rPr>
      </w:pPr>
    </w:p>
    <w:p>
      <w:pPr>
        <w:spacing w:line="244" w:lineRule="exact"/>
        <w:ind w:firstLine="0" w:firstLineChars="0"/>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表</w:t>
      </w:r>
      <w:r>
        <w:rPr>
          <w:rFonts w:hint="eastAsia" w:ascii="黑体" w:hAnsi="黑体" w:eastAsia="黑体" w:cs="黑体"/>
          <w:b/>
          <w:bCs/>
          <w:color w:val="auto"/>
          <w:sz w:val="21"/>
          <w:szCs w:val="21"/>
          <w:lang w:val="en-US" w:eastAsia="zh-CN"/>
        </w:rPr>
        <w:t>C</w:t>
      </w:r>
      <w:r>
        <w:rPr>
          <w:rFonts w:hint="eastAsia" w:ascii="黑体" w:hAnsi="黑体" w:eastAsia="黑体" w:cs="黑体"/>
          <w:b/>
          <w:bCs/>
          <w:color w:val="auto"/>
          <w:sz w:val="21"/>
          <w:szCs w:val="21"/>
        </w:rPr>
        <w:t>.1 M站主要检测诊断</w:t>
      </w:r>
      <w:r>
        <w:rPr>
          <w:rFonts w:hint="eastAsia" w:ascii="黑体" w:hAnsi="黑体" w:eastAsia="黑体" w:cs="黑体"/>
          <w:b/>
          <w:bCs/>
          <w:color w:val="auto"/>
          <w:sz w:val="21"/>
          <w:szCs w:val="21"/>
          <w:lang w:val="en-US" w:eastAsia="zh-CN"/>
        </w:rPr>
        <w:t>系统</w:t>
      </w:r>
      <w:r>
        <w:rPr>
          <w:rFonts w:hint="eastAsia" w:ascii="黑体" w:hAnsi="黑体" w:eastAsia="黑体" w:cs="黑体"/>
          <w:b/>
          <w:bCs/>
          <w:color w:val="auto"/>
          <w:sz w:val="21"/>
          <w:szCs w:val="21"/>
        </w:rPr>
        <w:t>（</w:t>
      </w:r>
      <w:r>
        <w:rPr>
          <w:rFonts w:hint="eastAsia" w:ascii="黑体" w:hAnsi="黑体" w:eastAsia="黑体" w:cs="黑体"/>
          <w:b/>
          <w:bCs/>
          <w:color w:val="auto"/>
          <w:sz w:val="21"/>
          <w:szCs w:val="21"/>
          <w:lang w:val="en-US" w:eastAsia="zh-CN"/>
        </w:rPr>
        <w:t>设备</w:t>
      </w:r>
      <w:r>
        <w:rPr>
          <w:rFonts w:hint="eastAsia" w:ascii="黑体" w:hAnsi="黑体" w:eastAsia="黑体" w:cs="黑体"/>
          <w:b/>
          <w:bCs/>
          <w:color w:val="auto"/>
          <w:sz w:val="21"/>
          <w:szCs w:val="21"/>
        </w:rPr>
        <w:t>）及技术要求</w:t>
      </w:r>
    </w:p>
    <w:tbl>
      <w:tblPr>
        <w:tblStyle w:val="61"/>
        <w:tblpPr w:leftFromText="180" w:rightFromText="180" w:vertAnchor="text" w:horzAnchor="page" w:tblpX="1710" w:tblpY="131"/>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66"/>
        <w:gridCol w:w="687"/>
        <w:gridCol w:w="707"/>
        <w:gridCol w:w="765"/>
        <w:gridCol w:w="765"/>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5" w:type="dxa"/>
            <w:tcBorders>
              <w:top w:val="single" w:color="auto" w:sz="4" w:space="0"/>
              <w:left w:val="single" w:color="auto" w:sz="4" w:space="0"/>
              <w:bottom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066" w:type="dxa"/>
            <w:tcBorders>
              <w:top w:val="single" w:color="auto" w:sz="4" w:space="0"/>
              <w:bottom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设备(系统)名称</w:t>
            </w:r>
          </w:p>
        </w:tc>
        <w:tc>
          <w:tcPr>
            <w:tcW w:w="687" w:type="dxa"/>
            <w:tcBorders>
              <w:top w:val="single" w:color="auto" w:sz="4" w:space="0"/>
              <w:bottom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点燃式车辆</w:t>
            </w:r>
            <w:r>
              <w:rPr>
                <w:rFonts w:hint="eastAsia" w:ascii="宋体" w:hAnsi="宋体" w:eastAsia="宋体" w:cs="宋体"/>
                <w:b/>
                <w:bCs/>
                <w:color w:val="auto"/>
                <w:sz w:val="21"/>
                <w:szCs w:val="21"/>
              </w:rPr>
              <w:t>M站(示范站)</w:t>
            </w:r>
          </w:p>
        </w:tc>
        <w:tc>
          <w:tcPr>
            <w:tcW w:w="707" w:type="dxa"/>
            <w:tcBorders>
              <w:top w:val="single" w:color="auto" w:sz="4" w:space="0"/>
              <w:bottom w:val="single" w:color="auto" w:sz="4" w:space="0"/>
            </w:tcBorders>
            <w:shd w:val="clear" w:color="auto" w:fill="E7E6E6"/>
            <w:vAlign w:val="center"/>
          </w:tcPr>
          <w:p>
            <w:pPr>
              <w:spacing w:line="244" w:lineRule="exact"/>
              <w:ind w:left="-84" w:leftChars="-30" w:right="-84" w:rightChars="-30" w:firstLine="0" w:firstLine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压燃式车辆</w:t>
            </w:r>
            <w:r>
              <w:rPr>
                <w:rFonts w:hint="eastAsia" w:ascii="宋体" w:hAnsi="宋体" w:eastAsia="宋体" w:cs="宋体"/>
                <w:b/>
                <w:bCs/>
                <w:color w:val="auto"/>
                <w:sz w:val="21"/>
                <w:szCs w:val="21"/>
              </w:rPr>
              <w:t>M站(示范站)</w:t>
            </w:r>
          </w:p>
        </w:tc>
        <w:tc>
          <w:tcPr>
            <w:tcW w:w="765" w:type="dxa"/>
            <w:tcBorders>
              <w:top w:val="single" w:color="auto" w:sz="4" w:space="0"/>
              <w:bottom w:val="single" w:color="auto" w:sz="4" w:space="0"/>
              <w:right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点燃式车辆</w:t>
            </w:r>
            <w:r>
              <w:rPr>
                <w:rFonts w:hint="eastAsia" w:ascii="宋体" w:hAnsi="宋体" w:eastAsia="宋体" w:cs="宋体"/>
                <w:b/>
                <w:bCs/>
                <w:color w:val="auto"/>
                <w:sz w:val="21"/>
                <w:szCs w:val="21"/>
              </w:rPr>
              <w:t>M站(普通站)</w:t>
            </w:r>
          </w:p>
        </w:tc>
        <w:tc>
          <w:tcPr>
            <w:tcW w:w="765" w:type="dxa"/>
            <w:tcBorders>
              <w:top w:val="single" w:color="auto" w:sz="4" w:space="0"/>
              <w:bottom w:val="single" w:color="auto" w:sz="4" w:space="0"/>
              <w:right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压燃式车辆</w:t>
            </w:r>
            <w:r>
              <w:rPr>
                <w:rFonts w:hint="eastAsia" w:ascii="宋体" w:hAnsi="宋体" w:eastAsia="宋体" w:cs="宋体"/>
                <w:b/>
                <w:bCs/>
                <w:color w:val="auto"/>
                <w:sz w:val="21"/>
                <w:szCs w:val="21"/>
              </w:rPr>
              <w:t>M站(普通站)</w:t>
            </w:r>
          </w:p>
        </w:tc>
        <w:tc>
          <w:tcPr>
            <w:tcW w:w="4601" w:type="dxa"/>
            <w:tcBorders>
              <w:top w:val="single" w:color="auto" w:sz="4" w:space="0"/>
              <w:bottom w:val="single" w:color="auto" w:sz="4" w:space="0"/>
              <w:right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505" w:type="dxa"/>
            <w:tcBorders>
              <w:top w:val="single" w:color="auto" w:sz="4" w:space="0"/>
            </w:tcBorders>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66" w:type="dxa"/>
            <w:tcBorders>
              <w:top w:val="single" w:color="auto" w:sz="4" w:space="0"/>
            </w:tcBorders>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机动车不解体检测诊断系统</w:t>
            </w:r>
          </w:p>
        </w:tc>
        <w:tc>
          <w:tcPr>
            <w:tcW w:w="687" w:type="dxa"/>
            <w:tcBorders>
              <w:top w:val="single" w:color="auto" w:sz="4" w:space="0"/>
            </w:tcBorders>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07" w:type="dxa"/>
            <w:tcBorders>
              <w:top w:val="single" w:color="auto" w:sz="4" w:space="0"/>
            </w:tcBorders>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tcBorders>
              <w:top w:val="single" w:color="auto" w:sz="4" w:space="0"/>
            </w:tcBorders>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tcBorders>
              <w:top w:val="single" w:color="auto" w:sz="4" w:space="0"/>
            </w:tcBorders>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4601" w:type="dxa"/>
            <w:tcBorders>
              <w:top w:val="single" w:color="auto" w:sz="4" w:space="0"/>
            </w:tcBorders>
            <w:vAlign w:val="top"/>
          </w:tcPr>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1.机动车电控故障诊断组件的功能应符合JT/T 632的要求</w:t>
            </w:r>
          </w:p>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2.机动车发动机综合检测组件的功能应符合JT/T 503的要求</w:t>
            </w:r>
          </w:p>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3.点燃式机动车排气分析组件的功能应符合JT/T 386.1的要求</w:t>
            </w:r>
          </w:p>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4.压燃式机动车排气分析组件的功能应符合JT/T 386.2的要求</w:t>
            </w:r>
          </w:p>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5.具有符合2.2.6的智慧诊断功能</w:t>
            </w:r>
          </w:p>
          <w:p>
            <w:pPr>
              <w:tabs>
                <w:tab w:val="left" w:pos="580"/>
              </w:tabs>
              <w:spacing w:line="242" w:lineRule="exact"/>
              <w:ind w:firstLine="0" w:firstLineChars="0"/>
              <w:rPr>
                <w:rFonts w:hint="eastAsia" w:ascii="宋体" w:hAnsi="宋体" w:eastAsia="宋体" w:cs="宋体"/>
                <w:color w:val="auto"/>
                <w:sz w:val="21"/>
                <w:szCs w:val="21"/>
              </w:rPr>
            </w:pPr>
            <w:r>
              <w:rPr>
                <w:rFonts w:hint="eastAsia" w:cs="仿宋" w:asciiTheme="minorEastAsia" w:hAnsiTheme="minorEastAsia" w:eastAsiaTheme="minorEastAsia"/>
                <w:color w:val="auto"/>
                <w:sz w:val="21"/>
                <w:szCs w:val="21"/>
                <w:lang w:eastAsia="zh-CN"/>
              </w:rPr>
              <w:t>6.具有符合4.5的信息化功能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05"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66"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双怠速法法污染物排放检测系统（点燃式机动车）</w:t>
            </w:r>
          </w:p>
        </w:tc>
        <w:tc>
          <w:tcPr>
            <w:tcW w:w="68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0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4601" w:type="dxa"/>
            <w:vAlign w:val="center"/>
          </w:tcPr>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1.应采用M站所在地现行有效的机动车排放检验方法</w:t>
            </w:r>
          </w:p>
          <w:p>
            <w:pPr>
              <w:tabs>
                <w:tab w:val="left" w:pos="580"/>
              </w:tabs>
              <w:spacing w:line="242" w:lineRule="exact"/>
              <w:ind w:firstLine="0" w:firstLineChars="0"/>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lang w:eastAsia="zh-CN"/>
              </w:rPr>
              <w:t>2.点燃式机动车排气分析仪应满足JT/T 386.1的要求</w:t>
            </w:r>
          </w:p>
          <w:p>
            <w:pPr>
              <w:tabs>
                <w:tab w:val="left" w:pos="580"/>
              </w:tabs>
              <w:spacing w:line="242" w:lineRule="exact"/>
              <w:ind w:firstLine="0" w:firstLineChars="0"/>
              <w:rPr>
                <w:rFonts w:hint="eastAsia" w:ascii="宋体" w:hAnsi="宋体" w:eastAsia="宋体" w:cs="宋体"/>
                <w:color w:val="auto"/>
                <w:sz w:val="21"/>
                <w:szCs w:val="21"/>
              </w:rPr>
            </w:pPr>
            <w:r>
              <w:rPr>
                <w:rFonts w:hint="eastAsia" w:cs="仿宋" w:asciiTheme="minorEastAsia" w:hAnsiTheme="minorEastAsia" w:eastAsiaTheme="minorEastAsia"/>
                <w:color w:val="auto"/>
                <w:sz w:val="21"/>
                <w:szCs w:val="21"/>
                <w:lang w:eastAsia="zh-CN"/>
              </w:rPr>
              <w:t>3.采用双怠速法检测时，相关设备应符合GB 18285的技术要求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05"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66"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自由加速法污染物排放检测系统（压燃式机动车）</w:t>
            </w:r>
          </w:p>
        </w:tc>
        <w:tc>
          <w:tcPr>
            <w:tcW w:w="68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0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4601" w:type="dxa"/>
            <w:vAlign w:val="center"/>
          </w:tcPr>
          <w:p>
            <w:pPr>
              <w:tabs>
                <w:tab w:val="left" w:pos="312"/>
              </w:tabs>
              <w:spacing w:line="244" w:lineRule="exact"/>
              <w:ind w:left="-84" w:leftChars="-30" w:right="-84" w:rightChars="-3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1.应采用M站所在地现行有效的机动车排放检验方法</w:t>
            </w:r>
          </w:p>
          <w:p>
            <w:pPr>
              <w:tabs>
                <w:tab w:val="left" w:pos="312"/>
              </w:tabs>
              <w:spacing w:line="244" w:lineRule="exact"/>
              <w:ind w:left="-84" w:leftChars="-30" w:right="-84" w:rightChars="-30" w:firstLine="0" w:firstLineChars="0"/>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2.压燃式机动车排气分析仪应满足JT/T386.2的要求</w:t>
            </w:r>
          </w:p>
          <w:p>
            <w:pPr>
              <w:spacing w:line="244" w:lineRule="exact"/>
              <w:ind w:left="-84" w:leftChars="-30" w:right="-84" w:rightChars="-3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3.采用自由加速法检测时，相关设备应符合GB 3847的技术要求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05"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066"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工况法污染物排放检测系统（点燃式机动车）</w:t>
            </w:r>
          </w:p>
        </w:tc>
        <w:tc>
          <w:tcPr>
            <w:tcW w:w="68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0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4601" w:type="dxa"/>
            <w:vAlign w:val="center"/>
          </w:tcPr>
          <w:p>
            <w:pPr>
              <w:tabs>
                <w:tab w:val="left" w:pos="312"/>
              </w:tabs>
              <w:spacing w:line="244" w:lineRule="exact"/>
              <w:ind w:left="-63" w:right="-84" w:rightChars="-3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1.应采用M站所在地现行有效的机动车排放检验方法</w:t>
            </w:r>
          </w:p>
          <w:p>
            <w:pPr>
              <w:tabs>
                <w:tab w:val="left" w:pos="312"/>
              </w:tabs>
              <w:spacing w:line="244" w:lineRule="exact"/>
              <w:ind w:left="-63" w:right="-84" w:rightChars="-3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2.点燃式机动车排气分析仪应满足JT/T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386.1的要求，底盘测功机应满足JT/T445的要求</w:t>
            </w:r>
          </w:p>
          <w:p>
            <w:pPr>
              <w:tabs>
                <w:tab w:val="left" w:pos="312"/>
              </w:tabs>
              <w:spacing w:line="244" w:lineRule="exact"/>
              <w:ind w:left="-63" w:right="-84" w:rightChars="-3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3.采用稳态工况法（ASM）时，相关设备应符合HJ/T 291的技术要求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05"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66" w:type="dxa"/>
            <w:vAlign w:val="center"/>
          </w:tcPr>
          <w:p>
            <w:pPr>
              <w:spacing w:line="244" w:lineRule="exact"/>
              <w:ind w:left="-84" w:leftChars="-30" w:right="-84" w:rightChars="-3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工况法污染物排放检测系统（压燃式机动车）</w:t>
            </w:r>
          </w:p>
        </w:tc>
        <w:tc>
          <w:tcPr>
            <w:tcW w:w="68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07"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765" w:type="dxa"/>
            <w:vAlign w:val="center"/>
          </w:tcPr>
          <w:p>
            <w:pPr>
              <w:spacing w:line="244" w:lineRule="exact"/>
              <w:ind w:left="-84" w:leftChars="-30" w:right="-84" w:rightChars="-3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4601" w:type="dxa"/>
            <w:vAlign w:val="center"/>
          </w:tcPr>
          <w:p>
            <w:pPr>
              <w:numPr>
                <w:ilvl w:val="0"/>
                <w:numId w:val="0"/>
              </w:numPr>
              <w:spacing w:line="244" w:lineRule="exact"/>
              <w:ind w:right="-84" w:rightChars="-3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应采用M站所在地现行有效的机动车排放检验方法</w:t>
            </w:r>
          </w:p>
          <w:p>
            <w:pPr>
              <w:numPr>
                <w:ilvl w:val="0"/>
                <w:numId w:val="0"/>
              </w:numPr>
              <w:spacing w:line="244" w:lineRule="exact"/>
              <w:ind w:right="-84" w:rightChars="-30"/>
              <w:rPr>
                <w:rFonts w:hint="eastAsia" w:ascii="宋体" w:hAnsi="宋体" w:eastAsia="宋体" w:cs="宋体"/>
                <w:color w:val="auto"/>
                <w:sz w:val="21"/>
                <w:szCs w:val="21"/>
              </w:rPr>
            </w:pPr>
            <w:r>
              <w:rPr>
                <w:rFonts w:hint="eastAsia" w:ascii="宋体" w:hAnsi="宋体" w:eastAsia="宋体" w:cs="宋体"/>
                <w:color w:val="auto"/>
                <w:sz w:val="21"/>
                <w:szCs w:val="21"/>
              </w:rPr>
              <w:t>2.压燃式机动车排气分析仪应满足JT/T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386.2的要求，底盘测功机应满足JT/T445的要求</w:t>
            </w:r>
          </w:p>
          <w:p>
            <w:pPr>
              <w:numPr>
                <w:ilvl w:val="0"/>
                <w:numId w:val="0"/>
              </w:numPr>
              <w:spacing w:line="244" w:lineRule="exact"/>
              <w:ind w:right="-84" w:rightChars="-30"/>
              <w:rPr>
                <w:rFonts w:hint="eastAsia" w:ascii="宋体" w:hAnsi="宋体" w:eastAsia="宋体" w:cs="宋体"/>
                <w:color w:val="auto"/>
                <w:sz w:val="21"/>
                <w:szCs w:val="21"/>
              </w:rPr>
            </w:pPr>
            <w:r>
              <w:rPr>
                <w:rFonts w:hint="eastAsia" w:ascii="宋体" w:hAnsi="宋体" w:eastAsia="宋体" w:cs="宋体"/>
                <w:color w:val="auto"/>
                <w:sz w:val="21"/>
                <w:szCs w:val="21"/>
              </w:rPr>
              <w:t>3.采用加载减速工况法（Lugdown）时，相关设备应符合HJ/T 292的技术要求</w:t>
            </w:r>
          </w:p>
        </w:tc>
      </w:tr>
    </w:tbl>
    <w:p>
      <w:pPr>
        <w:widowControl/>
        <w:spacing w:line="240" w:lineRule="auto"/>
        <w:ind w:right="0" w:firstLine="0" w:firstLineChars="0"/>
        <w:jc w:val="left"/>
        <w:rPr>
          <w:rFonts w:asciiTheme="minorEastAsia" w:hAnsiTheme="minorEastAsia" w:eastAsiaTheme="minorEastAsia"/>
          <w:color w:val="auto"/>
          <w:sz w:val="21"/>
          <w:szCs w:val="21"/>
        </w:rPr>
      </w:pPr>
    </w:p>
    <w:p>
      <w:pPr>
        <w:widowControl/>
        <w:spacing w:line="240" w:lineRule="auto"/>
        <w:ind w:right="0" w:firstLine="210" w:firstLineChars="100"/>
        <w:jc w:val="left"/>
        <w:rPr>
          <w:rFonts w:hint="eastAsia" w:ascii="黑体" w:hAnsi="黑体" w:eastAsia="黑体" w:cs="黑体"/>
          <w:color w:val="auto"/>
          <w:sz w:val="24"/>
          <w:szCs w:val="24"/>
        </w:rPr>
      </w:pPr>
      <w:r>
        <w:rPr>
          <w:rFonts w:asciiTheme="minorEastAsia" w:hAnsiTheme="minorEastAsia" w:eastAsiaTheme="minorEastAsia"/>
          <w:color w:val="auto"/>
          <w:sz w:val="21"/>
          <w:szCs w:val="21"/>
        </w:rPr>
        <w:t>注：*为示范站建议设备。</w:t>
      </w:r>
      <w:bookmarkStart w:id="314" w:name="_Toc61262358"/>
      <w:bookmarkStart w:id="315" w:name="_Toc61012379"/>
    </w:p>
    <w:bookmarkEnd w:id="314"/>
    <w:bookmarkEnd w:id="315"/>
    <w:p>
      <w:pPr>
        <w:spacing w:line="240" w:lineRule="auto"/>
        <w:ind w:left="0" w:leftChars="0" w:firstLine="0" w:firstLineChars="0"/>
        <w:jc w:val="both"/>
        <w:rPr>
          <w:rFonts w:hint="eastAsia" w:ascii="黑体" w:hAnsi="黑体" w:eastAsia="黑体" w:cs="黑体"/>
          <w:b/>
          <w:bCs/>
          <w:color w:val="auto"/>
          <w:sz w:val="21"/>
          <w:szCs w:val="21"/>
        </w:rPr>
      </w:pPr>
    </w:p>
    <w:p>
      <w:pPr>
        <w:rPr>
          <w:rFonts w:hint="eastAsia" w:ascii="黑体" w:hAnsi="黑体" w:eastAsia="黑体" w:cs="黑体"/>
          <w:b/>
          <w:bCs/>
          <w:color w:val="auto"/>
          <w:sz w:val="21"/>
          <w:szCs w:val="21"/>
        </w:rPr>
      </w:pPr>
      <w:r>
        <w:rPr>
          <w:rFonts w:hint="eastAsia" w:ascii="黑体" w:hAnsi="黑体" w:eastAsia="黑体" w:cs="黑体"/>
          <w:b/>
          <w:bCs/>
          <w:color w:val="auto"/>
          <w:sz w:val="21"/>
          <w:szCs w:val="21"/>
        </w:rPr>
        <w:br w:type="page"/>
      </w:r>
    </w:p>
    <w:p>
      <w:pPr>
        <w:spacing w:line="240" w:lineRule="auto"/>
        <w:ind w:left="0" w:leftChars="0" w:firstLine="0" w:firstLineChars="0"/>
        <w:jc w:val="center"/>
        <w:rPr>
          <w:rFonts w:hint="eastAsia" w:ascii="黑体" w:hAnsi="黑体" w:eastAsia="黑体" w:cs="黑体"/>
          <w:color w:val="auto"/>
          <w:sz w:val="22"/>
          <w:szCs w:val="22"/>
        </w:rPr>
      </w:pPr>
      <w:r>
        <w:rPr>
          <w:rFonts w:hint="eastAsia" w:ascii="黑体" w:hAnsi="黑体" w:eastAsia="黑体" w:cs="黑体"/>
          <w:b/>
          <w:bCs/>
          <w:color w:val="auto"/>
          <w:sz w:val="21"/>
          <w:szCs w:val="21"/>
        </w:rPr>
        <w:t>表</w:t>
      </w:r>
      <w:r>
        <w:rPr>
          <w:rFonts w:hint="eastAsia" w:ascii="黑体" w:hAnsi="黑体" w:eastAsia="黑体" w:cs="黑体"/>
          <w:b/>
          <w:bCs/>
          <w:color w:val="auto"/>
          <w:sz w:val="21"/>
          <w:szCs w:val="21"/>
          <w:lang w:val="en-US" w:eastAsia="zh-CN"/>
        </w:rPr>
        <w:t>C</w:t>
      </w:r>
      <w:r>
        <w:rPr>
          <w:rFonts w:hint="eastAsia" w:ascii="黑体" w:hAnsi="黑体" w:eastAsia="黑体" w:cs="黑体"/>
          <w:b/>
          <w:bCs/>
          <w:color w:val="auto"/>
          <w:sz w:val="21"/>
          <w:szCs w:val="21"/>
        </w:rPr>
        <w:t>.</w:t>
      </w:r>
      <w:r>
        <w:rPr>
          <w:rFonts w:hint="eastAsia" w:ascii="黑体" w:hAnsi="黑体" w:eastAsia="黑体" w:cs="黑体"/>
          <w:b/>
          <w:bCs/>
          <w:color w:val="auto"/>
          <w:sz w:val="21"/>
          <w:szCs w:val="21"/>
          <w:lang w:val="en-US" w:eastAsia="zh-CN"/>
        </w:rPr>
        <w:t>2</w:t>
      </w:r>
      <w:r>
        <w:rPr>
          <w:rFonts w:hint="eastAsia" w:ascii="黑体" w:hAnsi="黑体" w:eastAsia="黑体" w:cs="黑体"/>
          <w:b/>
          <w:bCs/>
          <w:color w:val="auto"/>
          <w:sz w:val="21"/>
          <w:szCs w:val="21"/>
        </w:rPr>
        <w:t xml:space="preserve"> M站主要维修治理设备及技术</w:t>
      </w:r>
      <w:r>
        <w:rPr>
          <w:rFonts w:hint="eastAsia" w:ascii="黑体" w:hAnsi="黑体" w:eastAsia="黑体" w:cs="黑体"/>
          <w:b/>
          <w:bCs/>
          <w:color w:val="auto"/>
          <w:sz w:val="21"/>
          <w:szCs w:val="21"/>
          <w:lang w:val="en-US" w:eastAsia="zh-CN"/>
        </w:rPr>
        <w:t>要求</w:t>
      </w:r>
    </w:p>
    <w:tbl>
      <w:tblPr>
        <w:tblStyle w:val="16"/>
        <w:tblpPr w:leftFromText="180" w:rightFromText="180" w:vertAnchor="text" w:horzAnchor="page" w:tblpX="1496" w:tblpY="242"/>
        <w:tblOverlap w:val="never"/>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1"/>
        <w:gridCol w:w="664"/>
        <w:gridCol w:w="660"/>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99" w:type="dxa"/>
            <w:tcBorders>
              <w:top w:val="single" w:color="auto" w:sz="4" w:space="0"/>
              <w:left w:val="single" w:color="auto" w:sz="4" w:space="0"/>
              <w:bottom w:val="single" w:color="auto" w:sz="4" w:space="0"/>
            </w:tcBorders>
            <w:shd w:val="clear" w:color="auto" w:fill="E7E6E6"/>
            <w:vAlign w:val="center"/>
          </w:tcPr>
          <w:p>
            <w:pPr>
              <w:spacing w:line="244"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71" w:type="dxa"/>
            <w:tcBorders>
              <w:top w:val="single" w:color="auto" w:sz="4" w:space="0"/>
              <w:bottom w:val="single" w:color="auto" w:sz="4" w:space="0"/>
            </w:tcBorders>
            <w:shd w:val="clear" w:color="auto" w:fill="E7E6E6"/>
            <w:vAlign w:val="center"/>
          </w:tcPr>
          <w:p>
            <w:pPr>
              <w:spacing w:line="244"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664" w:type="dxa"/>
            <w:tcBorders>
              <w:top w:val="single" w:color="auto" w:sz="4" w:space="0"/>
              <w:bottom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点燃式车辆</w:t>
            </w:r>
            <w:r>
              <w:rPr>
                <w:rFonts w:hint="eastAsia" w:ascii="宋体" w:hAnsi="宋体" w:eastAsia="宋体" w:cs="宋体"/>
                <w:b/>
                <w:bCs/>
                <w:color w:val="auto"/>
                <w:sz w:val="21"/>
                <w:szCs w:val="21"/>
              </w:rPr>
              <w:t>M站</w:t>
            </w:r>
          </w:p>
        </w:tc>
        <w:tc>
          <w:tcPr>
            <w:tcW w:w="660" w:type="dxa"/>
            <w:tcBorders>
              <w:top w:val="single" w:color="auto" w:sz="4" w:space="0"/>
              <w:bottom w:val="single" w:color="auto" w:sz="4" w:space="0"/>
            </w:tcBorders>
            <w:shd w:val="clear" w:color="auto" w:fill="E7E6E6"/>
            <w:vAlign w:val="center"/>
          </w:tcPr>
          <w:p>
            <w:pPr>
              <w:spacing w:line="244" w:lineRule="exact"/>
              <w:ind w:left="-84" w:leftChars="-30" w:right="-84" w:rightChars="-3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压燃式车辆</w:t>
            </w:r>
            <w:r>
              <w:rPr>
                <w:rFonts w:hint="eastAsia" w:ascii="宋体" w:hAnsi="宋体" w:eastAsia="宋体" w:cs="宋体"/>
                <w:b/>
                <w:bCs/>
                <w:color w:val="auto"/>
                <w:sz w:val="21"/>
                <w:szCs w:val="21"/>
              </w:rPr>
              <w:t>M站</w:t>
            </w:r>
          </w:p>
        </w:tc>
        <w:tc>
          <w:tcPr>
            <w:tcW w:w="5612" w:type="dxa"/>
            <w:tcBorders>
              <w:top w:val="single" w:color="auto" w:sz="4" w:space="0"/>
              <w:bottom w:val="single" w:color="auto" w:sz="4" w:space="0"/>
              <w:right w:val="single" w:color="auto" w:sz="4" w:space="0"/>
            </w:tcBorders>
            <w:shd w:val="clear" w:color="auto" w:fill="E7E6E6"/>
            <w:vAlign w:val="center"/>
          </w:tcPr>
          <w:p>
            <w:pPr>
              <w:tabs>
                <w:tab w:val="left" w:pos="280"/>
              </w:tabs>
              <w:spacing w:line="244" w:lineRule="exact"/>
              <w:ind w:left="280" w:hanging="280" w:hangingChars="133"/>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99" w:type="dxa"/>
            <w:tcBorders>
              <w:top w:val="single" w:color="auto" w:sz="4" w:space="0"/>
              <w:left w:val="single" w:color="auto" w:sz="4" w:space="0"/>
              <w:bottom w:val="single" w:color="auto" w:sz="4" w:space="0"/>
            </w:tcBorders>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1" w:type="dxa"/>
            <w:tcBorders>
              <w:top w:val="single" w:color="auto" w:sz="4" w:space="0"/>
              <w:bottom w:val="single" w:color="auto" w:sz="4" w:space="0"/>
            </w:tcBorders>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机动车不解体检测诊断系统</w:t>
            </w:r>
          </w:p>
        </w:tc>
        <w:tc>
          <w:tcPr>
            <w:tcW w:w="664" w:type="dxa"/>
            <w:tcBorders>
              <w:top w:val="single" w:color="auto" w:sz="4" w:space="0"/>
              <w:bottom w:val="single" w:color="auto" w:sz="4" w:space="0"/>
            </w:tcBorders>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tcBorders>
              <w:top w:val="single" w:color="auto" w:sz="4" w:space="0"/>
              <w:bottom w:val="single" w:color="auto" w:sz="4" w:space="0"/>
            </w:tcBorders>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tcBorders>
              <w:top w:val="single" w:color="auto" w:sz="4" w:space="0"/>
              <w:bottom w:val="single" w:color="auto" w:sz="4" w:space="0"/>
              <w:right w:val="single" w:color="auto" w:sz="4" w:space="0"/>
            </w:tcBorders>
            <w:vAlign w:val="center"/>
          </w:tcPr>
          <w:p>
            <w:pPr>
              <w:spacing w:line="244" w:lineRule="exact"/>
              <w:ind w:firstLine="0" w:firstLineChars="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符合附录</w:t>
            </w:r>
            <w:r>
              <w:rPr>
                <w:rFonts w:hint="eastAsia" w:ascii="宋体" w:hAnsi="宋体" w:cs="宋体"/>
                <w:color w:val="auto"/>
                <w:sz w:val="21"/>
                <w:szCs w:val="21"/>
                <w:lang w:val="en-US" w:eastAsia="zh-CN"/>
              </w:rPr>
              <w:t>表</w:t>
            </w:r>
            <w:r>
              <w:rPr>
                <w:rFonts w:hint="eastAsia" w:ascii="宋体" w:hAnsi="宋体" w:eastAsia="宋体" w:cs="宋体"/>
                <w:color w:val="auto"/>
                <w:sz w:val="21"/>
                <w:szCs w:val="21"/>
              </w:rPr>
              <w:t>C</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tcBorders>
              <w:top w:val="single" w:color="auto" w:sz="4" w:space="0"/>
            </w:tcBorders>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71" w:type="dxa"/>
            <w:tcBorders>
              <w:top w:val="single" w:color="auto" w:sz="4" w:space="0"/>
            </w:tcBorders>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红外线测温仪</w:t>
            </w:r>
          </w:p>
        </w:tc>
        <w:tc>
          <w:tcPr>
            <w:tcW w:w="664" w:type="dxa"/>
            <w:tcBorders>
              <w:top w:val="single" w:color="auto" w:sz="4" w:space="0"/>
            </w:tcBorders>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tcBorders>
              <w:top w:val="single" w:color="auto" w:sz="4" w:space="0"/>
            </w:tcBorders>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tcBorders>
              <w:top w:val="single" w:color="auto" w:sz="4" w:space="0"/>
            </w:tcBorders>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符合JJG 856的检定要求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烟雾检漏仪</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机动车蓄电池供电，内置空压机，输出流量≥10L/min，输出压力≥69kPa（10psi）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尿素浓度折射仪</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可检测车用尿素液的百分比浓度，分辨率（尿素：0.1，折射率：0.0001），精度（尿素：±0.2，折射率：0.0005）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喷油器检测清洗分析仪</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超声波清洗，检测均匀性、雾化性、密封性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三元催化清洗还原设备</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自动清洗，清洗结果不应破坏机动车其他部件的功能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可视化内窥镜</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符合JB/T 11130的要求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积碳清除设备</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自动清洗，清洗结果不应破坏机动车其他部件的功能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DPF清洗设备</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快速清除DPF上的微粒及灰份，使得DPF的使用性能得以恢复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SCR清洗设备</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有效还原SCR系统，延长SCR系统寿命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OBD诊断仪</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满足HJ/T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437与HJ/T 500的要求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99"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571" w:type="dxa"/>
            <w:vAlign w:val="center"/>
          </w:tcPr>
          <w:p>
            <w:pPr>
              <w:spacing w:line="244"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底盘测功机</w:t>
            </w:r>
          </w:p>
        </w:tc>
        <w:tc>
          <w:tcPr>
            <w:tcW w:w="664"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660" w:type="dxa"/>
            <w:vAlign w:val="center"/>
          </w:tcPr>
          <w:p>
            <w:pPr>
              <w:spacing w:line="244" w:lineRule="exact"/>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w:t>
            </w:r>
          </w:p>
        </w:tc>
        <w:tc>
          <w:tcPr>
            <w:tcW w:w="5612" w:type="dxa"/>
            <w:vAlign w:val="center"/>
          </w:tcPr>
          <w:p>
            <w:pPr>
              <w:spacing w:line="244" w:lineRule="exact"/>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满足JT/T 445的要求</w:t>
            </w:r>
          </w:p>
        </w:tc>
      </w:tr>
    </w:tbl>
    <w:p>
      <w:pPr>
        <w:widowControl/>
        <w:spacing w:before="156" w:beforeLines="50" w:line="300" w:lineRule="auto"/>
        <w:ind w:left="0" w:leftChars="0" w:right="-40"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注</w:t>
      </w:r>
      <w:r>
        <w:rPr>
          <w:rFonts w:hint="eastAsia" w:asciiTheme="minorEastAsia" w:hAnsiTheme="minorEastAsia" w:eastAsiaTheme="minorEastAsia"/>
          <w:color w:val="auto"/>
          <w:sz w:val="21"/>
          <w:szCs w:val="21"/>
          <w:lang w:val="en-US" w:eastAsia="zh-CN"/>
        </w:rPr>
        <w:t xml:space="preserve"> </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w:t>
      </w:r>
      <w:r>
        <w:rPr>
          <w:rFonts w:asciiTheme="minorEastAsia" w:hAnsiTheme="minorEastAsia" w:eastAsiaTheme="minorEastAsia"/>
          <w:color w:val="auto"/>
          <w:sz w:val="21"/>
          <w:szCs w:val="21"/>
        </w:rPr>
        <w:t>*为示范站建议设备</w:t>
      </w:r>
      <w:r>
        <w:rPr>
          <w:rFonts w:hint="eastAsia" w:asciiTheme="minorEastAsia" w:hAnsiTheme="minorEastAsia" w:eastAsiaTheme="minorEastAsia"/>
          <w:color w:val="auto"/>
          <w:sz w:val="21"/>
          <w:szCs w:val="21"/>
        </w:rPr>
        <w:t>。</w:t>
      </w:r>
    </w:p>
    <w:p>
      <w:pPr>
        <w:widowControl/>
        <w:spacing w:before="156" w:beforeLines="50" w:line="300" w:lineRule="auto"/>
        <w:ind w:left="0" w:leftChars="0" w:right="-40" w:firstLine="279" w:firstLineChars="13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en-US" w:eastAsia="zh-CN"/>
        </w:rPr>
        <w:t>.</w:t>
      </w:r>
      <w:r>
        <w:rPr>
          <w:rFonts w:asciiTheme="minorEastAsia" w:hAnsiTheme="minorEastAsia" w:eastAsiaTheme="minorEastAsia"/>
          <w:color w:val="auto"/>
          <w:sz w:val="21"/>
          <w:szCs w:val="21"/>
        </w:rPr>
        <w:t>气缸压力表、燃油压力表、真空表、机油压力表等为M站建议设备。</w:t>
      </w:r>
    </w:p>
    <w:p>
      <w:pPr>
        <w:tabs>
          <w:tab w:val="right" w:pos="14570"/>
        </w:tabs>
        <w:spacing w:line="400" w:lineRule="exact"/>
        <w:ind w:left="0" w:leftChars="0"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                                           </w:t>
      </w:r>
    </w:p>
    <w:p>
      <w:pPr>
        <w:tabs>
          <w:tab w:val="right" w:pos="14570"/>
        </w:tabs>
        <w:spacing w:line="400" w:lineRule="exact"/>
        <w:ind w:firstLine="0" w:firstLineChars="0"/>
        <w:rPr>
          <w:rFonts w:ascii="仿宋" w:hAnsi="仿宋" w:eastAsia="仿宋" w:cs="仿宋"/>
          <w:color w:val="auto"/>
          <w:sz w:val="21"/>
          <w:szCs w:val="21"/>
        </w:rPr>
      </w:pPr>
    </w:p>
    <w:p>
      <w:pPr>
        <w:tabs>
          <w:tab w:val="right" w:pos="14570"/>
        </w:tabs>
        <w:spacing w:line="400" w:lineRule="exact"/>
        <w:ind w:firstLine="0" w:firstLineChars="0"/>
        <w:rPr>
          <w:rFonts w:ascii="仿宋" w:hAnsi="仿宋" w:eastAsia="仿宋" w:cs="仿宋"/>
          <w:color w:val="auto"/>
          <w:sz w:val="21"/>
          <w:szCs w:val="21"/>
        </w:rPr>
      </w:pPr>
    </w:p>
    <w:p>
      <w:pPr>
        <w:tabs>
          <w:tab w:val="right" w:pos="14570"/>
        </w:tabs>
        <w:spacing w:line="400" w:lineRule="exact"/>
        <w:ind w:firstLine="0" w:firstLineChars="0"/>
        <w:rPr>
          <w:rFonts w:ascii="仿宋" w:hAnsi="仿宋" w:eastAsia="仿宋" w:cs="仿宋"/>
          <w:color w:val="auto"/>
          <w:sz w:val="21"/>
          <w:szCs w:val="21"/>
        </w:rPr>
      </w:pPr>
    </w:p>
    <w:p>
      <w:pPr>
        <w:widowControl/>
        <w:ind w:firstLine="0" w:firstLineChars="0"/>
        <w:jc w:val="center"/>
        <w:rPr>
          <w:rFonts w:hint="eastAsia" w:ascii="黑体" w:hAnsi="黑体" w:eastAsia="黑体" w:cs="黑体"/>
          <w:color w:val="auto"/>
          <w:sz w:val="21"/>
          <w:szCs w:val="21"/>
        </w:rPr>
      </w:pPr>
      <w:bookmarkStart w:id="316" w:name="_Toc61262360"/>
      <w:bookmarkStart w:id="317" w:name="_Toc61012381"/>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rPr>
      </w:pPr>
    </w:p>
    <w:p>
      <w:pPr>
        <w:widowControl/>
        <w:ind w:firstLine="0" w:firstLineChars="0"/>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 xml:space="preserve">录 </w:t>
      </w:r>
      <w:bookmarkEnd w:id="316"/>
      <w:bookmarkEnd w:id="317"/>
      <w:r>
        <w:rPr>
          <w:rFonts w:hint="eastAsia" w:ascii="黑体" w:hAnsi="黑体" w:eastAsia="黑体" w:cs="黑体"/>
          <w:color w:val="auto"/>
          <w:sz w:val="21"/>
          <w:szCs w:val="21"/>
          <w:lang w:val="en-US" w:eastAsia="zh-CN"/>
        </w:rPr>
        <w:t>D</w:t>
      </w:r>
    </w:p>
    <w:p>
      <w:pPr>
        <w:ind w:firstLine="0" w:firstLineChars="0"/>
        <w:jc w:val="center"/>
        <w:rPr>
          <w:rFonts w:ascii="黑体" w:hAnsi="黑体" w:eastAsia="黑体" w:cs="黑体"/>
          <w:color w:val="auto"/>
          <w:sz w:val="21"/>
          <w:szCs w:val="21"/>
        </w:rPr>
      </w:pP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规范</w:t>
      </w:r>
      <w:r>
        <w:rPr>
          <w:rFonts w:hint="eastAsia" w:ascii="黑体" w:hAnsi="黑体" w:eastAsia="黑体" w:cs="黑体"/>
          <w:color w:val="auto"/>
          <w:sz w:val="21"/>
          <w:szCs w:val="21"/>
        </w:rPr>
        <w:t>性附录）</w:t>
      </w:r>
    </w:p>
    <w:p>
      <w:pPr>
        <w:ind w:firstLine="0" w:firstLineChars="0"/>
        <w:jc w:val="center"/>
        <w:rPr>
          <w:rFonts w:ascii="黑体" w:hAnsi="黑体" w:eastAsia="黑体" w:cs="黑体"/>
          <w:color w:val="auto"/>
          <w:sz w:val="21"/>
          <w:szCs w:val="21"/>
        </w:rPr>
      </w:pPr>
      <w:r>
        <w:rPr>
          <w:rFonts w:hint="eastAsia" w:ascii="黑体" w:hAnsi="黑体" w:eastAsia="黑体" w:cs="黑体"/>
          <w:color w:val="auto"/>
          <w:sz w:val="21"/>
          <w:szCs w:val="21"/>
        </w:rPr>
        <w:t>M站门牌与授牌</w:t>
      </w:r>
    </w:p>
    <w:p>
      <w:pPr>
        <w:spacing w:line="217" w:lineRule="exact"/>
        <w:ind w:right="-19" w:firstLine="0" w:firstLineChars="0"/>
        <w:jc w:val="center"/>
        <w:rPr>
          <w:rFonts w:ascii="仿宋" w:hAnsi="仿宋" w:eastAsia="仿宋" w:cs="仿宋"/>
          <w:color w:val="auto"/>
          <w:sz w:val="28"/>
          <w:szCs w:val="28"/>
        </w:rPr>
      </w:pPr>
    </w:p>
    <w:p>
      <w:pPr>
        <w:tabs>
          <w:tab w:val="left" w:pos="580"/>
        </w:tabs>
        <w:spacing w:line="242" w:lineRule="exact"/>
        <w:ind w:firstLine="0" w:firstLineChars="0"/>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.1 M站门牌样式见图</w:t>
      </w:r>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.1。</w:t>
      </w:r>
    </w:p>
    <w:p>
      <w:pPr>
        <w:tabs>
          <w:tab w:val="left" w:pos="580"/>
        </w:tabs>
        <w:spacing w:line="242" w:lineRule="exact"/>
        <w:ind w:firstLine="0" w:firstLineChars="0"/>
        <w:rPr>
          <w:rFonts w:hint="eastAsia" w:cs="仿宋" w:asciiTheme="minorEastAsia" w:hAnsiTheme="minorEastAsia" w:eastAsiaTheme="minorEastAsia"/>
          <w:color w:val="auto"/>
          <w:sz w:val="21"/>
          <w:szCs w:val="21"/>
        </w:rPr>
      </w:pPr>
    </w:p>
    <w:p>
      <w:pPr>
        <w:ind w:firstLine="0" w:firstLineChars="0"/>
        <w:jc w:val="center"/>
        <w:rPr>
          <w:rFonts w:hint="eastAsia" w:asciiTheme="minorEastAsia" w:hAnsiTheme="minorEastAsia" w:eastAsiaTheme="minorEastAsia"/>
          <w:color w:val="auto"/>
          <w:sz w:val="21"/>
          <w:szCs w:val="22"/>
        </w:rPr>
      </w:pPr>
      <w:r>
        <w:rPr>
          <w:rFonts w:hint="eastAsia" w:asciiTheme="minorEastAsia" w:hAnsiTheme="minorEastAsia" w:eastAsiaTheme="minorEastAsia"/>
          <w:color w:val="auto"/>
          <w:sz w:val="21"/>
          <w:szCs w:val="22"/>
          <w:lang w:val="en-US" w:eastAsia="zh-CN"/>
        </w:rPr>
        <w:t xml:space="preserve">    </w:t>
      </w:r>
      <w:r>
        <w:rPr>
          <w:rFonts w:hint="eastAsia" w:asciiTheme="minorEastAsia" w:hAnsiTheme="minorEastAsia" w:eastAsiaTheme="minorEastAsia"/>
          <w:color w:val="auto"/>
          <w:sz w:val="21"/>
          <w:szCs w:val="22"/>
        </w:rPr>
        <w:drawing>
          <wp:inline distT="0" distB="0" distL="114300" distR="114300">
            <wp:extent cx="4412615" cy="499745"/>
            <wp:effectExtent l="0" t="0" r="6985" b="8255"/>
            <wp:docPr id="12" name="图片 12" descr="C:\Users\Administrator\Desktop\图片22.png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图片22.png图片22"/>
                    <pic:cNvPicPr>
                      <a:picLocks noChangeAspect="1"/>
                    </pic:cNvPicPr>
                  </pic:nvPicPr>
                  <pic:blipFill>
                    <a:blip r:embed="rId19"/>
                    <a:srcRect l="16206" t="2599"/>
                    <a:stretch>
                      <a:fillRect/>
                    </a:stretch>
                  </pic:blipFill>
                  <pic:spPr>
                    <a:xfrm>
                      <a:off x="0" y="0"/>
                      <a:ext cx="4412615" cy="499745"/>
                    </a:xfrm>
                    <a:prstGeom prst="rect">
                      <a:avLst/>
                    </a:prstGeom>
                  </pic:spPr>
                </pic:pic>
              </a:graphicData>
            </a:graphic>
          </wp:inline>
        </w:drawing>
      </w:r>
    </w:p>
    <w:p>
      <w:pPr>
        <w:ind w:firstLine="0" w:firstLineChars="0"/>
        <w:jc w:val="center"/>
        <w:rPr>
          <w:rFonts w:hint="eastAsia" w:asciiTheme="minorEastAsia" w:hAnsiTheme="minorEastAsia" w:eastAsiaTheme="minorEastAsia"/>
          <w:color w:val="auto"/>
          <w:sz w:val="21"/>
          <w:szCs w:val="22"/>
        </w:rPr>
      </w:pPr>
    </w:p>
    <w:p>
      <w:pPr>
        <w:numPr>
          <w:ilvl w:val="0"/>
          <w:numId w:val="7"/>
        </w:numPr>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M站门牌样式横向</w:t>
      </w:r>
    </w:p>
    <w:p>
      <w:pPr>
        <w:numPr>
          <w:ilvl w:val="-1"/>
          <w:numId w:val="0"/>
        </w:numPr>
        <w:ind w:firstLine="0" w:firstLineChars="0"/>
        <w:jc w:val="both"/>
        <w:rPr>
          <w:rFonts w:hint="eastAsia" w:cs="仿宋" w:asciiTheme="minorEastAsia" w:hAnsiTheme="minorEastAsia" w:eastAsiaTheme="minorEastAsia"/>
          <w:color w:val="auto"/>
          <w:sz w:val="21"/>
          <w:szCs w:val="21"/>
        </w:rPr>
      </w:pPr>
    </w:p>
    <w:p>
      <w:pPr>
        <w:ind w:left="0" w:leftChars="0" w:firstLine="560" w:firstLineChars="200"/>
        <w:jc w:val="both"/>
        <w:rPr>
          <w:color w:val="auto"/>
        </w:rPr>
      </w:pPr>
      <w:r>
        <w:rPr>
          <w:rFonts w:hint="eastAsia"/>
          <w:color w:val="auto"/>
          <w:lang w:val="en-US" w:eastAsia="zh-CN"/>
        </w:rPr>
        <w:t xml:space="preserve">                        </w:t>
      </w:r>
      <w:r>
        <w:rPr>
          <w:color w:val="auto"/>
        </w:rPr>
        <w:drawing>
          <wp:inline distT="0" distB="0" distL="114300" distR="114300">
            <wp:extent cx="828675" cy="3831590"/>
            <wp:effectExtent l="0" t="0" r="9525" b="381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0"/>
                    <a:stretch>
                      <a:fillRect/>
                    </a:stretch>
                  </pic:blipFill>
                  <pic:spPr>
                    <a:xfrm>
                      <a:off x="0" y="0"/>
                      <a:ext cx="828675" cy="3831590"/>
                    </a:xfrm>
                    <a:prstGeom prst="rect">
                      <a:avLst/>
                    </a:prstGeom>
                    <a:noFill/>
                    <a:ln>
                      <a:noFill/>
                    </a:ln>
                  </pic:spPr>
                </pic:pic>
              </a:graphicData>
            </a:graphic>
          </wp:inline>
        </w:drawing>
      </w:r>
    </w:p>
    <w:p>
      <w:pPr>
        <w:ind w:left="0" w:leftChars="0" w:firstLine="420" w:firstLineChars="200"/>
        <w:jc w:val="both"/>
        <w:rPr>
          <w:rFonts w:cs="仿宋" w:asciiTheme="minorEastAsia" w:hAnsiTheme="minorEastAsia" w:eastAsiaTheme="minorEastAsia"/>
          <w:color w:val="auto"/>
          <w:sz w:val="21"/>
          <w:szCs w:val="21"/>
        </w:rPr>
      </w:pPr>
    </w:p>
    <w:p>
      <w:pPr>
        <w:numPr>
          <w:ilvl w:val="0"/>
          <w:numId w:val="7"/>
        </w:numPr>
        <w:ind w:left="0" w:leftChars="0"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M站门牌样式竖向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eastAsiaTheme="minorEastAsia"/>
          <w:color w:val="auto"/>
          <w:sz w:val="21"/>
          <w:szCs w:val="21"/>
        </w:rPr>
      </w:pPr>
    </w:p>
    <w:p>
      <w:pPr>
        <w:keepNext w:val="0"/>
        <w:keepLines w:val="0"/>
        <w:pageBreakBefore w:val="0"/>
        <w:widowControl w:val="0"/>
        <w:tabs>
          <w:tab w:val="left" w:pos="580"/>
        </w:tabs>
        <w:kinsoku/>
        <w:wordWrap/>
        <w:overflowPunct/>
        <w:topLinePunct w:val="0"/>
        <w:autoSpaceDE/>
        <w:autoSpaceDN/>
        <w:bidi w:val="0"/>
        <w:adjustRightInd/>
        <w:snapToGrid/>
        <w:spacing w:line="360" w:lineRule="auto"/>
        <w:ind w:firstLine="0" w:firstLineChars="0"/>
        <w:textAlignment w:val="auto"/>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.2 M站门牌要求如下：</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39" w:firstLine="420" w:firstLineChars="200"/>
        <w:textAlignment w:val="auto"/>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横向门牌的外轮廓</w:t>
      </w:r>
      <w:r>
        <w:rPr>
          <w:rFonts w:hint="eastAsia" w:cs="仿宋" w:asciiTheme="minorEastAsia" w:hAnsiTheme="minorEastAsia" w:eastAsiaTheme="minorEastAsia"/>
          <w:color w:val="auto"/>
          <w:sz w:val="21"/>
          <w:szCs w:val="21"/>
          <w:lang w:val="en-US" w:eastAsia="zh-CN"/>
        </w:rPr>
        <w:t>建议</w:t>
      </w:r>
      <w:r>
        <w:rPr>
          <w:rFonts w:hint="eastAsia" w:cs="仿宋" w:asciiTheme="minorEastAsia" w:hAnsiTheme="minorEastAsia" w:eastAsiaTheme="minorEastAsia"/>
          <w:color w:val="auto"/>
          <w:sz w:val="21"/>
          <w:szCs w:val="21"/>
        </w:rPr>
        <w:t>尺寸为9600mm×1200mm×25mm；“</w:t>
      </w:r>
      <w:r>
        <w:rPr>
          <w:rFonts w:cs="仿宋" w:asciiTheme="minorEastAsia" w:hAnsiTheme="minorEastAsia" w:eastAsiaTheme="minorEastAsia"/>
          <w:color w:val="auto"/>
          <w:sz w:val="21"/>
          <w:szCs w:val="21"/>
        </w:rPr>
        <w:t>XXX</w:t>
      </w:r>
      <w:r>
        <w:rPr>
          <w:rFonts w:hint="eastAsia" w:cs="仿宋" w:asciiTheme="minorEastAsia" w:hAnsiTheme="minorEastAsia" w:eastAsiaTheme="minorEastAsia"/>
          <w:color w:val="auto"/>
          <w:sz w:val="21"/>
          <w:szCs w:val="21"/>
        </w:rPr>
        <w:t>机动车排放污染维修治理站”用600mm黑体；M站标志尺寸为1600mm×1200mm。</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39" w:firstLine="420" w:firstLineChars="200"/>
        <w:textAlignment w:val="auto"/>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竖向门牌的外轮廓尺寸为600mm×4800mm×25mm；“</w:t>
      </w:r>
      <w:r>
        <w:rPr>
          <w:rFonts w:cs="仿宋" w:asciiTheme="minorEastAsia" w:hAnsiTheme="minorEastAsia" w:eastAsiaTheme="minorEastAsia"/>
          <w:color w:val="auto"/>
          <w:sz w:val="21"/>
          <w:szCs w:val="21"/>
        </w:rPr>
        <w:t>XXX</w:t>
      </w:r>
      <w:r>
        <w:rPr>
          <w:rFonts w:hint="eastAsia" w:cs="仿宋" w:asciiTheme="minorEastAsia" w:hAnsiTheme="minorEastAsia" w:eastAsiaTheme="minorEastAsia"/>
          <w:color w:val="auto"/>
          <w:sz w:val="21"/>
          <w:szCs w:val="21"/>
        </w:rPr>
        <w:t>机动车排放污染维修治理站</w:t>
      </w:r>
      <w:r>
        <w:rPr>
          <w:rFonts w:hint="eastAsia" w:cs="仿宋" w:asciiTheme="minorEastAsia" w:hAnsiTheme="minorEastAsia" w:eastAsiaTheme="minorEastAsia"/>
          <w:color w:val="auto"/>
          <w:sz w:val="21"/>
          <w:szCs w:val="21"/>
          <w:lang w:eastAsia="zh-CN"/>
        </w:rPr>
        <w:t>（</w:t>
      </w:r>
      <w:r>
        <w:rPr>
          <w:rFonts w:hint="eastAsia" w:cs="仿宋" w:asciiTheme="minorEastAsia" w:hAnsiTheme="minorEastAsia" w:eastAsiaTheme="minorEastAsia"/>
          <w:color w:val="auto"/>
          <w:sz w:val="21"/>
          <w:szCs w:val="21"/>
          <w:lang w:val="en-US" w:eastAsia="zh-CN"/>
        </w:rPr>
        <w:t>M站</w:t>
      </w:r>
      <w:r>
        <w:rPr>
          <w:rFonts w:hint="eastAsia" w:cs="仿宋" w:asciiTheme="minorEastAsia" w:hAnsiTheme="minorEastAsia" w:eastAsiaTheme="minorEastAsia"/>
          <w:color w:val="auto"/>
          <w:sz w:val="21"/>
          <w:szCs w:val="21"/>
          <w:lang w:eastAsia="zh-CN"/>
        </w:rPr>
        <w:t>）</w:t>
      </w:r>
      <w:r>
        <w:rPr>
          <w:rFonts w:hint="eastAsia" w:cs="仿宋" w:asciiTheme="minorEastAsia" w:hAnsiTheme="minorEastAsia" w:eastAsiaTheme="minorEastAsia"/>
          <w:color w:val="auto"/>
          <w:sz w:val="21"/>
          <w:szCs w:val="21"/>
        </w:rPr>
        <w:t>”用300mm黑体；M站标志尺寸为600mm×450mm。</w:t>
      </w:r>
    </w:p>
    <w:p>
      <w:pPr>
        <w:spacing w:line="217" w:lineRule="exact"/>
        <w:ind w:right="-19" w:firstLine="0" w:firstLineChars="0"/>
        <w:rPr>
          <w:rFonts w:cs="仿宋" w:asciiTheme="minorEastAsia" w:hAnsiTheme="minorEastAsia" w:eastAsiaTheme="minorEastAsia"/>
          <w:color w:val="auto"/>
          <w:sz w:val="21"/>
          <w:szCs w:val="21"/>
        </w:rPr>
      </w:pPr>
    </w:p>
    <w:p>
      <w:pPr>
        <w:tabs>
          <w:tab w:val="left" w:pos="580"/>
        </w:tabs>
        <w:spacing w:line="242" w:lineRule="exact"/>
        <w:ind w:firstLine="0" w:firstLineChars="0"/>
        <w:rPr>
          <w:rFonts w:asciiTheme="minorEastAsia" w:hAnsiTheme="minorEastAsia" w:eastAsiaTheme="minorEastAsia"/>
          <w:color w:val="auto"/>
          <w:sz w:val="21"/>
          <w:szCs w:val="22"/>
        </w:rPr>
      </w:pPr>
      <w:bookmarkStart w:id="318" w:name="OLE_LINK6"/>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.3 M站授牌样式见图</w:t>
      </w:r>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.2。</w:t>
      </w:r>
    </w:p>
    <w:p>
      <w:pPr>
        <w:ind w:firstLine="0" w:firstLineChars="0"/>
        <w:jc w:val="center"/>
        <w:rPr>
          <w:rFonts w:asciiTheme="minorEastAsia" w:hAnsiTheme="minorEastAsia" w:eastAsiaTheme="minorEastAsia"/>
          <w:color w:val="auto"/>
          <w:sz w:val="21"/>
          <w:szCs w:val="22"/>
        </w:rPr>
      </w:pPr>
      <w:r>
        <w:rPr>
          <w:rFonts w:hint="eastAsia"/>
          <w:color w:val="auto"/>
          <w:lang w:val="en-US" w:eastAsia="zh-CN"/>
        </w:rPr>
        <w:t xml:space="preserve">    </w:t>
      </w:r>
    </w:p>
    <w:p>
      <w:pPr>
        <w:ind w:firstLine="0" w:firstLineChars="0"/>
        <w:jc w:val="center"/>
        <w:rPr>
          <w:rFonts w:hint="eastAsia" w:asciiTheme="minorEastAsia" w:hAnsiTheme="minorEastAsia" w:eastAsiaTheme="minorEastAsia"/>
          <w:color w:val="auto"/>
          <w:sz w:val="21"/>
          <w:szCs w:val="22"/>
          <w:lang w:eastAsia="zh-CN"/>
        </w:rPr>
      </w:pPr>
    </w:p>
    <w:p>
      <w:pPr>
        <w:ind w:firstLine="0" w:firstLineChars="0"/>
        <w:jc w:val="center"/>
        <w:rPr>
          <w:rFonts w:hint="eastAsia" w:ascii="黑体" w:hAnsi="黑体" w:eastAsia="黑体" w:cs="黑体"/>
          <w:color w:val="auto"/>
          <w:sz w:val="21"/>
          <w:szCs w:val="21"/>
        </w:rPr>
      </w:pPr>
      <w:r>
        <w:rPr>
          <w:rFonts w:hint="eastAsia"/>
          <w:color w:val="auto"/>
          <w:lang w:val="en-US" w:eastAsia="zh-CN"/>
        </w:rPr>
        <w:drawing>
          <wp:anchor distT="0" distB="0" distL="114300" distR="114300" simplePos="0" relativeHeight="251664384" behindDoc="0" locked="0" layoutInCell="1" allowOverlap="1">
            <wp:simplePos x="0" y="0"/>
            <wp:positionH relativeFrom="column">
              <wp:posOffset>523875</wp:posOffset>
            </wp:positionH>
            <wp:positionV relativeFrom="paragraph">
              <wp:posOffset>19050</wp:posOffset>
            </wp:positionV>
            <wp:extent cx="4758055" cy="2379345"/>
            <wp:effectExtent l="0" t="0" r="4445" b="1905"/>
            <wp:wrapTopAndBottom/>
            <wp:docPr id="4" name="图片 4" descr="4~@XUBC)`R_8~XVGQ[WM0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XUBC)`R_8~XVGQ[WM0U2"/>
                    <pic:cNvPicPr>
                      <a:picLocks noChangeAspect="1"/>
                    </pic:cNvPicPr>
                  </pic:nvPicPr>
                  <pic:blipFill>
                    <a:blip r:embed="rId21"/>
                    <a:stretch>
                      <a:fillRect/>
                    </a:stretch>
                  </pic:blipFill>
                  <pic:spPr>
                    <a:xfrm>
                      <a:off x="0" y="0"/>
                      <a:ext cx="4758055" cy="2379345"/>
                    </a:xfrm>
                    <a:prstGeom prst="rect">
                      <a:avLst/>
                    </a:prstGeom>
                  </pic:spPr>
                </pic:pic>
              </a:graphicData>
            </a:graphic>
          </wp:anchor>
        </w:drawing>
      </w:r>
      <w:r>
        <w:rPr>
          <w:rFonts w:hint="eastAsia" w:ascii="黑体" w:hAnsi="黑体" w:eastAsia="黑体" w:cs="黑体"/>
          <w:color w:val="auto"/>
          <w:sz w:val="21"/>
          <w:szCs w:val="21"/>
        </w:rPr>
        <w:t>图</w:t>
      </w:r>
      <w:r>
        <w:rPr>
          <w:rFonts w:hint="eastAsia" w:ascii="黑体" w:hAnsi="黑体" w:eastAsia="黑体" w:cs="黑体"/>
          <w:color w:val="auto"/>
          <w:sz w:val="21"/>
          <w:szCs w:val="21"/>
          <w:lang w:val="en-US" w:eastAsia="zh-CN"/>
        </w:rPr>
        <w:t>D</w:t>
      </w:r>
      <w:r>
        <w:rPr>
          <w:rFonts w:hint="eastAsia" w:ascii="黑体" w:hAnsi="黑体" w:eastAsia="黑体" w:cs="黑体"/>
          <w:color w:val="auto"/>
          <w:sz w:val="21"/>
          <w:szCs w:val="21"/>
        </w:rPr>
        <w:t>.2 M站授牌样式</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cs="仿宋" w:asciiTheme="minorEastAsia" w:hAnsiTheme="minorEastAsia" w:eastAsiaTheme="minorEastAsia"/>
          <w:color w:val="auto"/>
          <w:sz w:val="21"/>
          <w:szCs w:val="21"/>
        </w:rPr>
      </w:pPr>
    </w:p>
    <w:p>
      <w:pPr>
        <w:keepNext w:val="0"/>
        <w:keepLines w:val="0"/>
        <w:pageBreakBefore w:val="0"/>
        <w:tabs>
          <w:tab w:val="left" w:pos="580"/>
        </w:tabs>
        <w:kinsoku/>
        <w:wordWrap/>
        <w:overflowPunct/>
        <w:topLinePunct w:val="0"/>
        <w:autoSpaceDE/>
        <w:autoSpaceDN/>
        <w:bidi w:val="0"/>
        <w:adjustRightInd/>
        <w:snapToGrid/>
        <w:spacing w:line="360" w:lineRule="auto"/>
        <w:ind w:firstLine="0" w:firstLineChars="0"/>
        <w:textAlignment w:val="auto"/>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.4 M站授牌要求如下：</w:t>
      </w: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a）外轮廓尺寸为600mm×500mm×25mm；“X</w:t>
      </w:r>
      <w:r>
        <w:rPr>
          <w:rFonts w:cs="仿宋" w:asciiTheme="minorEastAsia" w:hAnsiTheme="minorEastAsia" w:eastAsiaTheme="minorEastAsia"/>
          <w:color w:val="auto"/>
          <w:sz w:val="21"/>
          <w:szCs w:val="21"/>
        </w:rPr>
        <w:t>XXX</w:t>
      </w:r>
      <w:r>
        <w:rPr>
          <w:rFonts w:hint="eastAsia" w:cs="仿宋" w:asciiTheme="minorEastAsia" w:hAnsiTheme="minorEastAsia" w:eastAsiaTheme="minorEastAsia"/>
          <w:color w:val="auto"/>
          <w:sz w:val="21"/>
          <w:szCs w:val="21"/>
        </w:rPr>
        <w:t>机动车排放污染维修治理站（M站）”用40mm黑体；</w:t>
      </w:r>
      <w:r>
        <w:rPr>
          <w:rFonts w:hint="eastAsia" w:cs="仿宋" w:asciiTheme="minorEastAsia" w:hAnsiTheme="minorEastAsia" w:eastAsiaTheme="minorEastAsia"/>
          <w:color w:val="auto"/>
          <w:sz w:val="21"/>
          <w:szCs w:val="21"/>
          <w:lang w:val="en-US" w:eastAsia="zh-CN"/>
        </w:rPr>
        <w:t>颁发单位：</w:t>
      </w:r>
      <w:r>
        <w:rPr>
          <w:rFonts w:hint="eastAsia" w:cs="仿宋" w:asciiTheme="minorEastAsia" w:hAnsiTheme="minorEastAsia" w:eastAsiaTheme="minorEastAsia"/>
          <w:color w:val="auto"/>
          <w:sz w:val="21"/>
          <w:szCs w:val="21"/>
        </w:rPr>
        <w:t>“</w:t>
      </w:r>
      <w:r>
        <w:rPr>
          <w:rFonts w:hint="eastAsia" w:cs="仿宋" w:asciiTheme="minorEastAsia" w:hAnsiTheme="minorEastAsia" w:eastAsiaTheme="minorEastAsia"/>
          <w:color w:val="auto"/>
          <w:sz w:val="21"/>
          <w:szCs w:val="21"/>
          <w:lang w:val="en-US" w:eastAsia="zh-CN"/>
        </w:rPr>
        <w:t>XX</w:t>
      </w:r>
      <w:r>
        <w:rPr>
          <w:rFonts w:hint="eastAsia" w:cs="仿宋" w:asciiTheme="minorEastAsia" w:hAnsiTheme="minorEastAsia" w:eastAsiaTheme="minorEastAsia"/>
          <w:color w:val="auto"/>
          <w:sz w:val="21"/>
          <w:szCs w:val="22"/>
          <w:lang w:val="en-US" w:eastAsia="zh-CN"/>
        </w:rPr>
        <w:t>市</w:t>
      </w:r>
      <w:r>
        <w:rPr>
          <w:rFonts w:hint="eastAsia" w:cs="仿宋" w:asciiTheme="minorEastAsia" w:hAnsiTheme="minorEastAsia" w:eastAsiaTheme="minorEastAsia"/>
          <w:color w:val="auto"/>
          <w:sz w:val="21"/>
          <w:szCs w:val="22"/>
        </w:rPr>
        <w:t>X</w:t>
      </w:r>
      <w:r>
        <w:rPr>
          <w:rFonts w:cs="仿宋" w:asciiTheme="minorEastAsia" w:hAnsiTheme="minorEastAsia" w:eastAsiaTheme="minorEastAsia"/>
          <w:color w:val="auto"/>
          <w:sz w:val="21"/>
          <w:szCs w:val="22"/>
        </w:rPr>
        <w:t>X</w:t>
      </w:r>
      <w:r>
        <w:rPr>
          <w:rFonts w:hint="eastAsia" w:cs="仿宋" w:asciiTheme="minorEastAsia" w:hAnsiTheme="minorEastAsia" w:eastAsiaTheme="minorEastAsia"/>
          <w:color w:val="auto"/>
          <w:sz w:val="21"/>
          <w:szCs w:val="22"/>
          <w:lang w:val="en-US" w:eastAsia="zh-CN"/>
        </w:rPr>
        <w:t>区（县）</w:t>
      </w:r>
      <w:r>
        <w:rPr>
          <w:rFonts w:hint="eastAsia" w:cs="仿宋" w:asciiTheme="minorEastAsia" w:hAnsiTheme="minorEastAsia" w:eastAsiaTheme="minorEastAsia"/>
          <w:color w:val="auto"/>
          <w:sz w:val="21"/>
          <w:szCs w:val="22"/>
          <w:lang w:eastAsia="zh-CN"/>
        </w:rPr>
        <w:t>（</w:t>
      </w:r>
      <w:r>
        <w:rPr>
          <w:rFonts w:hint="eastAsia" w:cs="仿宋" w:asciiTheme="minorEastAsia" w:hAnsiTheme="minorEastAsia" w:eastAsiaTheme="minorEastAsia"/>
          <w:color w:val="auto"/>
          <w:sz w:val="21"/>
          <w:szCs w:val="22"/>
        </w:rPr>
        <w:t>城市管理与</w:t>
      </w:r>
      <w:r>
        <w:rPr>
          <w:rFonts w:hint="eastAsia" w:cs="仿宋" w:asciiTheme="minorEastAsia" w:hAnsiTheme="minorEastAsia" w:eastAsiaTheme="minorEastAsia"/>
          <w:color w:val="auto"/>
          <w:sz w:val="21"/>
          <w:szCs w:val="22"/>
          <w:lang w:eastAsia="zh-CN"/>
        </w:rPr>
        <w:t>）</w:t>
      </w:r>
      <w:r>
        <w:rPr>
          <w:rFonts w:hint="eastAsia" w:cs="仿宋" w:asciiTheme="minorEastAsia" w:hAnsiTheme="minorEastAsia" w:eastAsiaTheme="minorEastAsia"/>
          <w:color w:val="auto"/>
          <w:sz w:val="21"/>
          <w:szCs w:val="22"/>
        </w:rPr>
        <w:t>交通运输局</w:t>
      </w:r>
      <w:r>
        <w:rPr>
          <w:rFonts w:hint="eastAsia" w:cs="仿宋" w:asciiTheme="minorEastAsia" w:hAnsiTheme="minorEastAsia" w:eastAsiaTheme="minorEastAsia"/>
          <w:color w:val="auto"/>
          <w:sz w:val="21"/>
          <w:szCs w:val="21"/>
        </w:rPr>
        <w:t>”用20mm黑体；“XXXX年XX月”用20mm黑体。</w:t>
      </w: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rPr>
        <w:t>b）</w:t>
      </w:r>
      <w:r>
        <w:rPr>
          <w:rFonts w:hint="eastAsia" w:cs="仿宋" w:asciiTheme="minorEastAsia" w:hAnsiTheme="minorEastAsia" w:eastAsiaTheme="minorEastAsia"/>
          <w:color w:val="auto"/>
          <w:sz w:val="21"/>
          <w:szCs w:val="21"/>
          <w:lang w:val="en-US" w:eastAsia="zh-CN"/>
        </w:rPr>
        <w:t xml:space="preserve"> 徽标：尺寸为90mm×60mm，蓝色RGB值为R0，G179，B214，绿色RGB值为R7，G173，B66。</w:t>
      </w: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c） 类型：按照发动机种类特点分为点燃式发动机汽车M站（M</w:t>
      </w:r>
      <w:r>
        <w:rPr>
          <w:rFonts w:hint="eastAsia" w:cs="仿宋" w:asciiTheme="minorEastAsia" w:hAnsiTheme="minorEastAsia" w:eastAsiaTheme="minorEastAsia"/>
          <w:color w:val="auto"/>
          <w:sz w:val="21"/>
          <w:szCs w:val="21"/>
          <w:vertAlign w:val="subscript"/>
          <w:lang w:val="en-US" w:eastAsia="zh-CN"/>
        </w:rPr>
        <w:t>Q</w:t>
      </w:r>
      <w:r>
        <w:rPr>
          <w:rFonts w:hint="eastAsia" w:cs="仿宋" w:asciiTheme="minorEastAsia" w:hAnsiTheme="minorEastAsia" w:eastAsiaTheme="minorEastAsia"/>
          <w:color w:val="auto"/>
          <w:sz w:val="21"/>
          <w:szCs w:val="21"/>
          <w:lang w:val="en-US" w:eastAsia="zh-CN"/>
        </w:rPr>
        <w:t>）、压燃式发动机汽车M站（M</w:t>
      </w:r>
      <w:r>
        <w:rPr>
          <w:rFonts w:hint="eastAsia" w:cs="仿宋" w:asciiTheme="minorEastAsia" w:hAnsiTheme="minorEastAsia" w:eastAsiaTheme="minorEastAsia"/>
          <w:color w:val="auto"/>
          <w:sz w:val="21"/>
          <w:szCs w:val="21"/>
          <w:vertAlign w:val="subscript"/>
          <w:lang w:val="en-US" w:eastAsia="zh-CN"/>
        </w:rPr>
        <w:t>c</w:t>
      </w:r>
      <w:r>
        <w:rPr>
          <w:rFonts w:hint="eastAsia" w:cs="仿宋" w:asciiTheme="minorEastAsia" w:hAnsiTheme="minorEastAsia" w:eastAsiaTheme="minorEastAsia"/>
          <w:color w:val="auto"/>
          <w:sz w:val="21"/>
          <w:szCs w:val="21"/>
          <w:lang w:val="en-US" w:eastAsia="zh-CN"/>
        </w:rPr>
        <w:t>），</w:t>
      </w:r>
      <w:r>
        <w:rPr>
          <w:rFonts w:hint="eastAsia" w:cs="仿宋" w:asciiTheme="minorEastAsia" w:hAnsiTheme="minorEastAsia" w:eastAsiaTheme="minorEastAsia"/>
          <w:color w:val="auto"/>
          <w:sz w:val="21"/>
          <w:szCs w:val="21"/>
        </w:rPr>
        <w:t>用20mm黑体</w:t>
      </w:r>
      <w:r>
        <w:rPr>
          <w:rFonts w:hint="eastAsia" w:cs="仿宋" w:asciiTheme="minorEastAsia" w:hAnsiTheme="minorEastAsia" w:eastAsiaTheme="minorEastAsia"/>
          <w:color w:val="auto"/>
          <w:sz w:val="21"/>
          <w:szCs w:val="21"/>
          <w:lang w:val="en-US" w:eastAsia="zh-CN"/>
        </w:rPr>
        <w:t>。</w:t>
      </w:r>
      <w:bookmarkEnd w:id="318"/>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default"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d）</w:t>
      </w:r>
      <w:r>
        <w:rPr>
          <w:rFonts w:hint="eastAsia" w:cs="仿宋" w:asciiTheme="minorEastAsia" w:hAnsiTheme="minorEastAsia" w:eastAsiaTheme="minorEastAsia"/>
          <w:color w:val="auto"/>
          <w:sz w:val="21"/>
          <w:szCs w:val="21"/>
        </w:rPr>
        <w:t>材质：铜</w:t>
      </w:r>
      <w:r>
        <w:rPr>
          <w:rFonts w:hint="eastAsia" w:cs="仿宋" w:asciiTheme="minorEastAsia" w:hAnsiTheme="minorEastAsia" w:eastAsiaTheme="minorEastAsia"/>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right="-39" w:firstLine="420" w:firstLineChars="200"/>
        <w:textAlignment w:val="auto"/>
        <w:rPr>
          <w:rFonts w:hint="eastAsia" w:cs="仿宋" w:asciiTheme="minorEastAsia" w:hAnsiTheme="minorEastAsia" w:eastAsiaTheme="minorEastAsia"/>
          <w:color w:val="auto"/>
          <w:sz w:val="21"/>
          <w:szCs w:val="21"/>
          <w:lang w:val="en-US" w:eastAsia="zh-CN"/>
        </w:rPr>
      </w:pPr>
    </w:p>
    <w:p>
      <w:pPr>
        <w:widowControl/>
        <w:ind w:firstLine="0" w:firstLineChars="0"/>
        <w:jc w:val="center"/>
        <w:outlineLvl w:val="0"/>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 xml:space="preserve">录 </w:t>
      </w:r>
      <w:r>
        <w:rPr>
          <w:rFonts w:hint="eastAsia" w:ascii="黑体" w:hAnsi="黑体" w:eastAsia="黑体" w:cs="黑体"/>
          <w:color w:val="auto"/>
          <w:sz w:val="21"/>
          <w:szCs w:val="21"/>
          <w:lang w:val="en-US" w:eastAsia="zh-CN"/>
        </w:rPr>
        <w:t>E</w:t>
      </w:r>
    </w:p>
    <w:p>
      <w:pPr>
        <w:ind w:firstLine="0" w:firstLineChars="0"/>
        <w:jc w:val="center"/>
        <w:rPr>
          <w:rFonts w:ascii="黑体" w:hAnsi="黑体" w:eastAsia="黑体" w:cs="黑体"/>
          <w:color w:val="auto"/>
          <w:sz w:val="21"/>
          <w:szCs w:val="21"/>
        </w:rPr>
      </w:pPr>
      <w:r>
        <w:rPr>
          <w:rFonts w:hint="eastAsia" w:ascii="黑体" w:hAnsi="黑体" w:eastAsia="黑体" w:cs="黑体"/>
          <w:color w:val="auto"/>
          <w:sz w:val="21"/>
          <w:szCs w:val="21"/>
        </w:rPr>
        <w:t>（资料性附录）</w:t>
      </w:r>
    </w:p>
    <w:p>
      <w:pPr>
        <w:ind w:firstLine="0" w:firstLineChars="0"/>
        <w:jc w:val="center"/>
        <w:rPr>
          <w:rFonts w:hint="eastAsia" w:ascii="黑体" w:hAnsi="黑体" w:eastAsia="黑体" w:cs="黑体"/>
          <w:color w:val="auto"/>
          <w:sz w:val="21"/>
          <w:szCs w:val="22"/>
        </w:rPr>
      </w:pPr>
      <w:r>
        <w:rPr>
          <w:rFonts w:hint="eastAsia" w:ascii="黑体" w:hAnsi="黑体" w:eastAsia="黑体" w:cs="黑体"/>
          <w:color w:val="auto"/>
          <w:sz w:val="21"/>
          <w:szCs w:val="22"/>
        </w:rPr>
        <w:t>制度上墙模板</w:t>
      </w:r>
    </w:p>
    <w:p>
      <w:pPr>
        <w:ind w:firstLine="0" w:firstLineChars="0"/>
        <w:jc w:val="center"/>
        <w:rPr>
          <w:rFonts w:hint="eastAsia" w:ascii="黑体" w:hAnsi="黑体" w:eastAsia="黑体" w:cs="黑体"/>
          <w:color w:val="auto"/>
          <w:sz w:val="21"/>
          <w:szCs w:val="22"/>
        </w:rPr>
      </w:pPr>
    </w:p>
    <w:p>
      <w:pPr>
        <w:ind w:left="0" w:leftChars="0" w:firstLine="420" w:firstLineChars="200"/>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2"/>
          <w:lang w:val="en-US" w:eastAsia="zh-CN"/>
        </w:rPr>
        <w:t>生产运营制度主要包括机动车排放超标检测、维修治理作业规程（图E.1）、维修治理操作规程（E.2）、质量检验规程（图E.3）、排放超标维修治理服务承诺（图E.4）</w:t>
      </w:r>
      <w:r>
        <w:rPr>
          <w:rFonts w:hint="eastAsia" w:cs="仿宋" w:asciiTheme="minorEastAsia" w:hAnsiTheme="minorEastAsia" w:eastAsiaTheme="minorEastAsia"/>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right="-39" w:firstLine="640" w:firstLineChars="200"/>
        <w:textAlignment w:val="auto"/>
        <w:rPr>
          <w:rFonts w:hint="eastAsia" w:cs="仿宋" w:asciiTheme="minorEastAsia" w:hAnsiTheme="minorEastAsia" w:eastAsiaTheme="minorEastAsia"/>
          <w:color w:val="auto"/>
          <w:sz w:val="21"/>
          <w:szCs w:val="21"/>
          <w:lang w:val="en-US" w:eastAsia="zh-CN"/>
        </w:rPr>
      </w:pPr>
      <w:r>
        <w:rPr>
          <w:rFonts w:hint="eastAsia" w:ascii="黑体" w:hAnsi="黑体" w:eastAsia="黑体" w:cs="黑体"/>
          <w:color w:val="auto"/>
          <w:sz w:val="32"/>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106680</wp:posOffset>
                </wp:positionV>
                <wp:extent cx="5861050" cy="6041390"/>
                <wp:effectExtent l="6350" t="6350" r="12700" b="10160"/>
                <wp:wrapNone/>
                <wp:docPr id="3" name="矩形 3"/>
                <wp:cNvGraphicFramePr/>
                <a:graphic xmlns:a="http://schemas.openxmlformats.org/drawingml/2006/main">
                  <a:graphicData uri="http://schemas.microsoft.com/office/word/2010/wordprocessingShape">
                    <wps:wsp>
                      <wps:cNvSpPr/>
                      <wps:spPr>
                        <a:xfrm>
                          <a:off x="973455" y="1158875"/>
                          <a:ext cx="5861050" cy="604139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5pt;margin-top:8.4pt;height:475.7pt;width:461.5pt;z-index:-251657216;v-text-anchor:middle;mso-width-relative:page;mso-height-relative:page;" fillcolor="#FFFFFF [3212]" filled="t" stroked="t" coordsize="21600,21600" o:gfxdata="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BIY3tIAAAAHAQAADwAAAAAAAAABACAAAAAiAAAAZHJz&#10;L2Rvd25yZXYueG1sUEsBAhQAFAAAAAgAh07iQLk6hDl8AgAAAAUAAA4AAAAAAAAAAQAgAAAAIQEA&#10;AGRycy9lMm9Eb2MueG1sUEsFBgAAAAAGAAYAWQEAAA8GA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机动车排放超标检测诊断、维修治理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作业规程</w:t>
      </w:r>
    </w:p>
    <w:p>
      <w:pPr>
        <w:ind w:firstLine="0" w:firstLineChars="0"/>
        <w:jc w:val="left"/>
        <w:rPr>
          <w:rFonts w:hint="eastAsia" w:ascii="等线" w:hAnsi="等线" w:eastAsia="等线"/>
          <w:color w:val="auto"/>
          <w:sz w:val="21"/>
          <w:szCs w:val="22"/>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一、尾气工况检测不合格车辆到达治理站（M站）维修时，治理前核对车辆的车牌号，采用尾气治理机对尾气超标原因进行排查，将尾气检测数据上传。</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二、如分析诊断是因零部件损坏或有故障导致尾气超标，则对车辆进行更换零部件和视情维修，维修后再次进行尾气数据检测。</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三、如尾气检测数据不合格判断三元催化器是否为可逆失效，并根据排查情况向客户告知治理项目及维修价格，经客户同意后实施治理维修。</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四、如分析诊断是三元催化器可逆失效，则进行三元的再生修复或还原修复。</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五、如分析诊断是三元催化器不可逆失效，首先拆三元催化器进行观察，三元催化器如已破损或载体被掏空，即更换三元催化器。</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六、经过治理后进行再一次尾气数据检测，合格后将尾气数据上传，车辆前往上一次尾气检测站（I站）做工况检测、复检。</w:t>
      </w:r>
    </w:p>
    <w:p>
      <w:pPr>
        <w:keepNext w:val="0"/>
        <w:keepLines w:val="0"/>
        <w:pageBreakBefore w:val="0"/>
        <w:kinsoku/>
        <w:wordWrap/>
        <w:overflowPunct/>
        <w:topLinePunct w:val="0"/>
        <w:autoSpaceDE/>
        <w:autoSpaceDN/>
        <w:bidi w:val="0"/>
        <w:adjustRightInd/>
        <w:snapToGrid/>
        <w:spacing w:line="360" w:lineRule="auto"/>
        <w:ind w:left="0" w:leftChars="0" w:right="-39" w:firstLine="0" w:firstLineChars="0"/>
        <w:textAlignment w:val="auto"/>
        <w:rPr>
          <w:rFonts w:hint="eastAsia" w:cs="仿宋" w:asciiTheme="minorEastAsia" w:hAnsiTheme="minorEastAsia" w:eastAsiaTheme="minorEastAsia"/>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E.1检测诊断维修治理作业规程</w:t>
      </w:r>
    </w:p>
    <w:p>
      <w:pPr>
        <w:widowControl/>
        <w:ind w:firstLine="0" w:firstLineChars="0"/>
        <w:jc w:val="center"/>
        <w:outlineLvl w:val="0"/>
        <w:rPr>
          <w:rFonts w:hint="eastAsia" w:ascii="黑体" w:hAnsi="黑体" w:eastAsia="黑体" w:cs="黑体"/>
          <w:color w:val="auto"/>
          <w:sz w:val="21"/>
          <w:szCs w:val="21"/>
        </w:rPr>
      </w:pPr>
      <w:bookmarkStart w:id="319" w:name="_Toc61262361"/>
      <w:bookmarkStart w:id="320" w:name="_Toc61012382"/>
    </w:p>
    <w:p>
      <w:pPr>
        <w:widowControl/>
        <w:ind w:firstLine="0" w:firstLineChars="0"/>
        <w:jc w:val="center"/>
        <w:outlineLvl w:val="0"/>
        <w:rPr>
          <w:rFonts w:hint="eastAsia" w:ascii="黑体" w:hAnsi="黑体" w:eastAsia="黑体" w:cs="黑体"/>
          <w:color w:val="auto"/>
          <w:sz w:val="21"/>
          <w:szCs w:val="21"/>
        </w:rPr>
      </w:pPr>
    </w:p>
    <w:p>
      <w:pPr>
        <w:widowControl/>
        <w:ind w:firstLine="0" w:firstLineChars="0"/>
        <w:jc w:val="center"/>
        <w:outlineLvl w:val="0"/>
        <w:rPr>
          <w:rFonts w:hint="eastAsia" w:ascii="黑体" w:hAnsi="黑体" w:eastAsia="黑体" w:cs="黑体"/>
          <w:color w:val="auto"/>
          <w:sz w:val="21"/>
          <w:szCs w:val="21"/>
        </w:rPr>
      </w:pPr>
    </w:p>
    <w:p>
      <w:pPr>
        <w:widowControl/>
        <w:ind w:firstLine="0" w:firstLineChars="0"/>
        <w:jc w:val="center"/>
        <w:outlineLvl w:val="0"/>
        <w:rPr>
          <w:rFonts w:hint="eastAsia" w:ascii="黑体" w:hAnsi="黑体" w:eastAsia="黑体" w:cs="黑体"/>
          <w:color w:val="auto"/>
          <w:sz w:val="21"/>
          <w:szCs w:val="21"/>
        </w:rPr>
      </w:pPr>
    </w:p>
    <w:p>
      <w:pPr>
        <w:widowControl/>
        <w:ind w:firstLine="0" w:firstLineChars="0"/>
        <w:jc w:val="center"/>
        <w:outlineLvl w:val="0"/>
        <w:rPr>
          <w:rFonts w:hint="eastAsia" w:ascii="黑体" w:hAnsi="黑体" w:eastAsia="黑体" w:cs="黑体"/>
          <w:color w:val="auto"/>
          <w:sz w:val="21"/>
          <w:szCs w:val="21"/>
        </w:rPr>
      </w:pPr>
    </w:p>
    <w:p>
      <w:pPr>
        <w:widowControl/>
        <w:ind w:firstLine="0" w:firstLineChars="0"/>
        <w:jc w:val="center"/>
        <w:outlineLvl w:val="0"/>
        <w:rPr>
          <w:rFonts w:hint="eastAsia" w:ascii="等线" w:hAnsi="等线" w:eastAsia="等线"/>
          <w:color w:val="auto"/>
          <w:sz w:val="21"/>
          <w:szCs w:val="22"/>
          <w:lang w:eastAsia="zh-CN"/>
        </w:rPr>
      </w:pPr>
      <w:r>
        <w:rPr>
          <w:rFonts w:hint="eastAsia" w:ascii="等线" w:hAnsi="等线" w:eastAsia="等线"/>
          <w:color w:val="auto"/>
          <w:sz w:val="21"/>
          <w:szCs w:val="22"/>
          <w:lang w:eastAsia="zh-CN"/>
        </w:rPr>
        <w:drawing>
          <wp:anchor distT="0" distB="0" distL="114300" distR="114300" simplePos="0" relativeHeight="251662336" behindDoc="0" locked="0" layoutInCell="1" allowOverlap="1">
            <wp:simplePos x="0" y="0"/>
            <wp:positionH relativeFrom="column">
              <wp:posOffset>285750</wp:posOffset>
            </wp:positionH>
            <wp:positionV relativeFrom="paragraph">
              <wp:posOffset>111125</wp:posOffset>
            </wp:positionV>
            <wp:extent cx="5152390" cy="6317615"/>
            <wp:effectExtent l="0" t="0" r="3810" b="6985"/>
            <wp:wrapTopAndBottom/>
            <wp:docPr id="7" name="图片 7" descr="3W%)}]VBL@3FOBAEODQPH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W%)}]VBL@3FOBAEODQPHD5"/>
                    <pic:cNvPicPr>
                      <a:picLocks noChangeAspect="1"/>
                    </pic:cNvPicPr>
                  </pic:nvPicPr>
                  <pic:blipFill>
                    <a:blip r:embed="rId22"/>
                    <a:stretch>
                      <a:fillRect/>
                    </a:stretch>
                  </pic:blipFill>
                  <pic:spPr>
                    <a:xfrm>
                      <a:off x="0" y="0"/>
                      <a:ext cx="5152390" cy="6317615"/>
                    </a:xfrm>
                    <a:prstGeom prst="rect">
                      <a:avLst/>
                    </a:prstGeom>
                  </pic:spPr>
                </pic:pic>
              </a:graphicData>
            </a:graphic>
          </wp:anchor>
        </w:drawing>
      </w:r>
      <w:bookmarkEnd w:id="319"/>
      <w:bookmarkEnd w:id="320"/>
    </w:p>
    <w:p>
      <w:pPr>
        <w:ind w:firstLine="0" w:firstLineChars="0"/>
        <w:jc w:val="center"/>
        <w:rPr>
          <w:rFonts w:hint="eastAsia" w:ascii="黑体" w:hAnsi="黑体" w:eastAsia="黑体" w:cs="黑体"/>
          <w:color w:val="auto"/>
          <w:sz w:val="21"/>
          <w:szCs w:val="22"/>
          <w:lang w:val="en-US" w:eastAsia="zh-CN"/>
        </w:rPr>
      </w:pPr>
      <w:r>
        <w:rPr>
          <w:rFonts w:hint="eastAsia" w:ascii="黑体" w:hAnsi="黑体" w:eastAsia="黑体" w:cs="黑体"/>
          <w:color w:val="auto"/>
          <w:sz w:val="21"/>
          <w:szCs w:val="22"/>
          <w:lang w:val="en-US" w:eastAsia="zh-CN"/>
        </w:rPr>
        <w:t>E.2 治理维护操作规程</w:t>
      </w:r>
    </w:p>
    <w:p>
      <w:pPr>
        <w:ind w:firstLine="0" w:firstLineChars="0"/>
        <w:jc w:val="left"/>
        <w:rPr>
          <w:rFonts w:hint="eastAsia" w:ascii="等线" w:hAnsi="等线" w:eastAsia="等线"/>
          <w:color w:val="auto"/>
          <w:sz w:val="21"/>
          <w:szCs w:val="22"/>
        </w:rPr>
      </w:pPr>
    </w:p>
    <w:p>
      <w:pPr>
        <w:ind w:firstLine="0" w:firstLineChars="0"/>
        <w:jc w:val="left"/>
        <w:rPr>
          <w:rFonts w:hint="eastAsia" w:ascii="等线" w:hAnsi="等线" w:eastAsia="等线"/>
          <w:color w:val="auto"/>
          <w:sz w:val="21"/>
          <w:szCs w:val="22"/>
        </w:rPr>
      </w:pPr>
    </w:p>
    <w:p>
      <w:pPr>
        <w:ind w:firstLine="0" w:firstLineChars="0"/>
        <w:jc w:val="left"/>
        <w:rPr>
          <w:rFonts w:hint="eastAsia" w:ascii="等线" w:hAnsi="等线" w:eastAsia="等线"/>
          <w:color w:val="auto"/>
          <w:sz w:val="21"/>
          <w:szCs w:val="22"/>
        </w:rPr>
      </w:pPr>
    </w:p>
    <w:p>
      <w:pPr>
        <w:ind w:firstLine="0" w:firstLineChars="0"/>
        <w:jc w:val="left"/>
        <w:rPr>
          <w:rFonts w:hint="eastAsia" w:ascii="等线" w:hAnsi="等线" w:eastAsia="等线"/>
          <w:color w:val="auto"/>
          <w:sz w:val="21"/>
          <w:szCs w:val="22"/>
        </w:rPr>
      </w:pPr>
    </w:p>
    <w:p>
      <w:pPr>
        <w:ind w:firstLine="0" w:firstLineChars="0"/>
        <w:jc w:val="left"/>
        <w:rPr>
          <w:rFonts w:hint="eastAsia" w:ascii="等线" w:hAnsi="等线" w:eastAsia="等线"/>
          <w:color w:val="auto"/>
          <w:sz w:val="21"/>
          <w:szCs w:val="22"/>
        </w:rPr>
      </w:pPr>
    </w:p>
    <w:p>
      <w:pPr>
        <w:ind w:firstLine="0" w:firstLineChars="0"/>
        <w:jc w:val="left"/>
        <w:rPr>
          <w:rFonts w:hint="eastAsia" w:ascii="等线" w:hAnsi="等线" w:eastAsia="等线"/>
          <w:color w:val="auto"/>
          <w:sz w:val="21"/>
          <w:szCs w:val="22"/>
        </w:rPr>
      </w:pPr>
    </w:p>
    <w:p>
      <w:pPr>
        <w:ind w:firstLine="0" w:firstLineChars="0"/>
        <w:jc w:val="left"/>
        <w:rPr>
          <w:rFonts w:hint="eastAsia" w:ascii="等线" w:hAnsi="等线" w:eastAsia="等线"/>
          <w:color w:val="auto"/>
          <w:sz w:val="21"/>
          <w:szCs w:val="22"/>
        </w:rPr>
      </w:pPr>
    </w:p>
    <w:p>
      <w:pPr>
        <w:ind w:left="0" w:leftChars="0" w:firstLine="0" w:firstLineChars="0"/>
        <w:jc w:val="center"/>
        <w:rPr>
          <w:rFonts w:hint="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280" w:rightChars="100"/>
        <w:jc w:val="center"/>
        <w:textAlignment w:val="auto"/>
        <w:rPr>
          <w:rFonts w:hint="eastAsia"/>
          <w:b/>
          <w:bCs/>
          <w:color w:val="auto"/>
          <w:sz w:val="32"/>
          <w:szCs w:val="32"/>
          <w:lang w:val="en-US" w:eastAsia="zh-CN"/>
        </w:rPr>
      </w:pPr>
      <w:r>
        <w:rPr>
          <w:color w:val="auto"/>
          <w:sz w:val="32"/>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55880</wp:posOffset>
                </wp:positionV>
                <wp:extent cx="5759450" cy="6716395"/>
                <wp:effectExtent l="6350" t="6350" r="12700" b="8255"/>
                <wp:wrapNone/>
                <wp:docPr id="6" name="矩形 6"/>
                <wp:cNvGraphicFramePr/>
                <a:graphic xmlns:a="http://schemas.openxmlformats.org/drawingml/2006/main">
                  <a:graphicData uri="http://schemas.microsoft.com/office/word/2010/wordprocessingShape">
                    <wps:wsp>
                      <wps:cNvSpPr/>
                      <wps:spPr>
                        <a:xfrm>
                          <a:off x="954405" y="1268730"/>
                          <a:ext cx="5759450" cy="67163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4.4pt;height:528.85pt;width:453.5pt;z-index:-251653120;v-text-anchor:middle;mso-width-relative:page;mso-height-relative:page;" fillcolor="#FFFFFF [3212]" filled="t" stroked="t" coordsize="21600,21600" o:gfxdata="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qeIMPVAAAACQEAAA8AAAAAAAAAAQAgAAAAIgAAAGRy&#10;cy9kb3ducmV2LnhtbFBLAQIUABQAAAAIAIdO4kCVQzjuegIAAAAFAAAOAAAAAAAAAAEAIAAAACQB&#10;AABkcnMvZTJvRG9jLnhtbFBLBQYAAAAABgAGAFkBAAAQBg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机动车排放超标治理质量检验规程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280" w:leftChars="100" w:right="280" w:rightChars="10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一、严格按照治理维护工艺规范、技术规范进行机动车排放超标治理前诊断检验，实施进厂检验诊断书(单)，内容、数据齐全清楚准确。</w:t>
      </w:r>
    </w:p>
    <w:p>
      <w:pPr>
        <w:keepNext w:val="0"/>
        <w:keepLines w:val="0"/>
        <w:pageBreakBefore w:val="0"/>
        <w:widowControl w:val="0"/>
        <w:kinsoku/>
        <w:wordWrap/>
        <w:overflowPunct/>
        <w:topLinePunct w:val="0"/>
        <w:autoSpaceDE/>
        <w:autoSpaceDN/>
        <w:bidi w:val="0"/>
        <w:adjustRightInd/>
        <w:snapToGrid/>
        <w:spacing w:line="480" w:lineRule="auto"/>
        <w:ind w:left="280" w:leftChars="100" w:right="280" w:rightChars="10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二、治理维护的过程检验实行自检、专职检验相结合的制度，各检验人员根据分工，严格依据检验标准、检验方法认真检验，并填写好过程检验单和质量控制点数，做到原始记录齐全准确。检验不合格的作业项目，需重新作业，不得进入下一道工序。</w:t>
      </w:r>
    </w:p>
    <w:p>
      <w:pPr>
        <w:keepNext w:val="0"/>
        <w:keepLines w:val="0"/>
        <w:pageBreakBefore w:val="0"/>
        <w:widowControl w:val="0"/>
        <w:kinsoku/>
        <w:wordWrap/>
        <w:overflowPunct/>
        <w:topLinePunct w:val="0"/>
        <w:autoSpaceDE/>
        <w:autoSpaceDN/>
        <w:bidi w:val="0"/>
        <w:adjustRightInd/>
        <w:snapToGrid/>
        <w:spacing w:line="480" w:lineRule="auto"/>
        <w:ind w:left="280" w:leftChars="100" w:right="280" w:rightChars="10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三、严格控制排放超标治理维修质量标准，对不符合要求的零部件应予以修复或更换，及时通知前台，并协助前台向客户做好解释说明。</w:t>
      </w:r>
    </w:p>
    <w:p>
      <w:pPr>
        <w:keepNext w:val="0"/>
        <w:keepLines w:val="0"/>
        <w:pageBreakBefore w:val="0"/>
        <w:widowControl w:val="0"/>
        <w:kinsoku/>
        <w:wordWrap/>
        <w:overflowPunct/>
        <w:topLinePunct w:val="0"/>
        <w:autoSpaceDE/>
        <w:autoSpaceDN/>
        <w:bidi w:val="0"/>
        <w:adjustRightInd/>
        <w:snapToGrid/>
        <w:spacing w:line="480" w:lineRule="auto"/>
        <w:ind w:left="280" w:leftChars="100" w:right="280" w:rightChars="10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四、经过M站治理后的车辆，再进行尾气数据检测和电脑检测，检测均合格后将相关数据上传给尾气检测站(I站)，并赴I站做尾气工况检测。</w:t>
      </w:r>
    </w:p>
    <w:p>
      <w:pPr>
        <w:keepNext w:val="0"/>
        <w:keepLines w:val="0"/>
        <w:pageBreakBefore w:val="0"/>
        <w:widowControl w:val="0"/>
        <w:kinsoku/>
        <w:wordWrap/>
        <w:overflowPunct/>
        <w:topLinePunct w:val="0"/>
        <w:autoSpaceDE/>
        <w:autoSpaceDN/>
        <w:bidi w:val="0"/>
        <w:adjustRightInd/>
        <w:snapToGrid/>
        <w:spacing w:line="480" w:lineRule="auto"/>
        <w:ind w:left="280" w:leftChars="100" w:right="280" w:rightChars="100" w:firstLine="420" w:firstLineChars="200"/>
        <w:jc w:val="both"/>
        <w:textAlignment w:val="auto"/>
        <w:rPr>
          <w:rFonts w:hint="eastAsia"/>
          <w:color w:val="auto"/>
          <w:sz w:val="21"/>
          <w:szCs w:val="21"/>
          <w:lang w:val="en-US" w:eastAsia="zh-CN"/>
        </w:rPr>
      </w:pPr>
      <w:r>
        <w:rPr>
          <w:rFonts w:hint="eastAsia"/>
          <w:color w:val="auto"/>
          <w:sz w:val="21"/>
          <w:szCs w:val="21"/>
          <w:lang w:val="en-US" w:eastAsia="zh-CN"/>
        </w:rPr>
        <w:t>五、维修治理车辆竣工出厂后，及时完成进、出厂检验资料、尾气检测等检测数据资料的收集、整理、保管、存档，建档资料应有出厂合格证台账、送检台账。</w:t>
      </w:r>
    </w:p>
    <w:p>
      <w:pPr>
        <w:keepNext w:val="0"/>
        <w:keepLines w:val="0"/>
        <w:pageBreakBefore w:val="0"/>
        <w:widowControl w:val="0"/>
        <w:kinsoku/>
        <w:wordWrap/>
        <w:overflowPunct/>
        <w:topLinePunct w:val="0"/>
        <w:autoSpaceDE/>
        <w:autoSpaceDN/>
        <w:bidi w:val="0"/>
        <w:adjustRightInd/>
        <w:snapToGrid/>
        <w:spacing w:line="480" w:lineRule="auto"/>
        <w:ind w:left="280" w:leftChars="100" w:right="280" w:rightChars="100" w:firstLine="420" w:firstLineChars="200"/>
        <w:jc w:val="both"/>
        <w:textAlignment w:val="auto"/>
        <w:rPr>
          <w:color w:val="auto"/>
          <w:sz w:val="21"/>
          <w:szCs w:val="21"/>
          <w:lang w:val="en-US" w:eastAsia="zh-CN"/>
        </w:rPr>
      </w:pPr>
      <w:r>
        <w:rPr>
          <w:rFonts w:hint="eastAsia"/>
          <w:color w:val="auto"/>
          <w:sz w:val="21"/>
          <w:szCs w:val="21"/>
          <w:lang w:val="en-US" w:eastAsia="zh-CN"/>
        </w:rPr>
        <w:t>六、对M站的相关质量检测设备仪器，应按期送检、精心维护、保持完好，提高工作效率。</w:t>
      </w:r>
    </w:p>
    <w:p>
      <w:pPr>
        <w:ind w:left="0" w:leftChars="0" w:firstLine="0" w:firstLineChars="0"/>
        <w:rPr>
          <w:rFonts w:hint="eastAsia" w:ascii="黑体" w:hAnsi="黑体" w:eastAsia="黑体" w:cs="黑体"/>
          <w:b/>
          <w:bCs/>
          <w:color w:val="auto"/>
          <w:sz w:val="21"/>
          <w:szCs w:val="21"/>
          <w:lang w:val="en-US" w:eastAsia="zh-CN"/>
        </w:rPr>
      </w:pPr>
    </w:p>
    <w:p>
      <w:pPr>
        <w:ind w:left="0" w:leftChars="0" w:firstLine="0" w:firstLineChars="0"/>
        <w:rPr>
          <w:rFonts w:hint="eastAsia" w:ascii="黑体" w:hAnsi="黑体" w:eastAsia="黑体" w:cs="黑体"/>
          <w:b w:val="0"/>
          <w:bCs w:val="0"/>
          <w:color w:val="auto"/>
          <w:sz w:val="21"/>
          <w:szCs w:val="21"/>
          <w:lang w:val="en-US" w:eastAsia="zh-CN"/>
        </w:rPr>
      </w:pPr>
    </w:p>
    <w:p>
      <w:pPr>
        <w:ind w:left="0" w:leftChars="0" w:firstLine="0" w:firstLineChars="0"/>
        <w:jc w:val="center"/>
        <w:rPr>
          <w:rFonts w:hint="eastAsia" w:ascii="黑体" w:hAnsi="黑体" w:eastAsia="黑体" w:cs="黑体"/>
          <w:b w:val="0"/>
          <w:bCs w:val="0"/>
          <w:color w:val="auto"/>
          <w:sz w:val="21"/>
          <w:szCs w:val="21"/>
          <w:lang w:val="en-US" w:eastAsia="zh-CN"/>
        </w:rPr>
      </w:pPr>
    </w:p>
    <w:p>
      <w:pPr>
        <w:ind w:left="0" w:leftChars="0" w:firstLine="0" w:firstLineChars="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E.3 质量检验规程</w:t>
      </w:r>
    </w:p>
    <w:p>
      <w:pPr>
        <w:ind w:left="0" w:leftChars="0" w:firstLine="0" w:firstLineChars="0"/>
        <w:rPr>
          <w:rFonts w:hint="eastAsia" w:ascii="宋体" w:hAnsi="宋体" w:eastAsia="宋体" w:cs="宋体"/>
          <w:b/>
          <w:bCs/>
          <w:color w:val="auto"/>
          <w:sz w:val="32"/>
          <w:szCs w:val="32"/>
          <w:lang w:val="en-US" w:eastAsia="zh-CN"/>
        </w:rPr>
      </w:pPr>
    </w:p>
    <w:p>
      <w:pPr>
        <w:ind w:firstLine="0" w:firstLineChars="0"/>
        <w:jc w:val="center"/>
        <w:rPr>
          <w:rFonts w:hint="eastAsia" w:ascii="等线" w:hAnsi="等线" w:eastAsia="等线"/>
          <w:color w:val="auto"/>
          <w:sz w:val="21"/>
          <w:szCs w:val="2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249" w:firstLineChars="700"/>
        <w:jc w:val="both"/>
        <w:textAlignment w:val="auto"/>
        <w:rPr>
          <w:rFonts w:hint="eastAsia" w:ascii="宋体" w:hAnsi="宋体" w:eastAsia="宋体" w:cs="宋体"/>
          <w:b/>
          <w:bCs/>
          <w:color w:val="auto"/>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249" w:firstLineChars="700"/>
        <w:jc w:val="both"/>
        <w:textAlignment w:val="auto"/>
        <w:rPr>
          <w:rFonts w:hint="eastAsia" w:ascii="宋体" w:hAnsi="宋体" w:eastAsia="宋体" w:cs="宋体"/>
          <w:b/>
          <w:bCs/>
          <w:color w:val="auto"/>
          <w:sz w:val="32"/>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240" w:firstLineChars="700"/>
        <w:jc w:val="both"/>
        <w:textAlignment w:val="auto"/>
        <w:rPr>
          <w:rFonts w:hint="eastAsia" w:ascii="宋体" w:hAnsi="宋体" w:eastAsia="宋体" w:cs="宋体"/>
          <w:b/>
          <w:bCs/>
          <w:color w:val="auto"/>
          <w:sz w:val="32"/>
          <w:szCs w:val="36"/>
        </w:rPr>
      </w:pPr>
      <w:r>
        <w:rPr>
          <w:color w:val="auto"/>
          <w:sz w:val="32"/>
        </w:rPr>
        <mc:AlternateContent>
          <mc:Choice Requires="wps">
            <w:drawing>
              <wp:anchor distT="0" distB="0" distL="114300" distR="114300" simplePos="0" relativeHeight="251663360" behindDoc="1" locked="0" layoutInCell="1" allowOverlap="1">
                <wp:simplePos x="0" y="0"/>
                <wp:positionH relativeFrom="column">
                  <wp:posOffset>-13335</wp:posOffset>
                </wp:positionH>
                <wp:positionV relativeFrom="paragraph">
                  <wp:posOffset>252095</wp:posOffset>
                </wp:positionV>
                <wp:extent cx="5746750" cy="5969000"/>
                <wp:effectExtent l="6350" t="6350" r="19050" b="6350"/>
                <wp:wrapNone/>
                <wp:docPr id="11" name="矩形 11"/>
                <wp:cNvGraphicFramePr/>
                <a:graphic xmlns:a="http://schemas.openxmlformats.org/drawingml/2006/main">
                  <a:graphicData uri="http://schemas.microsoft.com/office/word/2010/wordprocessingShape">
                    <wps:wsp>
                      <wps:cNvSpPr/>
                      <wps:spPr>
                        <a:xfrm>
                          <a:off x="903605" y="1084580"/>
                          <a:ext cx="5746750" cy="5969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19.85pt;height:470pt;width:452.5pt;z-index:-251653120;v-text-anchor:middle;mso-width-relative:page;mso-height-relative:page;" fillcolor="#FFFFFF [3212]" filled="t" stroked="t" coordsize="21600,21600" o:gfxdata="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5cf0NYAAAAJAQAADwAAAAAAAAABACAAAAAiAAAA&#10;ZHJzL2Rvd25yZXYueG1sUEsBAhQAFAAAAAgAh07iQITovUJ7AgAAAgUAAA4AAAAAAAAAAQAgAAAA&#10;JQEAAGRycy9lMm9Eb2MueG1sUEsFBgAAAAAGAAYAWQEAABIGAAAAAA==&#10;">
                <v:fill on="t" focussize="0,0"/>
                <v:stroke weight="1pt" color="#000000 [3213]"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color w:val="auto"/>
          <w:sz w:val="32"/>
          <w:szCs w:val="36"/>
        </w:rPr>
      </w:pPr>
      <w:r>
        <w:rPr>
          <w:rFonts w:hint="eastAsia" w:ascii="黑体" w:hAnsi="黑体" w:eastAsia="黑体" w:cs="黑体"/>
          <w:b w:val="0"/>
          <w:bCs w:val="0"/>
          <w:color w:val="auto"/>
          <w:sz w:val="32"/>
          <w:szCs w:val="36"/>
        </w:rPr>
        <w:t>机动车排</w:t>
      </w:r>
      <w:r>
        <w:rPr>
          <w:rFonts w:hint="eastAsia" w:ascii="黑体" w:hAnsi="黑体" w:eastAsia="黑体" w:cs="黑体"/>
          <w:b w:val="0"/>
          <w:bCs w:val="0"/>
          <w:color w:val="auto"/>
          <w:sz w:val="32"/>
          <w:szCs w:val="36"/>
          <w:lang w:val="en-US" w:eastAsia="zh-CN"/>
        </w:rPr>
        <w:t>放</w:t>
      </w:r>
      <w:r>
        <w:rPr>
          <w:rFonts w:hint="eastAsia" w:ascii="黑体" w:hAnsi="黑体" w:eastAsia="黑体" w:cs="黑体"/>
          <w:b w:val="0"/>
          <w:bCs w:val="0"/>
          <w:color w:val="auto"/>
          <w:sz w:val="32"/>
          <w:szCs w:val="36"/>
        </w:rPr>
        <w:t>超标</w:t>
      </w:r>
      <w:r>
        <w:rPr>
          <w:rFonts w:hint="eastAsia" w:ascii="黑体" w:hAnsi="黑体" w:eastAsia="黑体" w:cs="黑体"/>
          <w:b w:val="0"/>
          <w:bCs w:val="0"/>
          <w:color w:val="auto"/>
          <w:sz w:val="32"/>
          <w:szCs w:val="36"/>
          <w:lang w:val="en-US" w:eastAsia="zh-CN"/>
        </w:rPr>
        <w:t>维修</w:t>
      </w:r>
      <w:r>
        <w:rPr>
          <w:rFonts w:hint="eastAsia" w:ascii="黑体" w:hAnsi="黑体" w:eastAsia="黑体" w:cs="黑体"/>
          <w:b w:val="0"/>
          <w:bCs w:val="0"/>
          <w:color w:val="auto"/>
          <w:sz w:val="32"/>
          <w:szCs w:val="36"/>
        </w:rPr>
        <w:t>治理服务承诺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olor w:val="auto"/>
          <w:sz w:val="21"/>
          <w:szCs w:val="22"/>
        </w:rPr>
      </w:pP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both"/>
        <w:textAlignment w:val="auto"/>
        <w:rPr>
          <w:rFonts w:hint="eastAsia" w:ascii="宋体" w:hAnsi="宋体" w:eastAsia="宋体" w:cs="宋体"/>
          <w:color w:val="auto"/>
          <w:sz w:val="21"/>
          <w:szCs w:val="22"/>
        </w:rPr>
      </w:pPr>
      <w:r>
        <w:rPr>
          <w:rFonts w:hint="eastAsia" w:ascii="宋体" w:hAnsi="宋体" w:eastAsia="宋体" w:cs="宋体"/>
          <w:color w:val="auto"/>
          <w:sz w:val="21"/>
          <w:szCs w:val="22"/>
        </w:rPr>
        <w:t>一、坚持依法、守法经营，以优质的服务、可靠的配件、合理的价格，为</w:t>
      </w:r>
      <w:r>
        <w:rPr>
          <w:rFonts w:hint="eastAsia" w:ascii="宋体" w:hAnsi="宋体" w:cs="宋体"/>
          <w:color w:val="auto"/>
          <w:sz w:val="21"/>
          <w:szCs w:val="22"/>
          <w:lang w:eastAsia="zh-CN"/>
        </w:rPr>
        <w:t>客户</w:t>
      </w:r>
      <w:r>
        <w:rPr>
          <w:rFonts w:hint="eastAsia" w:ascii="宋体" w:hAnsi="宋体" w:eastAsia="宋体" w:cs="宋体"/>
          <w:color w:val="auto"/>
          <w:sz w:val="21"/>
          <w:szCs w:val="22"/>
        </w:rPr>
        <w:t>承修排气超标车辆。</w:t>
      </w: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both"/>
        <w:textAlignment w:val="auto"/>
        <w:rPr>
          <w:rFonts w:hint="eastAsia" w:ascii="宋体" w:hAnsi="宋体" w:eastAsia="宋体" w:cs="宋体"/>
          <w:color w:val="auto"/>
          <w:sz w:val="21"/>
          <w:szCs w:val="22"/>
        </w:rPr>
      </w:pPr>
      <w:r>
        <w:rPr>
          <w:rFonts w:hint="eastAsia" w:ascii="宋体" w:hAnsi="宋体" w:eastAsia="宋体" w:cs="宋体"/>
          <w:color w:val="auto"/>
          <w:sz w:val="21"/>
          <w:szCs w:val="22"/>
        </w:rPr>
        <w:t>二、严格执行《机动车维修工时定额》进行工时收费</w:t>
      </w:r>
      <w:r>
        <w:rPr>
          <w:rFonts w:hint="eastAsia" w:ascii="宋体" w:hAnsi="宋体" w:cs="宋体"/>
          <w:color w:val="auto"/>
          <w:sz w:val="21"/>
          <w:szCs w:val="22"/>
          <w:lang w:eastAsia="zh-CN"/>
        </w:rPr>
        <w:t>，</w:t>
      </w:r>
      <w:r>
        <w:rPr>
          <w:rFonts w:hint="eastAsia" w:ascii="宋体" w:hAnsi="宋体" w:cs="宋体"/>
          <w:color w:val="auto"/>
          <w:sz w:val="21"/>
          <w:szCs w:val="22"/>
          <w:lang w:val="en-US" w:eastAsia="zh-CN"/>
        </w:rPr>
        <w:t>不</w:t>
      </w:r>
      <w:r>
        <w:rPr>
          <w:rFonts w:hint="eastAsia" w:ascii="宋体" w:hAnsi="宋体" w:eastAsia="宋体" w:cs="宋体"/>
          <w:color w:val="auto"/>
          <w:sz w:val="21"/>
          <w:szCs w:val="22"/>
        </w:rPr>
        <w:t>提价和虛算工时。</w:t>
      </w: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both"/>
        <w:textAlignment w:val="auto"/>
        <w:rPr>
          <w:rFonts w:hint="eastAsia" w:ascii="宋体" w:hAnsi="宋体" w:eastAsia="宋体" w:cs="宋体"/>
          <w:color w:val="auto"/>
          <w:sz w:val="21"/>
          <w:szCs w:val="22"/>
        </w:rPr>
      </w:pPr>
      <w:r>
        <w:rPr>
          <w:rFonts w:hint="eastAsia" w:ascii="宋体" w:hAnsi="宋体" w:eastAsia="宋体" w:cs="宋体"/>
          <w:color w:val="auto"/>
          <w:sz w:val="21"/>
          <w:szCs w:val="22"/>
        </w:rPr>
        <w:t>三、为</w:t>
      </w:r>
      <w:r>
        <w:rPr>
          <w:rFonts w:hint="eastAsia" w:ascii="宋体" w:hAnsi="宋体" w:cs="宋体"/>
          <w:color w:val="auto"/>
          <w:sz w:val="21"/>
          <w:szCs w:val="22"/>
          <w:lang w:eastAsia="zh-CN"/>
        </w:rPr>
        <w:t>客户</w:t>
      </w:r>
      <w:r>
        <w:rPr>
          <w:rFonts w:hint="eastAsia" w:ascii="宋体" w:hAnsi="宋体" w:eastAsia="宋体" w:cs="宋体"/>
          <w:color w:val="auto"/>
          <w:sz w:val="21"/>
          <w:szCs w:val="22"/>
        </w:rPr>
        <w:t>提供的各类零部件真实报价，治理维修清单如实填写所更换配件的部位及价格。所用的配件经过国家有关部门技术质量鉴定合格，绝不使用假冒伪劣产品。</w:t>
      </w: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both"/>
        <w:textAlignment w:val="auto"/>
        <w:rPr>
          <w:rFonts w:hint="eastAsia" w:ascii="宋体" w:hAnsi="宋体" w:eastAsia="宋体" w:cs="宋体"/>
          <w:color w:val="auto"/>
          <w:sz w:val="21"/>
          <w:szCs w:val="22"/>
        </w:rPr>
      </w:pPr>
      <w:r>
        <w:rPr>
          <w:rFonts w:hint="eastAsia" w:ascii="宋体" w:hAnsi="宋体" w:eastAsia="宋体" w:cs="宋体"/>
          <w:color w:val="auto"/>
          <w:sz w:val="21"/>
          <w:szCs w:val="22"/>
        </w:rPr>
        <w:t>四、对排</w:t>
      </w:r>
      <w:r>
        <w:rPr>
          <w:rFonts w:hint="eastAsia" w:ascii="宋体" w:hAnsi="宋体" w:cs="宋体"/>
          <w:color w:val="auto"/>
          <w:sz w:val="21"/>
          <w:szCs w:val="22"/>
          <w:lang w:val="en-US" w:eastAsia="zh-CN"/>
        </w:rPr>
        <w:t>放</w:t>
      </w:r>
      <w:r>
        <w:rPr>
          <w:rFonts w:hint="eastAsia" w:ascii="宋体" w:hAnsi="宋体" w:eastAsia="宋体" w:cs="宋体"/>
          <w:color w:val="auto"/>
          <w:sz w:val="21"/>
          <w:szCs w:val="22"/>
        </w:rPr>
        <w:t>超标车辆随到随修，在确保治理维修质量的前提下，准确预计工作量，尽量缩短治理维修时间，保证</w:t>
      </w:r>
      <w:r>
        <w:rPr>
          <w:rFonts w:hint="eastAsia" w:ascii="宋体" w:hAnsi="宋体" w:cs="宋体"/>
          <w:color w:val="auto"/>
          <w:sz w:val="21"/>
          <w:szCs w:val="22"/>
          <w:lang w:eastAsia="zh-CN"/>
        </w:rPr>
        <w:t>客户</w:t>
      </w:r>
      <w:r>
        <w:rPr>
          <w:rFonts w:hint="eastAsia" w:ascii="宋体" w:hAnsi="宋体" w:eastAsia="宋体" w:cs="宋体"/>
          <w:color w:val="auto"/>
          <w:sz w:val="21"/>
          <w:szCs w:val="22"/>
        </w:rPr>
        <w:t>及时用车。</w:t>
      </w: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both"/>
        <w:textAlignment w:val="auto"/>
        <w:rPr>
          <w:rFonts w:hint="eastAsia" w:ascii="宋体" w:hAnsi="宋体" w:eastAsia="宋体" w:cs="宋体"/>
          <w:color w:val="auto"/>
          <w:sz w:val="21"/>
          <w:szCs w:val="22"/>
        </w:rPr>
      </w:pPr>
      <w:r>
        <w:rPr>
          <w:rFonts w:hint="eastAsia" w:ascii="宋体" w:hAnsi="宋体" w:eastAsia="宋体" w:cs="宋体"/>
          <w:color w:val="auto"/>
          <w:sz w:val="21"/>
          <w:szCs w:val="22"/>
        </w:rPr>
        <w:t>五、为客户提供免费送检服务及</w:t>
      </w:r>
      <w:r>
        <w:rPr>
          <w:rFonts w:hint="eastAsia" w:ascii="宋体" w:hAnsi="宋体" w:cs="宋体"/>
          <w:color w:val="auto"/>
          <w:sz w:val="21"/>
          <w:szCs w:val="22"/>
          <w:lang w:val="en-US" w:eastAsia="zh-CN"/>
        </w:rPr>
        <w:t>有偿</w:t>
      </w:r>
      <w:r>
        <w:rPr>
          <w:rFonts w:hint="eastAsia" w:ascii="宋体" w:hAnsi="宋体" w:eastAsia="宋体" w:cs="宋体"/>
          <w:color w:val="auto"/>
          <w:sz w:val="21"/>
          <w:szCs w:val="22"/>
        </w:rPr>
        <w:t>上门接送车服务。</w:t>
      </w: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both"/>
        <w:textAlignment w:val="auto"/>
        <w:rPr>
          <w:rFonts w:hint="eastAsia" w:ascii="宋体" w:hAnsi="宋体" w:eastAsia="宋体" w:cs="宋体"/>
          <w:color w:val="auto"/>
          <w:sz w:val="21"/>
          <w:szCs w:val="22"/>
        </w:rPr>
      </w:pPr>
      <w:r>
        <w:rPr>
          <w:rFonts w:hint="eastAsia" w:ascii="宋体" w:hAnsi="宋体" w:eastAsia="宋体" w:cs="宋体"/>
          <w:color w:val="auto"/>
          <w:sz w:val="21"/>
          <w:szCs w:val="22"/>
        </w:rPr>
        <w:t>六、设立咨询电话，对客户有关机动车排气超标治理的电访、来访、信访等认真记录，热情解答</w:t>
      </w:r>
      <w:r>
        <w:rPr>
          <w:rFonts w:hint="eastAsia" w:ascii="宋体" w:hAnsi="宋体" w:cs="宋体"/>
          <w:color w:val="auto"/>
          <w:sz w:val="21"/>
          <w:szCs w:val="22"/>
          <w:lang w:eastAsia="zh-CN"/>
        </w:rPr>
        <w:t>；</w:t>
      </w:r>
      <w:r>
        <w:rPr>
          <w:rFonts w:hint="eastAsia" w:ascii="宋体" w:hAnsi="宋体" w:cs="宋体"/>
          <w:color w:val="auto"/>
          <w:sz w:val="21"/>
          <w:szCs w:val="22"/>
          <w:lang w:val="en-US" w:eastAsia="zh-CN"/>
        </w:rPr>
        <w:t>公布投诉监督电话，</w:t>
      </w:r>
      <w:r>
        <w:rPr>
          <w:rFonts w:hint="eastAsia" w:ascii="宋体" w:hAnsi="宋体" w:eastAsia="宋体" w:cs="宋体"/>
          <w:color w:val="auto"/>
          <w:sz w:val="21"/>
          <w:szCs w:val="22"/>
        </w:rPr>
        <w:t>接受客户</w:t>
      </w:r>
      <w:r>
        <w:rPr>
          <w:rFonts w:hint="eastAsia" w:ascii="宋体" w:hAnsi="宋体" w:cs="宋体"/>
          <w:color w:val="auto"/>
          <w:sz w:val="21"/>
          <w:szCs w:val="22"/>
          <w:lang w:val="en-US" w:eastAsia="zh-CN"/>
        </w:rPr>
        <w:t>投诉和行业主管部门</w:t>
      </w:r>
      <w:r>
        <w:rPr>
          <w:rFonts w:hint="eastAsia" w:ascii="宋体" w:hAnsi="宋体" w:eastAsia="宋体" w:cs="宋体"/>
          <w:color w:val="auto"/>
          <w:sz w:val="21"/>
          <w:szCs w:val="22"/>
        </w:rPr>
        <w:t>的监督</w:t>
      </w:r>
      <w:r>
        <w:rPr>
          <w:rFonts w:hint="eastAsia" w:ascii="宋体" w:hAnsi="宋体" w:cs="宋体"/>
          <w:color w:val="auto"/>
          <w:sz w:val="21"/>
          <w:szCs w:val="22"/>
          <w:lang w:val="en-US" w:eastAsia="zh-CN"/>
        </w:rPr>
        <w:t>考核</w:t>
      </w:r>
      <w:r>
        <w:rPr>
          <w:rFonts w:hint="eastAsia" w:ascii="宋体" w:hAnsi="宋体" w:eastAsia="宋体" w:cs="宋体"/>
          <w:color w:val="auto"/>
          <w:sz w:val="21"/>
          <w:szCs w:val="22"/>
        </w:rPr>
        <w:t>。</w:t>
      </w:r>
    </w:p>
    <w:p>
      <w:pPr>
        <w:keepNext w:val="0"/>
        <w:keepLines w:val="0"/>
        <w:pageBreakBefore w:val="0"/>
        <w:widowControl w:val="0"/>
        <w:kinsoku/>
        <w:wordWrap/>
        <w:overflowPunct/>
        <w:topLinePunct w:val="0"/>
        <w:autoSpaceDE/>
        <w:autoSpaceDN/>
        <w:bidi w:val="0"/>
        <w:adjustRightInd/>
        <w:snapToGrid/>
        <w:spacing w:line="480" w:lineRule="auto"/>
        <w:ind w:left="557" w:leftChars="199" w:right="560" w:rightChars="200" w:firstLine="0" w:firstLineChars="0"/>
        <w:jc w:val="left"/>
        <w:textAlignment w:val="auto"/>
        <w:rPr>
          <w:rFonts w:hint="eastAsia" w:ascii="宋体" w:hAnsi="宋体" w:cs="宋体"/>
          <w:color w:val="auto"/>
          <w:sz w:val="21"/>
          <w:szCs w:val="22"/>
          <w:lang w:val="en-US" w:eastAsia="zh-CN"/>
        </w:rPr>
      </w:pPr>
      <w:r>
        <w:rPr>
          <w:rFonts w:hint="eastAsia" w:ascii="宋体" w:hAnsi="宋体" w:eastAsia="宋体" w:cs="宋体"/>
          <w:color w:val="auto"/>
          <w:sz w:val="21"/>
          <w:szCs w:val="22"/>
        </w:rPr>
        <w:t>七、经</w:t>
      </w:r>
      <w:r>
        <w:rPr>
          <w:rFonts w:hint="eastAsia" w:ascii="宋体" w:hAnsi="宋体" w:cs="宋体"/>
          <w:color w:val="auto"/>
          <w:sz w:val="21"/>
          <w:szCs w:val="22"/>
          <w:lang w:val="en-US" w:eastAsia="zh-CN"/>
        </w:rPr>
        <w:t>我</w:t>
      </w:r>
      <w:r>
        <w:rPr>
          <w:rFonts w:hint="eastAsia" w:ascii="宋体" w:hAnsi="宋体" w:eastAsia="宋体" w:cs="宋体"/>
          <w:color w:val="auto"/>
          <w:sz w:val="21"/>
          <w:szCs w:val="22"/>
        </w:rPr>
        <w:t>站治理维修并通过I站复检达标的车辆，每行驶5000km，</w:t>
      </w:r>
      <w:r>
        <w:rPr>
          <w:rFonts w:hint="eastAsia" w:ascii="宋体" w:hAnsi="宋体" w:eastAsia="宋体" w:cs="宋体"/>
          <w:color w:val="auto"/>
          <w:sz w:val="21"/>
          <w:szCs w:val="22"/>
          <w:lang w:val="en-US" w:eastAsia="zh-CN"/>
        </w:rPr>
        <w:t>客户可凭借维修单到</w:t>
      </w:r>
      <w:r>
        <w:rPr>
          <w:rFonts w:hint="eastAsia" w:ascii="宋体" w:hAnsi="宋体" w:cs="宋体"/>
          <w:color w:val="auto"/>
          <w:sz w:val="21"/>
          <w:szCs w:val="22"/>
          <w:lang w:val="en-US" w:eastAsia="zh-CN"/>
        </w:rPr>
        <w:t>我站免费</w:t>
      </w:r>
      <w:r>
        <w:rPr>
          <w:rFonts w:hint="eastAsia" w:ascii="宋体" w:hAnsi="宋体" w:eastAsia="宋体" w:cs="宋体"/>
          <w:color w:val="auto"/>
          <w:sz w:val="21"/>
          <w:szCs w:val="22"/>
        </w:rPr>
        <w:t>进行尾气数据检测，同时提供视情维护(收取成本，免工时费)。</w:t>
      </w:r>
      <w:r>
        <w:rPr>
          <w:rFonts w:hint="eastAsia" w:ascii="宋体" w:hAnsi="宋体" w:cs="宋体"/>
          <w:color w:val="auto"/>
          <w:sz w:val="21"/>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黑体" w:hAnsi="黑体" w:eastAsia="黑体" w:cs="黑体"/>
          <w:color w:val="auto"/>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黑体" w:hAnsi="黑体" w:eastAsia="黑体" w:cs="黑体"/>
          <w:color w:val="auto"/>
          <w:sz w:val="21"/>
          <w:szCs w:val="22"/>
          <w:lang w:val="en-US" w:eastAsia="zh-CN"/>
        </w:rPr>
      </w:pPr>
      <w:r>
        <w:rPr>
          <w:rFonts w:hint="eastAsia" w:ascii="黑体" w:hAnsi="黑体" w:eastAsia="黑体" w:cs="黑体"/>
          <w:color w:val="auto"/>
          <w:sz w:val="21"/>
          <w:szCs w:val="22"/>
          <w:lang w:val="en-US" w:eastAsia="zh-CN"/>
        </w:rPr>
        <w:t>E.4 机动车排放超标治理服务承诺</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cs="宋体"/>
          <w:color w:val="auto"/>
          <w:sz w:val="21"/>
          <w:szCs w:val="22"/>
          <w:lang w:val="en-US" w:eastAsia="zh-CN"/>
        </w:rPr>
      </w:pPr>
    </w:p>
    <w:p>
      <w:pPr>
        <w:ind w:firstLine="0" w:firstLineChars="0"/>
        <w:jc w:val="center"/>
        <w:rPr>
          <w:rFonts w:hint="eastAsia" w:cs="仿宋" w:asciiTheme="minorEastAsia" w:hAnsiTheme="minorEastAsia" w:eastAsiaTheme="minorEastAsia"/>
          <w:color w:val="auto"/>
          <w:sz w:val="21"/>
          <w:szCs w:val="21"/>
        </w:rPr>
      </w:pPr>
    </w:p>
    <w:p>
      <w:pPr>
        <w:widowControl/>
        <w:spacing w:line="219" w:lineRule="exact"/>
        <w:ind w:right="-40" w:firstLine="0" w:firstLineChars="0"/>
        <w:rPr>
          <w:rFonts w:ascii="仿宋" w:hAnsi="仿宋" w:eastAsia="仿宋" w:cs="仿宋"/>
          <w:color w:val="auto"/>
          <w:sz w:val="21"/>
          <w:szCs w:val="21"/>
        </w:rPr>
      </w:pPr>
    </w:p>
    <w:p>
      <w:pPr>
        <w:widowControl/>
        <w:spacing w:line="219" w:lineRule="exact"/>
        <w:ind w:right="-40" w:firstLine="0" w:firstLineChars="0"/>
        <w:rPr>
          <w:rFonts w:ascii="仿宋" w:hAnsi="仿宋" w:eastAsia="仿宋" w:cs="仿宋"/>
          <w:color w:val="auto"/>
          <w:sz w:val="21"/>
          <w:szCs w:val="21"/>
        </w:rPr>
      </w:pPr>
    </w:p>
    <w:p>
      <w:pPr>
        <w:ind w:left="0" w:leftChars="0" w:firstLine="0" w:firstLineChars="0"/>
        <w:jc w:val="center"/>
        <w:rPr>
          <w:rFonts w:hint="eastAsia" w:ascii="黑体" w:hAnsi="黑体" w:eastAsia="黑体" w:cs="黑体"/>
          <w:color w:val="auto"/>
          <w:sz w:val="24"/>
          <w:szCs w:val="24"/>
          <w:lang w:val="en-US" w:eastAsia="zh-CN"/>
        </w:rPr>
      </w:pPr>
      <w:bookmarkStart w:id="321" w:name="_Toc61012383"/>
      <w:bookmarkStart w:id="322" w:name="_Toc61262362"/>
      <w:r>
        <w:rPr>
          <w:rFonts w:hint="eastAsia" w:ascii="黑体" w:hAnsi="黑体" w:eastAsia="黑体" w:cs="黑体"/>
          <w:color w:val="auto"/>
          <w:sz w:val="24"/>
          <w:szCs w:val="24"/>
        </w:rPr>
        <w:t>附</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 xml:space="preserve">录 </w:t>
      </w:r>
      <w:bookmarkEnd w:id="321"/>
      <w:bookmarkEnd w:id="322"/>
      <w:r>
        <w:rPr>
          <w:rFonts w:hint="eastAsia" w:ascii="黑体" w:hAnsi="黑体" w:eastAsia="黑体" w:cs="黑体"/>
          <w:color w:val="auto"/>
          <w:sz w:val="24"/>
          <w:szCs w:val="24"/>
          <w:lang w:val="en-US" w:eastAsia="zh-CN"/>
        </w:rPr>
        <w:t>F</w:t>
      </w:r>
    </w:p>
    <w:p>
      <w:pPr>
        <w:ind w:firstLine="0" w:firstLineChars="0"/>
        <w:jc w:val="center"/>
        <w:rPr>
          <w:rFonts w:ascii="黑体" w:hAnsi="黑体" w:eastAsia="黑体" w:cs="黑体"/>
          <w:color w:val="auto"/>
          <w:sz w:val="24"/>
          <w:szCs w:val="24"/>
        </w:rPr>
      </w:pP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资料</w:t>
      </w:r>
      <w:r>
        <w:rPr>
          <w:rFonts w:hint="eastAsia" w:ascii="黑体" w:hAnsi="黑体" w:eastAsia="黑体" w:cs="黑体"/>
          <w:color w:val="auto"/>
          <w:sz w:val="24"/>
          <w:szCs w:val="24"/>
        </w:rPr>
        <w:t>性附录）</w:t>
      </w:r>
    </w:p>
    <w:p>
      <w:pPr>
        <w:tabs>
          <w:tab w:val="left" w:pos="312"/>
        </w:tabs>
        <w:ind w:firstLine="0" w:firstLineChars="0"/>
        <w:jc w:val="center"/>
        <w:rPr>
          <w:rFonts w:ascii="等线" w:hAnsi="等线" w:eastAsia="黑体"/>
          <w:color w:val="auto"/>
          <w:sz w:val="24"/>
          <w:szCs w:val="24"/>
        </w:rPr>
      </w:pPr>
      <w:r>
        <w:rPr>
          <w:rFonts w:hint="eastAsia" w:ascii="黑体" w:hAnsi="黑体" w:eastAsia="黑体" w:cs="黑体"/>
          <w:color w:val="auto"/>
          <w:sz w:val="24"/>
          <w:szCs w:val="24"/>
        </w:rPr>
        <w:t>M站功能区设计</w:t>
      </w:r>
    </w:p>
    <w:p>
      <w:pPr>
        <w:ind w:firstLine="420" w:firstLineChars="200"/>
        <w:rPr>
          <w:rFonts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lang w:val="en-US" w:eastAsia="zh-CN"/>
        </w:rPr>
        <w:t>F</w:t>
      </w:r>
      <w:r>
        <w:rPr>
          <w:rFonts w:hint="eastAsia" w:cs="仿宋" w:asciiTheme="minorEastAsia" w:hAnsiTheme="minorEastAsia" w:eastAsiaTheme="minorEastAsia"/>
          <w:color w:val="auto"/>
          <w:sz w:val="21"/>
          <w:szCs w:val="21"/>
        </w:rPr>
        <w:t xml:space="preserve">.1 </w:t>
      </w:r>
      <w:r>
        <w:rPr>
          <w:rFonts w:hint="eastAsia" w:cs="仿宋" w:asciiTheme="minorEastAsia" w:hAnsiTheme="minorEastAsia" w:eastAsiaTheme="minorEastAsia"/>
          <w:color w:val="auto"/>
          <w:sz w:val="21"/>
          <w:szCs w:val="21"/>
          <w:lang w:val="en-US" w:eastAsia="zh-CN"/>
        </w:rPr>
        <w:t xml:space="preserve"> </w:t>
      </w:r>
      <w:r>
        <w:rPr>
          <w:rFonts w:hint="eastAsia" w:cs="仿宋" w:asciiTheme="minorEastAsia" w:hAnsiTheme="minorEastAsia" w:eastAsiaTheme="minorEastAsia"/>
          <w:color w:val="auto"/>
          <w:sz w:val="21"/>
          <w:szCs w:val="21"/>
        </w:rPr>
        <w:t>M站工位</w:t>
      </w:r>
      <w:r>
        <w:rPr>
          <w:rFonts w:hint="eastAsia" w:cs="仿宋" w:asciiTheme="minorEastAsia" w:hAnsiTheme="minorEastAsia" w:eastAsiaTheme="minorEastAsia"/>
          <w:color w:val="auto"/>
          <w:sz w:val="21"/>
          <w:szCs w:val="21"/>
          <w:lang w:val="en-US" w:eastAsia="zh-CN"/>
        </w:rPr>
        <w:t>应设置诊断工位和治理工位，工位布置应与M站功能相匹配，诊断工位面积不应小于治理工位，参考工位布置</w:t>
      </w:r>
      <w:r>
        <w:rPr>
          <w:rFonts w:hint="eastAsia" w:cs="仿宋" w:asciiTheme="minorEastAsia" w:hAnsiTheme="minorEastAsia" w:eastAsiaTheme="minorEastAsia"/>
          <w:color w:val="auto"/>
          <w:sz w:val="21"/>
          <w:szCs w:val="21"/>
        </w:rPr>
        <w:t>见图</w:t>
      </w:r>
      <w:r>
        <w:rPr>
          <w:rFonts w:hint="eastAsia" w:cs="仿宋" w:asciiTheme="minorEastAsia" w:hAnsiTheme="minorEastAsia" w:eastAsiaTheme="minorEastAsia"/>
          <w:color w:val="auto"/>
          <w:sz w:val="21"/>
          <w:szCs w:val="21"/>
          <w:lang w:val="en-US" w:eastAsia="zh-CN"/>
        </w:rPr>
        <w:t>F</w:t>
      </w:r>
      <w:r>
        <w:rPr>
          <w:rFonts w:hint="eastAsia" w:cs="仿宋" w:asciiTheme="minorEastAsia" w:hAnsiTheme="minorEastAsia" w:eastAsiaTheme="minorEastAsia"/>
          <w:color w:val="auto"/>
          <w:sz w:val="21"/>
          <w:szCs w:val="21"/>
        </w:rPr>
        <w:t>.1。</w:t>
      </w:r>
      <w:r>
        <w:rPr>
          <w:rFonts w:hint="eastAsia" w:cs="仿宋" w:asciiTheme="minorEastAsia" w:hAnsiTheme="minorEastAsia" w:eastAsiaTheme="minorEastAsia"/>
          <w:color w:val="auto"/>
          <w:sz w:val="21"/>
          <w:szCs w:val="21"/>
          <w:lang w:val="en-US" w:eastAsia="zh-CN"/>
        </w:rPr>
        <w:t>治理工位</w:t>
      </w:r>
      <w:r>
        <w:rPr>
          <w:rFonts w:hint="eastAsia" w:cs="仿宋" w:asciiTheme="minorEastAsia" w:hAnsiTheme="minorEastAsia" w:eastAsiaTheme="minorEastAsia"/>
          <w:color w:val="auto"/>
          <w:sz w:val="21"/>
          <w:szCs w:val="21"/>
        </w:rPr>
        <w:t>中柴油车单个工位面积不小于</w:t>
      </w:r>
      <w:r>
        <w:rPr>
          <w:rFonts w:cs="仿宋" w:asciiTheme="minorEastAsia" w:hAnsiTheme="minorEastAsia" w:eastAsiaTheme="minorEastAsia"/>
          <w:color w:val="auto"/>
          <w:sz w:val="21"/>
          <w:szCs w:val="21"/>
        </w:rPr>
        <w:t>8*18 m</w:t>
      </w:r>
      <w:r>
        <w:rPr>
          <w:rFonts w:cs="仿宋" w:asciiTheme="minorEastAsia" w:hAnsiTheme="minorEastAsia" w:eastAsiaTheme="minorEastAsia"/>
          <w:color w:val="auto"/>
          <w:sz w:val="21"/>
          <w:szCs w:val="21"/>
          <w:vertAlign w:val="superscript"/>
        </w:rPr>
        <w:t>2</w:t>
      </w:r>
      <w:r>
        <w:rPr>
          <w:rFonts w:cs="仿宋" w:asciiTheme="minorEastAsia" w:hAnsiTheme="minorEastAsia" w:eastAsiaTheme="minorEastAsia"/>
          <w:color w:val="auto"/>
          <w:sz w:val="21"/>
          <w:szCs w:val="21"/>
        </w:rPr>
        <w:t>，</w:t>
      </w:r>
      <w:r>
        <w:rPr>
          <w:rFonts w:hint="eastAsia" w:cs="仿宋" w:asciiTheme="minorEastAsia" w:hAnsiTheme="minorEastAsia" w:eastAsiaTheme="minorEastAsia"/>
          <w:color w:val="auto"/>
          <w:sz w:val="21"/>
          <w:szCs w:val="21"/>
          <w:lang w:val="en-US" w:eastAsia="zh-CN"/>
        </w:rPr>
        <w:t>对应的</w:t>
      </w:r>
      <w:r>
        <w:rPr>
          <w:rFonts w:cs="仿宋" w:asciiTheme="minorEastAsia" w:hAnsiTheme="minorEastAsia" w:eastAsiaTheme="minorEastAsia"/>
          <w:color w:val="auto"/>
          <w:sz w:val="21"/>
          <w:szCs w:val="21"/>
        </w:rPr>
        <w:t>工位数应不少于</w:t>
      </w:r>
      <w:r>
        <w:rPr>
          <w:rFonts w:hint="eastAsia" w:cs="仿宋" w:asciiTheme="minorEastAsia" w:hAnsiTheme="minorEastAsia" w:eastAsiaTheme="minorEastAsia"/>
          <w:color w:val="auto"/>
          <w:sz w:val="21"/>
          <w:szCs w:val="21"/>
          <w:lang w:val="en-US" w:eastAsia="zh-CN"/>
        </w:rPr>
        <w:t>1</w:t>
      </w:r>
      <w:r>
        <w:rPr>
          <w:rFonts w:cs="仿宋" w:asciiTheme="minorEastAsia" w:hAnsiTheme="minorEastAsia" w:eastAsiaTheme="minorEastAsia"/>
          <w:color w:val="auto"/>
          <w:sz w:val="21"/>
          <w:szCs w:val="21"/>
        </w:rPr>
        <w:t>个；汽油车单个工位面积不小于</w:t>
      </w:r>
      <w:r>
        <w:rPr>
          <w:rFonts w:hint="eastAsia" w:cs="仿宋" w:asciiTheme="minorEastAsia" w:hAnsiTheme="minorEastAsia" w:eastAsiaTheme="minorEastAsia"/>
          <w:color w:val="auto"/>
          <w:sz w:val="21"/>
          <w:szCs w:val="21"/>
          <w:lang w:val="en-US" w:eastAsia="zh-CN"/>
        </w:rPr>
        <w:t>6</w:t>
      </w:r>
      <w:r>
        <w:rPr>
          <w:rFonts w:cs="仿宋" w:asciiTheme="minorEastAsia" w:hAnsiTheme="minorEastAsia" w:eastAsiaTheme="minorEastAsia"/>
          <w:color w:val="auto"/>
          <w:sz w:val="21"/>
          <w:szCs w:val="21"/>
        </w:rPr>
        <w:t>*8 m</w:t>
      </w:r>
      <w:r>
        <w:rPr>
          <w:rFonts w:cs="仿宋" w:asciiTheme="minorEastAsia" w:hAnsiTheme="minorEastAsia" w:eastAsiaTheme="minorEastAsia"/>
          <w:color w:val="auto"/>
          <w:sz w:val="21"/>
          <w:szCs w:val="21"/>
          <w:vertAlign w:val="superscript"/>
        </w:rPr>
        <w:t>2</w:t>
      </w:r>
      <w:r>
        <w:rPr>
          <w:rFonts w:cs="仿宋" w:asciiTheme="minorEastAsia" w:hAnsiTheme="minorEastAsia" w:eastAsiaTheme="minorEastAsia"/>
          <w:color w:val="auto"/>
          <w:sz w:val="21"/>
          <w:szCs w:val="21"/>
        </w:rPr>
        <w:t>，</w:t>
      </w:r>
      <w:r>
        <w:rPr>
          <w:rFonts w:hint="eastAsia" w:cs="仿宋" w:asciiTheme="minorEastAsia" w:hAnsiTheme="minorEastAsia" w:eastAsiaTheme="minorEastAsia"/>
          <w:color w:val="auto"/>
          <w:sz w:val="21"/>
          <w:szCs w:val="21"/>
          <w:lang w:val="en-US" w:eastAsia="zh-CN"/>
        </w:rPr>
        <w:t>对应的</w:t>
      </w:r>
      <w:r>
        <w:rPr>
          <w:rFonts w:cs="仿宋" w:asciiTheme="minorEastAsia" w:hAnsiTheme="minorEastAsia" w:eastAsiaTheme="minorEastAsia"/>
          <w:color w:val="auto"/>
          <w:sz w:val="21"/>
          <w:szCs w:val="21"/>
        </w:rPr>
        <w:t>工位数应不少于</w:t>
      </w:r>
      <w:r>
        <w:rPr>
          <w:rFonts w:hint="eastAsia" w:cs="仿宋" w:asciiTheme="minorEastAsia" w:hAnsiTheme="minorEastAsia" w:eastAsiaTheme="minorEastAsia"/>
          <w:color w:val="auto"/>
          <w:sz w:val="21"/>
          <w:szCs w:val="21"/>
          <w:lang w:val="en-US" w:eastAsia="zh-CN"/>
        </w:rPr>
        <w:t>1</w:t>
      </w:r>
      <w:r>
        <w:rPr>
          <w:rFonts w:cs="仿宋" w:asciiTheme="minorEastAsia" w:hAnsiTheme="minorEastAsia" w:eastAsiaTheme="minorEastAsia"/>
          <w:color w:val="auto"/>
          <w:sz w:val="21"/>
          <w:szCs w:val="21"/>
        </w:rPr>
        <w:t>个。</w:t>
      </w:r>
    </w:p>
    <w:p>
      <w:pPr>
        <w:ind w:firstLine="0" w:firstLineChars="0"/>
        <w:jc w:val="center"/>
        <w:rPr>
          <w:rFonts w:asciiTheme="minorEastAsia" w:hAnsiTheme="minorEastAsia" w:eastAsiaTheme="minorEastAsia"/>
          <w:color w:val="auto"/>
          <w:sz w:val="21"/>
          <w:szCs w:val="22"/>
        </w:rPr>
      </w:pPr>
      <w:r>
        <w:rPr>
          <w:rFonts w:asciiTheme="minorEastAsia" w:hAnsiTheme="minorEastAsia" w:eastAsiaTheme="minorEastAsia"/>
          <w:color w:val="auto"/>
          <w:sz w:val="21"/>
          <w:szCs w:val="22"/>
        </w:rPr>
        <w:drawing>
          <wp:inline distT="0" distB="0" distL="0" distR="0">
            <wp:extent cx="3308985" cy="1878330"/>
            <wp:effectExtent l="0" t="0" r="5715"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43109" cy="1898139"/>
                    </a:xfrm>
                    <a:prstGeom prst="rect">
                      <a:avLst/>
                    </a:prstGeom>
                    <a:noFill/>
                    <a:ln>
                      <a:noFill/>
                    </a:ln>
                  </pic:spPr>
                </pic:pic>
              </a:graphicData>
            </a:graphic>
          </wp:inline>
        </w:drawing>
      </w:r>
    </w:p>
    <w:p>
      <w:pPr>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图</w:t>
      </w:r>
      <w:r>
        <w:rPr>
          <w:rFonts w:hint="eastAsia" w:ascii="黑体" w:hAnsi="黑体" w:eastAsia="黑体" w:cs="黑体"/>
          <w:color w:val="auto"/>
          <w:sz w:val="21"/>
          <w:szCs w:val="21"/>
          <w:lang w:val="en-US" w:eastAsia="zh-CN"/>
        </w:rPr>
        <w:t>F</w:t>
      </w:r>
      <w:r>
        <w:rPr>
          <w:rFonts w:hint="eastAsia" w:ascii="黑体" w:hAnsi="黑体" w:eastAsia="黑体" w:cs="黑体"/>
          <w:color w:val="auto"/>
          <w:sz w:val="21"/>
          <w:szCs w:val="21"/>
        </w:rPr>
        <w:t>.1 M站工位布置</w:t>
      </w:r>
    </w:p>
    <w:p>
      <w:pPr>
        <w:ind w:firstLine="0" w:firstLineChars="0"/>
        <w:rPr>
          <w:rFonts w:cs="仿宋" w:asciiTheme="minorEastAsia" w:hAnsiTheme="minorEastAsia" w:eastAsia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F.2 M站工位地膜见图F.2，其中标准色黑色C：0、M：0、Y：0、K：100，黄色C：0、M：0、Y：100、K：0，绿色C：100、M：0、Y：100、K：0。维修工位以绿底黄黑线条边框为准；如与现有维修工位颜色相近，需要自行调整颜色，明显区分；如现有工位铺设了地砖，需用黄黑线条标明边框。</w:t>
      </w:r>
    </w:p>
    <w:p>
      <w:pPr>
        <w:ind w:firstLine="0" w:firstLineChars="0"/>
        <w:jc w:val="center"/>
        <w:rPr>
          <w:rFonts w:cs="仿宋" w:asciiTheme="minorEastAsia" w:hAnsiTheme="minorEastAsia" w:eastAsiaTheme="minorEastAsia"/>
          <w:color w:val="auto"/>
          <w:sz w:val="21"/>
          <w:szCs w:val="21"/>
        </w:rPr>
      </w:pPr>
      <w:r>
        <w:rPr>
          <w:rFonts w:cs="仿宋" w:asciiTheme="minorEastAsia" w:hAnsiTheme="minorEastAsia" w:eastAsiaTheme="minorEastAsia"/>
          <w:color w:val="auto"/>
          <w:sz w:val="21"/>
          <w:szCs w:val="21"/>
        </w:rPr>
        <w:drawing>
          <wp:inline distT="0" distB="0" distL="114300" distR="114300">
            <wp:extent cx="963930" cy="1269365"/>
            <wp:effectExtent l="0" t="0" r="7620" b="6985"/>
            <wp:docPr id="14" name="图片 14" descr="微信图片_2019123011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1230112700"/>
                    <pic:cNvPicPr>
                      <a:picLocks noChangeAspect="1"/>
                    </pic:cNvPicPr>
                  </pic:nvPicPr>
                  <pic:blipFill>
                    <a:blip r:embed="rId24"/>
                    <a:stretch>
                      <a:fillRect/>
                    </a:stretch>
                  </pic:blipFill>
                  <pic:spPr>
                    <a:xfrm>
                      <a:off x="0" y="0"/>
                      <a:ext cx="987100" cy="1300030"/>
                    </a:xfrm>
                    <a:prstGeom prst="rect">
                      <a:avLst/>
                    </a:prstGeom>
                  </pic:spPr>
                </pic:pic>
              </a:graphicData>
            </a:graphic>
          </wp:inline>
        </w:drawing>
      </w:r>
    </w:p>
    <w:p>
      <w:pPr>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图</w:t>
      </w:r>
      <w:r>
        <w:rPr>
          <w:rFonts w:hint="eastAsia" w:ascii="黑体" w:hAnsi="黑体" w:eastAsia="黑体" w:cs="黑体"/>
          <w:color w:val="auto"/>
          <w:sz w:val="21"/>
          <w:szCs w:val="21"/>
          <w:lang w:val="en-US" w:eastAsia="zh-CN"/>
        </w:rPr>
        <w:t>F</w:t>
      </w:r>
      <w:r>
        <w:rPr>
          <w:rFonts w:hint="eastAsia" w:ascii="黑体" w:hAnsi="黑体" w:eastAsia="黑体" w:cs="黑体"/>
          <w:color w:val="auto"/>
          <w:sz w:val="21"/>
          <w:szCs w:val="21"/>
        </w:rPr>
        <w:t>.2 M站工位地膜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F.3 M站工位标识见图G.3，其中标准色绿色C：100、M：0、Y：100、K：0。规格：70×20cm，材料：PVC板（雪弗板），工位标识在醒目位置悬挂或张贴。</w:t>
      </w:r>
    </w:p>
    <w:p>
      <w:pPr>
        <w:spacing w:after="156" w:afterLines="50" w:line="720" w:lineRule="auto"/>
        <w:ind w:firstLine="0" w:firstLineChars="0"/>
        <w:jc w:val="center"/>
        <w:rPr>
          <w:rFonts w:asciiTheme="minorEastAsia" w:hAnsiTheme="minorEastAsia" w:eastAsiaTheme="minorEastAsia"/>
          <w:color w:val="auto"/>
          <w:sz w:val="21"/>
          <w:szCs w:val="22"/>
        </w:rPr>
      </w:pPr>
      <w:r>
        <w:rPr>
          <w:rFonts w:hint="eastAsia" w:asciiTheme="minorEastAsia" w:hAnsiTheme="minorEastAsia" w:eastAsiaTheme="minorEastAsia"/>
          <w:color w:val="auto"/>
          <w:sz w:val="21"/>
          <w:szCs w:val="21"/>
        </w:rPr>
        <w:drawing>
          <wp:inline distT="0" distB="0" distL="114300" distR="114300">
            <wp:extent cx="1988185" cy="721995"/>
            <wp:effectExtent l="0" t="0" r="12065" b="1905"/>
            <wp:docPr id="19" name="图片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
                    <pic:cNvPicPr preferRelativeResize="0">
                      <a:picLocks noChangeAspect="1"/>
                    </pic:cNvPicPr>
                  </pic:nvPicPr>
                  <pic:blipFill>
                    <a:blip r:embed="rId25" cstate="print"/>
                    <a:srcRect l="10411" t="13794" r="9851" b="13794"/>
                    <a:stretch>
                      <a:fillRect/>
                    </a:stretch>
                  </pic:blipFill>
                  <pic:spPr>
                    <a:xfrm>
                      <a:off x="0" y="0"/>
                      <a:ext cx="1988185" cy="721995"/>
                    </a:xfrm>
                    <a:prstGeom prst="rect">
                      <a:avLst/>
                    </a:prstGeom>
                  </pic:spPr>
                </pic:pic>
              </a:graphicData>
            </a:graphic>
          </wp:inline>
        </w:drawing>
      </w:r>
      <w:r>
        <w:rPr>
          <w:rFonts w:asciiTheme="minorEastAsia" w:hAnsiTheme="minorEastAsia" w:eastAsiaTheme="minorEastAsia"/>
          <w:color w:val="auto"/>
          <w:sz w:val="21"/>
          <w:szCs w:val="22"/>
        </w:rPr>
        <w:drawing>
          <wp:inline distT="0" distB="0" distL="0" distR="0">
            <wp:extent cx="2052955" cy="718820"/>
            <wp:effectExtent l="0" t="0" r="4445"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l="15542" t="69192" r="14570" b="5908"/>
                    <a:stretch>
                      <a:fillRect/>
                    </a:stretch>
                  </pic:blipFill>
                  <pic:spPr>
                    <a:xfrm>
                      <a:off x="0" y="0"/>
                      <a:ext cx="2052955" cy="718820"/>
                    </a:xfrm>
                    <a:prstGeom prst="rect">
                      <a:avLst/>
                    </a:prstGeom>
                    <a:noFill/>
                    <a:ln>
                      <a:noFill/>
                    </a:ln>
                  </pic:spPr>
                </pic:pic>
              </a:graphicData>
            </a:graphic>
          </wp:inline>
        </w:drawing>
      </w:r>
    </w:p>
    <w:p>
      <w:pPr>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图</w:t>
      </w:r>
      <w:r>
        <w:rPr>
          <w:rFonts w:hint="eastAsia" w:ascii="黑体" w:hAnsi="黑体" w:eastAsia="黑体" w:cs="黑体"/>
          <w:color w:val="auto"/>
          <w:sz w:val="21"/>
          <w:szCs w:val="21"/>
          <w:lang w:val="en-US" w:eastAsia="zh-CN"/>
        </w:rPr>
        <w:t>F</w:t>
      </w:r>
      <w:r>
        <w:rPr>
          <w:rFonts w:hint="eastAsia" w:ascii="黑体" w:hAnsi="黑体" w:eastAsia="黑体" w:cs="黑体"/>
          <w:color w:val="auto"/>
          <w:sz w:val="21"/>
          <w:szCs w:val="21"/>
        </w:rPr>
        <w:t>.3 M站工位标识</w:t>
      </w:r>
    </w:p>
    <w:p>
      <w:pPr>
        <w:rPr>
          <w:rFonts w:hint="eastAsia" w:ascii="黑体" w:hAnsi="黑体" w:eastAsia="黑体" w:cs="黑体"/>
          <w:b/>
          <w:bCs/>
          <w:color w:val="auto"/>
          <w:sz w:val="21"/>
          <w:szCs w:val="21"/>
        </w:rPr>
      </w:pPr>
      <w:bookmarkStart w:id="323" w:name="_Toc61012384"/>
      <w:bookmarkStart w:id="324" w:name="_Toc61262363"/>
      <w:r>
        <w:rPr>
          <w:rFonts w:hint="eastAsia" w:ascii="黑体" w:hAnsi="黑体" w:eastAsia="黑体" w:cs="黑体"/>
          <w:b/>
          <w:bCs/>
          <w:color w:val="auto"/>
          <w:sz w:val="21"/>
          <w:szCs w:val="21"/>
        </w:rPr>
        <w:br w:type="page"/>
      </w:r>
    </w:p>
    <w:p>
      <w:pPr>
        <w:widowControl/>
        <w:jc w:val="center"/>
        <w:outlineLvl w:val="0"/>
        <w:rPr>
          <w:rFonts w:hint="eastAsia" w:ascii="黑体" w:hAnsi="黑体" w:eastAsia="黑体" w:cs="黑体"/>
          <w:b/>
          <w:bCs/>
          <w:color w:val="auto"/>
          <w:sz w:val="21"/>
          <w:szCs w:val="21"/>
        </w:rPr>
      </w:pPr>
    </w:p>
    <w:p>
      <w:pPr>
        <w:widowControl/>
        <w:jc w:val="center"/>
        <w:outlineLvl w:val="0"/>
        <w:rPr>
          <w:rFonts w:hint="eastAsia" w:ascii="黑体" w:hAnsi="黑体" w:eastAsia="黑体" w:cs="黑体"/>
          <w:b/>
          <w:bCs/>
          <w:color w:val="auto"/>
          <w:sz w:val="21"/>
          <w:szCs w:val="21"/>
          <w:lang w:eastAsia="zh-CN"/>
        </w:rPr>
      </w:pPr>
      <w:r>
        <w:rPr>
          <w:rFonts w:hint="eastAsia" w:ascii="黑体" w:hAnsi="黑体" w:eastAsia="黑体" w:cs="黑体"/>
          <w:b/>
          <w:bCs/>
          <w:color w:val="auto"/>
          <w:sz w:val="21"/>
          <w:szCs w:val="21"/>
        </w:rPr>
        <w:t>附</w:t>
      </w:r>
      <w:r>
        <w:rPr>
          <w:rFonts w:hint="eastAsia" w:ascii="黑体" w:hAnsi="黑体" w:eastAsia="黑体" w:cs="黑体"/>
          <w:b/>
          <w:bCs/>
          <w:color w:val="auto"/>
          <w:sz w:val="21"/>
          <w:szCs w:val="21"/>
          <w:lang w:val="en-US" w:eastAsia="zh-CN"/>
        </w:rPr>
        <w:t xml:space="preserve"> </w:t>
      </w:r>
      <w:r>
        <w:rPr>
          <w:rFonts w:hint="eastAsia" w:ascii="黑体" w:hAnsi="黑体" w:eastAsia="黑体" w:cs="黑体"/>
          <w:b/>
          <w:bCs/>
          <w:color w:val="auto"/>
          <w:sz w:val="21"/>
          <w:szCs w:val="21"/>
        </w:rPr>
        <w:t xml:space="preserve">录 </w:t>
      </w:r>
      <w:bookmarkEnd w:id="323"/>
      <w:bookmarkEnd w:id="324"/>
      <w:r>
        <w:rPr>
          <w:rFonts w:hint="eastAsia" w:ascii="黑体" w:hAnsi="黑体" w:eastAsia="黑体" w:cs="黑体"/>
          <w:b/>
          <w:bCs/>
          <w:color w:val="auto"/>
          <w:sz w:val="21"/>
          <w:szCs w:val="21"/>
          <w:lang w:val="en-US" w:eastAsia="zh-CN"/>
        </w:rPr>
        <w:t>G</w:t>
      </w:r>
    </w:p>
    <w:p>
      <w:pPr>
        <w:ind w:firstLine="0" w:firstLineChars="0"/>
        <w:jc w:val="center"/>
        <w:rPr>
          <w:rFonts w:ascii="黑体" w:hAnsi="黑体" w:eastAsia="黑体" w:cs="黑体"/>
          <w:b/>
          <w:bCs/>
          <w:color w:val="auto"/>
          <w:sz w:val="21"/>
          <w:szCs w:val="21"/>
        </w:rPr>
      </w:pPr>
      <w:r>
        <w:rPr>
          <w:rFonts w:hint="eastAsia" w:ascii="黑体" w:hAnsi="黑体" w:eastAsia="黑体" w:cs="黑体"/>
          <w:b/>
          <w:bCs/>
          <w:color w:val="auto"/>
          <w:sz w:val="21"/>
          <w:szCs w:val="21"/>
          <w:lang w:val="en-US" w:eastAsia="zh-CN"/>
        </w:rPr>
        <w:t xml:space="preserve">  </w:t>
      </w:r>
      <w:r>
        <w:rPr>
          <w:rFonts w:hint="eastAsia" w:ascii="黑体" w:hAnsi="黑体" w:eastAsia="黑体" w:cs="黑体"/>
          <w:b/>
          <w:bCs/>
          <w:color w:val="auto"/>
          <w:sz w:val="21"/>
          <w:szCs w:val="21"/>
        </w:rPr>
        <w:t>（规范性附录）</w:t>
      </w:r>
    </w:p>
    <w:p>
      <w:pPr>
        <w:ind w:left="-280" w:leftChars="-100" w:firstLine="0" w:firstLineChars="0"/>
        <w:jc w:val="center"/>
        <w:rPr>
          <w:rFonts w:ascii="黑体" w:hAnsi="黑体" w:eastAsia="黑体" w:cs="黑体"/>
          <w:b/>
          <w:bCs/>
          <w:color w:val="auto"/>
          <w:sz w:val="21"/>
          <w:szCs w:val="21"/>
        </w:rPr>
      </w:pPr>
      <w:r>
        <w:rPr>
          <w:rFonts w:hint="eastAsia" w:ascii="黑体" w:hAnsi="黑体" w:eastAsia="黑体" w:cs="黑体"/>
          <w:b/>
          <w:bCs/>
          <w:color w:val="auto"/>
          <w:sz w:val="21"/>
          <w:szCs w:val="21"/>
          <w:lang w:val="en-US" w:eastAsia="zh-CN"/>
        </w:rPr>
        <w:t xml:space="preserve">   </w:t>
      </w:r>
      <w:r>
        <w:rPr>
          <w:rFonts w:hint="eastAsia" w:ascii="黑体" w:hAnsi="黑体" w:eastAsia="黑体" w:cs="黑体"/>
          <w:b/>
          <w:bCs/>
          <w:color w:val="auto"/>
          <w:sz w:val="21"/>
          <w:szCs w:val="21"/>
        </w:rPr>
        <w:t>车辆尾气治理《合格证》</w:t>
      </w:r>
    </w:p>
    <w:p>
      <w:pPr>
        <w:spacing w:line="217" w:lineRule="exact"/>
        <w:ind w:right="-19" w:firstLine="0" w:firstLineChars="0"/>
        <w:jc w:val="center"/>
        <w:rPr>
          <w:rFonts w:ascii="仿宋" w:hAnsi="仿宋" w:eastAsia="仿宋" w:cs="仿宋"/>
          <w:color w:val="auto"/>
          <w:sz w:val="21"/>
          <w:szCs w:val="21"/>
        </w:rPr>
      </w:pPr>
    </w:p>
    <w:p>
      <w:pPr>
        <w:ind w:firstLine="420" w:firstLineChars="200"/>
        <w:jc w:val="both"/>
        <w:rPr>
          <w:rFonts w:hint="eastAsia" w:asciiTheme="minorEastAsia" w:hAnsiTheme="minorEastAsia" w:eastAsiaTheme="minorEastAsia"/>
          <w:color w:val="auto"/>
          <w:sz w:val="21"/>
          <w:szCs w:val="22"/>
          <w:lang w:val="en-US" w:eastAsia="zh-CN"/>
        </w:rPr>
      </w:pPr>
      <w:r>
        <w:rPr>
          <w:rFonts w:hint="eastAsia" w:asciiTheme="minorEastAsia" w:hAnsiTheme="minorEastAsia" w:eastAsiaTheme="minorEastAsia"/>
          <w:color w:val="auto"/>
          <w:sz w:val="21"/>
          <w:szCs w:val="22"/>
          <w:lang w:val="en-US" w:eastAsia="zh-CN"/>
        </w:rPr>
        <w:t>维修治理后，经检验合格后，出具机动车维修竣工出厂合格证，格式见图G.1。</w:t>
      </w:r>
    </w:p>
    <w:p>
      <w:pPr>
        <w:ind w:firstLine="0" w:firstLineChars="0"/>
        <w:jc w:val="center"/>
        <w:rPr>
          <w:rFonts w:asciiTheme="minorEastAsia" w:hAnsiTheme="minorEastAsia" w:eastAsiaTheme="minorEastAsia"/>
          <w:color w:val="auto"/>
          <w:sz w:val="21"/>
          <w:szCs w:val="22"/>
        </w:rPr>
      </w:pPr>
    </w:p>
    <w:p>
      <w:pPr>
        <w:ind w:firstLine="0" w:firstLineChars="0"/>
        <w:jc w:val="both"/>
        <w:rPr>
          <w:rFonts w:asciiTheme="minorEastAsia" w:hAnsiTheme="minorEastAsia" w:eastAsiaTheme="minorEastAsia"/>
          <w:color w:val="auto"/>
          <w:sz w:val="21"/>
          <w:szCs w:val="22"/>
        </w:rPr>
      </w:pPr>
      <w:r>
        <w:rPr>
          <w:rFonts w:asciiTheme="minorEastAsia" w:hAnsiTheme="minorEastAsia" w:eastAsiaTheme="minorEastAsia"/>
          <w:color w:val="auto"/>
          <w:sz w:val="21"/>
          <w:szCs w:val="22"/>
        </w:rPr>
        <w:drawing>
          <wp:inline distT="0" distB="0" distL="0" distR="0">
            <wp:extent cx="5588635" cy="3794760"/>
            <wp:effectExtent l="0" t="0" r="12065" b="15240"/>
            <wp:docPr id="8" name="图片 8" descr="C:\Users\ADMINI~1\AppData\Local\Temp\WeChat Files\f6838c90d8c0a3ffa30f730582a28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f6838c90d8c0a3ffa30f730582a28b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88635" cy="3792401"/>
                    </a:xfrm>
                    <a:prstGeom prst="rect">
                      <a:avLst/>
                    </a:prstGeom>
                    <a:noFill/>
                    <a:ln>
                      <a:noFill/>
                    </a:ln>
                  </pic:spPr>
                </pic:pic>
              </a:graphicData>
            </a:graphic>
          </wp:inline>
        </w:drawing>
      </w:r>
    </w:p>
    <w:p>
      <w:pPr>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图</w:t>
      </w:r>
      <w:r>
        <w:rPr>
          <w:rFonts w:hint="eastAsia" w:ascii="黑体" w:hAnsi="黑体" w:eastAsia="黑体" w:cs="黑体"/>
          <w:color w:val="auto"/>
          <w:sz w:val="21"/>
          <w:szCs w:val="21"/>
          <w:lang w:val="en-US" w:eastAsia="zh-CN"/>
        </w:rPr>
        <w:t>G</w:t>
      </w:r>
      <w:r>
        <w:rPr>
          <w:rFonts w:hint="eastAsia" w:ascii="黑体" w:hAnsi="黑体" w:eastAsia="黑体" w:cs="黑体"/>
          <w:color w:val="auto"/>
          <w:sz w:val="21"/>
          <w:szCs w:val="21"/>
        </w:rPr>
        <w:t>.1 车辆尾气治理《合格证》</w:t>
      </w:r>
    </w:p>
    <w:p>
      <w:pPr>
        <w:widowControl/>
        <w:ind w:firstLine="0" w:firstLineChars="0"/>
        <w:jc w:val="left"/>
        <w:rPr>
          <w:rFonts w:hint="eastAsia" w:ascii="黑体" w:hAnsi="黑体" w:eastAsia="黑体" w:cs="黑体"/>
          <w:color w:val="auto"/>
          <w:sz w:val="21"/>
          <w:szCs w:val="21"/>
        </w:rPr>
      </w:pPr>
      <w:r>
        <w:rPr>
          <w:rFonts w:ascii="仿宋" w:hAnsi="仿宋" w:eastAsia="仿宋" w:cs="仿宋"/>
          <w:color w:val="auto"/>
          <w:sz w:val="21"/>
          <w:szCs w:val="21"/>
        </w:rPr>
        <w:br w:type="page"/>
      </w:r>
      <w:bookmarkStart w:id="325" w:name="_Toc61262365"/>
      <w:bookmarkStart w:id="326" w:name="_Toc61012386"/>
    </w:p>
    <w:bookmarkEnd w:id="325"/>
    <w:bookmarkEnd w:id="326"/>
    <w:p>
      <w:pPr>
        <w:ind w:firstLine="0" w:firstLineChars="0"/>
        <w:jc w:val="center"/>
        <w:rPr>
          <w:rFonts w:hint="eastAsia" w:ascii="黑体" w:hAnsi="黑体" w:eastAsia="黑体" w:cs="黑体"/>
          <w:color w:val="auto"/>
          <w:sz w:val="21"/>
          <w:szCs w:val="21"/>
          <w:lang w:val="en-US" w:eastAsia="zh-CN"/>
        </w:rPr>
      </w:pPr>
    </w:p>
    <w:p>
      <w:pPr>
        <w:widowControl/>
        <w:ind w:firstLine="0" w:firstLineChars="0"/>
        <w:jc w:val="center"/>
        <w:outlineLvl w:val="0"/>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附 录 H</w:t>
      </w:r>
    </w:p>
    <w:p>
      <w:pPr>
        <w:ind w:firstLine="0" w:firstLineChars="0"/>
        <w:jc w:val="center"/>
        <w:rPr>
          <w:rFonts w:hint="eastAsia" w:ascii="黑体" w:hAnsi="黑体" w:eastAsia="黑体" w:cs="黑体"/>
          <w:b/>
          <w:bCs/>
          <w:color w:val="auto"/>
          <w:sz w:val="21"/>
          <w:szCs w:val="21"/>
        </w:rPr>
      </w:pPr>
      <w:r>
        <w:rPr>
          <w:rFonts w:hint="eastAsia" w:ascii="黑体" w:hAnsi="黑体" w:eastAsia="黑体" w:cs="黑体"/>
          <w:b/>
          <w:bCs/>
          <w:color w:val="auto"/>
          <w:sz w:val="21"/>
          <w:szCs w:val="21"/>
        </w:rPr>
        <w:t>（</w:t>
      </w:r>
      <w:r>
        <w:rPr>
          <w:rFonts w:hint="eastAsia" w:ascii="黑体" w:hAnsi="黑体" w:eastAsia="黑体" w:cs="黑体"/>
          <w:b/>
          <w:bCs/>
          <w:color w:val="auto"/>
          <w:sz w:val="21"/>
          <w:szCs w:val="21"/>
          <w:lang w:val="en-US" w:eastAsia="zh-CN"/>
        </w:rPr>
        <w:t>规范</w:t>
      </w:r>
      <w:r>
        <w:rPr>
          <w:rFonts w:hint="eastAsia" w:ascii="黑体" w:hAnsi="黑体" w:eastAsia="黑体" w:cs="黑体"/>
          <w:b/>
          <w:bCs/>
          <w:color w:val="auto"/>
          <w:sz w:val="21"/>
          <w:szCs w:val="21"/>
        </w:rPr>
        <w:t>性附录）</w:t>
      </w:r>
    </w:p>
    <w:p>
      <w:pPr>
        <w:ind w:firstLine="0" w:firstLineChars="0"/>
        <w:jc w:val="center"/>
        <w:rPr>
          <w:rFonts w:hint="eastAsia" w:ascii="黑体" w:hAnsi="黑体" w:eastAsia="黑体" w:cs="黑体"/>
          <w:b/>
          <w:bCs/>
          <w:color w:val="auto"/>
          <w:sz w:val="21"/>
          <w:szCs w:val="21"/>
        </w:rPr>
      </w:pPr>
    </w:p>
    <w:p>
      <w:pPr>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维修治理并经检验合格后，出具机动车维修费用结算清单，格式见图H.1。</w:t>
      </w:r>
    </w:p>
    <w:p>
      <w:pPr>
        <w:widowControl/>
        <w:ind w:firstLine="0" w:firstLineChars="0"/>
        <w:jc w:val="both"/>
        <w:outlineLvl w:val="0"/>
        <w:rPr>
          <w:rFonts w:hint="eastAsia" w:ascii="黑体" w:hAnsi="黑体" w:eastAsia="黑体" w:cs="黑体"/>
          <w:b w:val="0"/>
          <w:bCs w:val="0"/>
          <w:color w:val="auto"/>
          <w:sz w:val="21"/>
          <w:szCs w:val="21"/>
          <w:lang w:val="en-US" w:eastAsia="zh-CN"/>
        </w:rPr>
      </w:pPr>
      <w:r>
        <w:rPr>
          <w:rFonts w:hint="default" w:ascii="黑体" w:hAnsi="黑体" w:eastAsia="黑体" w:cs="黑体"/>
          <w:b/>
          <w:bCs/>
          <w:color w:val="auto"/>
          <w:sz w:val="21"/>
          <w:szCs w:val="21"/>
          <w:lang w:val="en-US" w:eastAsia="zh-CN"/>
        </w:rPr>
        <w:drawing>
          <wp:inline distT="0" distB="0" distL="114300" distR="114300">
            <wp:extent cx="5721985" cy="6584315"/>
            <wp:effectExtent l="0" t="0" r="5715" b="6985"/>
            <wp:docPr id="16" name="图片 16" descr="陕西省机动车维修费用结算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陕西省机动车维修费用结算清单_01"/>
                    <pic:cNvPicPr>
                      <a:picLocks noChangeAspect="1"/>
                    </pic:cNvPicPr>
                  </pic:nvPicPr>
                  <pic:blipFill>
                    <a:blip r:embed="rId28"/>
                    <a:stretch>
                      <a:fillRect/>
                    </a:stretch>
                  </pic:blipFill>
                  <pic:spPr>
                    <a:xfrm>
                      <a:off x="0" y="0"/>
                      <a:ext cx="5721985" cy="65843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0"/>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图H.1 陕西省机动车维修费用结算清单</w:t>
      </w:r>
    </w:p>
    <w:sectPr>
      <w:headerReference r:id="rId13" w:type="default"/>
      <w:footerReference r:id="rId14" w:type="default"/>
      <w:footerReference r:id="rId15" w:type="even"/>
      <w:type w:val="oddPage"/>
      <w:pgSz w:w="11906" w:h="16838"/>
      <w:pgMar w:top="1418" w:right="1528" w:bottom="1134" w:left="1418" w:header="1418"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280"/>
      </w:pPr>
      <w:r>
        <w:separator/>
      </w:r>
    </w:p>
  </w:endnote>
  <w:endnote w:type="continuationSeparator" w:id="1">
    <w:p>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rPr>
        <w:rFonts w:asciiTheme="minorEastAsia" w:hAnsiTheme="minorEastAsia" w:eastAsiaTheme="minorEastAsia"/>
      </w:rPr>
    </w:pPr>
    <w:r>
      <w:rPr>
        <w:rFonts w:hint="eastAsia" w:asciiTheme="minorEastAsia" w:hAnsiTheme="minorEastAsia" w:eastAsiaTheme="minorEastAsia"/>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jc w:val="right"/>
      <w:rPr>
        <w:rFonts w:ascii="宋体" w:hAnsi="宋体"/>
      </w:rPr>
    </w:pPr>
    <w:r>
      <w:rPr>
        <w:rFonts w:hint="eastAsia" w:ascii="宋体" w:hAnsi="宋体"/>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jc w:val="right"/>
    </w:pPr>
    <w:r>
      <w:rPr>
        <w:rFonts w:hint="eastAsia" w:ascii="微软雅黑" w:hAnsi="微软雅黑" w:eastAsia="微软雅黑" w:cs="微软雅黑"/>
        <w:lang w:eastAsia="ja-JP"/>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40" w:rightChars="50" w:firstLine="180"/>
      <w:jc w:val="right"/>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17</w:t>
    </w:r>
    <w:r>
      <w:rPr>
        <w:rFonts w:asciiTheme="minorEastAsia" w:hAnsiTheme="minorEastAsia" w:eastAsiaTheme="minor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283680"/>
      <w:docPartObj>
        <w:docPartGallery w:val="autotext"/>
      </w:docPartObj>
    </w:sdtPr>
    <w:sdtContent>
      <w:p>
        <w:pPr>
          <w:pStyle w:val="10"/>
          <w:ind w:firstLine="180"/>
        </w:pPr>
        <w:r>
          <w:rPr>
            <w:rFonts w:hint="eastAsia"/>
            <w:lang w:val="en-US" w:eastAsia="zh-CN"/>
          </w:rPr>
          <w:t xml:space="preserve">                                                                                      </w:t>
        </w:r>
        <w:r>
          <w:fldChar w:fldCharType="begin"/>
        </w:r>
        <w:r>
          <w:instrText xml:space="preserve">PAGE   \* MERGEFORMAT</w:instrText>
        </w:r>
        <w:r>
          <w:fldChar w:fldCharType="separate"/>
        </w:r>
        <w:r>
          <w:rPr>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280"/>
      </w:pPr>
      <w:r>
        <w:separator/>
      </w:r>
    </w:p>
  </w:footnote>
  <w:footnote w:type="continuationSeparator" w:id="1">
    <w:p>
      <w:pPr>
        <w:ind w:firstLine="2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numPr>
        <w:ilvl w:val="0"/>
        <w:numId w:val="0"/>
      </w:numPr>
      <w:jc w:val="left"/>
    </w:pPr>
    <w:bookmarkStart w:id="327" w:name="_Hlk61258694"/>
    <w:r>
      <w:rPr>
        <w:rFonts w:hint="eastAsia"/>
      </w:rPr>
      <w:t>DB</w:t>
    </w:r>
    <w:r>
      <w:t>XX</w:t>
    </w:r>
    <w:r>
      <w:rPr>
        <w:rFonts w:hint="eastAsia"/>
      </w:rPr>
      <w:t>/X</w:t>
    </w:r>
    <w:r>
      <w:t>XX</w:t>
    </w:r>
    <w:r>
      <w:rPr>
        <w:rFonts w:hint="eastAsia"/>
      </w:rPr>
      <w:t>—20</w:t>
    </w:r>
    <w:r>
      <w:t>2X</w:t>
    </w:r>
    <w:bookmarkEnd w:id="32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hAnsi="黑体" w:eastAsia="黑体"/>
      </w:rPr>
    </w:pPr>
    <w:r>
      <w:rPr>
        <w:rFonts w:ascii="黑体" w:hAnsi="黑体" w:eastAsia="黑体"/>
      </w:rPr>
      <w:t>DB61/T 1007-2016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210"/>
      <w:jc w:val="right"/>
    </w:pPr>
    <w:r>
      <w:rPr>
        <w:rFonts w:ascii="黑体" w:hAnsi="黑体" w:eastAsia="黑体"/>
        <w:sz w:val="21"/>
        <w:szCs w:val="21"/>
        <w:lang w:val="zh-CN"/>
      </w:rPr>
      <w:t>DBXX/XXX</w:t>
    </w:r>
    <w:r>
      <w:rPr>
        <w:rFonts w:hint="eastAsia" w:ascii="黑体" w:hAnsi="黑体" w:eastAsia="黑体"/>
        <w:sz w:val="21"/>
        <w:szCs w:val="21"/>
        <w:lang w:val="zh-CN"/>
      </w:rPr>
      <w:t>—20</w:t>
    </w:r>
    <w:r>
      <w:rPr>
        <w:rFonts w:ascii="黑体" w:hAnsi="黑体" w:eastAsia="黑体"/>
        <w:sz w:val="21"/>
        <w:szCs w:val="21"/>
        <w:lang w:val="zh-CN"/>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210"/>
      <w:jc w:val="right"/>
    </w:pPr>
    <w:r>
      <w:rPr>
        <w:rFonts w:ascii="黑体" w:hAnsi="黑体" w:eastAsia="黑体"/>
        <w:sz w:val="21"/>
        <w:szCs w:val="21"/>
        <w:lang w:val="zh-CN"/>
      </w:rPr>
      <w:t>DBXX/XXX</w:t>
    </w:r>
    <w:r>
      <w:rPr>
        <w:rFonts w:hint="eastAsia" w:ascii="黑体" w:hAnsi="黑体" w:eastAsia="黑体"/>
        <w:sz w:val="21"/>
        <w:szCs w:val="21"/>
        <w:lang w:val="zh-CN"/>
      </w:rPr>
      <w:t>—20</w:t>
    </w:r>
    <w:r>
      <w:rPr>
        <w:rFonts w:ascii="黑体" w:hAnsi="黑体" w:eastAsia="黑体"/>
        <w:sz w:val="21"/>
        <w:szCs w:val="21"/>
        <w:lang w:val="zh-CN"/>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34B6E"/>
    <w:multiLevelType w:val="singleLevel"/>
    <w:tmpl w:val="A4C34B6E"/>
    <w:lvl w:ilvl="0" w:tentative="0">
      <w:start w:val="1"/>
      <w:numFmt w:val="lowerLetter"/>
      <w:suff w:val="nothing"/>
      <w:lvlText w:val="%1）"/>
      <w:lvlJc w:val="left"/>
    </w:lvl>
  </w:abstractNum>
  <w:abstractNum w:abstractNumId="1">
    <w:nsid w:val="BDB71707"/>
    <w:multiLevelType w:val="singleLevel"/>
    <w:tmpl w:val="BDB71707"/>
    <w:lvl w:ilvl="0" w:tentative="0">
      <w:start w:val="1"/>
      <w:numFmt w:val="lowerLetter"/>
      <w:suff w:val="space"/>
      <w:lvlText w:val="（%1）"/>
      <w:lvlJc w:val="left"/>
    </w:lvl>
  </w:abstractNum>
  <w:abstractNum w:abstractNumId="2">
    <w:nsid w:val="139F6E89"/>
    <w:multiLevelType w:val="multilevel"/>
    <w:tmpl w:val="139F6E89"/>
    <w:lvl w:ilvl="0" w:tentative="0">
      <w:start w:val="1"/>
      <w:numFmt w:val="decimal"/>
      <w:lvlText w:val="%1"/>
      <w:lvlJc w:val="left"/>
      <w:pPr>
        <w:ind w:left="425" w:hanging="425"/>
      </w:pPr>
      <w:rPr>
        <w:rFonts w:hint="default"/>
      </w:rPr>
    </w:lvl>
    <w:lvl w:ilvl="1" w:tentative="0">
      <w:start w:val="1"/>
      <w:numFmt w:val="decimal"/>
      <w:pStyle w:val="41"/>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62F3642"/>
    <w:multiLevelType w:val="multilevel"/>
    <w:tmpl w:val="162F3642"/>
    <w:lvl w:ilvl="0" w:tentative="0">
      <w:start w:val="1"/>
      <w:numFmt w:val="decimal"/>
      <w:suff w:val="nothing"/>
      <w:lvlText w:val="3.%1"/>
      <w:lvlJc w:val="left"/>
      <w:pPr>
        <w:ind w:left="700" w:hanging="4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4">
    <w:nsid w:val="1AA61413"/>
    <w:multiLevelType w:val="multilevel"/>
    <w:tmpl w:val="1AA6141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5.%2"/>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3FCF1AF1"/>
    <w:multiLevelType w:val="multilevel"/>
    <w:tmpl w:val="3FCF1AF1"/>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4.%2"/>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557C2AF5"/>
    <w:multiLevelType w:val="multilevel"/>
    <w:tmpl w:val="557C2AF5"/>
    <w:lvl w:ilvl="0" w:tentative="0">
      <w:start w:val="1"/>
      <w:numFmt w:val="decimal"/>
      <w:pStyle w:val="5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1F10787"/>
    <w:multiLevelType w:val="multilevel"/>
    <w:tmpl w:val="71F10787"/>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w:lvlJc w:val="left"/>
      <w:pPr>
        <w:ind w:left="0" w:firstLine="0"/>
      </w:pPr>
      <w:rPr>
        <w:rFonts w:hint="default"/>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mirrorMargins w:val="1"/>
  <w:bordersDoNotSurroundHeader w:val="0"/>
  <w:bordersDoNotSurroundFooter w:val="0"/>
  <w:attachedTemplate r:id="rId1"/>
  <w:documentProtection w:enforcement="0"/>
  <w:defaultTabStop w:val="420"/>
  <w:evenAndOddHeaders w:val="1"/>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YmZjNmI2MzY0ZTg5NzU3ODU4YzgwNzJhMjA3NmIifQ=="/>
  </w:docVars>
  <w:rsids>
    <w:rsidRoot w:val="236B6094"/>
    <w:rsid w:val="0000085C"/>
    <w:rsid w:val="00000EE3"/>
    <w:rsid w:val="00000FE4"/>
    <w:rsid w:val="00001136"/>
    <w:rsid w:val="0000134B"/>
    <w:rsid w:val="000013D1"/>
    <w:rsid w:val="00001651"/>
    <w:rsid w:val="00001C07"/>
    <w:rsid w:val="0000264F"/>
    <w:rsid w:val="00002CE3"/>
    <w:rsid w:val="00002E92"/>
    <w:rsid w:val="00002FF6"/>
    <w:rsid w:val="000033C1"/>
    <w:rsid w:val="00003981"/>
    <w:rsid w:val="00003C83"/>
    <w:rsid w:val="000044B5"/>
    <w:rsid w:val="00004BBD"/>
    <w:rsid w:val="00005548"/>
    <w:rsid w:val="000058E5"/>
    <w:rsid w:val="00005973"/>
    <w:rsid w:val="0000733A"/>
    <w:rsid w:val="0000733C"/>
    <w:rsid w:val="00007467"/>
    <w:rsid w:val="00007733"/>
    <w:rsid w:val="000078B5"/>
    <w:rsid w:val="000106B5"/>
    <w:rsid w:val="000106C4"/>
    <w:rsid w:val="000114AB"/>
    <w:rsid w:val="00011BD9"/>
    <w:rsid w:val="00011E61"/>
    <w:rsid w:val="00011E73"/>
    <w:rsid w:val="00012287"/>
    <w:rsid w:val="00013462"/>
    <w:rsid w:val="00013786"/>
    <w:rsid w:val="00013BC9"/>
    <w:rsid w:val="00013EFB"/>
    <w:rsid w:val="00014ACE"/>
    <w:rsid w:val="00015301"/>
    <w:rsid w:val="00015E3F"/>
    <w:rsid w:val="00016874"/>
    <w:rsid w:val="000169F6"/>
    <w:rsid w:val="00016A82"/>
    <w:rsid w:val="00017562"/>
    <w:rsid w:val="00020147"/>
    <w:rsid w:val="000206B8"/>
    <w:rsid w:val="00020979"/>
    <w:rsid w:val="00020DD5"/>
    <w:rsid w:val="00021514"/>
    <w:rsid w:val="00021684"/>
    <w:rsid w:val="00021E73"/>
    <w:rsid w:val="000220DC"/>
    <w:rsid w:val="000225B7"/>
    <w:rsid w:val="00022925"/>
    <w:rsid w:val="0002295A"/>
    <w:rsid w:val="00022BE4"/>
    <w:rsid w:val="0002378E"/>
    <w:rsid w:val="000243B6"/>
    <w:rsid w:val="00024735"/>
    <w:rsid w:val="000247D1"/>
    <w:rsid w:val="0002676E"/>
    <w:rsid w:val="00026AB7"/>
    <w:rsid w:val="00026AE0"/>
    <w:rsid w:val="000273F7"/>
    <w:rsid w:val="00027498"/>
    <w:rsid w:val="00030276"/>
    <w:rsid w:val="00030FB8"/>
    <w:rsid w:val="00031C36"/>
    <w:rsid w:val="00031D24"/>
    <w:rsid w:val="00031FCA"/>
    <w:rsid w:val="0003277E"/>
    <w:rsid w:val="0003350A"/>
    <w:rsid w:val="00033C6F"/>
    <w:rsid w:val="00034216"/>
    <w:rsid w:val="00034C38"/>
    <w:rsid w:val="00034D02"/>
    <w:rsid w:val="00034F96"/>
    <w:rsid w:val="000351C0"/>
    <w:rsid w:val="00035692"/>
    <w:rsid w:val="000358E6"/>
    <w:rsid w:val="00035C07"/>
    <w:rsid w:val="0003633B"/>
    <w:rsid w:val="000366BA"/>
    <w:rsid w:val="000367BA"/>
    <w:rsid w:val="00036D25"/>
    <w:rsid w:val="00036DFB"/>
    <w:rsid w:val="00037304"/>
    <w:rsid w:val="00040153"/>
    <w:rsid w:val="00040DFB"/>
    <w:rsid w:val="00040E17"/>
    <w:rsid w:val="00040F00"/>
    <w:rsid w:val="00041010"/>
    <w:rsid w:val="00041045"/>
    <w:rsid w:val="00041A1D"/>
    <w:rsid w:val="00041B1E"/>
    <w:rsid w:val="00041D89"/>
    <w:rsid w:val="00042215"/>
    <w:rsid w:val="0004224B"/>
    <w:rsid w:val="00042D9B"/>
    <w:rsid w:val="00042EA5"/>
    <w:rsid w:val="0004391E"/>
    <w:rsid w:val="0004423A"/>
    <w:rsid w:val="0004432F"/>
    <w:rsid w:val="0004489C"/>
    <w:rsid w:val="00044A2D"/>
    <w:rsid w:val="0004507A"/>
    <w:rsid w:val="00045E41"/>
    <w:rsid w:val="00045F2A"/>
    <w:rsid w:val="00046434"/>
    <w:rsid w:val="00046659"/>
    <w:rsid w:val="00047419"/>
    <w:rsid w:val="000474A3"/>
    <w:rsid w:val="00047885"/>
    <w:rsid w:val="0005009A"/>
    <w:rsid w:val="000502AB"/>
    <w:rsid w:val="000502AC"/>
    <w:rsid w:val="00050303"/>
    <w:rsid w:val="00050DE8"/>
    <w:rsid w:val="00051531"/>
    <w:rsid w:val="00052581"/>
    <w:rsid w:val="00052B32"/>
    <w:rsid w:val="00052C81"/>
    <w:rsid w:val="00052DDE"/>
    <w:rsid w:val="00053ACD"/>
    <w:rsid w:val="00053D41"/>
    <w:rsid w:val="00054518"/>
    <w:rsid w:val="00055212"/>
    <w:rsid w:val="000557AF"/>
    <w:rsid w:val="00056C40"/>
    <w:rsid w:val="00057813"/>
    <w:rsid w:val="00057865"/>
    <w:rsid w:val="00057C46"/>
    <w:rsid w:val="000601E2"/>
    <w:rsid w:val="00060D6A"/>
    <w:rsid w:val="00060DA6"/>
    <w:rsid w:val="00060F6F"/>
    <w:rsid w:val="00061C8F"/>
    <w:rsid w:val="00062BD6"/>
    <w:rsid w:val="00063447"/>
    <w:rsid w:val="00064385"/>
    <w:rsid w:val="0006521D"/>
    <w:rsid w:val="00065A70"/>
    <w:rsid w:val="000660E3"/>
    <w:rsid w:val="00066437"/>
    <w:rsid w:val="0006685F"/>
    <w:rsid w:val="00066B74"/>
    <w:rsid w:val="000670C3"/>
    <w:rsid w:val="00067AEE"/>
    <w:rsid w:val="00067C10"/>
    <w:rsid w:val="0007013B"/>
    <w:rsid w:val="0007027C"/>
    <w:rsid w:val="00070341"/>
    <w:rsid w:val="000706A8"/>
    <w:rsid w:val="00070B1C"/>
    <w:rsid w:val="000714A3"/>
    <w:rsid w:val="000714CF"/>
    <w:rsid w:val="0007170B"/>
    <w:rsid w:val="000717DA"/>
    <w:rsid w:val="00071A44"/>
    <w:rsid w:val="00071DB9"/>
    <w:rsid w:val="00072383"/>
    <w:rsid w:val="000724A0"/>
    <w:rsid w:val="000728B1"/>
    <w:rsid w:val="00072CE7"/>
    <w:rsid w:val="00072D2A"/>
    <w:rsid w:val="00072E3C"/>
    <w:rsid w:val="00072FD3"/>
    <w:rsid w:val="000732C0"/>
    <w:rsid w:val="00073648"/>
    <w:rsid w:val="0007367C"/>
    <w:rsid w:val="000736D1"/>
    <w:rsid w:val="0007403E"/>
    <w:rsid w:val="00074466"/>
    <w:rsid w:val="000749C9"/>
    <w:rsid w:val="00074BD2"/>
    <w:rsid w:val="00074E98"/>
    <w:rsid w:val="00074F8F"/>
    <w:rsid w:val="000751C9"/>
    <w:rsid w:val="00075397"/>
    <w:rsid w:val="000755CF"/>
    <w:rsid w:val="00075C47"/>
    <w:rsid w:val="000764E7"/>
    <w:rsid w:val="000778EC"/>
    <w:rsid w:val="00077D5F"/>
    <w:rsid w:val="000800EC"/>
    <w:rsid w:val="00080403"/>
    <w:rsid w:val="00080912"/>
    <w:rsid w:val="00080B87"/>
    <w:rsid w:val="00080BE6"/>
    <w:rsid w:val="0008157E"/>
    <w:rsid w:val="0008179E"/>
    <w:rsid w:val="00081AC2"/>
    <w:rsid w:val="000820DB"/>
    <w:rsid w:val="00082867"/>
    <w:rsid w:val="00082D8B"/>
    <w:rsid w:val="0008307D"/>
    <w:rsid w:val="00083943"/>
    <w:rsid w:val="000839B1"/>
    <w:rsid w:val="00083F84"/>
    <w:rsid w:val="00084362"/>
    <w:rsid w:val="0008462F"/>
    <w:rsid w:val="000849AC"/>
    <w:rsid w:val="0008522E"/>
    <w:rsid w:val="00085269"/>
    <w:rsid w:val="00085764"/>
    <w:rsid w:val="00085A52"/>
    <w:rsid w:val="00085DE0"/>
    <w:rsid w:val="000862BD"/>
    <w:rsid w:val="0008666F"/>
    <w:rsid w:val="00086BAB"/>
    <w:rsid w:val="00086CC7"/>
    <w:rsid w:val="00087123"/>
    <w:rsid w:val="000872CC"/>
    <w:rsid w:val="00087576"/>
    <w:rsid w:val="000901D9"/>
    <w:rsid w:val="00090259"/>
    <w:rsid w:val="0009070C"/>
    <w:rsid w:val="00091081"/>
    <w:rsid w:val="00091479"/>
    <w:rsid w:val="00091AAD"/>
    <w:rsid w:val="00091B5C"/>
    <w:rsid w:val="00091D6C"/>
    <w:rsid w:val="0009243B"/>
    <w:rsid w:val="00092505"/>
    <w:rsid w:val="000926E5"/>
    <w:rsid w:val="000938E2"/>
    <w:rsid w:val="00093E9D"/>
    <w:rsid w:val="00095980"/>
    <w:rsid w:val="00095C22"/>
    <w:rsid w:val="0009672A"/>
    <w:rsid w:val="00096E8A"/>
    <w:rsid w:val="00096EA1"/>
    <w:rsid w:val="000A023E"/>
    <w:rsid w:val="000A069C"/>
    <w:rsid w:val="000A096D"/>
    <w:rsid w:val="000A1194"/>
    <w:rsid w:val="000A12F3"/>
    <w:rsid w:val="000A16C7"/>
    <w:rsid w:val="000A1A45"/>
    <w:rsid w:val="000A1E5F"/>
    <w:rsid w:val="000A25C8"/>
    <w:rsid w:val="000A33DD"/>
    <w:rsid w:val="000A42C7"/>
    <w:rsid w:val="000A4C46"/>
    <w:rsid w:val="000A51C0"/>
    <w:rsid w:val="000A566D"/>
    <w:rsid w:val="000A56B5"/>
    <w:rsid w:val="000A5701"/>
    <w:rsid w:val="000A5CD6"/>
    <w:rsid w:val="000A61E8"/>
    <w:rsid w:val="000A62E2"/>
    <w:rsid w:val="000A69B4"/>
    <w:rsid w:val="000A7B7A"/>
    <w:rsid w:val="000B0BB2"/>
    <w:rsid w:val="000B0FD5"/>
    <w:rsid w:val="000B147E"/>
    <w:rsid w:val="000B1A37"/>
    <w:rsid w:val="000B1A7C"/>
    <w:rsid w:val="000B2158"/>
    <w:rsid w:val="000B21BD"/>
    <w:rsid w:val="000B25BF"/>
    <w:rsid w:val="000B261D"/>
    <w:rsid w:val="000B26CA"/>
    <w:rsid w:val="000B32E3"/>
    <w:rsid w:val="000B43C5"/>
    <w:rsid w:val="000B46BD"/>
    <w:rsid w:val="000B4F19"/>
    <w:rsid w:val="000B51DF"/>
    <w:rsid w:val="000B525B"/>
    <w:rsid w:val="000B5B93"/>
    <w:rsid w:val="000B5D56"/>
    <w:rsid w:val="000B5F88"/>
    <w:rsid w:val="000B64CA"/>
    <w:rsid w:val="000B74A1"/>
    <w:rsid w:val="000C0FF9"/>
    <w:rsid w:val="000C199B"/>
    <w:rsid w:val="000C21B2"/>
    <w:rsid w:val="000C2391"/>
    <w:rsid w:val="000C23D2"/>
    <w:rsid w:val="000C2A49"/>
    <w:rsid w:val="000C2C71"/>
    <w:rsid w:val="000C32DE"/>
    <w:rsid w:val="000C3886"/>
    <w:rsid w:val="000C3C97"/>
    <w:rsid w:val="000C47AC"/>
    <w:rsid w:val="000C4864"/>
    <w:rsid w:val="000C52AD"/>
    <w:rsid w:val="000C5993"/>
    <w:rsid w:val="000C65B7"/>
    <w:rsid w:val="000C7725"/>
    <w:rsid w:val="000C78BE"/>
    <w:rsid w:val="000C7BCB"/>
    <w:rsid w:val="000C7CC3"/>
    <w:rsid w:val="000D0496"/>
    <w:rsid w:val="000D056D"/>
    <w:rsid w:val="000D1410"/>
    <w:rsid w:val="000D17C2"/>
    <w:rsid w:val="000D1BC2"/>
    <w:rsid w:val="000D2058"/>
    <w:rsid w:val="000D2408"/>
    <w:rsid w:val="000D249A"/>
    <w:rsid w:val="000D2F1E"/>
    <w:rsid w:val="000D358F"/>
    <w:rsid w:val="000D3664"/>
    <w:rsid w:val="000D5230"/>
    <w:rsid w:val="000D5641"/>
    <w:rsid w:val="000D59B1"/>
    <w:rsid w:val="000D6150"/>
    <w:rsid w:val="000D6196"/>
    <w:rsid w:val="000D61CC"/>
    <w:rsid w:val="000D68B3"/>
    <w:rsid w:val="000D6962"/>
    <w:rsid w:val="000D6ED1"/>
    <w:rsid w:val="000D72A8"/>
    <w:rsid w:val="000E00D5"/>
    <w:rsid w:val="000E0941"/>
    <w:rsid w:val="000E14F3"/>
    <w:rsid w:val="000E1688"/>
    <w:rsid w:val="000E1EEF"/>
    <w:rsid w:val="000E1FF3"/>
    <w:rsid w:val="000E2B1F"/>
    <w:rsid w:val="000E2C99"/>
    <w:rsid w:val="000E3C21"/>
    <w:rsid w:val="000E4100"/>
    <w:rsid w:val="000E4177"/>
    <w:rsid w:val="000E41FD"/>
    <w:rsid w:val="000E4DDF"/>
    <w:rsid w:val="000E4FF2"/>
    <w:rsid w:val="000E553A"/>
    <w:rsid w:val="000E653E"/>
    <w:rsid w:val="000E6CB8"/>
    <w:rsid w:val="000E76D5"/>
    <w:rsid w:val="000E7D94"/>
    <w:rsid w:val="000F0115"/>
    <w:rsid w:val="000F092C"/>
    <w:rsid w:val="000F0FB7"/>
    <w:rsid w:val="000F12C6"/>
    <w:rsid w:val="000F176B"/>
    <w:rsid w:val="000F1C71"/>
    <w:rsid w:val="000F2121"/>
    <w:rsid w:val="000F2C38"/>
    <w:rsid w:val="000F4188"/>
    <w:rsid w:val="000F443C"/>
    <w:rsid w:val="000F5281"/>
    <w:rsid w:val="000F5FC9"/>
    <w:rsid w:val="000F6A58"/>
    <w:rsid w:val="000F6CD4"/>
    <w:rsid w:val="000F73A2"/>
    <w:rsid w:val="001005D1"/>
    <w:rsid w:val="00100E91"/>
    <w:rsid w:val="00100FD3"/>
    <w:rsid w:val="00101206"/>
    <w:rsid w:val="00101427"/>
    <w:rsid w:val="00102C4A"/>
    <w:rsid w:val="00102D8D"/>
    <w:rsid w:val="0010304A"/>
    <w:rsid w:val="00103652"/>
    <w:rsid w:val="00103E8F"/>
    <w:rsid w:val="00104EB2"/>
    <w:rsid w:val="001051C1"/>
    <w:rsid w:val="00105D82"/>
    <w:rsid w:val="001064BF"/>
    <w:rsid w:val="00107137"/>
    <w:rsid w:val="0010726E"/>
    <w:rsid w:val="00107724"/>
    <w:rsid w:val="0010786D"/>
    <w:rsid w:val="0010787B"/>
    <w:rsid w:val="00107C6D"/>
    <w:rsid w:val="00110393"/>
    <w:rsid w:val="001103FD"/>
    <w:rsid w:val="0011044E"/>
    <w:rsid w:val="001105A4"/>
    <w:rsid w:val="00110754"/>
    <w:rsid w:val="001107B9"/>
    <w:rsid w:val="001108C1"/>
    <w:rsid w:val="00111234"/>
    <w:rsid w:val="00111873"/>
    <w:rsid w:val="00111A1B"/>
    <w:rsid w:val="00111DFF"/>
    <w:rsid w:val="001122DF"/>
    <w:rsid w:val="001122EE"/>
    <w:rsid w:val="00112452"/>
    <w:rsid w:val="001126AB"/>
    <w:rsid w:val="00112D7D"/>
    <w:rsid w:val="001136EB"/>
    <w:rsid w:val="00113AFD"/>
    <w:rsid w:val="00113FB8"/>
    <w:rsid w:val="0011426A"/>
    <w:rsid w:val="00114446"/>
    <w:rsid w:val="00114492"/>
    <w:rsid w:val="00114AC8"/>
    <w:rsid w:val="00114B6E"/>
    <w:rsid w:val="00114BDE"/>
    <w:rsid w:val="00114FE6"/>
    <w:rsid w:val="0011548E"/>
    <w:rsid w:val="001154ED"/>
    <w:rsid w:val="0011564F"/>
    <w:rsid w:val="001158D0"/>
    <w:rsid w:val="00115C49"/>
    <w:rsid w:val="00116A30"/>
    <w:rsid w:val="00117135"/>
    <w:rsid w:val="00117587"/>
    <w:rsid w:val="00117BF1"/>
    <w:rsid w:val="00120FD1"/>
    <w:rsid w:val="00122E2C"/>
    <w:rsid w:val="00123732"/>
    <w:rsid w:val="00124435"/>
    <w:rsid w:val="001249D2"/>
    <w:rsid w:val="00125B6A"/>
    <w:rsid w:val="00125D05"/>
    <w:rsid w:val="00125FAA"/>
    <w:rsid w:val="00126CE7"/>
    <w:rsid w:val="00126F5B"/>
    <w:rsid w:val="00127018"/>
    <w:rsid w:val="0012727F"/>
    <w:rsid w:val="0012748F"/>
    <w:rsid w:val="00127CC5"/>
    <w:rsid w:val="001300BD"/>
    <w:rsid w:val="00130676"/>
    <w:rsid w:val="00130854"/>
    <w:rsid w:val="001308EF"/>
    <w:rsid w:val="001311CA"/>
    <w:rsid w:val="001312F6"/>
    <w:rsid w:val="001315FA"/>
    <w:rsid w:val="00131697"/>
    <w:rsid w:val="0013231A"/>
    <w:rsid w:val="0013390C"/>
    <w:rsid w:val="001348AA"/>
    <w:rsid w:val="00134C9C"/>
    <w:rsid w:val="00135A93"/>
    <w:rsid w:val="00135EAB"/>
    <w:rsid w:val="001364AC"/>
    <w:rsid w:val="00136A3D"/>
    <w:rsid w:val="00137C53"/>
    <w:rsid w:val="00137E6B"/>
    <w:rsid w:val="00140C2E"/>
    <w:rsid w:val="001418C7"/>
    <w:rsid w:val="00141977"/>
    <w:rsid w:val="00142391"/>
    <w:rsid w:val="00142C68"/>
    <w:rsid w:val="00142C6F"/>
    <w:rsid w:val="00143214"/>
    <w:rsid w:val="0014322C"/>
    <w:rsid w:val="00143E00"/>
    <w:rsid w:val="0014433D"/>
    <w:rsid w:val="0014492C"/>
    <w:rsid w:val="00144B76"/>
    <w:rsid w:val="00144EC1"/>
    <w:rsid w:val="001456B6"/>
    <w:rsid w:val="00145935"/>
    <w:rsid w:val="00145F5E"/>
    <w:rsid w:val="00146301"/>
    <w:rsid w:val="00146F00"/>
    <w:rsid w:val="0014709C"/>
    <w:rsid w:val="0014759D"/>
    <w:rsid w:val="0014760C"/>
    <w:rsid w:val="00147B63"/>
    <w:rsid w:val="00147D5F"/>
    <w:rsid w:val="00147FD4"/>
    <w:rsid w:val="001515E7"/>
    <w:rsid w:val="001517D9"/>
    <w:rsid w:val="00152AED"/>
    <w:rsid w:val="00153B1B"/>
    <w:rsid w:val="0015431E"/>
    <w:rsid w:val="00154397"/>
    <w:rsid w:val="00154411"/>
    <w:rsid w:val="00154785"/>
    <w:rsid w:val="00154880"/>
    <w:rsid w:val="0015491E"/>
    <w:rsid w:val="001550CF"/>
    <w:rsid w:val="001558D4"/>
    <w:rsid w:val="00155B61"/>
    <w:rsid w:val="00156F5E"/>
    <w:rsid w:val="0015732D"/>
    <w:rsid w:val="00157B08"/>
    <w:rsid w:val="00160204"/>
    <w:rsid w:val="00160658"/>
    <w:rsid w:val="001616F7"/>
    <w:rsid w:val="00162666"/>
    <w:rsid w:val="00162A74"/>
    <w:rsid w:val="00164736"/>
    <w:rsid w:val="001647B5"/>
    <w:rsid w:val="00165518"/>
    <w:rsid w:val="0016653F"/>
    <w:rsid w:val="001666D4"/>
    <w:rsid w:val="00167079"/>
    <w:rsid w:val="0016720D"/>
    <w:rsid w:val="00167347"/>
    <w:rsid w:val="00167E46"/>
    <w:rsid w:val="00170414"/>
    <w:rsid w:val="00170C60"/>
    <w:rsid w:val="00170CAF"/>
    <w:rsid w:val="00171D12"/>
    <w:rsid w:val="00172701"/>
    <w:rsid w:val="0017339D"/>
    <w:rsid w:val="001737D1"/>
    <w:rsid w:val="00173FE7"/>
    <w:rsid w:val="00174AE6"/>
    <w:rsid w:val="001755DE"/>
    <w:rsid w:val="00175A0C"/>
    <w:rsid w:val="001764A8"/>
    <w:rsid w:val="001764B9"/>
    <w:rsid w:val="00176506"/>
    <w:rsid w:val="0017659E"/>
    <w:rsid w:val="001773FA"/>
    <w:rsid w:val="001774D2"/>
    <w:rsid w:val="001776B1"/>
    <w:rsid w:val="00177773"/>
    <w:rsid w:val="00177C8B"/>
    <w:rsid w:val="00180E8F"/>
    <w:rsid w:val="00180F3E"/>
    <w:rsid w:val="00181186"/>
    <w:rsid w:val="0018126E"/>
    <w:rsid w:val="001812A4"/>
    <w:rsid w:val="00181531"/>
    <w:rsid w:val="0018155F"/>
    <w:rsid w:val="00181886"/>
    <w:rsid w:val="00182652"/>
    <w:rsid w:val="00183406"/>
    <w:rsid w:val="00183BE2"/>
    <w:rsid w:val="00184A8B"/>
    <w:rsid w:val="00185B13"/>
    <w:rsid w:val="001863D2"/>
    <w:rsid w:val="001865EE"/>
    <w:rsid w:val="001865FD"/>
    <w:rsid w:val="00186FD0"/>
    <w:rsid w:val="00190C70"/>
    <w:rsid w:val="00190D89"/>
    <w:rsid w:val="001913AF"/>
    <w:rsid w:val="00191921"/>
    <w:rsid w:val="00191CB3"/>
    <w:rsid w:val="0019239D"/>
    <w:rsid w:val="001926AD"/>
    <w:rsid w:val="00192B5B"/>
    <w:rsid w:val="00192F37"/>
    <w:rsid w:val="00193129"/>
    <w:rsid w:val="00193430"/>
    <w:rsid w:val="00193F23"/>
    <w:rsid w:val="00194047"/>
    <w:rsid w:val="0019438F"/>
    <w:rsid w:val="0019451F"/>
    <w:rsid w:val="001947EC"/>
    <w:rsid w:val="00194F80"/>
    <w:rsid w:val="0019539C"/>
    <w:rsid w:val="00195BCE"/>
    <w:rsid w:val="00195C7A"/>
    <w:rsid w:val="00195D49"/>
    <w:rsid w:val="00195E30"/>
    <w:rsid w:val="00195F31"/>
    <w:rsid w:val="00196D8C"/>
    <w:rsid w:val="00196DE1"/>
    <w:rsid w:val="00197AD9"/>
    <w:rsid w:val="001A0424"/>
    <w:rsid w:val="001A0758"/>
    <w:rsid w:val="001A0B10"/>
    <w:rsid w:val="001A0C6E"/>
    <w:rsid w:val="001A0FD5"/>
    <w:rsid w:val="001A10C2"/>
    <w:rsid w:val="001A1B3E"/>
    <w:rsid w:val="001A1EA7"/>
    <w:rsid w:val="001A2688"/>
    <w:rsid w:val="001A2C27"/>
    <w:rsid w:val="001A2E20"/>
    <w:rsid w:val="001A38B0"/>
    <w:rsid w:val="001A39AA"/>
    <w:rsid w:val="001A3A61"/>
    <w:rsid w:val="001A4A9F"/>
    <w:rsid w:val="001A4F65"/>
    <w:rsid w:val="001A4FAB"/>
    <w:rsid w:val="001A56A6"/>
    <w:rsid w:val="001A5B91"/>
    <w:rsid w:val="001A5CDA"/>
    <w:rsid w:val="001A6390"/>
    <w:rsid w:val="001A6697"/>
    <w:rsid w:val="001A6C38"/>
    <w:rsid w:val="001A71F3"/>
    <w:rsid w:val="001A74B8"/>
    <w:rsid w:val="001A74D9"/>
    <w:rsid w:val="001A7ED2"/>
    <w:rsid w:val="001B00EB"/>
    <w:rsid w:val="001B0C0A"/>
    <w:rsid w:val="001B1637"/>
    <w:rsid w:val="001B17DE"/>
    <w:rsid w:val="001B20E3"/>
    <w:rsid w:val="001B233B"/>
    <w:rsid w:val="001B2694"/>
    <w:rsid w:val="001B2887"/>
    <w:rsid w:val="001B2DE1"/>
    <w:rsid w:val="001B2FE4"/>
    <w:rsid w:val="001B339D"/>
    <w:rsid w:val="001B3CC1"/>
    <w:rsid w:val="001B403F"/>
    <w:rsid w:val="001B4E09"/>
    <w:rsid w:val="001B55C5"/>
    <w:rsid w:val="001B5EB4"/>
    <w:rsid w:val="001B5FCF"/>
    <w:rsid w:val="001B61BF"/>
    <w:rsid w:val="001B632F"/>
    <w:rsid w:val="001B635E"/>
    <w:rsid w:val="001B67B5"/>
    <w:rsid w:val="001B68FB"/>
    <w:rsid w:val="001B69FF"/>
    <w:rsid w:val="001B74A2"/>
    <w:rsid w:val="001B75E3"/>
    <w:rsid w:val="001B76B6"/>
    <w:rsid w:val="001C07E7"/>
    <w:rsid w:val="001C0E2C"/>
    <w:rsid w:val="001C1A46"/>
    <w:rsid w:val="001C1C62"/>
    <w:rsid w:val="001C2AF3"/>
    <w:rsid w:val="001C2C99"/>
    <w:rsid w:val="001C30EA"/>
    <w:rsid w:val="001C35CA"/>
    <w:rsid w:val="001C3648"/>
    <w:rsid w:val="001C3656"/>
    <w:rsid w:val="001C3AA3"/>
    <w:rsid w:val="001C4214"/>
    <w:rsid w:val="001C4259"/>
    <w:rsid w:val="001C438E"/>
    <w:rsid w:val="001C5074"/>
    <w:rsid w:val="001C53D2"/>
    <w:rsid w:val="001C5740"/>
    <w:rsid w:val="001C5D1D"/>
    <w:rsid w:val="001C5F5A"/>
    <w:rsid w:val="001C6AC1"/>
    <w:rsid w:val="001C6F89"/>
    <w:rsid w:val="001C73F6"/>
    <w:rsid w:val="001C774C"/>
    <w:rsid w:val="001C7CDD"/>
    <w:rsid w:val="001C7DA7"/>
    <w:rsid w:val="001D03E0"/>
    <w:rsid w:val="001D042D"/>
    <w:rsid w:val="001D09C6"/>
    <w:rsid w:val="001D10ED"/>
    <w:rsid w:val="001D183B"/>
    <w:rsid w:val="001D25A0"/>
    <w:rsid w:val="001D25FA"/>
    <w:rsid w:val="001D2A8B"/>
    <w:rsid w:val="001D2F68"/>
    <w:rsid w:val="001D3267"/>
    <w:rsid w:val="001D394D"/>
    <w:rsid w:val="001D47AF"/>
    <w:rsid w:val="001D5DF9"/>
    <w:rsid w:val="001D6440"/>
    <w:rsid w:val="001D64FB"/>
    <w:rsid w:val="001D6E72"/>
    <w:rsid w:val="001D6E7F"/>
    <w:rsid w:val="001D6E95"/>
    <w:rsid w:val="001D6ED8"/>
    <w:rsid w:val="001D7A85"/>
    <w:rsid w:val="001D7B84"/>
    <w:rsid w:val="001E02CF"/>
    <w:rsid w:val="001E1ED5"/>
    <w:rsid w:val="001E21A8"/>
    <w:rsid w:val="001E21E3"/>
    <w:rsid w:val="001E230D"/>
    <w:rsid w:val="001E24B0"/>
    <w:rsid w:val="001E299E"/>
    <w:rsid w:val="001E29A6"/>
    <w:rsid w:val="001E3071"/>
    <w:rsid w:val="001E312B"/>
    <w:rsid w:val="001E34EF"/>
    <w:rsid w:val="001E42DE"/>
    <w:rsid w:val="001E4464"/>
    <w:rsid w:val="001E4D09"/>
    <w:rsid w:val="001E4EE8"/>
    <w:rsid w:val="001E5709"/>
    <w:rsid w:val="001E5AA4"/>
    <w:rsid w:val="001E5ED1"/>
    <w:rsid w:val="001E62CF"/>
    <w:rsid w:val="001E6756"/>
    <w:rsid w:val="001E675D"/>
    <w:rsid w:val="001E68A2"/>
    <w:rsid w:val="001E6D78"/>
    <w:rsid w:val="001E7237"/>
    <w:rsid w:val="001E74B0"/>
    <w:rsid w:val="001E7785"/>
    <w:rsid w:val="001F01D4"/>
    <w:rsid w:val="001F0D1A"/>
    <w:rsid w:val="001F1E00"/>
    <w:rsid w:val="001F240E"/>
    <w:rsid w:val="001F2D62"/>
    <w:rsid w:val="001F318E"/>
    <w:rsid w:val="001F36A4"/>
    <w:rsid w:val="001F4884"/>
    <w:rsid w:val="001F4E3C"/>
    <w:rsid w:val="001F5B09"/>
    <w:rsid w:val="001F5CF0"/>
    <w:rsid w:val="001F5FAE"/>
    <w:rsid w:val="001F69C9"/>
    <w:rsid w:val="001F6A1D"/>
    <w:rsid w:val="001F7520"/>
    <w:rsid w:val="00200855"/>
    <w:rsid w:val="00200AF4"/>
    <w:rsid w:val="002010D6"/>
    <w:rsid w:val="00201358"/>
    <w:rsid w:val="00201650"/>
    <w:rsid w:val="00202621"/>
    <w:rsid w:val="00202B52"/>
    <w:rsid w:val="00202B76"/>
    <w:rsid w:val="00202FCB"/>
    <w:rsid w:val="002031B6"/>
    <w:rsid w:val="002038D6"/>
    <w:rsid w:val="00203F95"/>
    <w:rsid w:val="002043F3"/>
    <w:rsid w:val="002044B1"/>
    <w:rsid w:val="00204529"/>
    <w:rsid w:val="002046B0"/>
    <w:rsid w:val="0020474C"/>
    <w:rsid w:val="00204F2E"/>
    <w:rsid w:val="00206614"/>
    <w:rsid w:val="0020684A"/>
    <w:rsid w:val="00207A30"/>
    <w:rsid w:val="00210815"/>
    <w:rsid w:val="00210E62"/>
    <w:rsid w:val="00211048"/>
    <w:rsid w:val="00211DCC"/>
    <w:rsid w:val="00212877"/>
    <w:rsid w:val="00213207"/>
    <w:rsid w:val="00213487"/>
    <w:rsid w:val="00213E16"/>
    <w:rsid w:val="00213F95"/>
    <w:rsid w:val="0021407E"/>
    <w:rsid w:val="00214C21"/>
    <w:rsid w:val="00214E3C"/>
    <w:rsid w:val="0021522B"/>
    <w:rsid w:val="0021535B"/>
    <w:rsid w:val="00215CED"/>
    <w:rsid w:val="0021611F"/>
    <w:rsid w:val="00216BF3"/>
    <w:rsid w:val="00217311"/>
    <w:rsid w:val="0021778A"/>
    <w:rsid w:val="00217AC9"/>
    <w:rsid w:val="0022007C"/>
    <w:rsid w:val="0022009A"/>
    <w:rsid w:val="0022039C"/>
    <w:rsid w:val="00220662"/>
    <w:rsid w:val="00220A74"/>
    <w:rsid w:val="00220D7A"/>
    <w:rsid w:val="00220F02"/>
    <w:rsid w:val="00221054"/>
    <w:rsid w:val="00221249"/>
    <w:rsid w:val="002224DB"/>
    <w:rsid w:val="00222D1D"/>
    <w:rsid w:val="00222D6A"/>
    <w:rsid w:val="002233E5"/>
    <w:rsid w:val="002238BF"/>
    <w:rsid w:val="00224529"/>
    <w:rsid w:val="002245D2"/>
    <w:rsid w:val="00224631"/>
    <w:rsid w:val="002250A3"/>
    <w:rsid w:val="002259A0"/>
    <w:rsid w:val="00226105"/>
    <w:rsid w:val="00226466"/>
    <w:rsid w:val="00226DC8"/>
    <w:rsid w:val="00227369"/>
    <w:rsid w:val="002276A9"/>
    <w:rsid w:val="0022770F"/>
    <w:rsid w:val="00227B05"/>
    <w:rsid w:val="00227E6D"/>
    <w:rsid w:val="00227FF3"/>
    <w:rsid w:val="00230181"/>
    <w:rsid w:val="00230B46"/>
    <w:rsid w:val="00230BAA"/>
    <w:rsid w:val="00231197"/>
    <w:rsid w:val="00231685"/>
    <w:rsid w:val="00231744"/>
    <w:rsid w:val="0023185A"/>
    <w:rsid w:val="002318A0"/>
    <w:rsid w:val="00231B65"/>
    <w:rsid w:val="002320BE"/>
    <w:rsid w:val="00233499"/>
    <w:rsid w:val="00233629"/>
    <w:rsid w:val="00234053"/>
    <w:rsid w:val="00234135"/>
    <w:rsid w:val="00234263"/>
    <w:rsid w:val="0023494B"/>
    <w:rsid w:val="00234B4F"/>
    <w:rsid w:val="002351D8"/>
    <w:rsid w:val="002354FB"/>
    <w:rsid w:val="00235A45"/>
    <w:rsid w:val="00235D50"/>
    <w:rsid w:val="00236141"/>
    <w:rsid w:val="00237BF1"/>
    <w:rsid w:val="0024051E"/>
    <w:rsid w:val="00240664"/>
    <w:rsid w:val="00240F47"/>
    <w:rsid w:val="0024104D"/>
    <w:rsid w:val="002413F0"/>
    <w:rsid w:val="0024214E"/>
    <w:rsid w:val="002426BF"/>
    <w:rsid w:val="0024297D"/>
    <w:rsid w:val="00242B22"/>
    <w:rsid w:val="0024420F"/>
    <w:rsid w:val="00244389"/>
    <w:rsid w:val="002443A2"/>
    <w:rsid w:val="00244982"/>
    <w:rsid w:val="00244ADC"/>
    <w:rsid w:val="00245710"/>
    <w:rsid w:val="00246396"/>
    <w:rsid w:val="00247782"/>
    <w:rsid w:val="00250597"/>
    <w:rsid w:val="002505A1"/>
    <w:rsid w:val="002507B7"/>
    <w:rsid w:val="00250DEF"/>
    <w:rsid w:val="00250EAA"/>
    <w:rsid w:val="002511DD"/>
    <w:rsid w:val="002521D0"/>
    <w:rsid w:val="002525AF"/>
    <w:rsid w:val="00252B8A"/>
    <w:rsid w:val="002530BB"/>
    <w:rsid w:val="0025335F"/>
    <w:rsid w:val="002538D2"/>
    <w:rsid w:val="00254035"/>
    <w:rsid w:val="0025404E"/>
    <w:rsid w:val="002541CE"/>
    <w:rsid w:val="00254569"/>
    <w:rsid w:val="002548A5"/>
    <w:rsid w:val="00254E60"/>
    <w:rsid w:val="0025523B"/>
    <w:rsid w:val="002558D0"/>
    <w:rsid w:val="00255F36"/>
    <w:rsid w:val="0025629E"/>
    <w:rsid w:val="00256490"/>
    <w:rsid w:val="0025695A"/>
    <w:rsid w:val="00256D74"/>
    <w:rsid w:val="002600DE"/>
    <w:rsid w:val="00260A33"/>
    <w:rsid w:val="0026156F"/>
    <w:rsid w:val="002615F5"/>
    <w:rsid w:val="00261684"/>
    <w:rsid w:val="00261B7A"/>
    <w:rsid w:val="002628CC"/>
    <w:rsid w:val="00263940"/>
    <w:rsid w:val="00263C19"/>
    <w:rsid w:val="00263DB9"/>
    <w:rsid w:val="00264023"/>
    <w:rsid w:val="0026480D"/>
    <w:rsid w:val="0026484B"/>
    <w:rsid w:val="00264B2A"/>
    <w:rsid w:val="00264EDF"/>
    <w:rsid w:val="002654E8"/>
    <w:rsid w:val="00265E70"/>
    <w:rsid w:val="00266566"/>
    <w:rsid w:val="002665E6"/>
    <w:rsid w:val="00266B49"/>
    <w:rsid w:val="002703A4"/>
    <w:rsid w:val="00270FE5"/>
    <w:rsid w:val="002719A9"/>
    <w:rsid w:val="00271FBC"/>
    <w:rsid w:val="0027233E"/>
    <w:rsid w:val="002728B0"/>
    <w:rsid w:val="00272D3B"/>
    <w:rsid w:val="00272D7B"/>
    <w:rsid w:val="00272E67"/>
    <w:rsid w:val="002734DA"/>
    <w:rsid w:val="00273A88"/>
    <w:rsid w:val="00273D79"/>
    <w:rsid w:val="00274534"/>
    <w:rsid w:val="00274B36"/>
    <w:rsid w:val="00274D19"/>
    <w:rsid w:val="00275066"/>
    <w:rsid w:val="002753A4"/>
    <w:rsid w:val="00275C7C"/>
    <w:rsid w:val="002764B1"/>
    <w:rsid w:val="002767C0"/>
    <w:rsid w:val="00276A18"/>
    <w:rsid w:val="0027781B"/>
    <w:rsid w:val="002778DA"/>
    <w:rsid w:val="00277A56"/>
    <w:rsid w:val="0028069A"/>
    <w:rsid w:val="00280EEC"/>
    <w:rsid w:val="002812F5"/>
    <w:rsid w:val="002819D3"/>
    <w:rsid w:val="00281A6A"/>
    <w:rsid w:val="00281F09"/>
    <w:rsid w:val="002821D8"/>
    <w:rsid w:val="002827D9"/>
    <w:rsid w:val="00282E03"/>
    <w:rsid w:val="0028372B"/>
    <w:rsid w:val="00284056"/>
    <w:rsid w:val="002843F3"/>
    <w:rsid w:val="00284962"/>
    <w:rsid w:val="00285357"/>
    <w:rsid w:val="00285A13"/>
    <w:rsid w:val="00285C0A"/>
    <w:rsid w:val="00285EB4"/>
    <w:rsid w:val="00285F8F"/>
    <w:rsid w:val="00286E45"/>
    <w:rsid w:val="00287273"/>
    <w:rsid w:val="00287475"/>
    <w:rsid w:val="002878B8"/>
    <w:rsid w:val="00287F62"/>
    <w:rsid w:val="0029069C"/>
    <w:rsid w:val="002912A3"/>
    <w:rsid w:val="002914A3"/>
    <w:rsid w:val="00291C51"/>
    <w:rsid w:val="00291C95"/>
    <w:rsid w:val="00291FEF"/>
    <w:rsid w:val="00292324"/>
    <w:rsid w:val="002937F8"/>
    <w:rsid w:val="0029399E"/>
    <w:rsid w:val="00293C18"/>
    <w:rsid w:val="00293D59"/>
    <w:rsid w:val="00294934"/>
    <w:rsid w:val="002954C6"/>
    <w:rsid w:val="002954D4"/>
    <w:rsid w:val="00295506"/>
    <w:rsid w:val="00296F4F"/>
    <w:rsid w:val="00297E44"/>
    <w:rsid w:val="00297E45"/>
    <w:rsid w:val="002A0B15"/>
    <w:rsid w:val="002A0D74"/>
    <w:rsid w:val="002A0EBE"/>
    <w:rsid w:val="002A0F0F"/>
    <w:rsid w:val="002A17DD"/>
    <w:rsid w:val="002A270D"/>
    <w:rsid w:val="002A2AB7"/>
    <w:rsid w:val="002A2B8F"/>
    <w:rsid w:val="002A31BF"/>
    <w:rsid w:val="002A3719"/>
    <w:rsid w:val="002A470D"/>
    <w:rsid w:val="002A59CF"/>
    <w:rsid w:val="002A62EF"/>
    <w:rsid w:val="002A69D9"/>
    <w:rsid w:val="002A6F68"/>
    <w:rsid w:val="002A734C"/>
    <w:rsid w:val="002A7A94"/>
    <w:rsid w:val="002A7AF2"/>
    <w:rsid w:val="002A7F2E"/>
    <w:rsid w:val="002B0598"/>
    <w:rsid w:val="002B076E"/>
    <w:rsid w:val="002B0E4D"/>
    <w:rsid w:val="002B162F"/>
    <w:rsid w:val="002B1660"/>
    <w:rsid w:val="002B1B38"/>
    <w:rsid w:val="002B1C00"/>
    <w:rsid w:val="002B1E06"/>
    <w:rsid w:val="002B21DF"/>
    <w:rsid w:val="002B2201"/>
    <w:rsid w:val="002B229C"/>
    <w:rsid w:val="002B2860"/>
    <w:rsid w:val="002B2D52"/>
    <w:rsid w:val="002B3A7C"/>
    <w:rsid w:val="002B4A6E"/>
    <w:rsid w:val="002B512F"/>
    <w:rsid w:val="002B52F2"/>
    <w:rsid w:val="002B667C"/>
    <w:rsid w:val="002B6E17"/>
    <w:rsid w:val="002C0329"/>
    <w:rsid w:val="002C0536"/>
    <w:rsid w:val="002C14F0"/>
    <w:rsid w:val="002C1585"/>
    <w:rsid w:val="002C2579"/>
    <w:rsid w:val="002C2DD2"/>
    <w:rsid w:val="002C3EDE"/>
    <w:rsid w:val="002C4312"/>
    <w:rsid w:val="002C43C2"/>
    <w:rsid w:val="002C43D1"/>
    <w:rsid w:val="002C4DC8"/>
    <w:rsid w:val="002C51FD"/>
    <w:rsid w:val="002C64C7"/>
    <w:rsid w:val="002C6CC3"/>
    <w:rsid w:val="002C6F73"/>
    <w:rsid w:val="002C710B"/>
    <w:rsid w:val="002C716C"/>
    <w:rsid w:val="002D0134"/>
    <w:rsid w:val="002D0566"/>
    <w:rsid w:val="002D0B93"/>
    <w:rsid w:val="002D0BD4"/>
    <w:rsid w:val="002D0E15"/>
    <w:rsid w:val="002D1063"/>
    <w:rsid w:val="002D1132"/>
    <w:rsid w:val="002D14AC"/>
    <w:rsid w:val="002D1848"/>
    <w:rsid w:val="002D1C06"/>
    <w:rsid w:val="002D2383"/>
    <w:rsid w:val="002D241B"/>
    <w:rsid w:val="002D3951"/>
    <w:rsid w:val="002D3A4E"/>
    <w:rsid w:val="002D3B4D"/>
    <w:rsid w:val="002D3FDE"/>
    <w:rsid w:val="002D4D2E"/>
    <w:rsid w:val="002D4DA9"/>
    <w:rsid w:val="002D5588"/>
    <w:rsid w:val="002D5693"/>
    <w:rsid w:val="002D577C"/>
    <w:rsid w:val="002D6516"/>
    <w:rsid w:val="002D6903"/>
    <w:rsid w:val="002D6A15"/>
    <w:rsid w:val="002D6C13"/>
    <w:rsid w:val="002D7FFC"/>
    <w:rsid w:val="002E013A"/>
    <w:rsid w:val="002E0199"/>
    <w:rsid w:val="002E01E0"/>
    <w:rsid w:val="002E02FE"/>
    <w:rsid w:val="002E0F7B"/>
    <w:rsid w:val="002E112F"/>
    <w:rsid w:val="002E1324"/>
    <w:rsid w:val="002E16DB"/>
    <w:rsid w:val="002E1712"/>
    <w:rsid w:val="002E1E1E"/>
    <w:rsid w:val="002E1FAE"/>
    <w:rsid w:val="002E2354"/>
    <w:rsid w:val="002E2DAB"/>
    <w:rsid w:val="002E3234"/>
    <w:rsid w:val="002E49E6"/>
    <w:rsid w:val="002E4D27"/>
    <w:rsid w:val="002E53EB"/>
    <w:rsid w:val="002E5555"/>
    <w:rsid w:val="002E5F3B"/>
    <w:rsid w:val="002E6A82"/>
    <w:rsid w:val="002E6B44"/>
    <w:rsid w:val="002E73C5"/>
    <w:rsid w:val="002E74AD"/>
    <w:rsid w:val="002E7E89"/>
    <w:rsid w:val="002F01A1"/>
    <w:rsid w:val="002F03D0"/>
    <w:rsid w:val="002F0733"/>
    <w:rsid w:val="002F0BE0"/>
    <w:rsid w:val="002F0ED4"/>
    <w:rsid w:val="002F102E"/>
    <w:rsid w:val="002F1031"/>
    <w:rsid w:val="002F1111"/>
    <w:rsid w:val="002F1B57"/>
    <w:rsid w:val="002F1EB9"/>
    <w:rsid w:val="002F2058"/>
    <w:rsid w:val="002F20B7"/>
    <w:rsid w:val="002F3886"/>
    <w:rsid w:val="002F3A0F"/>
    <w:rsid w:val="002F444F"/>
    <w:rsid w:val="002F475D"/>
    <w:rsid w:val="002F4B00"/>
    <w:rsid w:val="002F4BD8"/>
    <w:rsid w:val="002F54BD"/>
    <w:rsid w:val="002F64E8"/>
    <w:rsid w:val="002F65BB"/>
    <w:rsid w:val="002F69F7"/>
    <w:rsid w:val="002F6CB2"/>
    <w:rsid w:val="002F6F35"/>
    <w:rsid w:val="002F76A2"/>
    <w:rsid w:val="00300013"/>
    <w:rsid w:val="00301930"/>
    <w:rsid w:val="00301992"/>
    <w:rsid w:val="003036E8"/>
    <w:rsid w:val="00303AF2"/>
    <w:rsid w:val="00304741"/>
    <w:rsid w:val="003049F3"/>
    <w:rsid w:val="00306554"/>
    <w:rsid w:val="003077A5"/>
    <w:rsid w:val="00307AD7"/>
    <w:rsid w:val="00310C19"/>
    <w:rsid w:val="00311935"/>
    <w:rsid w:val="00311BEB"/>
    <w:rsid w:val="00311C8D"/>
    <w:rsid w:val="00311E3C"/>
    <w:rsid w:val="00312763"/>
    <w:rsid w:val="00312A27"/>
    <w:rsid w:val="00312C11"/>
    <w:rsid w:val="00312F6F"/>
    <w:rsid w:val="0031529F"/>
    <w:rsid w:val="003156A7"/>
    <w:rsid w:val="0031572B"/>
    <w:rsid w:val="00315A4D"/>
    <w:rsid w:val="0031601D"/>
    <w:rsid w:val="0031672F"/>
    <w:rsid w:val="003167C0"/>
    <w:rsid w:val="0031685C"/>
    <w:rsid w:val="00316B1D"/>
    <w:rsid w:val="00317F48"/>
    <w:rsid w:val="003202EE"/>
    <w:rsid w:val="00320590"/>
    <w:rsid w:val="003208C9"/>
    <w:rsid w:val="00320DE5"/>
    <w:rsid w:val="00321A3B"/>
    <w:rsid w:val="00321B71"/>
    <w:rsid w:val="00321BBE"/>
    <w:rsid w:val="00322115"/>
    <w:rsid w:val="003221C7"/>
    <w:rsid w:val="00322369"/>
    <w:rsid w:val="0032274D"/>
    <w:rsid w:val="003228CE"/>
    <w:rsid w:val="0032366D"/>
    <w:rsid w:val="003236B4"/>
    <w:rsid w:val="00324E24"/>
    <w:rsid w:val="00326635"/>
    <w:rsid w:val="00326AD0"/>
    <w:rsid w:val="00326B52"/>
    <w:rsid w:val="00326DFB"/>
    <w:rsid w:val="00327A47"/>
    <w:rsid w:val="00327CE5"/>
    <w:rsid w:val="00330DB3"/>
    <w:rsid w:val="00331370"/>
    <w:rsid w:val="0033155E"/>
    <w:rsid w:val="003317D5"/>
    <w:rsid w:val="00332199"/>
    <w:rsid w:val="00332776"/>
    <w:rsid w:val="003328B8"/>
    <w:rsid w:val="0033350A"/>
    <w:rsid w:val="003342D3"/>
    <w:rsid w:val="00334337"/>
    <w:rsid w:val="003355B0"/>
    <w:rsid w:val="0033560A"/>
    <w:rsid w:val="00335744"/>
    <w:rsid w:val="00335848"/>
    <w:rsid w:val="00336A6C"/>
    <w:rsid w:val="00337037"/>
    <w:rsid w:val="003407CE"/>
    <w:rsid w:val="003412B3"/>
    <w:rsid w:val="003414F6"/>
    <w:rsid w:val="003421C5"/>
    <w:rsid w:val="003425CE"/>
    <w:rsid w:val="0034284A"/>
    <w:rsid w:val="00343434"/>
    <w:rsid w:val="0034362A"/>
    <w:rsid w:val="00343B9F"/>
    <w:rsid w:val="00344B3B"/>
    <w:rsid w:val="00344BBD"/>
    <w:rsid w:val="00344CA2"/>
    <w:rsid w:val="003453CA"/>
    <w:rsid w:val="00345F52"/>
    <w:rsid w:val="00346974"/>
    <w:rsid w:val="00346CDF"/>
    <w:rsid w:val="00346D79"/>
    <w:rsid w:val="00346E98"/>
    <w:rsid w:val="00347A35"/>
    <w:rsid w:val="0035035A"/>
    <w:rsid w:val="0035045C"/>
    <w:rsid w:val="003504AC"/>
    <w:rsid w:val="0035173B"/>
    <w:rsid w:val="003518B5"/>
    <w:rsid w:val="0035200C"/>
    <w:rsid w:val="00352D62"/>
    <w:rsid w:val="0035305E"/>
    <w:rsid w:val="003531BC"/>
    <w:rsid w:val="0035336E"/>
    <w:rsid w:val="00353AC8"/>
    <w:rsid w:val="00353ADD"/>
    <w:rsid w:val="00354624"/>
    <w:rsid w:val="00354E98"/>
    <w:rsid w:val="0035555F"/>
    <w:rsid w:val="003557C3"/>
    <w:rsid w:val="00355B89"/>
    <w:rsid w:val="00355FE6"/>
    <w:rsid w:val="00356292"/>
    <w:rsid w:val="00356593"/>
    <w:rsid w:val="0035684E"/>
    <w:rsid w:val="00357003"/>
    <w:rsid w:val="003575DA"/>
    <w:rsid w:val="0035774F"/>
    <w:rsid w:val="0035784A"/>
    <w:rsid w:val="00357907"/>
    <w:rsid w:val="00360B65"/>
    <w:rsid w:val="00360F3B"/>
    <w:rsid w:val="00361147"/>
    <w:rsid w:val="003611C3"/>
    <w:rsid w:val="003611FF"/>
    <w:rsid w:val="003613CF"/>
    <w:rsid w:val="00361DD2"/>
    <w:rsid w:val="00362038"/>
    <w:rsid w:val="0036212C"/>
    <w:rsid w:val="003629FA"/>
    <w:rsid w:val="0036326E"/>
    <w:rsid w:val="00363585"/>
    <w:rsid w:val="00363611"/>
    <w:rsid w:val="003646EA"/>
    <w:rsid w:val="003659CD"/>
    <w:rsid w:val="00365F76"/>
    <w:rsid w:val="00366127"/>
    <w:rsid w:val="0036683E"/>
    <w:rsid w:val="00366EEC"/>
    <w:rsid w:val="003670F8"/>
    <w:rsid w:val="00367269"/>
    <w:rsid w:val="0036770A"/>
    <w:rsid w:val="00367B10"/>
    <w:rsid w:val="00370545"/>
    <w:rsid w:val="00370BBB"/>
    <w:rsid w:val="00371984"/>
    <w:rsid w:val="0037217E"/>
    <w:rsid w:val="0037260E"/>
    <w:rsid w:val="00373011"/>
    <w:rsid w:val="0037371E"/>
    <w:rsid w:val="00373C8C"/>
    <w:rsid w:val="003741DC"/>
    <w:rsid w:val="00374ECD"/>
    <w:rsid w:val="0037596D"/>
    <w:rsid w:val="00376391"/>
    <w:rsid w:val="00376937"/>
    <w:rsid w:val="00377556"/>
    <w:rsid w:val="00377A10"/>
    <w:rsid w:val="00380C2C"/>
    <w:rsid w:val="003819DB"/>
    <w:rsid w:val="00381CFF"/>
    <w:rsid w:val="003821CA"/>
    <w:rsid w:val="0038263B"/>
    <w:rsid w:val="0038364D"/>
    <w:rsid w:val="00383DB8"/>
    <w:rsid w:val="00383E76"/>
    <w:rsid w:val="003848F1"/>
    <w:rsid w:val="00384985"/>
    <w:rsid w:val="00384B16"/>
    <w:rsid w:val="0038537A"/>
    <w:rsid w:val="00385737"/>
    <w:rsid w:val="003857EE"/>
    <w:rsid w:val="00385F0C"/>
    <w:rsid w:val="00386034"/>
    <w:rsid w:val="00386AE4"/>
    <w:rsid w:val="00386D1A"/>
    <w:rsid w:val="00390562"/>
    <w:rsid w:val="00390C55"/>
    <w:rsid w:val="00390C58"/>
    <w:rsid w:val="00391395"/>
    <w:rsid w:val="0039282C"/>
    <w:rsid w:val="00392A6A"/>
    <w:rsid w:val="00393008"/>
    <w:rsid w:val="003932F9"/>
    <w:rsid w:val="00393C5B"/>
    <w:rsid w:val="00393E09"/>
    <w:rsid w:val="00393EA6"/>
    <w:rsid w:val="003940CA"/>
    <w:rsid w:val="00394547"/>
    <w:rsid w:val="003952E1"/>
    <w:rsid w:val="003953D7"/>
    <w:rsid w:val="0039576A"/>
    <w:rsid w:val="0039580B"/>
    <w:rsid w:val="003968C5"/>
    <w:rsid w:val="00396AD3"/>
    <w:rsid w:val="00396B2E"/>
    <w:rsid w:val="00397129"/>
    <w:rsid w:val="003976A6"/>
    <w:rsid w:val="003978BB"/>
    <w:rsid w:val="00397936"/>
    <w:rsid w:val="003A0B98"/>
    <w:rsid w:val="003A128C"/>
    <w:rsid w:val="003A129E"/>
    <w:rsid w:val="003A15D7"/>
    <w:rsid w:val="003A240C"/>
    <w:rsid w:val="003A25C3"/>
    <w:rsid w:val="003A2734"/>
    <w:rsid w:val="003A3650"/>
    <w:rsid w:val="003A3B0F"/>
    <w:rsid w:val="003A3E29"/>
    <w:rsid w:val="003A432A"/>
    <w:rsid w:val="003A4E09"/>
    <w:rsid w:val="003A5E85"/>
    <w:rsid w:val="003A6E92"/>
    <w:rsid w:val="003A7CA0"/>
    <w:rsid w:val="003A7CB8"/>
    <w:rsid w:val="003B195E"/>
    <w:rsid w:val="003B1B54"/>
    <w:rsid w:val="003B25B6"/>
    <w:rsid w:val="003B3531"/>
    <w:rsid w:val="003B3DEE"/>
    <w:rsid w:val="003B4004"/>
    <w:rsid w:val="003B440F"/>
    <w:rsid w:val="003B5C87"/>
    <w:rsid w:val="003B5F20"/>
    <w:rsid w:val="003B647E"/>
    <w:rsid w:val="003B675A"/>
    <w:rsid w:val="003B7A5D"/>
    <w:rsid w:val="003B7BF9"/>
    <w:rsid w:val="003B7C81"/>
    <w:rsid w:val="003B7EE4"/>
    <w:rsid w:val="003C0063"/>
    <w:rsid w:val="003C05D6"/>
    <w:rsid w:val="003C0743"/>
    <w:rsid w:val="003C09CF"/>
    <w:rsid w:val="003C0AD6"/>
    <w:rsid w:val="003C0DEF"/>
    <w:rsid w:val="003C14B4"/>
    <w:rsid w:val="003C21F2"/>
    <w:rsid w:val="003C2A6E"/>
    <w:rsid w:val="003C2F98"/>
    <w:rsid w:val="003C3778"/>
    <w:rsid w:val="003C3F06"/>
    <w:rsid w:val="003C4815"/>
    <w:rsid w:val="003C49E3"/>
    <w:rsid w:val="003C4FC2"/>
    <w:rsid w:val="003C56A2"/>
    <w:rsid w:val="003C64B1"/>
    <w:rsid w:val="003C6F90"/>
    <w:rsid w:val="003C703B"/>
    <w:rsid w:val="003C7090"/>
    <w:rsid w:val="003C7A2F"/>
    <w:rsid w:val="003D016D"/>
    <w:rsid w:val="003D0B0E"/>
    <w:rsid w:val="003D1C7E"/>
    <w:rsid w:val="003D1DC6"/>
    <w:rsid w:val="003D2912"/>
    <w:rsid w:val="003D2A2D"/>
    <w:rsid w:val="003D3145"/>
    <w:rsid w:val="003D546A"/>
    <w:rsid w:val="003D553C"/>
    <w:rsid w:val="003D5570"/>
    <w:rsid w:val="003D5EEC"/>
    <w:rsid w:val="003D6204"/>
    <w:rsid w:val="003D6B00"/>
    <w:rsid w:val="003D6C87"/>
    <w:rsid w:val="003D765E"/>
    <w:rsid w:val="003D7A79"/>
    <w:rsid w:val="003D7FFB"/>
    <w:rsid w:val="003E0444"/>
    <w:rsid w:val="003E38EA"/>
    <w:rsid w:val="003E3E82"/>
    <w:rsid w:val="003E55B4"/>
    <w:rsid w:val="003E5A3A"/>
    <w:rsid w:val="003E5C34"/>
    <w:rsid w:val="003E61AE"/>
    <w:rsid w:val="003E62E7"/>
    <w:rsid w:val="003E68B2"/>
    <w:rsid w:val="003E6C39"/>
    <w:rsid w:val="003E6E9A"/>
    <w:rsid w:val="003E73C0"/>
    <w:rsid w:val="003F052D"/>
    <w:rsid w:val="003F0952"/>
    <w:rsid w:val="003F0E30"/>
    <w:rsid w:val="003F13BF"/>
    <w:rsid w:val="003F191A"/>
    <w:rsid w:val="003F1C6A"/>
    <w:rsid w:val="003F1E03"/>
    <w:rsid w:val="003F1E50"/>
    <w:rsid w:val="003F1EDC"/>
    <w:rsid w:val="003F2AD4"/>
    <w:rsid w:val="003F3D0F"/>
    <w:rsid w:val="003F3F4D"/>
    <w:rsid w:val="003F43EF"/>
    <w:rsid w:val="003F50F6"/>
    <w:rsid w:val="003F54FC"/>
    <w:rsid w:val="003F6EC4"/>
    <w:rsid w:val="003F7A5C"/>
    <w:rsid w:val="003F7CA5"/>
    <w:rsid w:val="00400494"/>
    <w:rsid w:val="0040061A"/>
    <w:rsid w:val="00400ED8"/>
    <w:rsid w:val="00401D34"/>
    <w:rsid w:val="004023E6"/>
    <w:rsid w:val="004024B4"/>
    <w:rsid w:val="00402A41"/>
    <w:rsid w:val="00402CA2"/>
    <w:rsid w:val="004031A9"/>
    <w:rsid w:val="0040397C"/>
    <w:rsid w:val="00404172"/>
    <w:rsid w:val="0040436E"/>
    <w:rsid w:val="00404507"/>
    <w:rsid w:val="00404E3F"/>
    <w:rsid w:val="00405112"/>
    <w:rsid w:val="0040514B"/>
    <w:rsid w:val="004057E8"/>
    <w:rsid w:val="004058C1"/>
    <w:rsid w:val="00405A49"/>
    <w:rsid w:val="00405D2E"/>
    <w:rsid w:val="00406001"/>
    <w:rsid w:val="004063E4"/>
    <w:rsid w:val="00406648"/>
    <w:rsid w:val="0040797E"/>
    <w:rsid w:val="00407DB7"/>
    <w:rsid w:val="00407E50"/>
    <w:rsid w:val="0041029F"/>
    <w:rsid w:val="00410784"/>
    <w:rsid w:val="004124CD"/>
    <w:rsid w:val="00412C5B"/>
    <w:rsid w:val="00412F77"/>
    <w:rsid w:val="00413621"/>
    <w:rsid w:val="00413B3F"/>
    <w:rsid w:val="004147E3"/>
    <w:rsid w:val="00414930"/>
    <w:rsid w:val="00414972"/>
    <w:rsid w:val="00414C8C"/>
    <w:rsid w:val="0041577F"/>
    <w:rsid w:val="00416057"/>
    <w:rsid w:val="004164A9"/>
    <w:rsid w:val="00417759"/>
    <w:rsid w:val="00417ADC"/>
    <w:rsid w:val="00420FFE"/>
    <w:rsid w:val="004217A6"/>
    <w:rsid w:val="0042185A"/>
    <w:rsid w:val="00421A46"/>
    <w:rsid w:val="00421A53"/>
    <w:rsid w:val="00421D4D"/>
    <w:rsid w:val="004220A2"/>
    <w:rsid w:val="0042239C"/>
    <w:rsid w:val="00422739"/>
    <w:rsid w:val="004227DF"/>
    <w:rsid w:val="0042283E"/>
    <w:rsid w:val="00422DBD"/>
    <w:rsid w:val="00423E1A"/>
    <w:rsid w:val="00424199"/>
    <w:rsid w:val="004241A0"/>
    <w:rsid w:val="00425277"/>
    <w:rsid w:val="0042544F"/>
    <w:rsid w:val="00425F50"/>
    <w:rsid w:val="00426550"/>
    <w:rsid w:val="00426BA7"/>
    <w:rsid w:val="004271FC"/>
    <w:rsid w:val="00427A60"/>
    <w:rsid w:val="00430535"/>
    <w:rsid w:val="00430878"/>
    <w:rsid w:val="00430F07"/>
    <w:rsid w:val="004312EF"/>
    <w:rsid w:val="00432509"/>
    <w:rsid w:val="00432690"/>
    <w:rsid w:val="00432B09"/>
    <w:rsid w:val="00433092"/>
    <w:rsid w:val="00433118"/>
    <w:rsid w:val="0043403D"/>
    <w:rsid w:val="0043408E"/>
    <w:rsid w:val="004346F7"/>
    <w:rsid w:val="00434848"/>
    <w:rsid w:val="0043491B"/>
    <w:rsid w:val="00434CB6"/>
    <w:rsid w:val="00435238"/>
    <w:rsid w:val="004358E6"/>
    <w:rsid w:val="00435AF5"/>
    <w:rsid w:val="0043619B"/>
    <w:rsid w:val="004368B5"/>
    <w:rsid w:val="00437191"/>
    <w:rsid w:val="00437828"/>
    <w:rsid w:val="004415C8"/>
    <w:rsid w:val="0044204A"/>
    <w:rsid w:val="00442120"/>
    <w:rsid w:val="00442323"/>
    <w:rsid w:val="00442C55"/>
    <w:rsid w:val="00443039"/>
    <w:rsid w:val="00443444"/>
    <w:rsid w:val="00443794"/>
    <w:rsid w:val="00443BA7"/>
    <w:rsid w:val="00443C50"/>
    <w:rsid w:val="00443EA9"/>
    <w:rsid w:val="00444145"/>
    <w:rsid w:val="004445B2"/>
    <w:rsid w:val="0044655E"/>
    <w:rsid w:val="00447107"/>
    <w:rsid w:val="004478EB"/>
    <w:rsid w:val="0044792E"/>
    <w:rsid w:val="00447B4A"/>
    <w:rsid w:val="00447B69"/>
    <w:rsid w:val="00450450"/>
    <w:rsid w:val="00450515"/>
    <w:rsid w:val="00450AD6"/>
    <w:rsid w:val="00450C0C"/>
    <w:rsid w:val="00450F4D"/>
    <w:rsid w:val="00451488"/>
    <w:rsid w:val="0045164F"/>
    <w:rsid w:val="004516AD"/>
    <w:rsid w:val="00451805"/>
    <w:rsid w:val="00451AE4"/>
    <w:rsid w:val="00452830"/>
    <w:rsid w:val="00453061"/>
    <w:rsid w:val="004544BE"/>
    <w:rsid w:val="00454524"/>
    <w:rsid w:val="00454A49"/>
    <w:rsid w:val="00454D30"/>
    <w:rsid w:val="00454E04"/>
    <w:rsid w:val="00455E0F"/>
    <w:rsid w:val="00455F21"/>
    <w:rsid w:val="004566AB"/>
    <w:rsid w:val="00456784"/>
    <w:rsid w:val="00456937"/>
    <w:rsid w:val="00456FCE"/>
    <w:rsid w:val="0045762A"/>
    <w:rsid w:val="00457B1F"/>
    <w:rsid w:val="00457DAA"/>
    <w:rsid w:val="00457EE4"/>
    <w:rsid w:val="004609DB"/>
    <w:rsid w:val="00460CE9"/>
    <w:rsid w:val="00460ED4"/>
    <w:rsid w:val="00460EE0"/>
    <w:rsid w:val="00460FF9"/>
    <w:rsid w:val="0046176F"/>
    <w:rsid w:val="0046198C"/>
    <w:rsid w:val="00461D9A"/>
    <w:rsid w:val="00461F3E"/>
    <w:rsid w:val="00462809"/>
    <w:rsid w:val="00462AE8"/>
    <w:rsid w:val="00462DE7"/>
    <w:rsid w:val="004636DA"/>
    <w:rsid w:val="00463A0B"/>
    <w:rsid w:val="00463D8B"/>
    <w:rsid w:val="00464561"/>
    <w:rsid w:val="00464A09"/>
    <w:rsid w:val="00464B85"/>
    <w:rsid w:val="00464E8A"/>
    <w:rsid w:val="0046564B"/>
    <w:rsid w:val="004659B3"/>
    <w:rsid w:val="00466025"/>
    <w:rsid w:val="004661D6"/>
    <w:rsid w:val="0046679A"/>
    <w:rsid w:val="004669CA"/>
    <w:rsid w:val="00466B4C"/>
    <w:rsid w:val="00467DD1"/>
    <w:rsid w:val="004700F4"/>
    <w:rsid w:val="00470118"/>
    <w:rsid w:val="004701A4"/>
    <w:rsid w:val="0047031B"/>
    <w:rsid w:val="00470697"/>
    <w:rsid w:val="004709C4"/>
    <w:rsid w:val="00470F86"/>
    <w:rsid w:val="00471759"/>
    <w:rsid w:val="0047222D"/>
    <w:rsid w:val="00472270"/>
    <w:rsid w:val="004723D7"/>
    <w:rsid w:val="0047261B"/>
    <w:rsid w:val="00472A2A"/>
    <w:rsid w:val="00473527"/>
    <w:rsid w:val="00473877"/>
    <w:rsid w:val="00473A4F"/>
    <w:rsid w:val="00473B14"/>
    <w:rsid w:val="0047418D"/>
    <w:rsid w:val="004744BD"/>
    <w:rsid w:val="00475000"/>
    <w:rsid w:val="004751DB"/>
    <w:rsid w:val="00475FA4"/>
    <w:rsid w:val="004766EA"/>
    <w:rsid w:val="0047673B"/>
    <w:rsid w:val="00476E1D"/>
    <w:rsid w:val="0047786B"/>
    <w:rsid w:val="00477881"/>
    <w:rsid w:val="004804F1"/>
    <w:rsid w:val="0048079D"/>
    <w:rsid w:val="00480E83"/>
    <w:rsid w:val="00482170"/>
    <w:rsid w:val="00484324"/>
    <w:rsid w:val="00484495"/>
    <w:rsid w:val="00484801"/>
    <w:rsid w:val="00484D36"/>
    <w:rsid w:val="00485B18"/>
    <w:rsid w:val="0048675F"/>
    <w:rsid w:val="00486B2B"/>
    <w:rsid w:val="00487E7E"/>
    <w:rsid w:val="00490377"/>
    <w:rsid w:val="004904E6"/>
    <w:rsid w:val="00490AA6"/>
    <w:rsid w:val="004910CA"/>
    <w:rsid w:val="00491864"/>
    <w:rsid w:val="00491969"/>
    <w:rsid w:val="00491EDE"/>
    <w:rsid w:val="00491EFB"/>
    <w:rsid w:val="00492590"/>
    <w:rsid w:val="004933F1"/>
    <w:rsid w:val="00493582"/>
    <w:rsid w:val="00493D6C"/>
    <w:rsid w:val="00494550"/>
    <w:rsid w:val="00494B7A"/>
    <w:rsid w:val="004958ED"/>
    <w:rsid w:val="00495A30"/>
    <w:rsid w:val="00495DB2"/>
    <w:rsid w:val="00496134"/>
    <w:rsid w:val="0049685E"/>
    <w:rsid w:val="00497EEF"/>
    <w:rsid w:val="004A08D4"/>
    <w:rsid w:val="004A0F80"/>
    <w:rsid w:val="004A1024"/>
    <w:rsid w:val="004A1052"/>
    <w:rsid w:val="004A115D"/>
    <w:rsid w:val="004A1163"/>
    <w:rsid w:val="004A2D80"/>
    <w:rsid w:val="004A308F"/>
    <w:rsid w:val="004A32C1"/>
    <w:rsid w:val="004A3466"/>
    <w:rsid w:val="004A365C"/>
    <w:rsid w:val="004A3FC0"/>
    <w:rsid w:val="004A5004"/>
    <w:rsid w:val="004A51D6"/>
    <w:rsid w:val="004A590A"/>
    <w:rsid w:val="004A5B77"/>
    <w:rsid w:val="004A5C6E"/>
    <w:rsid w:val="004A6AB3"/>
    <w:rsid w:val="004A6E86"/>
    <w:rsid w:val="004A7AF6"/>
    <w:rsid w:val="004A7E62"/>
    <w:rsid w:val="004A7EAA"/>
    <w:rsid w:val="004A7F9A"/>
    <w:rsid w:val="004B04C3"/>
    <w:rsid w:val="004B1359"/>
    <w:rsid w:val="004B1DB8"/>
    <w:rsid w:val="004B217A"/>
    <w:rsid w:val="004B244F"/>
    <w:rsid w:val="004B24E7"/>
    <w:rsid w:val="004B2747"/>
    <w:rsid w:val="004B2988"/>
    <w:rsid w:val="004B2C40"/>
    <w:rsid w:val="004B30E4"/>
    <w:rsid w:val="004B3226"/>
    <w:rsid w:val="004B3257"/>
    <w:rsid w:val="004B34FF"/>
    <w:rsid w:val="004B3A06"/>
    <w:rsid w:val="004B3A27"/>
    <w:rsid w:val="004B3ADA"/>
    <w:rsid w:val="004B3AED"/>
    <w:rsid w:val="004B4123"/>
    <w:rsid w:val="004B43D6"/>
    <w:rsid w:val="004B4541"/>
    <w:rsid w:val="004B46B9"/>
    <w:rsid w:val="004B4D18"/>
    <w:rsid w:val="004B520A"/>
    <w:rsid w:val="004B55E5"/>
    <w:rsid w:val="004B5787"/>
    <w:rsid w:val="004B58C7"/>
    <w:rsid w:val="004B5BCF"/>
    <w:rsid w:val="004B625C"/>
    <w:rsid w:val="004B6734"/>
    <w:rsid w:val="004C01C3"/>
    <w:rsid w:val="004C09A3"/>
    <w:rsid w:val="004C119C"/>
    <w:rsid w:val="004C16C3"/>
    <w:rsid w:val="004C33A0"/>
    <w:rsid w:val="004C36AB"/>
    <w:rsid w:val="004C37A8"/>
    <w:rsid w:val="004C38FE"/>
    <w:rsid w:val="004C3E82"/>
    <w:rsid w:val="004C41D2"/>
    <w:rsid w:val="004C45DD"/>
    <w:rsid w:val="004C477F"/>
    <w:rsid w:val="004C4C7D"/>
    <w:rsid w:val="004C5A78"/>
    <w:rsid w:val="004C5B69"/>
    <w:rsid w:val="004C5B7F"/>
    <w:rsid w:val="004C5D99"/>
    <w:rsid w:val="004C65FC"/>
    <w:rsid w:val="004C7A8B"/>
    <w:rsid w:val="004C7ABA"/>
    <w:rsid w:val="004C7F2E"/>
    <w:rsid w:val="004D0460"/>
    <w:rsid w:val="004D0B93"/>
    <w:rsid w:val="004D119B"/>
    <w:rsid w:val="004D1322"/>
    <w:rsid w:val="004D13DE"/>
    <w:rsid w:val="004D19D0"/>
    <w:rsid w:val="004D1E58"/>
    <w:rsid w:val="004D218D"/>
    <w:rsid w:val="004D22D7"/>
    <w:rsid w:val="004D23B6"/>
    <w:rsid w:val="004D2981"/>
    <w:rsid w:val="004D2A31"/>
    <w:rsid w:val="004D36DC"/>
    <w:rsid w:val="004D39EB"/>
    <w:rsid w:val="004D3BFD"/>
    <w:rsid w:val="004D3EC3"/>
    <w:rsid w:val="004D417C"/>
    <w:rsid w:val="004D4799"/>
    <w:rsid w:val="004D4B4C"/>
    <w:rsid w:val="004D5050"/>
    <w:rsid w:val="004D550E"/>
    <w:rsid w:val="004D56F1"/>
    <w:rsid w:val="004D5A25"/>
    <w:rsid w:val="004D6C1A"/>
    <w:rsid w:val="004D7022"/>
    <w:rsid w:val="004D7058"/>
    <w:rsid w:val="004D753F"/>
    <w:rsid w:val="004D7598"/>
    <w:rsid w:val="004D780C"/>
    <w:rsid w:val="004E09FE"/>
    <w:rsid w:val="004E1055"/>
    <w:rsid w:val="004E12D1"/>
    <w:rsid w:val="004E19DC"/>
    <w:rsid w:val="004E1BF2"/>
    <w:rsid w:val="004E26E0"/>
    <w:rsid w:val="004E271C"/>
    <w:rsid w:val="004E2BF4"/>
    <w:rsid w:val="004E31FB"/>
    <w:rsid w:val="004E4929"/>
    <w:rsid w:val="004E585B"/>
    <w:rsid w:val="004E6448"/>
    <w:rsid w:val="004E689C"/>
    <w:rsid w:val="004E6D58"/>
    <w:rsid w:val="004E7BD1"/>
    <w:rsid w:val="004F0513"/>
    <w:rsid w:val="004F0BB3"/>
    <w:rsid w:val="004F17F0"/>
    <w:rsid w:val="004F21E4"/>
    <w:rsid w:val="004F2F02"/>
    <w:rsid w:val="004F45FF"/>
    <w:rsid w:val="004F517E"/>
    <w:rsid w:val="004F5D66"/>
    <w:rsid w:val="004F65B9"/>
    <w:rsid w:val="004F6760"/>
    <w:rsid w:val="004F6FFD"/>
    <w:rsid w:val="004F7694"/>
    <w:rsid w:val="004F783E"/>
    <w:rsid w:val="004F7842"/>
    <w:rsid w:val="004F7A0B"/>
    <w:rsid w:val="00500708"/>
    <w:rsid w:val="00500C9A"/>
    <w:rsid w:val="00500F79"/>
    <w:rsid w:val="00501081"/>
    <w:rsid w:val="0050115B"/>
    <w:rsid w:val="005019FE"/>
    <w:rsid w:val="00502A3A"/>
    <w:rsid w:val="005033A5"/>
    <w:rsid w:val="0050551E"/>
    <w:rsid w:val="00505946"/>
    <w:rsid w:val="00505CA9"/>
    <w:rsid w:val="0050644A"/>
    <w:rsid w:val="00506468"/>
    <w:rsid w:val="00506697"/>
    <w:rsid w:val="005068E1"/>
    <w:rsid w:val="0050788F"/>
    <w:rsid w:val="00510484"/>
    <w:rsid w:val="00510BDF"/>
    <w:rsid w:val="005110D8"/>
    <w:rsid w:val="00511581"/>
    <w:rsid w:val="00512CA9"/>
    <w:rsid w:val="0051377E"/>
    <w:rsid w:val="00513ADC"/>
    <w:rsid w:val="00514AA8"/>
    <w:rsid w:val="00514B61"/>
    <w:rsid w:val="00514F8A"/>
    <w:rsid w:val="0051553A"/>
    <w:rsid w:val="00515984"/>
    <w:rsid w:val="00515C93"/>
    <w:rsid w:val="00516109"/>
    <w:rsid w:val="0051623E"/>
    <w:rsid w:val="00516385"/>
    <w:rsid w:val="005167DD"/>
    <w:rsid w:val="00516806"/>
    <w:rsid w:val="0051684A"/>
    <w:rsid w:val="00516900"/>
    <w:rsid w:val="00516D8D"/>
    <w:rsid w:val="00516F80"/>
    <w:rsid w:val="005175BC"/>
    <w:rsid w:val="00517C2B"/>
    <w:rsid w:val="00517E78"/>
    <w:rsid w:val="00520784"/>
    <w:rsid w:val="0052089E"/>
    <w:rsid w:val="005208C0"/>
    <w:rsid w:val="00520EE2"/>
    <w:rsid w:val="00521555"/>
    <w:rsid w:val="00521803"/>
    <w:rsid w:val="00521B6A"/>
    <w:rsid w:val="00521F94"/>
    <w:rsid w:val="00521FA5"/>
    <w:rsid w:val="005222E9"/>
    <w:rsid w:val="00522657"/>
    <w:rsid w:val="005230A2"/>
    <w:rsid w:val="005230BA"/>
    <w:rsid w:val="005235DC"/>
    <w:rsid w:val="005237A3"/>
    <w:rsid w:val="0052439F"/>
    <w:rsid w:val="00524DBA"/>
    <w:rsid w:val="005250EE"/>
    <w:rsid w:val="0052622E"/>
    <w:rsid w:val="0052625E"/>
    <w:rsid w:val="00526319"/>
    <w:rsid w:val="00526EC4"/>
    <w:rsid w:val="00527410"/>
    <w:rsid w:val="00527795"/>
    <w:rsid w:val="00530034"/>
    <w:rsid w:val="005314B5"/>
    <w:rsid w:val="00531584"/>
    <w:rsid w:val="00531DB9"/>
    <w:rsid w:val="005336EF"/>
    <w:rsid w:val="00533EC9"/>
    <w:rsid w:val="0053462B"/>
    <w:rsid w:val="005349C2"/>
    <w:rsid w:val="00536A70"/>
    <w:rsid w:val="00536D37"/>
    <w:rsid w:val="00536E82"/>
    <w:rsid w:val="00536EB7"/>
    <w:rsid w:val="0053775B"/>
    <w:rsid w:val="005405B1"/>
    <w:rsid w:val="00541E75"/>
    <w:rsid w:val="00541E93"/>
    <w:rsid w:val="00542119"/>
    <w:rsid w:val="00543074"/>
    <w:rsid w:val="00543AAD"/>
    <w:rsid w:val="00543C7F"/>
    <w:rsid w:val="00543F71"/>
    <w:rsid w:val="005454E2"/>
    <w:rsid w:val="00545D0F"/>
    <w:rsid w:val="00546A59"/>
    <w:rsid w:val="00546D01"/>
    <w:rsid w:val="005473A6"/>
    <w:rsid w:val="005473F6"/>
    <w:rsid w:val="005476C7"/>
    <w:rsid w:val="00547A1E"/>
    <w:rsid w:val="0055082E"/>
    <w:rsid w:val="00550F07"/>
    <w:rsid w:val="005518D7"/>
    <w:rsid w:val="00551933"/>
    <w:rsid w:val="00551E20"/>
    <w:rsid w:val="005524C9"/>
    <w:rsid w:val="00552C4A"/>
    <w:rsid w:val="00552FA4"/>
    <w:rsid w:val="005530E6"/>
    <w:rsid w:val="005537CD"/>
    <w:rsid w:val="00553E94"/>
    <w:rsid w:val="00554A69"/>
    <w:rsid w:val="00555688"/>
    <w:rsid w:val="00555F0D"/>
    <w:rsid w:val="00557197"/>
    <w:rsid w:val="00557FDB"/>
    <w:rsid w:val="00561023"/>
    <w:rsid w:val="005620BA"/>
    <w:rsid w:val="005621AF"/>
    <w:rsid w:val="00562299"/>
    <w:rsid w:val="00562C3C"/>
    <w:rsid w:val="00563108"/>
    <w:rsid w:val="0056332C"/>
    <w:rsid w:val="00564024"/>
    <w:rsid w:val="005643DD"/>
    <w:rsid w:val="0056597F"/>
    <w:rsid w:val="00565B6A"/>
    <w:rsid w:val="00565D0F"/>
    <w:rsid w:val="005667E8"/>
    <w:rsid w:val="00567669"/>
    <w:rsid w:val="00567B22"/>
    <w:rsid w:val="00571DDC"/>
    <w:rsid w:val="005720F2"/>
    <w:rsid w:val="00572238"/>
    <w:rsid w:val="00572770"/>
    <w:rsid w:val="0057374F"/>
    <w:rsid w:val="00573A4F"/>
    <w:rsid w:val="00573E9B"/>
    <w:rsid w:val="0057472D"/>
    <w:rsid w:val="00575966"/>
    <w:rsid w:val="0057756F"/>
    <w:rsid w:val="005776E7"/>
    <w:rsid w:val="005806BF"/>
    <w:rsid w:val="005808AC"/>
    <w:rsid w:val="0058139F"/>
    <w:rsid w:val="005816DE"/>
    <w:rsid w:val="00581748"/>
    <w:rsid w:val="005827A4"/>
    <w:rsid w:val="00582BF5"/>
    <w:rsid w:val="00582D4D"/>
    <w:rsid w:val="005833E1"/>
    <w:rsid w:val="0058347B"/>
    <w:rsid w:val="005837CA"/>
    <w:rsid w:val="00583AF3"/>
    <w:rsid w:val="005844F1"/>
    <w:rsid w:val="005847C2"/>
    <w:rsid w:val="00584858"/>
    <w:rsid w:val="0058496F"/>
    <w:rsid w:val="00585351"/>
    <w:rsid w:val="005854F1"/>
    <w:rsid w:val="0058561B"/>
    <w:rsid w:val="005860ED"/>
    <w:rsid w:val="00586B27"/>
    <w:rsid w:val="005874B9"/>
    <w:rsid w:val="005876B8"/>
    <w:rsid w:val="00587770"/>
    <w:rsid w:val="005879A5"/>
    <w:rsid w:val="00587E43"/>
    <w:rsid w:val="00590F50"/>
    <w:rsid w:val="00591108"/>
    <w:rsid w:val="00591889"/>
    <w:rsid w:val="005924A0"/>
    <w:rsid w:val="005928B9"/>
    <w:rsid w:val="0059296E"/>
    <w:rsid w:val="00593182"/>
    <w:rsid w:val="005936EF"/>
    <w:rsid w:val="005939B9"/>
    <w:rsid w:val="00593CFE"/>
    <w:rsid w:val="00594029"/>
    <w:rsid w:val="00594206"/>
    <w:rsid w:val="005956FA"/>
    <w:rsid w:val="005962BD"/>
    <w:rsid w:val="00596774"/>
    <w:rsid w:val="00596897"/>
    <w:rsid w:val="00596AF9"/>
    <w:rsid w:val="00596CA5"/>
    <w:rsid w:val="005A02F0"/>
    <w:rsid w:val="005A0CE1"/>
    <w:rsid w:val="005A14BB"/>
    <w:rsid w:val="005A180D"/>
    <w:rsid w:val="005A259B"/>
    <w:rsid w:val="005A289E"/>
    <w:rsid w:val="005A2AC1"/>
    <w:rsid w:val="005A2C54"/>
    <w:rsid w:val="005A32F3"/>
    <w:rsid w:val="005A4566"/>
    <w:rsid w:val="005A4995"/>
    <w:rsid w:val="005A4A84"/>
    <w:rsid w:val="005A4D9E"/>
    <w:rsid w:val="005A54C2"/>
    <w:rsid w:val="005A54EB"/>
    <w:rsid w:val="005A566D"/>
    <w:rsid w:val="005A5D74"/>
    <w:rsid w:val="005A7222"/>
    <w:rsid w:val="005A77F1"/>
    <w:rsid w:val="005A79B3"/>
    <w:rsid w:val="005A7D0C"/>
    <w:rsid w:val="005B00CF"/>
    <w:rsid w:val="005B017F"/>
    <w:rsid w:val="005B1186"/>
    <w:rsid w:val="005B16B2"/>
    <w:rsid w:val="005B1FA8"/>
    <w:rsid w:val="005B2D0F"/>
    <w:rsid w:val="005B333E"/>
    <w:rsid w:val="005B3C18"/>
    <w:rsid w:val="005B4118"/>
    <w:rsid w:val="005B4194"/>
    <w:rsid w:val="005B44B6"/>
    <w:rsid w:val="005B4E6B"/>
    <w:rsid w:val="005B5333"/>
    <w:rsid w:val="005B60DD"/>
    <w:rsid w:val="005B61F3"/>
    <w:rsid w:val="005B646E"/>
    <w:rsid w:val="005B66EB"/>
    <w:rsid w:val="005B68F3"/>
    <w:rsid w:val="005B6B98"/>
    <w:rsid w:val="005B70E7"/>
    <w:rsid w:val="005B71EB"/>
    <w:rsid w:val="005B7328"/>
    <w:rsid w:val="005B73E4"/>
    <w:rsid w:val="005B7946"/>
    <w:rsid w:val="005C0044"/>
    <w:rsid w:val="005C0354"/>
    <w:rsid w:val="005C090D"/>
    <w:rsid w:val="005C146D"/>
    <w:rsid w:val="005C20DC"/>
    <w:rsid w:val="005C33B5"/>
    <w:rsid w:val="005C3545"/>
    <w:rsid w:val="005C4663"/>
    <w:rsid w:val="005C46CC"/>
    <w:rsid w:val="005C47E6"/>
    <w:rsid w:val="005C587F"/>
    <w:rsid w:val="005C5A4C"/>
    <w:rsid w:val="005C6161"/>
    <w:rsid w:val="005C654E"/>
    <w:rsid w:val="005C6664"/>
    <w:rsid w:val="005C6702"/>
    <w:rsid w:val="005C6AC4"/>
    <w:rsid w:val="005C73C5"/>
    <w:rsid w:val="005C770A"/>
    <w:rsid w:val="005C7790"/>
    <w:rsid w:val="005C7B41"/>
    <w:rsid w:val="005D02AF"/>
    <w:rsid w:val="005D052E"/>
    <w:rsid w:val="005D06E8"/>
    <w:rsid w:val="005D0749"/>
    <w:rsid w:val="005D22A7"/>
    <w:rsid w:val="005D24B4"/>
    <w:rsid w:val="005D2C1F"/>
    <w:rsid w:val="005D3785"/>
    <w:rsid w:val="005D3959"/>
    <w:rsid w:val="005D3E6F"/>
    <w:rsid w:val="005D3EFE"/>
    <w:rsid w:val="005D3F3A"/>
    <w:rsid w:val="005D4C39"/>
    <w:rsid w:val="005D4D1D"/>
    <w:rsid w:val="005D4ECC"/>
    <w:rsid w:val="005D50E6"/>
    <w:rsid w:val="005D5FDC"/>
    <w:rsid w:val="005D60F8"/>
    <w:rsid w:val="005D656C"/>
    <w:rsid w:val="005D6C24"/>
    <w:rsid w:val="005D78ED"/>
    <w:rsid w:val="005E0DA2"/>
    <w:rsid w:val="005E0F37"/>
    <w:rsid w:val="005E12F9"/>
    <w:rsid w:val="005E1588"/>
    <w:rsid w:val="005E19C9"/>
    <w:rsid w:val="005E2058"/>
    <w:rsid w:val="005E21A3"/>
    <w:rsid w:val="005E2A3D"/>
    <w:rsid w:val="005E2C97"/>
    <w:rsid w:val="005E311B"/>
    <w:rsid w:val="005E3192"/>
    <w:rsid w:val="005E3576"/>
    <w:rsid w:val="005E35C9"/>
    <w:rsid w:val="005E4065"/>
    <w:rsid w:val="005E47F8"/>
    <w:rsid w:val="005E484B"/>
    <w:rsid w:val="005E50FA"/>
    <w:rsid w:val="005E5A66"/>
    <w:rsid w:val="005E6084"/>
    <w:rsid w:val="005E6255"/>
    <w:rsid w:val="005E6662"/>
    <w:rsid w:val="005E6CBB"/>
    <w:rsid w:val="005E7DCD"/>
    <w:rsid w:val="005E7DCF"/>
    <w:rsid w:val="005F008C"/>
    <w:rsid w:val="005F14FE"/>
    <w:rsid w:val="005F2062"/>
    <w:rsid w:val="005F23B5"/>
    <w:rsid w:val="005F27FB"/>
    <w:rsid w:val="005F2ABB"/>
    <w:rsid w:val="005F302F"/>
    <w:rsid w:val="005F33DF"/>
    <w:rsid w:val="005F3486"/>
    <w:rsid w:val="005F3B21"/>
    <w:rsid w:val="005F4199"/>
    <w:rsid w:val="005F41D2"/>
    <w:rsid w:val="005F5C50"/>
    <w:rsid w:val="005F5CBC"/>
    <w:rsid w:val="005F6235"/>
    <w:rsid w:val="005F70B8"/>
    <w:rsid w:val="005F7372"/>
    <w:rsid w:val="005F7612"/>
    <w:rsid w:val="005F7AD7"/>
    <w:rsid w:val="005F7E06"/>
    <w:rsid w:val="006014CD"/>
    <w:rsid w:val="00601D08"/>
    <w:rsid w:val="00602272"/>
    <w:rsid w:val="0060290E"/>
    <w:rsid w:val="006032B4"/>
    <w:rsid w:val="006033A9"/>
    <w:rsid w:val="00603A1A"/>
    <w:rsid w:val="00603EC9"/>
    <w:rsid w:val="00603F9D"/>
    <w:rsid w:val="0060461E"/>
    <w:rsid w:val="00604954"/>
    <w:rsid w:val="006059C6"/>
    <w:rsid w:val="00605AD0"/>
    <w:rsid w:val="00605F00"/>
    <w:rsid w:val="00606451"/>
    <w:rsid w:val="00606923"/>
    <w:rsid w:val="00606DCA"/>
    <w:rsid w:val="00607C29"/>
    <w:rsid w:val="00607C59"/>
    <w:rsid w:val="00607F73"/>
    <w:rsid w:val="00610448"/>
    <w:rsid w:val="0061080B"/>
    <w:rsid w:val="00610CA3"/>
    <w:rsid w:val="00610CC6"/>
    <w:rsid w:val="00610CE9"/>
    <w:rsid w:val="006118D7"/>
    <w:rsid w:val="006119AD"/>
    <w:rsid w:val="006119CC"/>
    <w:rsid w:val="00611D3B"/>
    <w:rsid w:val="00611E90"/>
    <w:rsid w:val="00612590"/>
    <w:rsid w:val="006126D2"/>
    <w:rsid w:val="00612853"/>
    <w:rsid w:val="00612A6A"/>
    <w:rsid w:val="006137D7"/>
    <w:rsid w:val="00613D4F"/>
    <w:rsid w:val="00613EB6"/>
    <w:rsid w:val="00614E53"/>
    <w:rsid w:val="0061509E"/>
    <w:rsid w:val="00615FCE"/>
    <w:rsid w:val="00617303"/>
    <w:rsid w:val="00617951"/>
    <w:rsid w:val="00620832"/>
    <w:rsid w:val="00620987"/>
    <w:rsid w:val="00620E10"/>
    <w:rsid w:val="0062103E"/>
    <w:rsid w:val="00622177"/>
    <w:rsid w:val="0062227E"/>
    <w:rsid w:val="00622328"/>
    <w:rsid w:val="00623828"/>
    <w:rsid w:val="00623A9C"/>
    <w:rsid w:val="00623D56"/>
    <w:rsid w:val="00624735"/>
    <w:rsid w:val="00624B25"/>
    <w:rsid w:val="0062523E"/>
    <w:rsid w:val="0062537D"/>
    <w:rsid w:val="00625AA0"/>
    <w:rsid w:val="00625EC7"/>
    <w:rsid w:val="00626328"/>
    <w:rsid w:val="00626A60"/>
    <w:rsid w:val="00627A65"/>
    <w:rsid w:val="00627F8D"/>
    <w:rsid w:val="00630116"/>
    <w:rsid w:val="006308DE"/>
    <w:rsid w:val="00630D27"/>
    <w:rsid w:val="00631512"/>
    <w:rsid w:val="0063201A"/>
    <w:rsid w:val="0063219D"/>
    <w:rsid w:val="0063229E"/>
    <w:rsid w:val="00633245"/>
    <w:rsid w:val="00633CA1"/>
    <w:rsid w:val="0063414C"/>
    <w:rsid w:val="006348B9"/>
    <w:rsid w:val="00634B5E"/>
    <w:rsid w:val="006350C3"/>
    <w:rsid w:val="006359DD"/>
    <w:rsid w:val="00635F5B"/>
    <w:rsid w:val="006364F7"/>
    <w:rsid w:val="00636DCF"/>
    <w:rsid w:val="0063753B"/>
    <w:rsid w:val="006403C8"/>
    <w:rsid w:val="006405A6"/>
    <w:rsid w:val="00640752"/>
    <w:rsid w:val="00640B14"/>
    <w:rsid w:val="00640C0E"/>
    <w:rsid w:val="00641292"/>
    <w:rsid w:val="00641349"/>
    <w:rsid w:val="00641963"/>
    <w:rsid w:val="0064292F"/>
    <w:rsid w:val="00642CDD"/>
    <w:rsid w:val="00642D3E"/>
    <w:rsid w:val="006433EE"/>
    <w:rsid w:val="0064342A"/>
    <w:rsid w:val="0064345F"/>
    <w:rsid w:val="00643646"/>
    <w:rsid w:val="0064419F"/>
    <w:rsid w:val="00644A81"/>
    <w:rsid w:val="00644C58"/>
    <w:rsid w:val="00645241"/>
    <w:rsid w:val="00646100"/>
    <w:rsid w:val="00646702"/>
    <w:rsid w:val="006468DC"/>
    <w:rsid w:val="00647075"/>
    <w:rsid w:val="006472D6"/>
    <w:rsid w:val="00647617"/>
    <w:rsid w:val="00650126"/>
    <w:rsid w:val="006501F1"/>
    <w:rsid w:val="006505A2"/>
    <w:rsid w:val="00650E3B"/>
    <w:rsid w:val="0065200D"/>
    <w:rsid w:val="0065291B"/>
    <w:rsid w:val="00652D8D"/>
    <w:rsid w:val="00652E98"/>
    <w:rsid w:val="006531AA"/>
    <w:rsid w:val="0065392E"/>
    <w:rsid w:val="00653DA6"/>
    <w:rsid w:val="00653FB8"/>
    <w:rsid w:val="00654371"/>
    <w:rsid w:val="006543CC"/>
    <w:rsid w:val="00654825"/>
    <w:rsid w:val="00654AAC"/>
    <w:rsid w:val="0065572D"/>
    <w:rsid w:val="006557C2"/>
    <w:rsid w:val="00655A9A"/>
    <w:rsid w:val="00655BF7"/>
    <w:rsid w:val="00655DC8"/>
    <w:rsid w:val="00656FDA"/>
    <w:rsid w:val="006570E6"/>
    <w:rsid w:val="00657174"/>
    <w:rsid w:val="006572E2"/>
    <w:rsid w:val="00657BA1"/>
    <w:rsid w:val="00660757"/>
    <w:rsid w:val="006607C7"/>
    <w:rsid w:val="0066098A"/>
    <w:rsid w:val="00661148"/>
    <w:rsid w:val="00661596"/>
    <w:rsid w:val="00661D56"/>
    <w:rsid w:val="00662122"/>
    <w:rsid w:val="0066223F"/>
    <w:rsid w:val="00662D10"/>
    <w:rsid w:val="00663624"/>
    <w:rsid w:val="00663A05"/>
    <w:rsid w:val="0066529A"/>
    <w:rsid w:val="00665734"/>
    <w:rsid w:val="00665C5A"/>
    <w:rsid w:val="00665E56"/>
    <w:rsid w:val="00666004"/>
    <w:rsid w:val="006668FA"/>
    <w:rsid w:val="00666E46"/>
    <w:rsid w:val="00667862"/>
    <w:rsid w:val="00667965"/>
    <w:rsid w:val="00667B80"/>
    <w:rsid w:val="00667C6B"/>
    <w:rsid w:val="00667CC7"/>
    <w:rsid w:val="00667FAD"/>
    <w:rsid w:val="006704B4"/>
    <w:rsid w:val="00670AB2"/>
    <w:rsid w:val="00671523"/>
    <w:rsid w:val="00671F2C"/>
    <w:rsid w:val="006726B0"/>
    <w:rsid w:val="00672774"/>
    <w:rsid w:val="006728B0"/>
    <w:rsid w:val="00672D50"/>
    <w:rsid w:val="0067336B"/>
    <w:rsid w:val="00673974"/>
    <w:rsid w:val="00673982"/>
    <w:rsid w:val="00674570"/>
    <w:rsid w:val="00675482"/>
    <w:rsid w:val="00675A69"/>
    <w:rsid w:val="00675C8C"/>
    <w:rsid w:val="00675CF7"/>
    <w:rsid w:val="00675F5A"/>
    <w:rsid w:val="006764A9"/>
    <w:rsid w:val="00676505"/>
    <w:rsid w:val="00676678"/>
    <w:rsid w:val="00676AF8"/>
    <w:rsid w:val="00676FA5"/>
    <w:rsid w:val="006773BC"/>
    <w:rsid w:val="006778B7"/>
    <w:rsid w:val="00680145"/>
    <w:rsid w:val="00681041"/>
    <w:rsid w:val="006826D8"/>
    <w:rsid w:val="006829F6"/>
    <w:rsid w:val="006830B0"/>
    <w:rsid w:val="00683456"/>
    <w:rsid w:val="006836B0"/>
    <w:rsid w:val="00683BA4"/>
    <w:rsid w:val="00684684"/>
    <w:rsid w:val="006853DC"/>
    <w:rsid w:val="00685D82"/>
    <w:rsid w:val="0068651E"/>
    <w:rsid w:val="00686783"/>
    <w:rsid w:val="006869F4"/>
    <w:rsid w:val="00686BCF"/>
    <w:rsid w:val="00686CBA"/>
    <w:rsid w:val="0068776E"/>
    <w:rsid w:val="0069080F"/>
    <w:rsid w:val="00690861"/>
    <w:rsid w:val="0069110B"/>
    <w:rsid w:val="0069183C"/>
    <w:rsid w:val="00691BF1"/>
    <w:rsid w:val="00691DC3"/>
    <w:rsid w:val="00691F55"/>
    <w:rsid w:val="0069205B"/>
    <w:rsid w:val="00692225"/>
    <w:rsid w:val="0069288F"/>
    <w:rsid w:val="00692B3E"/>
    <w:rsid w:val="00693542"/>
    <w:rsid w:val="00693779"/>
    <w:rsid w:val="006937A6"/>
    <w:rsid w:val="006940E4"/>
    <w:rsid w:val="006940FA"/>
    <w:rsid w:val="00694F72"/>
    <w:rsid w:val="0069525A"/>
    <w:rsid w:val="0069541E"/>
    <w:rsid w:val="006954D1"/>
    <w:rsid w:val="0069626E"/>
    <w:rsid w:val="00697040"/>
    <w:rsid w:val="006970A3"/>
    <w:rsid w:val="0069743B"/>
    <w:rsid w:val="0069795B"/>
    <w:rsid w:val="00697B27"/>
    <w:rsid w:val="00697CDE"/>
    <w:rsid w:val="006A0324"/>
    <w:rsid w:val="006A0459"/>
    <w:rsid w:val="006A24D4"/>
    <w:rsid w:val="006A3149"/>
    <w:rsid w:val="006A48EE"/>
    <w:rsid w:val="006A50F3"/>
    <w:rsid w:val="006A5431"/>
    <w:rsid w:val="006A63DB"/>
    <w:rsid w:val="006A63F6"/>
    <w:rsid w:val="006A6591"/>
    <w:rsid w:val="006A6650"/>
    <w:rsid w:val="006A6D52"/>
    <w:rsid w:val="006A70F1"/>
    <w:rsid w:val="006A7102"/>
    <w:rsid w:val="006A7BB1"/>
    <w:rsid w:val="006B01B4"/>
    <w:rsid w:val="006B01FE"/>
    <w:rsid w:val="006B0345"/>
    <w:rsid w:val="006B045F"/>
    <w:rsid w:val="006B08DA"/>
    <w:rsid w:val="006B137A"/>
    <w:rsid w:val="006B1899"/>
    <w:rsid w:val="006B19CD"/>
    <w:rsid w:val="006B1AF8"/>
    <w:rsid w:val="006B1D0D"/>
    <w:rsid w:val="006B2024"/>
    <w:rsid w:val="006B2436"/>
    <w:rsid w:val="006B2F69"/>
    <w:rsid w:val="006B3D81"/>
    <w:rsid w:val="006B5360"/>
    <w:rsid w:val="006B542B"/>
    <w:rsid w:val="006B549B"/>
    <w:rsid w:val="006B57BF"/>
    <w:rsid w:val="006B5C38"/>
    <w:rsid w:val="006B68EA"/>
    <w:rsid w:val="006B6EC1"/>
    <w:rsid w:val="006B75F3"/>
    <w:rsid w:val="006B768F"/>
    <w:rsid w:val="006B79D2"/>
    <w:rsid w:val="006C0403"/>
    <w:rsid w:val="006C0947"/>
    <w:rsid w:val="006C118D"/>
    <w:rsid w:val="006C2907"/>
    <w:rsid w:val="006C2AB2"/>
    <w:rsid w:val="006C2CD1"/>
    <w:rsid w:val="006C3345"/>
    <w:rsid w:val="006C36E1"/>
    <w:rsid w:val="006C3AF6"/>
    <w:rsid w:val="006C3D71"/>
    <w:rsid w:val="006C405B"/>
    <w:rsid w:val="006C4289"/>
    <w:rsid w:val="006C42AE"/>
    <w:rsid w:val="006C43CF"/>
    <w:rsid w:val="006C49B7"/>
    <w:rsid w:val="006C4ED1"/>
    <w:rsid w:val="006C52F4"/>
    <w:rsid w:val="006C5661"/>
    <w:rsid w:val="006C5B93"/>
    <w:rsid w:val="006C5E01"/>
    <w:rsid w:val="006C6702"/>
    <w:rsid w:val="006C71C7"/>
    <w:rsid w:val="006D052F"/>
    <w:rsid w:val="006D058C"/>
    <w:rsid w:val="006D0667"/>
    <w:rsid w:val="006D07F6"/>
    <w:rsid w:val="006D0D30"/>
    <w:rsid w:val="006D0D76"/>
    <w:rsid w:val="006D1FC0"/>
    <w:rsid w:val="006D2482"/>
    <w:rsid w:val="006D291D"/>
    <w:rsid w:val="006D2B7A"/>
    <w:rsid w:val="006D347C"/>
    <w:rsid w:val="006D351B"/>
    <w:rsid w:val="006D4372"/>
    <w:rsid w:val="006D44A8"/>
    <w:rsid w:val="006D4C5A"/>
    <w:rsid w:val="006D53AD"/>
    <w:rsid w:val="006D5A17"/>
    <w:rsid w:val="006D5A95"/>
    <w:rsid w:val="006D69AA"/>
    <w:rsid w:val="006D6A05"/>
    <w:rsid w:val="006E01B9"/>
    <w:rsid w:val="006E0326"/>
    <w:rsid w:val="006E089E"/>
    <w:rsid w:val="006E1327"/>
    <w:rsid w:val="006E1367"/>
    <w:rsid w:val="006E1596"/>
    <w:rsid w:val="006E1D5D"/>
    <w:rsid w:val="006E1DB9"/>
    <w:rsid w:val="006E1FF5"/>
    <w:rsid w:val="006E219C"/>
    <w:rsid w:val="006E2636"/>
    <w:rsid w:val="006E28EB"/>
    <w:rsid w:val="006E28FA"/>
    <w:rsid w:val="006E2988"/>
    <w:rsid w:val="006E2B4A"/>
    <w:rsid w:val="006E2CD1"/>
    <w:rsid w:val="006E3035"/>
    <w:rsid w:val="006E319A"/>
    <w:rsid w:val="006E463D"/>
    <w:rsid w:val="006E4ECE"/>
    <w:rsid w:val="006E517C"/>
    <w:rsid w:val="006E609A"/>
    <w:rsid w:val="006E664C"/>
    <w:rsid w:val="006E6B15"/>
    <w:rsid w:val="006E6E45"/>
    <w:rsid w:val="006E77C2"/>
    <w:rsid w:val="006E7EFB"/>
    <w:rsid w:val="006F0598"/>
    <w:rsid w:val="006F1252"/>
    <w:rsid w:val="006F1637"/>
    <w:rsid w:val="006F1728"/>
    <w:rsid w:val="006F1833"/>
    <w:rsid w:val="006F1A0A"/>
    <w:rsid w:val="006F1EC1"/>
    <w:rsid w:val="006F3576"/>
    <w:rsid w:val="006F3878"/>
    <w:rsid w:val="006F3CE3"/>
    <w:rsid w:val="006F4D6F"/>
    <w:rsid w:val="006F56F1"/>
    <w:rsid w:val="006F57C7"/>
    <w:rsid w:val="006F582A"/>
    <w:rsid w:val="006F5A24"/>
    <w:rsid w:val="006F61E2"/>
    <w:rsid w:val="006F6351"/>
    <w:rsid w:val="006F70FD"/>
    <w:rsid w:val="006F7183"/>
    <w:rsid w:val="006F7549"/>
    <w:rsid w:val="006F7BC4"/>
    <w:rsid w:val="006F7C7A"/>
    <w:rsid w:val="007005CC"/>
    <w:rsid w:val="0070084E"/>
    <w:rsid w:val="007012F9"/>
    <w:rsid w:val="0070136F"/>
    <w:rsid w:val="007019CD"/>
    <w:rsid w:val="00701C99"/>
    <w:rsid w:val="00701FD6"/>
    <w:rsid w:val="007027B1"/>
    <w:rsid w:val="00702B9B"/>
    <w:rsid w:val="00702FB7"/>
    <w:rsid w:val="007033A1"/>
    <w:rsid w:val="00703623"/>
    <w:rsid w:val="00703BCE"/>
    <w:rsid w:val="007044FD"/>
    <w:rsid w:val="00704C6C"/>
    <w:rsid w:val="00704E15"/>
    <w:rsid w:val="007050D2"/>
    <w:rsid w:val="007052A7"/>
    <w:rsid w:val="0070604B"/>
    <w:rsid w:val="00707C33"/>
    <w:rsid w:val="00707C86"/>
    <w:rsid w:val="007106D3"/>
    <w:rsid w:val="00710B6C"/>
    <w:rsid w:val="00710E9E"/>
    <w:rsid w:val="00711270"/>
    <w:rsid w:val="007113E4"/>
    <w:rsid w:val="00711846"/>
    <w:rsid w:val="007119BA"/>
    <w:rsid w:val="007119F4"/>
    <w:rsid w:val="00711B0F"/>
    <w:rsid w:val="007122F9"/>
    <w:rsid w:val="0071264C"/>
    <w:rsid w:val="007127F9"/>
    <w:rsid w:val="0071299F"/>
    <w:rsid w:val="00714198"/>
    <w:rsid w:val="0071435A"/>
    <w:rsid w:val="00714734"/>
    <w:rsid w:val="00714BC1"/>
    <w:rsid w:val="00714D36"/>
    <w:rsid w:val="00714F63"/>
    <w:rsid w:val="00715D0C"/>
    <w:rsid w:val="00715D12"/>
    <w:rsid w:val="00715EEC"/>
    <w:rsid w:val="00716313"/>
    <w:rsid w:val="00716431"/>
    <w:rsid w:val="00716DD7"/>
    <w:rsid w:val="00717680"/>
    <w:rsid w:val="007177EC"/>
    <w:rsid w:val="00720567"/>
    <w:rsid w:val="00720E25"/>
    <w:rsid w:val="00720E46"/>
    <w:rsid w:val="00720E73"/>
    <w:rsid w:val="0072228F"/>
    <w:rsid w:val="00723C28"/>
    <w:rsid w:val="007247ED"/>
    <w:rsid w:val="0072484F"/>
    <w:rsid w:val="00724962"/>
    <w:rsid w:val="00724B4E"/>
    <w:rsid w:val="00724E13"/>
    <w:rsid w:val="00724FEA"/>
    <w:rsid w:val="007255BD"/>
    <w:rsid w:val="0072588A"/>
    <w:rsid w:val="00725988"/>
    <w:rsid w:val="00725E3E"/>
    <w:rsid w:val="00726022"/>
    <w:rsid w:val="00726310"/>
    <w:rsid w:val="007264D0"/>
    <w:rsid w:val="0072677E"/>
    <w:rsid w:val="007269F6"/>
    <w:rsid w:val="00726FA8"/>
    <w:rsid w:val="00727336"/>
    <w:rsid w:val="007276B9"/>
    <w:rsid w:val="00730963"/>
    <w:rsid w:val="00730C21"/>
    <w:rsid w:val="007311F2"/>
    <w:rsid w:val="007320E5"/>
    <w:rsid w:val="007324C9"/>
    <w:rsid w:val="00732D92"/>
    <w:rsid w:val="00732E6D"/>
    <w:rsid w:val="00732F3B"/>
    <w:rsid w:val="007330D1"/>
    <w:rsid w:val="00733C12"/>
    <w:rsid w:val="00733F28"/>
    <w:rsid w:val="007344A8"/>
    <w:rsid w:val="007359C3"/>
    <w:rsid w:val="00735C2D"/>
    <w:rsid w:val="00736085"/>
    <w:rsid w:val="007365BE"/>
    <w:rsid w:val="007367F8"/>
    <w:rsid w:val="00740379"/>
    <w:rsid w:val="007406C7"/>
    <w:rsid w:val="00740A1E"/>
    <w:rsid w:val="00740E51"/>
    <w:rsid w:val="00740F45"/>
    <w:rsid w:val="00741E3A"/>
    <w:rsid w:val="00741E66"/>
    <w:rsid w:val="00742634"/>
    <w:rsid w:val="00742C37"/>
    <w:rsid w:val="00743138"/>
    <w:rsid w:val="00743A98"/>
    <w:rsid w:val="00744166"/>
    <w:rsid w:val="00744286"/>
    <w:rsid w:val="00744C69"/>
    <w:rsid w:val="007450EF"/>
    <w:rsid w:val="00745263"/>
    <w:rsid w:val="007453E6"/>
    <w:rsid w:val="00745500"/>
    <w:rsid w:val="00745799"/>
    <w:rsid w:val="00746104"/>
    <w:rsid w:val="0074621A"/>
    <w:rsid w:val="007462E7"/>
    <w:rsid w:val="007469CB"/>
    <w:rsid w:val="007470E5"/>
    <w:rsid w:val="00747C23"/>
    <w:rsid w:val="00747EA3"/>
    <w:rsid w:val="00747FD0"/>
    <w:rsid w:val="00750C61"/>
    <w:rsid w:val="0075289A"/>
    <w:rsid w:val="00753BAC"/>
    <w:rsid w:val="00753C2D"/>
    <w:rsid w:val="00753E10"/>
    <w:rsid w:val="00754520"/>
    <w:rsid w:val="00754D79"/>
    <w:rsid w:val="00755887"/>
    <w:rsid w:val="007561FB"/>
    <w:rsid w:val="0075688F"/>
    <w:rsid w:val="00756CF3"/>
    <w:rsid w:val="00756F67"/>
    <w:rsid w:val="007579A0"/>
    <w:rsid w:val="00757C2D"/>
    <w:rsid w:val="00760033"/>
    <w:rsid w:val="007601FA"/>
    <w:rsid w:val="00760242"/>
    <w:rsid w:val="007603C2"/>
    <w:rsid w:val="00761569"/>
    <w:rsid w:val="00761650"/>
    <w:rsid w:val="00761C81"/>
    <w:rsid w:val="00761F6F"/>
    <w:rsid w:val="00761FDB"/>
    <w:rsid w:val="00762845"/>
    <w:rsid w:val="007629C7"/>
    <w:rsid w:val="00762E40"/>
    <w:rsid w:val="00763ADB"/>
    <w:rsid w:val="00763B9C"/>
    <w:rsid w:val="00763BDA"/>
    <w:rsid w:val="00763D0E"/>
    <w:rsid w:val="00763DFC"/>
    <w:rsid w:val="007646A8"/>
    <w:rsid w:val="00764A3D"/>
    <w:rsid w:val="0076546D"/>
    <w:rsid w:val="007655A6"/>
    <w:rsid w:val="00765ED1"/>
    <w:rsid w:val="00765ED9"/>
    <w:rsid w:val="00766229"/>
    <w:rsid w:val="00766AA2"/>
    <w:rsid w:val="00766BB0"/>
    <w:rsid w:val="00766BFC"/>
    <w:rsid w:val="007676EA"/>
    <w:rsid w:val="007701FC"/>
    <w:rsid w:val="007702C4"/>
    <w:rsid w:val="0077078E"/>
    <w:rsid w:val="007707FD"/>
    <w:rsid w:val="00771F66"/>
    <w:rsid w:val="007723D6"/>
    <w:rsid w:val="007723E0"/>
    <w:rsid w:val="007727E1"/>
    <w:rsid w:val="00772BC9"/>
    <w:rsid w:val="00773103"/>
    <w:rsid w:val="0077378E"/>
    <w:rsid w:val="00774837"/>
    <w:rsid w:val="00774997"/>
    <w:rsid w:val="00774A95"/>
    <w:rsid w:val="0077544A"/>
    <w:rsid w:val="007756AE"/>
    <w:rsid w:val="00776094"/>
    <w:rsid w:val="00776439"/>
    <w:rsid w:val="00776A6A"/>
    <w:rsid w:val="00777282"/>
    <w:rsid w:val="007777C5"/>
    <w:rsid w:val="00781948"/>
    <w:rsid w:val="007821B5"/>
    <w:rsid w:val="007834C4"/>
    <w:rsid w:val="007836C5"/>
    <w:rsid w:val="00783B15"/>
    <w:rsid w:val="00784578"/>
    <w:rsid w:val="00784598"/>
    <w:rsid w:val="007845E9"/>
    <w:rsid w:val="0078546D"/>
    <w:rsid w:val="00786B70"/>
    <w:rsid w:val="00786E8A"/>
    <w:rsid w:val="00786FA3"/>
    <w:rsid w:val="00787637"/>
    <w:rsid w:val="00787A07"/>
    <w:rsid w:val="007904BF"/>
    <w:rsid w:val="00790BD2"/>
    <w:rsid w:val="00791279"/>
    <w:rsid w:val="0079248D"/>
    <w:rsid w:val="00793D16"/>
    <w:rsid w:val="0079447C"/>
    <w:rsid w:val="007954D4"/>
    <w:rsid w:val="00796781"/>
    <w:rsid w:val="00796DBD"/>
    <w:rsid w:val="00797531"/>
    <w:rsid w:val="007976EE"/>
    <w:rsid w:val="007A0405"/>
    <w:rsid w:val="007A1C35"/>
    <w:rsid w:val="007A1DFE"/>
    <w:rsid w:val="007A21B3"/>
    <w:rsid w:val="007A24EC"/>
    <w:rsid w:val="007A26EB"/>
    <w:rsid w:val="007A2749"/>
    <w:rsid w:val="007A2BA8"/>
    <w:rsid w:val="007A2D32"/>
    <w:rsid w:val="007A3B23"/>
    <w:rsid w:val="007A44DF"/>
    <w:rsid w:val="007A44E3"/>
    <w:rsid w:val="007A455B"/>
    <w:rsid w:val="007A4904"/>
    <w:rsid w:val="007A5009"/>
    <w:rsid w:val="007A504D"/>
    <w:rsid w:val="007A5083"/>
    <w:rsid w:val="007A522A"/>
    <w:rsid w:val="007A525A"/>
    <w:rsid w:val="007A5624"/>
    <w:rsid w:val="007A604E"/>
    <w:rsid w:val="007A61EA"/>
    <w:rsid w:val="007A74D5"/>
    <w:rsid w:val="007A7941"/>
    <w:rsid w:val="007B00E1"/>
    <w:rsid w:val="007B063E"/>
    <w:rsid w:val="007B0960"/>
    <w:rsid w:val="007B11FD"/>
    <w:rsid w:val="007B2992"/>
    <w:rsid w:val="007B2DD5"/>
    <w:rsid w:val="007B342F"/>
    <w:rsid w:val="007B38A6"/>
    <w:rsid w:val="007B3A49"/>
    <w:rsid w:val="007B3C40"/>
    <w:rsid w:val="007B3E5E"/>
    <w:rsid w:val="007B41B3"/>
    <w:rsid w:val="007B42CA"/>
    <w:rsid w:val="007B4612"/>
    <w:rsid w:val="007B493A"/>
    <w:rsid w:val="007B498B"/>
    <w:rsid w:val="007B49D8"/>
    <w:rsid w:val="007B534A"/>
    <w:rsid w:val="007B57BE"/>
    <w:rsid w:val="007B5C8D"/>
    <w:rsid w:val="007B636E"/>
    <w:rsid w:val="007B6B1B"/>
    <w:rsid w:val="007B7CD3"/>
    <w:rsid w:val="007C0F0A"/>
    <w:rsid w:val="007C12F7"/>
    <w:rsid w:val="007C185A"/>
    <w:rsid w:val="007C257A"/>
    <w:rsid w:val="007C3755"/>
    <w:rsid w:val="007C380B"/>
    <w:rsid w:val="007C3C26"/>
    <w:rsid w:val="007C4B6A"/>
    <w:rsid w:val="007C515D"/>
    <w:rsid w:val="007C536F"/>
    <w:rsid w:val="007C5413"/>
    <w:rsid w:val="007C59DB"/>
    <w:rsid w:val="007C5C2D"/>
    <w:rsid w:val="007C64E9"/>
    <w:rsid w:val="007C6854"/>
    <w:rsid w:val="007C6A64"/>
    <w:rsid w:val="007C6BDB"/>
    <w:rsid w:val="007C6D07"/>
    <w:rsid w:val="007C7572"/>
    <w:rsid w:val="007C7869"/>
    <w:rsid w:val="007C79B9"/>
    <w:rsid w:val="007D0C0C"/>
    <w:rsid w:val="007D1412"/>
    <w:rsid w:val="007D163C"/>
    <w:rsid w:val="007D1BED"/>
    <w:rsid w:val="007D233A"/>
    <w:rsid w:val="007D266D"/>
    <w:rsid w:val="007D2C0C"/>
    <w:rsid w:val="007D3162"/>
    <w:rsid w:val="007D35C7"/>
    <w:rsid w:val="007D4D2F"/>
    <w:rsid w:val="007D522A"/>
    <w:rsid w:val="007D5B3B"/>
    <w:rsid w:val="007D5EDA"/>
    <w:rsid w:val="007D61D4"/>
    <w:rsid w:val="007D622F"/>
    <w:rsid w:val="007D653B"/>
    <w:rsid w:val="007D6AA8"/>
    <w:rsid w:val="007D7459"/>
    <w:rsid w:val="007D75E6"/>
    <w:rsid w:val="007D7761"/>
    <w:rsid w:val="007E0225"/>
    <w:rsid w:val="007E02B3"/>
    <w:rsid w:val="007E0C1C"/>
    <w:rsid w:val="007E0C80"/>
    <w:rsid w:val="007E147C"/>
    <w:rsid w:val="007E1F40"/>
    <w:rsid w:val="007E25D5"/>
    <w:rsid w:val="007E2AD6"/>
    <w:rsid w:val="007E32BD"/>
    <w:rsid w:val="007E3895"/>
    <w:rsid w:val="007E3B89"/>
    <w:rsid w:val="007E3FFA"/>
    <w:rsid w:val="007E40BD"/>
    <w:rsid w:val="007E437C"/>
    <w:rsid w:val="007E477B"/>
    <w:rsid w:val="007E4A87"/>
    <w:rsid w:val="007E58DF"/>
    <w:rsid w:val="007E643E"/>
    <w:rsid w:val="007E65D1"/>
    <w:rsid w:val="007E66C6"/>
    <w:rsid w:val="007E6C05"/>
    <w:rsid w:val="007E6E7A"/>
    <w:rsid w:val="007F013B"/>
    <w:rsid w:val="007F03E9"/>
    <w:rsid w:val="007F04E7"/>
    <w:rsid w:val="007F0CDD"/>
    <w:rsid w:val="007F0E80"/>
    <w:rsid w:val="007F1512"/>
    <w:rsid w:val="007F1637"/>
    <w:rsid w:val="007F1AEF"/>
    <w:rsid w:val="007F2376"/>
    <w:rsid w:val="007F31A4"/>
    <w:rsid w:val="007F3219"/>
    <w:rsid w:val="007F349F"/>
    <w:rsid w:val="007F3C1A"/>
    <w:rsid w:val="007F3C81"/>
    <w:rsid w:val="007F3E83"/>
    <w:rsid w:val="007F480A"/>
    <w:rsid w:val="007F488A"/>
    <w:rsid w:val="007F49C8"/>
    <w:rsid w:val="007F4BFB"/>
    <w:rsid w:val="007F52F2"/>
    <w:rsid w:val="007F5390"/>
    <w:rsid w:val="007F545E"/>
    <w:rsid w:val="007F65DB"/>
    <w:rsid w:val="007F6844"/>
    <w:rsid w:val="007F7184"/>
    <w:rsid w:val="007F73C5"/>
    <w:rsid w:val="007F7660"/>
    <w:rsid w:val="007F7FFE"/>
    <w:rsid w:val="00800168"/>
    <w:rsid w:val="0080034E"/>
    <w:rsid w:val="00800891"/>
    <w:rsid w:val="00800893"/>
    <w:rsid w:val="00800DED"/>
    <w:rsid w:val="0080105E"/>
    <w:rsid w:val="0080143B"/>
    <w:rsid w:val="00801D91"/>
    <w:rsid w:val="00801DF2"/>
    <w:rsid w:val="00802B95"/>
    <w:rsid w:val="00803FC8"/>
    <w:rsid w:val="008045D2"/>
    <w:rsid w:val="00804F20"/>
    <w:rsid w:val="00805D77"/>
    <w:rsid w:val="00806738"/>
    <w:rsid w:val="00806911"/>
    <w:rsid w:val="008073E8"/>
    <w:rsid w:val="00807E57"/>
    <w:rsid w:val="0081061F"/>
    <w:rsid w:val="0081063C"/>
    <w:rsid w:val="008106BC"/>
    <w:rsid w:val="00810AEC"/>
    <w:rsid w:val="0081147A"/>
    <w:rsid w:val="008116AD"/>
    <w:rsid w:val="00812C42"/>
    <w:rsid w:val="00813157"/>
    <w:rsid w:val="008131A2"/>
    <w:rsid w:val="00813324"/>
    <w:rsid w:val="008138E9"/>
    <w:rsid w:val="00813B4C"/>
    <w:rsid w:val="00813EAC"/>
    <w:rsid w:val="0081427D"/>
    <w:rsid w:val="00814B67"/>
    <w:rsid w:val="0081501C"/>
    <w:rsid w:val="008154C0"/>
    <w:rsid w:val="0081593A"/>
    <w:rsid w:val="00815C2B"/>
    <w:rsid w:val="00815E7C"/>
    <w:rsid w:val="00815F26"/>
    <w:rsid w:val="00816139"/>
    <w:rsid w:val="00816A2B"/>
    <w:rsid w:val="00817074"/>
    <w:rsid w:val="00817153"/>
    <w:rsid w:val="0081724B"/>
    <w:rsid w:val="00817686"/>
    <w:rsid w:val="00817784"/>
    <w:rsid w:val="00817A0D"/>
    <w:rsid w:val="00817B04"/>
    <w:rsid w:val="00817F96"/>
    <w:rsid w:val="00820634"/>
    <w:rsid w:val="00820945"/>
    <w:rsid w:val="00820AC6"/>
    <w:rsid w:val="00820C7A"/>
    <w:rsid w:val="00820F31"/>
    <w:rsid w:val="00821540"/>
    <w:rsid w:val="008218EE"/>
    <w:rsid w:val="00821B74"/>
    <w:rsid w:val="00822328"/>
    <w:rsid w:val="0082299F"/>
    <w:rsid w:val="00823698"/>
    <w:rsid w:val="00823C28"/>
    <w:rsid w:val="00825188"/>
    <w:rsid w:val="008255AC"/>
    <w:rsid w:val="00825674"/>
    <w:rsid w:val="008259CA"/>
    <w:rsid w:val="00825F1D"/>
    <w:rsid w:val="00825FC7"/>
    <w:rsid w:val="008269CD"/>
    <w:rsid w:val="00826E7F"/>
    <w:rsid w:val="00827F55"/>
    <w:rsid w:val="0083031F"/>
    <w:rsid w:val="00830A2A"/>
    <w:rsid w:val="00830DD0"/>
    <w:rsid w:val="00830E74"/>
    <w:rsid w:val="0083113D"/>
    <w:rsid w:val="00831EC7"/>
    <w:rsid w:val="00832139"/>
    <w:rsid w:val="00832B0C"/>
    <w:rsid w:val="008334FD"/>
    <w:rsid w:val="00833D5C"/>
    <w:rsid w:val="00833FF3"/>
    <w:rsid w:val="00834447"/>
    <w:rsid w:val="008347D1"/>
    <w:rsid w:val="008348DB"/>
    <w:rsid w:val="00834D8B"/>
    <w:rsid w:val="00834F99"/>
    <w:rsid w:val="00834FD2"/>
    <w:rsid w:val="00835CF0"/>
    <w:rsid w:val="00835DE2"/>
    <w:rsid w:val="00835E9F"/>
    <w:rsid w:val="00835FFD"/>
    <w:rsid w:val="0083679B"/>
    <w:rsid w:val="00836B6C"/>
    <w:rsid w:val="00837190"/>
    <w:rsid w:val="008373F0"/>
    <w:rsid w:val="00837C4F"/>
    <w:rsid w:val="00837D9C"/>
    <w:rsid w:val="00841508"/>
    <w:rsid w:val="00842526"/>
    <w:rsid w:val="008427A2"/>
    <w:rsid w:val="00842E77"/>
    <w:rsid w:val="0084489A"/>
    <w:rsid w:val="00844A63"/>
    <w:rsid w:val="00844F8D"/>
    <w:rsid w:val="008453EA"/>
    <w:rsid w:val="0084552C"/>
    <w:rsid w:val="008463B4"/>
    <w:rsid w:val="008474E4"/>
    <w:rsid w:val="008475B9"/>
    <w:rsid w:val="00847B2D"/>
    <w:rsid w:val="00847BA0"/>
    <w:rsid w:val="00850C94"/>
    <w:rsid w:val="00850D34"/>
    <w:rsid w:val="00850DF1"/>
    <w:rsid w:val="008513D6"/>
    <w:rsid w:val="00851698"/>
    <w:rsid w:val="00851DC4"/>
    <w:rsid w:val="00853047"/>
    <w:rsid w:val="0085311A"/>
    <w:rsid w:val="0085398E"/>
    <w:rsid w:val="008545D5"/>
    <w:rsid w:val="008546D5"/>
    <w:rsid w:val="0085477F"/>
    <w:rsid w:val="00854890"/>
    <w:rsid w:val="00855619"/>
    <w:rsid w:val="00855877"/>
    <w:rsid w:val="00855BC8"/>
    <w:rsid w:val="00856118"/>
    <w:rsid w:val="00856185"/>
    <w:rsid w:val="0085628F"/>
    <w:rsid w:val="00856B91"/>
    <w:rsid w:val="00860143"/>
    <w:rsid w:val="0086015A"/>
    <w:rsid w:val="008602CC"/>
    <w:rsid w:val="008607B5"/>
    <w:rsid w:val="00860E95"/>
    <w:rsid w:val="00861210"/>
    <w:rsid w:val="00861372"/>
    <w:rsid w:val="0086142D"/>
    <w:rsid w:val="008615D7"/>
    <w:rsid w:val="00861EB8"/>
    <w:rsid w:val="00862223"/>
    <w:rsid w:val="0086263F"/>
    <w:rsid w:val="00862A6F"/>
    <w:rsid w:val="00862DE2"/>
    <w:rsid w:val="00863028"/>
    <w:rsid w:val="00863C28"/>
    <w:rsid w:val="008646BE"/>
    <w:rsid w:val="00864750"/>
    <w:rsid w:val="00865350"/>
    <w:rsid w:val="00865A20"/>
    <w:rsid w:val="00865DFD"/>
    <w:rsid w:val="008662E3"/>
    <w:rsid w:val="0086665E"/>
    <w:rsid w:val="0086679D"/>
    <w:rsid w:val="00866A17"/>
    <w:rsid w:val="00866C69"/>
    <w:rsid w:val="00866DA2"/>
    <w:rsid w:val="00867890"/>
    <w:rsid w:val="00867A1D"/>
    <w:rsid w:val="00867FE7"/>
    <w:rsid w:val="008706FC"/>
    <w:rsid w:val="008709FC"/>
    <w:rsid w:val="00870F1C"/>
    <w:rsid w:val="008710C4"/>
    <w:rsid w:val="00871A30"/>
    <w:rsid w:val="00872020"/>
    <w:rsid w:val="00872039"/>
    <w:rsid w:val="00872D7D"/>
    <w:rsid w:val="00873020"/>
    <w:rsid w:val="00873A94"/>
    <w:rsid w:val="00873AA9"/>
    <w:rsid w:val="00873E42"/>
    <w:rsid w:val="00874071"/>
    <w:rsid w:val="00874519"/>
    <w:rsid w:val="008747A3"/>
    <w:rsid w:val="00875B85"/>
    <w:rsid w:val="00875D35"/>
    <w:rsid w:val="00876322"/>
    <w:rsid w:val="008763DC"/>
    <w:rsid w:val="00876E6A"/>
    <w:rsid w:val="008772F5"/>
    <w:rsid w:val="008773FD"/>
    <w:rsid w:val="008800F4"/>
    <w:rsid w:val="00881035"/>
    <w:rsid w:val="0088111C"/>
    <w:rsid w:val="00881407"/>
    <w:rsid w:val="0088175C"/>
    <w:rsid w:val="00881825"/>
    <w:rsid w:val="00881B8F"/>
    <w:rsid w:val="00881C1F"/>
    <w:rsid w:val="00882A88"/>
    <w:rsid w:val="00882FFC"/>
    <w:rsid w:val="008838EC"/>
    <w:rsid w:val="00883D10"/>
    <w:rsid w:val="00884362"/>
    <w:rsid w:val="00884848"/>
    <w:rsid w:val="00884933"/>
    <w:rsid w:val="00884A3D"/>
    <w:rsid w:val="008851DD"/>
    <w:rsid w:val="008852C5"/>
    <w:rsid w:val="0088556B"/>
    <w:rsid w:val="00885609"/>
    <w:rsid w:val="008856F1"/>
    <w:rsid w:val="00886231"/>
    <w:rsid w:val="008864FF"/>
    <w:rsid w:val="00887306"/>
    <w:rsid w:val="0088762A"/>
    <w:rsid w:val="00887DB7"/>
    <w:rsid w:val="00890667"/>
    <w:rsid w:val="008906F2"/>
    <w:rsid w:val="0089084E"/>
    <w:rsid w:val="00890CFA"/>
    <w:rsid w:val="00890F27"/>
    <w:rsid w:val="00891330"/>
    <w:rsid w:val="008914C4"/>
    <w:rsid w:val="008923C8"/>
    <w:rsid w:val="008923DB"/>
    <w:rsid w:val="00892617"/>
    <w:rsid w:val="00892D04"/>
    <w:rsid w:val="008931A6"/>
    <w:rsid w:val="0089351D"/>
    <w:rsid w:val="00893BF9"/>
    <w:rsid w:val="00893CC2"/>
    <w:rsid w:val="0089419C"/>
    <w:rsid w:val="00894C0F"/>
    <w:rsid w:val="0089566D"/>
    <w:rsid w:val="008968B8"/>
    <w:rsid w:val="0089767A"/>
    <w:rsid w:val="00897732"/>
    <w:rsid w:val="00897842"/>
    <w:rsid w:val="00897E68"/>
    <w:rsid w:val="008A07EE"/>
    <w:rsid w:val="008A0BCB"/>
    <w:rsid w:val="008A106F"/>
    <w:rsid w:val="008A25BF"/>
    <w:rsid w:val="008A2739"/>
    <w:rsid w:val="008A27CA"/>
    <w:rsid w:val="008A2C87"/>
    <w:rsid w:val="008A2EDC"/>
    <w:rsid w:val="008A333D"/>
    <w:rsid w:val="008A3F97"/>
    <w:rsid w:val="008A4591"/>
    <w:rsid w:val="008A4924"/>
    <w:rsid w:val="008A4B7D"/>
    <w:rsid w:val="008A4EE2"/>
    <w:rsid w:val="008A5BC9"/>
    <w:rsid w:val="008A664F"/>
    <w:rsid w:val="008A6826"/>
    <w:rsid w:val="008A69BB"/>
    <w:rsid w:val="008A6EE3"/>
    <w:rsid w:val="008A70C4"/>
    <w:rsid w:val="008A7C25"/>
    <w:rsid w:val="008A7C5A"/>
    <w:rsid w:val="008B004D"/>
    <w:rsid w:val="008B0497"/>
    <w:rsid w:val="008B099D"/>
    <w:rsid w:val="008B1993"/>
    <w:rsid w:val="008B334C"/>
    <w:rsid w:val="008B34EA"/>
    <w:rsid w:val="008B357C"/>
    <w:rsid w:val="008B3593"/>
    <w:rsid w:val="008B384B"/>
    <w:rsid w:val="008B388A"/>
    <w:rsid w:val="008B3B26"/>
    <w:rsid w:val="008B3CC5"/>
    <w:rsid w:val="008B411B"/>
    <w:rsid w:val="008B498C"/>
    <w:rsid w:val="008B5C7A"/>
    <w:rsid w:val="008B5EB7"/>
    <w:rsid w:val="008B6C08"/>
    <w:rsid w:val="008B6E50"/>
    <w:rsid w:val="008B73A9"/>
    <w:rsid w:val="008B7B5E"/>
    <w:rsid w:val="008C02CA"/>
    <w:rsid w:val="008C0739"/>
    <w:rsid w:val="008C14B7"/>
    <w:rsid w:val="008C1824"/>
    <w:rsid w:val="008C1C83"/>
    <w:rsid w:val="008C295F"/>
    <w:rsid w:val="008C327B"/>
    <w:rsid w:val="008C349A"/>
    <w:rsid w:val="008C3666"/>
    <w:rsid w:val="008C36C0"/>
    <w:rsid w:val="008C3852"/>
    <w:rsid w:val="008C3AE4"/>
    <w:rsid w:val="008C3D72"/>
    <w:rsid w:val="008C3E93"/>
    <w:rsid w:val="008C4F2A"/>
    <w:rsid w:val="008C52E3"/>
    <w:rsid w:val="008C6353"/>
    <w:rsid w:val="008C639A"/>
    <w:rsid w:val="008C6ABF"/>
    <w:rsid w:val="008C6CFF"/>
    <w:rsid w:val="008C6F63"/>
    <w:rsid w:val="008C75FD"/>
    <w:rsid w:val="008C76B7"/>
    <w:rsid w:val="008D0018"/>
    <w:rsid w:val="008D02BA"/>
    <w:rsid w:val="008D04D6"/>
    <w:rsid w:val="008D100E"/>
    <w:rsid w:val="008D1245"/>
    <w:rsid w:val="008D1504"/>
    <w:rsid w:val="008D179B"/>
    <w:rsid w:val="008D1C3F"/>
    <w:rsid w:val="008D20E5"/>
    <w:rsid w:val="008D21E6"/>
    <w:rsid w:val="008D2B3D"/>
    <w:rsid w:val="008D2DDB"/>
    <w:rsid w:val="008D2E0D"/>
    <w:rsid w:val="008D3911"/>
    <w:rsid w:val="008D4806"/>
    <w:rsid w:val="008D4CDD"/>
    <w:rsid w:val="008D56D5"/>
    <w:rsid w:val="008D5C7A"/>
    <w:rsid w:val="008D647D"/>
    <w:rsid w:val="008D6BEE"/>
    <w:rsid w:val="008D739F"/>
    <w:rsid w:val="008D73EB"/>
    <w:rsid w:val="008D7DB0"/>
    <w:rsid w:val="008E0682"/>
    <w:rsid w:val="008E0F4A"/>
    <w:rsid w:val="008E168A"/>
    <w:rsid w:val="008E1B1F"/>
    <w:rsid w:val="008E2EC8"/>
    <w:rsid w:val="008E393D"/>
    <w:rsid w:val="008E3DB6"/>
    <w:rsid w:val="008E4030"/>
    <w:rsid w:val="008E4171"/>
    <w:rsid w:val="008E4204"/>
    <w:rsid w:val="008E48EB"/>
    <w:rsid w:val="008E49F6"/>
    <w:rsid w:val="008E4D65"/>
    <w:rsid w:val="008E4FCD"/>
    <w:rsid w:val="008E5270"/>
    <w:rsid w:val="008E53B3"/>
    <w:rsid w:val="008E5527"/>
    <w:rsid w:val="008E5949"/>
    <w:rsid w:val="008E68C8"/>
    <w:rsid w:val="008E6976"/>
    <w:rsid w:val="008E69A1"/>
    <w:rsid w:val="008E704C"/>
    <w:rsid w:val="008E72AD"/>
    <w:rsid w:val="008E745B"/>
    <w:rsid w:val="008E7F7C"/>
    <w:rsid w:val="008F066D"/>
    <w:rsid w:val="008F073C"/>
    <w:rsid w:val="008F1129"/>
    <w:rsid w:val="008F145E"/>
    <w:rsid w:val="008F18B7"/>
    <w:rsid w:val="008F1CD9"/>
    <w:rsid w:val="008F1F19"/>
    <w:rsid w:val="008F1FF6"/>
    <w:rsid w:val="008F265F"/>
    <w:rsid w:val="008F27F7"/>
    <w:rsid w:val="008F2811"/>
    <w:rsid w:val="008F489C"/>
    <w:rsid w:val="008F538A"/>
    <w:rsid w:val="008F5A21"/>
    <w:rsid w:val="008F5AEE"/>
    <w:rsid w:val="008F5D12"/>
    <w:rsid w:val="008F5F45"/>
    <w:rsid w:val="008F5FA5"/>
    <w:rsid w:val="008F687E"/>
    <w:rsid w:val="008F75E4"/>
    <w:rsid w:val="008F7CDA"/>
    <w:rsid w:val="00900971"/>
    <w:rsid w:val="00902349"/>
    <w:rsid w:val="0090245A"/>
    <w:rsid w:val="00902DB2"/>
    <w:rsid w:val="00902F5E"/>
    <w:rsid w:val="009030C0"/>
    <w:rsid w:val="009034D5"/>
    <w:rsid w:val="00903B21"/>
    <w:rsid w:val="0090532F"/>
    <w:rsid w:val="00905BB6"/>
    <w:rsid w:val="00905E74"/>
    <w:rsid w:val="00905FF3"/>
    <w:rsid w:val="00906528"/>
    <w:rsid w:val="00906FEE"/>
    <w:rsid w:val="00907311"/>
    <w:rsid w:val="009076D7"/>
    <w:rsid w:val="009078AE"/>
    <w:rsid w:val="00910263"/>
    <w:rsid w:val="00910542"/>
    <w:rsid w:val="00910974"/>
    <w:rsid w:val="00910999"/>
    <w:rsid w:val="00910ED8"/>
    <w:rsid w:val="00910FDF"/>
    <w:rsid w:val="009111E2"/>
    <w:rsid w:val="00911419"/>
    <w:rsid w:val="00912922"/>
    <w:rsid w:val="0091443D"/>
    <w:rsid w:val="009150C5"/>
    <w:rsid w:val="00915B73"/>
    <w:rsid w:val="00915E41"/>
    <w:rsid w:val="0091603D"/>
    <w:rsid w:val="009168C6"/>
    <w:rsid w:val="00916B64"/>
    <w:rsid w:val="009209E1"/>
    <w:rsid w:val="009209FA"/>
    <w:rsid w:val="00921950"/>
    <w:rsid w:val="0092308D"/>
    <w:rsid w:val="009230C2"/>
    <w:rsid w:val="009232D4"/>
    <w:rsid w:val="00923333"/>
    <w:rsid w:val="00923CAB"/>
    <w:rsid w:val="00924277"/>
    <w:rsid w:val="00924791"/>
    <w:rsid w:val="00924AF8"/>
    <w:rsid w:val="009251FF"/>
    <w:rsid w:val="00925B75"/>
    <w:rsid w:val="00925E37"/>
    <w:rsid w:val="00925F0D"/>
    <w:rsid w:val="00926D1B"/>
    <w:rsid w:val="009271E9"/>
    <w:rsid w:val="00927216"/>
    <w:rsid w:val="00927E40"/>
    <w:rsid w:val="00930968"/>
    <w:rsid w:val="009315DE"/>
    <w:rsid w:val="00931BA3"/>
    <w:rsid w:val="00931F51"/>
    <w:rsid w:val="009320F0"/>
    <w:rsid w:val="0093244E"/>
    <w:rsid w:val="00932673"/>
    <w:rsid w:val="009337D0"/>
    <w:rsid w:val="00933806"/>
    <w:rsid w:val="00933D75"/>
    <w:rsid w:val="009342F3"/>
    <w:rsid w:val="00934657"/>
    <w:rsid w:val="00934D3A"/>
    <w:rsid w:val="00935A4E"/>
    <w:rsid w:val="0093632E"/>
    <w:rsid w:val="009363A8"/>
    <w:rsid w:val="009365A8"/>
    <w:rsid w:val="00936B32"/>
    <w:rsid w:val="009370AC"/>
    <w:rsid w:val="0093769F"/>
    <w:rsid w:val="00937A3A"/>
    <w:rsid w:val="00937BF2"/>
    <w:rsid w:val="00937D37"/>
    <w:rsid w:val="009400EB"/>
    <w:rsid w:val="0094128B"/>
    <w:rsid w:val="0094129E"/>
    <w:rsid w:val="009424DA"/>
    <w:rsid w:val="0094280C"/>
    <w:rsid w:val="009428B9"/>
    <w:rsid w:val="00943541"/>
    <w:rsid w:val="00943CBA"/>
    <w:rsid w:val="00943D34"/>
    <w:rsid w:val="00944673"/>
    <w:rsid w:val="009456FF"/>
    <w:rsid w:val="009459AE"/>
    <w:rsid w:val="00945FDA"/>
    <w:rsid w:val="00946350"/>
    <w:rsid w:val="009477CF"/>
    <w:rsid w:val="00947995"/>
    <w:rsid w:val="00950062"/>
    <w:rsid w:val="009501FE"/>
    <w:rsid w:val="0095040C"/>
    <w:rsid w:val="00950D2E"/>
    <w:rsid w:val="00950E0D"/>
    <w:rsid w:val="00951259"/>
    <w:rsid w:val="009513F2"/>
    <w:rsid w:val="0095141A"/>
    <w:rsid w:val="00951F45"/>
    <w:rsid w:val="009526B9"/>
    <w:rsid w:val="00952840"/>
    <w:rsid w:val="00952936"/>
    <w:rsid w:val="0095458B"/>
    <w:rsid w:val="00954756"/>
    <w:rsid w:val="00954B59"/>
    <w:rsid w:val="00954BA2"/>
    <w:rsid w:val="00954FE4"/>
    <w:rsid w:val="009550BA"/>
    <w:rsid w:val="009557F5"/>
    <w:rsid w:val="00955D27"/>
    <w:rsid w:val="009569A7"/>
    <w:rsid w:val="009569AA"/>
    <w:rsid w:val="00957D2A"/>
    <w:rsid w:val="00961087"/>
    <w:rsid w:val="00961446"/>
    <w:rsid w:val="009622B5"/>
    <w:rsid w:val="00962ACA"/>
    <w:rsid w:val="0096301B"/>
    <w:rsid w:val="00963157"/>
    <w:rsid w:val="009642CC"/>
    <w:rsid w:val="00964355"/>
    <w:rsid w:val="00964F66"/>
    <w:rsid w:val="00965623"/>
    <w:rsid w:val="0096660D"/>
    <w:rsid w:val="0096670E"/>
    <w:rsid w:val="00966C68"/>
    <w:rsid w:val="009672FD"/>
    <w:rsid w:val="00967A2B"/>
    <w:rsid w:val="00967A5C"/>
    <w:rsid w:val="00967F5F"/>
    <w:rsid w:val="00970031"/>
    <w:rsid w:val="00970376"/>
    <w:rsid w:val="0097096D"/>
    <w:rsid w:val="009711AF"/>
    <w:rsid w:val="0097123E"/>
    <w:rsid w:val="009712C8"/>
    <w:rsid w:val="00971CBC"/>
    <w:rsid w:val="00971FE4"/>
    <w:rsid w:val="009722C1"/>
    <w:rsid w:val="00972B89"/>
    <w:rsid w:val="00972C87"/>
    <w:rsid w:val="00972D8E"/>
    <w:rsid w:val="00973DA5"/>
    <w:rsid w:val="00973DAE"/>
    <w:rsid w:val="00973DB6"/>
    <w:rsid w:val="00973DFA"/>
    <w:rsid w:val="00973E52"/>
    <w:rsid w:val="00974425"/>
    <w:rsid w:val="00974AEB"/>
    <w:rsid w:val="00975445"/>
    <w:rsid w:val="00975CE8"/>
    <w:rsid w:val="00975F11"/>
    <w:rsid w:val="009769B8"/>
    <w:rsid w:val="00976C81"/>
    <w:rsid w:val="00976D21"/>
    <w:rsid w:val="00976E2B"/>
    <w:rsid w:val="00976FDD"/>
    <w:rsid w:val="00977735"/>
    <w:rsid w:val="00980095"/>
    <w:rsid w:val="009802B7"/>
    <w:rsid w:val="00980746"/>
    <w:rsid w:val="00981368"/>
    <w:rsid w:val="009813C3"/>
    <w:rsid w:val="009818AC"/>
    <w:rsid w:val="00981A1F"/>
    <w:rsid w:val="00982811"/>
    <w:rsid w:val="00982C80"/>
    <w:rsid w:val="00982CA8"/>
    <w:rsid w:val="00983626"/>
    <w:rsid w:val="00983E66"/>
    <w:rsid w:val="009843C3"/>
    <w:rsid w:val="00984BF1"/>
    <w:rsid w:val="00985249"/>
    <w:rsid w:val="00986646"/>
    <w:rsid w:val="009876D8"/>
    <w:rsid w:val="00987AFA"/>
    <w:rsid w:val="009901FD"/>
    <w:rsid w:val="00990F00"/>
    <w:rsid w:val="0099130F"/>
    <w:rsid w:val="00991330"/>
    <w:rsid w:val="0099145C"/>
    <w:rsid w:val="00991AF3"/>
    <w:rsid w:val="00991EF5"/>
    <w:rsid w:val="009922D6"/>
    <w:rsid w:val="009927AB"/>
    <w:rsid w:val="00993E5A"/>
    <w:rsid w:val="00994C68"/>
    <w:rsid w:val="00994CAE"/>
    <w:rsid w:val="009956ED"/>
    <w:rsid w:val="00996801"/>
    <w:rsid w:val="00996F11"/>
    <w:rsid w:val="0099787B"/>
    <w:rsid w:val="00997F70"/>
    <w:rsid w:val="009A083F"/>
    <w:rsid w:val="009A1005"/>
    <w:rsid w:val="009A1097"/>
    <w:rsid w:val="009A158E"/>
    <w:rsid w:val="009A1BAF"/>
    <w:rsid w:val="009A1D66"/>
    <w:rsid w:val="009A1DC5"/>
    <w:rsid w:val="009A2002"/>
    <w:rsid w:val="009A25B9"/>
    <w:rsid w:val="009A2D7F"/>
    <w:rsid w:val="009A38A2"/>
    <w:rsid w:val="009A3A1A"/>
    <w:rsid w:val="009A43D4"/>
    <w:rsid w:val="009A4B5D"/>
    <w:rsid w:val="009A4E64"/>
    <w:rsid w:val="009A5071"/>
    <w:rsid w:val="009A5522"/>
    <w:rsid w:val="009A5AAD"/>
    <w:rsid w:val="009A5C3A"/>
    <w:rsid w:val="009A61B9"/>
    <w:rsid w:val="009A6445"/>
    <w:rsid w:val="009A6515"/>
    <w:rsid w:val="009A77E4"/>
    <w:rsid w:val="009A781C"/>
    <w:rsid w:val="009A7E63"/>
    <w:rsid w:val="009A7EA1"/>
    <w:rsid w:val="009B0818"/>
    <w:rsid w:val="009B0E0C"/>
    <w:rsid w:val="009B0E9E"/>
    <w:rsid w:val="009B1D6A"/>
    <w:rsid w:val="009B1D75"/>
    <w:rsid w:val="009B26E9"/>
    <w:rsid w:val="009B3182"/>
    <w:rsid w:val="009B3258"/>
    <w:rsid w:val="009B341D"/>
    <w:rsid w:val="009B3596"/>
    <w:rsid w:val="009B42DA"/>
    <w:rsid w:val="009B45D7"/>
    <w:rsid w:val="009B4E1A"/>
    <w:rsid w:val="009B4E32"/>
    <w:rsid w:val="009B4E9E"/>
    <w:rsid w:val="009B63CD"/>
    <w:rsid w:val="009B6AB9"/>
    <w:rsid w:val="009B743D"/>
    <w:rsid w:val="009B7666"/>
    <w:rsid w:val="009B78E3"/>
    <w:rsid w:val="009B7AD6"/>
    <w:rsid w:val="009B7B9B"/>
    <w:rsid w:val="009B7CB4"/>
    <w:rsid w:val="009C02DA"/>
    <w:rsid w:val="009C076E"/>
    <w:rsid w:val="009C148D"/>
    <w:rsid w:val="009C1603"/>
    <w:rsid w:val="009C1787"/>
    <w:rsid w:val="009C200A"/>
    <w:rsid w:val="009C25F0"/>
    <w:rsid w:val="009C35C4"/>
    <w:rsid w:val="009C3AC2"/>
    <w:rsid w:val="009C3EC4"/>
    <w:rsid w:val="009C3FED"/>
    <w:rsid w:val="009C4AAF"/>
    <w:rsid w:val="009C4B2B"/>
    <w:rsid w:val="009C5E1B"/>
    <w:rsid w:val="009C5E98"/>
    <w:rsid w:val="009C6531"/>
    <w:rsid w:val="009C6675"/>
    <w:rsid w:val="009C6A86"/>
    <w:rsid w:val="009C7439"/>
    <w:rsid w:val="009C7BEA"/>
    <w:rsid w:val="009D06DE"/>
    <w:rsid w:val="009D09FD"/>
    <w:rsid w:val="009D0A3B"/>
    <w:rsid w:val="009D19BB"/>
    <w:rsid w:val="009D2217"/>
    <w:rsid w:val="009D25D2"/>
    <w:rsid w:val="009D3011"/>
    <w:rsid w:val="009D3126"/>
    <w:rsid w:val="009D34B0"/>
    <w:rsid w:val="009D3873"/>
    <w:rsid w:val="009D3B8B"/>
    <w:rsid w:val="009D41D3"/>
    <w:rsid w:val="009D4275"/>
    <w:rsid w:val="009D452D"/>
    <w:rsid w:val="009D471B"/>
    <w:rsid w:val="009D4DBF"/>
    <w:rsid w:val="009D54D8"/>
    <w:rsid w:val="009D558F"/>
    <w:rsid w:val="009D63DC"/>
    <w:rsid w:val="009D688E"/>
    <w:rsid w:val="009D6DC5"/>
    <w:rsid w:val="009D6EDD"/>
    <w:rsid w:val="009D7839"/>
    <w:rsid w:val="009E01D7"/>
    <w:rsid w:val="009E0408"/>
    <w:rsid w:val="009E0661"/>
    <w:rsid w:val="009E0A27"/>
    <w:rsid w:val="009E18FD"/>
    <w:rsid w:val="009E2036"/>
    <w:rsid w:val="009E2171"/>
    <w:rsid w:val="009E226B"/>
    <w:rsid w:val="009E229C"/>
    <w:rsid w:val="009E262C"/>
    <w:rsid w:val="009E2934"/>
    <w:rsid w:val="009E2EA9"/>
    <w:rsid w:val="009E36DB"/>
    <w:rsid w:val="009E3BFA"/>
    <w:rsid w:val="009E3D62"/>
    <w:rsid w:val="009E45F5"/>
    <w:rsid w:val="009E62A6"/>
    <w:rsid w:val="009E6555"/>
    <w:rsid w:val="009E6BA1"/>
    <w:rsid w:val="009E6E02"/>
    <w:rsid w:val="009E6FAD"/>
    <w:rsid w:val="009E71D5"/>
    <w:rsid w:val="009E7BE0"/>
    <w:rsid w:val="009E7CB2"/>
    <w:rsid w:val="009F0CD1"/>
    <w:rsid w:val="009F1D84"/>
    <w:rsid w:val="009F2931"/>
    <w:rsid w:val="009F2A5E"/>
    <w:rsid w:val="009F2ADD"/>
    <w:rsid w:val="009F2BAD"/>
    <w:rsid w:val="009F2FF0"/>
    <w:rsid w:val="009F3041"/>
    <w:rsid w:val="009F311E"/>
    <w:rsid w:val="009F33BF"/>
    <w:rsid w:val="009F3C6C"/>
    <w:rsid w:val="009F3C8C"/>
    <w:rsid w:val="009F4693"/>
    <w:rsid w:val="009F48D9"/>
    <w:rsid w:val="009F4983"/>
    <w:rsid w:val="009F4B81"/>
    <w:rsid w:val="009F4BDC"/>
    <w:rsid w:val="009F55EF"/>
    <w:rsid w:val="009F5B1E"/>
    <w:rsid w:val="009F6BDF"/>
    <w:rsid w:val="009F6D7F"/>
    <w:rsid w:val="009F7080"/>
    <w:rsid w:val="009F70D4"/>
    <w:rsid w:val="009F7133"/>
    <w:rsid w:val="009F7160"/>
    <w:rsid w:val="009F7578"/>
    <w:rsid w:val="009F7942"/>
    <w:rsid w:val="00A000D4"/>
    <w:rsid w:val="00A002BE"/>
    <w:rsid w:val="00A015FE"/>
    <w:rsid w:val="00A02303"/>
    <w:rsid w:val="00A02FA3"/>
    <w:rsid w:val="00A03128"/>
    <w:rsid w:val="00A038FB"/>
    <w:rsid w:val="00A03FEB"/>
    <w:rsid w:val="00A04948"/>
    <w:rsid w:val="00A04F72"/>
    <w:rsid w:val="00A05BB5"/>
    <w:rsid w:val="00A064C0"/>
    <w:rsid w:val="00A06810"/>
    <w:rsid w:val="00A06987"/>
    <w:rsid w:val="00A06C9C"/>
    <w:rsid w:val="00A07688"/>
    <w:rsid w:val="00A076B2"/>
    <w:rsid w:val="00A07B0B"/>
    <w:rsid w:val="00A1045A"/>
    <w:rsid w:val="00A1114A"/>
    <w:rsid w:val="00A1158B"/>
    <w:rsid w:val="00A11DA4"/>
    <w:rsid w:val="00A125A4"/>
    <w:rsid w:val="00A13054"/>
    <w:rsid w:val="00A13394"/>
    <w:rsid w:val="00A133BF"/>
    <w:rsid w:val="00A133F2"/>
    <w:rsid w:val="00A13A94"/>
    <w:rsid w:val="00A1438C"/>
    <w:rsid w:val="00A15043"/>
    <w:rsid w:val="00A1504F"/>
    <w:rsid w:val="00A152F5"/>
    <w:rsid w:val="00A15339"/>
    <w:rsid w:val="00A154B9"/>
    <w:rsid w:val="00A15B2C"/>
    <w:rsid w:val="00A15F68"/>
    <w:rsid w:val="00A1665C"/>
    <w:rsid w:val="00A1673B"/>
    <w:rsid w:val="00A1695E"/>
    <w:rsid w:val="00A16F57"/>
    <w:rsid w:val="00A1739A"/>
    <w:rsid w:val="00A17616"/>
    <w:rsid w:val="00A17B26"/>
    <w:rsid w:val="00A17E63"/>
    <w:rsid w:val="00A20618"/>
    <w:rsid w:val="00A20675"/>
    <w:rsid w:val="00A2099B"/>
    <w:rsid w:val="00A20D54"/>
    <w:rsid w:val="00A20D92"/>
    <w:rsid w:val="00A21007"/>
    <w:rsid w:val="00A21868"/>
    <w:rsid w:val="00A22163"/>
    <w:rsid w:val="00A22682"/>
    <w:rsid w:val="00A22691"/>
    <w:rsid w:val="00A2280B"/>
    <w:rsid w:val="00A229A9"/>
    <w:rsid w:val="00A22D4C"/>
    <w:rsid w:val="00A232DB"/>
    <w:rsid w:val="00A23B05"/>
    <w:rsid w:val="00A23DF6"/>
    <w:rsid w:val="00A246DA"/>
    <w:rsid w:val="00A24A05"/>
    <w:rsid w:val="00A24AFE"/>
    <w:rsid w:val="00A24EC0"/>
    <w:rsid w:val="00A26536"/>
    <w:rsid w:val="00A2720C"/>
    <w:rsid w:val="00A272E4"/>
    <w:rsid w:val="00A2755E"/>
    <w:rsid w:val="00A277F2"/>
    <w:rsid w:val="00A27908"/>
    <w:rsid w:val="00A27A79"/>
    <w:rsid w:val="00A27C1A"/>
    <w:rsid w:val="00A30A13"/>
    <w:rsid w:val="00A30E87"/>
    <w:rsid w:val="00A311BF"/>
    <w:rsid w:val="00A3189C"/>
    <w:rsid w:val="00A3243A"/>
    <w:rsid w:val="00A327DD"/>
    <w:rsid w:val="00A32A33"/>
    <w:rsid w:val="00A33829"/>
    <w:rsid w:val="00A33BAF"/>
    <w:rsid w:val="00A33C49"/>
    <w:rsid w:val="00A33E02"/>
    <w:rsid w:val="00A33FE7"/>
    <w:rsid w:val="00A347E3"/>
    <w:rsid w:val="00A36069"/>
    <w:rsid w:val="00A3632B"/>
    <w:rsid w:val="00A37276"/>
    <w:rsid w:val="00A373F4"/>
    <w:rsid w:val="00A37706"/>
    <w:rsid w:val="00A37783"/>
    <w:rsid w:val="00A37FE2"/>
    <w:rsid w:val="00A406CB"/>
    <w:rsid w:val="00A4076F"/>
    <w:rsid w:val="00A4079A"/>
    <w:rsid w:val="00A40BB4"/>
    <w:rsid w:val="00A41084"/>
    <w:rsid w:val="00A4145D"/>
    <w:rsid w:val="00A42286"/>
    <w:rsid w:val="00A4236B"/>
    <w:rsid w:val="00A4252A"/>
    <w:rsid w:val="00A425FB"/>
    <w:rsid w:val="00A4311A"/>
    <w:rsid w:val="00A43756"/>
    <w:rsid w:val="00A43954"/>
    <w:rsid w:val="00A43B5E"/>
    <w:rsid w:val="00A43EF6"/>
    <w:rsid w:val="00A440C5"/>
    <w:rsid w:val="00A44584"/>
    <w:rsid w:val="00A44CC8"/>
    <w:rsid w:val="00A4595A"/>
    <w:rsid w:val="00A45965"/>
    <w:rsid w:val="00A46744"/>
    <w:rsid w:val="00A5014C"/>
    <w:rsid w:val="00A50173"/>
    <w:rsid w:val="00A50376"/>
    <w:rsid w:val="00A51444"/>
    <w:rsid w:val="00A517CE"/>
    <w:rsid w:val="00A5252B"/>
    <w:rsid w:val="00A52909"/>
    <w:rsid w:val="00A54A99"/>
    <w:rsid w:val="00A54B1E"/>
    <w:rsid w:val="00A54DA2"/>
    <w:rsid w:val="00A55724"/>
    <w:rsid w:val="00A560E6"/>
    <w:rsid w:val="00A56474"/>
    <w:rsid w:val="00A56849"/>
    <w:rsid w:val="00A57373"/>
    <w:rsid w:val="00A57B16"/>
    <w:rsid w:val="00A57E78"/>
    <w:rsid w:val="00A6032E"/>
    <w:rsid w:val="00A60E85"/>
    <w:rsid w:val="00A60F6A"/>
    <w:rsid w:val="00A6155B"/>
    <w:rsid w:val="00A61643"/>
    <w:rsid w:val="00A617F4"/>
    <w:rsid w:val="00A6185F"/>
    <w:rsid w:val="00A61B41"/>
    <w:rsid w:val="00A62524"/>
    <w:rsid w:val="00A62542"/>
    <w:rsid w:val="00A630EF"/>
    <w:rsid w:val="00A64160"/>
    <w:rsid w:val="00A65640"/>
    <w:rsid w:val="00A65A3D"/>
    <w:rsid w:val="00A65BBE"/>
    <w:rsid w:val="00A6657B"/>
    <w:rsid w:val="00A668CC"/>
    <w:rsid w:val="00A66F89"/>
    <w:rsid w:val="00A67060"/>
    <w:rsid w:val="00A67070"/>
    <w:rsid w:val="00A674AA"/>
    <w:rsid w:val="00A67D2C"/>
    <w:rsid w:val="00A707EA"/>
    <w:rsid w:val="00A70902"/>
    <w:rsid w:val="00A70CC5"/>
    <w:rsid w:val="00A70E0A"/>
    <w:rsid w:val="00A71C10"/>
    <w:rsid w:val="00A71D3F"/>
    <w:rsid w:val="00A72011"/>
    <w:rsid w:val="00A72374"/>
    <w:rsid w:val="00A72917"/>
    <w:rsid w:val="00A72B57"/>
    <w:rsid w:val="00A73575"/>
    <w:rsid w:val="00A737E2"/>
    <w:rsid w:val="00A7390E"/>
    <w:rsid w:val="00A73FB8"/>
    <w:rsid w:val="00A74ED5"/>
    <w:rsid w:val="00A75194"/>
    <w:rsid w:val="00A75888"/>
    <w:rsid w:val="00A75D45"/>
    <w:rsid w:val="00A76129"/>
    <w:rsid w:val="00A765D2"/>
    <w:rsid w:val="00A76694"/>
    <w:rsid w:val="00A76E87"/>
    <w:rsid w:val="00A76F80"/>
    <w:rsid w:val="00A772A8"/>
    <w:rsid w:val="00A7732E"/>
    <w:rsid w:val="00A77362"/>
    <w:rsid w:val="00A77B79"/>
    <w:rsid w:val="00A77D22"/>
    <w:rsid w:val="00A77DBC"/>
    <w:rsid w:val="00A80343"/>
    <w:rsid w:val="00A805D3"/>
    <w:rsid w:val="00A8165C"/>
    <w:rsid w:val="00A822E1"/>
    <w:rsid w:val="00A82B3F"/>
    <w:rsid w:val="00A82E1A"/>
    <w:rsid w:val="00A82F84"/>
    <w:rsid w:val="00A833E0"/>
    <w:rsid w:val="00A835E4"/>
    <w:rsid w:val="00A8483B"/>
    <w:rsid w:val="00A84913"/>
    <w:rsid w:val="00A84922"/>
    <w:rsid w:val="00A84E59"/>
    <w:rsid w:val="00A85C6B"/>
    <w:rsid w:val="00A8606F"/>
    <w:rsid w:val="00A86888"/>
    <w:rsid w:val="00A87210"/>
    <w:rsid w:val="00A87BF5"/>
    <w:rsid w:val="00A90388"/>
    <w:rsid w:val="00A906F9"/>
    <w:rsid w:val="00A909A0"/>
    <w:rsid w:val="00A912CC"/>
    <w:rsid w:val="00A9138A"/>
    <w:rsid w:val="00A914FC"/>
    <w:rsid w:val="00A91809"/>
    <w:rsid w:val="00A919C2"/>
    <w:rsid w:val="00A924A1"/>
    <w:rsid w:val="00A94039"/>
    <w:rsid w:val="00A943E4"/>
    <w:rsid w:val="00A94993"/>
    <w:rsid w:val="00A94CBE"/>
    <w:rsid w:val="00A94F46"/>
    <w:rsid w:val="00A96A72"/>
    <w:rsid w:val="00A97418"/>
    <w:rsid w:val="00A979D4"/>
    <w:rsid w:val="00AA00E6"/>
    <w:rsid w:val="00AA0234"/>
    <w:rsid w:val="00AA09A9"/>
    <w:rsid w:val="00AA0DAD"/>
    <w:rsid w:val="00AA0DF3"/>
    <w:rsid w:val="00AA15BE"/>
    <w:rsid w:val="00AA1744"/>
    <w:rsid w:val="00AA1AD9"/>
    <w:rsid w:val="00AA1BD8"/>
    <w:rsid w:val="00AA1C55"/>
    <w:rsid w:val="00AA2355"/>
    <w:rsid w:val="00AA2361"/>
    <w:rsid w:val="00AA23E3"/>
    <w:rsid w:val="00AA3268"/>
    <w:rsid w:val="00AA3311"/>
    <w:rsid w:val="00AA3624"/>
    <w:rsid w:val="00AA37AD"/>
    <w:rsid w:val="00AA3D92"/>
    <w:rsid w:val="00AA4060"/>
    <w:rsid w:val="00AA47EC"/>
    <w:rsid w:val="00AA481D"/>
    <w:rsid w:val="00AA48E2"/>
    <w:rsid w:val="00AA4FD7"/>
    <w:rsid w:val="00AA50FA"/>
    <w:rsid w:val="00AA58F5"/>
    <w:rsid w:val="00AA59B9"/>
    <w:rsid w:val="00AA5D5F"/>
    <w:rsid w:val="00AA665C"/>
    <w:rsid w:val="00AA6E21"/>
    <w:rsid w:val="00AA71C6"/>
    <w:rsid w:val="00AA755F"/>
    <w:rsid w:val="00AA799F"/>
    <w:rsid w:val="00AB01ED"/>
    <w:rsid w:val="00AB08A1"/>
    <w:rsid w:val="00AB0903"/>
    <w:rsid w:val="00AB0BE2"/>
    <w:rsid w:val="00AB10FE"/>
    <w:rsid w:val="00AB1380"/>
    <w:rsid w:val="00AB1B5F"/>
    <w:rsid w:val="00AB1D9A"/>
    <w:rsid w:val="00AB1F23"/>
    <w:rsid w:val="00AB1FDD"/>
    <w:rsid w:val="00AB2172"/>
    <w:rsid w:val="00AB21D9"/>
    <w:rsid w:val="00AB2587"/>
    <w:rsid w:val="00AB29CF"/>
    <w:rsid w:val="00AB2A3F"/>
    <w:rsid w:val="00AB2DDD"/>
    <w:rsid w:val="00AB3B82"/>
    <w:rsid w:val="00AB4296"/>
    <w:rsid w:val="00AB44E6"/>
    <w:rsid w:val="00AB4E62"/>
    <w:rsid w:val="00AB5060"/>
    <w:rsid w:val="00AB5353"/>
    <w:rsid w:val="00AB55AA"/>
    <w:rsid w:val="00AB67FF"/>
    <w:rsid w:val="00AB699D"/>
    <w:rsid w:val="00AB6C9D"/>
    <w:rsid w:val="00AB7070"/>
    <w:rsid w:val="00AB7A7C"/>
    <w:rsid w:val="00AB7B2E"/>
    <w:rsid w:val="00AC02E9"/>
    <w:rsid w:val="00AC0D23"/>
    <w:rsid w:val="00AC113E"/>
    <w:rsid w:val="00AC13C0"/>
    <w:rsid w:val="00AC142E"/>
    <w:rsid w:val="00AC1A95"/>
    <w:rsid w:val="00AC1D23"/>
    <w:rsid w:val="00AC3FD3"/>
    <w:rsid w:val="00AC47D9"/>
    <w:rsid w:val="00AC5095"/>
    <w:rsid w:val="00AC5285"/>
    <w:rsid w:val="00AC56C9"/>
    <w:rsid w:val="00AC58FE"/>
    <w:rsid w:val="00AC5D67"/>
    <w:rsid w:val="00AC5ED4"/>
    <w:rsid w:val="00AC65DF"/>
    <w:rsid w:val="00AC668B"/>
    <w:rsid w:val="00AC73E7"/>
    <w:rsid w:val="00AC7794"/>
    <w:rsid w:val="00AD04C2"/>
    <w:rsid w:val="00AD0974"/>
    <w:rsid w:val="00AD0F09"/>
    <w:rsid w:val="00AD2404"/>
    <w:rsid w:val="00AD2BA8"/>
    <w:rsid w:val="00AD2DA8"/>
    <w:rsid w:val="00AD3493"/>
    <w:rsid w:val="00AD34B1"/>
    <w:rsid w:val="00AD42A8"/>
    <w:rsid w:val="00AD488C"/>
    <w:rsid w:val="00AD5EA3"/>
    <w:rsid w:val="00AD5F8F"/>
    <w:rsid w:val="00AD77A5"/>
    <w:rsid w:val="00AD7815"/>
    <w:rsid w:val="00AE054D"/>
    <w:rsid w:val="00AE0D9F"/>
    <w:rsid w:val="00AE166F"/>
    <w:rsid w:val="00AE17C1"/>
    <w:rsid w:val="00AE1B8F"/>
    <w:rsid w:val="00AE1F7B"/>
    <w:rsid w:val="00AE271A"/>
    <w:rsid w:val="00AE2FB4"/>
    <w:rsid w:val="00AE3387"/>
    <w:rsid w:val="00AE34EC"/>
    <w:rsid w:val="00AE51ED"/>
    <w:rsid w:val="00AE5BB2"/>
    <w:rsid w:val="00AE662C"/>
    <w:rsid w:val="00AE6BBC"/>
    <w:rsid w:val="00AE6F42"/>
    <w:rsid w:val="00AE7A28"/>
    <w:rsid w:val="00AE7FB6"/>
    <w:rsid w:val="00AF014E"/>
    <w:rsid w:val="00AF045E"/>
    <w:rsid w:val="00AF0864"/>
    <w:rsid w:val="00AF0868"/>
    <w:rsid w:val="00AF0C67"/>
    <w:rsid w:val="00AF0C94"/>
    <w:rsid w:val="00AF0DBF"/>
    <w:rsid w:val="00AF1E76"/>
    <w:rsid w:val="00AF1F9B"/>
    <w:rsid w:val="00AF20F9"/>
    <w:rsid w:val="00AF2724"/>
    <w:rsid w:val="00AF2F29"/>
    <w:rsid w:val="00AF342B"/>
    <w:rsid w:val="00AF3694"/>
    <w:rsid w:val="00AF371A"/>
    <w:rsid w:val="00AF384B"/>
    <w:rsid w:val="00AF38F7"/>
    <w:rsid w:val="00AF3F97"/>
    <w:rsid w:val="00AF55B4"/>
    <w:rsid w:val="00AF56FF"/>
    <w:rsid w:val="00AF5824"/>
    <w:rsid w:val="00AF5CBF"/>
    <w:rsid w:val="00AF5DE1"/>
    <w:rsid w:val="00AF601D"/>
    <w:rsid w:val="00AF651E"/>
    <w:rsid w:val="00AF6D19"/>
    <w:rsid w:val="00AF6D26"/>
    <w:rsid w:val="00AF72CC"/>
    <w:rsid w:val="00B01628"/>
    <w:rsid w:val="00B01781"/>
    <w:rsid w:val="00B021E2"/>
    <w:rsid w:val="00B02669"/>
    <w:rsid w:val="00B02690"/>
    <w:rsid w:val="00B0278E"/>
    <w:rsid w:val="00B02B3F"/>
    <w:rsid w:val="00B031ED"/>
    <w:rsid w:val="00B03225"/>
    <w:rsid w:val="00B0383D"/>
    <w:rsid w:val="00B042C0"/>
    <w:rsid w:val="00B04731"/>
    <w:rsid w:val="00B04953"/>
    <w:rsid w:val="00B04C8F"/>
    <w:rsid w:val="00B057AF"/>
    <w:rsid w:val="00B064FE"/>
    <w:rsid w:val="00B06659"/>
    <w:rsid w:val="00B07560"/>
    <w:rsid w:val="00B07C6D"/>
    <w:rsid w:val="00B10249"/>
    <w:rsid w:val="00B10A6C"/>
    <w:rsid w:val="00B1112F"/>
    <w:rsid w:val="00B1121C"/>
    <w:rsid w:val="00B11756"/>
    <w:rsid w:val="00B1178B"/>
    <w:rsid w:val="00B118F3"/>
    <w:rsid w:val="00B11F8B"/>
    <w:rsid w:val="00B11FAD"/>
    <w:rsid w:val="00B13429"/>
    <w:rsid w:val="00B139F5"/>
    <w:rsid w:val="00B13D53"/>
    <w:rsid w:val="00B14498"/>
    <w:rsid w:val="00B151EE"/>
    <w:rsid w:val="00B15BBA"/>
    <w:rsid w:val="00B15C12"/>
    <w:rsid w:val="00B15F70"/>
    <w:rsid w:val="00B16110"/>
    <w:rsid w:val="00B163D8"/>
    <w:rsid w:val="00B16BFE"/>
    <w:rsid w:val="00B1713F"/>
    <w:rsid w:val="00B17471"/>
    <w:rsid w:val="00B17F8D"/>
    <w:rsid w:val="00B201BC"/>
    <w:rsid w:val="00B203D5"/>
    <w:rsid w:val="00B20810"/>
    <w:rsid w:val="00B22019"/>
    <w:rsid w:val="00B222E7"/>
    <w:rsid w:val="00B223CC"/>
    <w:rsid w:val="00B22A12"/>
    <w:rsid w:val="00B23557"/>
    <w:rsid w:val="00B2377E"/>
    <w:rsid w:val="00B24021"/>
    <w:rsid w:val="00B24A07"/>
    <w:rsid w:val="00B24A30"/>
    <w:rsid w:val="00B256DD"/>
    <w:rsid w:val="00B25704"/>
    <w:rsid w:val="00B26476"/>
    <w:rsid w:val="00B26543"/>
    <w:rsid w:val="00B2675C"/>
    <w:rsid w:val="00B26EBB"/>
    <w:rsid w:val="00B27194"/>
    <w:rsid w:val="00B271D0"/>
    <w:rsid w:val="00B27C83"/>
    <w:rsid w:val="00B3063B"/>
    <w:rsid w:val="00B31088"/>
    <w:rsid w:val="00B31390"/>
    <w:rsid w:val="00B31F1B"/>
    <w:rsid w:val="00B321EB"/>
    <w:rsid w:val="00B3225A"/>
    <w:rsid w:val="00B32981"/>
    <w:rsid w:val="00B32ADC"/>
    <w:rsid w:val="00B33BB8"/>
    <w:rsid w:val="00B33FFA"/>
    <w:rsid w:val="00B34231"/>
    <w:rsid w:val="00B34F49"/>
    <w:rsid w:val="00B35430"/>
    <w:rsid w:val="00B35C2A"/>
    <w:rsid w:val="00B360EF"/>
    <w:rsid w:val="00B3685A"/>
    <w:rsid w:val="00B3689D"/>
    <w:rsid w:val="00B36E0A"/>
    <w:rsid w:val="00B37174"/>
    <w:rsid w:val="00B4055A"/>
    <w:rsid w:val="00B40978"/>
    <w:rsid w:val="00B4114B"/>
    <w:rsid w:val="00B4128C"/>
    <w:rsid w:val="00B416FB"/>
    <w:rsid w:val="00B41A13"/>
    <w:rsid w:val="00B41A4D"/>
    <w:rsid w:val="00B4236A"/>
    <w:rsid w:val="00B42B41"/>
    <w:rsid w:val="00B43292"/>
    <w:rsid w:val="00B43A93"/>
    <w:rsid w:val="00B44749"/>
    <w:rsid w:val="00B449FA"/>
    <w:rsid w:val="00B453EC"/>
    <w:rsid w:val="00B45931"/>
    <w:rsid w:val="00B45ECD"/>
    <w:rsid w:val="00B45F76"/>
    <w:rsid w:val="00B4613C"/>
    <w:rsid w:val="00B461A8"/>
    <w:rsid w:val="00B47B64"/>
    <w:rsid w:val="00B508EC"/>
    <w:rsid w:val="00B50C7C"/>
    <w:rsid w:val="00B51656"/>
    <w:rsid w:val="00B51F5E"/>
    <w:rsid w:val="00B51FE3"/>
    <w:rsid w:val="00B52774"/>
    <w:rsid w:val="00B52C3D"/>
    <w:rsid w:val="00B53FE1"/>
    <w:rsid w:val="00B5454F"/>
    <w:rsid w:val="00B54DDE"/>
    <w:rsid w:val="00B55195"/>
    <w:rsid w:val="00B55ADE"/>
    <w:rsid w:val="00B56523"/>
    <w:rsid w:val="00B572DD"/>
    <w:rsid w:val="00B57474"/>
    <w:rsid w:val="00B60635"/>
    <w:rsid w:val="00B608BC"/>
    <w:rsid w:val="00B6162A"/>
    <w:rsid w:val="00B61BD3"/>
    <w:rsid w:val="00B61D23"/>
    <w:rsid w:val="00B6214B"/>
    <w:rsid w:val="00B6216A"/>
    <w:rsid w:val="00B63078"/>
    <w:rsid w:val="00B6394F"/>
    <w:rsid w:val="00B63A6E"/>
    <w:rsid w:val="00B64575"/>
    <w:rsid w:val="00B6474B"/>
    <w:rsid w:val="00B67031"/>
    <w:rsid w:val="00B6739B"/>
    <w:rsid w:val="00B673C1"/>
    <w:rsid w:val="00B6761E"/>
    <w:rsid w:val="00B67FFD"/>
    <w:rsid w:val="00B70C0D"/>
    <w:rsid w:val="00B7165E"/>
    <w:rsid w:val="00B71A03"/>
    <w:rsid w:val="00B71A3C"/>
    <w:rsid w:val="00B71C53"/>
    <w:rsid w:val="00B71C9D"/>
    <w:rsid w:val="00B71E62"/>
    <w:rsid w:val="00B71F3A"/>
    <w:rsid w:val="00B72089"/>
    <w:rsid w:val="00B724BD"/>
    <w:rsid w:val="00B7258C"/>
    <w:rsid w:val="00B72A26"/>
    <w:rsid w:val="00B72C51"/>
    <w:rsid w:val="00B72D63"/>
    <w:rsid w:val="00B73169"/>
    <w:rsid w:val="00B74369"/>
    <w:rsid w:val="00B74A56"/>
    <w:rsid w:val="00B74B69"/>
    <w:rsid w:val="00B74C17"/>
    <w:rsid w:val="00B75133"/>
    <w:rsid w:val="00B75590"/>
    <w:rsid w:val="00B75810"/>
    <w:rsid w:val="00B75D45"/>
    <w:rsid w:val="00B763C5"/>
    <w:rsid w:val="00B7687E"/>
    <w:rsid w:val="00B768BB"/>
    <w:rsid w:val="00B76F28"/>
    <w:rsid w:val="00B774C9"/>
    <w:rsid w:val="00B7781C"/>
    <w:rsid w:val="00B77A9A"/>
    <w:rsid w:val="00B8007D"/>
    <w:rsid w:val="00B80195"/>
    <w:rsid w:val="00B8112B"/>
    <w:rsid w:val="00B819C4"/>
    <w:rsid w:val="00B82B72"/>
    <w:rsid w:val="00B83744"/>
    <w:rsid w:val="00B86319"/>
    <w:rsid w:val="00B8683A"/>
    <w:rsid w:val="00B86923"/>
    <w:rsid w:val="00B86E38"/>
    <w:rsid w:val="00B87088"/>
    <w:rsid w:val="00B87318"/>
    <w:rsid w:val="00B87E18"/>
    <w:rsid w:val="00B9076D"/>
    <w:rsid w:val="00B90BAA"/>
    <w:rsid w:val="00B90D19"/>
    <w:rsid w:val="00B91342"/>
    <w:rsid w:val="00B9237B"/>
    <w:rsid w:val="00B9280D"/>
    <w:rsid w:val="00B92B4D"/>
    <w:rsid w:val="00B92E1F"/>
    <w:rsid w:val="00B9326F"/>
    <w:rsid w:val="00B93B68"/>
    <w:rsid w:val="00B93C3E"/>
    <w:rsid w:val="00B93C86"/>
    <w:rsid w:val="00B9440F"/>
    <w:rsid w:val="00B94649"/>
    <w:rsid w:val="00B9523A"/>
    <w:rsid w:val="00B95BC4"/>
    <w:rsid w:val="00B9632F"/>
    <w:rsid w:val="00B96567"/>
    <w:rsid w:val="00B96C66"/>
    <w:rsid w:val="00B96DFD"/>
    <w:rsid w:val="00B973ED"/>
    <w:rsid w:val="00BA0C44"/>
    <w:rsid w:val="00BA15E4"/>
    <w:rsid w:val="00BA27FE"/>
    <w:rsid w:val="00BA30B0"/>
    <w:rsid w:val="00BA3DAA"/>
    <w:rsid w:val="00BA4361"/>
    <w:rsid w:val="00BA4431"/>
    <w:rsid w:val="00BA4529"/>
    <w:rsid w:val="00BA4B3E"/>
    <w:rsid w:val="00BA5118"/>
    <w:rsid w:val="00BA5BF1"/>
    <w:rsid w:val="00BA5C7E"/>
    <w:rsid w:val="00BA5DE1"/>
    <w:rsid w:val="00BA67F9"/>
    <w:rsid w:val="00BA6D41"/>
    <w:rsid w:val="00BA6F5D"/>
    <w:rsid w:val="00BA7797"/>
    <w:rsid w:val="00BA78AB"/>
    <w:rsid w:val="00BB06B8"/>
    <w:rsid w:val="00BB0D3A"/>
    <w:rsid w:val="00BB124B"/>
    <w:rsid w:val="00BB2777"/>
    <w:rsid w:val="00BB2E8B"/>
    <w:rsid w:val="00BB327D"/>
    <w:rsid w:val="00BB3394"/>
    <w:rsid w:val="00BB33D1"/>
    <w:rsid w:val="00BB3E36"/>
    <w:rsid w:val="00BB433C"/>
    <w:rsid w:val="00BB451D"/>
    <w:rsid w:val="00BB5172"/>
    <w:rsid w:val="00BB5647"/>
    <w:rsid w:val="00BB62A8"/>
    <w:rsid w:val="00BB68CA"/>
    <w:rsid w:val="00BB745A"/>
    <w:rsid w:val="00BB74F6"/>
    <w:rsid w:val="00BB7DB4"/>
    <w:rsid w:val="00BC0043"/>
    <w:rsid w:val="00BC01FC"/>
    <w:rsid w:val="00BC022C"/>
    <w:rsid w:val="00BC057D"/>
    <w:rsid w:val="00BC07A8"/>
    <w:rsid w:val="00BC17E8"/>
    <w:rsid w:val="00BC1C03"/>
    <w:rsid w:val="00BC226A"/>
    <w:rsid w:val="00BC23EB"/>
    <w:rsid w:val="00BC263D"/>
    <w:rsid w:val="00BC2E3E"/>
    <w:rsid w:val="00BC2F79"/>
    <w:rsid w:val="00BC316C"/>
    <w:rsid w:val="00BC3C36"/>
    <w:rsid w:val="00BC4A4C"/>
    <w:rsid w:val="00BC4FB3"/>
    <w:rsid w:val="00BC506A"/>
    <w:rsid w:val="00BC5345"/>
    <w:rsid w:val="00BC5A28"/>
    <w:rsid w:val="00BC62E4"/>
    <w:rsid w:val="00BC7B8D"/>
    <w:rsid w:val="00BD03BF"/>
    <w:rsid w:val="00BD1D45"/>
    <w:rsid w:val="00BD254B"/>
    <w:rsid w:val="00BD25A2"/>
    <w:rsid w:val="00BD2F57"/>
    <w:rsid w:val="00BD3265"/>
    <w:rsid w:val="00BD32CF"/>
    <w:rsid w:val="00BD3841"/>
    <w:rsid w:val="00BD3DFC"/>
    <w:rsid w:val="00BD426C"/>
    <w:rsid w:val="00BD42F3"/>
    <w:rsid w:val="00BD4347"/>
    <w:rsid w:val="00BD5080"/>
    <w:rsid w:val="00BD52C2"/>
    <w:rsid w:val="00BD5AA2"/>
    <w:rsid w:val="00BD6258"/>
    <w:rsid w:val="00BD6E92"/>
    <w:rsid w:val="00BD7723"/>
    <w:rsid w:val="00BE01F0"/>
    <w:rsid w:val="00BE1039"/>
    <w:rsid w:val="00BE116A"/>
    <w:rsid w:val="00BE1246"/>
    <w:rsid w:val="00BE18FF"/>
    <w:rsid w:val="00BE1A69"/>
    <w:rsid w:val="00BE2632"/>
    <w:rsid w:val="00BE2DE3"/>
    <w:rsid w:val="00BE3266"/>
    <w:rsid w:val="00BE35B2"/>
    <w:rsid w:val="00BE421C"/>
    <w:rsid w:val="00BE4C8D"/>
    <w:rsid w:val="00BE4EEB"/>
    <w:rsid w:val="00BE52A5"/>
    <w:rsid w:val="00BE581B"/>
    <w:rsid w:val="00BE5C6E"/>
    <w:rsid w:val="00BE60A4"/>
    <w:rsid w:val="00BE62E8"/>
    <w:rsid w:val="00BE6ED8"/>
    <w:rsid w:val="00BE6F0B"/>
    <w:rsid w:val="00BE6F36"/>
    <w:rsid w:val="00BE7436"/>
    <w:rsid w:val="00BE74C5"/>
    <w:rsid w:val="00BE795C"/>
    <w:rsid w:val="00BE7C1A"/>
    <w:rsid w:val="00BF0368"/>
    <w:rsid w:val="00BF1E4C"/>
    <w:rsid w:val="00BF20AF"/>
    <w:rsid w:val="00BF210E"/>
    <w:rsid w:val="00BF2190"/>
    <w:rsid w:val="00BF2921"/>
    <w:rsid w:val="00BF2BCD"/>
    <w:rsid w:val="00BF2D07"/>
    <w:rsid w:val="00BF2FA8"/>
    <w:rsid w:val="00BF3276"/>
    <w:rsid w:val="00BF34B0"/>
    <w:rsid w:val="00BF47DC"/>
    <w:rsid w:val="00BF4A86"/>
    <w:rsid w:val="00BF4AB1"/>
    <w:rsid w:val="00BF529B"/>
    <w:rsid w:val="00BF5304"/>
    <w:rsid w:val="00BF58ED"/>
    <w:rsid w:val="00BF5F1B"/>
    <w:rsid w:val="00BF6147"/>
    <w:rsid w:val="00BF70C6"/>
    <w:rsid w:val="00BF7254"/>
    <w:rsid w:val="00BF75C2"/>
    <w:rsid w:val="00BF7BCA"/>
    <w:rsid w:val="00C0061B"/>
    <w:rsid w:val="00C00984"/>
    <w:rsid w:val="00C00C34"/>
    <w:rsid w:val="00C00E3F"/>
    <w:rsid w:val="00C00F18"/>
    <w:rsid w:val="00C01CB2"/>
    <w:rsid w:val="00C024EC"/>
    <w:rsid w:val="00C02598"/>
    <w:rsid w:val="00C028E4"/>
    <w:rsid w:val="00C02A83"/>
    <w:rsid w:val="00C02DFE"/>
    <w:rsid w:val="00C03003"/>
    <w:rsid w:val="00C03B26"/>
    <w:rsid w:val="00C03FF8"/>
    <w:rsid w:val="00C045CF"/>
    <w:rsid w:val="00C04667"/>
    <w:rsid w:val="00C04709"/>
    <w:rsid w:val="00C04F83"/>
    <w:rsid w:val="00C0504D"/>
    <w:rsid w:val="00C0703F"/>
    <w:rsid w:val="00C071D3"/>
    <w:rsid w:val="00C10DDB"/>
    <w:rsid w:val="00C10EAF"/>
    <w:rsid w:val="00C114F6"/>
    <w:rsid w:val="00C125B3"/>
    <w:rsid w:val="00C127B2"/>
    <w:rsid w:val="00C127FC"/>
    <w:rsid w:val="00C12976"/>
    <w:rsid w:val="00C132AD"/>
    <w:rsid w:val="00C135BE"/>
    <w:rsid w:val="00C143EC"/>
    <w:rsid w:val="00C14495"/>
    <w:rsid w:val="00C1496E"/>
    <w:rsid w:val="00C14B9B"/>
    <w:rsid w:val="00C151D1"/>
    <w:rsid w:val="00C152EA"/>
    <w:rsid w:val="00C1544A"/>
    <w:rsid w:val="00C1587E"/>
    <w:rsid w:val="00C16210"/>
    <w:rsid w:val="00C16250"/>
    <w:rsid w:val="00C16866"/>
    <w:rsid w:val="00C16BC1"/>
    <w:rsid w:val="00C174FA"/>
    <w:rsid w:val="00C17F66"/>
    <w:rsid w:val="00C20099"/>
    <w:rsid w:val="00C200F8"/>
    <w:rsid w:val="00C20A7E"/>
    <w:rsid w:val="00C20BB0"/>
    <w:rsid w:val="00C21070"/>
    <w:rsid w:val="00C21710"/>
    <w:rsid w:val="00C22A1C"/>
    <w:rsid w:val="00C23595"/>
    <w:rsid w:val="00C23CB1"/>
    <w:rsid w:val="00C24175"/>
    <w:rsid w:val="00C2419A"/>
    <w:rsid w:val="00C249B4"/>
    <w:rsid w:val="00C249E7"/>
    <w:rsid w:val="00C24E81"/>
    <w:rsid w:val="00C25185"/>
    <w:rsid w:val="00C25F37"/>
    <w:rsid w:val="00C268AE"/>
    <w:rsid w:val="00C2694F"/>
    <w:rsid w:val="00C26B31"/>
    <w:rsid w:val="00C27E07"/>
    <w:rsid w:val="00C301A2"/>
    <w:rsid w:val="00C30E50"/>
    <w:rsid w:val="00C3101E"/>
    <w:rsid w:val="00C310B0"/>
    <w:rsid w:val="00C31982"/>
    <w:rsid w:val="00C31B2F"/>
    <w:rsid w:val="00C32177"/>
    <w:rsid w:val="00C32541"/>
    <w:rsid w:val="00C329CA"/>
    <w:rsid w:val="00C32E75"/>
    <w:rsid w:val="00C33438"/>
    <w:rsid w:val="00C33B67"/>
    <w:rsid w:val="00C345DB"/>
    <w:rsid w:val="00C34F78"/>
    <w:rsid w:val="00C374BB"/>
    <w:rsid w:val="00C37500"/>
    <w:rsid w:val="00C400BD"/>
    <w:rsid w:val="00C40345"/>
    <w:rsid w:val="00C405EB"/>
    <w:rsid w:val="00C40851"/>
    <w:rsid w:val="00C41983"/>
    <w:rsid w:val="00C419A8"/>
    <w:rsid w:val="00C4249A"/>
    <w:rsid w:val="00C42B8E"/>
    <w:rsid w:val="00C445A1"/>
    <w:rsid w:val="00C4485A"/>
    <w:rsid w:val="00C453B5"/>
    <w:rsid w:val="00C457CF"/>
    <w:rsid w:val="00C463FF"/>
    <w:rsid w:val="00C46A18"/>
    <w:rsid w:val="00C46EB7"/>
    <w:rsid w:val="00C476F4"/>
    <w:rsid w:val="00C47A17"/>
    <w:rsid w:val="00C47CD2"/>
    <w:rsid w:val="00C505A9"/>
    <w:rsid w:val="00C5067D"/>
    <w:rsid w:val="00C5168A"/>
    <w:rsid w:val="00C518E6"/>
    <w:rsid w:val="00C51BA7"/>
    <w:rsid w:val="00C51C86"/>
    <w:rsid w:val="00C51D23"/>
    <w:rsid w:val="00C520CF"/>
    <w:rsid w:val="00C52479"/>
    <w:rsid w:val="00C526C1"/>
    <w:rsid w:val="00C52AC4"/>
    <w:rsid w:val="00C531C0"/>
    <w:rsid w:val="00C538BA"/>
    <w:rsid w:val="00C53BA3"/>
    <w:rsid w:val="00C540F8"/>
    <w:rsid w:val="00C5443D"/>
    <w:rsid w:val="00C547A5"/>
    <w:rsid w:val="00C54863"/>
    <w:rsid w:val="00C54DE7"/>
    <w:rsid w:val="00C5561A"/>
    <w:rsid w:val="00C5563D"/>
    <w:rsid w:val="00C55D21"/>
    <w:rsid w:val="00C55D53"/>
    <w:rsid w:val="00C55DC4"/>
    <w:rsid w:val="00C55EDE"/>
    <w:rsid w:val="00C567F7"/>
    <w:rsid w:val="00C56853"/>
    <w:rsid w:val="00C56A49"/>
    <w:rsid w:val="00C57513"/>
    <w:rsid w:val="00C60318"/>
    <w:rsid w:val="00C612AF"/>
    <w:rsid w:val="00C6228D"/>
    <w:rsid w:val="00C62558"/>
    <w:rsid w:val="00C639E6"/>
    <w:rsid w:val="00C63FD3"/>
    <w:rsid w:val="00C645C0"/>
    <w:rsid w:val="00C64A91"/>
    <w:rsid w:val="00C64F8E"/>
    <w:rsid w:val="00C655FA"/>
    <w:rsid w:val="00C656C1"/>
    <w:rsid w:val="00C6578D"/>
    <w:rsid w:val="00C65A46"/>
    <w:rsid w:val="00C664D1"/>
    <w:rsid w:val="00C66782"/>
    <w:rsid w:val="00C6684E"/>
    <w:rsid w:val="00C673F6"/>
    <w:rsid w:val="00C678C4"/>
    <w:rsid w:val="00C67C22"/>
    <w:rsid w:val="00C700C9"/>
    <w:rsid w:val="00C7018F"/>
    <w:rsid w:val="00C702CA"/>
    <w:rsid w:val="00C7091F"/>
    <w:rsid w:val="00C70C4C"/>
    <w:rsid w:val="00C70DE7"/>
    <w:rsid w:val="00C713D8"/>
    <w:rsid w:val="00C71489"/>
    <w:rsid w:val="00C71B09"/>
    <w:rsid w:val="00C724E8"/>
    <w:rsid w:val="00C72822"/>
    <w:rsid w:val="00C729C4"/>
    <w:rsid w:val="00C72D06"/>
    <w:rsid w:val="00C73800"/>
    <w:rsid w:val="00C75157"/>
    <w:rsid w:val="00C75EE5"/>
    <w:rsid w:val="00C762F6"/>
    <w:rsid w:val="00C76988"/>
    <w:rsid w:val="00C7734F"/>
    <w:rsid w:val="00C7781F"/>
    <w:rsid w:val="00C7794B"/>
    <w:rsid w:val="00C801E3"/>
    <w:rsid w:val="00C80710"/>
    <w:rsid w:val="00C80A40"/>
    <w:rsid w:val="00C81835"/>
    <w:rsid w:val="00C81F96"/>
    <w:rsid w:val="00C82089"/>
    <w:rsid w:val="00C82353"/>
    <w:rsid w:val="00C82384"/>
    <w:rsid w:val="00C8318A"/>
    <w:rsid w:val="00C83941"/>
    <w:rsid w:val="00C83F53"/>
    <w:rsid w:val="00C84BDE"/>
    <w:rsid w:val="00C84C9B"/>
    <w:rsid w:val="00C84D8C"/>
    <w:rsid w:val="00C84DDB"/>
    <w:rsid w:val="00C854DC"/>
    <w:rsid w:val="00C85891"/>
    <w:rsid w:val="00C85E0A"/>
    <w:rsid w:val="00C864F1"/>
    <w:rsid w:val="00C869F3"/>
    <w:rsid w:val="00C86DCE"/>
    <w:rsid w:val="00C873A3"/>
    <w:rsid w:val="00C90AEA"/>
    <w:rsid w:val="00C90FDC"/>
    <w:rsid w:val="00C91A04"/>
    <w:rsid w:val="00C920E0"/>
    <w:rsid w:val="00C92361"/>
    <w:rsid w:val="00C92706"/>
    <w:rsid w:val="00C92CFF"/>
    <w:rsid w:val="00C92D53"/>
    <w:rsid w:val="00C92F3B"/>
    <w:rsid w:val="00C940EC"/>
    <w:rsid w:val="00C946C8"/>
    <w:rsid w:val="00C94E8A"/>
    <w:rsid w:val="00C95172"/>
    <w:rsid w:val="00C95BFB"/>
    <w:rsid w:val="00C9616D"/>
    <w:rsid w:val="00C96263"/>
    <w:rsid w:val="00C963C6"/>
    <w:rsid w:val="00C9720B"/>
    <w:rsid w:val="00C97653"/>
    <w:rsid w:val="00CA0174"/>
    <w:rsid w:val="00CA0182"/>
    <w:rsid w:val="00CA05B2"/>
    <w:rsid w:val="00CA08D2"/>
    <w:rsid w:val="00CA0B13"/>
    <w:rsid w:val="00CA0E2C"/>
    <w:rsid w:val="00CA1035"/>
    <w:rsid w:val="00CA146D"/>
    <w:rsid w:val="00CA1E17"/>
    <w:rsid w:val="00CA373D"/>
    <w:rsid w:val="00CA37BF"/>
    <w:rsid w:val="00CA3AB7"/>
    <w:rsid w:val="00CA3ABE"/>
    <w:rsid w:val="00CA3BF8"/>
    <w:rsid w:val="00CA3C2F"/>
    <w:rsid w:val="00CA5082"/>
    <w:rsid w:val="00CA6E13"/>
    <w:rsid w:val="00CA73A9"/>
    <w:rsid w:val="00CA76A2"/>
    <w:rsid w:val="00CA7711"/>
    <w:rsid w:val="00CA7A56"/>
    <w:rsid w:val="00CA7A62"/>
    <w:rsid w:val="00CA7BC9"/>
    <w:rsid w:val="00CB073D"/>
    <w:rsid w:val="00CB10E4"/>
    <w:rsid w:val="00CB1169"/>
    <w:rsid w:val="00CB119E"/>
    <w:rsid w:val="00CB1206"/>
    <w:rsid w:val="00CB151E"/>
    <w:rsid w:val="00CB1A65"/>
    <w:rsid w:val="00CB1DDD"/>
    <w:rsid w:val="00CB21CD"/>
    <w:rsid w:val="00CB2BE0"/>
    <w:rsid w:val="00CB2D71"/>
    <w:rsid w:val="00CB2F4C"/>
    <w:rsid w:val="00CB327A"/>
    <w:rsid w:val="00CB3F15"/>
    <w:rsid w:val="00CB4104"/>
    <w:rsid w:val="00CB4783"/>
    <w:rsid w:val="00CB4B90"/>
    <w:rsid w:val="00CB4E14"/>
    <w:rsid w:val="00CB5105"/>
    <w:rsid w:val="00CB5A10"/>
    <w:rsid w:val="00CB5AA8"/>
    <w:rsid w:val="00CB66DA"/>
    <w:rsid w:val="00CB73C9"/>
    <w:rsid w:val="00CB77C7"/>
    <w:rsid w:val="00CB7A76"/>
    <w:rsid w:val="00CC0EA0"/>
    <w:rsid w:val="00CC192D"/>
    <w:rsid w:val="00CC1DD8"/>
    <w:rsid w:val="00CC26AF"/>
    <w:rsid w:val="00CC29FF"/>
    <w:rsid w:val="00CC2D40"/>
    <w:rsid w:val="00CC2F7D"/>
    <w:rsid w:val="00CC3416"/>
    <w:rsid w:val="00CC3776"/>
    <w:rsid w:val="00CC39C5"/>
    <w:rsid w:val="00CC3EE8"/>
    <w:rsid w:val="00CC441B"/>
    <w:rsid w:val="00CC4577"/>
    <w:rsid w:val="00CC464D"/>
    <w:rsid w:val="00CC46CF"/>
    <w:rsid w:val="00CC6F10"/>
    <w:rsid w:val="00CC7C67"/>
    <w:rsid w:val="00CC7F50"/>
    <w:rsid w:val="00CD04E3"/>
    <w:rsid w:val="00CD0572"/>
    <w:rsid w:val="00CD0E6D"/>
    <w:rsid w:val="00CD19D4"/>
    <w:rsid w:val="00CD2917"/>
    <w:rsid w:val="00CD3121"/>
    <w:rsid w:val="00CD33A9"/>
    <w:rsid w:val="00CD3973"/>
    <w:rsid w:val="00CD3DB0"/>
    <w:rsid w:val="00CD4140"/>
    <w:rsid w:val="00CD4AFF"/>
    <w:rsid w:val="00CD50F6"/>
    <w:rsid w:val="00CD50FC"/>
    <w:rsid w:val="00CD54CD"/>
    <w:rsid w:val="00CD54E2"/>
    <w:rsid w:val="00CD6894"/>
    <w:rsid w:val="00CD6953"/>
    <w:rsid w:val="00CD6BEA"/>
    <w:rsid w:val="00CD6CF7"/>
    <w:rsid w:val="00CD7616"/>
    <w:rsid w:val="00CE0874"/>
    <w:rsid w:val="00CE0B0D"/>
    <w:rsid w:val="00CE16DF"/>
    <w:rsid w:val="00CE17EA"/>
    <w:rsid w:val="00CE2971"/>
    <w:rsid w:val="00CE30F4"/>
    <w:rsid w:val="00CE3411"/>
    <w:rsid w:val="00CE3DAD"/>
    <w:rsid w:val="00CE4AED"/>
    <w:rsid w:val="00CE57CD"/>
    <w:rsid w:val="00CE5AAC"/>
    <w:rsid w:val="00CE65D8"/>
    <w:rsid w:val="00CE7160"/>
    <w:rsid w:val="00CE7901"/>
    <w:rsid w:val="00CE7C6E"/>
    <w:rsid w:val="00CE7EF2"/>
    <w:rsid w:val="00CF004E"/>
    <w:rsid w:val="00CF05BB"/>
    <w:rsid w:val="00CF10A2"/>
    <w:rsid w:val="00CF1267"/>
    <w:rsid w:val="00CF199F"/>
    <w:rsid w:val="00CF1EC8"/>
    <w:rsid w:val="00CF2564"/>
    <w:rsid w:val="00CF2A89"/>
    <w:rsid w:val="00CF2B17"/>
    <w:rsid w:val="00CF3781"/>
    <w:rsid w:val="00CF378F"/>
    <w:rsid w:val="00CF3E6E"/>
    <w:rsid w:val="00CF41C5"/>
    <w:rsid w:val="00CF47F2"/>
    <w:rsid w:val="00CF4BB2"/>
    <w:rsid w:val="00CF4EAE"/>
    <w:rsid w:val="00CF4F74"/>
    <w:rsid w:val="00CF54ED"/>
    <w:rsid w:val="00CF5DC1"/>
    <w:rsid w:val="00CF6993"/>
    <w:rsid w:val="00CF7E8E"/>
    <w:rsid w:val="00D00446"/>
    <w:rsid w:val="00D00A63"/>
    <w:rsid w:val="00D00E8F"/>
    <w:rsid w:val="00D00F07"/>
    <w:rsid w:val="00D01A08"/>
    <w:rsid w:val="00D01E5A"/>
    <w:rsid w:val="00D02691"/>
    <w:rsid w:val="00D026B2"/>
    <w:rsid w:val="00D0304E"/>
    <w:rsid w:val="00D03170"/>
    <w:rsid w:val="00D03D88"/>
    <w:rsid w:val="00D0409B"/>
    <w:rsid w:val="00D04241"/>
    <w:rsid w:val="00D04276"/>
    <w:rsid w:val="00D05259"/>
    <w:rsid w:val="00D05C20"/>
    <w:rsid w:val="00D1039B"/>
    <w:rsid w:val="00D10B5B"/>
    <w:rsid w:val="00D11527"/>
    <w:rsid w:val="00D11B75"/>
    <w:rsid w:val="00D11D2A"/>
    <w:rsid w:val="00D11EE3"/>
    <w:rsid w:val="00D12D66"/>
    <w:rsid w:val="00D12E6A"/>
    <w:rsid w:val="00D12E7F"/>
    <w:rsid w:val="00D132EF"/>
    <w:rsid w:val="00D13F7F"/>
    <w:rsid w:val="00D14A8B"/>
    <w:rsid w:val="00D1551F"/>
    <w:rsid w:val="00D15643"/>
    <w:rsid w:val="00D156F1"/>
    <w:rsid w:val="00D1670C"/>
    <w:rsid w:val="00D16A59"/>
    <w:rsid w:val="00D16CE0"/>
    <w:rsid w:val="00D16EC4"/>
    <w:rsid w:val="00D16F8D"/>
    <w:rsid w:val="00D17040"/>
    <w:rsid w:val="00D178D7"/>
    <w:rsid w:val="00D179C7"/>
    <w:rsid w:val="00D20114"/>
    <w:rsid w:val="00D20E26"/>
    <w:rsid w:val="00D20EE5"/>
    <w:rsid w:val="00D21115"/>
    <w:rsid w:val="00D21484"/>
    <w:rsid w:val="00D21AFA"/>
    <w:rsid w:val="00D22446"/>
    <w:rsid w:val="00D22776"/>
    <w:rsid w:val="00D22A6D"/>
    <w:rsid w:val="00D23689"/>
    <w:rsid w:val="00D2380D"/>
    <w:rsid w:val="00D23FA5"/>
    <w:rsid w:val="00D245B8"/>
    <w:rsid w:val="00D2497C"/>
    <w:rsid w:val="00D24BD1"/>
    <w:rsid w:val="00D24BE3"/>
    <w:rsid w:val="00D25B94"/>
    <w:rsid w:val="00D25E17"/>
    <w:rsid w:val="00D260C6"/>
    <w:rsid w:val="00D26191"/>
    <w:rsid w:val="00D267B7"/>
    <w:rsid w:val="00D26C17"/>
    <w:rsid w:val="00D27AEF"/>
    <w:rsid w:val="00D27CFC"/>
    <w:rsid w:val="00D314FD"/>
    <w:rsid w:val="00D316EB"/>
    <w:rsid w:val="00D31F63"/>
    <w:rsid w:val="00D321EB"/>
    <w:rsid w:val="00D323A8"/>
    <w:rsid w:val="00D3395F"/>
    <w:rsid w:val="00D343A9"/>
    <w:rsid w:val="00D34F32"/>
    <w:rsid w:val="00D3501F"/>
    <w:rsid w:val="00D350C4"/>
    <w:rsid w:val="00D35386"/>
    <w:rsid w:val="00D355C5"/>
    <w:rsid w:val="00D35794"/>
    <w:rsid w:val="00D35A8C"/>
    <w:rsid w:val="00D35D17"/>
    <w:rsid w:val="00D361B5"/>
    <w:rsid w:val="00D36434"/>
    <w:rsid w:val="00D3701D"/>
    <w:rsid w:val="00D37025"/>
    <w:rsid w:val="00D374EA"/>
    <w:rsid w:val="00D3778E"/>
    <w:rsid w:val="00D37B58"/>
    <w:rsid w:val="00D37EA4"/>
    <w:rsid w:val="00D40314"/>
    <w:rsid w:val="00D40418"/>
    <w:rsid w:val="00D407C6"/>
    <w:rsid w:val="00D409A6"/>
    <w:rsid w:val="00D40E56"/>
    <w:rsid w:val="00D417B9"/>
    <w:rsid w:val="00D427F6"/>
    <w:rsid w:val="00D42E6D"/>
    <w:rsid w:val="00D443B6"/>
    <w:rsid w:val="00D44480"/>
    <w:rsid w:val="00D4455D"/>
    <w:rsid w:val="00D44B99"/>
    <w:rsid w:val="00D4502C"/>
    <w:rsid w:val="00D45050"/>
    <w:rsid w:val="00D45279"/>
    <w:rsid w:val="00D45412"/>
    <w:rsid w:val="00D461E4"/>
    <w:rsid w:val="00D4620D"/>
    <w:rsid w:val="00D463A4"/>
    <w:rsid w:val="00D46590"/>
    <w:rsid w:val="00D468D6"/>
    <w:rsid w:val="00D47617"/>
    <w:rsid w:val="00D47974"/>
    <w:rsid w:val="00D47CD6"/>
    <w:rsid w:val="00D47F12"/>
    <w:rsid w:val="00D5073A"/>
    <w:rsid w:val="00D508EF"/>
    <w:rsid w:val="00D50956"/>
    <w:rsid w:val="00D50A63"/>
    <w:rsid w:val="00D50E2E"/>
    <w:rsid w:val="00D51299"/>
    <w:rsid w:val="00D517D4"/>
    <w:rsid w:val="00D529F6"/>
    <w:rsid w:val="00D530DE"/>
    <w:rsid w:val="00D535A5"/>
    <w:rsid w:val="00D5371C"/>
    <w:rsid w:val="00D53B9A"/>
    <w:rsid w:val="00D540C8"/>
    <w:rsid w:val="00D542C6"/>
    <w:rsid w:val="00D5474C"/>
    <w:rsid w:val="00D54D42"/>
    <w:rsid w:val="00D54FC6"/>
    <w:rsid w:val="00D5530C"/>
    <w:rsid w:val="00D553B8"/>
    <w:rsid w:val="00D55A9E"/>
    <w:rsid w:val="00D55D7A"/>
    <w:rsid w:val="00D560E8"/>
    <w:rsid w:val="00D5621D"/>
    <w:rsid w:val="00D5667B"/>
    <w:rsid w:val="00D56791"/>
    <w:rsid w:val="00D5724F"/>
    <w:rsid w:val="00D604E0"/>
    <w:rsid w:val="00D615A2"/>
    <w:rsid w:val="00D61664"/>
    <w:rsid w:val="00D6238B"/>
    <w:rsid w:val="00D623B5"/>
    <w:rsid w:val="00D62A76"/>
    <w:rsid w:val="00D63962"/>
    <w:rsid w:val="00D63D59"/>
    <w:rsid w:val="00D641E7"/>
    <w:rsid w:val="00D64457"/>
    <w:rsid w:val="00D64EE4"/>
    <w:rsid w:val="00D652AB"/>
    <w:rsid w:val="00D66066"/>
    <w:rsid w:val="00D665A0"/>
    <w:rsid w:val="00D669F6"/>
    <w:rsid w:val="00D66B72"/>
    <w:rsid w:val="00D67BE5"/>
    <w:rsid w:val="00D67D2B"/>
    <w:rsid w:val="00D70149"/>
    <w:rsid w:val="00D70515"/>
    <w:rsid w:val="00D707D0"/>
    <w:rsid w:val="00D7125E"/>
    <w:rsid w:val="00D7172D"/>
    <w:rsid w:val="00D722C5"/>
    <w:rsid w:val="00D72311"/>
    <w:rsid w:val="00D725AC"/>
    <w:rsid w:val="00D726BD"/>
    <w:rsid w:val="00D729E2"/>
    <w:rsid w:val="00D72ACA"/>
    <w:rsid w:val="00D72E74"/>
    <w:rsid w:val="00D73D9F"/>
    <w:rsid w:val="00D748F8"/>
    <w:rsid w:val="00D74A84"/>
    <w:rsid w:val="00D74B22"/>
    <w:rsid w:val="00D74BF8"/>
    <w:rsid w:val="00D756D5"/>
    <w:rsid w:val="00D75B3B"/>
    <w:rsid w:val="00D75D72"/>
    <w:rsid w:val="00D76A7D"/>
    <w:rsid w:val="00D76C60"/>
    <w:rsid w:val="00D76DDD"/>
    <w:rsid w:val="00D77A15"/>
    <w:rsid w:val="00D800A8"/>
    <w:rsid w:val="00D8068D"/>
    <w:rsid w:val="00D811B3"/>
    <w:rsid w:val="00D81433"/>
    <w:rsid w:val="00D820E1"/>
    <w:rsid w:val="00D8238C"/>
    <w:rsid w:val="00D82F85"/>
    <w:rsid w:val="00D84364"/>
    <w:rsid w:val="00D84BF7"/>
    <w:rsid w:val="00D85554"/>
    <w:rsid w:val="00D85C48"/>
    <w:rsid w:val="00D85C92"/>
    <w:rsid w:val="00D85E0B"/>
    <w:rsid w:val="00D85F6B"/>
    <w:rsid w:val="00D8602E"/>
    <w:rsid w:val="00D8603E"/>
    <w:rsid w:val="00D86BD2"/>
    <w:rsid w:val="00D86E84"/>
    <w:rsid w:val="00D86FF2"/>
    <w:rsid w:val="00D870E7"/>
    <w:rsid w:val="00D87942"/>
    <w:rsid w:val="00D87A3B"/>
    <w:rsid w:val="00D87F7B"/>
    <w:rsid w:val="00D900EA"/>
    <w:rsid w:val="00D90166"/>
    <w:rsid w:val="00D909D8"/>
    <w:rsid w:val="00D922D0"/>
    <w:rsid w:val="00D929CD"/>
    <w:rsid w:val="00D93318"/>
    <w:rsid w:val="00D933FD"/>
    <w:rsid w:val="00D93F97"/>
    <w:rsid w:val="00D9503B"/>
    <w:rsid w:val="00D95340"/>
    <w:rsid w:val="00D953CF"/>
    <w:rsid w:val="00D9667C"/>
    <w:rsid w:val="00D96887"/>
    <w:rsid w:val="00D96912"/>
    <w:rsid w:val="00D96BF0"/>
    <w:rsid w:val="00D96F5C"/>
    <w:rsid w:val="00D97E32"/>
    <w:rsid w:val="00DA09A6"/>
    <w:rsid w:val="00DA1118"/>
    <w:rsid w:val="00DA1355"/>
    <w:rsid w:val="00DA2035"/>
    <w:rsid w:val="00DA2A15"/>
    <w:rsid w:val="00DA35AC"/>
    <w:rsid w:val="00DA451B"/>
    <w:rsid w:val="00DA4CF5"/>
    <w:rsid w:val="00DA4DE5"/>
    <w:rsid w:val="00DA5111"/>
    <w:rsid w:val="00DA58B6"/>
    <w:rsid w:val="00DA5F25"/>
    <w:rsid w:val="00DA6982"/>
    <w:rsid w:val="00DA6ABC"/>
    <w:rsid w:val="00DA6C86"/>
    <w:rsid w:val="00DA6F7B"/>
    <w:rsid w:val="00DA7DF5"/>
    <w:rsid w:val="00DB004C"/>
    <w:rsid w:val="00DB0310"/>
    <w:rsid w:val="00DB03E0"/>
    <w:rsid w:val="00DB06E4"/>
    <w:rsid w:val="00DB0E9F"/>
    <w:rsid w:val="00DB128F"/>
    <w:rsid w:val="00DB15F6"/>
    <w:rsid w:val="00DB195F"/>
    <w:rsid w:val="00DB1A23"/>
    <w:rsid w:val="00DB1DD5"/>
    <w:rsid w:val="00DB1F4C"/>
    <w:rsid w:val="00DB20D1"/>
    <w:rsid w:val="00DB2102"/>
    <w:rsid w:val="00DB2120"/>
    <w:rsid w:val="00DB24A8"/>
    <w:rsid w:val="00DB3008"/>
    <w:rsid w:val="00DB3731"/>
    <w:rsid w:val="00DB3CC4"/>
    <w:rsid w:val="00DB43A3"/>
    <w:rsid w:val="00DB43AC"/>
    <w:rsid w:val="00DB4606"/>
    <w:rsid w:val="00DB4849"/>
    <w:rsid w:val="00DB4B7B"/>
    <w:rsid w:val="00DB505E"/>
    <w:rsid w:val="00DB509B"/>
    <w:rsid w:val="00DB5AC9"/>
    <w:rsid w:val="00DB5DCB"/>
    <w:rsid w:val="00DB6668"/>
    <w:rsid w:val="00DB6A24"/>
    <w:rsid w:val="00DB7176"/>
    <w:rsid w:val="00DB76B3"/>
    <w:rsid w:val="00DB795D"/>
    <w:rsid w:val="00DB79AF"/>
    <w:rsid w:val="00DB7BAB"/>
    <w:rsid w:val="00DC029D"/>
    <w:rsid w:val="00DC0E09"/>
    <w:rsid w:val="00DC290B"/>
    <w:rsid w:val="00DC2D4B"/>
    <w:rsid w:val="00DC2DE3"/>
    <w:rsid w:val="00DC371F"/>
    <w:rsid w:val="00DC3855"/>
    <w:rsid w:val="00DC38DE"/>
    <w:rsid w:val="00DC3D1B"/>
    <w:rsid w:val="00DC3FBC"/>
    <w:rsid w:val="00DC403D"/>
    <w:rsid w:val="00DC488B"/>
    <w:rsid w:val="00DC4E77"/>
    <w:rsid w:val="00DC4E88"/>
    <w:rsid w:val="00DC4FC6"/>
    <w:rsid w:val="00DC4FE4"/>
    <w:rsid w:val="00DC54FF"/>
    <w:rsid w:val="00DC5B4A"/>
    <w:rsid w:val="00DC6267"/>
    <w:rsid w:val="00DC67BB"/>
    <w:rsid w:val="00DC6AF3"/>
    <w:rsid w:val="00DC7861"/>
    <w:rsid w:val="00DD1326"/>
    <w:rsid w:val="00DD138D"/>
    <w:rsid w:val="00DD13FF"/>
    <w:rsid w:val="00DD14C7"/>
    <w:rsid w:val="00DD1AB9"/>
    <w:rsid w:val="00DD1BCA"/>
    <w:rsid w:val="00DD1C85"/>
    <w:rsid w:val="00DD28C5"/>
    <w:rsid w:val="00DD393B"/>
    <w:rsid w:val="00DD4B80"/>
    <w:rsid w:val="00DD4FE9"/>
    <w:rsid w:val="00DD5844"/>
    <w:rsid w:val="00DD5F4D"/>
    <w:rsid w:val="00DD5FEC"/>
    <w:rsid w:val="00DD7489"/>
    <w:rsid w:val="00DE0D84"/>
    <w:rsid w:val="00DE15FC"/>
    <w:rsid w:val="00DE2306"/>
    <w:rsid w:val="00DE233D"/>
    <w:rsid w:val="00DE2591"/>
    <w:rsid w:val="00DE2C77"/>
    <w:rsid w:val="00DE2FE4"/>
    <w:rsid w:val="00DE3190"/>
    <w:rsid w:val="00DE3C35"/>
    <w:rsid w:val="00DE45F0"/>
    <w:rsid w:val="00DE48F2"/>
    <w:rsid w:val="00DE5D3C"/>
    <w:rsid w:val="00DE6118"/>
    <w:rsid w:val="00DE617F"/>
    <w:rsid w:val="00DE6603"/>
    <w:rsid w:val="00DE670C"/>
    <w:rsid w:val="00DE6791"/>
    <w:rsid w:val="00DE6E16"/>
    <w:rsid w:val="00DE7C14"/>
    <w:rsid w:val="00DE7E03"/>
    <w:rsid w:val="00DF00BD"/>
    <w:rsid w:val="00DF0402"/>
    <w:rsid w:val="00DF09B3"/>
    <w:rsid w:val="00DF0AE0"/>
    <w:rsid w:val="00DF1373"/>
    <w:rsid w:val="00DF2004"/>
    <w:rsid w:val="00DF221E"/>
    <w:rsid w:val="00DF2DDD"/>
    <w:rsid w:val="00DF2E9C"/>
    <w:rsid w:val="00DF32BF"/>
    <w:rsid w:val="00DF3F64"/>
    <w:rsid w:val="00DF3F7F"/>
    <w:rsid w:val="00DF50E0"/>
    <w:rsid w:val="00DF53BB"/>
    <w:rsid w:val="00DF5C38"/>
    <w:rsid w:val="00DF6C20"/>
    <w:rsid w:val="00DF73D7"/>
    <w:rsid w:val="00DF7724"/>
    <w:rsid w:val="00DF7A4F"/>
    <w:rsid w:val="00DF7A62"/>
    <w:rsid w:val="00E005A2"/>
    <w:rsid w:val="00E00723"/>
    <w:rsid w:val="00E00A02"/>
    <w:rsid w:val="00E03B2B"/>
    <w:rsid w:val="00E04876"/>
    <w:rsid w:val="00E04B5A"/>
    <w:rsid w:val="00E04CE3"/>
    <w:rsid w:val="00E04D12"/>
    <w:rsid w:val="00E0581D"/>
    <w:rsid w:val="00E06646"/>
    <w:rsid w:val="00E06A9D"/>
    <w:rsid w:val="00E103EF"/>
    <w:rsid w:val="00E117BA"/>
    <w:rsid w:val="00E11893"/>
    <w:rsid w:val="00E11CAA"/>
    <w:rsid w:val="00E12474"/>
    <w:rsid w:val="00E12896"/>
    <w:rsid w:val="00E129BE"/>
    <w:rsid w:val="00E12F3B"/>
    <w:rsid w:val="00E13988"/>
    <w:rsid w:val="00E13B1A"/>
    <w:rsid w:val="00E13C53"/>
    <w:rsid w:val="00E14085"/>
    <w:rsid w:val="00E149CC"/>
    <w:rsid w:val="00E14D5A"/>
    <w:rsid w:val="00E1582C"/>
    <w:rsid w:val="00E15A3D"/>
    <w:rsid w:val="00E16A26"/>
    <w:rsid w:val="00E16D0E"/>
    <w:rsid w:val="00E16EB0"/>
    <w:rsid w:val="00E17047"/>
    <w:rsid w:val="00E1781D"/>
    <w:rsid w:val="00E206A3"/>
    <w:rsid w:val="00E20ABF"/>
    <w:rsid w:val="00E21033"/>
    <w:rsid w:val="00E214EC"/>
    <w:rsid w:val="00E21533"/>
    <w:rsid w:val="00E217EB"/>
    <w:rsid w:val="00E2186C"/>
    <w:rsid w:val="00E21A26"/>
    <w:rsid w:val="00E22C44"/>
    <w:rsid w:val="00E22D35"/>
    <w:rsid w:val="00E235C0"/>
    <w:rsid w:val="00E236D8"/>
    <w:rsid w:val="00E24390"/>
    <w:rsid w:val="00E24419"/>
    <w:rsid w:val="00E24AB8"/>
    <w:rsid w:val="00E2613C"/>
    <w:rsid w:val="00E2624A"/>
    <w:rsid w:val="00E26C68"/>
    <w:rsid w:val="00E3098C"/>
    <w:rsid w:val="00E30B4C"/>
    <w:rsid w:val="00E30C81"/>
    <w:rsid w:val="00E31BDB"/>
    <w:rsid w:val="00E334CB"/>
    <w:rsid w:val="00E34C38"/>
    <w:rsid w:val="00E35301"/>
    <w:rsid w:val="00E364F3"/>
    <w:rsid w:val="00E367E3"/>
    <w:rsid w:val="00E36D63"/>
    <w:rsid w:val="00E36F46"/>
    <w:rsid w:val="00E37000"/>
    <w:rsid w:val="00E37168"/>
    <w:rsid w:val="00E40194"/>
    <w:rsid w:val="00E401C0"/>
    <w:rsid w:val="00E40226"/>
    <w:rsid w:val="00E402C5"/>
    <w:rsid w:val="00E403C9"/>
    <w:rsid w:val="00E40B01"/>
    <w:rsid w:val="00E40D4E"/>
    <w:rsid w:val="00E413CF"/>
    <w:rsid w:val="00E419BB"/>
    <w:rsid w:val="00E41C4A"/>
    <w:rsid w:val="00E41D03"/>
    <w:rsid w:val="00E42CE5"/>
    <w:rsid w:val="00E42E4C"/>
    <w:rsid w:val="00E4334F"/>
    <w:rsid w:val="00E43AE9"/>
    <w:rsid w:val="00E43DD2"/>
    <w:rsid w:val="00E43F05"/>
    <w:rsid w:val="00E44DE2"/>
    <w:rsid w:val="00E44E9C"/>
    <w:rsid w:val="00E4515A"/>
    <w:rsid w:val="00E45AEA"/>
    <w:rsid w:val="00E45CBF"/>
    <w:rsid w:val="00E45D15"/>
    <w:rsid w:val="00E45D7F"/>
    <w:rsid w:val="00E460E3"/>
    <w:rsid w:val="00E461D3"/>
    <w:rsid w:val="00E463FE"/>
    <w:rsid w:val="00E46482"/>
    <w:rsid w:val="00E479B9"/>
    <w:rsid w:val="00E47D03"/>
    <w:rsid w:val="00E50002"/>
    <w:rsid w:val="00E50663"/>
    <w:rsid w:val="00E51F65"/>
    <w:rsid w:val="00E52B47"/>
    <w:rsid w:val="00E53D1F"/>
    <w:rsid w:val="00E545E1"/>
    <w:rsid w:val="00E5589A"/>
    <w:rsid w:val="00E57AD1"/>
    <w:rsid w:val="00E57F43"/>
    <w:rsid w:val="00E60CA0"/>
    <w:rsid w:val="00E60F36"/>
    <w:rsid w:val="00E611F4"/>
    <w:rsid w:val="00E6140A"/>
    <w:rsid w:val="00E61572"/>
    <w:rsid w:val="00E6191F"/>
    <w:rsid w:val="00E61D2A"/>
    <w:rsid w:val="00E62185"/>
    <w:rsid w:val="00E62551"/>
    <w:rsid w:val="00E6257D"/>
    <w:rsid w:val="00E62C06"/>
    <w:rsid w:val="00E632CC"/>
    <w:rsid w:val="00E636A1"/>
    <w:rsid w:val="00E63BF3"/>
    <w:rsid w:val="00E63F3F"/>
    <w:rsid w:val="00E64045"/>
    <w:rsid w:val="00E6466F"/>
    <w:rsid w:val="00E64931"/>
    <w:rsid w:val="00E64C10"/>
    <w:rsid w:val="00E64CA7"/>
    <w:rsid w:val="00E652F1"/>
    <w:rsid w:val="00E65B4B"/>
    <w:rsid w:val="00E67404"/>
    <w:rsid w:val="00E674D5"/>
    <w:rsid w:val="00E675EE"/>
    <w:rsid w:val="00E70664"/>
    <w:rsid w:val="00E70C0F"/>
    <w:rsid w:val="00E71208"/>
    <w:rsid w:val="00E731B7"/>
    <w:rsid w:val="00E7368D"/>
    <w:rsid w:val="00E738AC"/>
    <w:rsid w:val="00E73E73"/>
    <w:rsid w:val="00E7419B"/>
    <w:rsid w:val="00E745D5"/>
    <w:rsid w:val="00E74A62"/>
    <w:rsid w:val="00E75182"/>
    <w:rsid w:val="00E75576"/>
    <w:rsid w:val="00E75A76"/>
    <w:rsid w:val="00E75F70"/>
    <w:rsid w:val="00E76645"/>
    <w:rsid w:val="00E76DD3"/>
    <w:rsid w:val="00E76FED"/>
    <w:rsid w:val="00E77421"/>
    <w:rsid w:val="00E77BDE"/>
    <w:rsid w:val="00E77C49"/>
    <w:rsid w:val="00E77DD1"/>
    <w:rsid w:val="00E80240"/>
    <w:rsid w:val="00E803FD"/>
    <w:rsid w:val="00E80776"/>
    <w:rsid w:val="00E80B71"/>
    <w:rsid w:val="00E822F0"/>
    <w:rsid w:val="00E82DDF"/>
    <w:rsid w:val="00E83958"/>
    <w:rsid w:val="00E83A5C"/>
    <w:rsid w:val="00E84880"/>
    <w:rsid w:val="00E85066"/>
    <w:rsid w:val="00E8591E"/>
    <w:rsid w:val="00E86156"/>
    <w:rsid w:val="00E86560"/>
    <w:rsid w:val="00E869C0"/>
    <w:rsid w:val="00E87153"/>
    <w:rsid w:val="00E8774F"/>
    <w:rsid w:val="00E87C77"/>
    <w:rsid w:val="00E87E63"/>
    <w:rsid w:val="00E9063D"/>
    <w:rsid w:val="00E91C96"/>
    <w:rsid w:val="00E920FC"/>
    <w:rsid w:val="00E92303"/>
    <w:rsid w:val="00E9255F"/>
    <w:rsid w:val="00E9271F"/>
    <w:rsid w:val="00E92C47"/>
    <w:rsid w:val="00E92DFD"/>
    <w:rsid w:val="00E92F77"/>
    <w:rsid w:val="00E9320E"/>
    <w:rsid w:val="00E934D1"/>
    <w:rsid w:val="00E93567"/>
    <w:rsid w:val="00E93C18"/>
    <w:rsid w:val="00E9460E"/>
    <w:rsid w:val="00E94800"/>
    <w:rsid w:val="00E9486A"/>
    <w:rsid w:val="00E948C1"/>
    <w:rsid w:val="00E94F78"/>
    <w:rsid w:val="00E95947"/>
    <w:rsid w:val="00E95F63"/>
    <w:rsid w:val="00E95FF4"/>
    <w:rsid w:val="00E96381"/>
    <w:rsid w:val="00E970D5"/>
    <w:rsid w:val="00E97176"/>
    <w:rsid w:val="00E977DB"/>
    <w:rsid w:val="00EA0A30"/>
    <w:rsid w:val="00EA0ADD"/>
    <w:rsid w:val="00EA12DE"/>
    <w:rsid w:val="00EA15C4"/>
    <w:rsid w:val="00EA24E4"/>
    <w:rsid w:val="00EA2F88"/>
    <w:rsid w:val="00EA3670"/>
    <w:rsid w:val="00EA3944"/>
    <w:rsid w:val="00EA46AF"/>
    <w:rsid w:val="00EA4770"/>
    <w:rsid w:val="00EA59FD"/>
    <w:rsid w:val="00EA6063"/>
    <w:rsid w:val="00EA6D3F"/>
    <w:rsid w:val="00EA7A58"/>
    <w:rsid w:val="00EB00B0"/>
    <w:rsid w:val="00EB0243"/>
    <w:rsid w:val="00EB0461"/>
    <w:rsid w:val="00EB04B5"/>
    <w:rsid w:val="00EB0DBC"/>
    <w:rsid w:val="00EB10BE"/>
    <w:rsid w:val="00EB1173"/>
    <w:rsid w:val="00EB145E"/>
    <w:rsid w:val="00EB202B"/>
    <w:rsid w:val="00EB2EE1"/>
    <w:rsid w:val="00EB30B5"/>
    <w:rsid w:val="00EB3E67"/>
    <w:rsid w:val="00EB4F48"/>
    <w:rsid w:val="00EB561C"/>
    <w:rsid w:val="00EB5809"/>
    <w:rsid w:val="00EB67F6"/>
    <w:rsid w:val="00EB6FF3"/>
    <w:rsid w:val="00EB7209"/>
    <w:rsid w:val="00EB7433"/>
    <w:rsid w:val="00EB74FA"/>
    <w:rsid w:val="00EB7691"/>
    <w:rsid w:val="00EC082B"/>
    <w:rsid w:val="00EC0918"/>
    <w:rsid w:val="00EC0DE6"/>
    <w:rsid w:val="00EC0E40"/>
    <w:rsid w:val="00EC1037"/>
    <w:rsid w:val="00EC1847"/>
    <w:rsid w:val="00EC24B8"/>
    <w:rsid w:val="00EC33EC"/>
    <w:rsid w:val="00EC3C00"/>
    <w:rsid w:val="00EC3F97"/>
    <w:rsid w:val="00EC40B5"/>
    <w:rsid w:val="00EC44D4"/>
    <w:rsid w:val="00EC44D9"/>
    <w:rsid w:val="00EC5389"/>
    <w:rsid w:val="00EC6218"/>
    <w:rsid w:val="00EC6391"/>
    <w:rsid w:val="00EC6BAC"/>
    <w:rsid w:val="00EC7110"/>
    <w:rsid w:val="00EC7242"/>
    <w:rsid w:val="00EC7884"/>
    <w:rsid w:val="00ED0360"/>
    <w:rsid w:val="00ED0CF2"/>
    <w:rsid w:val="00ED0DD0"/>
    <w:rsid w:val="00ED0EF7"/>
    <w:rsid w:val="00ED2090"/>
    <w:rsid w:val="00ED2886"/>
    <w:rsid w:val="00ED335C"/>
    <w:rsid w:val="00ED3993"/>
    <w:rsid w:val="00ED3CF6"/>
    <w:rsid w:val="00ED3DA8"/>
    <w:rsid w:val="00ED419B"/>
    <w:rsid w:val="00ED5048"/>
    <w:rsid w:val="00ED5959"/>
    <w:rsid w:val="00ED5A76"/>
    <w:rsid w:val="00ED5BFA"/>
    <w:rsid w:val="00ED63D4"/>
    <w:rsid w:val="00ED6655"/>
    <w:rsid w:val="00ED6F0B"/>
    <w:rsid w:val="00ED7009"/>
    <w:rsid w:val="00ED7637"/>
    <w:rsid w:val="00ED796C"/>
    <w:rsid w:val="00ED79EB"/>
    <w:rsid w:val="00ED7D62"/>
    <w:rsid w:val="00ED7E34"/>
    <w:rsid w:val="00EE0145"/>
    <w:rsid w:val="00EE0718"/>
    <w:rsid w:val="00EE0861"/>
    <w:rsid w:val="00EE0A8C"/>
    <w:rsid w:val="00EE0AE4"/>
    <w:rsid w:val="00EE0D79"/>
    <w:rsid w:val="00EE1330"/>
    <w:rsid w:val="00EE2361"/>
    <w:rsid w:val="00EE25F4"/>
    <w:rsid w:val="00EE276B"/>
    <w:rsid w:val="00EE2BE6"/>
    <w:rsid w:val="00EE33A0"/>
    <w:rsid w:val="00EE352D"/>
    <w:rsid w:val="00EE39FE"/>
    <w:rsid w:val="00EE48F4"/>
    <w:rsid w:val="00EE4EA0"/>
    <w:rsid w:val="00EE533C"/>
    <w:rsid w:val="00EE67A2"/>
    <w:rsid w:val="00EE6DAD"/>
    <w:rsid w:val="00EE70D3"/>
    <w:rsid w:val="00EE7715"/>
    <w:rsid w:val="00EE7802"/>
    <w:rsid w:val="00EE78BE"/>
    <w:rsid w:val="00EE7976"/>
    <w:rsid w:val="00EE7C36"/>
    <w:rsid w:val="00EF094F"/>
    <w:rsid w:val="00EF0BA0"/>
    <w:rsid w:val="00EF0C55"/>
    <w:rsid w:val="00EF0D07"/>
    <w:rsid w:val="00EF1605"/>
    <w:rsid w:val="00EF191B"/>
    <w:rsid w:val="00EF1B67"/>
    <w:rsid w:val="00EF218A"/>
    <w:rsid w:val="00EF26D4"/>
    <w:rsid w:val="00EF2A05"/>
    <w:rsid w:val="00EF2A3E"/>
    <w:rsid w:val="00EF2CC1"/>
    <w:rsid w:val="00EF36E6"/>
    <w:rsid w:val="00EF3ABA"/>
    <w:rsid w:val="00EF448F"/>
    <w:rsid w:val="00EF584D"/>
    <w:rsid w:val="00EF5A12"/>
    <w:rsid w:val="00EF5A26"/>
    <w:rsid w:val="00EF5A2B"/>
    <w:rsid w:val="00EF6152"/>
    <w:rsid w:val="00EF659E"/>
    <w:rsid w:val="00EF6C92"/>
    <w:rsid w:val="00EF6EDF"/>
    <w:rsid w:val="00EF7620"/>
    <w:rsid w:val="00EF7C5D"/>
    <w:rsid w:val="00F0070F"/>
    <w:rsid w:val="00F00784"/>
    <w:rsid w:val="00F013B5"/>
    <w:rsid w:val="00F01A49"/>
    <w:rsid w:val="00F01C1A"/>
    <w:rsid w:val="00F01E29"/>
    <w:rsid w:val="00F024EA"/>
    <w:rsid w:val="00F0288A"/>
    <w:rsid w:val="00F028F7"/>
    <w:rsid w:val="00F02E19"/>
    <w:rsid w:val="00F033B4"/>
    <w:rsid w:val="00F040FF"/>
    <w:rsid w:val="00F04A12"/>
    <w:rsid w:val="00F05181"/>
    <w:rsid w:val="00F051F0"/>
    <w:rsid w:val="00F05E9E"/>
    <w:rsid w:val="00F06578"/>
    <w:rsid w:val="00F06795"/>
    <w:rsid w:val="00F06A07"/>
    <w:rsid w:val="00F0765D"/>
    <w:rsid w:val="00F07745"/>
    <w:rsid w:val="00F077B9"/>
    <w:rsid w:val="00F10019"/>
    <w:rsid w:val="00F10783"/>
    <w:rsid w:val="00F10E88"/>
    <w:rsid w:val="00F114D4"/>
    <w:rsid w:val="00F120A4"/>
    <w:rsid w:val="00F12640"/>
    <w:rsid w:val="00F126D1"/>
    <w:rsid w:val="00F12FC2"/>
    <w:rsid w:val="00F13026"/>
    <w:rsid w:val="00F137F3"/>
    <w:rsid w:val="00F139D1"/>
    <w:rsid w:val="00F13A9A"/>
    <w:rsid w:val="00F1428A"/>
    <w:rsid w:val="00F14D67"/>
    <w:rsid w:val="00F15F7D"/>
    <w:rsid w:val="00F1612B"/>
    <w:rsid w:val="00F16367"/>
    <w:rsid w:val="00F16D3D"/>
    <w:rsid w:val="00F20089"/>
    <w:rsid w:val="00F20428"/>
    <w:rsid w:val="00F20D65"/>
    <w:rsid w:val="00F210D0"/>
    <w:rsid w:val="00F227B1"/>
    <w:rsid w:val="00F23D48"/>
    <w:rsid w:val="00F24A5E"/>
    <w:rsid w:val="00F2630A"/>
    <w:rsid w:val="00F26655"/>
    <w:rsid w:val="00F26786"/>
    <w:rsid w:val="00F274A7"/>
    <w:rsid w:val="00F274CE"/>
    <w:rsid w:val="00F30013"/>
    <w:rsid w:val="00F3052A"/>
    <w:rsid w:val="00F309CA"/>
    <w:rsid w:val="00F30AA4"/>
    <w:rsid w:val="00F31059"/>
    <w:rsid w:val="00F31268"/>
    <w:rsid w:val="00F31B36"/>
    <w:rsid w:val="00F323A7"/>
    <w:rsid w:val="00F32F9E"/>
    <w:rsid w:val="00F33333"/>
    <w:rsid w:val="00F337FE"/>
    <w:rsid w:val="00F3426C"/>
    <w:rsid w:val="00F34518"/>
    <w:rsid w:val="00F348FF"/>
    <w:rsid w:val="00F34A2E"/>
    <w:rsid w:val="00F34F30"/>
    <w:rsid w:val="00F3549F"/>
    <w:rsid w:val="00F35A6F"/>
    <w:rsid w:val="00F36084"/>
    <w:rsid w:val="00F360C5"/>
    <w:rsid w:val="00F36505"/>
    <w:rsid w:val="00F37C5E"/>
    <w:rsid w:val="00F41022"/>
    <w:rsid w:val="00F412A9"/>
    <w:rsid w:val="00F418A5"/>
    <w:rsid w:val="00F43709"/>
    <w:rsid w:val="00F4456D"/>
    <w:rsid w:val="00F44657"/>
    <w:rsid w:val="00F44A5C"/>
    <w:rsid w:val="00F45053"/>
    <w:rsid w:val="00F457F4"/>
    <w:rsid w:val="00F4594E"/>
    <w:rsid w:val="00F459ED"/>
    <w:rsid w:val="00F45AFE"/>
    <w:rsid w:val="00F45B59"/>
    <w:rsid w:val="00F46468"/>
    <w:rsid w:val="00F4684B"/>
    <w:rsid w:val="00F469F9"/>
    <w:rsid w:val="00F4731A"/>
    <w:rsid w:val="00F4789F"/>
    <w:rsid w:val="00F47B86"/>
    <w:rsid w:val="00F47FAB"/>
    <w:rsid w:val="00F50287"/>
    <w:rsid w:val="00F5065C"/>
    <w:rsid w:val="00F506C1"/>
    <w:rsid w:val="00F50787"/>
    <w:rsid w:val="00F50C25"/>
    <w:rsid w:val="00F50CA4"/>
    <w:rsid w:val="00F50F90"/>
    <w:rsid w:val="00F5164D"/>
    <w:rsid w:val="00F519BE"/>
    <w:rsid w:val="00F52115"/>
    <w:rsid w:val="00F525B0"/>
    <w:rsid w:val="00F52E5D"/>
    <w:rsid w:val="00F53390"/>
    <w:rsid w:val="00F55F34"/>
    <w:rsid w:val="00F56431"/>
    <w:rsid w:val="00F56D63"/>
    <w:rsid w:val="00F57AD8"/>
    <w:rsid w:val="00F57B02"/>
    <w:rsid w:val="00F57B31"/>
    <w:rsid w:val="00F57D40"/>
    <w:rsid w:val="00F6002C"/>
    <w:rsid w:val="00F60483"/>
    <w:rsid w:val="00F61013"/>
    <w:rsid w:val="00F613BC"/>
    <w:rsid w:val="00F61A7A"/>
    <w:rsid w:val="00F61BA6"/>
    <w:rsid w:val="00F63769"/>
    <w:rsid w:val="00F63AA4"/>
    <w:rsid w:val="00F64D2E"/>
    <w:rsid w:val="00F656A2"/>
    <w:rsid w:val="00F659B0"/>
    <w:rsid w:val="00F6624A"/>
    <w:rsid w:val="00F66568"/>
    <w:rsid w:val="00F6665E"/>
    <w:rsid w:val="00F66C32"/>
    <w:rsid w:val="00F66D2D"/>
    <w:rsid w:val="00F67A2B"/>
    <w:rsid w:val="00F70E46"/>
    <w:rsid w:val="00F70F6D"/>
    <w:rsid w:val="00F71493"/>
    <w:rsid w:val="00F71790"/>
    <w:rsid w:val="00F7190B"/>
    <w:rsid w:val="00F726ED"/>
    <w:rsid w:val="00F72B9D"/>
    <w:rsid w:val="00F74115"/>
    <w:rsid w:val="00F75046"/>
    <w:rsid w:val="00F75256"/>
    <w:rsid w:val="00F761A1"/>
    <w:rsid w:val="00F761CA"/>
    <w:rsid w:val="00F767EB"/>
    <w:rsid w:val="00F77184"/>
    <w:rsid w:val="00F77A02"/>
    <w:rsid w:val="00F77B3E"/>
    <w:rsid w:val="00F8059C"/>
    <w:rsid w:val="00F80B12"/>
    <w:rsid w:val="00F80F24"/>
    <w:rsid w:val="00F80FB6"/>
    <w:rsid w:val="00F81234"/>
    <w:rsid w:val="00F817D6"/>
    <w:rsid w:val="00F81859"/>
    <w:rsid w:val="00F818D7"/>
    <w:rsid w:val="00F8190C"/>
    <w:rsid w:val="00F8206D"/>
    <w:rsid w:val="00F82077"/>
    <w:rsid w:val="00F82FDF"/>
    <w:rsid w:val="00F839BD"/>
    <w:rsid w:val="00F83C2E"/>
    <w:rsid w:val="00F83E3D"/>
    <w:rsid w:val="00F84183"/>
    <w:rsid w:val="00F8489D"/>
    <w:rsid w:val="00F84A55"/>
    <w:rsid w:val="00F8505C"/>
    <w:rsid w:val="00F85CDB"/>
    <w:rsid w:val="00F862DB"/>
    <w:rsid w:val="00F8683A"/>
    <w:rsid w:val="00F869C4"/>
    <w:rsid w:val="00F86F0B"/>
    <w:rsid w:val="00F87AC3"/>
    <w:rsid w:val="00F87E15"/>
    <w:rsid w:val="00F90AF3"/>
    <w:rsid w:val="00F90D94"/>
    <w:rsid w:val="00F90F3C"/>
    <w:rsid w:val="00F92086"/>
    <w:rsid w:val="00F921D9"/>
    <w:rsid w:val="00F922A1"/>
    <w:rsid w:val="00F925FB"/>
    <w:rsid w:val="00F9288C"/>
    <w:rsid w:val="00F92A6D"/>
    <w:rsid w:val="00F92B51"/>
    <w:rsid w:val="00F93AEB"/>
    <w:rsid w:val="00F93AF9"/>
    <w:rsid w:val="00F93ED6"/>
    <w:rsid w:val="00F951FD"/>
    <w:rsid w:val="00F95DD8"/>
    <w:rsid w:val="00F964AA"/>
    <w:rsid w:val="00F96A97"/>
    <w:rsid w:val="00F97362"/>
    <w:rsid w:val="00F97434"/>
    <w:rsid w:val="00F97A2E"/>
    <w:rsid w:val="00F97EF2"/>
    <w:rsid w:val="00F97F5F"/>
    <w:rsid w:val="00FA01AE"/>
    <w:rsid w:val="00FA03A9"/>
    <w:rsid w:val="00FA082D"/>
    <w:rsid w:val="00FA19E2"/>
    <w:rsid w:val="00FA2C82"/>
    <w:rsid w:val="00FA3EAC"/>
    <w:rsid w:val="00FA4560"/>
    <w:rsid w:val="00FA59C3"/>
    <w:rsid w:val="00FA5B62"/>
    <w:rsid w:val="00FA60E2"/>
    <w:rsid w:val="00FA610E"/>
    <w:rsid w:val="00FA6620"/>
    <w:rsid w:val="00FA6816"/>
    <w:rsid w:val="00FA732C"/>
    <w:rsid w:val="00FA782E"/>
    <w:rsid w:val="00FA7CDE"/>
    <w:rsid w:val="00FA7E1A"/>
    <w:rsid w:val="00FB0074"/>
    <w:rsid w:val="00FB007D"/>
    <w:rsid w:val="00FB093C"/>
    <w:rsid w:val="00FB15CE"/>
    <w:rsid w:val="00FB2ADA"/>
    <w:rsid w:val="00FB2F43"/>
    <w:rsid w:val="00FB2F93"/>
    <w:rsid w:val="00FB36B9"/>
    <w:rsid w:val="00FB4927"/>
    <w:rsid w:val="00FB49B0"/>
    <w:rsid w:val="00FB4F91"/>
    <w:rsid w:val="00FB5566"/>
    <w:rsid w:val="00FB5712"/>
    <w:rsid w:val="00FB5DA3"/>
    <w:rsid w:val="00FB615D"/>
    <w:rsid w:val="00FB61D8"/>
    <w:rsid w:val="00FB65CC"/>
    <w:rsid w:val="00FB731E"/>
    <w:rsid w:val="00FC0555"/>
    <w:rsid w:val="00FC06A5"/>
    <w:rsid w:val="00FC0AE1"/>
    <w:rsid w:val="00FC0B90"/>
    <w:rsid w:val="00FC1C28"/>
    <w:rsid w:val="00FC2312"/>
    <w:rsid w:val="00FC2E35"/>
    <w:rsid w:val="00FC2E64"/>
    <w:rsid w:val="00FC4284"/>
    <w:rsid w:val="00FC5157"/>
    <w:rsid w:val="00FC5CCD"/>
    <w:rsid w:val="00FC63C7"/>
    <w:rsid w:val="00FC6883"/>
    <w:rsid w:val="00FC7069"/>
    <w:rsid w:val="00FC72E7"/>
    <w:rsid w:val="00FC7535"/>
    <w:rsid w:val="00FC772F"/>
    <w:rsid w:val="00FC7DF8"/>
    <w:rsid w:val="00FC7EE8"/>
    <w:rsid w:val="00FD0556"/>
    <w:rsid w:val="00FD077E"/>
    <w:rsid w:val="00FD09F9"/>
    <w:rsid w:val="00FD0B45"/>
    <w:rsid w:val="00FD19BA"/>
    <w:rsid w:val="00FD1A32"/>
    <w:rsid w:val="00FD1A93"/>
    <w:rsid w:val="00FD291A"/>
    <w:rsid w:val="00FD2A2E"/>
    <w:rsid w:val="00FD386B"/>
    <w:rsid w:val="00FD4584"/>
    <w:rsid w:val="00FD4952"/>
    <w:rsid w:val="00FD4C6D"/>
    <w:rsid w:val="00FD53C6"/>
    <w:rsid w:val="00FD541D"/>
    <w:rsid w:val="00FD5A45"/>
    <w:rsid w:val="00FD7291"/>
    <w:rsid w:val="00FD77D6"/>
    <w:rsid w:val="00FD7876"/>
    <w:rsid w:val="00FD78B8"/>
    <w:rsid w:val="00FD794E"/>
    <w:rsid w:val="00FD7B33"/>
    <w:rsid w:val="00FD7C8D"/>
    <w:rsid w:val="00FD7E36"/>
    <w:rsid w:val="00FD7F88"/>
    <w:rsid w:val="00FD7FBE"/>
    <w:rsid w:val="00FE03D6"/>
    <w:rsid w:val="00FE0B9F"/>
    <w:rsid w:val="00FE166F"/>
    <w:rsid w:val="00FE1999"/>
    <w:rsid w:val="00FE26DD"/>
    <w:rsid w:val="00FE2C18"/>
    <w:rsid w:val="00FE3C9B"/>
    <w:rsid w:val="00FE3D70"/>
    <w:rsid w:val="00FE4237"/>
    <w:rsid w:val="00FE530E"/>
    <w:rsid w:val="00FE5C5D"/>
    <w:rsid w:val="00FE5D25"/>
    <w:rsid w:val="00FE66D1"/>
    <w:rsid w:val="00FE6741"/>
    <w:rsid w:val="00FE6BC6"/>
    <w:rsid w:val="00FE705A"/>
    <w:rsid w:val="00FE71A2"/>
    <w:rsid w:val="00FE73F7"/>
    <w:rsid w:val="00FF091A"/>
    <w:rsid w:val="00FF097C"/>
    <w:rsid w:val="00FF0B39"/>
    <w:rsid w:val="00FF0CAD"/>
    <w:rsid w:val="00FF0D29"/>
    <w:rsid w:val="00FF0F9B"/>
    <w:rsid w:val="00FF14DB"/>
    <w:rsid w:val="00FF1657"/>
    <w:rsid w:val="00FF17DC"/>
    <w:rsid w:val="00FF2356"/>
    <w:rsid w:val="00FF2C62"/>
    <w:rsid w:val="00FF3213"/>
    <w:rsid w:val="00FF327A"/>
    <w:rsid w:val="00FF41D7"/>
    <w:rsid w:val="00FF43FA"/>
    <w:rsid w:val="00FF449A"/>
    <w:rsid w:val="00FF4A13"/>
    <w:rsid w:val="00FF4AF4"/>
    <w:rsid w:val="00FF504D"/>
    <w:rsid w:val="00FF5280"/>
    <w:rsid w:val="00FF57A9"/>
    <w:rsid w:val="00FF63E8"/>
    <w:rsid w:val="00FF7205"/>
    <w:rsid w:val="00FF72F7"/>
    <w:rsid w:val="00FF7FEF"/>
    <w:rsid w:val="027A1978"/>
    <w:rsid w:val="05436FA8"/>
    <w:rsid w:val="05B66C8F"/>
    <w:rsid w:val="063C2062"/>
    <w:rsid w:val="075E0699"/>
    <w:rsid w:val="082B091F"/>
    <w:rsid w:val="0893037E"/>
    <w:rsid w:val="0A487218"/>
    <w:rsid w:val="0B14133A"/>
    <w:rsid w:val="0B9951DF"/>
    <w:rsid w:val="0F570F52"/>
    <w:rsid w:val="1060539D"/>
    <w:rsid w:val="11B37FFF"/>
    <w:rsid w:val="12AA2CAD"/>
    <w:rsid w:val="13C94452"/>
    <w:rsid w:val="13E23345"/>
    <w:rsid w:val="182D18DF"/>
    <w:rsid w:val="19E46174"/>
    <w:rsid w:val="1B7344CA"/>
    <w:rsid w:val="1BF1472C"/>
    <w:rsid w:val="1DA17A77"/>
    <w:rsid w:val="1DAA54F2"/>
    <w:rsid w:val="1F4D1FBA"/>
    <w:rsid w:val="21DE6162"/>
    <w:rsid w:val="226D64CF"/>
    <w:rsid w:val="227A15FA"/>
    <w:rsid w:val="236B6094"/>
    <w:rsid w:val="237A5AEE"/>
    <w:rsid w:val="2443063D"/>
    <w:rsid w:val="256602A7"/>
    <w:rsid w:val="276B38D8"/>
    <w:rsid w:val="2ACA5154"/>
    <w:rsid w:val="2AFE13DF"/>
    <w:rsid w:val="2C2B5B00"/>
    <w:rsid w:val="2C573157"/>
    <w:rsid w:val="2D9F60D1"/>
    <w:rsid w:val="2E2961B8"/>
    <w:rsid w:val="2F9F0179"/>
    <w:rsid w:val="3A8445A2"/>
    <w:rsid w:val="3BD87ABC"/>
    <w:rsid w:val="3CAE5F2E"/>
    <w:rsid w:val="3DA12DB1"/>
    <w:rsid w:val="3EBD06EA"/>
    <w:rsid w:val="405A0B1D"/>
    <w:rsid w:val="42500BF5"/>
    <w:rsid w:val="43E62ACE"/>
    <w:rsid w:val="451566E1"/>
    <w:rsid w:val="463153A5"/>
    <w:rsid w:val="46742342"/>
    <w:rsid w:val="49823B46"/>
    <w:rsid w:val="4A4B353A"/>
    <w:rsid w:val="4D3E5313"/>
    <w:rsid w:val="4D426307"/>
    <w:rsid w:val="4FA64223"/>
    <w:rsid w:val="527155DE"/>
    <w:rsid w:val="57671164"/>
    <w:rsid w:val="58967B95"/>
    <w:rsid w:val="597A33AD"/>
    <w:rsid w:val="5A784477"/>
    <w:rsid w:val="5CA14293"/>
    <w:rsid w:val="67CD37B9"/>
    <w:rsid w:val="686925D7"/>
    <w:rsid w:val="69F4596B"/>
    <w:rsid w:val="6C364D4F"/>
    <w:rsid w:val="6C835152"/>
    <w:rsid w:val="6C9C7ED2"/>
    <w:rsid w:val="715E332F"/>
    <w:rsid w:val="730D3C4C"/>
    <w:rsid w:val="75651D75"/>
    <w:rsid w:val="785960F5"/>
    <w:rsid w:val="7C8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80" w:firstLineChars="100"/>
      <w:jc w:val="both"/>
    </w:pPr>
    <w:rPr>
      <w:rFonts w:ascii="Calibri" w:hAnsi="Calibri" w:eastAsia="宋体" w:cs="Times New Roman"/>
      <w:kern w:val="2"/>
      <w:sz w:val="28"/>
      <w:szCs w:val="28"/>
      <w:lang w:val="en-US" w:eastAsia="zh-CN" w:bidi="ar-SA"/>
    </w:rPr>
  </w:style>
  <w:style w:type="paragraph" w:styleId="2">
    <w:name w:val="heading 1"/>
    <w:basedOn w:val="1"/>
    <w:next w:val="1"/>
    <w:link w:val="26"/>
    <w:qFormat/>
    <w:uiPriority w:val="9"/>
    <w:pPr>
      <w:keepNext/>
      <w:keepLines/>
      <w:spacing w:before="340" w:after="330" w:line="578" w:lineRule="auto"/>
      <w:ind w:firstLine="0" w:firstLineChars="0"/>
      <w:jc w:val="center"/>
      <w:outlineLvl w:val="0"/>
    </w:pPr>
    <w:rPr>
      <w:b/>
      <w:bCs/>
      <w:kern w:val="44"/>
      <w:sz w:val="44"/>
      <w:szCs w:val="44"/>
    </w:rPr>
  </w:style>
  <w:style w:type="paragraph" w:styleId="3">
    <w:name w:val="heading 2"/>
    <w:basedOn w:val="1"/>
    <w:next w:val="1"/>
    <w:link w:val="27"/>
    <w:unhideWhenUsed/>
    <w:qFormat/>
    <w:uiPriority w:val="9"/>
    <w:pPr>
      <w:keepNext/>
      <w:keepLines/>
      <w:spacing w:before="50" w:beforeLines="50" w:after="50" w:afterLines="50"/>
      <w:ind w:firstLine="0" w:firstLineChars="0"/>
      <w:outlineLvl w:val="1"/>
    </w:pPr>
    <w:rPr>
      <w:rFonts w:ascii="Cambria" w:hAnsi="Cambria" w:eastAsia="黑体"/>
      <w:bCs/>
      <w:sz w:val="21"/>
      <w:szCs w:val="32"/>
    </w:rPr>
  </w:style>
  <w:style w:type="paragraph" w:styleId="4">
    <w:name w:val="heading 3"/>
    <w:basedOn w:val="1"/>
    <w:next w:val="1"/>
    <w:link w:val="23"/>
    <w:unhideWhenUsed/>
    <w:qFormat/>
    <w:uiPriority w:val="9"/>
    <w:pPr>
      <w:keepNext/>
      <w:keepLines/>
      <w:snapToGrid w:val="0"/>
      <w:spacing w:before="260" w:after="260" w:line="360" w:lineRule="auto"/>
      <w:ind w:firstLine="0" w:firstLineChars="0"/>
      <w:outlineLvl w:val="2"/>
    </w:pPr>
    <w:rPr>
      <w:b/>
      <w:bC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rFonts w:ascii="宋体"/>
      <w:sz w:val="18"/>
      <w:szCs w:val="18"/>
    </w:rPr>
  </w:style>
  <w:style w:type="paragraph" w:styleId="6">
    <w:name w:val="annotation text"/>
    <w:basedOn w:val="1"/>
    <w:link w:val="32"/>
    <w:semiHidden/>
    <w:unhideWhenUsed/>
    <w:qFormat/>
    <w:uiPriority w:val="99"/>
    <w:pPr>
      <w:jc w:val="left"/>
    </w:pPr>
  </w:style>
  <w:style w:type="paragraph" w:styleId="7">
    <w:name w:val="toc 3"/>
    <w:basedOn w:val="1"/>
    <w:next w:val="1"/>
    <w:unhideWhenUsed/>
    <w:qFormat/>
    <w:uiPriority w:val="39"/>
    <w:pPr>
      <w:ind w:firstLine="253" w:firstLineChars="253"/>
    </w:pPr>
    <w:rPr>
      <w:sz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link w:val="28"/>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284"/>
        <w:tab w:val="right" w:leader="dot" w:pos="9344"/>
      </w:tabs>
      <w:spacing w:before="78" w:beforeLines="25" w:after="78" w:afterLines="25"/>
      <w:ind w:firstLine="0" w:firstLineChars="0"/>
    </w:pPr>
    <w:rPr>
      <w:rFonts w:ascii="宋体" w:hAnsi="宋体"/>
      <w:sz w:val="21"/>
      <w:szCs w:val="21"/>
    </w:rPr>
  </w:style>
  <w:style w:type="paragraph" w:styleId="13">
    <w:name w:val="toc 2"/>
    <w:basedOn w:val="1"/>
    <w:next w:val="1"/>
    <w:unhideWhenUsed/>
    <w:qFormat/>
    <w:uiPriority w:val="39"/>
    <w:rPr>
      <w:sz w:val="21"/>
    </w:rPr>
  </w:style>
  <w:style w:type="paragraph" w:styleId="14">
    <w:name w:val="Normal (Web)"/>
    <w:basedOn w:val="1"/>
    <w:qFormat/>
    <w:uiPriority w:val="0"/>
    <w:pPr>
      <w:ind w:firstLine="0" w:firstLineChars="0"/>
      <w:jc w:val="left"/>
    </w:pPr>
    <w:rPr>
      <w:rFonts w:ascii="等线" w:hAnsi="等线" w:eastAsia="等线"/>
      <w:kern w:val="0"/>
      <w:sz w:val="24"/>
      <w:szCs w:val="22"/>
    </w:rPr>
  </w:style>
  <w:style w:type="paragraph" w:styleId="15">
    <w:name w:val="annotation subject"/>
    <w:basedOn w:val="6"/>
    <w:next w:val="6"/>
    <w:link w:val="33"/>
    <w:semiHidden/>
    <w:unhideWhenUsed/>
    <w:qFormat/>
    <w:uiPriority w:val="99"/>
    <w:pPr>
      <w:ind w:firstLine="0" w:firstLineChars="0"/>
    </w:pPr>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qFormat/>
    <w:uiPriority w:val="0"/>
    <w:rPr>
      <w:rFonts w:ascii="Times New Roman" w:hAnsi="Times New Roman" w:eastAsia="宋体"/>
      <w:sz w:val="18"/>
    </w:rPr>
  </w:style>
  <w:style w:type="character" w:styleId="21">
    <w:name w:val="Hyperlink"/>
    <w:unhideWhenUsed/>
    <w:qFormat/>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标题 3 Char"/>
    <w:link w:val="4"/>
    <w:qFormat/>
    <w:uiPriority w:val="9"/>
    <w:rPr>
      <w:b/>
      <w:bCs/>
      <w:kern w:val="2"/>
      <w:sz w:val="28"/>
      <w:szCs w:val="28"/>
    </w:rPr>
  </w:style>
  <w:style w:type="character" w:customStyle="1" w:styleId="24">
    <w:name w:val="页眉 Char"/>
    <w:link w:val="11"/>
    <w:qFormat/>
    <w:uiPriority w:val="99"/>
    <w:rPr>
      <w:sz w:val="18"/>
      <w:szCs w:val="18"/>
    </w:rPr>
  </w:style>
  <w:style w:type="character" w:customStyle="1" w:styleId="25">
    <w:name w:val="页脚 Char"/>
    <w:link w:val="10"/>
    <w:qFormat/>
    <w:uiPriority w:val="99"/>
    <w:rPr>
      <w:sz w:val="18"/>
      <w:szCs w:val="18"/>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黑体"/>
      <w:bCs/>
      <w:kern w:val="2"/>
      <w:sz w:val="21"/>
      <w:szCs w:val="32"/>
    </w:rPr>
  </w:style>
  <w:style w:type="character" w:customStyle="1" w:styleId="28">
    <w:name w:val="批注框文本 Char"/>
    <w:link w:val="9"/>
    <w:semiHidden/>
    <w:qFormat/>
    <w:uiPriority w:val="99"/>
    <w:rPr>
      <w:sz w:val="18"/>
      <w:szCs w:val="18"/>
    </w:rPr>
  </w:style>
  <w:style w:type="character" w:customStyle="1" w:styleId="29">
    <w:name w:val="文档结构图 Char"/>
    <w:link w:val="5"/>
    <w:semiHidden/>
    <w:qFormat/>
    <w:uiPriority w:val="99"/>
    <w:rPr>
      <w:rFonts w:ascii="宋体" w:eastAsia="宋体"/>
      <w:sz w:val="18"/>
      <w:szCs w:val="18"/>
    </w:rPr>
  </w:style>
  <w:style w:type="character" w:customStyle="1" w:styleId="30">
    <w:name w:val="日期 Char"/>
    <w:link w:val="8"/>
    <w:semiHidden/>
    <w:qFormat/>
    <w:uiPriority w:val="99"/>
    <w:rPr>
      <w:kern w:val="2"/>
      <w:sz w:val="28"/>
      <w:szCs w:val="28"/>
    </w:rPr>
  </w:style>
  <w:style w:type="paragraph" w:customStyle="1" w:styleId="31">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2">
    <w:name w:val="批注文字 Char"/>
    <w:link w:val="6"/>
    <w:semiHidden/>
    <w:qFormat/>
    <w:uiPriority w:val="99"/>
    <w:rPr>
      <w:kern w:val="2"/>
      <w:sz w:val="28"/>
      <w:szCs w:val="28"/>
    </w:rPr>
  </w:style>
  <w:style w:type="character" w:customStyle="1" w:styleId="33">
    <w:name w:val="批注主题 Char"/>
    <w:link w:val="15"/>
    <w:semiHidden/>
    <w:qFormat/>
    <w:uiPriority w:val="99"/>
    <w:rPr>
      <w:b/>
      <w:bCs/>
      <w:kern w:val="2"/>
      <w:sz w:val="28"/>
      <w:szCs w:val="28"/>
    </w:rPr>
  </w:style>
  <w:style w:type="paragraph" w:customStyle="1" w:styleId="34">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5">
    <w:name w:val="段 Char"/>
    <w:link w:val="34"/>
    <w:qFormat/>
    <w:uiPriority w:val="0"/>
    <w:rPr>
      <w:rFonts w:ascii="宋体" w:hAnsi="Times New Roman"/>
      <w:sz w:val="21"/>
    </w:rPr>
  </w:style>
  <w:style w:type="character" w:customStyle="1" w:styleId="36">
    <w:name w:val="一级条标题 Char"/>
    <w:link w:val="37"/>
    <w:qFormat/>
    <w:uiPriority w:val="0"/>
    <w:rPr>
      <w:rFonts w:ascii="黑体" w:hAnsi="Times New Roman" w:eastAsia="黑体"/>
      <w:sz w:val="21"/>
      <w:szCs w:val="21"/>
      <w:lang w:val="en-US" w:eastAsia="zh-CN" w:bidi="ar-SA"/>
    </w:rPr>
  </w:style>
  <w:style w:type="paragraph" w:customStyle="1" w:styleId="37">
    <w:name w:val="一级条标题"/>
    <w:next w:val="34"/>
    <w:link w:val="3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8">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39">
    <w:name w:val="目次、标准名称标题"/>
    <w:basedOn w:val="1"/>
    <w:next w:val="34"/>
    <w:qFormat/>
    <w:uiPriority w:val="0"/>
    <w:pPr>
      <w:keepNext/>
      <w:pageBreakBefore/>
      <w:widowControl/>
      <w:shd w:val="clear" w:color="FFFFFF" w:fill="FFFFFF"/>
      <w:spacing w:before="640" w:after="560" w:line="460" w:lineRule="exact"/>
      <w:ind w:firstLine="0" w:firstLineChars="0"/>
      <w:jc w:val="center"/>
      <w:outlineLvl w:val="0"/>
    </w:pPr>
    <w:rPr>
      <w:rFonts w:ascii="黑体" w:hAnsi="Times New Roman" w:eastAsia="黑体"/>
      <w:kern w:val="0"/>
      <w:sz w:val="32"/>
      <w:szCs w:val="20"/>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numPr>
        <w:ilvl w:val="1"/>
        <w:numId w:val="1"/>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43">
    <w:name w:val="发布"/>
    <w:qFormat/>
    <w:uiPriority w:val="0"/>
    <w:rPr>
      <w:rFonts w:ascii="黑体" w:eastAsia="黑体"/>
      <w:spacing w:val="85"/>
      <w:w w:val="100"/>
      <w:position w:val="3"/>
      <w:sz w:val="28"/>
      <w:szCs w:val="28"/>
    </w:rPr>
  </w:style>
  <w:style w:type="paragraph" w:customStyle="1" w:styleId="4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封面标准英文名称"/>
    <w:basedOn w:val="44"/>
    <w:qFormat/>
    <w:uiPriority w:val="0"/>
    <w:pPr>
      <w:spacing w:before="370" w:line="400" w:lineRule="exact"/>
    </w:pPr>
    <w:rPr>
      <w:rFonts w:ascii="Times New Roman"/>
      <w:sz w:val="28"/>
      <w:szCs w:val="28"/>
    </w:rPr>
  </w:style>
  <w:style w:type="paragraph" w:customStyle="1" w:styleId="46">
    <w:name w:val="封面一致性程度标识"/>
    <w:basedOn w:val="45"/>
    <w:qFormat/>
    <w:uiPriority w:val="0"/>
    <w:pPr>
      <w:spacing w:before="440"/>
    </w:pPr>
    <w:rPr>
      <w:rFonts w:ascii="宋体" w:eastAsia="宋体"/>
    </w:rPr>
  </w:style>
  <w:style w:type="paragraph" w:customStyle="1" w:styleId="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ind w:firstLine="0" w:firstLineChars="0"/>
      <w:jc w:val="right"/>
    </w:pPr>
    <w:rPr>
      <w:rFonts w:ascii="Times New Roman" w:hAnsi="Times New Roman"/>
      <w:b/>
      <w:w w:val="130"/>
      <w:kern w:val="0"/>
      <w:sz w:val="96"/>
      <w:szCs w:val="96"/>
    </w:rPr>
  </w:style>
  <w:style w:type="paragraph" w:customStyle="1" w:styleId="4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9">
    <w:name w:val="其他发布部门"/>
    <w:basedOn w:val="1"/>
    <w:qFormat/>
    <w:uiPriority w:val="0"/>
    <w:pPr>
      <w:framePr w:w="7938" w:h="1134" w:hRule="exact" w:hSpace="125" w:vSpace="181" w:wrap="around" w:vAnchor="page" w:hAnchor="page" w:x="2150" w:y="15310" w:anchorLock="1"/>
      <w:widowControl/>
      <w:spacing w:line="0" w:lineRule="atLeast"/>
      <w:ind w:firstLine="0" w:firstLineChars="0"/>
      <w:jc w:val="center"/>
    </w:pPr>
    <w:rPr>
      <w:rFonts w:ascii="黑体" w:hAnsi="Times New Roman" w:eastAsia="黑体"/>
      <w:spacing w:val="20"/>
      <w:w w:val="135"/>
      <w:kern w:val="0"/>
      <w:szCs w:val="20"/>
    </w:rPr>
  </w:style>
  <w:style w:type="paragraph" w:customStyle="1" w:styleId="5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1">
    <w:name w:val="正文公式编号制表符"/>
    <w:basedOn w:val="34"/>
    <w:next w:val="34"/>
    <w:qFormat/>
    <w:uiPriority w:val="0"/>
    <w:pPr>
      <w:numPr>
        <w:ilvl w:val="0"/>
        <w:numId w:val="2"/>
      </w:numPr>
      <w:ind w:firstLineChars="0"/>
    </w:pPr>
  </w:style>
  <w:style w:type="paragraph" w:customStyle="1" w:styleId="52">
    <w:name w:val="其他发布日期"/>
    <w:basedOn w:val="1"/>
    <w:qFormat/>
    <w:uiPriority w:val="0"/>
    <w:pPr>
      <w:framePr w:w="3997" w:h="471" w:hRule="exact" w:vSpace="181" w:wrap="around" w:vAnchor="page" w:hAnchor="text" w:x="1419" w:y="14097" w:anchorLock="1"/>
      <w:widowControl/>
      <w:numPr>
        <w:ilvl w:val="0"/>
        <w:numId w:val="3"/>
      </w:numPr>
      <w:ind w:firstLineChars="0"/>
      <w:jc w:val="left"/>
    </w:pPr>
    <w:rPr>
      <w:rFonts w:ascii="Times New Roman" w:hAnsi="Times New Roman" w:eastAsia="黑体"/>
      <w:kern w:val="0"/>
      <w:szCs w:val="20"/>
    </w:rPr>
  </w:style>
  <w:style w:type="paragraph" w:customStyle="1" w:styleId="53">
    <w:name w:val="其他实施日期"/>
    <w:basedOn w:val="1"/>
    <w:qFormat/>
    <w:uiPriority w:val="0"/>
    <w:pPr>
      <w:framePr w:w="3997" w:h="471" w:hRule="exact" w:vSpace="181" w:wrap="around" w:vAnchor="page" w:hAnchor="text" w:x="7089" w:y="14097" w:anchorLock="1"/>
      <w:widowControl/>
      <w:ind w:firstLine="0" w:firstLineChars="0"/>
      <w:jc w:val="right"/>
    </w:pPr>
    <w:rPr>
      <w:rFonts w:ascii="Times New Roman" w:hAnsi="Times New Roman" w:eastAsia="黑体"/>
      <w:kern w:val="0"/>
      <w:szCs w:val="20"/>
    </w:rPr>
  </w:style>
  <w:style w:type="paragraph" w:customStyle="1" w:styleId="54">
    <w:name w:val="章标题"/>
    <w:next w:val="3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1"/>
    <w:next w:val="34"/>
    <w:qFormat/>
    <w:uiPriority w:val="0"/>
    <w:pPr>
      <w:widowControl/>
      <w:spacing w:before="50" w:beforeLines="50" w:after="50" w:afterLines="50"/>
      <w:ind w:left="4678" w:firstLine="0" w:firstLineChars="0"/>
      <w:jc w:val="left"/>
      <w:outlineLvl w:val="3"/>
    </w:pPr>
    <w:rPr>
      <w:rFonts w:ascii="黑体" w:hAnsi="Times New Roman" w:eastAsia="黑体"/>
      <w:kern w:val="0"/>
      <w:sz w:val="21"/>
      <w:szCs w:val="21"/>
    </w:rPr>
  </w:style>
  <w:style w:type="paragraph" w:customStyle="1" w:styleId="5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57">
    <w:name w:val="示例"/>
    <w:next w:val="5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styleId="59">
    <w:name w:val="Placeholder Text"/>
    <w:basedOn w:val="18"/>
    <w:semiHidden/>
    <w:qFormat/>
    <w:uiPriority w:val="99"/>
    <w:rPr>
      <w:color w:val="808080"/>
    </w:rPr>
  </w:style>
  <w:style w:type="paragraph" w:styleId="60">
    <w:name w:val="List Paragraph"/>
    <w:basedOn w:val="1"/>
    <w:qFormat/>
    <w:uiPriority w:val="34"/>
    <w:pPr>
      <w:ind w:firstLine="420" w:firstLineChars="200"/>
    </w:pPr>
  </w:style>
  <w:style w:type="table" w:customStyle="1" w:styleId="61">
    <w:name w:val="网格型1"/>
    <w:basedOn w:val="16"/>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2">
    <w:name w:val="列出段落1"/>
    <w:basedOn w:val="1"/>
    <w:qFormat/>
    <w:uiPriority w:val="34"/>
    <w:pPr>
      <w:ind w:firstLine="420" w:firstLineChars="200"/>
    </w:pPr>
    <w:rPr>
      <w:rFonts w:ascii="等线" w:hAnsi="等线" w:eastAsia="等线"/>
      <w:sz w:val="21"/>
      <w:szCs w:val="22"/>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标准书眉_偶数页"/>
    <w:basedOn w:val="1"/>
    <w:next w:val="1"/>
    <w:qFormat/>
    <w:uiPriority w:val="0"/>
    <w:pPr>
      <w:widowControl/>
      <w:tabs>
        <w:tab w:val="center" w:pos="4154"/>
        <w:tab w:val="right" w:pos="8306"/>
      </w:tabs>
      <w:spacing w:after="120"/>
      <w:ind w:firstLine="0" w:firstLineChars="0"/>
      <w:jc w:val="left"/>
    </w:pPr>
    <w:rPr>
      <w:rFonts w:ascii="Times New Roman" w:hAnsi="Times New Roman"/>
      <w:kern w:val="0"/>
      <w:sz w:val="21"/>
      <w:szCs w:val="20"/>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7">
    <w:name w:val="实施日期"/>
    <w:basedOn w:val="64"/>
    <w:qFormat/>
    <w:uiPriority w:val="0"/>
    <w:pPr>
      <w:framePr w:hSpace="0" w:xAlign="right"/>
      <w:jc w:val="right"/>
    </w:p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0">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封面正文"/>
    <w:qFormat/>
    <w:uiPriority w:val="0"/>
    <w:pPr>
      <w:jc w:val="both"/>
    </w:pPr>
    <w:rPr>
      <w:rFonts w:ascii="Times New Roman" w:hAnsi="Times New Roman" w:eastAsia="宋体" w:cs="Times New Roman"/>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列表段落2"/>
    <w:basedOn w:val="1"/>
    <w:qFormat/>
    <w:uiPriority w:val="34"/>
    <w:pPr>
      <w:ind w:firstLine="420" w:firstLineChars="200"/>
    </w:pPr>
    <w:rPr>
      <w:rFonts w:ascii="等线" w:hAnsi="等线" w:eastAsia="等线"/>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2.jpeg"/><Relationship Id="rId27" Type="http://schemas.openxmlformats.org/officeDocument/2006/relationships/image" Target="media/image11.png"/><Relationship Id="rId26" Type="http://schemas.openxmlformats.org/officeDocument/2006/relationships/image" Target="media/image10.jpeg"/><Relationship Id="rId25" Type="http://schemas.openxmlformats.org/officeDocument/2006/relationships/image" Target="media/image9.jpeg"/><Relationship Id="rId24" Type="http://schemas.openxmlformats.org/officeDocument/2006/relationships/image" Target="media/image8.png"/><Relationship Id="rId23" Type="http://schemas.openxmlformats.org/officeDocument/2006/relationships/image" Target="media/image7.jpe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ZB\Desktop\&#38485;&#35199;&#30465;&#22320;&#26041;&#26631;&#20934;\&#38485;&#35199;&#30465;&#22320;&#26041;&#26631;&#20934;\&#38485;&#35199;&#30465;&#26426;&#21160;&#36710;&#25490;&#27668;&#36229;&#26631;&#27835;&#29702;&#32500;&#25252;&#31449;&#65288;m&#31449;&#65289;&#26381;&#21153;&#35268;&#31243;&#65288;&#24449;&#27714;&#24847;&#35265;&#31295;&#65289;06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A24F7-A756-463B-AD60-68705301CE64}">
  <ds:schemaRefs/>
</ds:datastoreItem>
</file>

<file path=docProps/app.xml><?xml version="1.0" encoding="utf-8"?>
<Properties xmlns="http://schemas.openxmlformats.org/officeDocument/2006/extended-properties" xmlns:vt="http://schemas.openxmlformats.org/officeDocument/2006/docPropsVTypes">
  <Template>陕西省机动车排气超标治理维护站（m站）服务规程（征求意见稿）0619.dotx</Template>
  <Pages>29</Pages>
  <Words>13998</Words>
  <Characters>15593</Characters>
  <Lines>111</Lines>
  <Paragraphs>31</Paragraphs>
  <TotalTime>4</TotalTime>
  <ScaleCrop>false</ScaleCrop>
  <LinksUpToDate>false</LinksUpToDate>
  <CharactersWithSpaces>16382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2023-06-19T10:56:00Z</dcterms:created>
  <dc:creator>无线风筝</dc:creator>
  <cp:lastModifiedBy>程鑫</cp:lastModifiedBy>
  <dcterms:modified xsi:type="dcterms:W3CDTF">2023-10-16T07:23:21Z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A001A6D85F9A4A15AE754A6787465177_13</vt:lpwstr>
  </property>
</Properties>
</file>