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560" w:lineRule="exact"/>
        <w:ind w:firstLine="0" w:firstLineChars="0"/>
        <w:jc w:val="center"/>
        <w:rPr>
          <w:rFonts w:hint="eastAsia" w:ascii="黑体" w:hAnsi="黑体" w:eastAsia="黑体" w:cs="黑体"/>
          <w:sz w:val="36"/>
          <w:szCs w:val="36"/>
        </w:rPr>
      </w:pPr>
      <w:r>
        <w:rPr>
          <w:rFonts w:hint="eastAsia" w:ascii="黑体" w:hAnsi="黑体" w:eastAsia="黑体" w:cs="黑体"/>
          <w:sz w:val="36"/>
          <w:szCs w:val="36"/>
        </w:rPr>
        <w:t>《</w:t>
      </w:r>
      <w:r>
        <w:rPr>
          <w:rFonts w:hint="eastAsia" w:ascii="黑体" w:hAnsi="黑体" w:eastAsia="黑体" w:cs="黑体"/>
          <w:sz w:val="36"/>
          <w:szCs w:val="36"/>
          <w:lang w:eastAsia="zh-CN"/>
        </w:rPr>
        <w:t>苹果</w:t>
      </w:r>
      <w:r>
        <w:rPr>
          <w:rFonts w:hint="eastAsia" w:ascii="黑体" w:hAnsi="黑体" w:eastAsia="黑体" w:cs="黑体"/>
          <w:sz w:val="36"/>
          <w:szCs w:val="36"/>
        </w:rPr>
        <w:t>无病毒原种</w:t>
      </w:r>
      <w:r>
        <w:rPr>
          <w:rFonts w:hint="eastAsia" w:ascii="黑体" w:hAnsi="黑体" w:eastAsia="黑体" w:cs="黑体"/>
          <w:sz w:val="36"/>
          <w:szCs w:val="36"/>
          <w:lang w:eastAsia="zh-CN"/>
        </w:rPr>
        <w:t>保存</w:t>
      </w:r>
      <w:r>
        <w:rPr>
          <w:rFonts w:hint="eastAsia" w:ascii="黑体" w:hAnsi="黑体" w:eastAsia="黑体" w:cs="黑体"/>
          <w:sz w:val="36"/>
          <w:szCs w:val="36"/>
        </w:rPr>
        <w:t>圃</w:t>
      </w:r>
      <w:r>
        <w:rPr>
          <w:rFonts w:hint="eastAsia" w:ascii="黑体" w:hAnsi="黑体" w:eastAsia="黑体" w:cs="黑体"/>
          <w:sz w:val="36"/>
          <w:szCs w:val="36"/>
          <w:lang w:eastAsia="zh-CN"/>
        </w:rPr>
        <w:t>建设管理</w:t>
      </w:r>
      <w:r>
        <w:rPr>
          <w:rFonts w:hint="eastAsia" w:ascii="黑体" w:hAnsi="黑体" w:eastAsia="黑体" w:cs="黑体"/>
          <w:sz w:val="36"/>
          <w:szCs w:val="36"/>
        </w:rPr>
        <w:t>技术规</w:t>
      </w:r>
      <w:r>
        <w:rPr>
          <w:rFonts w:hint="eastAsia" w:ascii="黑体" w:hAnsi="黑体" w:eastAsia="黑体" w:cs="黑体"/>
          <w:sz w:val="36"/>
          <w:szCs w:val="36"/>
          <w:lang w:val="en-US" w:eastAsia="zh-CN"/>
        </w:rPr>
        <w:t>范</w:t>
      </w:r>
      <w:r>
        <w:rPr>
          <w:rFonts w:hint="eastAsia" w:ascii="黑体" w:hAnsi="黑体" w:eastAsia="黑体" w:cs="黑体"/>
          <w:sz w:val="36"/>
          <w:szCs w:val="36"/>
        </w:rPr>
        <w:t>》</w:t>
      </w:r>
    </w:p>
    <w:p>
      <w:pPr>
        <w:pStyle w:val="5"/>
        <w:spacing w:after="0" w:line="560" w:lineRule="exact"/>
        <w:ind w:firstLine="0" w:firstLineChars="0"/>
        <w:jc w:val="center"/>
        <w:rPr>
          <w:rFonts w:hint="eastAsia" w:ascii="黑体" w:hAnsi="黑体" w:eastAsia="黑体" w:cs="黑体"/>
          <w:sz w:val="32"/>
          <w:szCs w:val="32"/>
        </w:rPr>
      </w:pPr>
      <w:r>
        <w:rPr>
          <w:rFonts w:hint="eastAsia" w:ascii="黑体" w:hAnsi="黑体" w:eastAsia="黑体" w:cs="黑体"/>
          <w:sz w:val="36"/>
          <w:szCs w:val="36"/>
        </w:rPr>
        <w:t>编制说明</w:t>
      </w:r>
    </w:p>
    <w:p>
      <w:pPr>
        <w:autoSpaceDE w:val="0"/>
        <w:autoSpaceDN w:val="0"/>
        <w:adjustRightInd w:val="0"/>
        <w:spacing w:line="600" w:lineRule="exact"/>
        <w:ind w:firstLine="640" w:firstLineChars="200"/>
        <w:textAlignment w:val="baseline"/>
        <w:rPr>
          <w:rFonts w:hint="eastAsia" w:ascii="黑体" w:hAnsi="黑体" w:eastAsia="黑体" w:cs="仿宋_GB2312"/>
          <w:sz w:val="32"/>
          <w:szCs w:val="32"/>
        </w:rPr>
      </w:pPr>
      <w:r>
        <w:rPr>
          <w:rFonts w:ascii="黑体" w:hAnsi="黑体" w:eastAsia="黑体" w:cs="仿宋_GB2312"/>
          <w:sz w:val="32"/>
          <w:szCs w:val="32"/>
        </w:rPr>
        <w:t>一、工作</w:t>
      </w:r>
      <w:r>
        <w:rPr>
          <w:rFonts w:hint="eastAsia" w:ascii="黑体" w:hAnsi="黑体" w:eastAsia="黑体" w:cs="仿宋_GB2312"/>
          <w:sz w:val="32"/>
          <w:szCs w:val="32"/>
        </w:rPr>
        <w:t>概</w:t>
      </w:r>
      <w:r>
        <w:rPr>
          <w:rFonts w:ascii="黑体" w:hAnsi="黑体" w:eastAsia="黑体" w:cs="仿宋_GB2312"/>
          <w:sz w:val="32"/>
          <w:szCs w:val="32"/>
        </w:rPr>
        <w:t>况</w:t>
      </w:r>
    </w:p>
    <w:p>
      <w:pPr>
        <w:autoSpaceDE w:val="0"/>
        <w:autoSpaceDN w:val="0"/>
        <w:adjustRightInd w:val="0"/>
        <w:spacing w:line="600" w:lineRule="exact"/>
        <w:ind w:firstLine="640" w:firstLineChars="200"/>
        <w:textAlignment w:val="baseline"/>
        <w:rPr>
          <w:rFonts w:hint="eastAsia" w:ascii="宋体" w:hAnsi="宋体" w:cs="仿宋_GB2312"/>
          <w:b/>
          <w:sz w:val="32"/>
          <w:szCs w:val="32"/>
        </w:rPr>
      </w:pPr>
      <w:r>
        <w:rPr>
          <w:rFonts w:hint="eastAsia" w:ascii="宋体" w:hAnsi="宋体" w:eastAsia="宋体" w:cs="仿宋_GB2312"/>
          <w:sz w:val="32"/>
          <w:szCs w:val="32"/>
        </w:rPr>
        <w:t>（一）</w:t>
      </w:r>
      <w:r>
        <w:rPr>
          <w:rFonts w:hint="eastAsia" w:ascii="宋体" w:hAnsi="宋体" w:cs="仿宋_GB2312"/>
          <w:sz w:val="32"/>
          <w:szCs w:val="32"/>
        </w:rPr>
        <w:t>任务来源</w:t>
      </w:r>
    </w:p>
    <w:p>
      <w:pPr>
        <w:autoSpaceDE w:val="0"/>
        <w:autoSpaceDN w:val="0"/>
        <w:adjustRightInd w:val="0"/>
        <w:spacing w:line="600" w:lineRule="exact"/>
        <w:ind w:firstLine="640"/>
        <w:rPr>
          <w:rFonts w:hint="eastAsia"/>
          <w:sz w:val="28"/>
          <w:szCs w:val="28"/>
        </w:rPr>
      </w:pPr>
      <w:r>
        <w:rPr>
          <w:rFonts w:hint="eastAsia"/>
          <w:sz w:val="28"/>
          <w:szCs w:val="28"/>
        </w:rPr>
        <w:t>“苹果无病毒原种保存圃建设管理规范”项目，是陕西省市场监督管理局2023年下达的陕西省地方标准修订项目，项目编号：SDBXM155-2023。</w:t>
      </w:r>
    </w:p>
    <w:p>
      <w:pPr>
        <w:autoSpaceDE w:val="0"/>
        <w:autoSpaceDN w:val="0"/>
        <w:adjustRightInd w:val="0"/>
        <w:spacing w:line="600" w:lineRule="exact"/>
        <w:ind w:firstLine="640" w:firstLineChars="200"/>
        <w:textAlignment w:val="baseline"/>
        <w:rPr>
          <w:rFonts w:hint="eastAsia" w:ascii="宋体" w:hAnsi="宋体" w:cs="仿宋_GB2312"/>
          <w:sz w:val="32"/>
          <w:szCs w:val="32"/>
        </w:rPr>
      </w:pPr>
      <w:r>
        <w:rPr>
          <w:rFonts w:hint="eastAsia" w:ascii="宋体" w:hAnsi="宋体" w:cs="仿宋_GB2312"/>
          <w:sz w:val="32"/>
          <w:szCs w:val="32"/>
        </w:rPr>
        <w:t>（二）目的和意义</w:t>
      </w:r>
    </w:p>
    <w:p>
      <w:pPr>
        <w:autoSpaceDE w:val="0"/>
        <w:autoSpaceDN w:val="0"/>
        <w:adjustRightInd w:val="0"/>
        <w:spacing w:line="600" w:lineRule="exact"/>
        <w:ind w:firstLine="640"/>
        <w:rPr>
          <w:rFonts w:hint="eastAsia"/>
          <w:kern w:val="0"/>
          <w:sz w:val="30"/>
          <w:szCs w:val="30"/>
        </w:rPr>
      </w:pPr>
      <w:r>
        <w:rPr>
          <w:kern w:val="0"/>
          <w:sz w:val="30"/>
          <w:szCs w:val="30"/>
          <w:lang w:val="zh-CN"/>
        </w:rPr>
        <w:t>陕西是苹果最佳优生区</w:t>
      </w:r>
      <w:r>
        <w:rPr>
          <w:rFonts w:hint="eastAsia"/>
          <w:kern w:val="0"/>
          <w:sz w:val="30"/>
          <w:szCs w:val="30"/>
          <w:lang w:val="zh-CN"/>
        </w:rPr>
        <w:t>，</w:t>
      </w:r>
      <w:r>
        <w:rPr>
          <w:kern w:val="0"/>
          <w:sz w:val="30"/>
          <w:szCs w:val="30"/>
          <w:lang w:val="zh-CN"/>
        </w:rPr>
        <w:t>栽培面积达1</w:t>
      </w:r>
      <w:r>
        <w:rPr>
          <w:rFonts w:hint="eastAsia"/>
          <w:kern w:val="0"/>
          <w:sz w:val="30"/>
          <w:szCs w:val="30"/>
          <w:lang w:val="zh-CN"/>
        </w:rPr>
        <w:t>0</w:t>
      </w:r>
      <w:r>
        <w:rPr>
          <w:kern w:val="0"/>
          <w:sz w:val="30"/>
          <w:szCs w:val="30"/>
          <w:lang w:val="zh-CN"/>
        </w:rPr>
        <w:t>00万亩，占全国的近30%，覆盖了4</w:t>
      </w:r>
      <w:r>
        <w:rPr>
          <w:rFonts w:hint="eastAsia"/>
          <w:kern w:val="0"/>
          <w:sz w:val="30"/>
          <w:szCs w:val="30"/>
          <w:lang w:val="zh-CN"/>
        </w:rPr>
        <w:t>8</w:t>
      </w:r>
      <w:r>
        <w:rPr>
          <w:kern w:val="0"/>
          <w:sz w:val="30"/>
          <w:szCs w:val="30"/>
          <w:lang w:val="zh-CN"/>
        </w:rPr>
        <w:t>个基地县，</w:t>
      </w:r>
      <w:r>
        <w:rPr>
          <w:rFonts w:hint="eastAsia"/>
          <w:kern w:val="0"/>
          <w:sz w:val="30"/>
          <w:szCs w:val="30"/>
          <w:lang w:val="zh-CN"/>
        </w:rPr>
        <w:t>但</w:t>
      </w:r>
      <w:r>
        <w:rPr>
          <w:rFonts w:hint="eastAsia"/>
          <w:kern w:val="0"/>
          <w:sz w:val="30"/>
          <w:szCs w:val="30"/>
        </w:rPr>
        <w:t>随着果园面积的增大、树龄的老化以及土壤环境恶化等的变化，普通苗木携带病毒表现越来越普遍，甚至影响到果园的产量和品质，导致商品率下降，效益无法保证，直接影响苹果产业的发展，目前，陕西省苹果产业正处于转型升级的关键时期，发展脱毒苗木繁育，从源头把好质量关，提供优质脱毒苗木，建立高标准幼园，逐步替代老果区的带毒园，保证陕西省苹果产业的规模和地位。</w:t>
      </w:r>
    </w:p>
    <w:p>
      <w:pPr>
        <w:autoSpaceDE w:val="0"/>
        <w:autoSpaceDN w:val="0"/>
        <w:adjustRightInd w:val="0"/>
        <w:spacing w:line="600" w:lineRule="exact"/>
        <w:ind w:firstLine="600" w:firstLineChars="200"/>
        <w:rPr>
          <w:rFonts w:hint="eastAsia"/>
          <w:color w:val="auto"/>
          <w:kern w:val="0"/>
          <w:sz w:val="30"/>
          <w:szCs w:val="30"/>
          <w:lang w:val="zh-CN"/>
        </w:rPr>
      </w:pPr>
      <w:r>
        <w:rPr>
          <w:color w:val="auto"/>
          <w:kern w:val="0"/>
          <w:sz w:val="30"/>
          <w:szCs w:val="30"/>
          <w:lang w:val="zh-CN"/>
        </w:rPr>
        <w:t>国内外果业发展的实践证明：建设一流的苹果产业首先要有一流的苹果种苗。</w:t>
      </w:r>
      <w:r>
        <w:rPr>
          <w:rFonts w:hint="eastAsia"/>
          <w:color w:val="auto"/>
          <w:kern w:val="0"/>
          <w:sz w:val="30"/>
          <w:szCs w:val="30"/>
          <w:lang w:val="zh-CN"/>
        </w:rPr>
        <w:t>种苗的质量直接影响苹果的生长、开花、结果、抗逆性、抗病性和寿命，严重影响和制约了苹果的生产和发展。苹果病毒病是影响苹果优质高效生产的重要问题，也是我国苹果产区亟待解决的突出问题之一。无毒苗木是优质苹果生产和栽培的重要保证。加快优良品种无病毒繁育和无病毒苗木推广是解决苹果病毒病问题的有效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right="0" w:firstLine="600" w:firstLineChars="200"/>
        <w:jc w:val="left"/>
        <w:rPr>
          <w:color w:val="auto"/>
          <w:kern w:val="0"/>
          <w:sz w:val="30"/>
          <w:szCs w:val="30"/>
          <w:lang w:val="zh-CN"/>
        </w:rPr>
      </w:pPr>
      <w:r>
        <w:rPr>
          <w:rFonts w:hint="eastAsia"/>
          <w:color w:val="auto"/>
          <w:kern w:val="0"/>
          <w:sz w:val="30"/>
          <w:szCs w:val="30"/>
          <w:lang w:val="zh-CN"/>
        </w:rPr>
        <w:t>制定《</w:t>
      </w:r>
      <w:r>
        <w:rPr>
          <w:rFonts w:hint="eastAsia" w:asciiTheme="minorHAnsi" w:hAnsiTheme="minorHAnsi" w:eastAsiaTheme="minorEastAsia" w:cstheme="minorBidi"/>
          <w:color w:val="auto"/>
          <w:kern w:val="0"/>
          <w:sz w:val="30"/>
          <w:szCs w:val="30"/>
          <w:lang w:val="zh-CN" w:eastAsia="zh-CN" w:bidi="ar-SA"/>
        </w:rPr>
        <w:t>苹果无病毒原种保存圃建设管理技术规</w:t>
      </w:r>
      <w:r>
        <w:rPr>
          <w:rFonts w:hint="eastAsia" w:asciiTheme="minorHAnsi" w:hAnsiTheme="minorHAnsi" w:eastAsiaTheme="minorEastAsia" w:cstheme="minorBidi"/>
          <w:color w:val="auto"/>
          <w:kern w:val="0"/>
          <w:sz w:val="30"/>
          <w:szCs w:val="30"/>
          <w:lang w:val="en-US" w:eastAsia="zh-CN" w:bidi="ar-SA"/>
        </w:rPr>
        <w:t>范</w:t>
      </w:r>
      <w:r>
        <w:rPr>
          <w:rFonts w:hint="eastAsia"/>
          <w:color w:val="auto"/>
          <w:kern w:val="0"/>
          <w:sz w:val="30"/>
          <w:szCs w:val="30"/>
          <w:lang w:val="zh-CN"/>
        </w:rPr>
        <w:t>》，指导建立</w:t>
      </w:r>
      <w:r>
        <w:rPr>
          <w:rFonts w:hint="eastAsia"/>
          <w:color w:val="auto"/>
          <w:kern w:val="0"/>
          <w:sz w:val="30"/>
          <w:szCs w:val="30"/>
          <w:lang w:val="en-US" w:eastAsia="zh-CN"/>
        </w:rPr>
        <w:t>并规范管理</w:t>
      </w:r>
      <w:r>
        <w:rPr>
          <w:rFonts w:hint="eastAsia"/>
          <w:color w:val="auto"/>
          <w:kern w:val="0"/>
          <w:sz w:val="30"/>
          <w:szCs w:val="30"/>
          <w:lang w:val="zh-CN"/>
        </w:rPr>
        <w:t>无病毒</w:t>
      </w:r>
      <w:r>
        <w:rPr>
          <w:rFonts w:hint="eastAsia"/>
          <w:color w:val="auto"/>
          <w:kern w:val="0"/>
          <w:sz w:val="30"/>
          <w:szCs w:val="30"/>
          <w:lang w:val="en-US" w:eastAsia="zh-CN"/>
        </w:rPr>
        <w:t>原种保存圃，从源头上供应无病毒种苗接穗，</w:t>
      </w:r>
      <w:r>
        <w:rPr>
          <w:rFonts w:hint="eastAsia"/>
          <w:color w:val="auto"/>
          <w:kern w:val="0"/>
          <w:sz w:val="30"/>
          <w:szCs w:val="30"/>
          <w:lang w:val="zh-CN"/>
        </w:rPr>
        <w:t>大力发展无病毒苗木，加速无病毒苗木推广应用，解决苹果病毒病的问题，是陕西省苹果转型升级中最重要的基础环节。</w:t>
      </w:r>
    </w:p>
    <w:p>
      <w:pPr>
        <w:autoSpaceDE w:val="0"/>
        <w:autoSpaceDN w:val="0"/>
        <w:adjustRightInd w:val="0"/>
        <w:spacing w:line="600" w:lineRule="exact"/>
        <w:ind w:firstLine="704" w:firstLineChars="220"/>
        <w:textAlignment w:val="baseline"/>
        <w:rPr>
          <w:rFonts w:hint="eastAsia" w:ascii="宋体" w:hAnsi="宋体" w:cs="仿宋_GB2312"/>
          <w:sz w:val="32"/>
          <w:szCs w:val="32"/>
        </w:rPr>
      </w:pPr>
      <w:r>
        <w:rPr>
          <w:rFonts w:hint="eastAsia" w:ascii="宋体" w:hAnsi="宋体" w:cs="仿宋_GB2312"/>
          <w:sz w:val="32"/>
          <w:szCs w:val="32"/>
        </w:rPr>
        <w:t>(三)</w:t>
      </w:r>
      <w:r>
        <w:rPr>
          <w:rFonts w:hint="eastAsia" w:ascii="宋体" w:hAnsi="宋体" w:cs="仿宋_GB2312"/>
          <w:sz w:val="32"/>
          <w:szCs w:val="32"/>
          <w:lang w:val="en-US" w:eastAsia="zh-CN"/>
        </w:rPr>
        <w:t>承担</w:t>
      </w:r>
      <w:r>
        <w:rPr>
          <w:rFonts w:hint="eastAsia" w:ascii="宋体" w:hAnsi="宋体" w:cs="仿宋_GB2312"/>
          <w:sz w:val="32"/>
          <w:szCs w:val="32"/>
        </w:rPr>
        <w:t>单位</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咸阳市农业科学研究院</w:t>
      </w:r>
      <w:r>
        <w:rPr>
          <w:rFonts w:hint="eastAsia" w:asciiTheme="minorEastAsia" w:hAnsiTheme="minorEastAsia" w:eastAsiaTheme="minorEastAsia" w:cstheme="minorEastAsia"/>
          <w:sz w:val="28"/>
          <w:szCs w:val="28"/>
          <w:lang w:val="en-US" w:eastAsia="zh-CN"/>
        </w:rPr>
        <w:t>承担项目</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陕西省果业研究发展中心协作完成</w:t>
      </w:r>
      <w:r>
        <w:rPr>
          <w:rFonts w:hint="eastAsia" w:asciiTheme="minorEastAsia" w:hAnsiTheme="minorEastAsia" w:eastAsiaTheme="minorEastAsia" w:cstheme="minorEastAsia"/>
          <w:sz w:val="28"/>
          <w:szCs w:val="28"/>
        </w:rPr>
        <w:t>。</w:t>
      </w:r>
    </w:p>
    <w:p>
      <w:pPr>
        <w:autoSpaceDE w:val="0"/>
        <w:autoSpaceDN w:val="0"/>
        <w:adjustRightInd w:val="0"/>
        <w:spacing w:line="620" w:lineRule="exact"/>
        <w:ind w:firstLine="640" w:firstLineChars="200"/>
        <w:textAlignment w:val="baseline"/>
        <w:rPr>
          <w:rFonts w:hint="eastAsia" w:ascii="宋体" w:hAnsi="宋体" w:cs="仿宋_GB2312"/>
          <w:sz w:val="32"/>
          <w:szCs w:val="32"/>
        </w:rPr>
      </w:pPr>
      <w:r>
        <w:rPr>
          <w:rFonts w:hint="eastAsia" w:ascii="宋体" w:hAnsi="宋体" w:cs="仿宋_GB2312"/>
          <w:sz w:val="32"/>
          <w:szCs w:val="32"/>
        </w:rPr>
        <w:t>(四)主要工作过程</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成立标准起草小组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FF0000"/>
          <w:sz w:val="28"/>
          <w:szCs w:val="28"/>
          <w:lang w:val="en-US" w:eastAsia="zh-CN"/>
        </w:rPr>
      </w:pPr>
      <w:r>
        <w:rPr>
          <w:rFonts w:hint="eastAsia" w:asciiTheme="minorEastAsia" w:hAnsiTheme="minorEastAsia" w:eastAsiaTheme="minorEastAsia" w:cstheme="minorEastAsia"/>
          <w:sz w:val="28"/>
          <w:szCs w:val="28"/>
          <w:lang w:eastAsia="zh-CN"/>
        </w:rPr>
        <w:t>该</w:t>
      </w:r>
      <w:r>
        <w:rPr>
          <w:rFonts w:hint="eastAsia" w:asciiTheme="minorEastAsia" w:hAnsiTheme="minorEastAsia" w:cstheme="minorEastAsia"/>
          <w:sz w:val="28"/>
          <w:szCs w:val="28"/>
          <w:lang w:val="en-US" w:eastAsia="zh-CN"/>
        </w:rPr>
        <w:t>文件</w:t>
      </w:r>
      <w:r>
        <w:rPr>
          <w:rFonts w:hint="eastAsia" w:asciiTheme="minorEastAsia" w:hAnsiTheme="minorEastAsia" w:eastAsiaTheme="minorEastAsia" w:cstheme="minorEastAsia"/>
          <w:sz w:val="28"/>
          <w:szCs w:val="28"/>
        </w:rPr>
        <w:t>起草小组组长由</w:t>
      </w:r>
      <w:r>
        <w:rPr>
          <w:rFonts w:hint="eastAsia" w:asciiTheme="minorEastAsia" w:hAnsiTheme="minorEastAsia" w:eastAsiaTheme="minorEastAsia" w:cstheme="minorEastAsia"/>
          <w:sz w:val="28"/>
          <w:szCs w:val="28"/>
          <w:lang w:eastAsia="zh-CN"/>
        </w:rPr>
        <w:t>陕西省果蔬标准化委员会副主任</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咸阳市农业科学研究院</w:t>
      </w:r>
      <w:r>
        <w:rPr>
          <w:rFonts w:hint="eastAsia" w:asciiTheme="minorEastAsia" w:hAnsiTheme="minorEastAsia" w:eastAsiaTheme="minorEastAsia" w:cstheme="minorEastAsia"/>
          <w:sz w:val="28"/>
          <w:szCs w:val="28"/>
        </w:rPr>
        <w:t>果树研究</w:t>
      </w:r>
      <w:r>
        <w:rPr>
          <w:rFonts w:hint="eastAsia" w:asciiTheme="minorEastAsia" w:hAnsiTheme="minorEastAsia" w:eastAsiaTheme="minorEastAsia" w:cstheme="minorEastAsia"/>
          <w:sz w:val="28"/>
          <w:szCs w:val="28"/>
          <w:lang w:eastAsia="zh-CN"/>
        </w:rPr>
        <w:t>中心</w:t>
      </w:r>
      <w:r>
        <w:rPr>
          <w:rFonts w:hint="eastAsia" w:asciiTheme="minorEastAsia" w:hAnsiTheme="minorEastAsia" w:eastAsiaTheme="minorEastAsia" w:cstheme="minorEastAsia"/>
          <w:sz w:val="28"/>
          <w:szCs w:val="28"/>
        </w:rPr>
        <w:t>主任、</w:t>
      </w:r>
      <w:r>
        <w:rPr>
          <w:rFonts w:hint="eastAsia" w:asciiTheme="minorEastAsia" w:hAnsiTheme="minorEastAsia" w:eastAsiaTheme="minorEastAsia" w:cstheme="minorEastAsia"/>
          <w:sz w:val="28"/>
          <w:szCs w:val="28"/>
          <w:lang w:val="en-US" w:eastAsia="zh-CN"/>
        </w:rPr>
        <w:t>正</w:t>
      </w:r>
      <w:r>
        <w:rPr>
          <w:rFonts w:hint="eastAsia" w:asciiTheme="minorEastAsia" w:hAnsiTheme="minorEastAsia" w:eastAsiaTheme="minorEastAsia" w:cstheme="minorEastAsia"/>
          <w:sz w:val="28"/>
          <w:szCs w:val="28"/>
          <w:lang w:eastAsia="zh-CN"/>
        </w:rPr>
        <w:t>高级农艺师吴婉莉</w:t>
      </w:r>
      <w:r>
        <w:rPr>
          <w:rFonts w:hint="eastAsia" w:asciiTheme="minorEastAsia" w:hAnsiTheme="minorEastAsia" w:eastAsiaTheme="minorEastAsia" w:cstheme="minorEastAsia"/>
          <w:sz w:val="28"/>
          <w:szCs w:val="28"/>
        </w:rPr>
        <w:t>担任</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编写组成员均为</w:t>
      </w:r>
      <w:r>
        <w:rPr>
          <w:rFonts w:hint="eastAsia" w:asciiTheme="minorEastAsia" w:hAnsiTheme="minorEastAsia" w:eastAsiaTheme="minorEastAsia" w:cstheme="minorEastAsia"/>
          <w:sz w:val="28"/>
          <w:szCs w:val="28"/>
          <w:lang w:eastAsia="zh-CN"/>
        </w:rPr>
        <w:t>咸阳市农业科学研究院和</w:t>
      </w:r>
      <w:r>
        <w:rPr>
          <w:rFonts w:hint="eastAsia" w:asciiTheme="minorEastAsia" w:hAnsiTheme="minorEastAsia" w:cstheme="minorEastAsia"/>
          <w:sz w:val="28"/>
          <w:szCs w:val="28"/>
          <w:lang w:val="en-US" w:eastAsia="zh-CN"/>
        </w:rPr>
        <w:t>陕西省果业研究发展中心</w:t>
      </w:r>
      <w:r>
        <w:rPr>
          <w:rFonts w:hint="eastAsia" w:asciiTheme="minorEastAsia" w:hAnsiTheme="minorEastAsia" w:eastAsiaTheme="minorEastAsia" w:cstheme="minorEastAsia"/>
          <w:sz w:val="28"/>
          <w:szCs w:val="28"/>
        </w:rPr>
        <w:t>长期从事</w:t>
      </w:r>
      <w:r>
        <w:rPr>
          <w:rFonts w:hint="eastAsia" w:asciiTheme="minorEastAsia" w:hAnsiTheme="minorEastAsia" w:eastAsiaTheme="minorEastAsia" w:cstheme="minorEastAsia"/>
          <w:sz w:val="28"/>
          <w:szCs w:val="28"/>
          <w:lang w:eastAsia="zh-CN"/>
        </w:rPr>
        <w:t>果树</w:t>
      </w:r>
      <w:r>
        <w:rPr>
          <w:rFonts w:hint="eastAsia" w:asciiTheme="minorEastAsia" w:hAnsiTheme="minorEastAsia" w:eastAsiaTheme="minorEastAsia" w:cstheme="minorEastAsia"/>
          <w:sz w:val="28"/>
          <w:szCs w:val="28"/>
        </w:rPr>
        <w:t>产业发展和技术推广的专家</w:t>
      </w:r>
      <w:r>
        <w:rPr>
          <w:rFonts w:hint="eastAsia" w:asciiTheme="minorEastAsia" w:hAnsiTheme="minorEastAsia" w:eastAsiaTheme="minorEastAsia" w:cstheme="minorEastAsia"/>
          <w:sz w:val="28"/>
          <w:szCs w:val="28"/>
          <w:lang w:eastAsia="zh-CN"/>
        </w:rPr>
        <w:t>和技术人员</w:t>
      </w:r>
      <w:r>
        <w:rPr>
          <w:rFonts w:hint="eastAsia" w:asciiTheme="minorEastAsia" w:hAnsiTheme="minorEastAsia" w:eastAsiaTheme="minorEastAsia" w:cstheme="minorEastAsia"/>
          <w:sz w:val="28"/>
          <w:szCs w:val="28"/>
        </w:rPr>
        <w:t>。编写组成立后即召开</w:t>
      </w:r>
      <w:r>
        <w:rPr>
          <w:rFonts w:hint="eastAsia" w:asciiTheme="minorEastAsia" w:hAnsiTheme="minorEastAsia" w:eastAsiaTheme="minorEastAsia" w:cstheme="minorEastAsia"/>
          <w:sz w:val="28"/>
          <w:szCs w:val="28"/>
          <w:lang w:eastAsia="zh-CN"/>
        </w:rPr>
        <w:t>标准</w:t>
      </w:r>
      <w:r>
        <w:rPr>
          <w:rFonts w:hint="eastAsia" w:asciiTheme="minorEastAsia" w:hAnsiTheme="minorEastAsia" w:eastAsiaTheme="minorEastAsia" w:cstheme="minorEastAsia"/>
          <w:sz w:val="28"/>
          <w:szCs w:val="28"/>
        </w:rPr>
        <w:t>编制动员部署会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统筹安排组员分工合作。</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开展调研和试验示范工作</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在收集国内外</w:t>
      </w:r>
      <w:r>
        <w:rPr>
          <w:rFonts w:hint="eastAsia" w:asciiTheme="minorEastAsia" w:hAnsiTheme="minorEastAsia" w:cstheme="minorEastAsia"/>
          <w:sz w:val="28"/>
          <w:szCs w:val="28"/>
          <w:lang w:val="en-US" w:eastAsia="zh-CN"/>
        </w:rPr>
        <w:t>苹果无病毒原种保存圃</w:t>
      </w:r>
      <w:r>
        <w:rPr>
          <w:rFonts w:hint="eastAsia" w:asciiTheme="minorEastAsia" w:hAnsiTheme="minorEastAsia" w:eastAsiaTheme="minorEastAsia" w:cstheme="minorEastAsia"/>
          <w:sz w:val="28"/>
          <w:szCs w:val="28"/>
        </w:rPr>
        <w:t>最新科技成果和产业发展经验的基础上，在省内</w:t>
      </w:r>
      <w:r>
        <w:rPr>
          <w:rFonts w:hint="eastAsia" w:asciiTheme="minorEastAsia" w:hAnsiTheme="minorEastAsia" w:cstheme="minorEastAsia"/>
          <w:sz w:val="28"/>
          <w:szCs w:val="28"/>
          <w:lang w:val="en-US" w:eastAsia="zh-CN"/>
        </w:rPr>
        <w:t>开展苹果无病毒原种保存圃建设管理</w:t>
      </w:r>
      <w:r>
        <w:rPr>
          <w:rFonts w:hint="eastAsia" w:asciiTheme="minorEastAsia" w:hAnsiTheme="minorEastAsia" w:eastAsiaTheme="minorEastAsia" w:cstheme="minorEastAsia"/>
          <w:sz w:val="28"/>
          <w:szCs w:val="28"/>
        </w:rPr>
        <w:t>的调研工作，提出</w:t>
      </w:r>
      <w:r>
        <w:rPr>
          <w:rFonts w:hint="eastAsia" w:asciiTheme="minorEastAsia" w:hAnsiTheme="minorEastAsia" w:eastAsiaTheme="minorEastAsia" w:cstheme="minorEastAsia"/>
          <w:sz w:val="28"/>
          <w:szCs w:val="28"/>
          <w:lang w:eastAsia="zh-CN"/>
        </w:rPr>
        <w:t>该标准</w:t>
      </w:r>
      <w:r>
        <w:rPr>
          <w:rFonts w:hint="eastAsia" w:asciiTheme="minorEastAsia" w:hAnsiTheme="minorEastAsia" w:eastAsiaTheme="minorEastAsia" w:cstheme="minorEastAsia"/>
          <w:sz w:val="28"/>
          <w:szCs w:val="28"/>
        </w:rPr>
        <w:t>的结构、要素、技术要求和关键指标，同时开展</w:t>
      </w:r>
      <w:r>
        <w:rPr>
          <w:rFonts w:hint="eastAsia" w:asciiTheme="minorEastAsia" w:hAnsiTheme="minorEastAsia" w:cstheme="minorEastAsia"/>
          <w:sz w:val="28"/>
          <w:szCs w:val="28"/>
          <w:lang w:val="en-US" w:eastAsia="zh-CN"/>
        </w:rPr>
        <w:t>原种保存圃建设管理</w:t>
      </w:r>
      <w:r>
        <w:rPr>
          <w:rFonts w:hint="eastAsia" w:asciiTheme="minorEastAsia" w:hAnsiTheme="minorEastAsia" w:eastAsiaTheme="minorEastAsia" w:cstheme="minorEastAsia"/>
          <w:sz w:val="28"/>
          <w:szCs w:val="28"/>
        </w:rPr>
        <w:t>示范验证工作，形成技术总结和成果。</w:t>
      </w:r>
    </w:p>
    <w:p>
      <w:pPr>
        <w:numPr>
          <w:ilvl w:val="0"/>
          <w:numId w:val="2"/>
        </w:numPr>
        <w:autoSpaceDE w:val="0"/>
        <w:autoSpaceDN w:val="0"/>
        <w:adjustRightInd w:val="0"/>
        <w:spacing w:line="620" w:lineRule="exact"/>
        <w:ind w:firstLine="640" w:firstLineChars="200"/>
        <w:textAlignment w:val="baseline"/>
        <w:rPr>
          <w:rFonts w:hint="eastAsia" w:ascii="宋体" w:hAnsi="宋体" w:cs="仿宋_GB2312"/>
          <w:sz w:val="32"/>
          <w:szCs w:val="32"/>
        </w:rPr>
      </w:pPr>
      <w:bookmarkStart w:id="0" w:name="OLE_LINK8"/>
      <w:r>
        <w:rPr>
          <w:rFonts w:hint="eastAsia" w:ascii="宋体" w:hAnsi="宋体" w:cs="仿宋_GB2312"/>
          <w:sz w:val="32"/>
          <w:szCs w:val="32"/>
          <w:lang w:val="en-US" w:eastAsia="zh-CN"/>
        </w:rPr>
        <w:t>标准</w:t>
      </w:r>
      <w:r>
        <w:rPr>
          <w:rFonts w:hint="eastAsia" w:ascii="宋体" w:hAnsi="宋体" w:cs="仿宋_GB2312"/>
          <w:sz w:val="32"/>
          <w:szCs w:val="32"/>
        </w:rPr>
        <w:t>起草工作组成员及任务分工</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25" w:lineRule="atLeast"/>
        <w:ind w:left="0" w:right="0" w:firstLine="420"/>
        <w:jc w:val="both"/>
        <w:rPr>
          <w:rFonts w:hint="default" w:ascii="宋体" w:hAnsi="宋体" w:cs="仿宋_GB2312"/>
          <w:sz w:val="32"/>
          <w:szCs w:val="32"/>
          <w:lang w:val="en-US" w:eastAsia="zh-CN"/>
        </w:rPr>
      </w:pPr>
      <w:r>
        <w:rPr>
          <w:rFonts w:hint="eastAsia" w:asciiTheme="minorEastAsia" w:hAnsiTheme="minorEastAsia" w:eastAsiaTheme="minorEastAsia" w:cstheme="minorEastAsia"/>
          <w:kern w:val="2"/>
          <w:sz w:val="28"/>
          <w:szCs w:val="28"/>
          <w:lang w:val="en-US" w:eastAsia="zh-CN" w:bidi="ar-SA"/>
        </w:rPr>
        <w:t>标准起草工作组成员共13名。组长为吴婉莉，组员有刘鲜艳、杨新文、侯满伟、白海霞、高彦、姚刚、杨粉莉、张拴拴、赵娅莉、李海燕、刘皓、杨凤仙。</w:t>
      </w:r>
    </w:p>
    <w:tbl>
      <w:tblPr>
        <w:tblStyle w:val="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651"/>
        <w:gridCol w:w="2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i w:val="0"/>
                <w:iCs w:val="0"/>
                <w:kern w:val="2"/>
                <w:sz w:val="21"/>
                <w:szCs w:val="21"/>
                <w:vertAlign w:val="baseline"/>
                <w:lang w:val="en-US" w:eastAsia="zh-CN" w:bidi="ar-SA"/>
              </w:rPr>
            </w:pPr>
            <w:r>
              <w:rPr>
                <w:rFonts w:hint="eastAsia" w:asciiTheme="minorEastAsia" w:hAnsiTheme="minorEastAsia" w:eastAsiaTheme="minorEastAsia" w:cstheme="minorEastAsia"/>
                <w:b/>
                <w:bCs/>
                <w:i w:val="0"/>
                <w:iCs w:val="0"/>
                <w:kern w:val="2"/>
                <w:sz w:val="21"/>
                <w:szCs w:val="21"/>
                <w:vertAlign w:val="baseline"/>
                <w:lang w:val="en-US" w:eastAsia="zh-CN" w:bidi="ar-SA"/>
              </w:rPr>
              <w:t>姓名</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i w:val="0"/>
                <w:iCs w:val="0"/>
                <w:kern w:val="2"/>
                <w:sz w:val="21"/>
                <w:szCs w:val="21"/>
                <w:vertAlign w:val="baseline"/>
                <w:lang w:val="en-US" w:eastAsia="zh-CN" w:bidi="ar-SA"/>
              </w:rPr>
            </w:pPr>
            <w:r>
              <w:rPr>
                <w:rFonts w:hint="eastAsia" w:asciiTheme="minorEastAsia" w:hAnsiTheme="minorEastAsia" w:eastAsiaTheme="minorEastAsia" w:cstheme="minorEastAsia"/>
                <w:b/>
                <w:bCs/>
                <w:i w:val="0"/>
                <w:iCs w:val="0"/>
                <w:kern w:val="2"/>
                <w:sz w:val="21"/>
                <w:szCs w:val="21"/>
                <w:vertAlign w:val="baseline"/>
                <w:lang w:val="en-US" w:eastAsia="zh-CN" w:bidi="ar-SA"/>
              </w:rPr>
              <w:t>单位</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i w:val="0"/>
                <w:iCs w:val="0"/>
                <w:kern w:val="2"/>
                <w:sz w:val="21"/>
                <w:szCs w:val="21"/>
                <w:vertAlign w:val="baseline"/>
                <w:lang w:val="en-US" w:eastAsia="zh-CN" w:bidi="ar-SA"/>
              </w:rPr>
            </w:pPr>
            <w:r>
              <w:rPr>
                <w:rFonts w:hint="eastAsia" w:asciiTheme="minorEastAsia" w:hAnsiTheme="minorEastAsia" w:eastAsiaTheme="minorEastAsia" w:cstheme="minorEastAsia"/>
                <w:b/>
                <w:bCs/>
                <w:i w:val="0"/>
                <w:iCs w:val="0"/>
                <w:kern w:val="2"/>
                <w:sz w:val="21"/>
                <w:szCs w:val="21"/>
                <w:vertAlign w:val="baseline"/>
                <w:lang w:val="en-US" w:eastAsia="zh-CN" w:bidi="ar-SA"/>
              </w:rPr>
              <w:t>职务或职称</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i w:val="0"/>
                <w:iCs w:val="0"/>
                <w:kern w:val="2"/>
                <w:sz w:val="21"/>
                <w:szCs w:val="21"/>
                <w:vertAlign w:val="baseline"/>
                <w:lang w:val="en-US" w:eastAsia="zh-CN" w:bidi="ar-SA"/>
              </w:rPr>
            </w:pPr>
            <w:r>
              <w:rPr>
                <w:rFonts w:hint="eastAsia" w:asciiTheme="minorEastAsia" w:hAnsiTheme="minorEastAsia" w:eastAsiaTheme="minorEastAsia" w:cstheme="minorEastAsia"/>
                <w:b/>
                <w:bCs/>
                <w:i w:val="0"/>
                <w:iCs w:val="0"/>
                <w:kern w:val="2"/>
                <w:sz w:val="21"/>
                <w:szCs w:val="21"/>
                <w:vertAlign w:val="baseline"/>
                <w:lang w:val="en-US" w:eastAsia="zh-CN" w:bidi="ar-SA"/>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吴婉莉</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咸阳市农业科学研究院</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正高级农艺师</w:t>
            </w:r>
          </w:p>
        </w:tc>
        <w:tc>
          <w:tcPr>
            <w:tcW w:w="288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default" w:asciiTheme="minorEastAsia" w:hAnsiTheme="minorEastAsia" w:eastAsiaTheme="minorEastAsia" w:cstheme="minorEastAsia"/>
                <w:kern w:val="2"/>
                <w:sz w:val="21"/>
                <w:szCs w:val="21"/>
                <w:vertAlign w:val="baseline"/>
                <w:lang w:val="en-US" w:eastAsia="zh-CN" w:bidi="ar-SA"/>
              </w:rPr>
              <w:t>负责起草过程中的统筹管理与</w:t>
            </w:r>
            <w:r>
              <w:rPr>
                <w:rFonts w:hint="eastAsia" w:asciiTheme="minorEastAsia" w:hAnsiTheme="minorEastAsia" w:eastAsiaTheme="minorEastAsia" w:cstheme="minorEastAsia"/>
                <w:kern w:val="2"/>
                <w:sz w:val="21"/>
                <w:szCs w:val="21"/>
                <w:vertAlign w:val="baseline"/>
                <w:lang w:val="en-US" w:eastAsia="zh-CN" w:bidi="ar-SA"/>
              </w:rPr>
              <w:t>全文</w:t>
            </w:r>
            <w:r>
              <w:rPr>
                <w:rFonts w:hint="default" w:asciiTheme="minorEastAsia" w:hAnsiTheme="minorEastAsia" w:eastAsiaTheme="minorEastAsia" w:cstheme="minorEastAsia"/>
                <w:kern w:val="2"/>
                <w:sz w:val="21"/>
                <w:szCs w:val="21"/>
                <w:vertAlign w:val="baseline"/>
                <w:lang w:val="en-US" w:eastAsia="zh-CN" w:bidi="ar-SA"/>
              </w:rPr>
              <w:t>修订工作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刘鲜艳</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咸阳市农业科学研究院</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高级农艺师</w:t>
            </w:r>
          </w:p>
        </w:tc>
        <w:tc>
          <w:tcPr>
            <w:tcW w:w="288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负责文本起草工作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杨新文</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陕西省果业研究发展中心</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省果业研发中心主任</w:t>
            </w:r>
          </w:p>
        </w:tc>
        <w:tc>
          <w:tcPr>
            <w:tcW w:w="288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负责单位之间协调工作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侯满伟</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陕西省果业研究发展中心</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研究员</w:t>
            </w:r>
          </w:p>
        </w:tc>
        <w:tc>
          <w:tcPr>
            <w:tcW w:w="288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负责基砧选择和品种选择与引进相关内容的修订工作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白海霞</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陕西省果业研究发展中心</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高级农艺师</w:t>
            </w:r>
          </w:p>
        </w:tc>
        <w:tc>
          <w:tcPr>
            <w:tcW w:w="288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负责栽培</w:t>
            </w:r>
            <w:r>
              <w:rPr>
                <w:rFonts w:hint="default" w:asciiTheme="minorEastAsia" w:hAnsiTheme="minorEastAsia" w:eastAsiaTheme="minorEastAsia" w:cstheme="minorEastAsia"/>
                <w:kern w:val="2"/>
                <w:sz w:val="21"/>
                <w:szCs w:val="21"/>
                <w:vertAlign w:val="baseline"/>
                <w:lang w:val="en-US" w:eastAsia="zh-CN" w:bidi="ar-SA"/>
              </w:rPr>
              <w:t>与管理</w:t>
            </w:r>
            <w:r>
              <w:rPr>
                <w:rFonts w:hint="eastAsia" w:asciiTheme="minorEastAsia" w:hAnsiTheme="minorEastAsia" w:eastAsiaTheme="minorEastAsia" w:cstheme="minorEastAsia"/>
                <w:kern w:val="2"/>
                <w:sz w:val="21"/>
                <w:szCs w:val="21"/>
                <w:vertAlign w:val="baseline"/>
                <w:lang w:val="en-US" w:eastAsia="zh-CN" w:bidi="ar-SA"/>
              </w:rPr>
              <w:t>相关内容的修订工作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高彦</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陕西省果业研究发展中心</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bookmarkStart w:id="1" w:name="_GoBack"/>
            <w:bookmarkEnd w:id="1"/>
            <w:r>
              <w:rPr>
                <w:rFonts w:hint="eastAsia" w:asciiTheme="minorEastAsia" w:hAnsiTheme="minorEastAsia" w:eastAsiaTheme="minorEastAsia" w:cstheme="minorEastAsia"/>
                <w:kern w:val="2"/>
                <w:sz w:val="21"/>
                <w:szCs w:val="21"/>
                <w:vertAlign w:val="baseline"/>
                <w:lang w:val="en-US" w:eastAsia="zh-CN" w:bidi="ar-SA"/>
              </w:rPr>
              <w:t>高级农艺师</w:t>
            </w:r>
          </w:p>
        </w:tc>
        <w:tc>
          <w:tcPr>
            <w:tcW w:w="288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负责质量控制相关内容的修订工作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姚刚</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咸阳市农业科学研究院</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农艺师</w:t>
            </w:r>
          </w:p>
        </w:tc>
        <w:tc>
          <w:tcPr>
            <w:tcW w:w="288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负责示范验证工作中原种保存圃的栽培工作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杨粉莉</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咸阳市农业科学研究院</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农艺师</w:t>
            </w:r>
          </w:p>
        </w:tc>
        <w:tc>
          <w:tcPr>
            <w:tcW w:w="288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负责示范验证工作中原种保存圃的管理工作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张拴拴</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陕西省果业研究发展中心</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农艺师</w:t>
            </w:r>
          </w:p>
        </w:tc>
        <w:tc>
          <w:tcPr>
            <w:tcW w:w="288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负责面向相关苹果科研部门的意见征求工作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赵娅莉</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陕西省果业研究发展中心</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农艺师</w:t>
            </w:r>
          </w:p>
        </w:tc>
        <w:tc>
          <w:tcPr>
            <w:tcW w:w="288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负责面向相关苹果质检部门的意见征求工作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李海燕</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咸阳市农业科学研究院</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农艺师</w:t>
            </w:r>
          </w:p>
        </w:tc>
        <w:tc>
          <w:tcPr>
            <w:tcW w:w="288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负责示范验证工作中的引进植株脱毒工作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刘皓</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咸阳市农业科学研究院</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农艺师</w:t>
            </w:r>
          </w:p>
        </w:tc>
        <w:tc>
          <w:tcPr>
            <w:tcW w:w="288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负责示范验证工作中的引进植株检疫工作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杨凤仙</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咸阳市农业科学研究院</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农艺师</w:t>
            </w:r>
          </w:p>
        </w:tc>
        <w:tc>
          <w:tcPr>
            <w:tcW w:w="288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负责面向相关苹果生产、推广部门的意见征求工作</w:t>
            </w:r>
          </w:p>
        </w:tc>
      </w:tr>
    </w:tbl>
    <w:p>
      <w:pPr>
        <w:pStyle w:val="5"/>
        <w:spacing w:after="0" w:line="600" w:lineRule="exact"/>
        <w:ind w:firstLine="640" w:firstLineChars="200"/>
        <w:rPr>
          <w:rFonts w:hint="eastAsia" w:ascii="黑体" w:hAnsi="黑体" w:eastAsia="黑体"/>
          <w:sz w:val="32"/>
          <w:szCs w:val="32"/>
          <w:shd w:val="clear" w:color="auto" w:fill="FFFFFF"/>
        </w:rPr>
      </w:pPr>
      <w:r>
        <w:rPr>
          <w:rFonts w:ascii="黑体" w:hAnsi="黑体" w:eastAsia="黑体"/>
          <w:sz w:val="32"/>
          <w:szCs w:val="32"/>
          <w:shd w:val="clear" w:color="auto" w:fill="FFFFFF"/>
        </w:rPr>
        <w:t>二</w:t>
      </w:r>
      <w:r>
        <w:rPr>
          <w:rFonts w:hint="eastAsia" w:ascii="黑体" w:hAnsi="黑体" w:eastAsia="黑体"/>
          <w:sz w:val="32"/>
          <w:szCs w:val="32"/>
          <w:shd w:val="clear" w:color="auto" w:fill="FFFFFF"/>
        </w:rPr>
        <w:t>、</w:t>
      </w:r>
      <w:r>
        <w:rPr>
          <w:rFonts w:hint="eastAsia" w:ascii="黑体" w:hAnsi="黑体" w:eastAsia="黑体"/>
          <w:sz w:val="32"/>
          <w:szCs w:val="32"/>
          <w:shd w:val="clear" w:color="auto" w:fill="FFFFFF"/>
          <w:lang w:eastAsia="zh-CN"/>
        </w:rPr>
        <w:t>文件</w:t>
      </w:r>
      <w:r>
        <w:rPr>
          <w:rFonts w:ascii="黑体" w:hAnsi="黑体" w:eastAsia="黑体"/>
          <w:sz w:val="32"/>
          <w:szCs w:val="32"/>
          <w:shd w:val="clear" w:color="auto" w:fill="FFFFFF"/>
        </w:rPr>
        <w:t>编制原则和标准主要内容</w:t>
      </w:r>
    </w:p>
    <w:p>
      <w:pPr>
        <w:pStyle w:val="5"/>
        <w:spacing w:after="0" w:line="600" w:lineRule="exact"/>
        <w:ind w:firstLine="640" w:firstLineChars="200"/>
        <w:rPr>
          <w:rFonts w:hint="eastAsia" w:ascii="宋体" w:hAnsi="宋体" w:cs="仿宋_GB2312"/>
          <w:sz w:val="32"/>
          <w:szCs w:val="32"/>
        </w:rPr>
      </w:pPr>
      <w:r>
        <w:rPr>
          <w:rFonts w:hint="eastAsia" w:ascii="宋体" w:hAnsi="宋体"/>
          <w:sz w:val="32"/>
          <w:szCs w:val="32"/>
          <w:shd w:val="clear" w:color="auto" w:fill="FFFFFF"/>
        </w:rPr>
        <w:t>（一）编制原则</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遵循国家标准原则</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w:t>
      </w:r>
      <w:r>
        <w:rPr>
          <w:rFonts w:hint="eastAsia" w:asciiTheme="minorEastAsia" w:hAnsiTheme="minorEastAsia" w:eastAsiaTheme="minorEastAsia" w:cstheme="minorEastAsia"/>
          <w:sz w:val="28"/>
          <w:szCs w:val="28"/>
          <w:lang w:eastAsia="zh-CN"/>
        </w:rPr>
        <w:t>标准</w:t>
      </w:r>
      <w:r>
        <w:rPr>
          <w:rFonts w:hint="eastAsia" w:asciiTheme="minorEastAsia" w:hAnsiTheme="minorEastAsia" w:eastAsiaTheme="minorEastAsia" w:cstheme="minorEastAsia"/>
          <w:sz w:val="28"/>
          <w:szCs w:val="28"/>
        </w:rPr>
        <w:t>的编制遵循GB/T 1.1-2020《标准化工作导则第1部分:标准化文件的结构和起草规则》的规定起草。</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本</w:t>
      </w:r>
      <w:r>
        <w:rPr>
          <w:rFonts w:hint="eastAsia" w:asciiTheme="minorEastAsia" w:hAnsiTheme="minorEastAsia" w:eastAsiaTheme="minorEastAsia" w:cstheme="minorEastAsia"/>
          <w:sz w:val="28"/>
          <w:szCs w:val="28"/>
          <w:lang w:eastAsia="zh-CN"/>
        </w:rPr>
        <w:t>标准</w:t>
      </w:r>
      <w:r>
        <w:rPr>
          <w:rFonts w:hint="eastAsia" w:asciiTheme="minorEastAsia" w:hAnsiTheme="minorEastAsia" w:eastAsiaTheme="minorEastAsia" w:cstheme="minorEastAsia"/>
          <w:sz w:val="28"/>
          <w:szCs w:val="28"/>
        </w:rPr>
        <w:t>兼容原则</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本标准作为</w:t>
      </w:r>
      <w:r>
        <w:rPr>
          <w:rFonts w:hint="eastAsia" w:asciiTheme="minorEastAsia" w:hAnsiTheme="minorEastAsia" w:eastAsiaTheme="minorEastAsia" w:cstheme="minorEastAsia"/>
          <w:sz w:val="28"/>
          <w:szCs w:val="28"/>
          <w:lang w:eastAsia="zh-CN"/>
        </w:rPr>
        <w:t>企业</w:t>
      </w:r>
      <w:r>
        <w:rPr>
          <w:rFonts w:hint="eastAsia" w:asciiTheme="minorEastAsia" w:hAnsiTheme="minorEastAsia" w:eastAsiaTheme="minorEastAsia" w:cstheme="minorEastAsia"/>
          <w:sz w:val="28"/>
          <w:szCs w:val="28"/>
        </w:rPr>
        <w:t>标准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在制定过程中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需要从长远考虑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尽量和已有的行业相关标准兼容。</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可扩展性原则</w:t>
      </w:r>
    </w:p>
    <w:p>
      <w:pPr>
        <w:numPr>
          <w:ilvl w:val="0"/>
          <w:numId w:val="0"/>
        </w:numPr>
        <w:ind w:firstLine="560" w:firstLineChars="200"/>
        <w:rPr>
          <w:rFonts w:hint="eastAsia" w:asciiTheme="minorEastAsia" w:hAnsiTheme="minorEastAsia" w:eastAsiaTheme="minorEastAsia" w:cstheme="minorEastAsia"/>
          <w:kern w:val="2"/>
          <w:sz w:val="28"/>
          <w:szCs w:val="28"/>
          <w:highlight w:val="yellow"/>
          <w:lang w:val="en-US" w:eastAsia="zh-CN" w:bidi="ar-SA"/>
        </w:rPr>
      </w:pPr>
      <w:r>
        <w:rPr>
          <w:rFonts w:hint="eastAsia" w:asciiTheme="minorEastAsia" w:hAnsiTheme="minorEastAsia" w:cstheme="minorEastAsia"/>
          <w:color w:val="auto"/>
          <w:sz w:val="28"/>
          <w:szCs w:val="28"/>
          <w:lang w:val="en-US" w:eastAsia="zh-CN"/>
        </w:rPr>
        <w:t>陕西省苹果无病毒原种保存圃建设与管理</w:t>
      </w:r>
      <w:r>
        <w:rPr>
          <w:rFonts w:hint="eastAsia" w:asciiTheme="minorEastAsia" w:hAnsiTheme="minorEastAsia" w:eastAsiaTheme="minorEastAsia" w:cstheme="minorEastAsia"/>
          <w:color w:val="auto"/>
          <w:sz w:val="28"/>
          <w:szCs w:val="28"/>
          <w:lang w:eastAsia="zh-CN"/>
        </w:rPr>
        <w:t>应用时间较短，许多技术问题还需要在生产过程中</w:t>
      </w:r>
      <w:r>
        <w:rPr>
          <w:rFonts w:hint="eastAsia" w:asciiTheme="minorEastAsia" w:hAnsiTheme="minorEastAsia" w:eastAsiaTheme="minorEastAsia" w:cstheme="minorEastAsia"/>
          <w:color w:val="auto"/>
          <w:sz w:val="28"/>
          <w:szCs w:val="28"/>
        </w:rPr>
        <w:t>不断</w:t>
      </w:r>
      <w:r>
        <w:rPr>
          <w:rFonts w:hint="eastAsia" w:asciiTheme="minorEastAsia" w:hAnsiTheme="minorEastAsia" w:eastAsiaTheme="minorEastAsia" w:cstheme="minorEastAsia"/>
          <w:color w:val="auto"/>
          <w:sz w:val="28"/>
          <w:szCs w:val="28"/>
          <w:lang w:eastAsia="zh-CN"/>
        </w:rPr>
        <w:t>完善</w:t>
      </w:r>
      <w:r>
        <w:rPr>
          <w:rFonts w:hint="eastAsia" w:asciiTheme="minorEastAsia" w:hAnsiTheme="minorEastAsia" w:eastAsiaTheme="minorEastAsia" w:cstheme="minorEastAsia"/>
          <w:color w:val="auto"/>
          <w:sz w:val="28"/>
          <w:szCs w:val="28"/>
        </w:rPr>
        <w:t>和发展</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对于能够达成一定共识的技术要素与内容首先纳入本</w:t>
      </w:r>
      <w:r>
        <w:rPr>
          <w:rFonts w:hint="eastAsia" w:asciiTheme="minorEastAsia" w:hAnsiTheme="minorEastAsia" w:eastAsiaTheme="minorEastAsia" w:cstheme="minorEastAsia"/>
          <w:color w:val="auto"/>
          <w:sz w:val="28"/>
          <w:szCs w:val="28"/>
          <w:lang w:eastAsia="zh-CN"/>
        </w:rPr>
        <w:t>标准，</w:t>
      </w:r>
      <w:r>
        <w:rPr>
          <w:rFonts w:hint="eastAsia" w:asciiTheme="minorEastAsia" w:hAnsiTheme="minorEastAsia" w:eastAsiaTheme="minorEastAsia" w:cstheme="minorEastAsia"/>
          <w:color w:val="auto"/>
          <w:sz w:val="28"/>
          <w:szCs w:val="28"/>
        </w:rPr>
        <w:t>对于仍存在不确定性、或很难达成共识的</w:t>
      </w:r>
      <w:r>
        <w:rPr>
          <w:rFonts w:hint="eastAsia" w:asciiTheme="minorEastAsia" w:hAnsiTheme="minorEastAsia" w:eastAsiaTheme="minorEastAsia" w:cstheme="minorEastAsia"/>
          <w:color w:val="auto"/>
          <w:sz w:val="28"/>
          <w:szCs w:val="28"/>
          <w:lang w:eastAsia="zh-CN"/>
        </w:rPr>
        <w:t>还需通过生产实践证实，</w:t>
      </w:r>
      <w:r>
        <w:rPr>
          <w:rFonts w:hint="eastAsia" w:asciiTheme="minorEastAsia" w:hAnsiTheme="minorEastAsia" w:eastAsiaTheme="minorEastAsia" w:cstheme="minorEastAsia"/>
          <w:color w:val="auto"/>
          <w:sz w:val="28"/>
          <w:szCs w:val="28"/>
        </w:rPr>
        <w:t>在</w:t>
      </w:r>
      <w:r>
        <w:rPr>
          <w:rFonts w:hint="eastAsia" w:asciiTheme="minorEastAsia" w:hAnsiTheme="minorEastAsia" w:eastAsiaTheme="minorEastAsia" w:cstheme="minorEastAsia"/>
          <w:color w:val="auto"/>
          <w:sz w:val="28"/>
          <w:szCs w:val="28"/>
          <w:lang w:eastAsia="zh-CN"/>
        </w:rPr>
        <w:t>标准</w:t>
      </w:r>
      <w:r>
        <w:rPr>
          <w:rFonts w:hint="eastAsia" w:asciiTheme="minorEastAsia" w:hAnsiTheme="minorEastAsia" w:eastAsiaTheme="minorEastAsia" w:cstheme="minorEastAsia"/>
          <w:color w:val="auto"/>
          <w:sz w:val="28"/>
          <w:szCs w:val="28"/>
        </w:rPr>
        <w:t>后续的修订过程中逐步纳入</w:t>
      </w:r>
      <w:r>
        <w:rPr>
          <w:rFonts w:hint="eastAsia" w:asciiTheme="minorEastAsia" w:hAnsiTheme="minorEastAsia" w:cstheme="minorEastAsia"/>
          <w:color w:val="auto"/>
          <w:sz w:val="28"/>
          <w:szCs w:val="28"/>
          <w:lang w:eastAsia="zh-CN"/>
        </w:rPr>
        <w:t>。</w:t>
      </w:r>
    </w:p>
    <w:p>
      <w:pPr>
        <w:autoSpaceDE w:val="0"/>
        <w:autoSpaceDN w:val="0"/>
        <w:adjustRightInd w:val="0"/>
        <w:spacing w:line="600" w:lineRule="exact"/>
        <w:ind w:firstLine="640" w:firstLineChars="200"/>
        <w:textAlignment w:val="baseline"/>
        <w:rPr>
          <w:rFonts w:hint="eastAsia" w:ascii="宋体" w:hAnsi="宋体" w:eastAsia="宋体" w:cs="仿宋_GB2312"/>
          <w:sz w:val="32"/>
          <w:szCs w:val="32"/>
          <w:lang w:val="en-US" w:eastAsia="zh-CN"/>
        </w:rPr>
      </w:pPr>
      <w:r>
        <w:rPr>
          <w:rFonts w:hint="eastAsia" w:ascii="宋体" w:hAnsi="宋体" w:eastAsia="宋体" w:cs="仿宋_GB2312"/>
          <w:sz w:val="32"/>
          <w:szCs w:val="32"/>
          <w:lang w:val="en-US" w:eastAsia="zh-CN"/>
        </w:rPr>
        <w:t>（</w:t>
      </w:r>
      <w:r>
        <w:rPr>
          <w:rFonts w:hint="eastAsia" w:ascii="宋体" w:hAnsi="宋体" w:cs="仿宋_GB2312"/>
          <w:sz w:val="32"/>
          <w:szCs w:val="32"/>
          <w:lang w:val="en-US" w:eastAsia="zh-CN"/>
        </w:rPr>
        <w:t>二</w:t>
      </w:r>
      <w:r>
        <w:rPr>
          <w:rFonts w:hint="eastAsia" w:ascii="宋体" w:hAnsi="宋体" w:eastAsia="宋体" w:cs="仿宋_GB2312"/>
          <w:sz w:val="32"/>
          <w:szCs w:val="32"/>
          <w:lang w:val="en-US" w:eastAsia="zh-CN"/>
        </w:rPr>
        <w:t>）主要内容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default" w:asciiTheme="minorEastAsia" w:hAnsiTheme="minorEastAsia" w:eastAsiaTheme="minorEastAsia" w:cstheme="minorEastAsia"/>
          <w:sz w:val="28"/>
          <w:szCs w:val="28"/>
          <w:lang w:val="en-US" w:eastAsia="zh-CN"/>
        </w:rPr>
        <w:t>本文件从选址、建设、基砧选择、采穗树准备、采穗、包装与运输及质量控制等方面制定技术规范，规定了苹果无病毒原种保存圃建设管理要求。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default" w:asciiTheme="minorEastAsia" w:hAnsiTheme="minorEastAsia" w:eastAsiaTheme="minorEastAsia" w:cstheme="minorEastAsia"/>
          <w:sz w:val="28"/>
          <w:szCs w:val="28"/>
          <w:lang w:val="en-US" w:eastAsia="zh-CN"/>
        </w:rPr>
        <w:t>基本要求：提出了苹果无病毒原种保存圃基本定义，明确了苗圃选址上周边具体的环境条件，品种和砧木不能携带的苹果病毒病类型，品种入园的具体流程以及栽培管理上的操作规范。</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default" w:asciiTheme="minorEastAsia" w:hAnsiTheme="minorEastAsia" w:eastAsiaTheme="minorEastAsia" w:cstheme="minorEastAsia"/>
          <w:sz w:val="28"/>
          <w:szCs w:val="28"/>
          <w:lang w:val="en-US" w:eastAsia="zh-CN"/>
        </w:rPr>
        <w:t>原种保存圃建设：主要从建筑尺寸与结构、建材规格等方面规定了隔离、保护以及辅助设施的建设标准，明确了不同分区的具体功能。</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default" w:asciiTheme="minorEastAsia" w:hAnsiTheme="minorEastAsia" w:eastAsiaTheme="minorEastAsia" w:cstheme="minorEastAsia"/>
          <w:sz w:val="28"/>
          <w:szCs w:val="28"/>
          <w:lang w:val="en-US" w:eastAsia="zh-CN"/>
        </w:rPr>
        <w:t>品种的选择与引进：提出了苹果品种入园前的要求，其中保存品种需经省级农业行政主管部门登记、编号、备案，引进繁殖材料要进行病毒检测、脱毒处理，并提供相关证明，杜绝带毒材料入园。</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default" w:asciiTheme="minorEastAsia" w:hAnsiTheme="minorEastAsia" w:eastAsiaTheme="minorEastAsia" w:cstheme="minorEastAsia"/>
          <w:sz w:val="28"/>
          <w:szCs w:val="28"/>
          <w:lang w:val="en-US" w:eastAsia="zh-CN"/>
        </w:rPr>
        <w:t>栽培：提出了适合无病毒苹果树生长的的营养土配置比例，明确了消毒场景、方式与药剂。规定了栽培容器类型与规格，要求栽培品种分区分类保存，每个品种定植不少于3株，同时明确了栽植时间与方法，株行距在1.6-2.0 m×3.0-4.0 m之间。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r>
        <w:rPr>
          <w:rFonts w:hint="default" w:asciiTheme="minorEastAsia" w:hAnsiTheme="minorEastAsia" w:eastAsiaTheme="minorEastAsia" w:cstheme="minorEastAsia"/>
          <w:sz w:val="28"/>
          <w:szCs w:val="28"/>
          <w:lang w:val="en-US" w:eastAsia="zh-CN"/>
        </w:rPr>
        <w:t>管理：为保证无病毒苹果原种树健康生长，根据果树生长规律，明确不同生长期用肥原则，确定树形以高纺锤为主。同时，要求定期进行果实品质鉴定、品种农艺学性状鉴别和病毒检测，根据情况进行品种更新或更换，定期采穗。</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r>
        <w:rPr>
          <w:rFonts w:hint="default" w:asciiTheme="minorEastAsia" w:hAnsiTheme="minorEastAsia" w:eastAsiaTheme="minorEastAsia" w:cstheme="minorEastAsia"/>
          <w:sz w:val="28"/>
          <w:szCs w:val="28"/>
          <w:lang w:val="en-US" w:eastAsia="zh-CN"/>
        </w:rPr>
        <w:t>质量控制：主要是从建立圃地、资源、生产以及采穗档案共四种档案类型进行全面控制，明确每种档案所需观测与记录的情况。</w:t>
      </w:r>
    </w:p>
    <w:p>
      <w:pPr>
        <w:spacing w:line="560" w:lineRule="exact"/>
        <w:ind w:firstLine="640" w:firstLineChars="200"/>
        <w:rPr>
          <w:rFonts w:hint="eastAsia"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rPr>
        <w:t>三、实证研究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1.建设施，切断苹果病毒病传播途径。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据报道，苹果病毒病传播途径主要通过嫁接修剪工具、根部相互接触、土壤及害虫等途径进行传播，我们通过建立40目防虫网室，控根容器栽植，剪树剪刀、嫁接工具严格消毒，做到一树一剪（刀），定期对生产工具及机器进行消毒，切断苹果病毒病传播的各种可能途径，2024年对原种保存圃200株母本树进行苹果锈果类病毒、苹果坏死花叶病毒、苹果茎沟病毒、苹果茎痘病毒及苹果褪绿叶斑病毒通过RT-PCR技术进行病毒检测，病毒检出率为0。通过生产实践证明，采取以上措施，能够有效切断苹果病毒传播途径，苗木生长健壮无毒。</w:t>
      </w:r>
    </w:p>
    <w:p>
      <w:pPr>
        <w:pStyle w:val="2"/>
        <w:numPr>
          <w:ilvl w:val="0"/>
          <w:numId w:val="3"/>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防病虫害，做好苹果无病毒原种保存圃原种树管理。</w:t>
      </w:r>
    </w:p>
    <w:p>
      <w:pPr>
        <w:pStyle w:val="2"/>
        <w:numPr>
          <w:ilvl w:val="0"/>
          <w:numId w:val="0"/>
        </w:numPr>
        <w:ind w:firstLine="56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苹果无病毒原种保存圃主要功能是保存苹果无病毒栽培品种与砧木品种，为苹果无病毒母本园接穗繁育提供接穗种源，生产栽培管理非常重要，其中病虫害的防控是重中之重的工作。</w:t>
      </w:r>
    </w:p>
    <w:p>
      <w:pPr>
        <w:pStyle w:val="2"/>
        <w:numPr>
          <w:ilvl w:val="1"/>
          <w:numId w:val="3"/>
        </w:numPr>
        <w:ind w:firstLine="56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高温危害</w:t>
      </w:r>
    </w:p>
    <w:p>
      <w:pPr>
        <w:pStyle w:val="2"/>
        <w:numPr>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苹果无病毒原种保存圃原种树种植在网室内，在夏季炎热季（6月-8月）网室内的空气温度比室外气温高3-5℃，室内气温在早上11:00到下午15:00期间会达到38℃甚至以上，严重时会出现灼烧叶尖或整个叶片现象，影响树体健康生长。通过几年生产管理中发现，高温热害危害是制约网室内原种树健康生长的关键，生产中我们采用早上8:00至9:00室内喷水，提高空气湿度，有效降低室内气温3-5℃左右，解决高温热害对原种树造成的伤害。</w:t>
      </w:r>
    </w:p>
    <w:p>
      <w:pPr>
        <w:pStyle w:val="2"/>
        <w:numPr>
          <w:ilvl w:val="1"/>
          <w:numId w:val="3"/>
        </w:numPr>
        <w:ind w:left="0" w:leftChars="0" w:firstLine="56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病虫害危害</w:t>
      </w:r>
    </w:p>
    <w:p>
      <w:pPr>
        <w:pStyle w:val="2"/>
        <w:numPr>
          <w:ilvl w:val="0"/>
          <w:numId w:val="0"/>
        </w:numPr>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苹果无病毒原种保存圃内主要病虫害有蚜虫、红蜘蛛、卷叶蛾、苹果褐斑病等，特别是蚜虫、红蜘蛛为网室内危害的主要虫害，采用在冬季树叶脱落后、春季树体未萌芽之前，喷施石硫合剂进行清园，6月份全园喷施波尔多液，在生长季喷施吡虫啉、吡蚜酮、螺虫乙酯、苯醚甲环唑、吡唑醚菌酯、唑醚戊唑醇、噻虫嗪、戊唑醇等轮换施用，能够起到很好的防治效果。</w:t>
      </w:r>
    </w:p>
    <w:p>
      <w:pPr>
        <w:pStyle w:val="5"/>
        <w:spacing w:after="0" w:line="60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四、知识产权说明</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w:t>
      </w:r>
      <w:r>
        <w:rPr>
          <w:rFonts w:hint="eastAsia" w:asciiTheme="minorEastAsia" w:hAnsiTheme="minorEastAsia" w:cstheme="minorEastAsia"/>
          <w:sz w:val="28"/>
          <w:szCs w:val="28"/>
          <w:lang w:val="en-US" w:eastAsia="zh-CN"/>
        </w:rPr>
        <w:t>文件</w:t>
      </w:r>
      <w:r>
        <w:rPr>
          <w:rFonts w:hint="eastAsia" w:ascii="宋体" w:hAnsi="宋体" w:cs="仿宋_GB2312"/>
          <w:sz w:val="32"/>
          <w:szCs w:val="32"/>
        </w:rPr>
        <w:t>未涉及专利等知识产权问题。</w:t>
      </w:r>
    </w:p>
    <w:p>
      <w:pPr>
        <w:pStyle w:val="5"/>
        <w:spacing w:after="0" w:line="600" w:lineRule="exact"/>
        <w:ind w:firstLine="640" w:firstLineChars="200"/>
        <w:rPr>
          <w:rFonts w:hint="eastAsia" w:ascii="宋体" w:hAnsi="宋体" w:cs="仿宋_GB2312"/>
          <w:sz w:val="32"/>
          <w:szCs w:val="32"/>
          <w:highlight w:val="none"/>
        </w:rPr>
      </w:pPr>
      <w:r>
        <w:rPr>
          <w:rFonts w:hint="eastAsia" w:ascii="黑体" w:hAnsi="黑体" w:eastAsia="黑体" w:cs="仿宋_GB2312"/>
          <w:bCs/>
          <w:sz w:val="32"/>
          <w:szCs w:val="32"/>
          <w:highlight w:val="none"/>
        </w:rPr>
        <w:t>五、采标情况</w:t>
      </w:r>
    </w:p>
    <w:p>
      <w:pPr>
        <w:spacing w:line="600" w:lineRule="exact"/>
        <w:ind w:firstLine="640" w:firstLineChars="200"/>
        <w:rPr>
          <w:rFonts w:hint="eastAsia" w:ascii="宋体" w:hAnsi="宋体" w:cs="仿宋_GB2312"/>
          <w:sz w:val="32"/>
          <w:szCs w:val="32"/>
        </w:rPr>
      </w:pPr>
      <w:r>
        <w:rPr>
          <w:rFonts w:hint="eastAsia" w:ascii="宋体" w:hAnsi="宋体" w:cs="仿宋_GB2312"/>
          <w:sz w:val="32"/>
          <w:szCs w:val="32"/>
        </w:rPr>
        <w:t>本文件未采用国际标准和国外标准。</w:t>
      </w:r>
    </w:p>
    <w:p>
      <w:pPr>
        <w:pStyle w:val="5"/>
        <w:spacing w:after="0" w:line="600" w:lineRule="exact"/>
        <w:ind w:firstLine="640" w:firstLineChars="200"/>
        <w:rPr>
          <w:rFonts w:ascii="黑体" w:hAnsi="黑体" w:eastAsia="黑体" w:cs="仿宋_GB2312"/>
          <w:bCs/>
          <w:color w:val="000000"/>
          <w:sz w:val="32"/>
          <w:szCs w:val="32"/>
        </w:rPr>
      </w:pPr>
      <w:r>
        <w:rPr>
          <w:rFonts w:hint="eastAsia" w:ascii="黑体" w:hAnsi="黑体" w:eastAsia="黑体" w:cs="仿宋_GB2312"/>
          <w:bCs/>
          <w:color w:val="000000"/>
          <w:sz w:val="32"/>
          <w:szCs w:val="32"/>
        </w:rPr>
        <w:t>六、重大意见分歧的处理</w:t>
      </w:r>
    </w:p>
    <w:p>
      <w:pPr>
        <w:pStyle w:val="5"/>
        <w:spacing w:after="0" w:line="600" w:lineRule="exact"/>
        <w:ind w:firstLine="640" w:firstLineChars="200"/>
        <w:rPr>
          <w:rFonts w:ascii="宋体" w:hAnsi="宋体" w:cs="仿宋_GB2312"/>
          <w:color w:val="000000"/>
          <w:sz w:val="32"/>
          <w:szCs w:val="32"/>
        </w:rPr>
      </w:pPr>
      <w:r>
        <w:rPr>
          <w:rFonts w:hint="eastAsia" w:ascii="宋体" w:hAnsi="宋体" w:cs="仿宋_GB2312"/>
          <w:color w:val="000000"/>
          <w:sz w:val="32"/>
          <w:szCs w:val="32"/>
        </w:rPr>
        <w:t>本</w:t>
      </w:r>
      <w:r>
        <w:rPr>
          <w:rFonts w:hint="eastAsia" w:ascii="宋体" w:hAnsi="宋体" w:cs="仿宋_GB2312"/>
          <w:color w:val="000000"/>
          <w:sz w:val="32"/>
          <w:szCs w:val="32"/>
          <w:lang w:eastAsia="zh-CN"/>
        </w:rPr>
        <w:t>文件</w:t>
      </w:r>
      <w:r>
        <w:rPr>
          <w:rFonts w:hint="eastAsia" w:ascii="宋体" w:hAnsi="宋体" w:cs="仿宋_GB2312"/>
          <w:color w:val="000000"/>
          <w:sz w:val="32"/>
          <w:szCs w:val="32"/>
        </w:rPr>
        <w:t>编制过程没有重大意见分歧。</w:t>
      </w:r>
    </w:p>
    <w:p>
      <w:pPr>
        <w:pStyle w:val="5"/>
        <w:spacing w:after="0" w:line="600" w:lineRule="exact"/>
        <w:ind w:firstLine="640" w:firstLineChars="200"/>
        <w:rPr>
          <w:rFonts w:ascii="黑体" w:hAnsi="黑体" w:eastAsia="黑体" w:cs="仿宋_GB2312"/>
          <w:bCs/>
          <w:color w:val="000000"/>
          <w:sz w:val="32"/>
          <w:szCs w:val="32"/>
        </w:rPr>
      </w:pPr>
      <w:r>
        <w:rPr>
          <w:rFonts w:ascii="黑体" w:hAnsi="黑体" w:eastAsia="黑体" w:cs="仿宋_GB2312"/>
          <w:bCs/>
          <w:color w:val="000000"/>
          <w:sz w:val="32"/>
          <w:szCs w:val="32"/>
        </w:rPr>
        <w:t>七、与国家法律法规和强制性标准的关系</w:t>
      </w:r>
    </w:p>
    <w:p>
      <w:pPr>
        <w:pStyle w:val="5"/>
        <w:spacing w:after="0" w:line="600" w:lineRule="exact"/>
        <w:ind w:firstLine="640" w:firstLineChars="200"/>
        <w:rPr>
          <w:rFonts w:ascii="宋体" w:hAnsi="宋体" w:cs="仿宋_GB2312"/>
          <w:color w:val="000000"/>
          <w:sz w:val="32"/>
          <w:szCs w:val="32"/>
        </w:rPr>
      </w:pPr>
      <w:r>
        <w:rPr>
          <w:rFonts w:hint="eastAsia" w:ascii="宋体" w:hAnsi="宋体" w:cs="仿宋_GB2312"/>
          <w:color w:val="000000"/>
          <w:sz w:val="32"/>
          <w:szCs w:val="32"/>
        </w:rPr>
        <w:t>本</w:t>
      </w:r>
      <w:r>
        <w:rPr>
          <w:rFonts w:hint="eastAsia" w:ascii="宋体" w:hAnsi="宋体" w:cs="仿宋_GB2312"/>
          <w:color w:val="000000"/>
          <w:sz w:val="32"/>
          <w:szCs w:val="32"/>
          <w:lang w:eastAsia="zh-CN"/>
        </w:rPr>
        <w:t>文件</w:t>
      </w:r>
      <w:r>
        <w:rPr>
          <w:rFonts w:hint="eastAsia" w:ascii="宋体" w:hAnsi="宋体" w:cs="仿宋_GB2312"/>
          <w:color w:val="000000"/>
          <w:sz w:val="32"/>
          <w:szCs w:val="32"/>
        </w:rPr>
        <w:t>是在遵循国家法律法规和强制性标准之下进行编制的，如果与相关法律法规冲突，请以国家法律法规为准。</w:t>
      </w:r>
    </w:p>
    <w:p>
      <w:pPr>
        <w:pStyle w:val="5"/>
        <w:spacing w:after="0" w:line="600" w:lineRule="exact"/>
        <w:ind w:firstLine="640" w:firstLineChars="200"/>
        <w:rPr>
          <w:rFonts w:ascii="黑体" w:hAnsi="黑体" w:eastAsia="黑体" w:cs="仿宋_GB2312"/>
          <w:bCs/>
          <w:color w:val="000000"/>
          <w:sz w:val="32"/>
          <w:szCs w:val="32"/>
        </w:rPr>
      </w:pPr>
      <w:r>
        <w:rPr>
          <w:rFonts w:hint="eastAsia" w:ascii="黑体" w:hAnsi="黑体" w:eastAsia="黑体" w:cs="仿宋_GB2312"/>
          <w:bCs/>
          <w:color w:val="000000"/>
          <w:sz w:val="32"/>
          <w:szCs w:val="32"/>
        </w:rPr>
        <w:t>八、标准实施的建议</w:t>
      </w:r>
    </w:p>
    <w:p>
      <w:pPr>
        <w:pStyle w:val="5"/>
        <w:spacing w:after="0" w:line="600" w:lineRule="exact"/>
        <w:ind w:firstLine="640" w:firstLineChars="200"/>
        <w:rPr>
          <w:rFonts w:ascii="宋体" w:hAnsi="宋体" w:cs="仿宋_GB2312"/>
          <w:color w:val="000000"/>
          <w:sz w:val="32"/>
          <w:szCs w:val="32"/>
        </w:rPr>
      </w:pPr>
      <w:r>
        <w:rPr>
          <w:rFonts w:hint="eastAsia" w:ascii="宋体" w:hAnsi="宋体" w:cs="仿宋_GB2312"/>
          <w:color w:val="000000"/>
          <w:sz w:val="32"/>
          <w:szCs w:val="32"/>
        </w:rPr>
        <w:t>本文件适用于苹果无病毒原种保存圃</w:t>
      </w:r>
      <w:r>
        <w:rPr>
          <w:rFonts w:hint="eastAsia" w:ascii="宋体" w:hAnsi="宋体" w:cs="仿宋_GB2312"/>
          <w:color w:val="000000"/>
          <w:sz w:val="32"/>
          <w:szCs w:val="32"/>
          <w:lang w:val="en-US" w:eastAsia="zh-CN"/>
        </w:rPr>
        <w:t>的</w:t>
      </w:r>
      <w:r>
        <w:rPr>
          <w:rFonts w:hint="eastAsia" w:ascii="宋体" w:hAnsi="宋体" w:cs="仿宋_GB2312"/>
          <w:color w:val="000000"/>
          <w:sz w:val="32"/>
          <w:szCs w:val="32"/>
        </w:rPr>
        <w:t>建设</w:t>
      </w:r>
      <w:r>
        <w:rPr>
          <w:rFonts w:hint="eastAsia" w:ascii="宋体" w:hAnsi="宋体" w:cs="仿宋_GB2312"/>
          <w:color w:val="000000"/>
          <w:sz w:val="32"/>
          <w:szCs w:val="32"/>
          <w:lang w:val="en-US" w:eastAsia="zh-CN"/>
        </w:rPr>
        <w:t>与</w:t>
      </w:r>
      <w:r>
        <w:rPr>
          <w:rFonts w:hint="eastAsia" w:ascii="宋体" w:hAnsi="宋体" w:cs="仿宋_GB2312"/>
          <w:color w:val="000000"/>
          <w:sz w:val="32"/>
          <w:szCs w:val="32"/>
        </w:rPr>
        <w:t>生产管理。</w:t>
      </w:r>
    </w:p>
    <w:p>
      <w:pPr>
        <w:pStyle w:val="5"/>
        <w:spacing w:after="0" w:line="600" w:lineRule="exact"/>
        <w:ind w:firstLine="640" w:firstLineChars="200"/>
        <w:rPr>
          <w:rFonts w:ascii="黑体" w:hAnsi="黑体" w:eastAsia="黑体" w:cs="仿宋_GB2312"/>
          <w:bCs/>
          <w:color w:val="000000"/>
          <w:sz w:val="32"/>
          <w:szCs w:val="32"/>
        </w:rPr>
      </w:pPr>
      <w:r>
        <w:rPr>
          <w:rFonts w:hint="eastAsia" w:ascii="黑体" w:hAnsi="黑体" w:eastAsia="黑体" w:cs="仿宋_GB2312"/>
          <w:bCs/>
          <w:color w:val="000000"/>
          <w:sz w:val="32"/>
          <w:szCs w:val="32"/>
        </w:rPr>
        <w:t>九、其他应予说明的事项</w:t>
      </w:r>
    </w:p>
    <w:p>
      <w:pPr>
        <w:pStyle w:val="5"/>
        <w:spacing w:after="0"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无其它需要说明的事项。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AE34B"/>
    <w:multiLevelType w:val="singleLevel"/>
    <w:tmpl w:val="980AE34B"/>
    <w:lvl w:ilvl="0" w:tentative="0">
      <w:start w:val="5"/>
      <w:numFmt w:val="chineseCounting"/>
      <w:suff w:val="nothing"/>
      <w:lvlText w:val="（%1）"/>
      <w:lvlJc w:val="left"/>
      <w:rPr>
        <w:rFonts w:hint="eastAsia"/>
      </w:rPr>
    </w:lvl>
  </w:abstractNum>
  <w:abstractNum w:abstractNumId="1">
    <w:nsid w:val="D7AF8842"/>
    <w:multiLevelType w:val="multilevel"/>
    <w:tmpl w:val="D7AF8842"/>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NDEyY2Y5ZjI2N2Q1NzQyZjBiNjdiNzBlODU4ZmQifQ=="/>
  </w:docVars>
  <w:rsids>
    <w:rsidRoot w:val="16C26F2C"/>
    <w:rsid w:val="137B32C6"/>
    <w:rsid w:val="16C26F2C"/>
    <w:rsid w:val="18734C3F"/>
    <w:rsid w:val="2A770D05"/>
    <w:rsid w:val="35F421F7"/>
    <w:rsid w:val="38F76DE9"/>
    <w:rsid w:val="47AC1335"/>
    <w:rsid w:val="4A30118D"/>
    <w:rsid w:val="5BCB2218"/>
    <w:rsid w:val="633D5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720" w:firstLineChars="200"/>
    </w:pPr>
    <w:rPr>
      <w:rFonts w:eastAsia="楷体_GB2312"/>
    </w:rPr>
  </w:style>
  <w:style w:type="paragraph" w:styleId="3">
    <w:name w:val="Body Text"/>
    <w:basedOn w:val="1"/>
    <w:qFormat/>
    <w:uiPriority w:val="0"/>
    <w:pPr>
      <w:spacing w:after="120"/>
    </w:pPr>
    <w:rPr>
      <w:rFonts w:ascii="Calibri" w:hAnsi="Calibri"/>
      <w:kern w:val="0"/>
      <w:sz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qFormat/>
    <w:uiPriority w:val="0"/>
    <w:pPr>
      <w:ind w:firstLine="420" w:firstLineChars="100"/>
    </w:p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段"/>
    <w:qFormat/>
    <w:uiPriority w:val="0"/>
    <w:pPr>
      <w:autoSpaceDE w:val="0"/>
      <w:autoSpaceDN w:val="0"/>
      <w:ind w:firstLine="200"/>
      <w:jc w:val="both"/>
    </w:pPr>
    <w:rPr>
      <w:rFonts w:ascii="宋体" w:hAnsi="宋体" w:eastAsia="宋体" w:cs="宋体"/>
      <w:sz w:val="21"/>
      <w:lang w:val="en-US" w:eastAsia="zh-CN" w:bidi="ar-SA"/>
    </w:rPr>
  </w:style>
  <w:style w:type="paragraph" w:customStyle="1" w:styleId="11">
    <w:name w:val="章标题"/>
    <w:next w:val="10"/>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2024-05-10T01:33:00Z</dcterms:created>
  <dc:creator>GS-03</dc:creator>
  <cp:lastModifiedBy>GS-04</cp:lastModifiedBy>
  <dcterms:modified xsi:type="dcterms:W3CDTF">2024-05-13T02:47:54Z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62387D1979AB4CA7B41EB4D6742B5079_11</vt:lpwstr>
  </property>
</Properties>
</file>