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20" w:lineRule="exact"/>
        <w:jc w:val="center"/>
        <w:rPr>
          <w:rFonts w:hint="eastAsia" w:eastAsia="黑体"/>
          <w:sz w:val="48"/>
          <w:szCs w:val="48"/>
        </w:rPr>
      </w:pPr>
    </w:p>
    <w:p>
      <w:pPr>
        <w:spacing w:before="312" w:beforeLines="100" w:line="520" w:lineRule="exact"/>
        <w:jc w:val="center"/>
        <w:outlineLvl w:val="0"/>
        <w:rPr>
          <w:rFonts w:eastAsia="黑体"/>
          <w:sz w:val="48"/>
          <w:szCs w:val="48"/>
        </w:rPr>
      </w:pPr>
      <w:r>
        <w:rPr>
          <w:rFonts w:hint="eastAsia" w:eastAsia="黑体"/>
          <w:sz w:val="48"/>
          <w:szCs w:val="48"/>
        </w:rPr>
        <w:t>陕 西 省 地 方 标 准</w:t>
      </w:r>
    </w:p>
    <w:p>
      <w:pPr>
        <w:spacing w:before="312" w:beforeLines="100" w:line="520" w:lineRule="exact"/>
        <w:jc w:val="center"/>
        <w:outlineLvl w:val="0"/>
        <w:rPr>
          <w:rFonts w:hint="eastAsia" w:eastAsia="黑体"/>
          <w:b/>
          <w:sz w:val="52"/>
          <w:szCs w:val="52"/>
        </w:rPr>
      </w:pPr>
      <w:r>
        <w:rPr>
          <w:rFonts w:hint="eastAsia" w:eastAsia="黑体"/>
          <w:b/>
          <w:sz w:val="52"/>
          <w:szCs w:val="52"/>
        </w:rPr>
        <w:t>《飞播造林（种草）技术规程》</w:t>
      </w:r>
    </w:p>
    <w:p>
      <w:pPr>
        <w:spacing w:before="312" w:beforeLines="100" w:line="520" w:lineRule="exact"/>
        <w:jc w:val="center"/>
        <w:rPr>
          <w:rFonts w:hint="default" w:eastAsia="黑体"/>
          <w:sz w:val="40"/>
          <w:szCs w:val="36"/>
          <w:lang w:val="en-US" w:eastAsia="zh-CN"/>
        </w:rPr>
      </w:pPr>
      <w:r>
        <w:rPr>
          <w:rFonts w:hint="eastAsia" w:eastAsia="黑体"/>
          <w:sz w:val="40"/>
          <w:szCs w:val="36"/>
          <w:lang w:val="en-US" w:eastAsia="zh-CN"/>
        </w:rPr>
        <w:t>（征求意见稿）</w:t>
      </w:r>
    </w:p>
    <w:p>
      <w:pPr>
        <w:spacing w:before="312" w:beforeLines="100" w:line="520" w:lineRule="exact"/>
        <w:jc w:val="center"/>
        <w:outlineLvl w:val="0"/>
        <w:rPr>
          <w:rFonts w:eastAsia="黑体"/>
          <w:sz w:val="40"/>
          <w:szCs w:val="36"/>
        </w:rPr>
      </w:pPr>
      <w:r>
        <w:rPr>
          <w:rFonts w:hint="eastAsia" w:eastAsia="黑体"/>
          <w:sz w:val="40"/>
          <w:szCs w:val="36"/>
        </w:rPr>
        <w:t>编 制 说 明</w:t>
      </w:r>
    </w:p>
    <w:p>
      <w:pPr>
        <w:spacing w:line="52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keepNext w:val="0"/>
        <w:keepLines w:val="0"/>
        <w:pageBreakBefore w:val="0"/>
        <w:widowControl w:val="0"/>
        <w:kinsoku/>
        <w:wordWrap/>
        <w:overflowPunct/>
        <w:topLinePunct w:val="0"/>
        <w:autoSpaceDE/>
        <w:autoSpaceDN/>
        <w:bidi w:val="0"/>
        <w:adjustRightInd/>
        <w:snapToGrid/>
        <w:spacing w:before="312" w:beforeLines="100" w:line="240" w:lineRule="exact"/>
        <w:jc w:val="center"/>
        <w:textAlignment w:val="auto"/>
        <w:outlineLvl w:val="0"/>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陕西省林业调查规划院</w:t>
      </w:r>
    </w:p>
    <w:p>
      <w:pPr>
        <w:keepNext w:val="0"/>
        <w:keepLines w:val="0"/>
        <w:pageBreakBefore w:val="0"/>
        <w:widowControl w:val="0"/>
        <w:kinsoku/>
        <w:wordWrap/>
        <w:overflowPunct/>
        <w:topLinePunct w:val="0"/>
        <w:autoSpaceDE/>
        <w:autoSpaceDN/>
        <w:bidi w:val="0"/>
        <w:adjustRightInd/>
        <w:snapToGrid/>
        <w:spacing w:before="312" w:beforeLines="100" w:line="240" w:lineRule="exact"/>
        <w:jc w:val="center"/>
        <w:textAlignment w:val="auto"/>
        <w:outlineLvl w:val="0"/>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（陕西省森林资源监测中心）</w:t>
      </w:r>
    </w:p>
    <w:p>
      <w:pPr>
        <w:keepNext w:val="0"/>
        <w:keepLines w:val="0"/>
        <w:pageBreakBefore w:val="0"/>
        <w:widowControl w:val="0"/>
        <w:kinsoku/>
        <w:wordWrap/>
        <w:overflowPunct/>
        <w:topLinePunct w:val="0"/>
        <w:autoSpaceDE/>
        <w:autoSpaceDN/>
        <w:bidi w:val="0"/>
        <w:adjustRightInd/>
        <w:snapToGrid/>
        <w:spacing w:before="312" w:beforeLines="100" w:line="240" w:lineRule="exact"/>
        <w:jc w:val="center"/>
        <w:textAlignment w:val="auto"/>
        <w:outlineLvl w:val="0"/>
        <w:rPr>
          <w:rFonts w:hint="eastAsia" w:ascii="华文中宋" w:hAnsi="华文中宋" w:eastAsia="华文中宋" w:cs="华文中宋"/>
          <w:sz w:val="32"/>
          <w:szCs w:val="32"/>
        </w:rPr>
        <w:sectPr>
          <w:pgSz w:w="11906" w:h="16838"/>
          <w:pgMar w:top="1440" w:right="1800" w:bottom="1440" w:left="1800" w:header="851" w:footer="992" w:gutter="0"/>
          <w:pgNumType w:start="1"/>
          <w:cols w:space="425" w:num="1"/>
          <w:docGrid w:type="lines" w:linePitch="312" w:charSpace="0"/>
        </w:sectPr>
      </w:pPr>
      <w:r>
        <w:rPr>
          <w:rFonts w:hint="eastAsia" w:ascii="华文中宋" w:hAnsi="华文中宋" w:eastAsia="华文中宋" w:cs="华文中宋"/>
          <w:sz w:val="32"/>
          <w:szCs w:val="32"/>
        </w:rPr>
        <w:t>202</w:t>
      </w:r>
      <w:r>
        <w:rPr>
          <w:rFonts w:hint="eastAsia" w:ascii="华文中宋" w:hAnsi="华文中宋" w:eastAsia="华文中宋" w:cs="华文中宋"/>
          <w:sz w:val="32"/>
          <w:szCs w:val="32"/>
          <w:lang w:val="en-US" w:eastAsia="zh-CN"/>
        </w:rPr>
        <w:t>4</w:t>
      </w:r>
      <w:r>
        <w:rPr>
          <w:rFonts w:hint="eastAsia" w:ascii="华文中宋" w:hAnsi="华文中宋" w:eastAsia="华文中宋" w:cs="华文中宋"/>
          <w:sz w:val="32"/>
          <w:szCs w:val="32"/>
        </w:rPr>
        <w:t>年</w:t>
      </w:r>
      <w:r>
        <w:rPr>
          <w:rFonts w:hint="eastAsia" w:ascii="华文中宋" w:hAnsi="华文中宋" w:eastAsia="华文中宋" w:cs="华文中宋"/>
          <w:sz w:val="32"/>
          <w:szCs w:val="32"/>
          <w:lang w:val="en-US" w:eastAsia="zh-CN"/>
        </w:rPr>
        <w:t>3</w:t>
      </w:r>
      <w:r>
        <w:rPr>
          <w:rFonts w:hint="eastAsia" w:ascii="华文中宋" w:hAnsi="华文中宋" w:eastAsia="华文中宋" w:cs="华文中宋"/>
          <w:sz w:val="32"/>
          <w:szCs w:val="32"/>
        </w:rPr>
        <w:t>月</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一、工作概况</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outlineLvl w:val="1"/>
        <w:rPr>
          <w:rFonts w:ascii="楷体_GB2312" w:hAnsi="黑体" w:eastAsia="楷体_GB2312"/>
          <w:sz w:val="32"/>
          <w:szCs w:val="32"/>
        </w:rPr>
      </w:pPr>
      <w:r>
        <w:rPr>
          <w:rFonts w:hint="eastAsia" w:ascii="楷体_GB2312" w:hAnsi="黑体" w:eastAsia="楷体_GB2312"/>
          <w:sz w:val="32"/>
          <w:szCs w:val="32"/>
        </w:rPr>
        <w:t>（一）任务来源及承担单位</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根据《陕西省市场监督管理局关于下达</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sz w:val="32"/>
          <w:szCs w:val="32"/>
          <w:lang w:val="en-US" w:eastAsia="zh-CN"/>
        </w:rPr>
        <w:t>度陕西省地方</w:t>
      </w:r>
      <w:r>
        <w:rPr>
          <w:rFonts w:hint="eastAsia" w:ascii="仿宋_GB2312" w:hAnsi="黑体" w:eastAsia="仿宋_GB2312"/>
          <w:sz w:val="32"/>
          <w:szCs w:val="32"/>
        </w:rPr>
        <w:t>标准制修订计划项目的通知》（陕市监</w:t>
      </w:r>
      <w:r>
        <w:rPr>
          <w:rFonts w:hint="eastAsia" w:ascii="仿宋_GB2312" w:hAnsi="黑体" w:eastAsia="仿宋_GB2312"/>
          <w:sz w:val="32"/>
          <w:szCs w:val="32"/>
          <w:lang w:val="en-US" w:eastAsia="zh-CN"/>
        </w:rPr>
        <w:t>函</w:t>
      </w:r>
      <w:r>
        <w:rPr>
          <w:rFonts w:hint="eastAsia" w:ascii="仿宋_GB2312" w:hAnsi="黑体" w:eastAsia="仿宋_GB2312"/>
          <w:sz w:val="32"/>
          <w:szCs w:val="32"/>
        </w:rPr>
        <w:t>〔20</w:t>
      </w:r>
      <w:r>
        <w:rPr>
          <w:rFonts w:hint="eastAsia" w:ascii="仿宋_GB2312" w:hAnsi="黑体" w:eastAsia="仿宋_GB2312"/>
          <w:sz w:val="32"/>
          <w:szCs w:val="32"/>
          <w:lang w:val="en-US" w:eastAsia="zh-CN"/>
        </w:rPr>
        <w:t>23</w:t>
      </w:r>
      <w:r>
        <w:rPr>
          <w:rFonts w:hint="eastAsia" w:ascii="仿宋_GB2312" w:hAnsi="黑体" w:eastAsia="仿宋_GB2312"/>
          <w:sz w:val="32"/>
          <w:szCs w:val="32"/>
        </w:rPr>
        <w:t>〕</w:t>
      </w:r>
      <w:r>
        <w:rPr>
          <w:rFonts w:hint="eastAsia" w:ascii="仿宋_GB2312" w:hAnsi="黑体" w:eastAsia="仿宋_GB2312"/>
          <w:sz w:val="32"/>
          <w:szCs w:val="32"/>
          <w:lang w:val="en-US" w:eastAsia="zh-CN"/>
        </w:rPr>
        <w:t>10</w:t>
      </w:r>
      <w:r>
        <w:rPr>
          <w:rFonts w:hint="eastAsia" w:ascii="仿宋_GB2312" w:hAnsi="黑体" w:eastAsia="仿宋_GB2312"/>
          <w:sz w:val="32"/>
          <w:szCs w:val="32"/>
        </w:rPr>
        <w:t>号），批准《陕西省造林技术规程》地方标准的修订计划（项目编号：SDBXM</w:t>
      </w:r>
      <w:r>
        <w:rPr>
          <w:rFonts w:hint="eastAsia" w:ascii="仿宋_GB2312" w:hAnsi="黑体" w:eastAsia="仿宋_GB2312"/>
          <w:sz w:val="32"/>
          <w:szCs w:val="32"/>
          <w:lang w:val="en-US" w:eastAsia="zh-CN"/>
        </w:rPr>
        <w:t>236-2023</w:t>
      </w:r>
      <w:r>
        <w:rPr>
          <w:rFonts w:hint="eastAsia" w:ascii="仿宋_GB2312" w:hAnsi="黑体" w:eastAsia="仿宋_GB2312"/>
          <w:sz w:val="32"/>
          <w:szCs w:val="32"/>
        </w:rPr>
        <w:t>）。规程修订工作</w:t>
      </w:r>
      <w:r>
        <w:rPr>
          <w:rFonts w:hint="eastAsia" w:ascii="仿宋_GB2312" w:hAnsi="黑体" w:eastAsia="仿宋_GB2312"/>
          <w:sz w:val="32"/>
          <w:szCs w:val="32"/>
          <w:lang w:val="en-US" w:eastAsia="zh-CN"/>
        </w:rPr>
        <w:t>主导单位为</w:t>
      </w:r>
      <w:r>
        <w:rPr>
          <w:rFonts w:hint="eastAsia" w:ascii="仿宋_GB2312" w:hAnsi="黑体" w:eastAsia="仿宋_GB2312"/>
          <w:sz w:val="32"/>
          <w:szCs w:val="32"/>
        </w:rPr>
        <w:t>陕西省林业调查规划院（陕西省森林资源监测中心）</w:t>
      </w:r>
      <w:r>
        <w:rPr>
          <w:rFonts w:hint="eastAsia" w:ascii="仿宋_GB2312" w:hAnsi="黑体" w:eastAsia="仿宋_GB2312"/>
          <w:sz w:val="32"/>
          <w:szCs w:val="32"/>
          <w:lang w:val="en-US" w:eastAsia="zh-CN"/>
        </w:rPr>
        <w:t>，陕西省飞机播种造林工作站为参与单位</w:t>
      </w:r>
      <w:r>
        <w:rPr>
          <w:rFonts w:hint="eastAsia" w:ascii="仿宋_GB2312" w:hAnsi="黑体" w:eastAsia="仿宋_GB2312"/>
          <w:sz w:val="32"/>
          <w:szCs w:val="32"/>
        </w:rPr>
        <w:t>。</w:t>
      </w:r>
    </w:p>
    <w:p>
      <w:pPr>
        <w:spacing w:line="360" w:lineRule="auto"/>
        <w:ind w:firstLine="640" w:firstLineChars="200"/>
        <w:rPr>
          <w:rFonts w:hint="eastAsia" w:ascii="仿宋_GB2312" w:hAnsi="黑体" w:eastAsia="仿宋_GB2312"/>
          <w:sz w:val="32"/>
          <w:szCs w:val="32"/>
        </w:rPr>
      </w:pPr>
      <w:r>
        <w:rPr>
          <w:rFonts w:hint="eastAsia" w:ascii="仿宋_GB2312" w:hAnsi="黑体" w:eastAsia="仿宋_GB2312"/>
          <w:sz w:val="32"/>
          <w:szCs w:val="32"/>
        </w:rPr>
        <w:t>主要起草单位：陕西省林业调查规划院（陕西省森林资源监测中心）</w:t>
      </w:r>
    </w:p>
    <w:p>
      <w:pPr>
        <w:spacing w:line="360" w:lineRule="auto"/>
        <w:ind w:firstLine="640" w:firstLineChars="200"/>
        <w:rPr>
          <w:rFonts w:ascii="Times New Roman" w:hAnsi="Times New Roman" w:eastAsia="宋体" w:cs="Times New Roman"/>
          <w:sz w:val="24"/>
          <w:szCs w:val="24"/>
        </w:rPr>
      </w:pPr>
      <w:r>
        <w:rPr>
          <w:rFonts w:hint="eastAsia" w:ascii="仿宋_GB2312" w:hAnsi="黑体" w:eastAsia="仿宋_GB2312"/>
          <w:sz w:val="32"/>
          <w:szCs w:val="32"/>
        </w:rPr>
        <w:t xml:space="preserve"> 陕西省飞机播种造林工作站。</w:t>
      </w:r>
      <w:r>
        <w:rPr>
          <w:rFonts w:hint="eastAsia" w:ascii="宋体"/>
          <w:kern w:val="0"/>
          <w:szCs w:val="22"/>
        </w:rPr>
        <w:br w:type="textWrapping"/>
      </w:r>
      <w:r>
        <w:rPr>
          <w:rFonts w:hint="eastAsia" w:ascii="宋体" w:hAnsi="宋体" w:eastAsia="宋体" w:cs="宋体"/>
          <w:sz w:val="24"/>
          <w:szCs w:val="24"/>
        </w:rPr>
        <w:t xml:space="preserve">   </w:t>
      </w:r>
      <w:r>
        <w:rPr>
          <w:rFonts w:hint="eastAsia" w:ascii="Times New Roman" w:hAnsi="Times New Roman" w:eastAsia="宋体" w:cs="Times New Roman"/>
          <w:sz w:val="24"/>
          <w:szCs w:val="24"/>
        </w:rPr>
        <w:t>主要起草人及任务分工如下表：</w:t>
      </w:r>
    </w:p>
    <w:tbl>
      <w:tblPr>
        <w:tblStyle w:val="38"/>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90"/>
        <w:gridCol w:w="1799"/>
        <w:gridCol w:w="333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020" w:type="dxa"/>
            <w:vAlign w:val="center"/>
          </w:tcPr>
          <w:p>
            <w:pPr>
              <w:spacing w:line="360" w:lineRule="auto"/>
              <w:jc w:val="center"/>
              <w:rPr>
                <w:sz w:val="24"/>
              </w:rPr>
            </w:pPr>
            <w:r>
              <w:rPr>
                <w:rFonts w:hint="eastAsia"/>
                <w:sz w:val="24"/>
              </w:rPr>
              <w:t>姓  名</w:t>
            </w:r>
          </w:p>
        </w:tc>
        <w:tc>
          <w:tcPr>
            <w:tcW w:w="790" w:type="dxa"/>
            <w:vAlign w:val="center"/>
          </w:tcPr>
          <w:p>
            <w:pPr>
              <w:spacing w:line="360" w:lineRule="auto"/>
              <w:jc w:val="center"/>
              <w:rPr>
                <w:rFonts w:eastAsia="宋体"/>
                <w:sz w:val="24"/>
              </w:rPr>
            </w:pPr>
            <w:r>
              <w:rPr>
                <w:rFonts w:hint="eastAsia"/>
                <w:sz w:val="24"/>
              </w:rPr>
              <w:t>性别</w:t>
            </w:r>
          </w:p>
        </w:tc>
        <w:tc>
          <w:tcPr>
            <w:tcW w:w="1799" w:type="dxa"/>
            <w:vAlign w:val="center"/>
          </w:tcPr>
          <w:p>
            <w:pPr>
              <w:spacing w:line="360" w:lineRule="auto"/>
              <w:jc w:val="center"/>
              <w:rPr>
                <w:sz w:val="24"/>
              </w:rPr>
            </w:pPr>
            <w:r>
              <w:rPr>
                <w:rFonts w:hint="eastAsia"/>
                <w:sz w:val="24"/>
              </w:rPr>
              <w:t>职务/职称</w:t>
            </w:r>
          </w:p>
        </w:tc>
        <w:tc>
          <w:tcPr>
            <w:tcW w:w="3334" w:type="dxa"/>
            <w:vAlign w:val="center"/>
          </w:tcPr>
          <w:p>
            <w:pPr>
              <w:spacing w:line="360" w:lineRule="auto"/>
              <w:jc w:val="center"/>
              <w:rPr>
                <w:sz w:val="24"/>
              </w:rPr>
            </w:pPr>
            <w:r>
              <w:rPr>
                <w:rFonts w:hint="eastAsia"/>
                <w:sz w:val="24"/>
              </w:rPr>
              <w:t>工作单位</w:t>
            </w:r>
          </w:p>
        </w:tc>
        <w:tc>
          <w:tcPr>
            <w:tcW w:w="1575" w:type="dxa"/>
            <w:vAlign w:val="center"/>
          </w:tcPr>
          <w:p>
            <w:pPr>
              <w:spacing w:line="360" w:lineRule="auto"/>
              <w:jc w:val="center"/>
              <w:rPr>
                <w:sz w:val="24"/>
              </w:rPr>
            </w:pPr>
            <w:r>
              <w:rPr>
                <w:rFonts w:hint="eastAsia"/>
                <w:sz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20" w:type="dxa"/>
            <w:vAlign w:val="center"/>
          </w:tcPr>
          <w:p>
            <w:pPr>
              <w:spacing w:line="360" w:lineRule="auto"/>
              <w:jc w:val="center"/>
              <w:rPr>
                <w:rFonts w:hint="eastAsia" w:eastAsia="宋体"/>
                <w:sz w:val="24"/>
                <w:lang w:eastAsia="zh-CN"/>
              </w:rPr>
            </w:pPr>
            <w:r>
              <w:rPr>
                <w:rFonts w:hint="eastAsia"/>
                <w:sz w:val="24"/>
                <w:lang w:val="en-US" w:eastAsia="zh-CN"/>
              </w:rPr>
              <w:t>呼海涛</w:t>
            </w:r>
          </w:p>
        </w:tc>
        <w:tc>
          <w:tcPr>
            <w:tcW w:w="790" w:type="dxa"/>
            <w:vAlign w:val="center"/>
          </w:tcPr>
          <w:p>
            <w:pPr>
              <w:spacing w:line="360" w:lineRule="auto"/>
              <w:jc w:val="center"/>
              <w:rPr>
                <w:rFonts w:eastAsia="宋体"/>
                <w:sz w:val="24"/>
              </w:rPr>
            </w:pPr>
            <w:r>
              <w:rPr>
                <w:rFonts w:hint="eastAsia"/>
                <w:sz w:val="24"/>
              </w:rPr>
              <w:t>男</w:t>
            </w:r>
          </w:p>
        </w:tc>
        <w:tc>
          <w:tcPr>
            <w:tcW w:w="1799" w:type="dxa"/>
            <w:vAlign w:val="center"/>
          </w:tcPr>
          <w:p>
            <w:pPr>
              <w:spacing w:line="360" w:lineRule="auto"/>
              <w:jc w:val="center"/>
              <w:rPr>
                <w:sz w:val="24"/>
              </w:rPr>
            </w:pPr>
            <w:r>
              <w:rPr>
                <w:rFonts w:hint="eastAsia"/>
                <w:sz w:val="24"/>
                <w:lang w:val="en-US" w:eastAsia="zh-CN"/>
              </w:rPr>
              <w:t>院长</w:t>
            </w:r>
            <w:r>
              <w:rPr>
                <w:rFonts w:hint="eastAsia"/>
                <w:sz w:val="24"/>
              </w:rPr>
              <w:t>/高工</w:t>
            </w:r>
          </w:p>
        </w:tc>
        <w:tc>
          <w:tcPr>
            <w:tcW w:w="3334" w:type="dxa"/>
            <w:vAlign w:val="center"/>
          </w:tcPr>
          <w:p>
            <w:pPr>
              <w:spacing w:line="360" w:lineRule="auto"/>
              <w:jc w:val="center"/>
              <w:rPr>
                <w:sz w:val="24"/>
              </w:rPr>
            </w:pPr>
            <w:r>
              <w:rPr>
                <w:rFonts w:hint="eastAsia"/>
                <w:sz w:val="24"/>
              </w:rPr>
              <w:t>陕西省林业调查规划院（陕西省森林资源监测中心）</w:t>
            </w:r>
          </w:p>
        </w:tc>
        <w:tc>
          <w:tcPr>
            <w:tcW w:w="1575" w:type="dxa"/>
            <w:vAlign w:val="center"/>
          </w:tcPr>
          <w:p>
            <w:pPr>
              <w:spacing w:line="360" w:lineRule="auto"/>
              <w:jc w:val="center"/>
              <w:rPr>
                <w:rFonts w:eastAsia="宋体"/>
                <w:sz w:val="24"/>
              </w:rPr>
            </w:pPr>
            <w:r>
              <w:rPr>
                <w:rFonts w:hint="eastAsia"/>
                <w:sz w:val="24"/>
              </w:rPr>
              <w:t>项目负责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020" w:type="dxa"/>
            <w:vAlign w:val="center"/>
          </w:tcPr>
          <w:p>
            <w:pPr>
              <w:spacing w:line="360" w:lineRule="auto"/>
              <w:jc w:val="center"/>
              <w:rPr>
                <w:rFonts w:hint="default" w:eastAsia="宋体"/>
                <w:sz w:val="24"/>
                <w:lang w:val="en-US" w:eastAsia="zh-CN"/>
              </w:rPr>
            </w:pPr>
            <w:r>
              <w:rPr>
                <w:rFonts w:hint="eastAsia"/>
                <w:sz w:val="24"/>
                <w:lang w:val="en-US" w:eastAsia="zh-CN"/>
              </w:rPr>
              <w:t>陈  超</w:t>
            </w:r>
          </w:p>
        </w:tc>
        <w:tc>
          <w:tcPr>
            <w:tcW w:w="790" w:type="dxa"/>
            <w:vAlign w:val="center"/>
          </w:tcPr>
          <w:p>
            <w:pPr>
              <w:spacing w:line="360" w:lineRule="auto"/>
              <w:jc w:val="center"/>
              <w:rPr>
                <w:rFonts w:eastAsia="宋体"/>
                <w:sz w:val="24"/>
              </w:rPr>
            </w:pPr>
            <w:r>
              <w:rPr>
                <w:rFonts w:hint="eastAsia"/>
                <w:sz w:val="24"/>
              </w:rPr>
              <w:t>男</w:t>
            </w:r>
          </w:p>
        </w:tc>
        <w:tc>
          <w:tcPr>
            <w:tcW w:w="1799" w:type="dxa"/>
            <w:vAlign w:val="center"/>
          </w:tcPr>
          <w:p>
            <w:pPr>
              <w:spacing w:line="360" w:lineRule="auto"/>
              <w:jc w:val="center"/>
              <w:rPr>
                <w:rFonts w:hint="default" w:eastAsia="宋体"/>
                <w:sz w:val="24"/>
                <w:lang w:val="en-US" w:eastAsia="zh-CN"/>
              </w:rPr>
            </w:pPr>
            <w:r>
              <w:rPr>
                <w:rFonts w:hint="eastAsia"/>
                <w:sz w:val="24"/>
              </w:rPr>
              <w:t>主任</w:t>
            </w:r>
            <w:r>
              <w:rPr>
                <w:rFonts w:hint="eastAsia"/>
                <w:sz w:val="24"/>
                <w:lang w:val="en-US" w:eastAsia="zh-CN"/>
              </w:rPr>
              <w:t>/工程师</w:t>
            </w:r>
          </w:p>
        </w:tc>
        <w:tc>
          <w:tcPr>
            <w:tcW w:w="3334" w:type="dxa"/>
            <w:vAlign w:val="center"/>
          </w:tcPr>
          <w:p>
            <w:pPr>
              <w:spacing w:line="360" w:lineRule="auto"/>
              <w:jc w:val="center"/>
              <w:rPr>
                <w:sz w:val="24"/>
              </w:rPr>
            </w:pPr>
            <w:r>
              <w:rPr>
                <w:rFonts w:hint="eastAsia"/>
                <w:sz w:val="24"/>
              </w:rPr>
              <w:t>陕西省林业调查规划院（陕西省森林资源监测中心）</w:t>
            </w:r>
          </w:p>
        </w:tc>
        <w:tc>
          <w:tcPr>
            <w:tcW w:w="1575" w:type="dxa"/>
            <w:vAlign w:val="center"/>
          </w:tcPr>
          <w:p>
            <w:pPr>
              <w:spacing w:line="360" w:lineRule="auto"/>
              <w:jc w:val="center"/>
              <w:rPr>
                <w:rFonts w:hint="eastAsia" w:eastAsiaTheme="minorEastAsia"/>
                <w:sz w:val="24"/>
                <w:lang w:eastAsia="zh-CN"/>
              </w:rPr>
            </w:pPr>
            <w:r>
              <w:rPr>
                <w:rFonts w:hint="eastAsia"/>
                <w:color w:val="auto"/>
                <w:sz w:val="24"/>
                <w:lang w:val="en-US" w:eastAsia="zh-CN"/>
              </w:rPr>
              <w:t>规程起草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020" w:type="dxa"/>
            <w:vAlign w:val="center"/>
          </w:tcPr>
          <w:p>
            <w:pPr>
              <w:spacing w:line="360" w:lineRule="auto"/>
              <w:jc w:val="center"/>
              <w:rPr>
                <w:rFonts w:hint="eastAsia" w:eastAsia="宋体"/>
                <w:sz w:val="24"/>
                <w:lang w:eastAsia="zh-CN"/>
              </w:rPr>
            </w:pPr>
            <w:r>
              <w:rPr>
                <w:rFonts w:hint="eastAsia"/>
                <w:sz w:val="24"/>
                <w:lang w:val="en-US" w:eastAsia="zh-CN"/>
              </w:rPr>
              <w:t>侯志铭</w:t>
            </w:r>
          </w:p>
        </w:tc>
        <w:tc>
          <w:tcPr>
            <w:tcW w:w="790" w:type="dxa"/>
            <w:vAlign w:val="center"/>
          </w:tcPr>
          <w:p>
            <w:pPr>
              <w:spacing w:line="360" w:lineRule="auto"/>
              <w:jc w:val="center"/>
              <w:rPr>
                <w:rFonts w:eastAsia="宋体"/>
                <w:sz w:val="24"/>
              </w:rPr>
            </w:pPr>
            <w:r>
              <w:rPr>
                <w:rFonts w:hint="eastAsia"/>
                <w:sz w:val="24"/>
              </w:rPr>
              <w:t>男</w:t>
            </w:r>
          </w:p>
        </w:tc>
        <w:tc>
          <w:tcPr>
            <w:tcW w:w="1799" w:type="dxa"/>
            <w:vAlign w:val="center"/>
          </w:tcPr>
          <w:p>
            <w:pPr>
              <w:spacing w:line="360" w:lineRule="auto"/>
              <w:jc w:val="center"/>
              <w:rPr>
                <w:rFonts w:hint="eastAsia" w:eastAsia="宋体"/>
                <w:sz w:val="24"/>
                <w:lang w:eastAsia="zh-CN"/>
              </w:rPr>
            </w:pPr>
            <w:r>
              <w:rPr>
                <w:rFonts w:hint="eastAsia"/>
                <w:sz w:val="24"/>
                <w:lang w:val="en-US" w:eastAsia="zh-CN"/>
              </w:rPr>
              <w:t>副主任</w:t>
            </w:r>
            <w:r>
              <w:rPr>
                <w:rFonts w:hint="eastAsia"/>
                <w:sz w:val="24"/>
              </w:rPr>
              <w:t>/</w:t>
            </w:r>
            <w:r>
              <w:rPr>
                <w:rFonts w:hint="eastAsia"/>
                <w:sz w:val="24"/>
                <w:lang w:val="en-US" w:eastAsia="zh-CN"/>
              </w:rPr>
              <w:t>工程师</w:t>
            </w:r>
          </w:p>
        </w:tc>
        <w:tc>
          <w:tcPr>
            <w:tcW w:w="3334" w:type="dxa"/>
            <w:vAlign w:val="center"/>
          </w:tcPr>
          <w:p>
            <w:pPr>
              <w:spacing w:line="360" w:lineRule="auto"/>
              <w:jc w:val="center"/>
              <w:rPr>
                <w:sz w:val="24"/>
              </w:rPr>
            </w:pPr>
            <w:r>
              <w:rPr>
                <w:rFonts w:hint="eastAsia"/>
                <w:sz w:val="24"/>
              </w:rPr>
              <w:t>陕西省林业调查规划院（陕西省森林资源监测中心）</w:t>
            </w:r>
          </w:p>
        </w:tc>
        <w:tc>
          <w:tcPr>
            <w:tcW w:w="1575" w:type="dxa"/>
            <w:vAlign w:val="center"/>
          </w:tcPr>
          <w:p>
            <w:pPr>
              <w:spacing w:line="360" w:lineRule="auto"/>
              <w:jc w:val="center"/>
              <w:rPr>
                <w:sz w:val="24"/>
              </w:rPr>
            </w:pPr>
            <w:r>
              <w:rPr>
                <w:rFonts w:hint="eastAsia"/>
                <w:sz w:val="24"/>
              </w:rPr>
              <w:t>规程起草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020" w:type="dxa"/>
            <w:vAlign w:val="center"/>
          </w:tcPr>
          <w:p>
            <w:pPr>
              <w:spacing w:line="360" w:lineRule="auto"/>
              <w:jc w:val="center"/>
              <w:rPr>
                <w:rFonts w:hint="eastAsia" w:eastAsia="宋体"/>
                <w:sz w:val="24"/>
                <w:lang w:eastAsia="zh-CN"/>
              </w:rPr>
            </w:pPr>
            <w:r>
              <w:rPr>
                <w:rFonts w:hint="eastAsia"/>
                <w:sz w:val="24"/>
                <w:lang w:val="en-US" w:eastAsia="zh-CN"/>
              </w:rPr>
              <w:t>王锁怀</w:t>
            </w:r>
          </w:p>
        </w:tc>
        <w:tc>
          <w:tcPr>
            <w:tcW w:w="790" w:type="dxa"/>
            <w:vAlign w:val="center"/>
          </w:tcPr>
          <w:p>
            <w:pPr>
              <w:spacing w:line="360" w:lineRule="auto"/>
              <w:jc w:val="center"/>
              <w:rPr>
                <w:sz w:val="24"/>
              </w:rPr>
            </w:pPr>
            <w:r>
              <w:rPr>
                <w:rFonts w:hint="eastAsia"/>
                <w:sz w:val="24"/>
              </w:rPr>
              <w:t>男</w:t>
            </w:r>
          </w:p>
        </w:tc>
        <w:tc>
          <w:tcPr>
            <w:tcW w:w="1799" w:type="dxa"/>
            <w:vAlign w:val="center"/>
          </w:tcPr>
          <w:p>
            <w:pPr>
              <w:spacing w:line="360" w:lineRule="auto"/>
              <w:jc w:val="center"/>
              <w:rPr>
                <w:rFonts w:hint="default" w:eastAsia="宋体"/>
                <w:sz w:val="24"/>
                <w:lang w:val="en-US" w:eastAsia="zh-CN"/>
              </w:rPr>
            </w:pPr>
            <w:r>
              <w:rPr>
                <w:rFonts w:hint="eastAsia"/>
                <w:sz w:val="24"/>
                <w:lang w:val="en-US" w:eastAsia="zh-CN"/>
              </w:rPr>
              <w:t>高级工程师</w:t>
            </w:r>
          </w:p>
        </w:tc>
        <w:tc>
          <w:tcPr>
            <w:tcW w:w="3334" w:type="dxa"/>
            <w:vAlign w:val="center"/>
          </w:tcPr>
          <w:p>
            <w:pPr>
              <w:spacing w:line="360" w:lineRule="auto"/>
              <w:jc w:val="center"/>
              <w:rPr>
                <w:sz w:val="24"/>
              </w:rPr>
            </w:pPr>
            <w:r>
              <w:rPr>
                <w:rFonts w:hint="eastAsia"/>
                <w:sz w:val="24"/>
              </w:rPr>
              <w:t>陕西省林业调查规划院（陕西省森林资源监测中心）</w:t>
            </w:r>
          </w:p>
        </w:tc>
        <w:tc>
          <w:tcPr>
            <w:tcW w:w="1575" w:type="dxa"/>
            <w:vAlign w:val="center"/>
          </w:tcPr>
          <w:p>
            <w:pPr>
              <w:spacing w:line="360" w:lineRule="auto"/>
              <w:jc w:val="center"/>
              <w:rPr>
                <w:sz w:val="24"/>
              </w:rPr>
            </w:pPr>
            <w:r>
              <w:rPr>
                <w:rFonts w:hint="eastAsia"/>
                <w:sz w:val="24"/>
              </w:rPr>
              <w:t>规程起草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020" w:type="dxa"/>
            <w:vAlign w:val="center"/>
          </w:tcPr>
          <w:p>
            <w:pPr>
              <w:spacing w:line="360" w:lineRule="auto"/>
              <w:jc w:val="center"/>
              <w:rPr>
                <w:rFonts w:hint="eastAsia" w:eastAsia="宋体"/>
                <w:sz w:val="24"/>
                <w:lang w:eastAsia="zh-CN"/>
              </w:rPr>
            </w:pPr>
            <w:r>
              <w:rPr>
                <w:rFonts w:hint="eastAsia"/>
                <w:sz w:val="24"/>
                <w:lang w:val="en-US" w:eastAsia="zh-CN"/>
              </w:rPr>
              <w:t>欧阳旭</w:t>
            </w:r>
          </w:p>
        </w:tc>
        <w:tc>
          <w:tcPr>
            <w:tcW w:w="790" w:type="dxa"/>
            <w:vAlign w:val="center"/>
          </w:tcPr>
          <w:p>
            <w:pPr>
              <w:spacing w:line="360" w:lineRule="auto"/>
              <w:jc w:val="center"/>
              <w:rPr>
                <w:rFonts w:hint="eastAsia" w:eastAsia="宋体"/>
                <w:sz w:val="24"/>
                <w:lang w:eastAsia="zh-CN"/>
              </w:rPr>
            </w:pPr>
            <w:r>
              <w:rPr>
                <w:rFonts w:hint="eastAsia"/>
                <w:sz w:val="24"/>
                <w:lang w:val="en-US" w:eastAsia="zh-CN"/>
              </w:rPr>
              <w:t>女</w:t>
            </w:r>
          </w:p>
        </w:tc>
        <w:tc>
          <w:tcPr>
            <w:tcW w:w="1799" w:type="dxa"/>
            <w:vAlign w:val="center"/>
          </w:tcPr>
          <w:p>
            <w:pPr>
              <w:spacing w:line="360" w:lineRule="auto"/>
              <w:jc w:val="center"/>
              <w:rPr>
                <w:sz w:val="24"/>
              </w:rPr>
            </w:pPr>
            <w:r>
              <w:rPr>
                <w:sz w:val="24"/>
              </w:rPr>
              <w:t>工程师</w:t>
            </w:r>
          </w:p>
        </w:tc>
        <w:tc>
          <w:tcPr>
            <w:tcW w:w="3334" w:type="dxa"/>
            <w:vAlign w:val="center"/>
          </w:tcPr>
          <w:p>
            <w:pPr>
              <w:spacing w:line="360" w:lineRule="auto"/>
              <w:jc w:val="center"/>
              <w:rPr>
                <w:sz w:val="24"/>
              </w:rPr>
            </w:pPr>
            <w:r>
              <w:rPr>
                <w:rFonts w:hint="eastAsia"/>
                <w:sz w:val="24"/>
              </w:rPr>
              <w:t>陕西省林业调查规划院（陕西省森林资源监测中心）</w:t>
            </w:r>
          </w:p>
        </w:tc>
        <w:tc>
          <w:tcPr>
            <w:tcW w:w="1575" w:type="dxa"/>
            <w:vAlign w:val="center"/>
          </w:tcPr>
          <w:p>
            <w:pPr>
              <w:spacing w:line="360" w:lineRule="auto"/>
              <w:jc w:val="center"/>
              <w:rPr>
                <w:sz w:val="24"/>
              </w:rPr>
            </w:pPr>
            <w:r>
              <w:rPr>
                <w:rFonts w:hint="eastAsia"/>
                <w:sz w:val="24"/>
              </w:rPr>
              <w:t>规程起草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center"/>
          </w:tcPr>
          <w:p>
            <w:pPr>
              <w:spacing w:line="360" w:lineRule="auto"/>
              <w:jc w:val="center"/>
              <w:rPr>
                <w:rFonts w:hint="eastAsia" w:eastAsia="宋体"/>
                <w:sz w:val="24"/>
                <w:lang w:eastAsia="zh-CN"/>
              </w:rPr>
            </w:pPr>
            <w:r>
              <w:rPr>
                <w:rFonts w:hint="eastAsia"/>
                <w:sz w:val="24"/>
                <w:lang w:val="en-US" w:eastAsia="zh-CN"/>
              </w:rPr>
              <w:t>刘盟</w:t>
            </w:r>
          </w:p>
        </w:tc>
        <w:tc>
          <w:tcPr>
            <w:tcW w:w="790" w:type="dxa"/>
            <w:vAlign w:val="center"/>
          </w:tcPr>
          <w:p>
            <w:pPr>
              <w:spacing w:line="360" w:lineRule="auto"/>
              <w:jc w:val="center"/>
              <w:rPr>
                <w:sz w:val="24"/>
              </w:rPr>
            </w:pPr>
            <w:r>
              <w:rPr>
                <w:rFonts w:hint="eastAsia"/>
                <w:sz w:val="24"/>
              </w:rPr>
              <w:t>男</w:t>
            </w:r>
          </w:p>
        </w:tc>
        <w:tc>
          <w:tcPr>
            <w:tcW w:w="1799" w:type="dxa"/>
            <w:vAlign w:val="center"/>
          </w:tcPr>
          <w:p>
            <w:pPr>
              <w:spacing w:line="360" w:lineRule="auto"/>
              <w:jc w:val="center"/>
              <w:rPr>
                <w:sz w:val="24"/>
              </w:rPr>
            </w:pPr>
            <w:r>
              <w:rPr>
                <w:rFonts w:hint="eastAsia"/>
                <w:sz w:val="24"/>
                <w:lang w:val="en-US" w:eastAsia="zh-CN"/>
              </w:rPr>
              <w:t>副主任/</w:t>
            </w:r>
            <w:r>
              <w:rPr>
                <w:sz w:val="24"/>
              </w:rPr>
              <w:t>工程师</w:t>
            </w:r>
          </w:p>
        </w:tc>
        <w:tc>
          <w:tcPr>
            <w:tcW w:w="3334" w:type="dxa"/>
            <w:vAlign w:val="center"/>
          </w:tcPr>
          <w:p>
            <w:pPr>
              <w:spacing w:line="360" w:lineRule="auto"/>
              <w:jc w:val="center"/>
              <w:rPr>
                <w:sz w:val="24"/>
              </w:rPr>
            </w:pPr>
            <w:r>
              <w:rPr>
                <w:rFonts w:hint="eastAsia"/>
                <w:sz w:val="24"/>
              </w:rPr>
              <w:t>陕西省林业调查规划院（陕西省森林资源监测中心）</w:t>
            </w:r>
          </w:p>
        </w:tc>
        <w:tc>
          <w:tcPr>
            <w:tcW w:w="1575" w:type="dxa"/>
            <w:vAlign w:val="center"/>
          </w:tcPr>
          <w:p>
            <w:pPr>
              <w:spacing w:line="360" w:lineRule="auto"/>
              <w:jc w:val="center"/>
              <w:rPr>
                <w:rFonts w:eastAsia="宋体"/>
                <w:sz w:val="24"/>
              </w:rPr>
            </w:pPr>
            <w:r>
              <w:rPr>
                <w:rFonts w:hint="eastAsia"/>
                <w:sz w:val="24"/>
              </w:rPr>
              <w:t>规程起草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center"/>
          </w:tcPr>
          <w:p>
            <w:pPr>
              <w:spacing w:line="360" w:lineRule="auto"/>
              <w:jc w:val="center"/>
              <w:rPr>
                <w:rFonts w:hint="default"/>
                <w:sz w:val="24"/>
                <w:lang w:val="en-US" w:eastAsia="zh-CN"/>
              </w:rPr>
            </w:pPr>
            <w:r>
              <w:rPr>
                <w:rFonts w:hint="eastAsia"/>
                <w:sz w:val="24"/>
                <w:lang w:val="en-US" w:eastAsia="zh-CN"/>
              </w:rPr>
              <w:t>王锁民</w:t>
            </w:r>
          </w:p>
        </w:tc>
        <w:tc>
          <w:tcPr>
            <w:tcW w:w="790" w:type="dxa"/>
            <w:vAlign w:val="center"/>
          </w:tcPr>
          <w:p>
            <w:pPr>
              <w:spacing w:line="360" w:lineRule="auto"/>
              <w:jc w:val="center"/>
              <w:rPr>
                <w:rFonts w:hint="eastAsia" w:eastAsia="宋体"/>
                <w:sz w:val="24"/>
                <w:lang w:val="en-US" w:eastAsia="zh-CN"/>
              </w:rPr>
            </w:pPr>
            <w:r>
              <w:rPr>
                <w:rFonts w:hint="eastAsia"/>
                <w:sz w:val="24"/>
                <w:lang w:val="en-US" w:eastAsia="zh-CN"/>
              </w:rPr>
              <w:t>男</w:t>
            </w:r>
          </w:p>
        </w:tc>
        <w:tc>
          <w:tcPr>
            <w:tcW w:w="1799" w:type="dxa"/>
            <w:vAlign w:val="center"/>
          </w:tcPr>
          <w:p>
            <w:pPr>
              <w:spacing w:line="360" w:lineRule="auto"/>
              <w:jc w:val="center"/>
              <w:rPr>
                <w:rFonts w:hint="eastAsia"/>
                <w:sz w:val="24"/>
                <w:lang w:val="en-US" w:eastAsia="zh-CN"/>
              </w:rPr>
            </w:pPr>
            <w:r>
              <w:rPr>
                <w:rFonts w:hint="eastAsia"/>
                <w:sz w:val="24"/>
                <w:lang w:val="en-US" w:eastAsia="zh-CN"/>
              </w:rPr>
              <w:t>副站长/正高</w:t>
            </w:r>
          </w:p>
        </w:tc>
        <w:tc>
          <w:tcPr>
            <w:tcW w:w="3334" w:type="dxa"/>
            <w:vAlign w:val="center"/>
          </w:tcPr>
          <w:p>
            <w:pPr>
              <w:spacing w:line="360" w:lineRule="auto"/>
              <w:jc w:val="center"/>
              <w:rPr>
                <w:rFonts w:hint="eastAsia"/>
                <w:sz w:val="24"/>
              </w:rPr>
            </w:pPr>
            <w:r>
              <w:rPr>
                <w:rFonts w:hint="eastAsia"/>
                <w:sz w:val="24"/>
              </w:rPr>
              <w:t>陕西省飞机播种造林工作站</w:t>
            </w:r>
          </w:p>
        </w:tc>
        <w:tc>
          <w:tcPr>
            <w:tcW w:w="1575" w:type="dxa"/>
            <w:vAlign w:val="center"/>
          </w:tcPr>
          <w:p>
            <w:pPr>
              <w:spacing w:line="360" w:lineRule="auto"/>
              <w:jc w:val="center"/>
              <w:rPr>
                <w:rFonts w:hint="eastAsia"/>
                <w:sz w:val="24"/>
              </w:rPr>
            </w:pPr>
            <w:r>
              <w:rPr>
                <w:rFonts w:hint="eastAsia"/>
                <w:sz w:val="24"/>
              </w:rPr>
              <w:t>方案论证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center"/>
          </w:tcPr>
          <w:p>
            <w:pPr>
              <w:spacing w:line="360" w:lineRule="auto"/>
              <w:jc w:val="center"/>
              <w:rPr>
                <w:rFonts w:hint="eastAsia" w:eastAsia="宋体"/>
                <w:sz w:val="24"/>
                <w:lang w:eastAsia="zh-CN"/>
              </w:rPr>
            </w:pPr>
            <w:r>
              <w:rPr>
                <w:rFonts w:hint="eastAsia"/>
                <w:sz w:val="24"/>
                <w:lang w:val="en-US" w:eastAsia="zh-CN"/>
              </w:rPr>
              <w:t>左明明</w:t>
            </w:r>
          </w:p>
        </w:tc>
        <w:tc>
          <w:tcPr>
            <w:tcW w:w="790" w:type="dxa"/>
            <w:vAlign w:val="center"/>
          </w:tcPr>
          <w:p>
            <w:pPr>
              <w:spacing w:line="360" w:lineRule="auto"/>
              <w:jc w:val="center"/>
              <w:rPr>
                <w:sz w:val="24"/>
              </w:rPr>
            </w:pPr>
            <w:r>
              <w:rPr>
                <w:rFonts w:hint="eastAsia"/>
                <w:sz w:val="24"/>
              </w:rPr>
              <w:t>男</w:t>
            </w:r>
          </w:p>
        </w:tc>
        <w:tc>
          <w:tcPr>
            <w:tcW w:w="1799" w:type="dxa"/>
            <w:vAlign w:val="center"/>
          </w:tcPr>
          <w:p>
            <w:pPr>
              <w:spacing w:line="360" w:lineRule="auto"/>
              <w:jc w:val="center"/>
              <w:rPr>
                <w:rFonts w:hint="default" w:eastAsia="宋体"/>
                <w:sz w:val="24"/>
                <w:lang w:val="en-US"/>
              </w:rPr>
            </w:pPr>
            <w:r>
              <w:rPr>
                <w:rFonts w:hint="eastAsia"/>
                <w:sz w:val="24"/>
                <w:lang w:val="en-US" w:eastAsia="zh-CN"/>
              </w:rPr>
              <w:t>副站长/高工</w:t>
            </w:r>
          </w:p>
        </w:tc>
        <w:tc>
          <w:tcPr>
            <w:tcW w:w="3334" w:type="dxa"/>
            <w:vAlign w:val="center"/>
          </w:tcPr>
          <w:p>
            <w:pPr>
              <w:spacing w:line="360" w:lineRule="auto"/>
              <w:jc w:val="center"/>
              <w:rPr>
                <w:sz w:val="24"/>
              </w:rPr>
            </w:pPr>
            <w:r>
              <w:rPr>
                <w:rFonts w:hint="eastAsia"/>
                <w:sz w:val="24"/>
              </w:rPr>
              <w:t>陕西省飞机播种造林工作站</w:t>
            </w:r>
          </w:p>
        </w:tc>
        <w:tc>
          <w:tcPr>
            <w:tcW w:w="1575" w:type="dxa"/>
            <w:vAlign w:val="center"/>
          </w:tcPr>
          <w:p>
            <w:pPr>
              <w:spacing w:line="360" w:lineRule="auto"/>
              <w:jc w:val="center"/>
              <w:rPr>
                <w:sz w:val="24"/>
              </w:rPr>
            </w:pPr>
            <w:r>
              <w:rPr>
                <w:rFonts w:hint="eastAsia"/>
                <w:sz w:val="24"/>
              </w:rPr>
              <w:t>方案论证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center"/>
          </w:tcPr>
          <w:p>
            <w:pPr>
              <w:spacing w:line="360" w:lineRule="auto"/>
              <w:jc w:val="center"/>
              <w:rPr>
                <w:rFonts w:hint="eastAsia" w:eastAsia="宋体"/>
                <w:sz w:val="24"/>
                <w:lang w:eastAsia="zh-CN"/>
              </w:rPr>
            </w:pPr>
            <w:r>
              <w:rPr>
                <w:rFonts w:hint="eastAsia"/>
                <w:sz w:val="24"/>
                <w:lang w:val="en-US" w:eastAsia="zh-CN"/>
              </w:rPr>
              <w:t>王  娟</w:t>
            </w:r>
          </w:p>
        </w:tc>
        <w:tc>
          <w:tcPr>
            <w:tcW w:w="790" w:type="dxa"/>
            <w:vAlign w:val="center"/>
          </w:tcPr>
          <w:p>
            <w:pPr>
              <w:spacing w:line="360" w:lineRule="auto"/>
              <w:jc w:val="center"/>
              <w:rPr>
                <w:rFonts w:hint="eastAsia" w:eastAsia="宋体"/>
                <w:sz w:val="24"/>
                <w:lang w:eastAsia="zh-CN"/>
              </w:rPr>
            </w:pPr>
            <w:r>
              <w:rPr>
                <w:rFonts w:hint="eastAsia"/>
                <w:sz w:val="24"/>
                <w:lang w:val="en-US" w:eastAsia="zh-CN"/>
              </w:rPr>
              <w:t>女</w:t>
            </w:r>
          </w:p>
        </w:tc>
        <w:tc>
          <w:tcPr>
            <w:tcW w:w="1799" w:type="dxa"/>
            <w:vAlign w:val="center"/>
          </w:tcPr>
          <w:p>
            <w:pPr>
              <w:spacing w:line="360" w:lineRule="auto"/>
              <w:jc w:val="center"/>
              <w:rPr>
                <w:sz w:val="24"/>
              </w:rPr>
            </w:pPr>
            <w:r>
              <w:rPr>
                <w:sz w:val="24"/>
              </w:rPr>
              <w:t>工程师</w:t>
            </w:r>
          </w:p>
        </w:tc>
        <w:tc>
          <w:tcPr>
            <w:tcW w:w="3334" w:type="dxa"/>
            <w:vAlign w:val="center"/>
          </w:tcPr>
          <w:p>
            <w:pPr>
              <w:spacing w:line="360" w:lineRule="auto"/>
              <w:jc w:val="center"/>
              <w:rPr>
                <w:sz w:val="24"/>
              </w:rPr>
            </w:pPr>
            <w:r>
              <w:rPr>
                <w:rFonts w:hint="eastAsia"/>
                <w:sz w:val="24"/>
              </w:rPr>
              <w:t>陕西省林业调查规划院（陕西省森林资源监测中心）</w:t>
            </w:r>
          </w:p>
        </w:tc>
        <w:tc>
          <w:tcPr>
            <w:tcW w:w="1575" w:type="dxa"/>
            <w:vAlign w:val="center"/>
          </w:tcPr>
          <w:p>
            <w:pPr>
              <w:spacing w:line="360" w:lineRule="auto"/>
              <w:jc w:val="center"/>
              <w:rPr>
                <w:rFonts w:hint="default" w:eastAsia="宋体"/>
                <w:sz w:val="24"/>
                <w:lang w:val="en-US" w:eastAsia="zh-CN"/>
              </w:rPr>
            </w:pPr>
            <w:r>
              <w:rPr>
                <w:rFonts w:hint="eastAsia"/>
                <w:sz w:val="24"/>
                <w:lang w:val="en-US" w:eastAsia="zh-CN"/>
              </w:rPr>
              <w:t>文字整理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center"/>
          </w:tcPr>
          <w:p>
            <w:pPr>
              <w:spacing w:line="360" w:lineRule="auto"/>
              <w:jc w:val="center"/>
              <w:rPr>
                <w:rFonts w:hint="eastAsia" w:eastAsia="宋体"/>
                <w:sz w:val="24"/>
                <w:lang w:eastAsia="zh-CN"/>
              </w:rPr>
            </w:pPr>
            <w:r>
              <w:rPr>
                <w:rFonts w:hint="eastAsia"/>
                <w:sz w:val="24"/>
                <w:lang w:val="en-US" w:eastAsia="zh-CN"/>
              </w:rPr>
              <w:t>张  明</w:t>
            </w:r>
          </w:p>
        </w:tc>
        <w:tc>
          <w:tcPr>
            <w:tcW w:w="790" w:type="dxa"/>
            <w:vAlign w:val="center"/>
          </w:tcPr>
          <w:p>
            <w:pPr>
              <w:spacing w:line="360" w:lineRule="auto"/>
              <w:jc w:val="center"/>
              <w:rPr>
                <w:sz w:val="24"/>
              </w:rPr>
            </w:pPr>
            <w:r>
              <w:rPr>
                <w:rFonts w:hint="eastAsia"/>
                <w:sz w:val="24"/>
              </w:rPr>
              <w:t>男</w:t>
            </w:r>
          </w:p>
        </w:tc>
        <w:tc>
          <w:tcPr>
            <w:tcW w:w="1799" w:type="dxa"/>
            <w:vAlign w:val="center"/>
          </w:tcPr>
          <w:p>
            <w:pPr>
              <w:spacing w:line="360" w:lineRule="auto"/>
              <w:jc w:val="center"/>
              <w:rPr>
                <w:sz w:val="24"/>
              </w:rPr>
            </w:pPr>
            <w:r>
              <w:rPr>
                <w:rFonts w:hint="eastAsia"/>
                <w:sz w:val="24"/>
              </w:rPr>
              <w:t>高级工程师</w:t>
            </w:r>
          </w:p>
        </w:tc>
        <w:tc>
          <w:tcPr>
            <w:tcW w:w="3334" w:type="dxa"/>
            <w:vAlign w:val="center"/>
          </w:tcPr>
          <w:p>
            <w:pPr>
              <w:spacing w:line="360" w:lineRule="auto"/>
              <w:jc w:val="center"/>
              <w:rPr>
                <w:sz w:val="24"/>
              </w:rPr>
            </w:pPr>
            <w:r>
              <w:rPr>
                <w:rFonts w:hint="eastAsia"/>
                <w:sz w:val="24"/>
              </w:rPr>
              <w:t>陕西省林业调查规划院（陕西省森林资源监测中心）</w:t>
            </w:r>
          </w:p>
        </w:tc>
        <w:tc>
          <w:tcPr>
            <w:tcW w:w="1575" w:type="dxa"/>
            <w:vAlign w:val="center"/>
          </w:tcPr>
          <w:p>
            <w:pPr>
              <w:spacing w:line="360" w:lineRule="auto"/>
              <w:jc w:val="center"/>
              <w:rPr>
                <w:sz w:val="24"/>
              </w:rPr>
            </w:pPr>
            <w:r>
              <w:rPr>
                <w:rFonts w:hint="eastAsia"/>
                <w:sz w:val="24"/>
              </w:rPr>
              <w:t>方案论证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center"/>
          </w:tcPr>
          <w:p>
            <w:pPr>
              <w:spacing w:line="360" w:lineRule="auto"/>
              <w:jc w:val="center"/>
              <w:rPr>
                <w:rFonts w:hint="eastAsia" w:eastAsia="宋体"/>
                <w:sz w:val="24"/>
                <w:lang w:eastAsia="zh-CN"/>
              </w:rPr>
            </w:pPr>
            <w:r>
              <w:rPr>
                <w:rFonts w:hint="eastAsia"/>
                <w:sz w:val="24"/>
                <w:lang w:val="en-US" w:eastAsia="zh-CN"/>
              </w:rPr>
              <w:t>田建华</w:t>
            </w:r>
          </w:p>
        </w:tc>
        <w:tc>
          <w:tcPr>
            <w:tcW w:w="790" w:type="dxa"/>
            <w:vAlign w:val="center"/>
          </w:tcPr>
          <w:p>
            <w:pPr>
              <w:spacing w:line="360" w:lineRule="auto"/>
              <w:jc w:val="center"/>
              <w:rPr>
                <w:rFonts w:hint="eastAsia" w:eastAsia="宋体"/>
                <w:sz w:val="24"/>
                <w:lang w:eastAsia="zh-CN"/>
              </w:rPr>
            </w:pPr>
            <w:r>
              <w:rPr>
                <w:rFonts w:hint="eastAsia"/>
                <w:sz w:val="24"/>
                <w:lang w:val="en-US" w:eastAsia="zh-CN"/>
              </w:rPr>
              <w:t>女</w:t>
            </w:r>
          </w:p>
        </w:tc>
        <w:tc>
          <w:tcPr>
            <w:tcW w:w="1799" w:type="dxa"/>
            <w:vAlign w:val="center"/>
          </w:tcPr>
          <w:p>
            <w:pPr>
              <w:spacing w:line="360" w:lineRule="auto"/>
              <w:jc w:val="center"/>
              <w:rPr>
                <w:sz w:val="24"/>
              </w:rPr>
            </w:pPr>
            <w:r>
              <w:rPr>
                <w:rFonts w:hint="eastAsia"/>
                <w:sz w:val="24"/>
              </w:rPr>
              <w:t>高级工程师</w:t>
            </w:r>
          </w:p>
        </w:tc>
        <w:tc>
          <w:tcPr>
            <w:tcW w:w="3334" w:type="dxa"/>
            <w:vAlign w:val="center"/>
          </w:tcPr>
          <w:p>
            <w:pPr>
              <w:spacing w:line="360" w:lineRule="auto"/>
              <w:jc w:val="center"/>
              <w:rPr>
                <w:sz w:val="24"/>
              </w:rPr>
            </w:pPr>
            <w:r>
              <w:rPr>
                <w:rFonts w:hint="eastAsia"/>
                <w:sz w:val="24"/>
              </w:rPr>
              <w:t>陕西省林业调查规划院（陕西省森林资源监测中心）</w:t>
            </w:r>
          </w:p>
        </w:tc>
        <w:tc>
          <w:tcPr>
            <w:tcW w:w="1575" w:type="dxa"/>
            <w:vAlign w:val="center"/>
          </w:tcPr>
          <w:p>
            <w:pPr>
              <w:spacing w:line="360" w:lineRule="auto"/>
              <w:jc w:val="center"/>
              <w:rPr>
                <w:sz w:val="24"/>
              </w:rPr>
            </w:pPr>
            <w:r>
              <w:rPr>
                <w:rFonts w:hint="eastAsia"/>
                <w:sz w:val="24"/>
              </w:rPr>
              <w:t>方案论证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center"/>
          </w:tcPr>
          <w:p>
            <w:pPr>
              <w:spacing w:line="360" w:lineRule="auto"/>
              <w:jc w:val="center"/>
              <w:rPr>
                <w:rFonts w:hint="eastAsia" w:eastAsia="宋体"/>
                <w:sz w:val="24"/>
                <w:lang w:eastAsia="zh-CN"/>
              </w:rPr>
            </w:pPr>
            <w:r>
              <w:rPr>
                <w:rFonts w:hint="eastAsia"/>
                <w:sz w:val="24"/>
                <w:lang w:val="en-US" w:eastAsia="zh-CN"/>
              </w:rPr>
              <w:t>赵晓黎</w:t>
            </w:r>
          </w:p>
        </w:tc>
        <w:tc>
          <w:tcPr>
            <w:tcW w:w="790" w:type="dxa"/>
            <w:vAlign w:val="center"/>
          </w:tcPr>
          <w:p>
            <w:pPr>
              <w:spacing w:line="360" w:lineRule="auto"/>
              <w:jc w:val="center"/>
              <w:rPr>
                <w:rFonts w:hint="eastAsia" w:eastAsia="宋体"/>
                <w:sz w:val="24"/>
                <w:lang w:eastAsia="zh-CN"/>
              </w:rPr>
            </w:pPr>
            <w:r>
              <w:rPr>
                <w:rFonts w:hint="eastAsia"/>
                <w:sz w:val="24"/>
                <w:lang w:val="en-US" w:eastAsia="zh-CN"/>
              </w:rPr>
              <w:t>男</w:t>
            </w:r>
          </w:p>
        </w:tc>
        <w:tc>
          <w:tcPr>
            <w:tcW w:w="1799" w:type="dxa"/>
            <w:vAlign w:val="center"/>
          </w:tcPr>
          <w:p>
            <w:pPr>
              <w:spacing w:line="360" w:lineRule="auto"/>
              <w:jc w:val="center"/>
              <w:rPr>
                <w:sz w:val="24"/>
              </w:rPr>
            </w:pPr>
            <w:r>
              <w:rPr>
                <w:rFonts w:hint="eastAsia"/>
                <w:sz w:val="24"/>
              </w:rPr>
              <w:t>高级工程师</w:t>
            </w:r>
          </w:p>
        </w:tc>
        <w:tc>
          <w:tcPr>
            <w:tcW w:w="3334" w:type="dxa"/>
            <w:vAlign w:val="center"/>
          </w:tcPr>
          <w:p>
            <w:pPr>
              <w:spacing w:line="360" w:lineRule="auto"/>
              <w:jc w:val="center"/>
              <w:rPr>
                <w:sz w:val="24"/>
              </w:rPr>
            </w:pPr>
            <w:r>
              <w:rPr>
                <w:rFonts w:hint="eastAsia"/>
                <w:sz w:val="24"/>
              </w:rPr>
              <w:t>陕西省林业调查规划院（陕西省森林资源监测中心）</w:t>
            </w:r>
          </w:p>
        </w:tc>
        <w:tc>
          <w:tcPr>
            <w:tcW w:w="1575" w:type="dxa"/>
            <w:vAlign w:val="center"/>
          </w:tcPr>
          <w:p>
            <w:pPr>
              <w:spacing w:line="360" w:lineRule="auto"/>
              <w:jc w:val="center"/>
              <w:rPr>
                <w:rFonts w:hint="eastAsia" w:eastAsiaTheme="minorEastAsia"/>
                <w:color w:val="auto"/>
                <w:sz w:val="24"/>
                <w:lang w:eastAsia="zh-CN"/>
              </w:rPr>
            </w:pPr>
            <w:r>
              <w:rPr>
                <w:rFonts w:hint="eastAsia"/>
                <w:sz w:val="24"/>
              </w:rPr>
              <w:t>方案论证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center"/>
          </w:tcPr>
          <w:p>
            <w:pPr>
              <w:spacing w:line="360" w:lineRule="auto"/>
              <w:jc w:val="center"/>
              <w:rPr>
                <w:rFonts w:hint="eastAsia" w:eastAsia="宋体"/>
                <w:sz w:val="24"/>
                <w:lang w:eastAsia="zh-CN"/>
              </w:rPr>
            </w:pPr>
            <w:r>
              <w:rPr>
                <w:rFonts w:hint="eastAsia"/>
                <w:sz w:val="24"/>
                <w:lang w:val="en-US" w:eastAsia="zh-CN"/>
              </w:rPr>
              <w:t>解  雪</w:t>
            </w:r>
          </w:p>
        </w:tc>
        <w:tc>
          <w:tcPr>
            <w:tcW w:w="790" w:type="dxa"/>
            <w:vAlign w:val="center"/>
          </w:tcPr>
          <w:p>
            <w:pPr>
              <w:spacing w:line="360" w:lineRule="auto"/>
              <w:jc w:val="center"/>
              <w:rPr>
                <w:rFonts w:eastAsia="宋体"/>
                <w:sz w:val="24"/>
              </w:rPr>
            </w:pPr>
            <w:r>
              <w:rPr>
                <w:rFonts w:hint="eastAsia"/>
                <w:sz w:val="24"/>
              </w:rPr>
              <w:t>女</w:t>
            </w:r>
          </w:p>
        </w:tc>
        <w:tc>
          <w:tcPr>
            <w:tcW w:w="1799" w:type="dxa"/>
            <w:vAlign w:val="center"/>
          </w:tcPr>
          <w:p>
            <w:pPr>
              <w:spacing w:line="360" w:lineRule="auto"/>
              <w:jc w:val="center"/>
              <w:rPr>
                <w:sz w:val="24"/>
              </w:rPr>
            </w:pPr>
            <w:r>
              <w:rPr>
                <w:rFonts w:hint="eastAsia"/>
                <w:sz w:val="24"/>
                <w:lang w:val="en-US" w:eastAsia="zh-CN"/>
              </w:rPr>
              <w:t>副主任/</w:t>
            </w:r>
            <w:r>
              <w:rPr>
                <w:rFonts w:hint="eastAsia"/>
                <w:sz w:val="24"/>
              </w:rPr>
              <w:t>工程师</w:t>
            </w:r>
          </w:p>
        </w:tc>
        <w:tc>
          <w:tcPr>
            <w:tcW w:w="3334" w:type="dxa"/>
            <w:vAlign w:val="center"/>
          </w:tcPr>
          <w:p>
            <w:pPr>
              <w:spacing w:line="360" w:lineRule="auto"/>
              <w:jc w:val="center"/>
              <w:rPr>
                <w:sz w:val="24"/>
              </w:rPr>
            </w:pPr>
            <w:r>
              <w:rPr>
                <w:rFonts w:hint="eastAsia"/>
                <w:sz w:val="24"/>
              </w:rPr>
              <w:t>陕西省林业调查规划院（陕西省森林资源监测中心）</w:t>
            </w:r>
          </w:p>
        </w:tc>
        <w:tc>
          <w:tcPr>
            <w:tcW w:w="1575" w:type="dxa"/>
            <w:vAlign w:val="center"/>
          </w:tcPr>
          <w:p>
            <w:pPr>
              <w:spacing w:line="360" w:lineRule="auto"/>
              <w:jc w:val="center"/>
              <w:rPr>
                <w:rFonts w:hint="eastAsia" w:eastAsiaTheme="minorEastAsia"/>
                <w:color w:val="auto"/>
                <w:sz w:val="24"/>
                <w:lang w:eastAsia="zh-CN"/>
              </w:rPr>
            </w:pPr>
            <w:r>
              <w:rPr>
                <w:rFonts w:hint="eastAsia"/>
                <w:color w:val="auto"/>
                <w:sz w:val="24"/>
                <w:lang w:val="en-US" w:eastAsia="zh-CN"/>
              </w:rPr>
              <w:t>文字整理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center"/>
          </w:tcPr>
          <w:p>
            <w:pPr>
              <w:spacing w:line="360" w:lineRule="auto"/>
              <w:jc w:val="center"/>
              <w:rPr>
                <w:rFonts w:hint="eastAsia" w:eastAsia="宋体"/>
                <w:sz w:val="24"/>
                <w:lang w:eastAsia="zh-CN"/>
              </w:rPr>
            </w:pPr>
            <w:r>
              <w:rPr>
                <w:rFonts w:hint="eastAsia"/>
                <w:sz w:val="24"/>
                <w:lang w:val="en-US" w:eastAsia="zh-CN"/>
              </w:rPr>
              <w:t>董国</w:t>
            </w:r>
            <w:bookmarkStart w:id="1" w:name="_GoBack"/>
            <w:bookmarkEnd w:id="1"/>
            <w:r>
              <w:rPr>
                <w:rFonts w:hint="eastAsia"/>
                <w:sz w:val="24"/>
                <w:lang w:val="en-US" w:eastAsia="zh-CN"/>
              </w:rPr>
              <w:t>跃</w:t>
            </w:r>
          </w:p>
        </w:tc>
        <w:tc>
          <w:tcPr>
            <w:tcW w:w="790" w:type="dxa"/>
            <w:vAlign w:val="center"/>
          </w:tcPr>
          <w:p>
            <w:pPr>
              <w:spacing w:line="360" w:lineRule="auto"/>
              <w:jc w:val="center"/>
              <w:rPr>
                <w:sz w:val="24"/>
              </w:rPr>
            </w:pPr>
            <w:r>
              <w:rPr>
                <w:rFonts w:hint="eastAsia"/>
                <w:sz w:val="24"/>
              </w:rPr>
              <w:t>男</w:t>
            </w:r>
          </w:p>
        </w:tc>
        <w:tc>
          <w:tcPr>
            <w:tcW w:w="1799" w:type="dxa"/>
            <w:vAlign w:val="center"/>
          </w:tcPr>
          <w:p>
            <w:pPr>
              <w:spacing w:line="360" w:lineRule="auto"/>
              <w:jc w:val="center"/>
              <w:rPr>
                <w:sz w:val="24"/>
              </w:rPr>
            </w:pPr>
            <w:r>
              <w:rPr>
                <w:rFonts w:hint="eastAsia"/>
                <w:sz w:val="24"/>
              </w:rPr>
              <w:t>工程师</w:t>
            </w:r>
          </w:p>
        </w:tc>
        <w:tc>
          <w:tcPr>
            <w:tcW w:w="3334" w:type="dxa"/>
            <w:vAlign w:val="center"/>
          </w:tcPr>
          <w:p>
            <w:pPr>
              <w:spacing w:line="360" w:lineRule="auto"/>
              <w:jc w:val="center"/>
              <w:rPr>
                <w:sz w:val="24"/>
              </w:rPr>
            </w:pPr>
            <w:r>
              <w:rPr>
                <w:rFonts w:hint="eastAsia"/>
                <w:sz w:val="24"/>
              </w:rPr>
              <w:t>陕西省林业调查规划院（陕西省森林资源监测中心）</w:t>
            </w:r>
          </w:p>
        </w:tc>
        <w:tc>
          <w:tcPr>
            <w:tcW w:w="1575" w:type="dxa"/>
            <w:vAlign w:val="center"/>
          </w:tcPr>
          <w:p>
            <w:pPr>
              <w:spacing w:line="360" w:lineRule="auto"/>
              <w:jc w:val="center"/>
              <w:rPr>
                <w:rFonts w:hint="default"/>
                <w:sz w:val="24"/>
                <w:lang w:val="en-US"/>
              </w:rPr>
            </w:pPr>
            <w:r>
              <w:rPr>
                <w:rFonts w:hint="eastAsia"/>
                <w:color w:val="auto"/>
                <w:sz w:val="24"/>
                <w:lang w:val="en-US" w:eastAsia="zh-CN"/>
              </w:rPr>
              <w:t>文字整理</w:t>
            </w:r>
          </w:p>
        </w:tc>
      </w:tr>
    </w:tbl>
    <w:p>
      <w:pPr>
        <w:pStyle w:val="2"/>
        <w:rPr>
          <w:rFonts w:hint="eastAsia"/>
        </w:rPr>
      </w:pP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outlineLvl w:val="1"/>
        <w:rPr>
          <w:rFonts w:ascii="楷体_GB2312" w:hAnsi="黑体" w:eastAsia="楷体_GB2312"/>
          <w:sz w:val="32"/>
          <w:szCs w:val="32"/>
        </w:rPr>
      </w:pPr>
      <w:r>
        <w:rPr>
          <w:rFonts w:hint="eastAsia" w:ascii="楷体_GB2312" w:hAnsi="黑体" w:eastAsia="楷体_GB2312"/>
          <w:sz w:val="32"/>
          <w:szCs w:val="32"/>
        </w:rPr>
        <w:t>（二）目的意义</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2003年，在总结陕西40多年飞播造林经验的基础上，首次编制出台了《陕西省飞机播种造林技术规程》（DB61/T 321-2003），进一步规范了陕西飞播造林工作，为促进飞播造林成效提升，加快陕西国土绿化进程，发挥了重要作用</w:t>
      </w:r>
      <w:r>
        <w:rPr>
          <w:rFonts w:hint="eastAsia" w:ascii="仿宋_GB2312" w:hAnsi="黑体" w:eastAsia="仿宋_GB2312"/>
          <w:sz w:val="32"/>
          <w:szCs w:val="32"/>
          <w:lang w:eastAsia="zh-CN"/>
        </w:rPr>
        <w:t>。本次修订《陕西省飞机播种造林技术规程》省级地方标准，并衔接国家《飞播造林技术规程》（GB/T 15162-2018）和飞播造林经验，对原有的技术规程进行修订完善，目的是进一步规范陕西飞播造林规划、调查、设计、施工作业、成苗（效）调查、播区管护等重要环节的技术要求，为今后科学、规范实施飞播造林提供标准和指导方法，为飞播造林管理工作提供依据。</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对《陕西省飞机播种造林技术规程》进行修订，是顺应陕西实施深绿战略及生态空间高质量发展的背景，基于最新国家飞播技术规程及陕西多年的飞播造林工作经验，提出的一项重要工作。规程的修订意义重大，引领了陕西飞播事业的发展，为促进我省生态文明建设，推动林业高质量发展贡献飞播力量。</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outlineLvl w:val="1"/>
        <w:rPr>
          <w:rFonts w:ascii="楷体_GB2312" w:hAnsi="黑体" w:eastAsia="楷体_GB2312"/>
          <w:sz w:val="32"/>
          <w:szCs w:val="32"/>
        </w:rPr>
      </w:pPr>
      <w:r>
        <w:rPr>
          <w:rFonts w:hint="eastAsia" w:ascii="楷体_GB2312" w:hAnsi="黑体" w:eastAsia="楷体_GB2312"/>
          <w:sz w:val="32"/>
          <w:szCs w:val="32"/>
        </w:rPr>
        <w:t>（三）主要修订过程</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本规程修订工作开展以来，陕西省林业调查规划院（陕西省森林资源监测中心）</w:t>
      </w:r>
      <w:r>
        <w:rPr>
          <w:rFonts w:hint="eastAsia" w:ascii="仿宋_GB2312" w:hAnsi="黑体" w:eastAsia="仿宋_GB2312"/>
          <w:sz w:val="32"/>
          <w:szCs w:val="32"/>
          <w:lang w:val="en-US" w:eastAsia="zh-CN"/>
        </w:rPr>
        <w:t>与陕西省飞机播种造林工作站</w:t>
      </w:r>
      <w:r>
        <w:rPr>
          <w:rFonts w:hint="eastAsia" w:ascii="仿宋_GB2312" w:hAnsi="黑体" w:eastAsia="仿宋_GB2312"/>
          <w:sz w:val="32"/>
          <w:szCs w:val="32"/>
        </w:rPr>
        <w:t>成立了标准起草组，明确了项目成员的职责分工。</w:t>
      </w:r>
      <w:r>
        <w:rPr>
          <w:rFonts w:ascii="仿宋_GB2312" w:hAnsi="黑体" w:eastAsia="仿宋_GB2312"/>
          <w:sz w:val="32"/>
          <w:szCs w:val="32"/>
        </w:rPr>
        <w:t>本标准主要起草人均为从事</w:t>
      </w:r>
      <w:r>
        <w:rPr>
          <w:rFonts w:hint="eastAsia" w:ascii="仿宋_GB2312" w:hAnsi="黑体" w:eastAsia="仿宋_GB2312"/>
          <w:sz w:val="32"/>
          <w:szCs w:val="32"/>
          <w:lang w:val="en-US" w:eastAsia="zh-CN"/>
        </w:rPr>
        <w:t>森林资源规划设计、林业专项核查、林业作业设计调查及营造林工程监理</w:t>
      </w:r>
      <w:r>
        <w:rPr>
          <w:rFonts w:ascii="仿宋_GB2312" w:hAnsi="黑体" w:eastAsia="仿宋_GB2312"/>
          <w:sz w:val="32"/>
          <w:szCs w:val="32"/>
        </w:rPr>
        <w:t>的研究人员和技术人员，具有长期从事</w:t>
      </w:r>
      <w:r>
        <w:rPr>
          <w:rFonts w:hint="eastAsia" w:ascii="仿宋_GB2312" w:hAnsi="黑体" w:eastAsia="仿宋_GB2312"/>
          <w:sz w:val="32"/>
          <w:szCs w:val="32"/>
          <w:lang w:val="en-US" w:eastAsia="zh-CN"/>
        </w:rPr>
        <w:t>飞播造林作业设计、施工技术指导和成苗成效调查</w:t>
      </w:r>
      <w:r>
        <w:rPr>
          <w:rFonts w:hint="eastAsia" w:ascii="仿宋_GB2312" w:hAnsi="黑体" w:eastAsia="仿宋_GB2312"/>
          <w:sz w:val="32"/>
          <w:szCs w:val="32"/>
        </w:rPr>
        <w:t>工作的</w:t>
      </w:r>
      <w:r>
        <w:rPr>
          <w:rFonts w:ascii="仿宋_GB2312" w:hAnsi="黑体" w:eastAsia="仿宋_GB2312"/>
          <w:sz w:val="32"/>
          <w:szCs w:val="32"/>
        </w:rPr>
        <w:t>实践经验，</w:t>
      </w:r>
      <w:r>
        <w:rPr>
          <w:rFonts w:hint="eastAsia" w:ascii="仿宋_GB2312" w:hAnsi="黑体" w:eastAsia="仿宋_GB2312"/>
          <w:sz w:val="32"/>
          <w:szCs w:val="32"/>
        </w:rPr>
        <w:t>曾</w:t>
      </w:r>
      <w:r>
        <w:rPr>
          <w:rFonts w:ascii="仿宋_GB2312" w:hAnsi="黑体" w:eastAsia="仿宋_GB2312"/>
          <w:sz w:val="32"/>
          <w:szCs w:val="32"/>
        </w:rPr>
        <w:t>多次参与国家标准和</w:t>
      </w:r>
      <w:r>
        <w:rPr>
          <w:rFonts w:hint="eastAsia" w:ascii="仿宋_GB2312" w:hAnsi="黑体" w:eastAsia="仿宋_GB2312"/>
          <w:sz w:val="32"/>
          <w:szCs w:val="32"/>
        </w:rPr>
        <w:t>林业</w:t>
      </w:r>
      <w:r>
        <w:rPr>
          <w:rFonts w:ascii="仿宋_GB2312" w:hAnsi="黑体" w:eastAsia="仿宋_GB2312"/>
          <w:sz w:val="32"/>
          <w:szCs w:val="32"/>
        </w:rPr>
        <w:t>行业标准的制定。</w:t>
      </w:r>
      <w:r>
        <w:rPr>
          <w:rFonts w:hint="eastAsia" w:ascii="仿宋_GB2312" w:hAnsi="黑体" w:eastAsia="仿宋_GB2312"/>
          <w:sz w:val="32"/>
          <w:szCs w:val="32"/>
        </w:rPr>
        <w:t>起草组在标准草案形成过程中，认真学习了标准化工作的相关政策、法规文件以及相关标准技术资料，查阅了国内外有关</w:t>
      </w:r>
      <w:r>
        <w:rPr>
          <w:rFonts w:hint="eastAsia" w:ascii="仿宋_GB2312" w:hAnsi="黑体" w:eastAsia="仿宋_GB2312"/>
          <w:sz w:val="32"/>
          <w:szCs w:val="32"/>
          <w:lang w:val="en-US" w:eastAsia="zh-CN"/>
        </w:rPr>
        <w:t>飞播</w:t>
      </w:r>
      <w:r>
        <w:rPr>
          <w:rFonts w:hint="eastAsia" w:ascii="仿宋_GB2312" w:hAnsi="黑体" w:eastAsia="仿宋_GB2312"/>
          <w:sz w:val="32"/>
          <w:szCs w:val="32"/>
        </w:rPr>
        <w:t>造林技术的相关文献资料，围绕国务院办公厅印发的《关于科学绿化的指导意见》(国办发〔2021〕19号)，“在哪造”“造什么”“怎么造”“怎么管”，提出</w:t>
      </w:r>
      <w:r>
        <w:rPr>
          <w:rFonts w:hint="eastAsia" w:ascii="仿宋_GB2312" w:hAnsi="黑体" w:eastAsia="仿宋_GB2312"/>
          <w:sz w:val="32"/>
          <w:szCs w:val="32"/>
          <w:lang w:val="en-US" w:eastAsia="zh-CN"/>
        </w:rPr>
        <w:t>的</w:t>
      </w:r>
      <w:r>
        <w:rPr>
          <w:rFonts w:hint="eastAsia" w:ascii="仿宋_GB2312" w:hAnsi="黑体" w:eastAsia="仿宋_GB2312"/>
          <w:sz w:val="32"/>
          <w:szCs w:val="32"/>
        </w:rPr>
        <w:t>明确要求，根据第三次国土资源调查土地利用现状分类及陕西60余年飞播造林经验的积累，</w:t>
      </w:r>
      <w:r>
        <w:rPr>
          <w:rFonts w:hint="eastAsia" w:ascii="仿宋_GB2312" w:hAnsi="黑体" w:eastAsia="仿宋_GB2312"/>
          <w:sz w:val="32"/>
          <w:szCs w:val="32"/>
          <w:lang w:val="en-US" w:eastAsia="zh-CN"/>
        </w:rPr>
        <w:t>对</w:t>
      </w:r>
      <w:r>
        <w:rPr>
          <w:rFonts w:hint="eastAsia" w:ascii="仿宋_GB2312" w:hAnsi="黑体" w:eastAsia="仿宋_GB2312"/>
          <w:sz w:val="32"/>
          <w:szCs w:val="32"/>
        </w:rPr>
        <w:t>部分规程内容如宜播地类的划分、播区区划调查方法、</w:t>
      </w:r>
      <w:r>
        <w:rPr>
          <w:rFonts w:hint="eastAsia" w:ascii="仿宋_GB2312" w:hAnsi="黑体" w:eastAsia="仿宋_GB2312"/>
          <w:sz w:val="32"/>
          <w:szCs w:val="32"/>
          <w:lang w:val="en-US" w:eastAsia="zh-CN"/>
        </w:rPr>
        <w:t>部分</w:t>
      </w:r>
      <w:r>
        <w:rPr>
          <w:rFonts w:hint="eastAsia" w:ascii="仿宋_GB2312" w:hAnsi="黑体" w:eastAsia="仿宋_GB2312"/>
          <w:sz w:val="32"/>
          <w:szCs w:val="32"/>
        </w:rPr>
        <w:t>飞播术语及飞播技术</w:t>
      </w:r>
      <w:r>
        <w:rPr>
          <w:rFonts w:hint="eastAsia" w:ascii="仿宋_GB2312" w:hAnsi="黑体" w:eastAsia="仿宋_GB2312"/>
          <w:sz w:val="32"/>
          <w:szCs w:val="32"/>
          <w:lang w:val="en-US" w:eastAsia="zh-CN"/>
        </w:rPr>
        <w:t>进行</w:t>
      </w:r>
      <w:r>
        <w:rPr>
          <w:rFonts w:hint="eastAsia" w:ascii="仿宋_GB2312" w:hAnsi="黑体" w:eastAsia="仿宋_GB2312"/>
          <w:sz w:val="32"/>
          <w:szCs w:val="32"/>
        </w:rPr>
        <w:t>修改和完善，于</w:t>
      </w:r>
      <w:r>
        <w:rPr>
          <w:rFonts w:ascii="仿宋_GB2312" w:hAnsi="黑体" w:eastAsia="仿宋_GB2312"/>
          <w:sz w:val="32"/>
          <w:szCs w:val="32"/>
        </w:rPr>
        <w:t>202</w:t>
      </w:r>
      <w:r>
        <w:rPr>
          <w:rFonts w:hint="eastAsia" w:ascii="仿宋_GB2312" w:hAnsi="黑体" w:eastAsia="仿宋_GB2312"/>
          <w:sz w:val="32"/>
          <w:szCs w:val="32"/>
          <w:lang w:val="en-US" w:eastAsia="zh-CN"/>
        </w:rPr>
        <w:t>4</w:t>
      </w:r>
      <w:r>
        <w:rPr>
          <w:rFonts w:ascii="仿宋_GB2312" w:hAnsi="黑体" w:eastAsia="仿宋_GB2312"/>
          <w:sz w:val="32"/>
          <w:szCs w:val="32"/>
        </w:rPr>
        <w:t>年</w:t>
      </w:r>
      <w:r>
        <w:rPr>
          <w:rFonts w:hint="eastAsia" w:ascii="仿宋_GB2312" w:hAnsi="黑体" w:eastAsia="仿宋_GB2312"/>
          <w:sz w:val="32"/>
          <w:szCs w:val="32"/>
          <w:lang w:val="en-US" w:eastAsia="zh-CN"/>
        </w:rPr>
        <w:t>3</w:t>
      </w:r>
      <w:r>
        <w:rPr>
          <w:rFonts w:ascii="仿宋_GB2312" w:hAnsi="黑体" w:eastAsia="仿宋_GB2312"/>
          <w:sz w:val="32"/>
          <w:szCs w:val="32"/>
        </w:rPr>
        <w:t>月形成了《</w:t>
      </w:r>
      <w:r>
        <w:rPr>
          <w:rFonts w:hint="eastAsia" w:ascii="仿宋_GB2312" w:hAnsi="黑体" w:eastAsia="仿宋_GB2312"/>
          <w:sz w:val="32"/>
          <w:szCs w:val="32"/>
        </w:rPr>
        <w:t>飞播造林（种草）技术规程</w:t>
      </w:r>
      <w:r>
        <w:rPr>
          <w:rFonts w:ascii="仿宋_GB2312" w:hAnsi="黑体" w:eastAsia="仿宋_GB2312"/>
          <w:sz w:val="32"/>
          <w:szCs w:val="32"/>
        </w:rPr>
        <w:t>》</w:t>
      </w:r>
      <w:r>
        <w:rPr>
          <w:rFonts w:hint="eastAsia" w:ascii="仿宋_GB2312" w:hAnsi="黑体" w:eastAsia="仿宋_GB2312"/>
          <w:sz w:val="32"/>
          <w:szCs w:val="32"/>
        </w:rPr>
        <w:t>（征求意见稿）。</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二、编制原则及技术依据</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outlineLvl w:val="1"/>
        <w:rPr>
          <w:rFonts w:ascii="楷体_GB2312" w:hAnsi="黑体" w:eastAsia="楷体_GB2312"/>
          <w:sz w:val="32"/>
          <w:szCs w:val="32"/>
        </w:rPr>
      </w:pPr>
      <w:r>
        <w:rPr>
          <w:rFonts w:hint="eastAsia" w:ascii="楷体_GB2312" w:hAnsi="黑体" w:eastAsia="楷体_GB2312"/>
          <w:sz w:val="32"/>
          <w:szCs w:val="32"/>
        </w:rPr>
        <w:t>（一）编制原则</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先进性和实用性</w:t>
      </w:r>
      <w:r>
        <w:rPr>
          <w:rFonts w:hint="eastAsia" w:ascii="仿宋_GB2312" w:hAnsi="黑体" w:eastAsia="仿宋_GB2312"/>
          <w:sz w:val="32"/>
          <w:szCs w:val="32"/>
        </w:rPr>
        <w:t>原则</w:t>
      </w:r>
      <w:r>
        <w:rPr>
          <w:rFonts w:ascii="仿宋_GB2312" w:hAnsi="黑体" w:eastAsia="仿宋_GB2312"/>
          <w:sz w:val="32"/>
          <w:szCs w:val="32"/>
        </w:rPr>
        <w:t>。在充分调查研究的基础上，结合国家造林技术规程、</w:t>
      </w:r>
      <w:r>
        <w:rPr>
          <w:rFonts w:hint="eastAsia" w:ascii="仿宋_GB2312" w:hAnsi="黑体" w:eastAsia="仿宋_GB2312"/>
          <w:sz w:val="32"/>
          <w:szCs w:val="32"/>
        </w:rPr>
        <w:t>陕西省及其周边省份造林技术规程、指南或规范，以及陕西省气候、土壤、植被特征，进行综合分析，提出适地适树的造林技术，补充老规程的空白。</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可操作性原则。本规程以</w:t>
      </w:r>
      <w:r>
        <w:rPr>
          <w:rFonts w:hint="eastAsia" w:ascii="仿宋_GB2312" w:hAnsi="黑体" w:eastAsia="仿宋_GB2312"/>
          <w:sz w:val="32"/>
          <w:szCs w:val="32"/>
        </w:rPr>
        <w:t>实施造林施工作业</w:t>
      </w:r>
      <w:r>
        <w:rPr>
          <w:rFonts w:ascii="仿宋_GB2312" w:hAnsi="黑体" w:eastAsia="仿宋_GB2312"/>
          <w:sz w:val="32"/>
          <w:szCs w:val="32"/>
        </w:rPr>
        <w:t>常规且具有代表性的指标为主，易于理解</w:t>
      </w:r>
      <w:r>
        <w:rPr>
          <w:rFonts w:hint="eastAsia" w:ascii="仿宋_GB2312" w:hAnsi="黑体" w:eastAsia="仿宋_GB2312"/>
          <w:sz w:val="32"/>
          <w:szCs w:val="32"/>
        </w:rPr>
        <w:t>掌握</w:t>
      </w:r>
      <w:r>
        <w:rPr>
          <w:rFonts w:ascii="仿宋_GB2312" w:hAnsi="黑体" w:eastAsia="仿宋_GB2312"/>
          <w:sz w:val="32"/>
          <w:szCs w:val="32"/>
        </w:rPr>
        <w:t>，</w:t>
      </w:r>
      <w:r>
        <w:rPr>
          <w:rFonts w:hint="eastAsia" w:ascii="仿宋_GB2312" w:hAnsi="黑体" w:eastAsia="仿宋_GB2312"/>
          <w:sz w:val="32"/>
          <w:szCs w:val="32"/>
        </w:rPr>
        <w:t>利</w:t>
      </w:r>
      <w:r>
        <w:rPr>
          <w:rFonts w:ascii="仿宋_GB2312" w:hAnsi="黑体" w:eastAsia="仿宋_GB2312"/>
          <w:sz w:val="32"/>
          <w:szCs w:val="32"/>
        </w:rPr>
        <w:t>于</w:t>
      </w:r>
      <w:r>
        <w:rPr>
          <w:rFonts w:hint="eastAsia" w:ascii="仿宋_GB2312" w:hAnsi="黑体" w:eastAsia="仿宋_GB2312"/>
          <w:sz w:val="32"/>
          <w:szCs w:val="32"/>
        </w:rPr>
        <w:t>造林主体实际</w:t>
      </w:r>
      <w:r>
        <w:rPr>
          <w:rFonts w:ascii="仿宋_GB2312" w:hAnsi="黑体" w:eastAsia="仿宋_GB2312"/>
          <w:sz w:val="32"/>
          <w:szCs w:val="32"/>
        </w:rPr>
        <w:t>操作。</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outlineLvl w:val="1"/>
        <w:rPr>
          <w:rFonts w:ascii="楷体_GB2312" w:hAnsi="黑体" w:eastAsia="楷体_GB2312"/>
          <w:sz w:val="32"/>
          <w:szCs w:val="32"/>
        </w:rPr>
      </w:pPr>
      <w:r>
        <w:rPr>
          <w:rFonts w:hint="eastAsia" w:ascii="楷体_GB2312" w:hAnsi="黑体" w:eastAsia="楷体_GB2312"/>
          <w:sz w:val="32"/>
          <w:szCs w:val="32"/>
        </w:rPr>
        <w:t>（二）技术依据</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本标准按照</w:t>
      </w:r>
      <w:r>
        <w:rPr>
          <w:rFonts w:ascii="仿宋_GB2312" w:hAnsi="黑体" w:eastAsia="仿宋_GB2312"/>
          <w:sz w:val="32"/>
          <w:szCs w:val="32"/>
        </w:rPr>
        <w:t>GB/1.1-2009给出的规则起草。</w:t>
      </w:r>
      <w:r>
        <w:rPr>
          <w:rFonts w:hint="eastAsia" w:ascii="仿宋_GB2312" w:hAnsi="黑体" w:eastAsia="仿宋_GB2312"/>
          <w:sz w:val="32"/>
          <w:szCs w:val="32"/>
        </w:rPr>
        <w:t>依据《</w:t>
      </w:r>
      <w:r>
        <w:rPr>
          <w:rFonts w:ascii="仿宋_GB2312" w:hAnsi="黑体" w:eastAsia="仿宋_GB2312"/>
          <w:sz w:val="32"/>
          <w:szCs w:val="32"/>
        </w:rPr>
        <w:t>造林技术规程</w:t>
      </w:r>
      <w:r>
        <w:rPr>
          <w:rFonts w:hint="eastAsia" w:ascii="仿宋_GB2312" w:hAnsi="黑体" w:eastAsia="仿宋_GB2312"/>
          <w:sz w:val="32"/>
          <w:szCs w:val="32"/>
        </w:rPr>
        <w:t>》（</w:t>
      </w:r>
      <w:r>
        <w:rPr>
          <w:rFonts w:ascii="仿宋_GB2312" w:hAnsi="黑体" w:eastAsia="仿宋_GB2312"/>
          <w:sz w:val="32"/>
          <w:szCs w:val="32"/>
        </w:rPr>
        <w:t>GB/T 15776</w:t>
      </w:r>
      <w:r>
        <w:rPr>
          <w:rFonts w:hint="eastAsia" w:ascii="仿宋_GB2312" w:hAnsi="黑体" w:eastAsia="仿宋_GB2312"/>
          <w:sz w:val="32"/>
          <w:szCs w:val="32"/>
        </w:rPr>
        <w:t>-</w:t>
      </w:r>
      <w:r>
        <w:rPr>
          <w:rFonts w:hint="eastAsia" w:ascii="仿宋_GB2312" w:hAnsi="黑体" w:eastAsia="仿宋_GB2312"/>
          <w:sz w:val="32"/>
          <w:szCs w:val="32"/>
          <w:lang w:val="en-US" w:eastAsia="zh-CN"/>
        </w:rPr>
        <w:t>2023</w:t>
      </w:r>
      <w:r>
        <w:rPr>
          <w:rFonts w:hint="eastAsia" w:ascii="仿宋_GB2312" w:hAnsi="黑体" w:eastAsia="仿宋_GB2312"/>
          <w:sz w:val="32"/>
          <w:szCs w:val="32"/>
        </w:rPr>
        <w:t>）、《</w:t>
      </w:r>
      <w:r>
        <w:rPr>
          <w:rFonts w:ascii="仿宋_GB2312" w:hAnsi="黑体" w:eastAsia="仿宋_GB2312"/>
          <w:sz w:val="32"/>
          <w:szCs w:val="32"/>
        </w:rPr>
        <w:t>飞播造林技术规程</w:t>
      </w:r>
      <w:r>
        <w:rPr>
          <w:rFonts w:hint="eastAsia" w:ascii="仿宋_GB2312" w:hAnsi="黑体" w:eastAsia="仿宋_GB2312"/>
          <w:sz w:val="32"/>
          <w:szCs w:val="32"/>
        </w:rPr>
        <w:t>》（</w:t>
      </w:r>
      <w:r>
        <w:rPr>
          <w:rFonts w:ascii="仿宋_GB2312" w:hAnsi="黑体" w:eastAsia="仿宋_GB2312"/>
          <w:sz w:val="32"/>
          <w:szCs w:val="32"/>
        </w:rPr>
        <w:t>GB/T 15162</w:t>
      </w:r>
      <w:r>
        <w:rPr>
          <w:rFonts w:hint="eastAsia" w:ascii="仿宋_GB2312" w:hAnsi="黑体" w:eastAsia="仿宋_GB2312"/>
          <w:sz w:val="32"/>
          <w:szCs w:val="32"/>
        </w:rPr>
        <w:t>-2018）、</w:t>
      </w:r>
      <w:r>
        <w:rPr>
          <w:rFonts w:hint="eastAsia" w:ascii="仿宋_GB2312" w:hAnsi="黑体" w:eastAsia="仿宋_GB2312"/>
          <w:sz w:val="32"/>
          <w:szCs w:val="32"/>
          <w:lang w:eastAsia="zh-CN"/>
        </w:rPr>
        <w:t>《封山(沙)育林技术规程》（GB/T 15163-2018）、《</w:t>
      </w:r>
      <w:r>
        <w:rPr>
          <w:rFonts w:hint="eastAsia" w:ascii="仿宋_GB2312" w:hAnsi="黑体" w:eastAsia="仿宋_GB2312"/>
          <w:sz w:val="32"/>
          <w:szCs w:val="32"/>
        </w:rPr>
        <w:t>林木种子检验规程</w:t>
      </w:r>
      <w:r>
        <w:rPr>
          <w:rFonts w:hint="eastAsia" w:ascii="仿宋_GB2312" w:hAnsi="黑体" w:eastAsia="仿宋_GB2312"/>
          <w:sz w:val="32"/>
          <w:szCs w:val="32"/>
          <w:lang w:eastAsia="zh-CN"/>
        </w:rPr>
        <w:t>》</w:t>
      </w:r>
      <w:r>
        <w:rPr>
          <w:rFonts w:hint="eastAsia" w:ascii="仿宋_GB2312" w:hAnsi="黑体" w:eastAsia="仿宋_GB2312"/>
          <w:sz w:val="32"/>
          <w:szCs w:val="32"/>
        </w:rPr>
        <w:t>（</w:t>
      </w:r>
      <w:r>
        <w:rPr>
          <w:rFonts w:ascii="仿宋_GB2312" w:hAnsi="黑体" w:eastAsia="仿宋_GB2312"/>
          <w:sz w:val="32"/>
          <w:szCs w:val="32"/>
        </w:rPr>
        <w:t xml:space="preserve">GB </w:t>
      </w:r>
      <w:r>
        <w:rPr>
          <w:rFonts w:hint="eastAsia" w:ascii="仿宋_GB2312" w:hAnsi="黑体" w:eastAsia="仿宋_GB2312"/>
          <w:sz w:val="32"/>
          <w:szCs w:val="32"/>
          <w:lang w:val="en-US" w:eastAsia="zh-CN"/>
        </w:rPr>
        <w:t>2772</w:t>
      </w:r>
      <w:r>
        <w:rPr>
          <w:rFonts w:hint="eastAsia" w:ascii="仿宋_GB2312" w:hAnsi="黑体" w:eastAsia="仿宋_GB2312"/>
          <w:sz w:val="32"/>
          <w:szCs w:val="32"/>
        </w:rPr>
        <w:t>-1999）、《</w:t>
      </w:r>
      <w:r>
        <w:rPr>
          <w:rFonts w:ascii="仿宋_GB2312" w:hAnsi="黑体" w:eastAsia="仿宋_GB2312"/>
          <w:sz w:val="32"/>
          <w:szCs w:val="32"/>
        </w:rPr>
        <w:t>林木种子质量分级</w:t>
      </w:r>
      <w:r>
        <w:rPr>
          <w:rFonts w:hint="eastAsia" w:ascii="仿宋_GB2312" w:hAnsi="黑体" w:eastAsia="仿宋_GB2312"/>
          <w:sz w:val="32"/>
          <w:szCs w:val="32"/>
        </w:rPr>
        <w:t>》（</w:t>
      </w:r>
      <w:r>
        <w:rPr>
          <w:rFonts w:ascii="仿宋_GB2312" w:hAnsi="黑体" w:eastAsia="仿宋_GB2312"/>
          <w:sz w:val="32"/>
          <w:szCs w:val="32"/>
        </w:rPr>
        <w:t>GB 7908</w:t>
      </w:r>
      <w:r>
        <w:rPr>
          <w:rFonts w:hint="eastAsia" w:ascii="仿宋_GB2312" w:hAnsi="黑体" w:eastAsia="仿宋_GB2312"/>
          <w:sz w:val="32"/>
          <w:szCs w:val="32"/>
        </w:rPr>
        <w:t>-1999）、中国林木种子区</w:t>
      </w:r>
      <w:r>
        <w:rPr>
          <w:rFonts w:hint="eastAsia" w:ascii="仿宋_GB2312" w:hAnsi="黑体" w:eastAsia="仿宋_GB2312"/>
          <w:sz w:val="32"/>
          <w:szCs w:val="32"/>
          <w:lang w:eastAsia="zh-CN"/>
        </w:rPr>
        <w:t>（</w:t>
      </w:r>
      <w:r>
        <w:rPr>
          <w:rFonts w:hint="eastAsia" w:ascii="仿宋_GB2312" w:hAnsi="黑体" w:eastAsia="仿宋_GB2312"/>
          <w:sz w:val="32"/>
          <w:szCs w:val="32"/>
        </w:rPr>
        <w:t>GB/T 8822.1、8822.2、8822.4、8822.6、8822.11</w:t>
      </w:r>
      <w:r>
        <w:rPr>
          <w:rFonts w:hint="eastAsia" w:ascii="仿宋_GB2312" w:hAnsi="黑体" w:eastAsia="仿宋_GB2312"/>
          <w:sz w:val="32"/>
          <w:szCs w:val="32"/>
          <w:lang w:eastAsia="zh-CN"/>
        </w:rPr>
        <w:t>）、</w:t>
      </w:r>
      <w:r>
        <w:rPr>
          <w:rFonts w:hint="eastAsia" w:ascii="仿宋_GB2312" w:hAnsi="黑体" w:eastAsia="仿宋_GB2312"/>
          <w:sz w:val="32"/>
          <w:szCs w:val="32"/>
        </w:rPr>
        <w:t>《</w:t>
      </w:r>
      <w:r>
        <w:rPr>
          <w:rFonts w:ascii="仿宋_GB2312" w:hAnsi="黑体" w:eastAsia="仿宋_GB2312"/>
          <w:sz w:val="32"/>
          <w:szCs w:val="32"/>
        </w:rPr>
        <w:t>林木引种</w:t>
      </w:r>
      <w:r>
        <w:rPr>
          <w:rFonts w:hint="eastAsia" w:ascii="仿宋_GB2312" w:hAnsi="黑体" w:eastAsia="仿宋_GB2312"/>
          <w:sz w:val="32"/>
          <w:szCs w:val="32"/>
        </w:rPr>
        <w:t>》（</w:t>
      </w:r>
      <w:r>
        <w:rPr>
          <w:rFonts w:ascii="仿宋_GB2312" w:hAnsi="黑体" w:eastAsia="仿宋_GB2312"/>
          <w:sz w:val="32"/>
          <w:szCs w:val="32"/>
        </w:rPr>
        <w:t>GB/T 14175</w:t>
      </w:r>
      <w:r>
        <w:rPr>
          <w:rFonts w:hint="eastAsia" w:ascii="仿宋_GB2312" w:hAnsi="黑体" w:eastAsia="仿宋_GB2312"/>
          <w:sz w:val="32"/>
          <w:szCs w:val="32"/>
        </w:rPr>
        <w:t>-1993）、</w:t>
      </w:r>
      <w:r>
        <w:rPr>
          <w:rFonts w:hint="eastAsia" w:ascii="仿宋_GB2312" w:hAnsi="黑体" w:eastAsia="仿宋_GB2312"/>
          <w:sz w:val="32"/>
          <w:szCs w:val="32"/>
          <w:lang w:eastAsia="zh-CN"/>
        </w:rPr>
        <w:t>《林木种子贮藏》GB/T 10016-1988、</w:t>
      </w:r>
      <w:r>
        <w:rPr>
          <w:rFonts w:hint="eastAsia" w:ascii="仿宋_GB2312" w:hAnsi="黑体" w:eastAsia="仿宋_GB2312"/>
          <w:sz w:val="32"/>
          <w:szCs w:val="32"/>
        </w:rPr>
        <w:t>《</w:t>
      </w:r>
      <w:r>
        <w:rPr>
          <w:rFonts w:ascii="仿宋_GB2312" w:hAnsi="黑体" w:eastAsia="仿宋_GB2312"/>
          <w:sz w:val="32"/>
          <w:szCs w:val="32"/>
        </w:rPr>
        <w:t>主要造林树种林地化学除草技术规程</w:t>
      </w:r>
      <w:r>
        <w:rPr>
          <w:rFonts w:hint="eastAsia" w:ascii="仿宋_GB2312" w:hAnsi="黑体" w:eastAsia="仿宋_GB2312"/>
          <w:sz w:val="32"/>
          <w:szCs w:val="32"/>
        </w:rPr>
        <w:t>》（</w:t>
      </w:r>
      <w:r>
        <w:rPr>
          <w:rFonts w:ascii="仿宋_GB2312" w:hAnsi="黑体" w:eastAsia="仿宋_GB2312"/>
          <w:sz w:val="32"/>
          <w:szCs w:val="32"/>
        </w:rPr>
        <w:t>GB/T 15783</w:t>
      </w:r>
      <w:r>
        <w:rPr>
          <w:rFonts w:hint="eastAsia" w:ascii="仿宋_GB2312" w:hAnsi="黑体" w:eastAsia="仿宋_GB2312"/>
          <w:sz w:val="32"/>
          <w:szCs w:val="32"/>
        </w:rPr>
        <w:t>-1995）、《</w:t>
      </w:r>
      <w:r>
        <w:rPr>
          <w:rFonts w:ascii="仿宋_GB2312" w:hAnsi="黑体" w:eastAsia="仿宋_GB2312"/>
          <w:sz w:val="32"/>
          <w:szCs w:val="32"/>
          <w:highlight w:val="none"/>
        </w:rPr>
        <w:t>生态公益林建设技术规程</w:t>
      </w:r>
      <w:r>
        <w:rPr>
          <w:rFonts w:hint="eastAsia" w:ascii="仿宋_GB2312" w:hAnsi="黑体" w:eastAsia="仿宋_GB2312"/>
          <w:sz w:val="32"/>
          <w:szCs w:val="32"/>
          <w:highlight w:val="none"/>
        </w:rPr>
        <w:t>》</w:t>
      </w:r>
      <w:r>
        <w:rPr>
          <w:rFonts w:hint="eastAsia" w:ascii="仿宋_GB2312" w:hAnsi="黑体" w:eastAsia="仿宋_GB2312"/>
          <w:sz w:val="32"/>
          <w:szCs w:val="32"/>
        </w:rPr>
        <w:t>（</w:t>
      </w:r>
      <w:r>
        <w:rPr>
          <w:rFonts w:ascii="仿宋_GB2312" w:hAnsi="黑体" w:eastAsia="仿宋_GB2312"/>
          <w:sz w:val="32"/>
          <w:szCs w:val="32"/>
        </w:rPr>
        <w:t>GB/T 18337.3</w:t>
      </w:r>
      <w:r>
        <w:rPr>
          <w:rFonts w:hint="eastAsia" w:ascii="仿宋_GB2312" w:hAnsi="黑体" w:eastAsia="仿宋_GB2312"/>
          <w:sz w:val="32"/>
          <w:szCs w:val="32"/>
        </w:rPr>
        <w:t>-2001）、《</w:t>
      </w:r>
      <w:r>
        <w:rPr>
          <w:rFonts w:ascii="仿宋_GB2312" w:hAnsi="黑体" w:eastAsia="仿宋_GB2312"/>
          <w:sz w:val="32"/>
          <w:szCs w:val="32"/>
        </w:rPr>
        <w:t>造林作业设计规程</w:t>
      </w:r>
      <w:r>
        <w:rPr>
          <w:rFonts w:hint="eastAsia" w:ascii="仿宋_GB2312" w:hAnsi="黑体" w:eastAsia="仿宋_GB2312"/>
          <w:sz w:val="32"/>
          <w:szCs w:val="32"/>
        </w:rPr>
        <w:t>》（</w:t>
      </w:r>
      <w:r>
        <w:rPr>
          <w:rFonts w:ascii="仿宋_GB2312" w:hAnsi="黑体" w:eastAsia="仿宋_GB2312"/>
          <w:sz w:val="32"/>
          <w:szCs w:val="32"/>
        </w:rPr>
        <w:t>LY/T 1607</w:t>
      </w:r>
      <w:r>
        <w:rPr>
          <w:rFonts w:hint="eastAsia" w:ascii="仿宋_GB2312" w:hAnsi="黑体" w:eastAsia="仿宋_GB2312"/>
          <w:sz w:val="32"/>
          <w:szCs w:val="32"/>
        </w:rPr>
        <w:t>-20</w:t>
      </w:r>
      <w:r>
        <w:rPr>
          <w:rFonts w:hint="eastAsia" w:ascii="仿宋_GB2312" w:hAnsi="黑体" w:eastAsia="仿宋_GB2312"/>
          <w:sz w:val="32"/>
          <w:szCs w:val="32"/>
          <w:lang w:val="en-US" w:eastAsia="zh-CN"/>
        </w:rPr>
        <w:t>2</w:t>
      </w:r>
      <w:r>
        <w:rPr>
          <w:rFonts w:hint="eastAsia" w:ascii="仿宋_GB2312" w:hAnsi="黑体" w:eastAsia="仿宋_GB2312"/>
          <w:sz w:val="32"/>
          <w:szCs w:val="32"/>
        </w:rPr>
        <w:t>3）、《</w:t>
      </w:r>
      <w:r>
        <w:rPr>
          <w:rFonts w:ascii="仿宋_GB2312" w:hAnsi="黑体" w:eastAsia="仿宋_GB2312"/>
          <w:sz w:val="32"/>
          <w:szCs w:val="32"/>
        </w:rPr>
        <w:t>全国营造林综合核查技术规程</w:t>
      </w:r>
      <w:r>
        <w:rPr>
          <w:rFonts w:hint="eastAsia" w:ascii="仿宋_GB2312" w:hAnsi="黑体" w:eastAsia="仿宋_GB2312"/>
          <w:sz w:val="32"/>
          <w:szCs w:val="32"/>
        </w:rPr>
        <w:t>》（</w:t>
      </w:r>
      <w:r>
        <w:rPr>
          <w:rFonts w:ascii="仿宋_GB2312" w:hAnsi="黑体" w:eastAsia="仿宋_GB2312"/>
          <w:sz w:val="32"/>
          <w:szCs w:val="32"/>
        </w:rPr>
        <w:t>LY/T 2083</w:t>
      </w:r>
      <w:r>
        <w:rPr>
          <w:rFonts w:hint="eastAsia" w:ascii="仿宋_GB2312" w:hAnsi="黑体" w:eastAsia="仿宋_GB2312"/>
          <w:sz w:val="32"/>
          <w:szCs w:val="32"/>
        </w:rPr>
        <w:t>-2013）、《</w:t>
      </w:r>
      <w:r>
        <w:rPr>
          <w:rFonts w:ascii="仿宋_GB2312" w:hAnsi="黑体" w:eastAsia="仿宋_GB2312"/>
          <w:sz w:val="32"/>
          <w:szCs w:val="32"/>
          <w:highlight w:val="none"/>
        </w:rPr>
        <w:t>主要造林树种苗木质量分级</w:t>
      </w:r>
      <w:r>
        <w:rPr>
          <w:rFonts w:hint="eastAsia" w:ascii="仿宋_GB2312" w:hAnsi="黑体" w:eastAsia="仿宋_GB2312"/>
          <w:sz w:val="32"/>
          <w:szCs w:val="32"/>
          <w:highlight w:val="none"/>
        </w:rPr>
        <w:t>》</w:t>
      </w:r>
      <w:r>
        <w:rPr>
          <w:rFonts w:hint="eastAsia" w:ascii="仿宋_GB2312" w:hAnsi="黑体" w:eastAsia="仿宋_GB2312"/>
          <w:sz w:val="32"/>
          <w:szCs w:val="32"/>
        </w:rPr>
        <w:t>（</w:t>
      </w:r>
      <w:r>
        <w:rPr>
          <w:rFonts w:ascii="仿宋_GB2312" w:hAnsi="黑体" w:eastAsia="仿宋_GB2312"/>
          <w:sz w:val="32"/>
          <w:szCs w:val="32"/>
        </w:rPr>
        <w:t>DB61/T 378</w:t>
      </w:r>
      <w:r>
        <w:rPr>
          <w:rFonts w:hint="eastAsia" w:ascii="仿宋_GB2312" w:hAnsi="黑体" w:eastAsia="仿宋_GB2312"/>
          <w:sz w:val="32"/>
          <w:szCs w:val="32"/>
        </w:rPr>
        <w:t>-</w:t>
      </w:r>
      <w:r>
        <w:rPr>
          <w:rFonts w:hint="eastAsia" w:ascii="仿宋_GB2312" w:hAnsi="黑体" w:eastAsia="仿宋_GB2312"/>
          <w:sz w:val="32"/>
          <w:szCs w:val="32"/>
          <w:lang w:val="en-US" w:eastAsia="zh-CN"/>
        </w:rPr>
        <w:t>2006</w:t>
      </w:r>
      <w:r>
        <w:rPr>
          <w:rFonts w:hint="eastAsia" w:ascii="仿宋_GB2312" w:hAnsi="黑体" w:eastAsia="仿宋_GB2312"/>
          <w:sz w:val="32"/>
          <w:szCs w:val="32"/>
        </w:rPr>
        <w:t>）等相关规定，结合陕西省近年来</w:t>
      </w:r>
      <w:r>
        <w:rPr>
          <w:rFonts w:hint="eastAsia" w:ascii="仿宋_GB2312" w:hAnsi="黑体" w:eastAsia="仿宋_GB2312"/>
          <w:sz w:val="32"/>
          <w:szCs w:val="32"/>
          <w:lang w:val="en-US" w:eastAsia="zh-CN"/>
        </w:rPr>
        <w:t>飞播造林</w:t>
      </w:r>
      <w:r>
        <w:rPr>
          <w:rFonts w:hint="eastAsia" w:ascii="仿宋_GB2312" w:hAnsi="黑体" w:eastAsia="仿宋_GB2312"/>
          <w:sz w:val="32"/>
          <w:szCs w:val="32"/>
        </w:rPr>
        <w:t>工作实际，确定了《飞播造林（种草）技术规程》的技术指标设置及要求。</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三、标准主要内容</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outlineLvl w:val="1"/>
        <w:rPr>
          <w:rFonts w:ascii="楷体_GB2312" w:hAnsi="黑体" w:eastAsia="楷体_GB2312"/>
          <w:sz w:val="32"/>
          <w:szCs w:val="32"/>
        </w:rPr>
      </w:pPr>
      <w:r>
        <w:rPr>
          <w:rFonts w:hint="eastAsia" w:ascii="楷体_GB2312" w:hAnsi="黑体" w:eastAsia="楷体_GB2312"/>
          <w:sz w:val="32"/>
          <w:szCs w:val="32"/>
        </w:rPr>
        <w:t>（一）适用范围说明</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本标准规定了陕西省</w:t>
      </w:r>
      <w:r>
        <w:rPr>
          <w:rFonts w:hint="eastAsia" w:ascii="仿宋_GB2312" w:hAnsi="黑体" w:eastAsia="仿宋_GB2312"/>
          <w:sz w:val="32"/>
          <w:szCs w:val="32"/>
          <w:lang w:val="en-US" w:eastAsia="zh-CN"/>
        </w:rPr>
        <w:t>飞播造林遵循的基本要求、播区分区、播区选择、飞播树（草）种选择、飞播种子要求、飞播设计、飞行作业方式、飞播作业、播后管理、复播、成苗成效调查</w:t>
      </w:r>
      <w:r>
        <w:rPr>
          <w:rFonts w:hint="eastAsia" w:ascii="仿宋_GB2312" w:hAnsi="黑体" w:eastAsia="仿宋_GB2312"/>
          <w:sz w:val="32"/>
          <w:szCs w:val="32"/>
        </w:rPr>
        <w:t>和</w:t>
      </w:r>
      <w:r>
        <w:rPr>
          <w:rFonts w:hint="eastAsia" w:ascii="仿宋_GB2312" w:hAnsi="黑体" w:eastAsia="仿宋_GB2312"/>
          <w:sz w:val="32"/>
          <w:szCs w:val="32"/>
          <w:lang w:val="en-US" w:eastAsia="zh-CN"/>
        </w:rPr>
        <w:t>档案管理</w:t>
      </w:r>
      <w:r>
        <w:rPr>
          <w:rFonts w:hint="eastAsia" w:ascii="仿宋_GB2312" w:hAnsi="黑体" w:eastAsia="仿宋_GB2312"/>
          <w:sz w:val="32"/>
          <w:szCs w:val="32"/>
        </w:rPr>
        <w:t>等方面的技术要求。本标准适用于陕西省行政区域内所有适宜飞播造林（种草）的地区。</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outlineLvl w:val="1"/>
        <w:rPr>
          <w:rFonts w:ascii="楷体_GB2312" w:hAnsi="黑体" w:eastAsia="楷体_GB2312"/>
          <w:sz w:val="32"/>
          <w:szCs w:val="32"/>
        </w:rPr>
      </w:pPr>
      <w:bookmarkStart w:id="0" w:name="_Hlk45482600"/>
      <w:r>
        <w:rPr>
          <w:rFonts w:hint="eastAsia" w:ascii="楷体_GB2312" w:hAnsi="黑体" w:eastAsia="楷体_GB2312"/>
          <w:sz w:val="32"/>
          <w:szCs w:val="32"/>
        </w:rPr>
        <w:t>（二）新旧标准</w:t>
      </w:r>
      <w:bookmarkEnd w:id="0"/>
      <w:r>
        <w:rPr>
          <w:rFonts w:hint="eastAsia" w:ascii="楷体_GB2312" w:hAnsi="黑体" w:eastAsia="楷体_GB2312"/>
          <w:sz w:val="32"/>
          <w:szCs w:val="32"/>
        </w:rPr>
        <w:t>主要差异</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拟修订的《陕西省飞播造林（种草）技术规程》与陕西省质量技术监督局2003年12月17日发布的《陕西省飞机播种造林技术规程》（DB61/T 321-2003）、国家市场监督管理总局、中国国家标准化管理委员会2018年12月28日发布、实施的《飞播造林技术规程》（GB/T 15162-2018）部分技术指标相同。</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拟修订的《陕西飞播造林（种草）技术规程》结合第三次全国国土调查土地利用现状分类对我省飞播宜播地进行了重新划定；增加了规范性引用文件、对部分已淘汰、不准确的术语和定义、一般规定、飞播种子、飞播设计、飞播施工、树种配置模式、飞播成苗调查及附录进行了删除和修改；优化了投资预算结构等内容。</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拟修订的《陕西省飞播造林（种草）技术规程》结合陕西的地形、地貌、气候等特点和多年来积累的飞播造林技术经验，在飞播种子选择、飞播设计、飞播施工、飞播成苗、成苗（效）调查等方面与借鉴已有标准均有区别。特别是术语和定义中拟修订的标准在宜播地的划定上采用了第三次全国土地调查利用现状分类的地类进行划分。</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四、重大意见分歧处理</w:t>
      </w:r>
    </w:p>
    <w:p>
      <w:pPr>
        <w:keepNext w:val="0"/>
        <w:keepLines w:val="0"/>
        <w:pageBreakBefore w:val="0"/>
        <w:widowControl w:val="0"/>
        <w:kinsoku/>
        <w:overflowPunct/>
        <w:topLinePunct w:val="0"/>
        <w:autoSpaceDE/>
        <w:autoSpaceDN/>
        <w:bidi w:val="0"/>
        <w:adjustRightInd/>
        <w:snapToGrid/>
        <w:spacing w:line="68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本标准的总体架构、监测指标与方法等均符合国家相关技术规定，在起草和讨论过程中尚未发现任何重大分歧意见。</w:t>
      </w:r>
    </w:p>
    <w:p>
      <w:pPr>
        <w:keepNext w:val="0"/>
        <w:keepLines w:val="0"/>
        <w:pageBreakBefore w:val="0"/>
        <w:widowControl w:val="0"/>
        <w:kinsoku/>
        <w:overflowPunct/>
        <w:topLinePunct w:val="0"/>
        <w:autoSpaceDE/>
        <w:autoSpaceDN/>
        <w:bidi w:val="0"/>
        <w:adjustRightInd/>
        <w:snapToGrid/>
        <w:spacing w:line="680" w:lineRule="exact"/>
        <w:textAlignment w:val="auto"/>
        <w:rPr>
          <w:rFonts w:ascii="仿宋_GB2312" w:hAnsi="黑体" w:eastAsia="仿宋_GB2312"/>
          <w:sz w:val="32"/>
          <w:szCs w:val="32"/>
        </w:rPr>
      </w:pPr>
    </w:p>
    <w:p>
      <w:pPr>
        <w:keepNext w:val="0"/>
        <w:keepLines w:val="0"/>
        <w:pageBreakBefore w:val="0"/>
        <w:widowControl w:val="0"/>
        <w:kinsoku/>
        <w:overflowPunct/>
        <w:topLinePunct w:val="0"/>
        <w:autoSpaceDE/>
        <w:autoSpaceDN/>
        <w:bidi w:val="0"/>
        <w:adjustRightInd/>
        <w:snapToGrid/>
        <w:spacing w:line="680" w:lineRule="exact"/>
        <w:textAlignment w:val="auto"/>
        <w:rPr>
          <w:rFonts w:ascii="仿宋_GB2312" w:hAnsi="黑体"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680" w:lineRule="exact"/>
        <w:jc w:val="center"/>
        <w:textAlignment w:val="auto"/>
        <w:outlineLvl w:val="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陕西省林业调查规划院    </w:t>
      </w:r>
    </w:p>
    <w:p>
      <w:pPr>
        <w:keepNext w:val="0"/>
        <w:keepLines w:val="0"/>
        <w:pageBreakBefore w:val="0"/>
        <w:widowControl w:val="0"/>
        <w:kinsoku/>
        <w:wordWrap w:val="0"/>
        <w:overflowPunct/>
        <w:topLinePunct w:val="0"/>
        <w:autoSpaceDE/>
        <w:autoSpaceDN/>
        <w:bidi w:val="0"/>
        <w:adjustRightInd/>
        <w:snapToGrid/>
        <w:spacing w:line="680" w:lineRule="exact"/>
        <w:jc w:val="center"/>
        <w:textAlignment w:val="auto"/>
        <w:outlineLvl w:val="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（陕西省森林资源监测中心）        </w:t>
      </w:r>
    </w:p>
    <w:p>
      <w:pPr>
        <w:keepNext w:val="0"/>
        <w:keepLines w:val="0"/>
        <w:pageBreakBefore w:val="0"/>
        <w:widowControl w:val="0"/>
        <w:kinsoku/>
        <w:overflowPunct/>
        <w:topLinePunct w:val="0"/>
        <w:autoSpaceDE/>
        <w:autoSpaceDN/>
        <w:bidi w:val="0"/>
        <w:adjustRightInd/>
        <w:snapToGrid/>
        <w:spacing w:line="680" w:lineRule="exact"/>
        <w:jc w:val="right"/>
        <w:textAlignment w:val="auto"/>
        <w:rPr>
          <w:rFonts w:hint="eastAsia"/>
        </w:rPr>
      </w:pPr>
      <w:r>
        <w:rPr>
          <w:rFonts w:ascii="仿宋_GB2312" w:hAnsi="黑体" w:eastAsia="仿宋_GB2312"/>
          <w:sz w:val="32"/>
          <w:szCs w:val="32"/>
        </w:rPr>
        <w:t>202</w:t>
      </w:r>
      <w:r>
        <w:rPr>
          <w:rFonts w:hint="eastAsia" w:ascii="仿宋_GB2312" w:hAnsi="黑体" w:eastAsia="仿宋_GB2312"/>
          <w:sz w:val="32"/>
          <w:szCs w:val="32"/>
          <w:lang w:val="en-US" w:eastAsia="zh-CN"/>
        </w:rPr>
        <w:t>4</w:t>
      </w:r>
      <w:r>
        <w:rPr>
          <w:rFonts w:ascii="仿宋_GB2312" w:hAnsi="黑体" w:eastAsia="仿宋_GB2312"/>
          <w:sz w:val="32"/>
          <w:szCs w:val="32"/>
        </w:rPr>
        <w:t>年</w:t>
      </w:r>
      <w:r>
        <w:rPr>
          <w:rFonts w:hint="eastAsia" w:ascii="仿宋_GB2312" w:hAnsi="黑体" w:eastAsia="仿宋_GB2312"/>
          <w:sz w:val="32"/>
          <w:szCs w:val="32"/>
          <w:lang w:val="en-US" w:eastAsia="zh-CN"/>
        </w:rPr>
        <w:t>3</w:t>
      </w:r>
      <w:r>
        <w:rPr>
          <w:rFonts w:ascii="仿宋_GB2312" w:hAnsi="黑体" w:eastAsia="仿宋_GB2312"/>
          <w:sz w:val="32"/>
          <w:szCs w:val="32"/>
        </w:rPr>
        <w:t>月</w:t>
      </w:r>
      <w:r>
        <w:rPr>
          <w:rFonts w:hint="eastAsia" w:ascii="仿宋_GB2312" w:hAnsi="黑体" w:eastAsia="仿宋_GB2312"/>
          <w:sz w:val="32"/>
          <w:szCs w:val="32"/>
          <w:lang w:val="en-US" w:eastAsia="zh-CN"/>
        </w:rPr>
        <w:t xml:space="preserve">13日      </w:t>
      </w:r>
    </w:p>
    <w:sectPr>
      <w:footerReference r:id="rId4" w:type="default"/>
      <w:headerReference r:id="rId3" w:type="even"/>
      <w:footerReference r:id="rId5" w:type="even"/>
      <w:pgSz w:w="11906" w:h="16838"/>
      <w:pgMar w:top="1701" w:right="1417" w:bottom="1134" w:left="1417" w:header="1418" w:footer="1134" w:gutter="0"/>
      <w:pgNumType w:fmt="decimal"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6"/>
      <w:ind w:left="0" w:firstLine="9000" w:firstLineChars="500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1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0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6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1"/>
      <w:suff w:val="space"/>
      <w:lvlText w:val="%1"/>
      <w:lvlJc w:val="left"/>
      <w:pPr>
        <w:ind w:left="623" w:hanging="425"/>
      </w:pPr>
      <w:rPr>
        <w:rFonts w:hint="eastAsia"/>
      </w:rPr>
    </w:lvl>
    <w:lvl w:ilvl="1" w:tentative="0">
      <w:start w:val="1"/>
      <w:numFmt w:val="decimal"/>
      <w:pStyle w:val="10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39"/>
      <w:suff w:val="nothing"/>
      <w:lvlText w:val="%1——"/>
      <w:lvlJc w:val="left"/>
      <w:pPr>
        <w:ind w:left="833" w:hanging="408"/>
      </w:pPr>
      <w:rPr>
        <w:rFonts w:hint="eastAsia"/>
      </w:rPr>
    </w:lvl>
    <w:lvl w:ilvl="1" w:tentative="0">
      <w:start w:val="1"/>
      <w:numFmt w:val="bullet"/>
      <w:pStyle w:val="109"/>
      <w:lvlText w:val=""/>
      <w:lvlJc w:val="left"/>
      <w:pPr>
        <w:tabs>
          <w:tab w:val="left" w:pos="760"/>
        </w:tabs>
        <w:ind w:left="1264" w:hanging="413"/>
      </w:pPr>
      <w:rPr>
        <w:rFonts w:hint="default" w:ascii="Symbol" w:hAnsi="Symbol"/>
        <w:color w:val="auto"/>
      </w:rPr>
    </w:lvl>
    <w:lvl w:ilvl="2" w:tentative="0">
      <w:start w:val="1"/>
      <w:numFmt w:val="bullet"/>
      <w:pStyle w:val="9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4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6"/>
      <w:lvlText w:val="%2)"/>
      <w:lvlJc w:val="left"/>
      <w:pPr>
        <w:tabs>
          <w:tab w:val="left" w:pos="1260"/>
        </w:tabs>
        <w:ind w:left="1259" w:hanging="419"/>
      </w:pPr>
      <w:rPr>
        <w:rFonts w:hint="eastAsia"/>
      </w:rPr>
    </w:lvl>
    <w:lvl w:ilvl="2" w:tentative="0">
      <w:start w:val="1"/>
      <w:numFmt w:val="decimal"/>
      <w:pStyle w:val="8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26"/>
      <w:lvlText w:val="%1"/>
      <w:lvlJc w:val="left"/>
      <w:pPr>
        <w:tabs>
          <w:tab w:val="left" w:pos="0"/>
        </w:tabs>
        <w:ind w:left="0" w:hanging="425"/>
      </w:pPr>
      <w:rPr>
        <w:rFonts w:hint="eastAsia"/>
      </w:rPr>
    </w:lvl>
    <w:lvl w:ilvl="1" w:tentative="0">
      <w:start w:val="1"/>
      <w:numFmt w:val="decimal"/>
      <w:pStyle w:val="12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8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3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9"/>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6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3"/>
      <w:lvlText w:val="%1)"/>
      <w:lvlJc w:val="left"/>
      <w:pPr>
        <w:tabs>
          <w:tab w:val="left" w:pos="839"/>
        </w:tabs>
        <w:ind w:left="839" w:hanging="419"/>
      </w:pPr>
      <w:rPr>
        <w:rFonts w:hint="eastAsia" w:ascii="宋体" w:eastAsia="宋体"/>
        <w:b w:val="0"/>
        <w:i w:val="0"/>
        <w:sz w:val="21"/>
      </w:rPr>
    </w:lvl>
    <w:lvl w:ilvl="1" w:tentative="0">
      <w:start w:val="1"/>
      <w:numFmt w:val="decimal"/>
      <w:pStyle w:val="11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7"/>
  </w:num>
  <w:num w:numId="3">
    <w:abstractNumId w:val="9"/>
  </w:num>
  <w:num w:numId="4">
    <w:abstractNumId w:val="14"/>
  </w:num>
  <w:num w:numId="5">
    <w:abstractNumId w:val="5"/>
  </w:num>
  <w:num w:numId="6">
    <w:abstractNumId w:val="10"/>
  </w:num>
  <w:num w:numId="7">
    <w:abstractNumId w:val="4"/>
  </w:num>
  <w:num w:numId="8">
    <w:abstractNumId w:val="2"/>
  </w:num>
  <w:num w:numId="9">
    <w:abstractNumId w:val="13"/>
  </w:num>
  <w:num w:numId="10">
    <w:abstractNumId w:val="6"/>
  </w:num>
  <w:num w:numId="11">
    <w:abstractNumId w:val="3"/>
  </w:num>
  <w:num w:numId="12">
    <w:abstractNumId w:val="15"/>
  </w:num>
  <w:num w:numId="13">
    <w:abstractNumId w:val="0"/>
  </w:num>
  <w:num w:numId="14">
    <w:abstractNumId w:val="12"/>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4BB6"/>
    <w:rsid w:val="0000586F"/>
    <w:rsid w:val="00013D86"/>
    <w:rsid w:val="00013E02"/>
    <w:rsid w:val="0002143C"/>
    <w:rsid w:val="00024D87"/>
    <w:rsid w:val="00025A65"/>
    <w:rsid w:val="00026C31"/>
    <w:rsid w:val="00027280"/>
    <w:rsid w:val="000320A7"/>
    <w:rsid w:val="000323AE"/>
    <w:rsid w:val="00035925"/>
    <w:rsid w:val="000526E3"/>
    <w:rsid w:val="0006219D"/>
    <w:rsid w:val="00066489"/>
    <w:rsid w:val="00067CDF"/>
    <w:rsid w:val="00073869"/>
    <w:rsid w:val="00074FBE"/>
    <w:rsid w:val="000762C3"/>
    <w:rsid w:val="00083A09"/>
    <w:rsid w:val="0009005E"/>
    <w:rsid w:val="00092857"/>
    <w:rsid w:val="000A20A9"/>
    <w:rsid w:val="000A48B1"/>
    <w:rsid w:val="000B3143"/>
    <w:rsid w:val="000B7014"/>
    <w:rsid w:val="000C6B05"/>
    <w:rsid w:val="000C6DD6"/>
    <w:rsid w:val="000C73D4"/>
    <w:rsid w:val="000D1B54"/>
    <w:rsid w:val="000D2D39"/>
    <w:rsid w:val="000D3D4C"/>
    <w:rsid w:val="000D4F51"/>
    <w:rsid w:val="000D718B"/>
    <w:rsid w:val="000E0C46"/>
    <w:rsid w:val="000E6F5E"/>
    <w:rsid w:val="000F030C"/>
    <w:rsid w:val="000F129C"/>
    <w:rsid w:val="000F776D"/>
    <w:rsid w:val="00104009"/>
    <w:rsid w:val="001056DE"/>
    <w:rsid w:val="001124C0"/>
    <w:rsid w:val="00125C79"/>
    <w:rsid w:val="0013175F"/>
    <w:rsid w:val="00131921"/>
    <w:rsid w:val="001512B4"/>
    <w:rsid w:val="001620A5"/>
    <w:rsid w:val="00164E53"/>
    <w:rsid w:val="0016699D"/>
    <w:rsid w:val="00175159"/>
    <w:rsid w:val="00176208"/>
    <w:rsid w:val="00177D2C"/>
    <w:rsid w:val="0018211B"/>
    <w:rsid w:val="001840D3"/>
    <w:rsid w:val="001864A2"/>
    <w:rsid w:val="001900F8"/>
    <w:rsid w:val="00191258"/>
    <w:rsid w:val="00192680"/>
    <w:rsid w:val="00193037"/>
    <w:rsid w:val="00193A2C"/>
    <w:rsid w:val="001A288E"/>
    <w:rsid w:val="001B6DC2"/>
    <w:rsid w:val="001C149C"/>
    <w:rsid w:val="001C21AC"/>
    <w:rsid w:val="001C47BA"/>
    <w:rsid w:val="001C59EA"/>
    <w:rsid w:val="001D2123"/>
    <w:rsid w:val="001D406C"/>
    <w:rsid w:val="001D41EE"/>
    <w:rsid w:val="001D7738"/>
    <w:rsid w:val="001E0380"/>
    <w:rsid w:val="001E13B1"/>
    <w:rsid w:val="001F3A19"/>
    <w:rsid w:val="00234467"/>
    <w:rsid w:val="00237D8D"/>
    <w:rsid w:val="00241DA2"/>
    <w:rsid w:val="00242E9A"/>
    <w:rsid w:val="00247FEE"/>
    <w:rsid w:val="00250E7D"/>
    <w:rsid w:val="002565D5"/>
    <w:rsid w:val="002622C0"/>
    <w:rsid w:val="00262353"/>
    <w:rsid w:val="0026399D"/>
    <w:rsid w:val="0026506B"/>
    <w:rsid w:val="0027393E"/>
    <w:rsid w:val="002778AE"/>
    <w:rsid w:val="0028269A"/>
    <w:rsid w:val="00283590"/>
    <w:rsid w:val="00286973"/>
    <w:rsid w:val="00290F99"/>
    <w:rsid w:val="00294E70"/>
    <w:rsid w:val="002A1924"/>
    <w:rsid w:val="002A7420"/>
    <w:rsid w:val="002B0F12"/>
    <w:rsid w:val="002B1308"/>
    <w:rsid w:val="002B4554"/>
    <w:rsid w:val="002C72D8"/>
    <w:rsid w:val="002D11FA"/>
    <w:rsid w:val="002D4D5B"/>
    <w:rsid w:val="002E0DDF"/>
    <w:rsid w:val="002E2906"/>
    <w:rsid w:val="002E5635"/>
    <w:rsid w:val="002E64C3"/>
    <w:rsid w:val="002E6A2C"/>
    <w:rsid w:val="002F1D8C"/>
    <w:rsid w:val="002F21DA"/>
    <w:rsid w:val="002F311E"/>
    <w:rsid w:val="00301F39"/>
    <w:rsid w:val="003039FE"/>
    <w:rsid w:val="00305433"/>
    <w:rsid w:val="00325926"/>
    <w:rsid w:val="00327A8A"/>
    <w:rsid w:val="00336610"/>
    <w:rsid w:val="00343F73"/>
    <w:rsid w:val="00345060"/>
    <w:rsid w:val="0035323B"/>
    <w:rsid w:val="00355978"/>
    <w:rsid w:val="003609D2"/>
    <w:rsid w:val="00363F22"/>
    <w:rsid w:val="0036792D"/>
    <w:rsid w:val="00375564"/>
    <w:rsid w:val="00375D2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1E9B"/>
    <w:rsid w:val="00402153"/>
    <w:rsid w:val="00402FC1"/>
    <w:rsid w:val="00416446"/>
    <w:rsid w:val="00425082"/>
    <w:rsid w:val="00431DEB"/>
    <w:rsid w:val="00436E22"/>
    <w:rsid w:val="00441074"/>
    <w:rsid w:val="00446B29"/>
    <w:rsid w:val="00451A18"/>
    <w:rsid w:val="00453F9A"/>
    <w:rsid w:val="00471E91"/>
    <w:rsid w:val="00474675"/>
    <w:rsid w:val="0047470C"/>
    <w:rsid w:val="004853B0"/>
    <w:rsid w:val="00491D7B"/>
    <w:rsid w:val="004A35F9"/>
    <w:rsid w:val="004B24C1"/>
    <w:rsid w:val="004C292F"/>
    <w:rsid w:val="004C33D2"/>
    <w:rsid w:val="004E2B40"/>
    <w:rsid w:val="00510280"/>
    <w:rsid w:val="00513D73"/>
    <w:rsid w:val="00514A43"/>
    <w:rsid w:val="005174E5"/>
    <w:rsid w:val="00522393"/>
    <w:rsid w:val="00522620"/>
    <w:rsid w:val="0052431D"/>
    <w:rsid w:val="00525656"/>
    <w:rsid w:val="00534C02"/>
    <w:rsid w:val="0054264B"/>
    <w:rsid w:val="00543786"/>
    <w:rsid w:val="005533D7"/>
    <w:rsid w:val="00555A19"/>
    <w:rsid w:val="005703DE"/>
    <w:rsid w:val="0058464E"/>
    <w:rsid w:val="005A01CB"/>
    <w:rsid w:val="005A58FF"/>
    <w:rsid w:val="005A5EAF"/>
    <w:rsid w:val="005A64C0"/>
    <w:rsid w:val="005B3C11"/>
    <w:rsid w:val="005C1C28"/>
    <w:rsid w:val="005C6DB5"/>
    <w:rsid w:val="005E19E7"/>
    <w:rsid w:val="005E54D2"/>
    <w:rsid w:val="00602B4B"/>
    <w:rsid w:val="0061716C"/>
    <w:rsid w:val="006243A1"/>
    <w:rsid w:val="006265A2"/>
    <w:rsid w:val="0062668A"/>
    <w:rsid w:val="00632E56"/>
    <w:rsid w:val="00635CBA"/>
    <w:rsid w:val="0064338B"/>
    <w:rsid w:val="00645023"/>
    <w:rsid w:val="00646542"/>
    <w:rsid w:val="006504F4"/>
    <w:rsid w:val="00654BC9"/>
    <w:rsid w:val="006552FD"/>
    <w:rsid w:val="006553DB"/>
    <w:rsid w:val="00663AF3"/>
    <w:rsid w:val="00666B6C"/>
    <w:rsid w:val="00682682"/>
    <w:rsid w:val="00682702"/>
    <w:rsid w:val="00683010"/>
    <w:rsid w:val="00692368"/>
    <w:rsid w:val="006A29BE"/>
    <w:rsid w:val="006A2EBC"/>
    <w:rsid w:val="006A4D78"/>
    <w:rsid w:val="006A54D1"/>
    <w:rsid w:val="006A5EA0"/>
    <w:rsid w:val="006A783B"/>
    <w:rsid w:val="006A7B33"/>
    <w:rsid w:val="006B34E1"/>
    <w:rsid w:val="006B4E13"/>
    <w:rsid w:val="006B75DD"/>
    <w:rsid w:val="006C1805"/>
    <w:rsid w:val="006C1BCE"/>
    <w:rsid w:val="006C67E0"/>
    <w:rsid w:val="006C7ABA"/>
    <w:rsid w:val="006D0D60"/>
    <w:rsid w:val="006D1122"/>
    <w:rsid w:val="006D3C00"/>
    <w:rsid w:val="006E3675"/>
    <w:rsid w:val="006E4A7F"/>
    <w:rsid w:val="006E7CE8"/>
    <w:rsid w:val="00704DF6"/>
    <w:rsid w:val="007061BE"/>
    <w:rsid w:val="0070651C"/>
    <w:rsid w:val="007132A3"/>
    <w:rsid w:val="00716421"/>
    <w:rsid w:val="00724EFB"/>
    <w:rsid w:val="007419C3"/>
    <w:rsid w:val="007443A4"/>
    <w:rsid w:val="007467A7"/>
    <w:rsid w:val="007469DD"/>
    <w:rsid w:val="0074741B"/>
    <w:rsid w:val="0074759E"/>
    <w:rsid w:val="007478EA"/>
    <w:rsid w:val="0075415C"/>
    <w:rsid w:val="00763502"/>
    <w:rsid w:val="00786A75"/>
    <w:rsid w:val="007913AB"/>
    <w:rsid w:val="007914F7"/>
    <w:rsid w:val="007A3F16"/>
    <w:rsid w:val="007B127F"/>
    <w:rsid w:val="007B1625"/>
    <w:rsid w:val="007B662E"/>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41EF"/>
    <w:rsid w:val="0080654C"/>
    <w:rsid w:val="008071C6"/>
    <w:rsid w:val="00814199"/>
    <w:rsid w:val="00817A00"/>
    <w:rsid w:val="00827717"/>
    <w:rsid w:val="00835DB3"/>
    <w:rsid w:val="0083617B"/>
    <w:rsid w:val="008371BD"/>
    <w:rsid w:val="008504A8"/>
    <w:rsid w:val="0085282E"/>
    <w:rsid w:val="0087198C"/>
    <w:rsid w:val="00872C1F"/>
    <w:rsid w:val="00873B42"/>
    <w:rsid w:val="008856D8"/>
    <w:rsid w:val="00892E82"/>
    <w:rsid w:val="008C1B58"/>
    <w:rsid w:val="008C39AE"/>
    <w:rsid w:val="008C590D"/>
    <w:rsid w:val="008D3E51"/>
    <w:rsid w:val="008D5683"/>
    <w:rsid w:val="008E031B"/>
    <w:rsid w:val="008E3D94"/>
    <w:rsid w:val="008E7029"/>
    <w:rsid w:val="008E7EF6"/>
    <w:rsid w:val="008F1F98"/>
    <w:rsid w:val="008F6758"/>
    <w:rsid w:val="009040DD"/>
    <w:rsid w:val="00905B47"/>
    <w:rsid w:val="00912521"/>
    <w:rsid w:val="0091331C"/>
    <w:rsid w:val="009279DE"/>
    <w:rsid w:val="00930116"/>
    <w:rsid w:val="0094212C"/>
    <w:rsid w:val="009459AF"/>
    <w:rsid w:val="00954689"/>
    <w:rsid w:val="009617C9"/>
    <w:rsid w:val="00961C93"/>
    <w:rsid w:val="00965324"/>
    <w:rsid w:val="0097091E"/>
    <w:rsid w:val="009760D3"/>
    <w:rsid w:val="00977132"/>
    <w:rsid w:val="00981A4B"/>
    <w:rsid w:val="00981E21"/>
    <w:rsid w:val="00982501"/>
    <w:rsid w:val="009877D3"/>
    <w:rsid w:val="00994E8F"/>
    <w:rsid w:val="009951DC"/>
    <w:rsid w:val="009959BB"/>
    <w:rsid w:val="00997158"/>
    <w:rsid w:val="009A3A7C"/>
    <w:rsid w:val="009B2280"/>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59E3"/>
    <w:rsid w:val="00A87844"/>
    <w:rsid w:val="00A91A07"/>
    <w:rsid w:val="00A92963"/>
    <w:rsid w:val="00AA038C"/>
    <w:rsid w:val="00AA4771"/>
    <w:rsid w:val="00AA7A09"/>
    <w:rsid w:val="00AB3B50"/>
    <w:rsid w:val="00AC05B1"/>
    <w:rsid w:val="00AD3189"/>
    <w:rsid w:val="00AD356C"/>
    <w:rsid w:val="00AD537F"/>
    <w:rsid w:val="00AE2914"/>
    <w:rsid w:val="00AE6D15"/>
    <w:rsid w:val="00B04182"/>
    <w:rsid w:val="00B07AE3"/>
    <w:rsid w:val="00B11430"/>
    <w:rsid w:val="00B353EB"/>
    <w:rsid w:val="00B439C4"/>
    <w:rsid w:val="00B4535E"/>
    <w:rsid w:val="00B52A8C"/>
    <w:rsid w:val="00B636A8"/>
    <w:rsid w:val="00B665C6"/>
    <w:rsid w:val="00B6707B"/>
    <w:rsid w:val="00B727A2"/>
    <w:rsid w:val="00B805AF"/>
    <w:rsid w:val="00B869EC"/>
    <w:rsid w:val="00B9397A"/>
    <w:rsid w:val="00B9633D"/>
    <w:rsid w:val="00BA2EBE"/>
    <w:rsid w:val="00BB0F28"/>
    <w:rsid w:val="00BB458A"/>
    <w:rsid w:val="00BC2342"/>
    <w:rsid w:val="00BC693F"/>
    <w:rsid w:val="00BD00D3"/>
    <w:rsid w:val="00BD1659"/>
    <w:rsid w:val="00BD3AA9"/>
    <w:rsid w:val="00BD4A18"/>
    <w:rsid w:val="00BD6DB2"/>
    <w:rsid w:val="00BE030C"/>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34683"/>
    <w:rsid w:val="00C4095D"/>
    <w:rsid w:val="00C601D2"/>
    <w:rsid w:val="00C657AB"/>
    <w:rsid w:val="00C65BCC"/>
    <w:rsid w:val="00C66970"/>
    <w:rsid w:val="00C8691C"/>
    <w:rsid w:val="00CA168A"/>
    <w:rsid w:val="00CA357E"/>
    <w:rsid w:val="00CA44F9"/>
    <w:rsid w:val="00CA4A69"/>
    <w:rsid w:val="00CC17B8"/>
    <w:rsid w:val="00CC3E0C"/>
    <w:rsid w:val="00CC52F3"/>
    <w:rsid w:val="00CC58D3"/>
    <w:rsid w:val="00CC784D"/>
    <w:rsid w:val="00CE2950"/>
    <w:rsid w:val="00CE42FB"/>
    <w:rsid w:val="00CE66E3"/>
    <w:rsid w:val="00D0337B"/>
    <w:rsid w:val="00D079B2"/>
    <w:rsid w:val="00D114E9"/>
    <w:rsid w:val="00D177AA"/>
    <w:rsid w:val="00D429C6"/>
    <w:rsid w:val="00D468A5"/>
    <w:rsid w:val="00D47748"/>
    <w:rsid w:val="00D54CC3"/>
    <w:rsid w:val="00D6041A"/>
    <w:rsid w:val="00D633EB"/>
    <w:rsid w:val="00D82FF7"/>
    <w:rsid w:val="00D847FE"/>
    <w:rsid w:val="00D93446"/>
    <w:rsid w:val="00D964EA"/>
    <w:rsid w:val="00D966D0"/>
    <w:rsid w:val="00DA0C59"/>
    <w:rsid w:val="00DA3991"/>
    <w:rsid w:val="00DB2D68"/>
    <w:rsid w:val="00DB7E6C"/>
    <w:rsid w:val="00DC0EF2"/>
    <w:rsid w:val="00DC6AA7"/>
    <w:rsid w:val="00DD5A29"/>
    <w:rsid w:val="00DD5D9D"/>
    <w:rsid w:val="00DE35CB"/>
    <w:rsid w:val="00DF21E9"/>
    <w:rsid w:val="00E00F14"/>
    <w:rsid w:val="00E06386"/>
    <w:rsid w:val="00E102EF"/>
    <w:rsid w:val="00E1487F"/>
    <w:rsid w:val="00E24EB4"/>
    <w:rsid w:val="00E320ED"/>
    <w:rsid w:val="00E33AFB"/>
    <w:rsid w:val="00E34218"/>
    <w:rsid w:val="00E4333F"/>
    <w:rsid w:val="00E46282"/>
    <w:rsid w:val="00E5216E"/>
    <w:rsid w:val="00E55B0C"/>
    <w:rsid w:val="00E71C3C"/>
    <w:rsid w:val="00E82344"/>
    <w:rsid w:val="00E84C82"/>
    <w:rsid w:val="00E84D64"/>
    <w:rsid w:val="00E87408"/>
    <w:rsid w:val="00E914C4"/>
    <w:rsid w:val="00E934F5"/>
    <w:rsid w:val="00E96961"/>
    <w:rsid w:val="00EA72EC"/>
    <w:rsid w:val="00EA789E"/>
    <w:rsid w:val="00EB11CB"/>
    <w:rsid w:val="00EB275A"/>
    <w:rsid w:val="00EB786A"/>
    <w:rsid w:val="00EC1578"/>
    <w:rsid w:val="00EC1C72"/>
    <w:rsid w:val="00EC22DB"/>
    <w:rsid w:val="00EC3CC9"/>
    <w:rsid w:val="00EC680A"/>
    <w:rsid w:val="00EE2BED"/>
    <w:rsid w:val="00EE374B"/>
    <w:rsid w:val="00F1174E"/>
    <w:rsid w:val="00F11BB5"/>
    <w:rsid w:val="00F1417B"/>
    <w:rsid w:val="00F310A5"/>
    <w:rsid w:val="00F34B99"/>
    <w:rsid w:val="00F4131E"/>
    <w:rsid w:val="00F52DAB"/>
    <w:rsid w:val="00F543F0"/>
    <w:rsid w:val="00F54AD4"/>
    <w:rsid w:val="00F70390"/>
    <w:rsid w:val="00F81D29"/>
    <w:rsid w:val="00F91C4D"/>
    <w:rsid w:val="00F92FD9"/>
    <w:rsid w:val="00FA6684"/>
    <w:rsid w:val="00FA731E"/>
    <w:rsid w:val="00FB2B38"/>
    <w:rsid w:val="00FC25DA"/>
    <w:rsid w:val="00FC6358"/>
    <w:rsid w:val="00FD320D"/>
    <w:rsid w:val="00FE23DE"/>
    <w:rsid w:val="0126117A"/>
    <w:rsid w:val="01922A4D"/>
    <w:rsid w:val="02424A71"/>
    <w:rsid w:val="03662477"/>
    <w:rsid w:val="043B1E7C"/>
    <w:rsid w:val="04926E5D"/>
    <w:rsid w:val="05742DD3"/>
    <w:rsid w:val="059F0C8E"/>
    <w:rsid w:val="05FC20A6"/>
    <w:rsid w:val="05FF7654"/>
    <w:rsid w:val="06DE1CA7"/>
    <w:rsid w:val="072047FA"/>
    <w:rsid w:val="072F0B00"/>
    <w:rsid w:val="0949573E"/>
    <w:rsid w:val="096915C0"/>
    <w:rsid w:val="0AFF5FFA"/>
    <w:rsid w:val="0B644E36"/>
    <w:rsid w:val="0B737670"/>
    <w:rsid w:val="0BC22FC4"/>
    <w:rsid w:val="0BDE6EC8"/>
    <w:rsid w:val="0C1F1B35"/>
    <w:rsid w:val="0D1B7778"/>
    <w:rsid w:val="0E9F776F"/>
    <w:rsid w:val="0EAC5FF1"/>
    <w:rsid w:val="10434F5F"/>
    <w:rsid w:val="10D50F2D"/>
    <w:rsid w:val="11943F21"/>
    <w:rsid w:val="11AA07E6"/>
    <w:rsid w:val="12C57C24"/>
    <w:rsid w:val="12F042C5"/>
    <w:rsid w:val="1313548F"/>
    <w:rsid w:val="13242BB7"/>
    <w:rsid w:val="13C53E04"/>
    <w:rsid w:val="15910F2F"/>
    <w:rsid w:val="168A4054"/>
    <w:rsid w:val="169B107E"/>
    <w:rsid w:val="17D61634"/>
    <w:rsid w:val="18F31934"/>
    <w:rsid w:val="1A515C49"/>
    <w:rsid w:val="1AD331FB"/>
    <w:rsid w:val="1E3351E3"/>
    <w:rsid w:val="1E946233"/>
    <w:rsid w:val="1FA14808"/>
    <w:rsid w:val="1FAB2107"/>
    <w:rsid w:val="2013524E"/>
    <w:rsid w:val="20597FE5"/>
    <w:rsid w:val="239A096D"/>
    <w:rsid w:val="24A77FAF"/>
    <w:rsid w:val="24AF2872"/>
    <w:rsid w:val="25BC5752"/>
    <w:rsid w:val="25BC69B5"/>
    <w:rsid w:val="27AE1535"/>
    <w:rsid w:val="286E0A3D"/>
    <w:rsid w:val="2970502D"/>
    <w:rsid w:val="29D3769D"/>
    <w:rsid w:val="2A63134D"/>
    <w:rsid w:val="2AC00D33"/>
    <w:rsid w:val="2C0D6842"/>
    <w:rsid w:val="2C5C4BCB"/>
    <w:rsid w:val="2CED4FA3"/>
    <w:rsid w:val="2F6D1458"/>
    <w:rsid w:val="300279A7"/>
    <w:rsid w:val="305824ED"/>
    <w:rsid w:val="311616BE"/>
    <w:rsid w:val="31BD4E94"/>
    <w:rsid w:val="31E13063"/>
    <w:rsid w:val="31EF1F73"/>
    <w:rsid w:val="3354554A"/>
    <w:rsid w:val="344819E6"/>
    <w:rsid w:val="34F1226A"/>
    <w:rsid w:val="356A752C"/>
    <w:rsid w:val="357472F6"/>
    <w:rsid w:val="35BD5C5F"/>
    <w:rsid w:val="36830C82"/>
    <w:rsid w:val="378C1C58"/>
    <w:rsid w:val="37BD38E9"/>
    <w:rsid w:val="38D52AC5"/>
    <w:rsid w:val="3ADE2020"/>
    <w:rsid w:val="3AF4387B"/>
    <w:rsid w:val="3AF71E1B"/>
    <w:rsid w:val="3C0421B0"/>
    <w:rsid w:val="3C3632A3"/>
    <w:rsid w:val="3C907368"/>
    <w:rsid w:val="3CE01BF4"/>
    <w:rsid w:val="3D0403E5"/>
    <w:rsid w:val="3E0335FB"/>
    <w:rsid w:val="3F1A16A0"/>
    <w:rsid w:val="3FED36F8"/>
    <w:rsid w:val="4127452F"/>
    <w:rsid w:val="419177CD"/>
    <w:rsid w:val="421C3328"/>
    <w:rsid w:val="429B0EFA"/>
    <w:rsid w:val="437F5D50"/>
    <w:rsid w:val="43CE3B52"/>
    <w:rsid w:val="45907379"/>
    <w:rsid w:val="45C61774"/>
    <w:rsid w:val="474917DF"/>
    <w:rsid w:val="47A910B8"/>
    <w:rsid w:val="4957159A"/>
    <w:rsid w:val="4A472636"/>
    <w:rsid w:val="4B943E93"/>
    <w:rsid w:val="4B97004E"/>
    <w:rsid w:val="4D4244AE"/>
    <w:rsid w:val="4F4721E4"/>
    <w:rsid w:val="4FCC07E6"/>
    <w:rsid w:val="50AB0B00"/>
    <w:rsid w:val="50B85833"/>
    <w:rsid w:val="510817E3"/>
    <w:rsid w:val="53152D3C"/>
    <w:rsid w:val="56950703"/>
    <w:rsid w:val="57564390"/>
    <w:rsid w:val="578518F5"/>
    <w:rsid w:val="58CB33D0"/>
    <w:rsid w:val="58CF19A7"/>
    <w:rsid w:val="58D94FFF"/>
    <w:rsid w:val="590E39A6"/>
    <w:rsid w:val="59902F73"/>
    <w:rsid w:val="5E176DA9"/>
    <w:rsid w:val="5E7639A3"/>
    <w:rsid w:val="5F816FC4"/>
    <w:rsid w:val="61B114AB"/>
    <w:rsid w:val="650302FB"/>
    <w:rsid w:val="65273BF0"/>
    <w:rsid w:val="65AC2742"/>
    <w:rsid w:val="67B341AC"/>
    <w:rsid w:val="69CE5A03"/>
    <w:rsid w:val="6A9F3441"/>
    <w:rsid w:val="6B9A07A9"/>
    <w:rsid w:val="6CAC7C8C"/>
    <w:rsid w:val="6F0C1231"/>
    <w:rsid w:val="6FCC04B8"/>
    <w:rsid w:val="70FF6F15"/>
    <w:rsid w:val="71083567"/>
    <w:rsid w:val="71625050"/>
    <w:rsid w:val="718F23FE"/>
    <w:rsid w:val="72143BDA"/>
    <w:rsid w:val="72E30ACA"/>
    <w:rsid w:val="73E90D86"/>
    <w:rsid w:val="74234807"/>
    <w:rsid w:val="74430F6E"/>
    <w:rsid w:val="76B20C5C"/>
    <w:rsid w:val="76E62AFB"/>
    <w:rsid w:val="78BE29F0"/>
    <w:rsid w:val="78E20D9D"/>
    <w:rsid w:val="794A446E"/>
    <w:rsid w:val="79C17591"/>
    <w:rsid w:val="7B3B65A1"/>
    <w:rsid w:val="7C324CCF"/>
    <w:rsid w:val="7C524659"/>
    <w:rsid w:val="7DC35D92"/>
    <w:rsid w:val="7FAE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A样式 小四 行距: 1.5 倍行距 首行缩进:  2 字符"/>
    <w:basedOn w:val="1"/>
    <w:qFormat/>
    <w:uiPriority w:val="0"/>
    <w:pPr>
      <w:ind w:firstLine="480"/>
    </w:pPr>
    <w:rPr>
      <w:rFonts w:ascii="Calibri" w:hAnsi="Calibri" w:cs="宋体"/>
    </w:r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39"/>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1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Normal (Web)"/>
    <w:basedOn w:val="1"/>
    <w:semiHidden/>
    <w:qFormat/>
    <w:uiPriority w:val="0"/>
    <w:pPr>
      <w:widowControl/>
      <w:spacing w:before="100" w:beforeAutospacing="1" w:after="100" w:afterAutospacing="1"/>
      <w:jc w:val="left"/>
    </w:pPr>
    <w:rPr>
      <w:rFonts w:ascii="宋体" w:hAnsi="宋体" w:cs="宋体"/>
      <w:kern w:val="0"/>
      <w:sz w:val="24"/>
    </w:rPr>
  </w:style>
  <w:style w:type="paragraph" w:styleId="30">
    <w:name w:val="index 2"/>
    <w:basedOn w:val="1"/>
    <w:next w:val="1"/>
    <w:qFormat/>
    <w:uiPriority w:val="0"/>
    <w:pPr>
      <w:ind w:left="420" w:hanging="210"/>
      <w:jc w:val="left"/>
    </w:pPr>
    <w:rPr>
      <w:rFonts w:ascii="Calibri" w:hAnsi="Calibri"/>
      <w:sz w:val="20"/>
      <w:szCs w:val="20"/>
    </w:rPr>
  </w:style>
  <w:style w:type="character" w:styleId="32">
    <w:name w:val="endnote reference"/>
    <w:semiHidden/>
    <w:qFormat/>
    <w:uiPriority w:val="0"/>
    <w:rPr>
      <w:vertAlign w:val="superscript"/>
    </w:rPr>
  </w:style>
  <w:style w:type="character" w:styleId="33">
    <w:name w:val="page number"/>
    <w:qFormat/>
    <w:uiPriority w:val="0"/>
    <w:rPr>
      <w:rFonts w:ascii="Times New Roman" w:hAnsi="Times New Roman" w:eastAsia="宋体"/>
      <w:sz w:val="18"/>
    </w:rPr>
  </w:style>
  <w:style w:type="character" w:styleId="34">
    <w:name w:val="FollowedHyperlink"/>
    <w:qFormat/>
    <w:uiPriority w:val="0"/>
    <w:rPr>
      <w:color w:val="800080"/>
      <w:u w:val="single"/>
    </w:rPr>
  </w:style>
  <w:style w:type="character" w:styleId="35">
    <w:name w:val="Hyperlink"/>
    <w:qFormat/>
    <w:uiPriority w:val="0"/>
    <w:rPr>
      <w:color w:val="0000FF"/>
      <w:spacing w:val="0"/>
      <w:w w:val="100"/>
      <w:szCs w:val="21"/>
      <w:u w:val="single"/>
    </w:rPr>
  </w:style>
  <w:style w:type="character" w:styleId="36">
    <w:name w:val="footnote reference"/>
    <w:semiHidden/>
    <w:qFormat/>
    <w:uiPriority w:val="0"/>
    <w:rPr>
      <w:vertAlign w:val="superscript"/>
    </w:rPr>
  </w:style>
  <w:style w:type="table" w:styleId="38">
    <w:name w:val="Table Grid"/>
    <w:basedOn w:val="3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39">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40">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41">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2">
    <w:name w:val="封面正文"/>
    <w:qFormat/>
    <w:uiPriority w:val="0"/>
    <w:pPr>
      <w:jc w:val="both"/>
    </w:pPr>
    <w:rPr>
      <w:rFonts w:ascii="Times New Roman" w:hAnsi="Times New Roman" w:eastAsia="宋体" w:cs="Times New Roman"/>
      <w:lang w:val="en-US" w:eastAsia="zh-CN" w:bidi="ar-SA"/>
    </w:rPr>
  </w:style>
  <w:style w:type="paragraph" w:customStyle="1" w:styleId="4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45">
    <w:name w:val="封面标准文稿类别"/>
    <w:basedOn w:val="46"/>
    <w:qFormat/>
    <w:uiPriority w:val="0"/>
    <w:pPr>
      <w:spacing w:after="160" w:line="240" w:lineRule="auto"/>
    </w:pPr>
    <w:rPr>
      <w:sz w:val="24"/>
    </w:rPr>
  </w:style>
  <w:style w:type="paragraph" w:customStyle="1" w:styleId="46">
    <w:name w:val="封面一致性程度标识"/>
    <w:basedOn w:val="47"/>
    <w:qFormat/>
    <w:uiPriority w:val="0"/>
    <w:pPr>
      <w:spacing w:before="440"/>
    </w:pPr>
    <w:rPr>
      <w:rFonts w:ascii="宋体" w:eastAsia="宋体"/>
    </w:rPr>
  </w:style>
  <w:style w:type="paragraph" w:customStyle="1" w:styleId="47">
    <w:name w:val="封面标准英文名称"/>
    <w:basedOn w:val="48"/>
    <w:qFormat/>
    <w:uiPriority w:val="0"/>
    <w:pPr>
      <w:spacing w:before="370" w:line="400" w:lineRule="exact"/>
    </w:pPr>
    <w:rPr>
      <w:rFonts w:ascii="Times New Roman"/>
      <w:sz w:val="28"/>
      <w:szCs w:val="28"/>
    </w:rPr>
  </w:style>
  <w:style w:type="paragraph" w:customStyle="1" w:styleId="4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9">
    <w:name w:val="附录三级条标题"/>
    <w:basedOn w:val="50"/>
    <w:next w:val="22"/>
    <w:qFormat/>
    <w:uiPriority w:val="0"/>
    <w:pPr>
      <w:numPr>
        <w:ilvl w:val="4"/>
      </w:numPr>
      <w:tabs>
        <w:tab w:val="left" w:pos="360"/>
      </w:tabs>
      <w:outlineLvl w:val="4"/>
    </w:pPr>
  </w:style>
  <w:style w:type="paragraph" w:customStyle="1" w:styleId="50">
    <w:name w:val="附录二级条标题"/>
    <w:basedOn w:val="1"/>
    <w:next w:val="22"/>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2">
    <w:name w:val="一级无"/>
    <w:basedOn w:val="53"/>
    <w:qFormat/>
    <w:uiPriority w:val="0"/>
    <w:pPr>
      <w:spacing w:before="0" w:beforeLines="0" w:after="0" w:afterLines="0"/>
    </w:pPr>
    <w:rPr>
      <w:rFonts w:ascii="宋体" w:eastAsia="宋体"/>
    </w:rPr>
  </w:style>
  <w:style w:type="paragraph" w:customStyle="1" w:styleId="53">
    <w:name w:val="一级条标题"/>
    <w:next w:val="22"/>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五级无"/>
    <w:basedOn w:val="56"/>
    <w:qFormat/>
    <w:uiPriority w:val="0"/>
    <w:pPr>
      <w:spacing w:before="0" w:beforeLines="0" w:after="0" w:afterLines="0"/>
    </w:pPr>
    <w:rPr>
      <w:rFonts w:ascii="宋体" w:eastAsia="宋体"/>
    </w:rPr>
  </w:style>
  <w:style w:type="paragraph" w:customStyle="1" w:styleId="56">
    <w:name w:val="五级条标题"/>
    <w:basedOn w:val="57"/>
    <w:next w:val="22"/>
    <w:qFormat/>
    <w:uiPriority w:val="0"/>
    <w:pPr>
      <w:outlineLvl w:val="6"/>
    </w:pPr>
  </w:style>
  <w:style w:type="paragraph" w:customStyle="1" w:styleId="57">
    <w:name w:val="四级条标题"/>
    <w:basedOn w:val="58"/>
    <w:next w:val="22"/>
    <w:qFormat/>
    <w:uiPriority w:val="0"/>
    <w:pPr>
      <w:numPr>
        <w:ilvl w:val="0"/>
        <w:numId w:val="0"/>
      </w:numPr>
      <w:outlineLvl w:val="5"/>
    </w:pPr>
  </w:style>
  <w:style w:type="paragraph" w:customStyle="1" w:styleId="58">
    <w:name w:val="三级条标题"/>
    <w:basedOn w:val="59"/>
    <w:next w:val="22"/>
    <w:qFormat/>
    <w:uiPriority w:val="0"/>
    <w:pPr>
      <w:numPr>
        <w:ilvl w:val="3"/>
        <w:numId w:val="5"/>
      </w:numPr>
      <w:outlineLvl w:val="4"/>
    </w:pPr>
  </w:style>
  <w:style w:type="paragraph" w:customStyle="1" w:styleId="59">
    <w:name w:val="二级条标题"/>
    <w:basedOn w:val="53"/>
    <w:next w:val="22"/>
    <w:qFormat/>
    <w:uiPriority w:val="0"/>
    <w:pPr>
      <w:spacing w:before="50" w:after="50"/>
      <w:outlineLvl w:val="3"/>
    </w:pPr>
  </w:style>
  <w:style w:type="paragraph" w:customStyle="1" w:styleId="60">
    <w:name w:val="附录五级条标题"/>
    <w:basedOn w:val="61"/>
    <w:next w:val="22"/>
    <w:qFormat/>
    <w:uiPriority w:val="0"/>
    <w:pPr>
      <w:numPr>
        <w:ilvl w:val="6"/>
        <w:numId w:val="4"/>
      </w:numPr>
      <w:tabs>
        <w:tab w:val="left" w:pos="360"/>
      </w:tabs>
      <w:outlineLvl w:val="6"/>
    </w:pPr>
  </w:style>
  <w:style w:type="paragraph" w:customStyle="1" w:styleId="61">
    <w:name w:val="附录四级条标题"/>
    <w:basedOn w:val="49"/>
    <w:next w:val="22"/>
    <w:qFormat/>
    <w:uiPriority w:val="0"/>
    <w:pPr>
      <w:numPr>
        <w:ilvl w:val="0"/>
        <w:numId w:val="0"/>
      </w:numPr>
      <w:outlineLvl w:val="5"/>
    </w:pPr>
  </w:style>
  <w:style w:type="paragraph" w:customStyle="1" w:styleId="6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3">
    <w:name w:val="示例×："/>
    <w:basedOn w:val="64"/>
    <w:qFormat/>
    <w:uiPriority w:val="0"/>
    <w:pPr>
      <w:numPr>
        <w:numId w:val="6"/>
      </w:numPr>
      <w:spacing w:before="0" w:beforeLines="0" w:after="0" w:afterLines="0"/>
      <w:outlineLvl w:val="9"/>
    </w:pPr>
    <w:rPr>
      <w:rFonts w:ascii="宋体" w:eastAsia="宋体"/>
      <w:sz w:val="18"/>
      <w:szCs w:val="18"/>
    </w:rPr>
  </w:style>
  <w:style w:type="paragraph" w:customStyle="1" w:styleId="64">
    <w:name w:val="章标题"/>
    <w:next w:val="22"/>
    <w:qFormat/>
    <w:uiPriority w:val="0"/>
    <w:pPr>
      <w:numPr>
        <w:ilvl w:val="0"/>
        <w:numId w:val="5"/>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5">
    <w:name w:val="其他标准标志"/>
    <w:basedOn w:val="66"/>
    <w:qFormat/>
    <w:uiPriority w:val="0"/>
    <w:pPr>
      <w:framePr w:w="6101" w:vAnchor="page" w:hAnchor="page" w:x="4673" w:y="942"/>
    </w:pPr>
    <w:rPr>
      <w:w w:val="130"/>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其他发布日期"/>
    <w:basedOn w:val="62"/>
    <w:qFormat/>
    <w:uiPriority w:val="0"/>
    <w:pPr>
      <w:framePr w:vAnchor="page" w:hAnchor="text" w:x="1419"/>
    </w:pPr>
  </w:style>
  <w:style w:type="paragraph" w:customStyle="1" w:styleId="68">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69">
    <w:name w:val="示例"/>
    <w:next w:val="54"/>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70">
    <w:name w:val="示例后文字"/>
    <w:basedOn w:val="22"/>
    <w:next w:val="22"/>
    <w:qFormat/>
    <w:uiPriority w:val="0"/>
    <w:pPr>
      <w:ind w:firstLine="360"/>
    </w:pPr>
    <w:rPr>
      <w:sz w:val="18"/>
    </w:rPr>
  </w:style>
  <w:style w:type="paragraph" w:customStyle="1" w:styleId="71">
    <w:name w:val="附录公式"/>
    <w:basedOn w:val="22"/>
    <w:next w:val="22"/>
    <w:link w:val="135"/>
    <w:qFormat/>
    <w:uiPriority w:val="0"/>
  </w:style>
  <w:style w:type="paragraph" w:customStyle="1" w:styleId="72">
    <w:name w:val="图标脚注说明"/>
    <w:basedOn w:val="22"/>
    <w:qFormat/>
    <w:uiPriority w:val="0"/>
    <w:pPr>
      <w:ind w:left="840" w:hanging="420" w:firstLineChars="0"/>
    </w:pPr>
    <w:rPr>
      <w:sz w:val="18"/>
      <w:szCs w:val="18"/>
    </w:rPr>
  </w:style>
  <w:style w:type="paragraph" w:customStyle="1" w:styleId="73">
    <w:name w:val="其他实施日期"/>
    <w:basedOn w:val="74"/>
    <w:qFormat/>
    <w:uiPriority w:val="0"/>
  </w:style>
  <w:style w:type="paragraph" w:customStyle="1" w:styleId="74">
    <w:name w:val="实施日期"/>
    <w:basedOn w:val="62"/>
    <w:qFormat/>
    <w:uiPriority w:val="0"/>
    <w:pPr>
      <w:framePr w:vAnchor="page" w:hAnchor="text"/>
      <w:jc w:val="right"/>
    </w:pPr>
  </w:style>
  <w:style w:type="paragraph" w:customStyle="1" w:styleId="75">
    <w:name w:val="封面一致性程度标识2"/>
    <w:basedOn w:val="46"/>
    <w:qFormat/>
    <w:uiPriority w:val="0"/>
    <w:pPr>
      <w:framePr w:y="4469"/>
    </w:pPr>
  </w:style>
  <w:style w:type="paragraph" w:customStyle="1" w:styleId="76">
    <w:name w:val="注：（正文）"/>
    <w:basedOn w:val="77"/>
    <w:next w:val="22"/>
    <w:qFormat/>
    <w:uiPriority w:val="0"/>
  </w:style>
  <w:style w:type="paragraph" w:customStyle="1" w:styleId="77">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79">
    <w:name w:val="附录一级条标题"/>
    <w:basedOn w:val="80"/>
    <w:next w:val="22"/>
    <w:qFormat/>
    <w:uiPriority w:val="0"/>
    <w:pPr>
      <w:numPr>
        <w:ilvl w:val="2"/>
      </w:numPr>
      <w:tabs>
        <w:tab w:val="left" w:pos="360"/>
      </w:tabs>
      <w:autoSpaceDN w:val="0"/>
      <w:spacing w:before="50" w:beforeLines="50" w:after="50" w:afterLines="50"/>
      <w:outlineLvl w:val="2"/>
    </w:pPr>
  </w:style>
  <w:style w:type="paragraph" w:customStyle="1" w:styleId="80">
    <w:name w:val="附录章标题"/>
    <w:next w:val="22"/>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1">
    <w:name w:val="正文表标题"/>
    <w:next w:val="22"/>
    <w:qFormat/>
    <w:uiPriority w:val="0"/>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2">
    <w:name w:val="附录一级无"/>
    <w:basedOn w:val="79"/>
    <w:qFormat/>
    <w:uiPriority w:val="0"/>
    <w:pPr>
      <w:tabs>
        <w:tab w:val="clear" w:pos="360"/>
      </w:tabs>
      <w:spacing w:before="0" w:beforeLines="0" w:after="0" w:afterLines="0"/>
    </w:pPr>
    <w:rPr>
      <w:rFonts w:ascii="宋体" w:eastAsia="宋体"/>
      <w:szCs w:val="21"/>
    </w:rPr>
  </w:style>
  <w:style w:type="paragraph" w:customStyle="1" w:styleId="83">
    <w:name w:val="附录三级无"/>
    <w:basedOn w:val="49"/>
    <w:qFormat/>
    <w:uiPriority w:val="0"/>
    <w:pPr>
      <w:tabs>
        <w:tab w:val="clear" w:pos="360"/>
      </w:tabs>
      <w:spacing w:before="0" w:beforeLines="0" w:after="0" w:afterLines="0"/>
    </w:pPr>
    <w:rPr>
      <w:rFonts w:ascii="宋体" w:eastAsia="宋体"/>
      <w:szCs w:val="21"/>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6">
    <w:name w:val="终结线"/>
    <w:basedOn w:val="1"/>
    <w:qFormat/>
    <w:uiPriority w:val="0"/>
    <w:pPr>
      <w:framePr w:hSpace="181" w:vSpace="181" w:wrap="around" w:vAnchor="text" w:hAnchor="margin" w:xAlign="center" w:y="285"/>
    </w:pPr>
  </w:style>
  <w:style w:type="paragraph" w:customStyle="1" w:styleId="87">
    <w:name w:val="Body text|1"/>
    <w:basedOn w:val="1"/>
    <w:qFormat/>
    <w:uiPriority w:val="0"/>
    <w:pPr>
      <w:spacing w:line="341" w:lineRule="auto"/>
    </w:pPr>
    <w:rPr>
      <w:rFonts w:ascii="宋体" w:hAnsi="宋体" w:cs="宋体"/>
      <w:sz w:val="38"/>
      <w:szCs w:val="38"/>
      <w:lang w:val="zh-TW" w:eastAsia="zh-TW" w:bidi="zh-TW"/>
    </w:rPr>
  </w:style>
  <w:style w:type="paragraph" w:customStyle="1" w:styleId="88">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89">
    <w:name w:val="标准书眉一"/>
    <w:qFormat/>
    <w:uiPriority w:val="0"/>
    <w:pPr>
      <w:jc w:val="both"/>
    </w:pPr>
    <w:rPr>
      <w:rFonts w:ascii="Times New Roman" w:hAnsi="Times New Roman" w:eastAsia="宋体" w:cs="Times New Roman"/>
      <w:lang w:val="en-US" w:eastAsia="zh-CN" w:bidi="ar-SA"/>
    </w:rPr>
  </w:style>
  <w:style w:type="paragraph" w:customStyle="1" w:styleId="90">
    <w:name w:val="列项◆（三级）"/>
    <w:basedOn w:val="1"/>
    <w:qFormat/>
    <w:uiPriority w:val="0"/>
    <w:pPr>
      <w:numPr>
        <w:ilvl w:val="2"/>
        <w:numId w:val="2"/>
      </w:numPr>
    </w:pPr>
    <w:rPr>
      <w:rFonts w:ascii="宋体"/>
      <w:szCs w:val="21"/>
    </w:rPr>
  </w:style>
  <w:style w:type="paragraph" w:customStyle="1" w:styleId="91">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标题"/>
    <w:basedOn w:val="22"/>
    <w:next w:val="22"/>
    <w:qFormat/>
    <w:uiPriority w:val="0"/>
    <w:pPr>
      <w:ind w:firstLine="0" w:firstLineChars="0"/>
      <w:jc w:val="center"/>
    </w:pPr>
    <w:rPr>
      <w:rFonts w:ascii="黑体" w:eastAsia="黑体"/>
    </w:rPr>
  </w:style>
  <w:style w:type="paragraph" w:customStyle="1" w:styleId="94">
    <w:name w:val="标准书眉_偶数页"/>
    <w:basedOn w:val="95"/>
    <w:next w:val="1"/>
    <w:qFormat/>
    <w:uiPriority w:val="0"/>
    <w:pPr>
      <w:tabs>
        <w:tab w:val="center" w:pos="4154"/>
        <w:tab w:val="right" w:pos="8306"/>
      </w:tabs>
      <w:jc w:val="left"/>
    </w:pPr>
  </w:style>
  <w:style w:type="paragraph" w:customStyle="1" w:styleId="9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6">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97">
    <w:name w:val="条文脚注"/>
    <w:basedOn w:val="23"/>
    <w:qFormat/>
    <w:uiPriority w:val="0"/>
    <w:pPr>
      <w:numPr>
        <w:numId w:val="0"/>
      </w:numPr>
      <w:jc w:val="both"/>
    </w:pPr>
  </w:style>
  <w:style w:type="paragraph" w:customStyle="1" w:styleId="98">
    <w:name w:val="附录五级无"/>
    <w:basedOn w:val="60"/>
    <w:qFormat/>
    <w:uiPriority w:val="0"/>
    <w:pPr>
      <w:tabs>
        <w:tab w:val="clear" w:pos="360"/>
      </w:tabs>
      <w:spacing w:before="0" w:beforeLines="0" w:after="0" w:afterLines="0"/>
    </w:pPr>
    <w:rPr>
      <w:rFonts w:ascii="宋体" w:eastAsia="宋体"/>
      <w:szCs w:val="21"/>
    </w:rPr>
  </w:style>
  <w:style w:type="paragraph" w:customStyle="1" w:styleId="99">
    <w:name w:val="三级无"/>
    <w:basedOn w:val="58"/>
    <w:qFormat/>
    <w:uiPriority w:val="0"/>
    <w:pPr>
      <w:spacing w:before="0" w:beforeLines="0" w:after="0" w:afterLines="0"/>
    </w:pPr>
    <w:rPr>
      <w:rFonts w:ascii="宋体" w:eastAsia="宋体"/>
    </w:rPr>
  </w:style>
  <w:style w:type="paragraph" w:customStyle="1" w:styleId="10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2">
    <w:name w:val="封面标准英文名称2"/>
    <w:basedOn w:val="47"/>
    <w:qFormat/>
    <w:uiPriority w:val="0"/>
    <w:pPr>
      <w:framePr w:y="4469"/>
    </w:pPr>
  </w:style>
  <w:style w:type="paragraph" w:customStyle="1" w:styleId="10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04">
    <w:name w:val="图表脚注说明"/>
    <w:basedOn w:val="1"/>
    <w:qFormat/>
    <w:uiPriority w:val="0"/>
    <w:pPr>
      <w:numPr>
        <w:ilvl w:val="0"/>
        <w:numId w:val="11"/>
      </w:numPr>
    </w:pPr>
    <w:rPr>
      <w:rFonts w:ascii="宋体"/>
      <w:sz w:val="18"/>
      <w:szCs w:val="18"/>
    </w:rPr>
  </w:style>
  <w:style w:type="paragraph" w:customStyle="1" w:styleId="10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6">
    <w:name w:val="四级无"/>
    <w:basedOn w:val="57"/>
    <w:qFormat/>
    <w:uiPriority w:val="0"/>
    <w:pPr>
      <w:spacing w:before="0" w:beforeLines="0" w:after="0" w:afterLines="0"/>
    </w:pPr>
    <w:rPr>
      <w:rFonts w:ascii="宋体" w:eastAsia="宋体"/>
    </w:rPr>
  </w:style>
  <w:style w:type="paragraph" w:customStyle="1" w:styleId="107">
    <w:name w:val="附录图标题"/>
    <w:basedOn w:val="1"/>
    <w:next w:val="22"/>
    <w:qFormat/>
    <w:uiPriority w:val="0"/>
    <w:pPr>
      <w:numPr>
        <w:ilvl w:val="1"/>
        <w:numId w:val="10"/>
      </w:numPr>
      <w:tabs>
        <w:tab w:val="left" w:pos="363"/>
      </w:tabs>
      <w:spacing w:before="50" w:beforeLines="50" w:after="50" w:afterLines="50"/>
      <w:ind w:left="0" w:firstLine="0"/>
      <w:jc w:val="center"/>
    </w:pPr>
    <w:rPr>
      <w:rFonts w:ascii="黑体" w:eastAsia="黑体"/>
      <w:szCs w:val="21"/>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110">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11">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2">
    <w:name w:val="附录四级无"/>
    <w:basedOn w:val="61"/>
    <w:qFormat/>
    <w:uiPriority w:val="0"/>
    <w:pPr>
      <w:tabs>
        <w:tab w:val="clear" w:pos="360"/>
      </w:tabs>
      <w:spacing w:before="0" w:beforeLines="0" w:after="0" w:afterLines="0"/>
    </w:pPr>
    <w:rPr>
      <w:rFonts w:ascii="宋体" w:eastAsia="宋体"/>
      <w:szCs w:val="21"/>
    </w:rPr>
  </w:style>
  <w:style w:type="paragraph" w:customStyle="1" w:styleId="113">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4">
    <w:name w:val="注×："/>
    <w:qFormat/>
    <w:uiPriority w:val="0"/>
    <w:pPr>
      <w:widowControl w:val="0"/>
      <w:numPr>
        <w:ilvl w:val="0"/>
        <w:numId w:val="13"/>
      </w:numPr>
      <w:autoSpaceDE w:val="0"/>
      <w:autoSpaceDN w:val="0"/>
      <w:jc w:val="both"/>
    </w:pPr>
    <w:rPr>
      <w:rFonts w:ascii="宋体" w:hAnsi="Times New Roman" w:eastAsia="宋体" w:cs="Times New Roman"/>
      <w:sz w:val="18"/>
      <w:szCs w:val="18"/>
      <w:lang w:val="en-US" w:eastAsia="zh-CN" w:bidi="ar-SA"/>
    </w:rPr>
  </w:style>
  <w:style w:type="paragraph" w:customStyle="1" w:styleId="115">
    <w:name w:val="正文公式编号制表符"/>
    <w:basedOn w:val="22"/>
    <w:next w:val="22"/>
    <w:qFormat/>
    <w:uiPriority w:val="0"/>
    <w:pPr>
      <w:ind w:firstLine="0" w:firstLineChars="0"/>
    </w:pPr>
  </w:style>
  <w:style w:type="paragraph" w:customStyle="1" w:styleId="11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7">
    <w:name w:val="封面标准文稿类别2"/>
    <w:basedOn w:val="45"/>
    <w:qFormat/>
    <w:uiPriority w:val="0"/>
    <w:pPr>
      <w:framePr w:y="4469"/>
    </w:pPr>
  </w:style>
  <w:style w:type="paragraph" w:customStyle="1" w:styleId="118">
    <w:name w:val="封面标准文稿编辑信息"/>
    <w:basedOn w:val="45"/>
    <w:qFormat/>
    <w:uiPriority w:val="0"/>
    <w:pPr>
      <w:spacing w:before="180" w:line="180" w:lineRule="exact"/>
    </w:pPr>
    <w:rPr>
      <w:sz w:val="21"/>
    </w:rPr>
  </w:style>
  <w:style w:type="paragraph" w:customStyle="1" w:styleId="119">
    <w:name w:val="附录二级无"/>
    <w:basedOn w:val="50"/>
    <w:qFormat/>
    <w:uiPriority w:val="0"/>
    <w:pPr>
      <w:tabs>
        <w:tab w:val="clear" w:pos="360"/>
      </w:tabs>
      <w:spacing w:before="0" w:beforeLines="0" w:after="0" w:afterLines="0"/>
    </w:pPr>
    <w:rPr>
      <w:rFonts w:ascii="宋体" w:eastAsia="宋体"/>
      <w:szCs w:val="21"/>
    </w:rPr>
  </w:style>
  <w:style w:type="paragraph" w:customStyle="1" w:styleId="120">
    <w:name w:val="二级无"/>
    <w:basedOn w:val="59"/>
    <w:qFormat/>
    <w:uiPriority w:val="0"/>
    <w:pPr>
      <w:spacing w:before="0" w:beforeLines="0" w:after="0" w:afterLines="0"/>
    </w:pPr>
    <w:rPr>
      <w:rFonts w:ascii="宋体" w:eastAsia="宋体"/>
    </w:rPr>
  </w:style>
  <w:style w:type="paragraph" w:customStyle="1" w:styleId="12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2">
    <w:name w:val="封面标准名称2"/>
    <w:basedOn w:val="48"/>
    <w:qFormat/>
    <w:uiPriority w:val="0"/>
    <w:pPr>
      <w:framePr w:y="4469"/>
      <w:spacing w:before="630" w:beforeLines="630"/>
    </w:pPr>
  </w:style>
  <w:style w:type="paragraph" w:customStyle="1" w:styleId="123">
    <w:name w:val="封面标准文稿编辑信息2"/>
    <w:basedOn w:val="118"/>
    <w:qFormat/>
    <w:uiPriority w:val="0"/>
    <w:pPr>
      <w:framePr w:y="4469"/>
    </w:pPr>
  </w:style>
  <w:style w:type="paragraph" w:customStyle="1" w:styleId="124">
    <w:name w:val="附录表标题"/>
    <w:basedOn w:val="1"/>
    <w:next w:val="22"/>
    <w:qFormat/>
    <w:uiPriority w:val="0"/>
    <w:pPr>
      <w:numPr>
        <w:ilvl w:val="1"/>
        <w:numId w:val="14"/>
      </w:numPr>
      <w:tabs>
        <w:tab w:val="left" w:pos="180"/>
      </w:tabs>
      <w:spacing w:before="50" w:beforeLines="50" w:after="50" w:afterLines="50"/>
      <w:ind w:left="0" w:firstLine="0"/>
      <w:jc w:val="center"/>
    </w:pPr>
    <w:rPr>
      <w:rFonts w:ascii="黑体" w:eastAsia="黑体"/>
      <w:szCs w:val="21"/>
    </w:rPr>
  </w:style>
  <w:style w:type="paragraph" w:customStyle="1" w:styleId="125">
    <w:name w:val="首示例"/>
    <w:next w:val="22"/>
    <w:link w:val="138"/>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paragraph" w:customStyle="1" w:styleId="126">
    <w:name w:val="附录表标号"/>
    <w:basedOn w:val="1"/>
    <w:next w:val="22"/>
    <w:qFormat/>
    <w:uiPriority w:val="0"/>
    <w:pPr>
      <w:numPr>
        <w:ilvl w:val="0"/>
        <w:numId w:val="14"/>
      </w:numPr>
      <w:tabs>
        <w:tab w:val="clear" w:pos="0"/>
      </w:tabs>
      <w:spacing w:line="14" w:lineRule="exact"/>
      <w:ind w:left="811" w:hanging="448"/>
      <w:jc w:val="center"/>
      <w:outlineLvl w:val="0"/>
    </w:pPr>
    <w:rPr>
      <w:color w:val="FFFFFF"/>
    </w:rPr>
  </w:style>
  <w:style w:type="paragraph" w:customStyle="1" w:styleId="127">
    <w:name w:val="其他发布部门"/>
    <w:basedOn w:val="128"/>
    <w:qFormat/>
    <w:uiPriority w:val="0"/>
    <w:pPr>
      <w:framePr w:y="15310"/>
      <w:spacing w:line="0" w:lineRule="atLeast"/>
    </w:pPr>
    <w:rPr>
      <w:rFonts w:ascii="黑体" w:eastAsia="黑体"/>
      <w:b w:val="0"/>
    </w:rPr>
  </w:style>
  <w:style w:type="paragraph" w:customStyle="1" w:styleId="128">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9">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附录标识"/>
    <w:basedOn w:val="1"/>
    <w:next w:val="22"/>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1">
    <w:name w:val="正文图标题"/>
    <w:next w:val="22"/>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32">
    <w:name w:val="fontstyle21"/>
    <w:qFormat/>
    <w:uiPriority w:val="0"/>
    <w:rPr>
      <w:rFonts w:ascii="宋体" w:hAnsi="宋体" w:eastAsia="宋体" w:cs="宋体"/>
      <w:color w:val="000000"/>
      <w:sz w:val="22"/>
      <w:szCs w:val="22"/>
    </w:rPr>
  </w:style>
  <w:style w:type="character" w:customStyle="1" w:styleId="133">
    <w:name w:val="fontstyle01"/>
    <w:qFormat/>
    <w:uiPriority w:val="0"/>
    <w:rPr>
      <w:rFonts w:ascii="宋体" w:hAnsi="宋体" w:eastAsia="宋体" w:cs="宋体"/>
      <w:color w:val="000000"/>
      <w:sz w:val="22"/>
      <w:szCs w:val="22"/>
    </w:rPr>
  </w:style>
  <w:style w:type="character" w:customStyle="1" w:styleId="134">
    <w:name w:val="发布"/>
    <w:qFormat/>
    <w:uiPriority w:val="0"/>
    <w:rPr>
      <w:rFonts w:ascii="黑体" w:eastAsia="黑体"/>
      <w:spacing w:val="85"/>
      <w:w w:val="100"/>
      <w:position w:val="3"/>
      <w:sz w:val="28"/>
      <w:szCs w:val="28"/>
    </w:rPr>
  </w:style>
  <w:style w:type="character" w:customStyle="1" w:styleId="135">
    <w:name w:val="附录公式 Char"/>
    <w:basedOn w:val="136"/>
    <w:link w:val="71"/>
    <w:qFormat/>
    <w:uiPriority w:val="0"/>
    <w:rPr>
      <w:rFonts w:ascii="宋体"/>
      <w:sz w:val="21"/>
      <w:lang w:val="en-US" w:eastAsia="zh-CN" w:bidi="ar-SA"/>
    </w:rPr>
  </w:style>
  <w:style w:type="character" w:customStyle="1" w:styleId="136">
    <w:name w:val="段 Char"/>
    <w:link w:val="22"/>
    <w:qFormat/>
    <w:uiPriority w:val="0"/>
    <w:rPr>
      <w:rFonts w:ascii="宋体"/>
      <w:sz w:val="21"/>
      <w:lang w:val="en-US" w:eastAsia="zh-CN" w:bidi="ar-SA"/>
    </w:rPr>
  </w:style>
  <w:style w:type="character" w:customStyle="1" w:styleId="137">
    <w:name w:val="fontstyle31"/>
    <w:qFormat/>
    <w:uiPriority w:val="0"/>
    <w:rPr>
      <w:rFonts w:ascii="TimesNewRomanPSMT" w:hAnsi="TimesNewRomanPSMT" w:eastAsia="TimesNewRomanPSMT" w:cs="TimesNewRomanPSMT"/>
      <w:color w:val="000000"/>
      <w:sz w:val="22"/>
      <w:szCs w:val="22"/>
    </w:rPr>
  </w:style>
  <w:style w:type="character" w:customStyle="1" w:styleId="138">
    <w:name w:val="首示例 Char"/>
    <w:link w:val="125"/>
    <w:qFormat/>
    <w:uiPriority w:val="0"/>
    <w:rPr>
      <w:rFonts w:ascii="宋体" w:hAnsi="宋体"/>
      <w:kern w:val="2"/>
      <w:sz w:val="18"/>
      <w:szCs w:val="18"/>
      <w:lang w:val="en-US" w:eastAsia="zh-CN" w:bidi="ar-SA"/>
    </w:rPr>
  </w:style>
  <w:style w:type="character" w:customStyle="1" w:styleId="139">
    <w:name w:val="批注框文本 Char"/>
    <w:basedOn w:val="31"/>
    <w:link w:val="15"/>
    <w:qFormat/>
    <w:uiPriority w:val="0"/>
    <w:rPr>
      <w:kern w:val="2"/>
      <w:sz w:val="18"/>
      <w:szCs w:val="18"/>
    </w:rPr>
  </w:style>
  <w:style w:type="character" w:styleId="140">
    <w:name w:val="Placeholder Text"/>
    <w:basedOn w:val="31"/>
    <w:unhideWhenUsed/>
    <w:qFormat/>
    <w:uiPriority w:val="99"/>
    <w:rPr>
      <w:color w:val="808080"/>
    </w:rPr>
  </w:style>
  <w:style w:type="paragraph" w:customStyle="1" w:styleId="141">
    <w:name w:val="Other|1"/>
    <w:basedOn w:val="1"/>
    <w:qFormat/>
    <w:uiPriority w:val="0"/>
    <w:pPr>
      <w:spacing w:line="341" w:lineRule="auto"/>
    </w:pPr>
    <w:rPr>
      <w:rFonts w:ascii="宋体" w:hAnsi="宋体" w:cs="宋体"/>
      <w:sz w:val="38"/>
      <w:szCs w:val="38"/>
      <w:lang w:val="zh-TW" w:eastAsia="zh-TW" w:bidi="zh-TW"/>
    </w:rPr>
  </w:style>
  <w:style w:type="paragraph" w:styleId="142">
    <w:name w:val="List Paragraph"/>
    <w:basedOn w:val="1"/>
    <w:qFormat/>
    <w:uiPriority w:val="34"/>
    <w:pPr>
      <w:ind w:firstLine="420" w:firstLineChars="200"/>
    </w:pPr>
  </w:style>
  <w:style w:type="character" w:customStyle="1" w:styleId="143">
    <w:name w:val="font51"/>
    <w:basedOn w:val="31"/>
    <w:qFormat/>
    <w:uiPriority w:val="0"/>
    <w:rPr>
      <w:rFonts w:hint="eastAsia" w:ascii="宋体" w:hAnsi="宋体" w:eastAsia="宋体" w:cs="宋体"/>
      <w:color w:val="000000"/>
      <w:sz w:val="20"/>
      <w:szCs w:val="20"/>
      <w:u w:val="none"/>
    </w:rPr>
  </w:style>
  <w:style w:type="character" w:customStyle="1" w:styleId="144">
    <w:name w:val="font41"/>
    <w:basedOn w:val="31"/>
    <w:qFormat/>
    <w:uiPriority w:val="0"/>
    <w:rPr>
      <w:rFonts w:hint="default" w:ascii="Times New Roman" w:hAnsi="Times New Roman" w:cs="Times New Roman"/>
      <w:color w:val="000000"/>
      <w:sz w:val="20"/>
      <w:szCs w:val="20"/>
      <w:u w:val="none"/>
    </w:rPr>
  </w:style>
  <w:style w:type="character" w:customStyle="1" w:styleId="145">
    <w:name w:val="font31"/>
    <w:basedOn w:val="31"/>
    <w:qFormat/>
    <w:uiPriority w:val="0"/>
    <w:rPr>
      <w:rFonts w:ascii="Arial" w:hAnsi="Arial" w:cs="Arial"/>
      <w:color w:val="000000"/>
      <w:sz w:val="20"/>
      <w:szCs w:val="20"/>
      <w:u w:val="none"/>
    </w:rPr>
  </w:style>
  <w:style w:type="character" w:customStyle="1" w:styleId="146">
    <w:name w:val="font11"/>
    <w:basedOn w:val="31"/>
    <w:qFormat/>
    <w:uiPriority w:val="0"/>
    <w:rPr>
      <w:rFonts w:hint="eastAsia" w:ascii="宋体" w:hAnsi="宋体" w:eastAsia="宋体" w:cs="宋体"/>
      <w:b/>
      <w:color w:val="000000"/>
      <w:sz w:val="20"/>
      <w:szCs w:val="20"/>
      <w:u w:val="none"/>
    </w:rPr>
  </w:style>
  <w:style w:type="character" w:customStyle="1" w:styleId="147">
    <w:name w:val="font21"/>
    <w:basedOn w:val="31"/>
    <w:qFormat/>
    <w:uiPriority w:val="0"/>
    <w:rPr>
      <w:rFonts w:hint="eastAsia" w:ascii="宋体" w:hAnsi="宋体" w:eastAsia="宋体" w:cs="宋体"/>
      <w:color w:val="000000"/>
      <w:sz w:val="20"/>
      <w:szCs w:val="20"/>
      <w:u w:val="none"/>
      <w:vertAlign w:val="superscript"/>
    </w:rPr>
  </w:style>
  <w:style w:type="character" w:customStyle="1" w:styleId="148">
    <w:name w:val="font81"/>
    <w:basedOn w:val="31"/>
    <w:qFormat/>
    <w:uiPriority w:val="0"/>
    <w:rPr>
      <w:rFonts w:hint="eastAsia" w:ascii="宋体" w:hAnsi="宋体" w:eastAsia="宋体" w:cs="宋体"/>
      <w:color w:val="000000"/>
      <w:sz w:val="18"/>
      <w:szCs w:val="18"/>
      <w:u w:val="none"/>
      <w:vertAlign w:val="superscript"/>
    </w:rPr>
  </w:style>
  <w:style w:type="character" w:customStyle="1" w:styleId="149">
    <w:name w:val="font91"/>
    <w:basedOn w:val="31"/>
    <w:qFormat/>
    <w:uiPriority w:val="0"/>
    <w:rPr>
      <w:rFonts w:hint="eastAsia" w:ascii="宋体" w:hAnsi="宋体" w:eastAsia="宋体" w:cs="宋体"/>
      <w:color w:val="000000"/>
      <w:sz w:val="18"/>
      <w:szCs w:val="18"/>
      <w:u w:val="none"/>
    </w:rPr>
  </w:style>
  <w:style w:type="paragraph" w:customStyle="1" w:styleId="150">
    <w:name w:val="WPSOffice手动目录 1"/>
    <w:qFormat/>
    <w:uiPriority w:val="0"/>
    <w:pPr>
      <w:ind w:leftChars="0"/>
    </w:pPr>
    <w:rPr>
      <w:rFonts w:asciiTheme="minorHAnsi" w:hAnsiTheme="minorHAnsi" w:eastAsiaTheme="minorEastAsia" w:cstheme="minorBidi"/>
      <w:sz w:val="20"/>
      <w:szCs w:val="20"/>
    </w:rPr>
  </w:style>
  <w:style w:type="paragraph" w:customStyle="1" w:styleId="151">
    <w:name w:val="WPSOffice手动目录 2"/>
    <w:qFormat/>
    <w:uiPriority w:val="0"/>
    <w:pPr>
      <w:ind w:leftChars="200"/>
    </w:pPr>
    <w:rPr>
      <w:rFonts w:asciiTheme="minorHAnsi" w:hAnsiTheme="minorHAnsi" w:eastAsiaTheme="minorEastAsia" w:cstheme="minorBidi"/>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2286</Words>
  <Characters>13033</Characters>
  <Lines>108</Lines>
  <Paragraphs>30</Paragraphs>
  <TotalTime>0</TotalTime>
  <ScaleCrop>false</ScaleCrop>
  <LinksUpToDate>false</LinksUpToDate>
  <CharactersWithSpaces>15289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2021-12-31T08:47:00Z</dcterms:created>
  <cp:lastPrinted>2024-03-17T10:34:00Z</cp:lastPrinted>
  <dcterms:modified xsi:type="dcterms:W3CDTF">2024-03-25T00:41:00Z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15BBEEC234E349249445D1BCF3BE346A</vt:lpwstr>
  </property>
</Properties>
</file>