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2D6BD" w14:textId="77777777" w:rsidR="00AA505C" w:rsidRDefault="007C396A">
      <w:pPr>
        <w:spacing w:after="120" w:line="240" w:lineRule="auto"/>
        <w:ind w:firstLineChars="0" w:firstLine="0"/>
        <w:jc w:val="center"/>
        <w:rPr>
          <w:rFonts w:ascii="方正小标宋简体" w:eastAsia="方正小标宋简体" w:hAnsi="仿宋" w:cs="Times New Roman"/>
          <w:b/>
          <w:color w:val="000000" w:themeColor="text1"/>
          <w:sz w:val="48"/>
          <w:szCs w:val="48"/>
        </w:rPr>
      </w:pPr>
      <w:r>
        <w:rPr>
          <w:rFonts w:ascii="方正小标宋简体" w:eastAsia="方正小标宋简体" w:hAnsi="仿宋" w:cs="Times New Roman"/>
          <w:b/>
          <w:color w:val="000000" w:themeColor="text1"/>
          <w:sz w:val="48"/>
          <w:szCs w:val="4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方正小标宋简体" w:eastAsia="方正小标宋简体" w:hAnsi="仿宋" w:cs="Times New Roman"/>
          <w:b/>
          <w:color w:val="000000" w:themeColor="text1"/>
          <w:sz w:val="48"/>
          <w:szCs w:val="48"/>
        </w:rPr>
        <w:instrText>ADDIN CNKISM.UserStyle</w:instrText>
      </w:r>
      <w:r>
        <w:rPr>
          <w:rFonts w:ascii="方正小标宋简体" w:eastAsia="方正小标宋简体" w:hAnsi="仿宋" w:cs="Times New Roman"/>
          <w:b/>
          <w:color w:val="000000" w:themeColor="text1"/>
          <w:sz w:val="48"/>
          <w:szCs w:val="48"/>
        </w:rPr>
      </w:r>
      <w:r>
        <w:rPr>
          <w:rFonts w:ascii="方正小标宋简体" w:eastAsia="方正小标宋简体" w:hAnsi="仿宋" w:cs="Times New Roman"/>
          <w:b/>
          <w:color w:val="000000" w:themeColor="text1"/>
          <w:sz w:val="48"/>
          <w:szCs w:val="48"/>
        </w:rPr>
        <w:fldChar w:fldCharType="end"/>
      </w:r>
    </w:p>
    <w:p w14:paraId="4B84F91C" w14:textId="77777777" w:rsidR="00AA505C" w:rsidRDefault="00AA505C">
      <w:pPr>
        <w:spacing w:before="120" w:after="120" w:line="480" w:lineRule="auto"/>
        <w:ind w:firstLineChars="0" w:firstLine="0"/>
        <w:jc w:val="center"/>
        <w:rPr>
          <w:rFonts w:ascii="方正小标宋简体" w:eastAsia="方正小标宋简体" w:hAnsi="仿宋" w:cs="Times New Roman"/>
          <w:b/>
          <w:color w:val="000000" w:themeColor="text1"/>
          <w:sz w:val="48"/>
          <w:szCs w:val="48"/>
        </w:rPr>
      </w:pPr>
    </w:p>
    <w:p w14:paraId="4755891A" w14:textId="77777777" w:rsidR="00AA505C" w:rsidRDefault="007C396A">
      <w:pPr>
        <w:spacing w:before="120" w:after="120" w:line="720" w:lineRule="auto"/>
        <w:ind w:firstLineChars="0" w:firstLine="0"/>
        <w:jc w:val="center"/>
        <w:outlineLvl w:val="0"/>
        <w:rPr>
          <w:rFonts w:ascii="方正小标宋简体" w:eastAsia="方正小标宋简体" w:hAnsi="仿宋" w:cs="Times New Roman"/>
          <w:b/>
          <w:color w:val="000000" w:themeColor="text1"/>
          <w:sz w:val="36"/>
          <w:szCs w:val="36"/>
        </w:rPr>
      </w:pPr>
      <w:r>
        <w:rPr>
          <w:rFonts w:ascii="方正小标宋简体" w:eastAsia="方正小标宋简体" w:hAnsi="仿宋" w:cs="Times New Roman" w:hint="eastAsia"/>
          <w:b/>
          <w:color w:val="000000" w:themeColor="text1"/>
          <w:sz w:val="36"/>
          <w:szCs w:val="36"/>
        </w:rPr>
        <w:t>《红色旅游景区（点）服务基本要求》</w:t>
      </w:r>
    </w:p>
    <w:p w14:paraId="377993CC" w14:textId="77777777" w:rsidR="00AA505C" w:rsidRDefault="007C396A">
      <w:pPr>
        <w:spacing w:before="120" w:after="120" w:line="720" w:lineRule="auto"/>
        <w:ind w:firstLineChars="0" w:firstLine="0"/>
        <w:jc w:val="center"/>
        <w:outlineLvl w:val="0"/>
        <w:rPr>
          <w:rFonts w:ascii="方正小标宋简体" w:eastAsia="方正小标宋简体" w:hAnsi="仿宋" w:cs="Times New Roman"/>
          <w:b/>
          <w:color w:val="000000" w:themeColor="text1"/>
          <w:sz w:val="36"/>
          <w:szCs w:val="36"/>
        </w:rPr>
      </w:pPr>
      <w:r>
        <w:rPr>
          <w:rFonts w:ascii="方正小标宋简体" w:eastAsia="方正小标宋简体" w:hAnsi="仿宋" w:cs="Times New Roman" w:hint="eastAsia"/>
          <w:b/>
          <w:color w:val="000000" w:themeColor="text1"/>
          <w:sz w:val="36"/>
          <w:szCs w:val="36"/>
        </w:rPr>
        <w:t>地方标准编制说明</w:t>
      </w:r>
    </w:p>
    <w:p w14:paraId="4E27BB6C" w14:textId="77777777" w:rsidR="00AA505C" w:rsidRDefault="00AA505C">
      <w:pPr>
        <w:spacing w:beforeLines="100" w:before="312" w:afterLines="100" w:after="312"/>
        <w:ind w:firstLine="723"/>
        <w:jc w:val="center"/>
        <w:rPr>
          <w:rFonts w:ascii="楷体_GB2312" w:eastAsia="楷体_GB2312"/>
          <w:b/>
          <w:color w:val="000000" w:themeColor="text1"/>
          <w:sz w:val="36"/>
          <w:szCs w:val="36"/>
        </w:rPr>
      </w:pPr>
    </w:p>
    <w:p w14:paraId="654DEE8E" w14:textId="77777777" w:rsidR="00AA505C" w:rsidRDefault="00AA505C">
      <w:pPr>
        <w:spacing w:beforeLines="100" w:before="312" w:afterLines="100" w:after="312"/>
        <w:ind w:firstLine="723"/>
        <w:jc w:val="center"/>
        <w:rPr>
          <w:rFonts w:ascii="楷体_GB2312" w:eastAsia="楷体_GB2312"/>
          <w:b/>
          <w:color w:val="000000" w:themeColor="text1"/>
          <w:sz w:val="36"/>
          <w:szCs w:val="36"/>
        </w:rPr>
      </w:pPr>
    </w:p>
    <w:p w14:paraId="79C5B2FF" w14:textId="77777777" w:rsidR="00AA505C" w:rsidRDefault="00AA505C">
      <w:pPr>
        <w:spacing w:beforeLines="100" w:before="312" w:afterLines="100" w:after="312"/>
        <w:ind w:firstLine="723"/>
        <w:jc w:val="center"/>
        <w:rPr>
          <w:rFonts w:ascii="楷体_GB2312" w:eastAsia="楷体_GB2312"/>
          <w:b/>
          <w:color w:val="000000" w:themeColor="text1"/>
          <w:sz w:val="36"/>
          <w:szCs w:val="36"/>
        </w:rPr>
      </w:pPr>
    </w:p>
    <w:p w14:paraId="3070D2AE" w14:textId="77777777" w:rsidR="00AA505C" w:rsidRDefault="00AA505C">
      <w:pPr>
        <w:spacing w:beforeLines="100" w:before="312" w:afterLines="100" w:after="312"/>
        <w:ind w:firstLine="723"/>
        <w:jc w:val="center"/>
        <w:rPr>
          <w:rFonts w:ascii="楷体_GB2312" w:eastAsia="楷体_GB2312"/>
          <w:b/>
          <w:color w:val="000000" w:themeColor="text1"/>
          <w:sz w:val="36"/>
          <w:szCs w:val="36"/>
        </w:rPr>
      </w:pPr>
    </w:p>
    <w:p w14:paraId="734F225E" w14:textId="77777777" w:rsidR="00AA505C" w:rsidRDefault="00AA505C">
      <w:pPr>
        <w:spacing w:before="120" w:after="120"/>
        <w:ind w:firstLineChars="0" w:firstLine="0"/>
        <w:rPr>
          <w:rFonts w:ascii="方正小标宋简体" w:eastAsia="方正小标宋简体" w:hAnsi="黑体"/>
          <w:b/>
          <w:color w:val="000000" w:themeColor="text1"/>
          <w:szCs w:val="32"/>
        </w:rPr>
      </w:pPr>
    </w:p>
    <w:p w14:paraId="3DE66317" w14:textId="06AAF8CC" w:rsidR="00AA505C" w:rsidRDefault="00AA505C">
      <w:pPr>
        <w:spacing w:before="120" w:after="120"/>
        <w:ind w:firstLineChars="0" w:firstLine="0"/>
        <w:rPr>
          <w:rFonts w:ascii="方正小标宋简体" w:eastAsia="方正小标宋简体" w:hAnsi="黑体"/>
          <w:b/>
          <w:color w:val="000000" w:themeColor="text1"/>
          <w:szCs w:val="32"/>
        </w:rPr>
      </w:pPr>
    </w:p>
    <w:p w14:paraId="4A743568" w14:textId="77777777" w:rsidR="00AA505C" w:rsidRDefault="00AA505C">
      <w:pPr>
        <w:spacing w:before="120" w:after="120"/>
        <w:ind w:firstLineChars="0" w:firstLine="0"/>
        <w:rPr>
          <w:rFonts w:ascii="方正小标宋简体" w:eastAsia="方正小标宋简体" w:hAnsi="黑体"/>
          <w:b/>
          <w:color w:val="000000" w:themeColor="text1"/>
          <w:szCs w:val="32"/>
        </w:rPr>
      </w:pPr>
    </w:p>
    <w:p w14:paraId="6731BEA1" w14:textId="77777777" w:rsidR="00AA505C" w:rsidRDefault="007C396A">
      <w:pPr>
        <w:spacing w:before="120" w:after="120"/>
        <w:ind w:firstLineChars="0" w:firstLine="0"/>
        <w:jc w:val="center"/>
        <w:rPr>
          <w:rFonts w:ascii="方正小标宋简体" w:eastAsia="方正小标宋简体" w:hAnsi="黑体"/>
          <w:b/>
          <w:color w:val="000000" w:themeColor="text1"/>
          <w:sz w:val="28"/>
          <w:szCs w:val="28"/>
        </w:rPr>
      </w:pPr>
      <w:r>
        <w:rPr>
          <w:rFonts w:ascii="方正小标宋简体" w:eastAsia="方正小标宋简体" w:hAnsi="黑体" w:hint="eastAsia"/>
          <w:b/>
          <w:color w:val="000000" w:themeColor="text1"/>
          <w:sz w:val="28"/>
          <w:szCs w:val="28"/>
        </w:rPr>
        <w:t>长 安 大 学</w:t>
      </w:r>
    </w:p>
    <w:p w14:paraId="7A6B1D3F" w14:textId="77777777" w:rsidR="00AA505C" w:rsidRDefault="007C396A">
      <w:pPr>
        <w:spacing w:before="120" w:after="120"/>
        <w:ind w:firstLineChars="0" w:firstLine="0"/>
        <w:jc w:val="center"/>
        <w:rPr>
          <w:rFonts w:ascii="方正小标宋简体" w:eastAsia="方正小标宋简体" w:hAnsi="黑体"/>
          <w:b/>
          <w:color w:val="000000" w:themeColor="text1"/>
          <w:sz w:val="28"/>
          <w:szCs w:val="28"/>
          <w:lang w:val="zh-CN"/>
        </w:rPr>
      </w:pPr>
      <w:r>
        <w:rPr>
          <w:rFonts w:ascii="方正小标宋简体" w:eastAsia="方正小标宋简体" w:hAnsi="黑体" w:hint="eastAsia"/>
          <w:b/>
          <w:color w:val="000000" w:themeColor="text1"/>
          <w:sz w:val="28"/>
          <w:szCs w:val="28"/>
        </w:rPr>
        <w:t>20</w:t>
      </w:r>
      <w:r>
        <w:rPr>
          <w:rFonts w:ascii="方正小标宋简体" w:eastAsia="方正小标宋简体" w:hAnsi="黑体"/>
          <w:b/>
          <w:color w:val="000000" w:themeColor="text1"/>
          <w:sz w:val="28"/>
          <w:szCs w:val="28"/>
        </w:rPr>
        <w:t>2</w:t>
      </w:r>
      <w:r>
        <w:rPr>
          <w:rFonts w:ascii="方正小标宋简体" w:eastAsia="方正小标宋简体" w:hAnsi="黑体" w:hint="eastAsia"/>
          <w:b/>
          <w:color w:val="000000" w:themeColor="text1"/>
          <w:sz w:val="28"/>
          <w:szCs w:val="28"/>
        </w:rPr>
        <w:t>4年6月</w:t>
      </w:r>
    </w:p>
    <w:p w14:paraId="7A4DF644" w14:textId="77777777" w:rsidR="00AA505C" w:rsidRDefault="007C396A">
      <w:pPr>
        <w:widowControl/>
        <w:spacing w:line="240" w:lineRule="auto"/>
        <w:ind w:firstLineChars="0" w:firstLine="0"/>
        <w:jc w:val="left"/>
        <w:rPr>
          <w:rFonts w:ascii="黑体" w:eastAsia="黑体" w:hAnsi="黑体"/>
          <w:color w:val="000000" w:themeColor="text1"/>
          <w:sz w:val="28"/>
          <w:szCs w:val="28"/>
          <w:lang w:val="zh-CN"/>
        </w:rPr>
      </w:pPr>
      <w:r>
        <w:rPr>
          <w:rFonts w:ascii="黑体" w:eastAsia="黑体" w:hAnsi="黑体"/>
          <w:color w:val="000000" w:themeColor="text1"/>
          <w:sz w:val="28"/>
          <w:szCs w:val="28"/>
          <w:lang w:val="zh-CN"/>
        </w:rPr>
        <w:br w:type="page"/>
      </w:r>
    </w:p>
    <w:p w14:paraId="1BED7CA0" w14:textId="77777777" w:rsidR="00AA505C" w:rsidRDefault="007C396A">
      <w:pPr>
        <w:ind w:firstLineChars="0" w:firstLine="0"/>
        <w:outlineLvl w:val="0"/>
        <w:rPr>
          <w:rFonts w:ascii="黑体" w:eastAsia="黑体" w:hAnsi="Times New Roman" w:cs="Times New Roman"/>
          <w:color w:val="000000" w:themeColor="text1"/>
          <w:sz w:val="32"/>
          <w:szCs w:val="32"/>
        </w:rPr>
      </w:pPr>
      <w:r>
        <w:rPr>
          <w:rFonts w:ascii="黑体" w:eastAsia="黑体" w:hAnsi="Times New Roman" w:cs="Times New Roman" w:hint="eastAsia"/>
          <w:color w:val="000000" w:themeColor="text1"/>
          <w:sz w:val="32"/>
          <w:szCs w:val="32"/>
        </w:rPr>
        <w:lastRenderedPageBreak/>
        <w:t>一、工作简况</w:t>
      </w:r>
    </w:p>
    <w:p w14:paraId="26BAC35D" w14:textId="2C419E1F" w:rsidR="002F2538" w:rsidRDefault="002F2538" w:rsidP="002F2538">
      <w:pPr>
        <w:ind w:firstLineChars="0" w:firstLine="0"/>
        <w:rPr>
          <w:rFonts w:ascii="黑体" w:eastAsia="黑体" w:hAnsi="Times New Roman" w:cs="Times New Roman"/>
          <w:sz w:val="28"/>
          <w:szCs w:val="28"/>
        </w:rPr>
      </w:pPr>
      <w:r>
        <w:rPr>
          <w:rFonts w:ascii="黑体" w:eastAsia="黑体" w:hAnsi="Times New Roman" w:cs="Times New Roman" w:hint="eastAsia"/>
          <w:sz w:val="28"/>
          <w:szCs w:val="28"/>
        </w:rPr>
        <w:t>1、红色旅游系列地方标准立项概况</w:t>
      </w:r>
    </w:p>
    <w:p w14:paraId="65E58799" w14:textId="77777777" w:rsidR="002F2538" w:rsidRDefault="002F2538" w:rsidP="002F2538">
      <w:pPr>
        <w:ind w:firstLine="560"/>
        <w:rPr>
          <w:rFonts w:ascii="仿宋" w:eastAsia="仿宋" w:hAnsi="仿宋" w:cs="宋体"/>
          <w:sz w:val="28"/>
          <w:szCs w:val="28"/>
        </w:rPr>
      </w:pPr>
      <w:r>
        <w:rPr>
          <w:rFonts w:ascii="仿宋" w:eastAsia="仿宋" w:hAnsi="仿宋" w:cs="宋体" w:hint="eastAsia"/>
          <w:sz w:val="28"/>
          <w:szCs w:val="28"/>
        </w:rPr>
        <w:t>2022年，在陕西省文化和旅游厅指导下，经过陕西省市场监督管理局审查、评审、公示等环节，由长安大学申请牵头编制红色旅游系列地方标准获得立项，包括《红色旅游景区（点）评定指南》（SDBXM198-2022）、《红色旅游景区（点）设施规范》（SDBXM196-2022）、《红色旅游景区（点）服务基本要求》（SDBXM194-2022）、《红色旅游景区（点）讲解服务规范》（SDBXM195-2022）、《红色旅游景区（点）研学服务规范》（SDBXM197-2022）等5项。项目总负责人为丁华教授，团队成员包括胡粉宁、马轩、刘丽丽等。</w:t>
      </w:r>
    </w:p>
    <w:p w14:paraId="00D2CB96" w14:textId="1A827E5D" w:rsidR="00AA505C" w:rsidRDefault="002F2538">
      <w:pPr>
        <w:ind w:firstLineChars="0" w:firstLine="0"/>
        <w:rPr>
          <w:rFonts w:ascii="黑体" w:eastAsia="黑体" w:hAnsi="Times New Roman" w:cs="Times New Roman"/>
          <w:color w:val="000000" w:themeColor="text1"/>
          <w:sz w:val="28"/>
          <w:szCs w:val="28"/>
        </w:rPr>
      </w:pPr>
      <w:r>
        <w:rPr>
          <w:rFonts w:ascii="黑体" w:eastAsia="黑体" w:hAnsi="Times New Roman" w:cs="Times New Roman"/>
          <w:color w:val="000000" w:themeColor="text1"/>
          <w:sz w:val="28"/>
          <w:szCs w:val="28"/>
        </w:rPr>
        <w:t>2</w:t>
      </w:r>
      <w:r w:rsidR="007C396A">
        <w:rPr>
          <w:rFonts w:ascii="黑体" w:eastAsia="黑体" w:hAnsi="Times New Roman" w:cs="Times New Roman" w:hint="eastAsia"/>
          <w:color w:val="000000" w:themeColor="text1"/>
          <w:sz w:val="28"/>
          <w:szCs w:val="28"/>
        </w:rPr>
        <w:t>、任务来源</w:t>
      </w:r>
    </w:p>
    <w:p w14:paraId="31D8FB95" w14:textId="77777777" w:rsidR="00AA505C" w:rsidRDefault="007C396A">
      <w:pPr>
        <w:ind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陕西省质量技术监督局20</w:t>
      </w:r>
      <w:r>
        <w:rPr>
          <w:rFonts w:ascii="仿宋" w:eastAsia="仿宋" w:hAnsi="仿宋" w:cs="宋体"/>
          <w:color w:val="000000" w:themeColor="text1"/>
          <w:sz w:val="28"/>
          <w:szCs w:val="28"/>
        </w:rPr>
        <w:t>23</w:t>
      </w:r>
      <w:r>
        <w:rPr>
          <w:rFonts w:ascii="仿宋" w:eastAsia="仿宋" w:hAnsi="仿宋" w:cs="宋体" w:hint="eastAsia"/>
          <w:color w:val="000000" w:themeColor="text1"/>
          <w:sz w:val="28"/>
          <w:szCs w:val="28"/>
        </w:rPr>
        <w:t>年</w:t>
      </w:r>
      <w:r>
        <w:rPr>
          <w:rFonts w:ascii="仿宋" w:eastAsia="仿宋" w:hAnsi="仿宋" w:cs="宋体"/>
          <w:color w:val="000000" w:themeColor="text1"/>
          <w:sz w:val="28"/>
          <w:szCs w:val="28"/>
        </w:rPr>
        <w:t>第二批地方标准制修订计划项目</w:t>
      </w:r>
      <w:r>
        <w:rPr>
          <w:rFonts w:ascii="仿宋" w:eastAsia="仿宋" w:hAnsi="仿宋" w:cs="宋体" w:hint="eastAsia"/>
          <w:color w:val="000000" w:themeColor="text1"/>
          <w:sz w:val="28"/>
          <w:szCs w:val="28"/>
        </w:rPr>
        <w:t>【陕市监函〔</w:t>
      </w:r>
      <w:r>
        <w:rPr>
          <w:rFonts w:ascii="仿宋" w:eastAsia="仿宋" w:hAnsi="仿宋" w:cs="宋体"/>
          <w:color w:val="000000" w:themeColor="text1"/>
          <w:sz w:val="28"/>
          <w:szCs w:val="28"/>
        </w:rPr>
        <w:t>2022〕380号</w:t>
      </w:r>
      <w:r>
        <w:rPr>
          <w:rFonts w:ascii="仿宋" w:eastAsia="仿宋" w:hAnsi="仿宋" w:cs="宋体" w:hint="eastAsia"/>
          <w:color w:val="000000" w:themeColor="text1"/>
          <w:sz w:val="28"/>
          <w:szCs w:val="28"/>
        </w:rPr>
        <w:t>】，项目编号</w:t>
      </w:r>
      <w:r>
        <w:rPr>
          <w:rFonts w:ascii="仿宋" w:eastAsia="仿宋" w:hAnsi="仿宋" w:cs="宋体"/>
          <w:color w:val="000000" w:themeColor="text1"/>
          <w:sz w:val="28"/>
          <w:szCs w:val="28"/>
        </w:rPr>
        <w:t>为SDBXM194-2022</w:t>
      </w:r>
      <w:r>
        <w:rPr>
          <w:rFonts w:ascii="仿宋" w:eastAsia="仿宋" w:hAnsi="仿宋" w:cs="宋体" w:hint="eastAsia"/>
          <w:color w:val="000000" w:themeColor="text1"/>
          <w:sz w:val="28"/>
          <w:szCs w:val="28"/>
        </w:rPr>
        <w:t>，由陕西省文化和旅游厅报送，长安大学制定</w:t>
      </w:r>
      <w:r>
        <w:rPr>
          <w:rFonts w:ascii="仿宋" w:eastAsia="仿宋" w:hAnsi="仿宋" w:cs="宋体"/>
          <w:color w:val="000000" w:themeColor="text1"/>
          <w:sz w:val="28"/>
          <w:szCs w:val="28"/>
        </w:rPr>
        <w:t>。</w:t>
      </w:r>
    </w:p>
    <w:p w14:paraId="6C383E8C" w14:textId="1422E1FA" w:rsidR="00AA505C" w:rsidRDefault="002F2538">
      <w:pPr>
        <w:ind w:firstLineChars="0" w:firstLine="0"/>
        <w:rPr>
          <w:rFonts w:ascii="黑体" w:eastAsia="黑体" w:hAnsi="Times New Roman" w:cs="Times New Roman"/>
          <w:color w:val="000000" w:themeColor="text1"/>
          <w:sz w:val="28"/>
          <w:szCs w:val="28"/>
        </w:rPr>
      </w:pPr>
      <w:r>
        <w:rPr>
          <w:rFonts w:ascii="黑体" w:eastAsia="黑体" w:hAnsi="Times New Roman" w:cs="Times New Roman"/>
          <w:color w:val="000000" w:themeColor="text1"/>
          <w:sz w:val="28"/>
          <w:szCs w:val="28"/>
        </w:rPr>
        <w:t>3</w:t>
      </w:r>
      <w:r w:rsidR="007C396A">
        <w:rPr>
          <w:rFonts w:ascii="黑体" w:eastAsia="黑体" w:hAnsi="Times New Roman" w:cs="Times New Roman" w:hint="eastAsia"/>
          <w:color w:val="000000" w:themeColor="text1"/>
          <w:sz w:val="28"/>
          <w:szCs w:val="28"/>
        </w:rPr>
        <w:t>、起草单位、协作单位</w:t>
      </w:r>
    </w:p>
    <w:p w14:paraId="44C467C6" w14:textId="77777777" w:rsidR="00AA505C" w:rsidRDefault="007C396A">
      <w:pPr>
        <w:ind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起草单位：长安大学</w:t>
      </w:r>
    </w:p>
    <w:p w14:paraId="3DCDF02B" w14:textId="5E3DD292" w:rsidR="00AA505C" w:rsidRDefault="002F2538">
      <w:pPr>
        <w:ind w:firstLineChars="0" w:firstLine="0"/>
        <w:rPr>
          <w:rFonts w:ascii="黑体" w:eastAsia="黑体" w:hAnsi="Times New Roman" w:cs="Times New Roman"/>
          <w:color w:val="000000" w:themeColor="text1"/>
          <w:sz w:val="28"/>
          <w:szCs w:val="28"/>
        </w:rPr>
      </w:pPr>
      <w:r>
        <w:rPr>
          <w:rFonts w:ascii="黑体" w:eastAsia="黑体" w:hAnsi="Times New Roman" w:cs="Times New Roman"/>
          <w:color w:val="000000" w:themeColor="text1"/>
          <w:sz w:val="28"/>
          <w:szCs w:val="28"/>
        </w:rPr>
        <w:t>4</w:t>
      </w:r>
      <w:r w:rsidR="007C396A">
        <w:rPr>
          <w:rFonts w:ascii="黑体" w:eastAsia="黑体" w:hAnsi="Times New Roman" w:cs="Times New Roman" w:hint="eastAsia"/>
          <w:color w:val="000000" w:themeColor="text1"/>
          <w:sz w:val="28"/>
          <w:szCs w:val="28"/>
        </w:rPr>
        <w:t>、主要工作进程</w:t>
      </w:r>
    </w:p>
    <w:p w14:paraId="20838846" w14:textId="77777777" w:rsidR="00AA505C" w:rsidRDefault="007C396A">
      <w:pPr>
        <w:ind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标准的编制工作在陕西省文化和旅游厅和陕西省旅游标准化技术委员会的指导下进行，起草前制定了本标准编写的指导思想，调查了国内红色旅游发展较好的景区（点），查阅了</w:t>
      </w:r>
      <w:r>
        <w:rPr>
          <w:rFonts w:ascii="仿宋" w:eastAsia="仿宋" w:hAnsi="仿宋" w:cs="宋体"/>
          <w:color w:val="000000" w:themeColor="text1"/>
          <w:sz w:val="28"/>
          <w:szCs w:val="28"/>
        </w:rPr>
        <w:t>红色旅游服务</w:t>
      </w:r>
      <w:r>
        <w:rPr>
          <w:rFonts w:ascii="仿宋" w:eastAsia="仿宋" w:hAnsi="仿宋" w:cs="宋体" w:hint="eastAsia"/>
          <w:color w:val="000000" w:themeColor="text1"/>
          <w:sz w:val="28"/>
          <w:szCs w:val="28"/>
        </w:rPr>
        <w:t>相关文献和国内标准，并拟定了详细的工作时间表。</w:t>
      </w:r>
    </w:p>
    <w:p w14:paraId="710FB96C" w14:textId="77777777" w:rsidR="00AA505C" w:rsidRDefault="007C396A">
      <w:pPr>
        <w:ind w:firstLineChars="221" w:firstLine="619"/>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具体工作进程如下：</w:t>
      </w:r>
    </w:p>
    <w:p w14:paraId="034955D4" w14:textId="77777777" w:rsidR="00AA505C" w:rsidRDefault="007C396A">
      <w:pPr>
        <w:ind w:firstLineChars="0" w:firstLine="0"/>
        <w:outlineLvl w:val="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lastRenderedPageBreak/>
        <w:t>（1）准备阶段</w:t>
      </w:r>
      <w:r>
        <w:rPr>
          <w:rFonts w:ascii="仿宋" w:eastAsia="仿宋" w:hAnsi="仿宋" w:cs="宋体"/>
          <w:color w:val="000000" w:themeColor="text1"/>
          <w:sz w:val="28"/>
          <w:szCs w:val="28"/>
        </w:rPr>
        <w:t>：2022年6月</w:t>
      </w:r>
    </w:p>
    <w:p w14:paraId="2F6E6794" w14:textId="77777777" w:rsidR="00AA505C" w:rsidRDefault="007C396A">
      <w:pPr>
        <w:ind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成立标准起草小组，初步制定工作计划。</w:t>
      </w:r>
    </w:p>
    <w:p w14:paraId="39887023" w14:textId="77777777" w:rsidR="00AA505C" w:rsidRDefault="007C396A">
      <w:pPr>
        <w:ind w:firstLine="560"/>
        <w:rPr>
          <w:rFonts w:ascii="仿宋" w:eastAsia="仿宋" w:hAnsi="仿宋" w:cs="宋体"/>
          <w:color w:val="000000" w:themeColor="text1"/>
          <w:sz w:val="28"/>
          <w:szCs w:val="28"/>
        </w:rPr>
      </w:pPr>
      <w:r>
        <w:rPr>
          <w:rFonts w:ascii="仿宋" w:eastAsia="仿宋" w:hAnsi="仿宋" w:cs="宋体"/>
          <w:color w:val="000000" w:themeColor="text1"/>
          <w:sz w:val="28"/>
          <w:szCs w:val="28"/>
        </w:rPr>
        <w:t>收集和查阅国内外关于红色旅游</w:t>
      </w:r>
      <w:r>
        <w:rPr>
          <w:rFonts w:ascii="仿宋" w:eastAsia="仿宋" w:hAnsi="仿宋" w:cs="宋体" w:hint="eastAsia"/>
          <w:color w:val="000000" w:themeColor="text1"/>
          <w:sz w:val="28"/>
          <w:szCs w:val="28"/>
        </w:rPr>
        <w:t>景区（点）</w:t>
      </w:r>
      <w:r>
        <w:rPr>
          <w:rFonts w:ascii="仿宋" w:eastAsia="仿宋" w:hAnsi="仿宋" w:cs="宋体"/>
          <w:color w:val="000000" w:themeColor="text1"/>
          <w:sz w:val="28"/>
          <w:szCs w:val="28"/>
        </w:rPr>
        <w:t>服务</w:t>
      </w:r>
      <w:r>
        <w:rPr>
          <w:rFonts w:ascii="仿宋" w:eastAsia="仿宋" w:hAnsi="仿宋" w:cs="宋体" w:hint="eastAsia"/>
          <w:color w:val="000000" w:themeColor="text1"/>
          <w:sz w:val="28"/>
          <w:szCs w:val="28"/>
        </w:rPr>
        <w:t>相关文献和国内标准</w:t>
      </w:r>
      <w:r>
        <w:rPr>
          <w:rFonts w:ascii="仿宋" w:eastAsia="仿宋" w:hAnsi="仿宋" w:cs="宋体"/>
          <w:color w:val="000000" w:themeColor="text1"/>
          <w:sz w:val="28"/>
          <w:szCs w:val="28"/>
        </w:rPr>
        <w:t>，经过</w:t>
      </w:r>
      <w:r>
        <w:rPr>
          <w:rFonts w:ascii="仿宋" w:eastAsia="仿宋" w:hAnsi="仿宋" w:cs="宋体" w:hint="eastAsia"/>
          <w:color w:val="000000" w:themeColor="text1"/>
          <w:sz w:val="28"/>
          <w:szCs w:val="28"/>
        </w:rPr>
        <w:t>交流和</w:t>
      </w:r>
      <w:r>
        <w:rPr>
          <w:rFonts w:ascii="仿宋" w:eastAsia="仿宋" w:hAnsi="仿宋" w:cs="宋体"/>
          <w:color w:val="000000" w:themeColor="text1"/>
          <w:sz w:val="28"/>
          <w:szCs w:val="28"/>
        </w:rPr>
        <w:t>讨论，并征求相关部门和专家意见，形成标准的初步框架结构。</w:t>
      </w:r>
    </w:p>
    <w:p w14:paraId="4242B140" w14:textId="77777777" w:rsidR="00AA505C" w:rsidRDefault="007C396A">
      <w:pPr>
        <w:ind w:firstLineChars="0" w:firstLine="0"/>
        <w:outlineLvl w:val="0"/>
        <w:rPr>
          <w:rFonts w:ascii="仿宋" w:eastAsia="仿宋" w:hAnsi="仿宋" w:cs="宋体"/>
          <w:sz w:val="28"/>
          <w:szCs w:val="28"/>
        </w:rPr>
      </w:pPr>
      <w:r>
        <w:rPr>
          <w:rFonts w:ascii="仿宋" w:eastAsia="仿宋" w:hAnsi="仿宋" w:cs="宋体" w:hint="eastAsia"/>
          <w:sz w:val="28"/>
          <w:szCs w:val="28"/>
        </w:rPr>
        <w:t>（2）实地调研阶段：2</w:t>
      </w:r>
      <w:r>
        <w:rPr>
          <w:rFonts w:ascii="仿宋" w:eastAsia="仿宋" w:hAnsi="仿宋" w:cs="宋体"/>
          <w:sz w:val="28"/>
          <w:szCs w:val="28"/>
        </w:rPr>
        <w:t>022</w:t>
      </w:r>
      <w:r>
        <w:rPr>
          <w:rFonts w:ascii="仿宋" w:eastAsia="仿宋" w:hAnsi="仿宋" w:cs="宋体" w:hint="eastAsia"/>
          <w:sz w:val="28"/>
          <w:szCs w:val="28"/>
        </w:rPr>
        <w:t>年7月-</w:t>
      </w:r>
      <w:r>
        <w:rPr>
          <w:rFonts w:ascii="仿宋" w:eastAsia="仿宋" w:hAnsi="仿宋" w:cs="宋体"/>
          <w:sz w:val="28"/>
          <w:szCs w:val="28"/>
        </w:rPr>
        <w:t>8</w:t>
      </w:r>
      <w:r>
        <w:rPr>
          <w:rFonts w:ascii="仿宋" w:eastAsia="仿宋" w:hAnsi="仿宋" w:cs="宋体" w:hint="eastAsia"/>
          <w:sz w:val="28"/>
          <w:szCs w:val="28"/>
        </w:rPr>
        <w:t>月</w:t>
      </w:r>
    </w:p>
    <w:p w14:paraId="1396C97B" w14:textId="77777777" w:rsidR="00AA505C" w:rsidRDefault="007C396A">
      <w:pPr>
        <w:ind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根据标准框架，标准起草小组赴省外——北京、贵州、河北等地考察调研，赴省内——西安、咸阳、宝鸡、渭南、汉中、安康、商洛、铜川、延安、榆林</w:t>
      </w:r>
      <w:r>
        <w:rPr>
          <w:rFonts w:ascii="仿宋" w:eastAsia="仿宋" w:hAnsi="仿宋" w:cs="宋体"/>
          <w:color w:val="000000" w:themeColor="text1"/>
          <w:sz w:val="28"/>
          <w:szCs w:val="28"/>
        </w:rPr>
        <w:t>等地考察</w:t>
      </w:r>
      <w:r>
        <w:rPr>
          <w:rFonts w:ascii="仿宋" w:eastAsia="仿宋" w:hAnsi="仿宋" w:cs="宋体" w:hint="eastAsia"/>
          <w:color w:val="000000" w:themeColor="text1"/>
          <w:sz w:val="28"/>
          <w:szCs w:val="28"/>
        </w:rPr>
        <w:t>，获取研学</w:t>
      </w:r>
      <w:r>
        <w:rPr>
          <w:rFonts w:ascii="仿宋" w:eastAsia="仿宋" w:hAnsi="仿宋" w:cs="宋体"/>
          <w:color w:val="000000" w:themeColor="text1"/>
          <w:sz w:val="28"/>
          <w:szCs w:val="28"/>
        </w:rPr>
        <w:t>基础设施、</w:t>
      </w:r>
      <w:r>
        <w:rPr>
          <w:rFonts w:ascii="仿宋" w:eastAsia="仿宋" w:hAnsi="仿宋" w:cs="宋体" w:hint="eastAsia"/>
          <w:color w:val="000000" w:themeColor="text1"/>
          <w:sz w:val="28"/>
          <w:szCs w:val="28"/>
        </w:rPr>
        <w:t>服务质量</w:t>
      </w:r>
      <w:r>
        <w:rPr>
          <w:rFonts w:ascii="仿宋" w:eastAsia="仿宋" w:hAnsi="仿宋" w:cs="宋体"/>
          <w:color w:val="000000" w:themeColor="text1"/>
          <w:sz w:val="28"/>
          <w:szCs w:val="28"/>
        </w:rPr>
        <w:t>等</w:t>
      </w:r>
      <w:r>
        <w:rPr>
          <w:rFonts w:ascii="仿宋" w:eastAsia="仿宋" w:hAnsi="仿宋" w:cs="宋体" w:hint="eastAsia"/>
          <w:color w:val="000000" w:themeColor="text1"/>
          <w:sz w:val="28"/>
          <w:szCs w:val="28"/>
        </w:rPr>
        <w:t>相关数据。</w:t>
      </w:r>
    </w:p>
    <w:p w14:paraId="1ABC365F" w14:textId="77777777" w:rsidR="00AA505C" w:rsidRDefault="007C396A">
      <w:pPr>
        <w:ind w:firstLineChars="0" w:firstLine="0"/>
        <w:outlineLvl w:val="0"/>
        <w:rPr>
          <w:rFonts w:ascii="仿宋" w:eastAsia="仿宋" w:hAnsi="仿宋" w:cs="宋体"/>
          <w:color w:val="0D0D0D" w:themeColor="text1" w:themeTint="F2"/>
          <w:sz w:val="28"/>
          <w:szCs w:val="28"/>
        </w:rPr>
      </w:pPr>
      <w:r>
        <w:rPr>
          <w:rFonts w:ascii="仿宋" w:eastAsia="仿宋" w:hAnsi="仿宋" w:cs="宋体" w:hint="eastAsia"/>
          <w:color w:val="0D0D0D" w:themeColor="text1" w:themeTint="F2"/>
          <w:sz w:val="28"/>
          <w:szCs w:val="28"/>
        </w:rPr>
        <w:t>（3）初稿编制</w:t>
      </w:r>
      <w:r>
        <w:rPr>
          <w:rFonts w:ascii="仿宋" w:eastAsia="仿宋" w:hAnsi="仿宋" w:cs="宋体"/>
          <w:color w:val="0D0D0D" w:themeColor="text1" w:themeTint="F2"/>
          <w:sz w:val="28"/>
          <w:szCs w:val="28"/>
        </w:rPr>
        <w:t>：2022年7</w:t>
      </w:r>
      <w:r>
        <w:rPr>
          <w:rFonts w:ascii="仿宋" w:eastAsia="仿宋" w:hAnsi="仿宋" w:cs="宋体" w:hint="eastAsia"/>
          <w:color w:val="0D0D0D" w:themeColor="text1" w:themeTint="F2"/>
          <w:sz w:val="28"/>
          <w:szCs w:val="28"/>
        </w:rPr>
        <w:t>月</w:t>
      </w:r>
    </w:p>
    <w:p w14:paraId="417EA750" w14:textId="77777777" w:rsidR="00AA505C" w:rsidRDefault="007C396A">
      <w:pPr>
        <w:ind w:firstLine="560"/>
        <w:rPr>
          <w:rFonts w:ascii="仿宋" w:eastAsia="仿宋" w:hAnsi="仿宋" w:cs="宋体"/>
          <w:color w:val="0D0D0D" w:themeColor="text1" w:themeTint="F2"/>
          <w:sz w:val="28"/>
          <w:szCs w:val="28"/>
        </w:rPr>
      </w:pPr>
      <w:r>
        <w:rPr>
          <w:rFonts w:ascii="仿宋" w:eastAsia="仿宋" w:hAnsi="仿宋" w:cs="宋体"/>
          <w:color w:val="0D0D0D" w:themeColor="text1" w:themeTint="F2"/>
          <w:sz w:val="28"/>
          <w:szCs w:val="28"/>
        </w:rPr>
        <w:t>标准起草小组</w:t>
      </w:r>
      <w:r>
        <w:rPr>
          <w:rFonts w:ascii="仿宋" w:eastAsia="仿宋" w:hAnsi="仿宋" w:cs="宋体" w:hint="eastAsia"/>
          <w:color w:val="0D0D0D" w:themeColor="text1" w:themeTint="F2"/>
          <w:sz w:val="28"/>
          <w:szCs w:val="28"/>
        </w:rPr>
        <w:t>多次</w:t>
      </w:r>
      <w:r>
        <w:rPr>
          <w:rFonts w:ascii="仿宋" w:eastAsia="仿宋" w:hAnsi="仿宋" w:cs="宋体"/>
          <w:color w:val="0D0D0D" w:themeColor="text1" w:themeTint="F2"/>
          <w:sz w:val="28"/>
          <w:szCs w:val="28"/>
        </w:rPr>
        <w:t>召开内部讨论会议，</w:t>
      </w:r>
      <w:r>
        <w:rPr>
          <w:rFonts w:ascii="仿宋" w:eastAsia="仿宋" w:hAnsi="仿宋" w:cs="宋体" w:hint="eastAsia"/>
          <w:color w:val="0D0D0D" w:themeColor="text1" w:themeTint="F2"/>
          <w:sz w:val="28"/>
          <w:szCs w:val="28"/>
        </w:rPr>
        <w:t>确定</w:t>
      </w:r>
      <w:r>
        <w:rPr>
          <w:rFonts w:ascii="仿宋" w:eastAsia="仿宋" w:hAnsi="仿宋" w:cs="宋体"/>
          <w:color w:val="0D0D0D" w:themeColor="text1" w:themeTint="F2"/>
          <w:sz w:val="28"/>
          <w:szCs w:val="28"/>
        </w:rPr>
        <w:t>、调整标准</w:t>
      </w:r>
      <w:r>
        <w:rPr>
          <w:rFonts w:ascii="仿宋" w:eastAsia="仿宋" w:hAnsi="仿宋" w:cs="宋体" w:hint="eastAsia"/>
          <w:color w:val="0D0D0D" w:themeColor="text1" w:themeTint="F2"/>
          <w:sz w:val="28"/>
          <w:szCs w:val="28"/>
        </w:rPr>
        <w:t>的大纲</w:t>
      </w:r>
      <w:r>
        <w:rPr>
          <w:rFonts w:ascii="仿宋" w:eastAsia="仿宋" w:hAnsi="仿宋" w:cs="宋体"/>
          <w:color w:val="0D0D0D" w:themeColor="text1" w:themeTint="F2"/>
          <w:sz w:val="28"/>
          <w:szCs w:val="28"/>
        </w:rPr>
        <w:t>及结构</w:t>
      </w:r>
      <w:r>
        <w:rPr>
          <w:rFonts w:ascii="仿宋" w:eastAsia="仿宋" w:hAnsi="仿宋" w:cs="宋体" w:hint="eastAsia"/>
          <w:color w:val="0D0D0D" w:themeColor="text1" w:themeTint="F2"/>
          <w:sz w:val="28"/>
          <w:szCs w:val="28"/>
        </w:rPr>
        <w:t>，依据收集资料</w:t>
      </w:r>
      <w:r>
        <w:rPr>
          <w:rFonts w:ascii="仿宋" w:eastAsia="仿宋" w:hAnsi="仿宋" w:cs="宋体"/>
          <w:color w:val="0D0D0D" w:themeColor="text1" w:themeTint="F2"/>
          <w:sz w:val="28"/>
          <w:szCs w:val="28"/>
        </w:rPr>
        <w:t>及调研</w:t>
      </w:r>
      <w:r>
        <w:rPr>
          <w:rFonts w:ascii="仿宋" w:eastAsia="仿宋" w:hAnsi="仿宋" w:cs="宋体" w:hint="eastAsia"/>
          <w:color w:val="0D0D0D" w:themeColor="text1" w:themeTint="F2"/>
          <w:sz w:val="28"/>
          <w:szCs w:val="28"/>
        </w:rPr>
        <w:t>成果</w:t>
      </w:r>
      <w:r>
        <w:rPr>
          <w:rFonts w:ascii="仿宋" w:eastAsia="仿宋" w:hAnsi="仿宋" w:cs="宋体"/>
          <w:color w:val="0D0D0D" w:themeColor="text1" w:themeTint="F2"/>
          <w:sz w:val="28"/>
          <w:szCs w:val="28"/>
        </w:rPr>
        <w:t>，</w:t>
      </w:r>
      <w:r>
        <w:rPr>
          <w:rFonts w:ascii="仿宋" w:eastAsia="仿宋" w:hAnsi="仿宋" w:cs="宋体" w:hint="eastAsia"/>
          <w:color w:val="0D0D0D" w:themeColor="text1" w:themeTint="F2"/>
          <w:sz w:val="28"/>
          <w:szCs w:val="28"/>
        </w:rPr>
        <w:t>编制完成</w:t>
      </w:r>
      <w:r>
        <w:rPr>
          <w:rFonts w:ascii="仿宋" w:eastAsia="仿宋" w:hAnsi="仿宋" w:cs="宋体"/>
          <w:color w:val="0D0D0D" w:themeColor="text1" w:themeTint="F2"/>
          <w:sz w:val="28"/>
          <w:szCs w:val="28"/>
        </w:rPr>
        <w:t>标准征求意见稿</w:t>
      </w:r>
      <w:r>
        <w:rPr>
          <w:rFonts w:ascii="仿宋" w:eastAsia="仿宋" w:hAnsi="仿宋" w:cs="宋体" w:hint="eastAsia"/>
          <w:color w:val="0D0D0D" w:themeColor="text1" w:themeTint="F2"/>
          <w:sz w:val="28"/>
          <w:szCs w:val="28"/>
        </w:rPr>
        <w:t>。</w:t>
      </w:r>
    </w:p>
    <w:p w14:paraId="32E588DF" w14:textId="77777777" w:rsidR="00AA505C" w:rsidRDefault="007C396A">
      <w:pPr>
        <w:ind w:firstLineChars="0" w:firstLine="0"/>
        <w:outlineLvl w:val="0"/>
        <w:rPr>
          <w:rFonts w:ascii="仿宋" w:eastAsia="仿宋" w:hAnsi="仿宋" w:cs="宋体"/>
          <w:color w:val="0D0D0D" w:themeColor="text1" w:themeTint="F2"/>
          <w:sz w:val="28"/>
          <w:szCs w:val="28"/>
        </w:rPr>
      </w:pPr>
      <w:r>
        <w:rPr>
          <w:rFonts w:ascii="仿宋" w:eastAsia="仿宋" w:hAnsi="仿宋" w:cs="宋体" w:hint="eastAsia"/>
          <w:color w:val="0D0D0D" w:themeColor="text1" w:themeTint="F2"/>
          <w:sz w:val="28"/>
          <w:szCs w:val="28"/>
        </w:rPr>
        <w:t>（3）意见征求</w:t>
      </w:r>
      <w:r>
        <w:rPr>
          <w:rFonts w:ascii="仿宋" w:eastAsia="仿宋" w:hAnsi="仿宋" w:cs="宋体"/>
          <w:color w:val="0D0D0D" w:themeColor="text1" w:themeTint="F2"/>
          <w:sz w:val="28"/>
          <w:szCs w:val="28"/>
        </w:rPr>
        <w:t>：2022年</w:t>
      </w:r>
      <w:r>
        <w:rPr>
          <w:rFonts w:ascii="仿宋" w:eastAsia="仿宋" w:hAnsi="仿宋" w:cs="宋体" w:hint="eastAsia"/>
          <w:color w:val="0D0D0D" w:themeColor="text1" w:themeTint="F2"/>
          <w:sz w:val="28"/>
          <w:szCs w:val="28"/>
        </w:rPr>
        <w:t>11月</w:t>
      </w:r>
      <w:r>
        <w:rPr>
          <w:rFonts w:ascii="仿宋" w:eastAsia="仿宋" w:hAnsi="仿宋" w:cs="宋体"/>
          <w:color w:val="0D0D0D" w:themeColor="text1" w:themeTint="F2"/>
          <w:sz w:val="28"/>
          <w:szCs w:val="28"/>
        </w:rPr>
        <w:t>——202</w:t>
      </w:r>
      <w:r>
        <w:rPr>
          <w:rFonts w:ascii="仿宋" w:eastAsia="仿宋" w:hAnsi="仿宋" w:cs="宋体" w:hint="eastAsia"/>
          <w:color w:val="0D0D0D" w:themeColor="text1" w:themeTint="F2"/>
          <w:sz w:val="28"/>
          <w:szCs w:val="28"/>
        </w:rPr>
        <w:t>3年7月</w:t>
      </w:r>
    </w:p>
    <w:p w14:paraId="2AC0A090" w14:textId="77777777" w:rsidR="00AA505C" w:rsidRDefault="007C396A">
      <w:pPr>
        <w:ind w:firstLine="560"/>
        <w:rPr>
          <w:rFonts w:ascii="仿宋" w:eastAsia="仿宋" w:hAnsi="仿宋" w:cs="宋体"/>
          <w:color w:val="0D0D0D" w:themeColor="text1" w:themeTint="F2"/>
          <w:sz w:val="28"/>
          <w:szCs w:val="28"/>
        </w:rPr>
      </w:pPr>
      <w:r>
        <w:rPr>
          <w:rFonts w:ascii="仿宋" w:eastAsia="仿宋" w:hAnsi="仿宋" w:cs="宋体"/>
          <w:color w:val="0D0D0D" w:themeColor="text1" w:themeTint="F2"/>
          <w:sz w:val="28"/>
          <w:szCs w:val="28"/>
        </w:rPr>
        <w:t>2022年</w:t>
      </w:r>
      <w:r>
        <w:rPr>
          <w:rFonts w:ascii="仿宋" w:eastAsia="仿宋" w:hAnsi="仿宋" w:cs="宋体" w:hint="eastAsia"/>
          <w:color w:val="0D0D0D" w:themeColor="text1" w:themeTint="F2"/>
          <w:sz w:val="28"/>
          <w:szCs w:val="28"/>
        </w:rPr>
        <w:t>11</w:t>
      </w:r>
      <w:r>
        <w:rPr>
          <w:rFonts w:ascii="仿宋" w:eastAsia="仿宋" w:hAnsi="仿宋" w:cs="宋体"/>
          <w:color w:val="0D0D0D" w:themeColor="text1" w:themeTint="F2"/>
          <w:sz w:val="28"/>
          <w:szCs w:val="28"/>
        </w:rPr>
        <w:t>月</w:t>
      </w:r>
      <w:r>
        <w:rPr>
          <w:rFonts w:ascii="仿宋" w:eastAsia="仿宋" w:hAnsi="仿宋" w:cs="宋体" w:hint="eastAsia"/>
          <w:color w:val="0D0D0D" w:themeColor="text1" w:themeTint="F2"/>
          <w:sz w:val="28"/>
          <w:szCs w:val="28"/>
        </w:rPr>
        <w:t>，</w:t>
      </w:r>
      <w:r>
        <w:rPr>
          <w:rFonts w:ascii="仿宋" w:eastAsia="仿宋" w:hAnsi="仿宋" w:cs="宋体" w:hint="eastAsia"/>
          <w:sz w:val="28"/>
          <w:szCs w:val="28"/>
        </w:rPr>
        <w:t>征求陕西省文化和旅游厅意见，</w:t>
      </w:r>
      <w:r>
        <w:rPr>
          <w:rFonts w:ascii="仿宋" w:eastAsia="仿宋" w:hAnsi="仿宋" w:cs="宋体" w:hint="eastAsia"/>
          <w:color w:val="0D0D0D" w:themeColor="text1" w:themeTint="F2"/>
          <w:sz w:val="28"/>
          <w:szCs w:val="28"/>
        </w:rPr>
        <w:t>共</w:t>
      </w:r>
      <w:r>
        <w:rPr>
          <w:rFonts w:ascii="仿宋" w:eastAsia="仿宋" w:hAnsi="仿宋" w:cs="宋体"/>
          <w:color w:val="0D0D0D" w:themeColor="text1" w:themeTint="F2"/>
          <w:sz w:val="28"/>
          <w:szCs w:val="28"/>
        </w:rPr>
        <w:t>征集意见</w:t>
      </w:r>
      <w:r>
        <w:rPr>
          <w:rFonts w:ascii="仿宋" w:eastAsia="仿宋" w:hAnsi="仿宋" w:cs="宋体" w:hint="eastAsia"/>
          <w:color w:val="0D0D0D" w:themeColor="text1" w:themeTint="F2"/>
          <w:sz w:val="28"/>
          <w:szCs w:val="28"/>
        </w:rPr>
        <w:t>39</w:t>
      </w:r>
      <w:r>
        <w:rPr>
          <w:rFonts w:ascii="仿宋" w:eastAsia="仿宋" w:hAnsi="仿宋" w:cs="宋体"/>
          <w:color w:val="0D0D0D" w:themeColor="text1" w:themeTint="F2"/>
          <w:sz w:val="28"/>
          <w:szCs w:val="28"/>
        </w:rPr>
        <w:t>条，其中采纳</w:t>
      </w:r>
      <w:r>
        <w:rPr>
          <w:rFonts w:ascii="仿宋" w:eastAsia="仿宋" w:hAnsi="仿宋" w:cs="宋体" w:hint="eastAsia"/>
          <w:color w:val="0D0D0D" w:themeColor="text1" w:themeTint="F2"/>
          <w:sz w:val="28"/>
          <w:szCs w:val="28"/>
        </w:rPr>
        <w:t>意见36</w:t>
      </w:r>
      <w:r>
        <w:rPr>
          <w:rFonts w:ascii="仿宋" w:eastAsia="仿宋" w:hAnsi="仿宋" w:cs="宋体"/>
          <w:color w:val="0D0D0D" w:themeColor="text1" w:themeTint="F2"/>
          <w:sz w:val="28"/>
          <w:szCs w:val="28"/>
        </w:rPr>
        <w:t>条</w:t>
      </w:r>
      <w:r>
        <w:rPr>
          <w:rFonts w:ascii="仿宋" w:eastAsia="仿宋" w:hAnsi="仿宋" w:cs="宋体" w:hint="eastAsia"/>
          <w:color w:val="0D0D0D" w:themeColor="text1" w:themeTint="F2"/>
          <w:sz w:val="28"/>
          <w:szCs w:val="28"/>
        </w:rPr>
        <w:t>。</w:t>
      </w:r>
    </w:p>
    <w:p w14:paraId="3ADC8E14" w14:textId="77777777" w:rsidR="00AA505C" w:rsidRDefault="007C396A">
      <w:pPr>
        <w:ind w:firstLine="560"/>
        <w:rPr>
          <w:rFonts w:ascii="仿宋" w:eastAsia="仿宋" w:hAnsi="仿宋" w:cs="宋体"/>
          <w:color w:val="000000" w:themeColor="text1"/>
          <w:sz w:val="28"/>
          <w:szCs w:val="28"/>
        </w:rPr>
      </w:pPr>
      <w:r>
        <w:rPr>
          <w:rFonts w:ascii="仿宋" w:eastAsia="仿宋" w:hAnsi="仿宋" w:cs="宋体"/>
          <w:color w:val="000000" w:themeColor="text1"/>
          <w:sz w:val="28"/>
          <w:szCs w:val="28"/>
        </w:rPr>
        <w:t>20</w:t>
      </w:r>
      <w:r>
        <w:rPr>
          <w:rFonts w:ascii="仿宋" w:eastAsia="仿宋" w:hAnsi="仿宋" w:cs="宋体" w:hint="eastAsia"/>
          <w:color w:val="000000" w:themeColor="text1"/>
          <w:sz w:val="28"/>
          <w:szCs w:val="28"/>
        </w:rPr>
        <w:t>22</w:t>
      </w:r>
      <w:r>
        <w:rPr>
          <w:rFonts w:ascii="仿宋" w:eastAsia="仿宋" w:hAnsi="仿宋" w:cs="宋体"/>
          <w:color w:val="000000" w:themeColor="text1"/>
          <w:sz w:val="28"/>
          <w:szCs w:val="28"/>
        </w:rPr>
        <w:t>年</w:t>
      </w:r>
      <w:r>
        <w:rPr>
          <w:rFonts w:ascii="仿宋" w:eastAsia="仿宋" w:hAnsi="仿宋" w:cs="宋体" w:hint="eastAsia"/>
          <w:color w:val="000000" w:themeColor="text1"/>
          <w:sz w:val="28"/>
          <w:szCs w:val="28"/>
        </w:rPr>
        <w:t>12</w:t>
      </w:r>
      <w:r>
        <w:rPr>
          <w:rFonts w:ascii="仿宋" w:eastAsia="仿宋" w:hAnsi="仿宋" w:cs="宋体"/>
          <w:color w:val="000000" w:themeColor="text1"/>
          <w:sz w:val="28"/>
          <w:szCs w:val="28"/>
        </w:rPr>
        <w:t>月</w:t>
      </w:r>
      <w:r>
        <w:rPr>
          <w:rFonts w:ascii="仿宋" w:eastAsia="仿宋" w:hAnsi="仿宋" w:cs="宋体" w:hint="eastAsia"/>
          <w:color w:val="000000" w:themeColor="text1"/>
          <w:sz w:val="28"/>
          <w:szCs w:val="28"/>
        </w:rPr>
        <w:t>，</w:t>
      </w:r>
      <w:r>
        <w:rPr>
          <w:rFonts w:ascii="仿宋" w:eastAsia="仿宋" w:hAnsi="仿宋" w:cs="宋体" w:hint="eastAsia"/>
          <w:sz w:val="28"/>
          <w:szCs w:val="28"/>
        </w:rPr>
        <w:t>通过网络方式，征求省内旅游行业和相关行业专家意见研讨会，</w:t>
      </w:r>
      <w:r>
        <w:rPr>
          <w:rFonts w:ascii="仿宋" w:eastAsia="仿宋" w:hAnsi="仿宋" w:cs="宋体"/>
          <w:sz w:val="28"/>
          <w:szCs w:val="28"/>
        </w:rPr>
        <w:t>与会</w:t>
      </w:r>
      <w:r>
        <w:rPr>
          <w:rFonts w:ascii="仿宋" w:eastAsia="仿宋" w:hAnsi="仿宋" w:cs="宋体" w:hint="eastAsia"/>
          <w:sz w:val="28"/>
          <w:szCs w:val="28"/>
        </w:rPr>
        <w:t>专家</w:t>
      </w:r>
      <w:r>
        <w:rPr>
          <w:rFonts w:ascii="仿宋" w:eastAsia="仿宋" w:hAnsi="仿宋" w:cs="宋体" w:hint="eastAsia"/>
          <w:color w:val="000000" w:themeColor="text1"/>
          <w:sz w:val="28"/>
          <w:szCs w:val="28"/>
        </w:rPr>
        <w:t>共</w:t>
      </w:r>
      <w:r>
        <w:rPr>
          <w:rFonts w:ascii="仿宋" w:eastAsia="仿宋" w:hAnsi="仿宋" w:cs="宋体"/>
          <w:color w:val="000000" w:themeColor="text1"/>
          <w:sz w:val="28"/>
          <w:szCs w:val="28"/>
        </w:rPr>
        <w:t>征集意见</w:t>
      </w:r>
      <w:r>
        <w:rPr>
          <w:rFonts w:ascii="仿宋" w:eastAsia="仿宋" w:hAnsi="仿宋" w:cs="宋体" w:hint="eastAsia"/>
          <w:color w:val="000000" w:themeColor="text1"/>
          <w:sz w:val="28"/>
          <w:szCs w:val="28"/>
        </w:rPr>
        <w:t>20</w:t>
      </w:r>
      <w:r>
        <w:rPr>
          <w:rFonts w:ascii="仿宋" w:eastAsia="仿宋" w:hAnsi="仿宋" w:cs="宋体"/>
          <w:color w:val="000000" w:themeColor="text1"/>
          <w:sz w:val="28"/>
          <w:szCs w:val="28"/>
        </w:rPr>
        <w:t>条，其中采纳</w:t>
      </w:r>
      <w:r>
        <w:rPr>
          <w:rFonts w:ascii="仿宋" w:eastAsia="仿宋" w:hAnsi="仿宋" w:cs="宋体" w:hint="eastAsia"/>
          <w:color w:val="000000" w:themeColor="text1"/>
          <w:sz w:val="28"/>
          <w:szCs w:val="28"/>
        </w:rPr>
        <w:t>意见20</w:t>
      </w:r>
      <w:r>
        <w:rPr>
          <w:rFonts w:ascii="仿宋" w:eastAsia="仿宋" w:hAnsi="仿宋" w:cs="宋体"/>
          <w:color w:val="000000" w:themeColor="text1"/>
          <w:sz w:val="28"/>
          <w:szCs w:val="28"/>
        </w:rPr>
        <w:t>条</w:t>
      </w:r>
      <w:r>
        <w:rPr>
          <w:rFonts w:ascii="仿宋" w:eastAsia="仿宋" w:hAnsi="仿宋" w:cs="宋体" w:hint="eastAsia"/>
          <w:color w:val="000000" w:themeColor="text1"/>
          <w:sz w:val="28"/>
          <w:szCs w:val="28"/>
        </w:rPr>
        <w:t>。</w:t>
      </w:r>
    </w:p>
    <w:p w14:paraId="3A435FF8" w14:textId="343B03DC" w:rsidR="00AA505C" w:rsidRDefault="007C396A">
      <w:pPr>
        <w:ind w:firstLine="560"/>
        <w:rPr>
          <w:rFonts w:ascii="仿宋" w:eastAsia="仿宋" w:hAnsi="仿宋" w:cs="宋体"/>
          <w:sz w:val="28"/>
          <w:szCs w:val="28"/>
        </w:rPr>
      </w:pPr>
      <w:r>
        <w:rPr>
          <w:rFonts w:ascii="仿宋" w:eastAsia="仿宋" w:hAnsi="仿宋" w:cs="宋体" w:hint="eastAsia"/>
          <w:sz w:val="28"/>
          <w:szCs w:val="28"/>
        </w:rPr>
        <w:t>2023</w:t>
      </w:r>
      <w:r>
        <w:rPr>
          <w:rFonts w:ascii="仿宋" w:eastAsia="仿宋" w:hAnsi="仿宋" w:cs="宋体"/>
          <w:sz w:val="28"/>
          <w:szCs w:val="28"/>
        </w:rPr>
        <w:t>年</w:t>
      </w:r>
      <w:r>
        <w:rPr>
          <w:rFonts w:ascii="仿宋" w:eastAsia="仿宋" w:hAnsi="仿宋" w:cs="宋体" w:hint="eastAsia"/>
          <w:sz w:val="28"/>
          <w:szCs w:val="28"/>
        </w:rPr>
        <w:t>5</w:t>
      </w:r>
      <w:r>
        <w:rPr>
          <w:rFonts w:ascii="仿宋" w:eastAsia="仿宋" w:hAnsi="仿宋" w:cs="宋体"/>
          <w:sz w:val="28"/>
          <w:szCs w:val="28"/>
        </w:rPr>
        <w:t>月</w:t>
      </w:r>
      <w:r>
        <w:rPr>
          <w:rFonts w:ascii="仿宋" w:eastAsia="仿宋" w:hAnsi="仿宋" w:cs="宋体" w:hint="eastAsia"/>
          <w:sz w:val="28"/>
          <w:szCs w:val="28"/>
        </w:rPr>
        <w:t>，陕西省文化和旅游厅以将征求意见稿及相关材料以函件形式发送</w:t>
      </w:r>
      <w:r>
        <w:rPr>
          <w:rFonts w:ascii="仿宋" w:eastAsia="仿宋" w:hAnsi="仿宋" w:cs="宋体"/>
          <w:sz w:val="28"/>
          <w:szCs w:val="28"/>
        </w:rPr>
        <w:t>各</w:t>
      </w:r>
      <w:r>
        <w:rPr>
          <w:rFonts w:ascii="仿宋" w:eastAsia="仿宋" w:hAnsi="仿宋" w:cs="宋体" w:hint="eastAsia"/>
          <w:sz w:val="28"/>
          <w:szCs w:val="28"/>
        </w:rPr>
        <w:t>级</w:t>
      </w:r>
      <w:r>
        <w:rPr>
          <w:rFonts w:ascii="仿宋" w:eastAsia="仿宋" w:hAnsi="仿宋" w:cs="宋体"/>
          <w:sz w:val="28"/>
          <w:szCs w:val="28"/>
        </w:rPr>
        <w:t>区市文化和旅游局</w:t>
      </w:r>
      <w:r>
        <w:rPr>
          <w:rFonts w:ascii="仿宋" w:eastAsia="仿宋" w:hAnsi="仿宋" w:cs="宋体" w:hint="eastAsia"/>
          <w:sz w:val="28"/>
          <w:szCs w:val="28"/>
        </w:rPr>
        <w:t>（</w:t>
      </w:r>
      <w:r>
        <w:rPr>
          <w:rFonts w:ascii="仿宋" w:eastAsia="仿宋" w:hAnsi="仿宋" w:cs="宋体"/>
          <w:sz w:val="28"/>
          <w:szCs w:val="28"/>
        </w:rPr>
        <w:t>杨凌示范区、西咸新区、韩城市</w:t>
      </w:r>
      <w:r>
        <w:rPr>
          <w:rFonts w:ascii="仿宋" w:eastAsia="仿宋" w:hAnsi="仿宋" w:cs="宋体" w:hint="eastAsia"/>
          <w:sz w:val="28"/>
          <w:szCs w:val="28"/>
        </w:rPr>
        <w:t>等），</w:t>
      </w:r>
      <w:r>
        <w:rPr>
          <w:rFonts w:ascii="仿宋" w:eastAsia="仿宋" w:hAnsi="仿宋" w:cs="宋体"/>
          <w:sz w:val="28"/>
          <w:szCs w:val="28"/>
        </w:rPr>
        <w:t>各有关单位</w:t>
      </w:r>
      <w:r>
        <w:rPr>
          <w:rFonts w:ascii="仿宋" w:eastAsia="仿宋" w:hAnsi="仿宋" w:cs="宋体" w:hint="eastAsia"/>
          <w:sz w:val="28"/>
          <w:szCs w:val="28"/>
        </w:rPr>
        <w:t>（陕西省旅游设计院、西北大学、陕西师范大学、西安建筑科技大学规划院 、西安外国语大学、华清宫景区、八</w:t>
      </w:r>
      <w:r>
        <w:rPr>
          <w:rFonts w:ascii="仿宋" w:eastAsia="仿宋" w:hAnsi="仿宋" w:cs="宋体" w:hint="eastAsia"/>
          <w:sz w:val="28"/>
          <w:szCs w:val="28"/>
        </w:rPr>
        <w:lastRenderedPageBreak/>
        <w:t>路军办事处、延安革命纪念地、陕西省标准化研究院等）</w:t>
      </w:r>
      <w:r>
        <w:rPr>
          <w:rFonts w:ascii="仿宋" w:eastAsia="仿宋" w:hAnsi="仿宋" w:cs="宋体"/>
          <w:sz w:val="28"/>
          <w:szCs w:val="28"/>
        </w:rPr>
        <w:t>，征集</w:t>
      </w:r>
      <w:r>
        <w:rPr>
          <w:rFonts w:ascii="仿宋" w:eastAsia="仿宋" w:hAnsi="仿宋" w:cs="宋体" w:hint="eastAsia"/>
          <w:sz w:val="28"/>
          <w:szCs w:val="28"/>
        </w:rPr>
        <w:t>专家</w:t>
      </w:r>
      <w:r>
        <w:rPr>
          <w:rFonts w:ascii="仿宋" w:eastAsia="仿宋" w:hAnsi="仿宋" w:cs="宋体"/>
          <w:sz w:val="28"/>
          <w:szCs w:val="28"/>
        </w:rPr>
        <w:t>意见</w:t>
      </w:r>
      <w:r>
        <w:rPr>
          <w:rFonts w:ascii="仿宋" w:eastAsia="仿宋" w:hAnsi="仿宋" w:cs="宋体" w:hint="eastAsia"/>
          <w:sz w:val="28"/>
          <w:szCs w:val="28"/>
        </w:rPr>
        <w:t>共31</w:t>
      </w:r>
      <w:r>
        <w:rPr>
          <w:rFonts w:ascii="仿宋" w:eastAsia="仿宋" w:hAnsi="仿宋" w:cs="宋体"/>
          <w:sz w:val="28"/>
          <w:szCs w:val="28"/>
        </w:rPr>
        <w:t>条，其中采纳</w:t>
      </w:r>
      <w:r>
        <w:rPr>
          <w:rFonts w:ascii="仿宋" w:eastAsia="仿宋" w:hAnsi="仿宋" w:cs="宋体" w:hint="eastAsia"/>
          <w:sz w:val="28"/>
          <w:szCs w:val="28"/>
        </w:rPr>
        <w:t>意见29</w:t>
      </w:r>
      <w:r>
        <w:rPr>
          <w:rFonts w:ascii="仿宋" w:eastAsia="仿宋" w:hAnsi="仿宋" w:cs="宋体"/>
          <w:sz w:val="28"/>
          <w:szCs w:val="28"/>
        </w:rPr>
        <w:t>条</w:t>
      </w:r>
      <w:r>
        <w:rPr>
          <w:rFonts w:ascii="仿宋" w:eastAsia="仿宋" w:hAnsi="仿宋" w:cs="宋体" w:hint="eastAsia"/>
          <w:sz w:val="28"/>
          <w:szCs w:val="28"/>
        </w:rPr>
        <w:t>。</w:t>
      </w:r>
    </w:p>
    <w:p w14:paraId="45C58A9B" w14:textId="14D392D2" w:rsidR="00AA505C" w:rsidRDefault="002F2538">
      <w:pPr>
        <w:ind w:firstLineChars="0" w:firstLine="0"/>
        <w:outlineLvl w:val="0"/>
        <w:rPr>
          <w:rFonts w:ascii="黑体" w:eastAsia="黑体" w:hAnsi="Times New Roman" w:cs="Times New Roman"/>
          <w:color w:val="000000" w:themeColor="text1"/>
          <w:sz w:val="28"/>
          <w:szCs w:val="28"/>
        </w:rPr>
      </w:pPr>
      <w:r>
        <w:rPr>
          <w:rFonts w:ascii="黑体" w:eastAsia="黑体" w:hAnsi="Times New Roman" w:cs="Times New Roman"/>
          <w:color w:val="000000" w:themeColor="text1"/>
          <w:sz w:val="28"/>
          <w:szCs w:val="28"/>
        </w:rPr>
        <w:t>5</w:t>
      </w:r>
      <w:r w:rsidR="007C396A">
        <w:rPr>
          <w:rFonts w:ascii="黑体" w:eastAsia="黑体" w:hAnsi="Times New Roman" w:cs="Times New Roman" w:hint="eastAsia"/>
          <w:color w:val="000000" w:themeColor="text1"/>
          <w:sz w:val="28"/>
          <w:szCs w:val="28"/>
        </w:rPr>
        <w:t>、起草组成员</w:t>
      </w:r>
    </w:p>
    <w:tbl>
      <w:tblPr>
        <w:tblW w:w="8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040"/>
        <w:gridCol w:w="1824"/>
        <w:gridCol w:w="1823"/>
        <w:gridCol w:w="2213"/>
      </w:tblGrid>
      <w:tr w:rsidR="008C1C9E" w14:paraId="446B8C35" w14:textId="77777777" w:rsidTr="008C7792">
        <w:trPr>
          <w:trHeight w:val="606"/>
          <w:jc w:val="center"/>
        </w:trPr>
        <w:tc>
          <w:tcPr>
            <w:tcW w:w="1273" w:type="dxa"/>
            <w:vAlign w:val="center"/>
          </w:tcPr>
          <w:p w14:paraId="334C72FE" w14:textId="77777777" w:rsidR="008C1C9E" w:rsidRDefault="008C1C9E" w:rsidP="008C7792">
            <w:pPr>
              <w:ind w:firstLineChars="0" w:firstLine="0"/>
              <w:jc w:val="center"/>
              <w:rPr>
                <w:rFonts w:ascii="仿宋" w:eastAsia="仿宋" w:hAnsi="仿宋" w:cs="宋体"/>
                <w:b/>
                <w:sz w:val="28"/>
                <w:szCs w:val="28"/>
              </w:rPr>
            </w:pPr>
            <w:r>
              <w:rPr>
                <w:rFonts w:ascii="仿宋" w:eastAsia="仿宋" w:hAnsi="仿宋" w:cs="宋体" w:hint="eastAsia"/>
                <w:b/>
                <w:sz w:val="28"/>
                <w:szCs w:val="28"/>
              </w:rPr>
              <w:t>姓 名</w:t>
            </w:r>
          </w:p>
        </w:tc>
        <w:tc>
          <w:tcPr>
            <w:tcW w:w="1040" w:type="dxa"/>
            <w:vAlign w:val="center"/>
          </w:tcPr>
          <w:p w14:paraId="16E4450E" w14:textId="77777777" w:rsidR="008C1C9E" w:rsidRDefault="008C1C9E" w:rsidP="008C7792">
            <w:pPr>
              <w:ind w:firstLineChars="0" w:firstLine="0"/>
              <w:jc w:val="center"/>
              <w:rPr>
                <w:rFonts w:ascii="仿宋" w:eastAsia="仿宋" w:hAnsi="仿宋" w:cs="宋体"/>
                <w:b/>
                <w:sz w:val="28"/>
                <w:szCs w:val="28"/>
              </w:rPr>
            </w:pPr>
            <w:r>
              <w:rPr>
                <w:rFonts w:ascii="仿宋" w:eastAsia="仿宋" w:hAnsi="仿宋" w:cs="宋体" w:hint="eastAsia"/>
                <w:b/>
                <w:sz w:val="28"/>
                <w:szCs w:val="28"/>
              </w:rPr>
              <w:t>性别</w:t>
            </w:r>
          </w:p>
        </w:tc>
        <w:tc>
          <w:tcPr>
            <w:tcW w:w="1824" w:type="dxa"/>
            <w:vAlign w:val="center"/>
          </w:tcPr>
          <w:p w14:paraId="4E39E833" w14:textId="77777777" w:rsidR="008C1C9E" w:rsidRDefault="008C1C9E" w:rsidP="008C7792">
            <w:pPr>
              <w:ind w:firstLineChars="0" w:firstLine="0"/>
              <w:jc w:val="center"/>
              <w:rPr>
                <w:rFonts w:ascii="仿宋" w:eastAsia="仿宋" w:hAnsi="仿宋" w:cs="宋体"/>
                <w:b/>
                <w:sz w:val="28"/>
                <w:szCs w:val="28"/>
              </w:rPr>
            </w:pPr>
            <w:r>
              <w:rPr>
                <w:rFonts w:ascii="仿宋" w:eastAsia="仿宋" w:hAnsi="仿宋" w:cs="宋体" w:hint="eastAsia"/>
                <w:b/>
                <w:sz w:val="28"/>
                <w:szCs w:val="28"/>
              </w:rPr>
              <w:t>职务/职称</w:t>
            </w:r>
          </w:p>
        </w:tc>
        <w:tc>
          <w:tcPr>
            <w:tcW w:w="1823" w:type="dxa"/>
            <w:vAlign w:val="center"/>
          </w:tcPr>
          <w:p w14:paraId="1E8DDC9F" w14:textId="77777777" w:rsidR="008C1C9E" w:rsidRDefault="008C1C9E" w:rsidP="008C7792">
            <w:pPr>
              <w:ind w:firstLineChars="0" w:firstLine="0"/>
              <w:jc w:val="center"/>
              <w:rPr>
                <w:rFonts w:ascii="仿宋" w:eastAsia="仿宋" w:hAnsi="仿宋" w:cs="宋体"/>
                <w:b/>
                <w:sz w:val="28"/>
                <w:szCs w:val="28"/>
              </w:rPr>
            </w:pPr>
            <w:r>
              <w:rPr>
                <w:rFonts w:ascii="仿宋" w:eastAsia="仿宋" w:hAnsi="仿宋" w:cs="宋体" w:hint="eastAsia"/>
                <w:b/>
                <w:sz w:val="28"/>
                <w:szCs w:val="28"/>
              </w:rPr>
              <w:t>工作单位</w:t>
            </w:r>
          </w:p>
        </w:tc>
        <w:tc>
          <w:tcPr>
            <w:tcW w:w="2213" w:type="dxa"/>
            <w:vAlign w:val="center"/>
          </w:tcPr>
          <w:p w14:paraId="43558F69" w14:textId="77777777" w:rsidR="008C1C9E" w:rsidRDefault="008C1C9E" w:rsidP="008C7792">
            <w:pPr>
              <w:ind w:firstLineChars="0" w:firstLine="0"/>
              <w:jc w:val="center"/>
              <w:rPr>
                <w:rFonts w:ascii="仿宋" w:eastAsia="仿宋" w:hAnsi="仿宋" w:cs="宋体"/>
                <w:b/>
                <w:sz w:val="28"/>
                <w:szCs w:val="28"/>
              </w:rPr>
            </w:pPr>
            <w:r>
              <w:rPr>
                <w:rFonts w:ascii="仿宋" w:eastAsia="仿宋" w:hAnsi="仿宋" w:cs="宋体" w:hint="eastAsia"/>
                <w:b/>
                <w:sz w:val="28"/>
                <w:szCs w:val="28"/>
              </w:rPr>
              <w:t>任务分工</w:t>
            </w:r>
          </w:p>
        </w:tc>
      </w:tr>
      <w:tr w:rsidR="008C1C9E" w14:paraId="610E2F3C" w14:textId="77777777" w:rsidTr="008C7792">
        <w:trPr>
          <w:trHeight w:val="625"/>
          <w:jc w:val="center"/>
        </w:trPr>
        <w:tc>
          <w:tcPr>
            <w:tcW w:w="1273" w:type="dxa"/>
            <w:vAlign w:val="center"/>
          </w:tcPr>
          <w:p w14:paraId="6CEE97A8"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马  轩</w:t>
            </w:r>
          </w:p>
        </w:tc>
        <w:tc>
          <w:tcPr>
            <w:tcW w:w="1040" w:type="dxa"/>
            <w:vAlign w:val="center"/>
          </w:tcPr>
          <w:p w14:paraId="183CF009"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男</w:t>
            </w:r>
          </w:p>
        </w:tc>
        <w:tc>
          <w:tcPr>
            <w:tcW w:w="1824" w:type="dxa"/>
            <w:vAlign w:val="center"/>
          </w:tcPr>
          <w:p w14:paraId="74D1413D"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副教授</w:t>
            </w:r>
          </w:p>
        </w:tc>
        <w:tc>
          <w:tcPr>
            <w:tcW w:w="1823" w:type="dxa"/>
            <w:vAlign w:val="center"/>
          </w:tcPr>
          <w:p w14:paraId="1AC0B54D"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长安大学</w:t>
            </w:r>
          </w:p>
        </w:tc>
        <w:tc>
          <w:tcPr>
            <w:tcW w:w="2213" w:type="dxa"/>
            <w:vAlign w:val="center"/>
          </w:tcPr>
          <w:p w14:paraId="6DF8136D"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本标准总负责</w:t>
            </w:r>
          </w:p>
        </w:tc>
      </w:tr>
      <w:tr w:rsidR="008C1C9E" w14:paraId="2A1E3C6B" w14:textId="77777777" w:rsidTr="008C7792">
        <w:trPr>
          <w:trHeight w:val="604"/>
          <w:jc w:val="center"/>
        </w:trPr>
        <w:tc>
          <w:tcPr>
            <w:tcW w:w="1273" w:type="dxa"/>
            <w:vAlign w:val="center"/>
          </w:tcPr>
          <w:p w14:paraId="78370DB3"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丁  华</w:t>
            </w:r>
          </w:p>
        </w:tc>
        <w:tc>
          <w:tcPr>
            <w:tcW w:w="1040" w:type="dxa"/>
            <w:vAlign w:val="center"/>
          </w:tcPr>
          <w:p w14:paraId="7315845C"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女</w:t>
            </w:r>
          </w:p>
        </w:tc>
        <w:tc>
          <w:tcPr>
            <w:tcW w:w="1824" w:type="dxa"/>
            <w:vAlign w:val="center"/>
          </w:tcPr>
          <w:p w14:paraId="1B83B2D6"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教  授</w:t>
            </w:r>
          </w:p>
        </w:tc>
        <w:tc>
          <w:tcPr>
            <w:tcW w:w="1823" w:type="dxa"/>
            <w:vAlign w:val="center"/>
          </w:tcPr>
          <w:p w14:paraId="2670877F"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长安大学</w:t>
            </w:r>
          </w:p>
        </w:tc>
        <w:tc>
          <w:tcPr>
            <w:tcW w:w="2213" w:type="dxa"/>
            <w:vAlign w:val="center"/>
          </w:tcPr>
          <w:p w14:paraId="460ADF1D"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系列标准总负责</w:t>
            </w:r>
          </w:p>
        </w:tc>
      </w:tr>
      <w:tr w:rsidR="008C1C9E" w14:paraId="40A5AD16" w14:textId="77777777" w:rsidTr="008C7792">
        <w:trPr>
          <w:trHeight w:val="604"/>
          <w:jc w:val="center"/>
        </w:trPr>
        <w:tc>
          <w:tcPr>
            <w:tcW w:w="1273" w:type="dxa"/>
            <w:vAlign w:val="center"/>
          </w:tcPr>
          <w:p w14:paraId="6500A963"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胡粉宁</w:t>
            </w:r>
          </w:p>
        </w:tc>
        <w:tc>
          <w:tcPr>
            <w:tcW w:w="1040" w:type="dxa"/>
            <w:vAlign w:val="center"/>
          </w:tcPr>
          <w:p w14:paraId="656F36F8"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女</w:t>
            </w:r>
          </w:p>
        </w:tc>
        <w:tc>
          <w:tcPr>
            <w:tcW w:w="1824" w:type="dxa"/>
            <w:vAlign w:val="center"/>
          </w:tcPr>
          <w:p w14:paraId="769CB988"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讲  师</w:t>
            </w:r>
          </w:p>
        </w:tc>
        <w:tc>
          <w:tcPr>
            <w:tcW w:w="1823" w:type="dxa"/>
            <w:vAlign w:val="center"/>
          </w:tcPr>
          <w:p w14:paraId="758696C1"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长安大学</w:t>
            </w:r>
          </w:p>
        </w:tc>
        <w:tc>
          <w:tcPr>
            <w:tcW w:w="2213" w:type="dxa"/>
            <w:vAlign w:val="center"/>
          </w:tcPr>
          <w:p w14:paraId="47527029"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接待服务</w:t>
            </w:r>
          </w:p>
        </w:tc>
      </w:tr>
      <w:tr w:rsidR="008C1C9E" w14:paraId="7A6A28FC" w14:textId="77777777" w:rsidTr="008C7792">
        <w:trPr>
          <w:trHeight w:val="625"/>
          <w:jc w:val="center"/>
        </w:trPr>
        <w:tc>
          <w:tcPr>
            <w:tcW w:w="1273" w:type="dxa"/>
            <w:vAlign w:val="center"/>
          </w:tcPr>
          <w:p w14:paraId="2EEDF6D1"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王锦璇</w:t>
            </w:r>
          </w:p>
        </w:tc>
        <w:tc>
          <w:tcPr>
            <w:tcW w:w="1040" w:type="dxa"/>
            <w:vAlign w:val="center"/>
          </w:tcPr>
          <w:p w14:paraId="7A2270E3"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男</w:t>
            </w:r>
          </w:p>
        </w:tc>
        <w:tc>
          <w:tcPr>
            <w:tcW w:w="1824" w:type="dxa"/>
            <w:vAlign w:val="center"/>
          </w:tcPr>
          <w:p w14:paraId="1651A0D0"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讲  师</w:t>
            </w:r>
          </w:p>
        </w:tc>
        <w:tc>
          <w:tcPr>
            <w:tcW w:w="1823" w:type="dxa"/>
            <w:vAlign w:val="center"/>
          </w:tcPr>
          <w:p w14:paraId="54931837"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长安大学</w:t>
            </w:r>
          </w:p>
        </w:tc>
        <w:tc>
          <w:tcPr>
            <w:tcW w:w="2213" w:type="dxa"/>
            <w:vAlign w:val="center"/>
          </w:tcPr>
          <w:p w14:paraId="2A14C8DA"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卫生服务</w:t>
            </w:r>
          </w:p>
        </w:tc>
      </w:tr>
      <w:tr w:rsidR="008C1C9E" w14:paraId="001535CA" w14:textId="77777777" w:rsidTr="008C7792">
        <w:trPr>
          <w:trHeight w:val="625"/>
          <w:jc w:val="center"/>
        </w:trPr>
        <w:tc>
          <w:tcPr>
            <w:tcW w:w="1273" w:type="dxa"/>
            <w:vAlign w:val="center"/>
          </w:tcPr>
          <w:p w14:paraId="55B34AED"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李维佳</w:t>
            </w:r>
          </w:p>
        </w:tc>
        <w:tc>
          <w:tcPr>
            <w:tcW w:w="1040" w:type="dxa"/>
            <w:vAlign w:val="center"/>
          </w:tcPr>
          <w:p w14:paraId="5A4E37D8"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女</w:t>
            </w:r>
          </w:p>
        </w:tc>
        <w:tc>
          <w:tcPr>
            <w:tcW w:w="1824" w:type="dxa"/>
            <w:vAlign w:val="center"/>
          </w:tcPr>
          <w:p w14:paraId="05C139D5"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讲  师</w:t>
            </w:r>
          </w:p>
        </w:tc>
        <w:tc>
          <w:tcPr>
            <w:tcW w:w="1823" w:type="dxa"/>
            <w:vAlign w:val="center"/>
          </w:tcPr>
          <w:p w14:paraId="60D4441E"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长安大学</w:t>
            </w:r>
          </w:p>
        </w:tc>
        <w:tc>
          <w:tcPr>
            <w:tcW w:w="2213" w:type="dxa"/>
            <w:vAlign w:val="center"/>
          </w:tcPr>
          <w:p w14:paraId="4A462563"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交通服务</w:t>
            </w:r>
          </w:p>
        </w:tc>
      </w:tr>
      <w:tr w:rsidR="008C1C9E" w14:paraId="0283CC85" w14:textId="77777777" w:rsidTr="008C7792">
        <w:trPr>
          <w:trHeight w:val="625"/>
          <w:jc w:val="center"/>
        </w:trPr>
        <w:tc>
          <w:tcPr>
            <w:tcW w:w="1273" w:type="dxa"/>
            <w:vAlign w:val="center"/>
          </w:tcPr>
          <w:p w14:paraId="48BD2C4C"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陈昊阳</w:t>
            </w:r>
          </w:p>
        </w:tc>
        <w:tc>
          <w:tcPr>
            <w:tcW w:w="1040" w:type="dxa"/>
            <w:vAlign w:val="center"/>
          </w:tcPr>
          <w:p w14:paraId="1C593601"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男</w:t>
            </w:r>
          </w:p>
        </w:tc>
        <w:tc>
          <w:tcPr>
            <w:tcW w:w="1824" w:type="dxa"/>
            <w:vAlign w:val="center"/>
          </w:tcPr>
          <w:p w14:paraId="25799609"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研究生</w:t>
            </w:r>
          </w:p>
        </w:tc>
        <w:tc>
          <w:tcPr>
            <w:tcW w:w="1823" w:type="dxa"/>
            <w:vAlign w:val="center"/>
          </w:tcPr>
          <w:p w14:paraId="447DB0A9"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长安大学</w:t>
            </w:r>
          </w:p>
        </w:tc>
        <w:tc>
          <w:tcPr>
            <w:tcW w:w="2213" w:type="dxa"/>
            <w:vAlign w:val="center"/>
          </w:tcPr>
          <w:p w14:paraId="24EF119F"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安全服务</w:t>
            </w:r>
          </w:p>
        </w:tc>
      </w:tr>
      <w:tr w:rsidR="008C1C9E" w14:paraId="67999292" w14:textId="77777777" w:rsidTr="008C7792">
        <w:trPr>
          <w:trHeight w:val="676"/>
          <w:jc w:val="center"/>
        </w:trPr>
        <w:tc>
          <w:tcPr>
            <w:tcW w:w="1273" w:type="dxa"/>
            <w:vAlign w:val="center"/>
          </w:tcPr>
          <w:p w14:paraId="1549AFEF"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陆钰炀</w:t>
            </w:r>
          </w:p>
        </w:tc>
        <w:tc>
          <w:tcPr>
            <w:tcW w:w="1040" w:type="dxa"/>
            <w:vAlign w:val="center"/>
          </w:tcPr>
          <w:p w14:paraId="46EF1E58"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女</w:t>
            </w:r>
          </w:p>
        </w:tc>
        <w:tc>
          <w:tcPr>
            <w:tcW w:w="1824" w:type="dxa"/>
            <w:vAlign w:val="center"/>
          </w:tcPr>
          <w:p w14:paraId="5E6C017D"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研究生</w:t>
            </w:r>
          </w:p>
        </w:tc>
        <w:tc>
          <w:tcPr>
            <w:tcW w:w="1823" w:type="dxa"/>
            <w:vAlign w:val="center"/>
          </w:tcPr>
          <w:p w14:paraId="70820B59"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长安大学</w:t>
            </w:r>
          </w:p>
        </w:tc>
        <w:tc>
          <w:tcPr>
            <w:tcW w:w="2213" w:type="dxa"/>
            <w:vAlign w:val="center"/>
          </w:tcPr>
          <w:p w14:paraId="47FA4799"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投诉服务</w:t>
            </w:r>
          </w:p>
        </w:tc>
      </w:tr>
      <w:tr w:rsidR="008C1C9E" w14:paraId="290F951A" w14:textId="77777777" w:rsidTr="008C7792">
        <w:trPr>
          <w:trHeight w:val="588"/>
          <w:jc w:val="center"/>
        </w:trPr>
        <w:tc>
          <w:tcPr>
            <w:tcW w:w="1273" w:type="dxa"/>
            <w:vAlign w:val="center"/>
          </w:tcPr>
          <w:p w14:paraId="0998CAA7"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覃  睿</w:t>
            </w:r>
          </w:p>
        </w:tc>
        <w:tc>
          <w:tcPr>
            <w:tcW w:w="1040" w:type="dxa"/>
            <w:vAlign w:val="center"/>
          </w:tcPr>
          <w:p w14:paraId="45A31374"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男</w:t>
            </w:r>
          </w:p>
        </w:tc>
        <w:tc>
          <w:tcPr>
            <w:tcW w:w="1824" w:type="dxa"/>
            <w:vAlign w:val="center"/>
          </w:tcPr>
          <w:p w14:paraId="1C2E181E"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研究生</w:t>
            </w:r>
          </w:p>
        </w:tc>
        <w:tc>
          <w:tcPr>
            <w:tcW w:w="1823" w:type="dxa"/>
            <w:vAlign w:val="center"/>
          </w:tcPr>
          <w:p w14:paraId="2F5FFB9C"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长安大学</w:t>
            </w:r>
          </w:p>
        </w:tc>
        <w:tc>
          <w:tcPr>
            <w:tcW w:w="2213" w:type="dxa"/>
            <w:vAlign w:val="center"/>
          </w:tcPr>
          <w:p w14:paraId="104458CE"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服务人员要求</w:t>
            </w:r>
          </w:p>
        </w:tc>
      </w:tr>
      <w:tr w:rsidR="008C1C9E" w14:paraId="25F4A04D" w14:textId="77777777" w:rsidTr="008C7792">
        <w:trPr>
          <w:trHeight w:val="299"/>
          <w:jc w:val="center"/>
        </w:trPr>
        <w:tc>
          <w:tcPr>
            <w:tcW w:w="1273" w:type="dxa"/>
            <w:vAlign w:val="center"/>
          </w:tcPr>
          <w:p w14:paraId="55D7DE1C"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霍凯鹏</w:t>
            </w:r>
          </w:p>
        </w:tc>
        <w:tc>
          <w:tcPr>
            <w:tcW w:w="1040" w:type="dxa"/>
            <w:vAlign w:val="center"/>
          </w:tcPr>
          <w:p w14:paraId="5570C5F1"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男</w:t>
            </w:r>
          </w:p>
        </w:tc>
        <w:tc>
          <w:tcPr>
            <w:tcW w:w="1824" w:type="dxa"/>
            <w:vAlign w:val="center"/>
          </w:tcPr>
          <w:p w14:paraId="62668C5C"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研究生</w:t>
            </w:r>
          </w:p>
        </w:tc>
        <w:tc>
          <w:tcPr>
            <w:tcW w:w="1823" w:type="dxa"/>
          </w:tcPr>
          <w:p w14:paraId="13238F26" w14:textId="77777777" w:rsidR="008C1C9E" w:rsidRDefault="008C1C9E" w:rsidP="008C7792">
            <w:pPr>
              <w:ind w:firstLineChars="100" w:firstLine="280"/>
              <w:rPr>
                <w:rFonts w:ascii="仿宋" w:eastAsia="仿宋" w:hAnsi="仿宋" w:cs="宋体"/>
                <w:sz w:val="28"/>
                <w:szCs w:val="28"/>
              </w:rPr>
            </w:pPr>
            <w:r>
              <w:rPr>
                <w:rFonts w:ascii="仿宋" w:eastAsia="仿宋" w:hAnsi="仿宋" w:cs="宋体" w:hint="eastAsia"/>
                <w:sz w:val="28"/>
                <w:szCs w:val="28"/>
              </w:rPr>
              <w:t>长安大学</w:t>
            </w:r>
          </w:p>
        </w:tc>
        <w:tc>
          <w:tcPr>
            <w:tcW w:w="2213" w:type="dxa"/>
            <w:vAlign w:val="center"/>
          </w:tcPr>
          <w:p w14:paraId="56376398" w14:textId="77777777" w:rsidR="008C1C9E" w:rsidRDefault="008C1C9E" w:rsidP="008C7792">
            <w:pPr>
              <w:ind w:firstLineChars="0" w:firstLine="0"/>
              <w:jc w:val="center"/>
              <w:rPr>
                <w:rFonts w:ascii="仿宋" w:eastAsia="仿宋" w:hAnsi="仿宋" w:cs="宋体"/>
                <w:sz w:val="28"/>
                <w:szCs w:val="28"/>
              </w:rPr>
            </w:pPr>
            <w:r>
              <w:rPr>
                <w:rFonts w:ascii="仿宋" w:eastAsia="仿宋" w:hAnsi="仿宋" w:cs="宋体" w:hint="eastAsia"/>
                <w:sz w:val="28"/>
                <w:szCs w:val="28"/>
              </w:rPr>
              <w:t>服务评价与改进</w:t>
            </w:r>
          </w:p>
        </w:tc>
      </w:tr>
    </w:tbl>
    <w:p w14:paraId="5F890AB9" w14:textId="77777777" w:rsidR="00AA505C" w:rsidRDefault="007C396A">
      <w:pPr>
        <w:ind w:firstLineChars="0" w:firstLine="0"/>
        <w:rPr>
          <w:rFonts w:ascii="黑体" w:eastAsia="黑体" w:hAnsi="Times New Roman" w:cs="Times New Roman"/>
          <w:color w:val="000000" w:themeColor="text1"/>
          <w:sz w:val="32"/>
          <w:szCs w:val="32"/>
        </w:rPr>
      </w:pPr>
      <w:r>
        <w:rPr>
          <w:rFonts w:ascii="黑体" w:eastAsia="黑体" w:hAnsi="Times New Roman" w:cs="Times New Roman" w:hint="eastAsia"/>
          <w:color w:val="000000" w:themeColor="text1"/>
          <w:sz w:val="32"/>
          <w:szCs w:val="32"/>
        </w:rPr>
        <w:t>二、标准编制的必要性和意义</w:t>
      </w:r>
    </w:p>
    <w:p w14:paraId="276D3E6A" w14:textId="77777777" w:rsidR="00AA505C" w:rsidRDefault="007C396A">
      <w:pPr>
        <w:ind w:firstLineChars="221" w:firstLine="619"/>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红色旅游是一项政治工程、富民工程、文化工程和民心工程，深化发展红色旅游，是党中</w:t>
      </w:r>
      <w:r>
        <w:rPr>
          <w:rFonts w:ascii="仿宋" w:eastAsia="仿宋" w:hAnsi="仿宋" w:cs="宋体"/>
          <w:color w:val="000000" w:themeColor="text1"/>
          <w:sz w:val="28"/>
          <w:szCs w:val="28"/>
        </w:rPr>
        <w:t>央、国务院</w:t>
      </w:r>
      <w:r>
        <w:rPr>
          <w:rFonts w:ascii="仿宋" w:eastAsia="仿宋" w:hAnsi="仿宋" w:cs="宋体" w:hint="eastAsia"/>
          <w:color w:val="000000" w:themeColor="text1"/>
          <w:sz w:val="28"/>
          <w:szCs w:val="28"/>
        </w:rPr>
        <w:t>做出</w:t>
      </w:r>
      <w:r>
        <w:rPr>
          <w:rFonts w:ascii="仿宋" w:eastAsia="仿宋" w:hAnsi="仿宋" w:cs="宋体"/>
          <w:color w:val="000000" w:themeColor="text1"/>
          <w:sz w:val="28"/>
          <w:szCs w:val="28"/>
        </w:rPr>
        <w:t>的一项重大决策部署。为</w:t>
      </w:r>
      <w:r>
        <w:rPr>
          <w:rFonts w:ascii="仿宋" w:eastAsia="仿宋" w:hAnsi="仿宋" w:cs="宋体" w:hint="eastAsia"/>
          <w:color w:val="000000" w:themeColor="text1"/>
          <w:sz w:val="28"/>
          <w:szCs w:val="28"/>
        </w:rPr>
        <w:t>提升陕西省红色旅游产业总体素质，引领陕西省红色旅游的健康科学发展，贯彻</w:t>
      </w:r>
      <w:r>
        <w:rPr>
          <w:rFonts w:ascii="仿宋" w:eastAsia="仿宋" w:hAnsi="仿宋" w:cs="宋体"/>
          <w:color w:val="000000" w:themeColor="text1"/>
          <w:sz w:val="28"/>
          <w:szCs w:val="28"/>
        </w:rPr>
        <w:t>《关于加大脱贫攻坚力度支持革命老区开发建设的指导意见》</w:t>
      </w:r>
      <w:r>
        <w:rPr>
          <w:rFonts w:ascii="仿宋" w:eastAsia="仿宋" w:hAnsi="仿宋" w:cs="宋体" w:hint="eastAsia"/>
          <w:color w:val="000000" w:themeColor="text1"/>
          <w:sz w:val="28"/>
          <w:szCs w:val="28"/>
        </w:rPr>
        <w:t>、</w:t>
      </w:r>
      <w:r>
        <w:rPr>
          <w:rFonts w:ascii="仿宋" w:eastAsia="仿宋" w:hAnsi="仿宋" w:cs="宋体"/>
          <w:color w:val="000000" w:themeColor="text1"/>
          <w:sz w:val="28"/>
          <w:szCs w:val="28"/>
        </w:rPr>
        <w:t>《全国红色旅游发展规划纲要》</w:t>
      </w:r>
      <w:r>
        <w:rPr>
          <w:rFonts w:ascii="仿宋" w:eastAsia="仿宋" w:hAnsi="仿宋" w:cs="宋体" w:hint="eastAsia"/>
          <w:color w:val="000000" w:themeColor="text1"/>
          <w:sz w:val="28"/>
          <w:szCs w:val="28"/>
        </w:rPr>
        <w:t>、</w:t>
      </w:r>
      <w:r>
        <w:rPr>
          <w:rFonts w:ascii="仿宋" w:eastAsia="仿宋" w:hAnsi="仿宋" w:cs="宋体"/>
          <w:color w:val="000000" w:themeColor="text1"/>
          <w:sz w:val="28"/>
          <w:szCs w:val="28"/>
        </w:rPr>
        <w:t>《全国红色旅游经典景区三期总体建设方案》</w:t>
      </w:r>
      <w:r>
        <w:rPr>
          <w:rFonts w:ascii="仿宋" w:eastAsia="仿宋" w:hAnsi="仿宋" w:cs="宋体" w:hint="eastAsia"/>
          <w:color w:val="000000" w:themeColor="text1"/>
          <w:sz w:val="28"/>
          <w:szCs w:val="28"/>
        </w:rPr>
        <w:t>、</w:t>
      </w:r>
      <w:r>
        <w:rPr>
          <w:rFonts w:ascii="仿宋" w:eastAsia="仿宋" w:hAnsi="仿宋" w:cs="宋体"/>
          <w:color w:val="000000" w:themeColor="text1"/>
          <w:sz w:val="28"/>
          <w:szCs w:val="28"/>
        </w:rPr>
        <w:t>《关于促进全域旅游发展的指导意见》</w:t>
      </w:r>
      <w:r>
        <w:rPr>
          <w:rFonts w:ascii="仿宋" w:eastAsia="仿宋" w:hAnsi="仿宋" w:cs="宋体" w:hint="eastAsia"/>
          <w:color w:val="000000" w:themeColor="text1"/>
          <w:sz w:val="28"/>
          <w:szCs w:val="28"/>
        </w:rPr>
        <w:t>、</w:t>
      </w:r>
      <w:r>
        <w:rPr>
          <w:rFonts w:ascii="仿宋" w:eastAsia="仿宋" w:hAnsi="仿宋" w:cs="宋体"/>
          <w:color w:val="000000" w:themeColor="text1"/>
          <w:sz w:val="28"/>
          <w:szCs w:val="28"/>
        </w:rPr>
        <w:t>《关于实施革命文物保护利用工程的意见》</w:t>
      </w:r>
      <w:r>
        <w:rPr>
          <w:rFonts w:ascii="仿宋" w:eastAsia="仿宋" w:hAnsi="仿宋" w:cs="宋体" w:hint="eastAsia"/>
          <w:color w:val="000000" w:themeColor="text1"/>
          <w:sz w:val="28"/>
          <w:szCs w:val="28"/>
        </w:rPr>
        <w:t>、</w:t>
      </w:r>
      <w:r>
        <w:rPr>
          <w:rFonts w:ascii="仿宋" w:eastAsia="仿宋" w:hAnsi="仿宋" w:cs="宋体"/>
          <w:color w:val="000000" w:themeColor="text1"/>
          <w:sz w:val="28"/>
          <w:szCs w:val="28"/>
        </w:rPr>
        <w:t>《关于新时代支持革命老区振兴发展的意见》</w:t>
      </w:r>
      <w:r>
        <w:rPr>
          <w:rFonts w:ascii="仿宋" w:eastAsia="仿宋" w:hAnsi="仿宋" w:cs="宋体" w:hint="eastAsia"/>
          <w:color w:val="000000" w:themeColor="text1"/>
          <w:sz w:val="28"/>
          <w:szCs w:val="28"/>
        </w:rPr>
        <w:t>、</w:t>
      </w:r>
      <w:r>
        <w:rPr>
          <w:rFonts w:ascii="仿宋" w:eastAsia="仿宋" w:hAnsi="仿宋" w:cs="宋体"/>
          <w:color w:val="000000" w:themeColor="text1"/>
          <w:sz w:val="28"/>
          <w:szCs w:val="28"/>
        </w:rPr>
        <w:t>《推动革命老区红色旅游高质量发展有关方案》</w:t>
      </w:r>
      <w:r>
        <w:rPr>
          <w:rFonts w:ascii="仿宋" w:eastAsia="仿宋" w:hAnsi="仿宋" w:cs="宋体" w:hint="eastAsia"/>
          <w:color w:val="000000" w:themeColor="text1"/>
          <w:sz w:val="28"/>
          <w:szCs w:val="28"/>
        </w:rPr>
        <w:t>、</w:t>
      </w:r>
      <w:r>
        <w:rPr>
          <w:rFonts w:ascii="仿宋" w:eastAsia="仿宋" w:hAnsi="仿宋" w:cs="宋体"/>
          <w:color w:val="000000" w:themeColor="text1"/>
          <w:sz w:val="28"/>
          <w:szCs w:val="28"/>
        </w:rPr>
        <w:t>《全国红色旅游经典</w:t>
      </w:r>
      <w:r>
        <w:rPr>
          <w:rFonts w:ascii="仿宋" w:eastAsia="仿宋" w:hAnsi="仿宋" w:cs="宋体"/>
          <w:color w:val="000000" w:themeColor="text1"/>
          <w:sz w:val="28"/>
          <w:szCs w:val="28"/>
        </w:rPr>
        <w:lastRenderedPageBreak/>
        <w:t>景区三期总体建设方案》</w:t>
      </w:r>
      <w:r>
        <w:rPr>
          <w:rFonts w:ascii="仿宋" w:eastAsia="仿宋" w:hAnsi="仿宋" w:cs="宋体" w:hint="eastAsia"/>
          <w:color w:val="000000" w:themeColor="text1"/>
          <w:sz w:val="28"/>
          <w:szCs w:val="28"/>
        </w:rPr>
        <w:t>、《关于加强旅游服务质量监管提升旅游服务质量的指导意见》和《关于开展全国红色旅游五好讲解员培养项目的通知》</w:t>
      </w:r>
      <w:r>
        <w:rPr>
          <w:rFonts w:ascii="仿宋" w:eastAsia="仿宋" w:hAnsi="仿宋" w:cs="宋体"/>
          <w:color w:val="000000" w:themeColor="text1"/>
          <w:sz w:val="28"/>
          <w:szCs w:val="28"/>
        </w:rPr>
        <w:t>等</w:t>
      </w:r>
      <w:r>
        <w:rPr>
          <w:rFonts w:ascii="仿宋" w:eastAsia="仿宋" w:hAnsi="仿宋" w:cs="宋体" w:hint="eastAsia"/>
          <w:color w:val="000000" w:themeColor="text1"/>
          <w:sz w:val="28"/>
          <w:szCs w:val="28"/>
        </w:rPr>
        <w:t>文件精神，规范和引导红色旅游景区（点）的健康发展，弘扬红色旅游资源价值，提高红色旅游景区（点）讲解服务质量，提升红色旅游景区（点）管理水平，完善陕西省旅游服务标准体系，</w:t>
      </w:r>
      <w:r>
        <w:rPr>
          <w:rFonts w:ascii="仿宋" w:eastAsia="仿宋" w:hAnsi="仿宋" w:cs="宋体"/>
          <w:color w:val="000000" w:themeColor="text1"/>
          <w:sz w:val="28"/>
          <w:szCs w:val="28"/>
        </w:rPr>
        <w:t>特制定本标准。</w:t>
      </w:r>
    </w:p>
    <w:p w14:paraId="25002EDE" w14:textId="77777777" w:rsidR="00AA505C" w:rsidRDefault="007C396A">
      <w:pPr>
        <w:ind w:firstLineChars="0" w:firstLine="0"/>
        <w:outlineLvl w:val="0"/>
        <w:rPr>
          <w:rFonts w:ascii="黑体" w:eastAsia="黑体" w:hAnsi="Times New Roman" w:cs="Times New Roman"/>
          <w:color w:val="000000" w:themeColor="text1"/>
          <w:sz w:val="32"/>
          <w:szCs w:val="32"/>
        </w:rPr>
      </w:pPr>
      <w:r>
        <w:rPr>
          <w:rFonts w:ascii="黑体" w:eastAsia="黑体" w:hAnsi="Times New Roman" w:cs="Times New Roman" w:hint="eastAsia"/>
          <w:color w:val="000000" w:themeColor="text1"/>
          <w:sz w:val="32"/>
          <w:szCs w:val="32"/>
        </w:rPr>
        <w:t>三、标准编制原则和依据</w:t>
      </w:r>
    </w:p>
    <w:p w14:paraId="1312C3A2" w14:textId="77777777" w:rsidR="00AA505C" w:rsidRDefault="007C396A">
      <w:pPr>
        <w:ind w:firstLineChars="0" w:firstLine="0"/>
        <w:rPr>
          <w:rFonts w:ascii="黑体" w:eastAsia="黑体" w:hAnsi="黑体" w:cs="宋体"/>
          <w:color w:val="000000" w:themeColor="text1"/>
          <w:sz w:val="28"/>
          <w:szCs w:val="28"/>
        </w:rPr>
      </w:pPr>
      <w:r>
        <w:rPr>
          <w:rFonts w:ascii="黑体" w:eastAsia="黑体" w:hAnsi="黑体" w:cs="Times New Roman" w:hint="eastAsia"/>
          <w:color w:val="000000" w:themeColor="text1"/>
          <w:sz w:val="28"/>
          <w:szCs w:val="28"/>
        </w:rPr>
        <w:t>1、</w:t>
      </w:r>
      <w:r>
        <w:rPr>
          <w:rFonts w:ascii="黑体" w:eastAsia="黑体" w:hAnsi="黑体" w:cs="宋体"/>
          <w:color w:val="000000" w:themeColor="text1"/>
          <w:sz w:val="28"/>
          <w:szCs w:val="28"/>
        </w:rPr>
        <w:t>依据</w:t>
      </w:r>
    </w:p>
    <w:p w14:paraId="51E7CE2E" w14:textId="77777777" w:rsidR="00AA505C" w:rsidRDefault="007C396A">
      <w:pPr>
        <w:ind w:firstLineChars="150" w:firstLine="42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《中华人民共和国标准化法》</w:t>
      </w:r>
    </w:p>
    <w:p w14:paraId="44DD9A9F" w14:textId="77777777" w:rsidR="00AA505C" w:rsidRDefault="007C396A">
      <w:pPr>
        <w:ind w:firstLineChars="150" w:firstLine="42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《中华人民共和国标准化法实施条例》</w:t>
      </w:r>
    </w:p>
    <w:p w14:paraId="04818C6C" w14:textId="77777777" w:rsidR="00AA505C" w:rsidRDefault="007C396A">
      <w:pPr>
        <w:ind w:firstLine="560"/>
        <w:rPr>
          <w:rFonts w:ascii="仿宋" w:eastAsia="仿宋" w:hAnsi="仿宋" w:cs="宋体"/>
          <w:color w:val="000000" w:themeColor="text1"/>
          <w:sz w:val="28"/>
          <w:szCs w:val="28"/>
        </w:rPr>
      </w:pPr>
      <w:r>
        <w:rPr>
          <w:rFonts w:ascii="仿宋" w:eastAsia="仿宋" w:hAnsi="仿宋" w:cs="宋体"/>
          <w:color w:val="000000" w:themeColor="text1"/>
          <w:sz w:val="28"/>
          <w:szCs w:val="28"/>
        </w:rPr>
        <w:t>GB/T 1.1-2020</w:t>
      </w:r>
      <w:r>
        <w:rPr>
          <w:rFonts w:ascii="仿宋" w:eastAsia="仿宋" w:hAnsi="仿宋" w:cs="宋体" w:hint="eastAsia"/>
          <w:color w:val="000000" w:themeColor="text1"/>
          <w:sz w:val="28"/>
          <w:szCs w:val="28"/>
        </w:rPr>
        <w:t>标准化工作导则</w:t>
      </w:r>
      <w:r>
        <w:rPr>
          <w:rFonts w:ascii="仿宋" w:eastAsia="仿宋" w:hAnsi="仿宋" w:cs="宋体"/>
          <w:color w:val="000000" w:themeColor="text1"/>
          <w:sz w:val="28"/>
          <w:szCs w:val="28"/>
        </w:rPr>
        <w:t xml:space="preserve"> 第1部分：标准化文件的结构和起草规则</w:t>
      </w:r>
    </w:p>
    <w:p w14:paraId="78F4C9B9" w14:textId="77777777" w:rsidR="00AA505C" w:rsidRDefault="007C396A">
      <w:pPr>
        <w:ind w:firstLine="560"/>
        <w:rPr>
          <w:rFonts w:ascii="仿宋" w:eastAsia="仿宋" w:hAnsi="仿宋" w:cs="宋体"/>
          <w:color w:val="000000" w:themeColor="text1"/>
          <w:sz w:val="28"/>
          <w:szCs w:val="28"/>
        </w:rPr>
      </w:pPr>
      <w:r>
        <w:rPr>
          <w:rFonts w:ascii="仿宋" w:eastAsia="仿宋" w:hAnsi="仿宋" w:cs="宋体"/>
          <w:color w:val="000000" w:themeColor="text1"/>
          <w:sz w:val="28"/>
          <w:szCs w:val="28"/>
        </w:rPr>
        <w:t>G</w:t>
      </w:r>
      <w:r>
        <w:rPr>
          <w:rFonts w:ascii="仿宋" w:eastAsia="仿宋" w:hAnsi="仿宋" w:cs="宋体" w:hint="eastAsia"/>
          <w:color w:val="000000" w:themeColor="text1"/>
          <w:sz w:val="28"/>
          <w:szCs w:val="28"/>
        </w:rPr>
        <w:t>B</w:t>
      </w:r>
      <w:r>
        <w:rPr>
          <w:rFonts w:ascii="仿宋" w:eastAsia="仿宋" w:hAnsi="仿宋" w:cs="宋体"/>
          <w:color w:val="000000" w:themeColor="text1"/>
          <w:sz w:val="28"/>
          <w:szCs w:val="28"/>
        </w:rPr>
        <w:t>／</w:t>
      </w:r>
      <w:r>
        <w:rPr>
          <w:rFonts w:ascii="仿宋" w:eastAsia="仿宋" w:hAnsi="仿宋" w:cs="宋体" w:hint="eastAsia"/>
          <w:color w:val="000000" w:themeColor="text1"/>
          <w:sz w:val="28"/>
          <w:szCs w:val="28"/>
        </w:rPr>
        <w:t>T</w:t>
      </w:r>
      <w:r>
        <w:rPr>
          <w:rFonts w:ascii="仿宋" w:eastAsia="仿宋" w:hAnsi="仿宋" w:cs="宋体"/>
          <w:color w:val="000000" w:themeColor="text1"/>
          <w:sz w:val="28"/>
          <w:szCs w:val="28"/>
        </w:rPr>
        <w:t xml:space="preserve"> 15624-20</w:t>
      </w:r>
      <w:r>
        <w:rPr>
          <w:rFonts w:ascii="仿宋" w:eastAsia="仿宋" w:hAnsi="仿宋" w:cs="宋体" w:hint="eastAsia"/>
          <w:color w:val="000000" w:themeColor="text1"/>
          <w:sz w:val="28"/>
          <w:szCs w:val="28"/>
        </w:rPr>
        <w:t>1</w:t>
      </w:r>
      <w:r>
        <w:rPr>
          <w:rFonts w:ascii="仿宋" w:eastAsia="仿宋" w:hAnsi="仿宋" w:cs="宋体"/>
          <w:color w:val="000000" w:themeColor="text1"/>
          <w:sz w:val="28"/>
          <w:szCs w:val="28"/>
        </w:rPr>
        <w:t>1 服务标准化工作指南</w:t>
      </w:r>
    </w:p>
    <w:p w14:paraId="61EBAAC7" w14:textId="77777777" w:rsidR="00AA505C" w:rsidRDefault="007C396A">
      <w:pPr>
        <w:ind w:firstLine="560"/>
        <w:rPr>
          <w:rFonts w:ascii="仿宋" w:eastAsia="仿宋" w:hAnsi="仿宋" w:cs="宋体"/>
          <w:color w:val="000000" w:themeColor="text1"/>
          <w:sz w:val="28"/>
          <w:szCs w:val="28"/>
        </w:rPr>
      </w:pPr>
      <w:r>
        <w:rPr>
          <w:rFonts w:ascii="仿宋" w:eastAsia="仿宋" w:hAnsi="仿宋" w:cs="宋体"/>
          <w:color w:val="000000" w:themeColor="text1"/>
          <w:sz w:val="28"/>
          <w:szCs w:val="28"/>
        </w:rPr>
        <w:t>LB/T 026-2013</w:t>
      </w:r>
      <w:r>
        <w:rPr>
          <w:rFonts w:ascii="仿宋" w:eastAsia="仿宋" w:hAnsi="仿宋" w:cs="宋体" w:hint="eastAsia"/>
          <w:color w:val="000000" w:themeColor="text1"/>
          <w:sz w:val="28"/>
          <w:szCs w:val="28"/>
        </w:rPr>
        <w:t>旅游企业标准化工作指南</w:t>
      </w:r>
    </w:p>
    <w:p w14:paraId="290375C7" w14:textId="77777777" w:rsidR="00AA505C" w:rsidRDefault="007C396A">
      <w:pPr>
        <w:ind w:firstLineChars="0" w:firstLine="0"/>
        <w:rPr>
          <w:rFonts w:ascii="黑体" w:eastAsia="黑体" w:hAnsi="黑体" w:cs="宋体"/>
          <w:color w:val="000000" w:themeColor="text1"/>
          <w:sz w:val="28"/>
          <w:szCs w:val="28"/>
        </w:rPr>
      </w:pPr>
      <w:r>
        <w:rPr>
          <w:rFonts w:ascii="黑体" w:eastAsia="黑体" w:hAnsi="黑体" w:cs="Times New Roman" w:hint="eastAsia"/>
          <w:color w:val="000000" w:themeColor="text1"/>
          <w:sz w:val="28"/>
          <w:szCs w:val="28"/>
        </w:rPr>
        <w:t>2、</w:t>
      </w:r>
      <w:r>
        <w:rPr>
          <w:rFonts w:ascii="黑体" w:eastAsia="黑体" w:hAnsi="黑体" w:cs="宋体"/>
          <w:color w:val="000000" w:themeColor="text1"/>
          <w:sz w:val="28"/>
          <w:szCs w:val="28"/>
        </w:rPr>
        <w:t>原则</w:t>
      </w:r>
    </w:p>
    <w:p w14:paraId="04CA12D6" w14:textId="60D335F7" w:rsidR="00AA505C" w:rsidRDefault="007C396A">
      <w:pPr>
        <w:ind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为保证标准编制的科学性、规范性、适用性、前瞻性</w:t>
      </w:r>
      <w:r w:rsidR="006C1A4F">
        <w:rPr>
          <w:rFonts w:ascii="仿宋" w:eastAsia="仿宋" w:hAnsi="仿宋" w:cs="宋体" w:hint="eastAsia"/>
          <w:color w:val="000000" w:themeColor="text1"/>
          <w:sz w:val="28"/>
          <w:szCs w:val="28"/>
        </w:rPr>
        <w:t>、</w:t>
      </w:r>
      <w:r>
        <w:rPr>
          <w:rFonts w:ascii="仿宋" w:eastAsia="仿宋" w:hAnsi="仿宋" w:cs="宋体" w:hint="eastAsia"/>
          <w:color w:val="000000" w:themeColor="text1"/>
          <w:sz w:val="28"/>
          <w:szCs w:val="28"/>
        </w:rPr>
        <w:t>可操作性</w:t>
      </w:r>
      <w:r w:rsidR="006C1A4F">
        <w:rPr>
          <w:rFonts w:ascii="仿宋" w:eastAsia="仿宋" w:hAnsi="仿宋" w:cs="宋体" w:hint="eastAsia"/>
          <w:color w:val="000000" w:themeColor="text1"/>
          <w:sz w:val="28"/>
          <w:szCs w:val="28"/>
        </w:rPr>
        <w:t>和完整性</w:t>
      </w:r>
      <w:r>
        <w:rPr>
          <w:rFonts w:ascii="仿宋" w:eastAsia="仿宋" w:hAnsi="仿宋" w:cs="宋体" w:hint="eastAsia"/>
          <w:color w:val="000000" w:themeColor="text1"/>
          <w:sz w:val="28"/>
          <w:szCs w:val="28"/>
        </w:rPr>
        <w:t>，使《红色旅游景区（点）服务基本要求》具有较高的质量，坚持以下原则开展标准编制工作。</w:t>
      </w:r>
    </w:p>
    <w:p w14:paraId="2211133B" w14:textId="77777777" w:rsidR="006C1A4F" w:rsidRDefault="007C396A">
      <w:pPr>
        <w:ind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科学性原则：</w:t>
      </w:r>
      <w:r w:rsidR="006C1A4F" w:rsidRPr="006C1A4F">
        <w:rPr>
          <w:rFonts w:ascii="仿宋" w:eastAsia="仿宋" w:hAnsi="仿宋" w:cs="宋体" w:hint="eastAsia"/>
          <w:color w:val="000000" w:themeColor="text1"/>
          <w:sz w:val="28"/>
          <w:szCs w:val="28"/>
        </w:rPr>
        <w:t>以标准化理论为指导，强调准确、严细、客观、可靠的特点，运用科学的方法建立标准体系。</w:t>
      </w:r>
    </w:p>
    <w:p w14:paraId="7FB6E6F1" w14:textId="2E8AE8C8" w:rsidR="00AA505C" w:rsidRDefault="007C396A">
      <w:pPr>
        <w:ind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规范性原则：遵循国家标准编制规范，与相关国家标准及行业标准接轨，并保证本标准与国家标准和行业标准的协调一致。</w:t>
      </w:r>
    </w:p>
    <w:p w14:paraId="26C6B618" w14:textId="77777777" w:rsidR="00AA505C" w:rsidRDefault="007C396A">
      <w:pPr>
        <w:ind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lastRenderedPageBreak/>
        <w:t>适用性原则：</w:t>
      </w:r>
      <w:r>
        <w:rPr>
          <w:rFonts w:ascii="仿宋" w:eastAsia="仿宋" w:hAnsi="仿宋" w:cs="宋体"/>
          <w:color w:val="000000" w:themeColor="text1"/>
          <w:sz w:val="28"/>
          <w:szCs w:val="28"/>
        </w:rPr>
        <w:t>从</w:t>
      </w:r>
      <w:r>
        <w:rPr>
          <w:rFonts w:ascii="仿宋" w:eastAsia="仿宋" w:hAnsi="仿宋" w:cs="宋体" w:hint="eastAsia"/>
          <w:color w:val="000000" w:themeColor="text1"/>
          <w:sz w:val="28"/>
          <w:szCs w:val="28"/>
        </w:rPr>
        <w:t>陕西省红色</w:t>
      </w:r>
      <w:r>
        <w:rPr>
          <w:rFonts w:ascii="仿宋" w:eastAsia="仿宋" w:hAnsi="仿宋" w:cs="宋体"/>
          <w:color w:val="000000" w:themeColor="text1"/>
          <w:sz w:val="28"/>
          <w:szCs w:val="28"/>
        </w:rPr>
        <w:t>旅游景区</w:t>
      </w:r>
      <w:r>
        <w:rPr>
          <w:rFonts w:ascii="仿宋" w:eastAsia="仿宋" w:hAnsi="仿宋" w:cs="宋体" w:hint="eastAsia"/>
          <w:color w:val="000000" w:themeColor="text1"/>
          <w:sz w:val="28"/>
          <w:szCs w:val="28"/>
        </w:rPr>
        <w:t>（点）服务基本要求</w:t>
      </w:r>
      <w:r>
        <w:rPr>
          <w:rFonts w:ascii="仿宋" w:eastAsia="仿宋" w:hAnsi="仿宋" w:cs="宋体"/>
          <w:color w:val="000000" w:themeColor="text1"/>
          <w:sz w:val="28"/>
          <w:szCs w:val="28"/>
        </w:rPr>
        <w:t>发展现状出发，充分考虑</w:t>
      </w:r>
      <w:r>
        <w:rPr>
          <w:rFonts w:ascii="仿宋" w:eastAsia="仿宋" w:hAnsi="仿宋" w:cs="宋体" w:hint="eastAsia"/>
          <w:color w:val="000000" w:themeColor="text1"/>
          <w:sz w:val="28"/>
          <w:szCs w:val="28"/>
        </w:rPr>
        <w:t>陕西省红色旅游</w:t>
      </w:r>
      <w:r>
        <w:rPr>
          <w:rFonts w:ascii="仿宋" w:eastAsia="仿宋" w:hAnsi="仿宋" w:cs="宋体"/>
          <w:color w:val="000000" w:themeColor="text1"/>
          <w:sz w:val="28"/>
          <w:szCs w:val="28"/>
        </w:rPr>
        <w:t>资源的</w:t>
      </w:r>
      <w:r>
        <w:rPr>
          <w:rFonts w:ascii="仿宋" w:eastAsia="仿宋" w:hAnsi="仿宋" w:cs="宋体" w:hint="eastAsia"/>
          <w:color w:val="000000" w:themeColor="text1"/>
          <w:sz w:val="28"/>
          <w:szCs w:val="28"/>
        </w:rPr>
        <w:t>特性</w:t>
      </w:r>
      <w:r>
        <w:rPr>
          <w:rFonts w:ascii="仿宋" w:eastAsia="仿宋" w:hAnsi="仿宋" w:cs="宋体"/>
          <w:color w:val="000000" w:themeColor="text1"/>
          <w:sz w:val="28"/>
          <w:szCs w:val="28"/>
        </w:rPr>
        <w:t>，在讲解词、</w:t>
      </w:r>
      <w:r>
        <w:rPr>
          <w:rFonts w:ascii="仿宋" w:eastAsia="仿宋" w:hAnsi="仿宋" w:cs="宋体" w:hint="eastAsia"/>
          <w:color w:val="000000" w:themeColor="text1"/>
          <w:sz w:val="28"/>
          <w:szCs w:val="28"/>
        </w:rPr>
        <w:t>人工讲解服务、电子讲解服务</w:t>
      </w:r>
      <w:r>
        <w:rPr>
          <w:rFonts w:ascii="仿宋" w:eastAsia="仿宋" w:hAnsi="仿宋" w:cs="宋体"/>
          <w:color w:val="000000" w:themeColor="text1"/>
          <w:sz w:val="28"/>
          <w:szCs w:val="28"/>
        </w:rPr>
        <w:t>等各个方面</w:t>
      </w:r>
      <w:r>
        <w:rPr>
          <w:rFonts w:ascii="仿宋" w:eastAsia="仿宋" w:hAnsi="仿宋" w:cs="宋体" w:hint="eastAsia"/>
          <w:color w:val="000000" w:themeColor="text1"/>
          <w:sz w:val="28"/>
          <w:szCs w:val="28"/>
        </w:rPr>
        <w:t>密切</w:t>
      </w:r>
      <w:r>
        <w:rPr>
          <w:rFonts w:ascii="仿宋" w:eastAsia="仿宋" w:hAnsi="仿宋" w:cs="宋体"/>
          <w:color w:val="000000" w:themeColor="text1"/>
          <w:sz w:val="28"/>
          <w:szCs w:val="28"/>
        </w:rPr>
        <w:t>联合当地实际。</w:t>
      </w:r>
    </w:p>
    <w:p w14:paraId="30448B04" w14:textId="21CA392C" w:rsidR="00AA505C" w:rsidRDefault="007C396A">
      <w:pPr>
        <w:ind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严谨性原则：严格规范红色旅游景区（点）服务基本要求，</w:t>
      </w:r>
      <w:r>
        <w:rPr>
          <w:rFonts w:ascii="仿宋" w:eastAsia="仿宋" w:hAnsi="仿宋" w:cs="宋体"/>
          <w:color w:val="000000" w:themeColor="text1"/>
          <w:sz w:val="28"/>
          <w:szCs w:val="28"/>
        </w:rPr>
        <w:t>真实反映革命历史、革命事迹和革命精神</w:t>
      </w:r>
      <w:r>
        <w:rPr>
          <w:rFonts w:ascii="仿宋" w:eastAsia="仿宋" w:hAnsi="仿宋" w:cs="宋体" w:hint="eastAsia"/>
          <w:color w:val="000000" w:themeColor="text1"/>
          <w:sz w:val="28"/>
          <w:szCs w:val="28"/>
        </w:rPr>
        <w:t>。</w:t>
      </w:r>
      <w:r>
        <w:rPr>
          <w:rFonts w:ascii="仿宋" w:eastAsia="仿宋" w:hAnsi="仿宋" w:cs="宋体"/>
          <w:color w:val="000000" w:themeColor="text1"/>
          <w:sz w:val="28"/>
          <w:szCs w:val="28"/>
        </w:rPr>
        <w:t>标准的条文应用词准确、条理清楚、逻辑严谨，避免表述模棱两可或引起歧义。</w:t>
      </w:r>
    </w:p>
    <w:p w14:paraId="5095D931" w14:textId="3D976A61" w:rsidR="00AA505C" w:rsidRDefault="007C396A">
      <w:pPr>
        <w:ind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可操作性原则：在充分调研陕西省红色旅游景区（点）服务的基础上，</w:t>
      </w:r>
      <w:r w:rsidR="006C1A4F" w:rsidRPr="006C1A4F">
        <w:rPr>
          <w:rFonts w:ascii="仿宋" w:eastAsia="仿宋" w:hAnsi="仿宋" w:cs="宋体" w:hint="eastAsia"/>
          <w:color w:val="000000" w:themeColor="text1"/>
          <w:sz w:val="28"/>
          <w:szCs w:val="28"/>
        </w:rPr>
        <w:t>进行规范条款的设定，保证标准内容客观可行、便于操作、易于掌握。</w:t>
      </w:r>
    </w:p>
    <w:p w14:paraId="042B1C70" w14:textId="40B08916" w:rsidR="006C1A4F" w:rsidRPr="006C1A4F" w:rsidRDefault="006C1A4F">
      <w:pPr>
        <w:ind w:firstLine="560"/>
        <w:rPr>
          <w:rFonts w:ascii="仿宋" w:eastAsia="仿宋" w:hAnsi="仿宋" w:cs="宋体" w:hint="eastAsia"/>
          <w:color w:val="000000" w:themeColor="text1"/>
          <w:sz w:val="28"/>
          <w:szCs w:val="28"/>
        </w:rPr>
      </w:pPr>
      <w:r>
        <w:rPr>
          <w:rFonts w:ascii="仿宋" w:eastAsia="仿宋" w:hAnsi="仿宋" w:cs="宋体" w:hint="eastAsia"/>
          <w:sz w:val="28"/>
          <w:szCs w:val="28"/>
        </w:rPr>
        <w:t>完整性原则：</w:t>
      </w:r>
      <w:r>
        <w:rPr>
          <w:rFonts w:ascii="仿宋" w:eastAsia="仿宋" w:hAnsi="仿宋" w:cs="宋体"/>
          <w:sz w:val="28"/>
          <w:szCs w:val="28"/>
        </w:rPr>
        <w:t>标准的内容完整，界定标准所适用的范围并在该范围内将所需内容规定完整。</w:t>
      </w:r>
    </w:p>
    <w:p w14:paraId="1FBA043F" w14:textId="77777777" w:rsidR="00AA505C" w:rsidRDefault="007C396A">
      <w:pPr>
        <w:ind w:firstLineChars="0" w:firstLine="0"/>
        <w:outlineLvl w:val="0"/>
        <w:rPr>
          <w:rFonts w:ascii="黑体" w:eastAsia="黑体" w:hAnsi="Times New Roman" w:cs="Times New Roman"/>
          <w:color w:val="000000" w:themeColor="text1"/>
          <w:sz w:val="32"/>
          <w:szCs w:val="32"/>
        </w:rPr>
      </w:pPr>
      <w:r>
        <w:rPr>
          <w:rFonts w:ascii="黑体" w:eastAsia="黑体" w:hAnsi="Times New Roman" w:cs="Times New Roman" w:hint="eastAsia"/>
          <w:color w:val="000000" w:themeColor="text1"/>
          <w:sz w:val="32"/>
          <w:szCs w:val="32"/>
        </w:rPr>
        <w:t>四、标准主要条款的说明</w:t>
      </w:r>
    </w:p>
    <w:p w14:paraId="3E419764" w14:textId="77777777" w:rsidR="00AA505C" w:rsidRDefault="007C396A">
      <w:pPr>
        <w:ind w:firstLineChars="0" w:firstLine="0"/>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1、</w:t>
      </w:r>
      <w:r>
        <w:rPr>
          <w:rFonts w:ascii="黑体" w:eastAsia="黑体" w:hAnsi="黑体" w:cs="Times New Roman"/>
          <w:color w:val="000000" w:themeColor="text1"/>
          <w:sz w:val="28"/>
          <w:szCs w:val="28"/>
        </w:rPr>
        <w:t>范围</w:t>
      </w:r>
    </w:p>
    <w:p w14:paraId="75599B23" w14:textId="26CD8FA6" w:rsidR="00AA505C" w:rsidRDefault="007C396A">
      <w:pPr>
        <w:ind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本标准规定了红色旅游景区（点）服务基本要求的质量要求，包括术语和定义、</w:t>
      </w:r>
      <w:r w:rsidR="00C25DD9">
        <w:rPr>
          <w:rFonts w:ascii="仿宋" w:eastAsia="仿宋" w:hAnsi="仿宋" w:cs="宋体" w:hint="eastAsia"/>
          <w:color w:val="000000" w:themeColor="text1"/>
          <w:sz w:val="28"/>
          <w:szCs w:val="28"/>
        </w:rPr>
        <w:t>交通服务</w:t>
      </w:r>
      <w:r>
        <w:rPr>
          <w:rFonts w:ascii="仿宋" w:eastAsia="仿宋" w:hAnsi="仿宋" w:cs="宋体" w:hint="eastAsia"/>
          <w:color w:val="000000" w:themeColor="text1"/>
          <w:sz w:val="28"/>
          <w:szCs w:val="28"/>
        </w:rPr>
        <w:t>、</w:t>
      </w:r>
      <w:r w:rsidR="00C25DD9">
        <w:rPr>
          <w:rFonts w:ascii="仿宋" w:eastAsia="仿宋" w:hAnsi="仿宋" w:cs="宋体" w:hint="eastAsia"/>
          <w:color w:val="000000" w:themeColor="text1"/>
          <w:sz w:val="28"/>
          <w:szCs w:val="28"/>
        </w:rPr>
        <w:t>接待服务</w:t>
      </w:r>
      <w:r>
        <w:rPr>
          <w:rFonts w:ascii="仿宋" w:eastAsia="仿宋" w:hAnsi="仿宋" w:cs="宋体" w:hint="eastAsia"/>
          <w:color w:val="000000" w:themeColor="text1"/>
          <w:sz w:val="28"/>
          <w:szCs w:val="28"/>
        </w:rPr>
        <w:t>、</w:t>
      </w:r>
      <w:r w:rsidR="00C25DD9">
        <w:rPr>
          <w:rFonts w:ascii="仿宋" w:eastAsia="仿宋" w:hAnsi="仿宋" w:cs="宋体" w:hint="eastAsia"/>
          <w:color w:val="000000" w:themeColor="text1"/>
          <w:sz w:val="28"/>
          <w:szCs w:val="28"/>
        </w:rPr>
        <w:t>卫生</w:t>
      </w:r>
      <w:r>
        <w:rPr>
          <w:rFonts w:ascii="仿宋" w:eastAsia="仿宋" w:hAnsi="仿宋" w:cs="宋体" w:hint="eastAsia"/>
          <w:color w:val="000000" w:themeColor="text1"/>
          <w:sz w:val="28"/>
          <w:szCs w:val="28"/>
        </w:rPr>
        <w:t>服务、</w:t>
      </w:r>
      <w:r w:rsidR="00C25DD9">
        <w:rPr>
          <w:rFonts w:ascii="仿宋" w:eastAsia="仿宋" w:hAnsi="仿宋" w:cs="宋体" w:hint="eastAsia"/>
          <w:color w:val="000000" w:themeColor="text1"/>
          <w:sz w:val="28"/>
          <w:szCs w:val="28"/>
        </w:rPr>
        <w:t>安全</w:t>
      </w:r>
      <w:r>
        <w:rPr>
          <w:rFonts w:ascii="仿宋" w:eastAsia="仿宋" w:hAnsi="仿宋" w:cs="宋体" w:hint="eastAsia"/>
          <w:color w:val="000000" w:themeColor="text1"/>
          <w:sz w:val="28"/>
          <w:szCs w:val="28"/>
        </w:rPr>
        <w:t>服务、</w:t>
      </w:r>
      <w:r w:rsidR="00C25DD9">
        <w:rPr>
          <w:rFonts w:ascii="仿宋" w:eastAsia="仿宋" w:hAnsi="仿宋" w:cs="宋体" w:hint="eastAsia"/>
          <w:color w:val="000000" w:themeColor="text1"/>
          <w:sz w:val="28"/>
          <w:szCs w:val="28"/>
        </w:rPr>
        <w:t>投诉</w:t>
      </w:r>
      <w:r>
        <w:rPr>
          <w:rFonts w:ascii="仿宋" w:eastAsia="仿宋" w:hAnsi="仿宋" w:cs="宋体" w:hint="eastAsia"/>
          <w:color w:val="000000" w:themeColor="text1"/>
          <w:sz w:val="28"/>
          <w:szCs w:val="28"/>
        </w:rPr>
        <w:t>服务</w:t>
      </w:r>
      <w:r w:rsidR="00C25DD9">
        <w:rPr>
          <w:rFonts w:ascii="仿宋" w:eastAsia="仿宋" w:hAnsi="仿宋" w:cs="宋体" w:hint="eastAsia"/>
          <w:color w:val="000000" w:themeColor="text1"/>
          <w:sz w:val="28"/>
          <w:szCs w:val="28"/>
        </w:rPr>
        <w:t>、服务人员要求、服务评价</w:t>
      </w:r>
      <w:r>
        <w:rPr>
          <w:rFonts w:ascii="仿宋" w:eastAsia="仿宋" w:hAnsi="仿宋" w:cs="宋体" w:hint="eastAsia"/>
          <w:color w:val="000000" w:themeColor="text1"/>
          <w:sz w:val="28"/>
          <w:szCs w:val="28"/>
        </w:rPr>
        <w:t>与</w:t>
      </w:r>
      <w:r w:rsidR="00C25DD9">
        <w:rPr>
          <w:rFonts w:ascii="仿宋" w:eastAsia="仿宋" w:hAnsi="仿宋" w:cs="宋体" w:hint="eastAsia"/>
          <w:color w:val="000000" w:themeColor="text1"/>
          <w:sz w:val="28"/>
          <w:szCs w:val="28"/>
        </w:rPr>
        <w:t>改进</w:t>
      </w:r>
      <w:r>
        <w:rPr>
          <w:rFonts w:ascii="仿宋" w:eastAsia="仿宋" w:hAnsi="仿宋" w:cs="宋体" w:hint="eastAsia"/>
          <w:color w:val="000000" w:themeColor="text1"/>
          <w:sz w:val="28"/>
          <w:szCs w:val="28"/>
        </w:rPr>
        <w:t>等方面，提出了在</w:t>
      </w:r>
      <w:r w:rsidR="00C25DD9">
        <w:rPr>
          <w:rFonts w:ascii="仿宋" w:eastAsia="仿宋" w:hAnsi="仿宋" w:cs="宋体" w:hint="eastAsia"/>
          <w:color w:val="000000" w:themeColor="text1"/>
          <w:sz w:val="28"/>
          <w:szCs w:val="28"/>
        </w:rPr>
        <w:t>红色旅游景区（点）服务</w:t>
      </w:r>
      <w:r>
        <w:rPr>
          <w:rFonts w:ascii="仿宋" w:eastAsia="仿宋" w:hAnsi="仿宋" w:cs="宋体" w:hint="eastAsia"/>
          <w:color w:val="000000" w:themeColor="text1"/>
          <w:sz w:val="28"/>
          <w:szCs w:val="28"/>
        </w:rPr>
        <w:t>过程中遇到的若干问题的处理原则，给出了标准的适用范围。</w:t>
      </w:r>
    </w:p>
    <w:p w14:paraId="09A17652" w14:textId="77777777" w:rsidR="00AA505C" w:rsidRDefault="007C396A">
      <w:pPr>
        <w:ind w:firstLineChars="0" w:firstLine="0"/>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2、</w:t>
      </w:r>
      <w:r>
        <w:rPr>
          <w:rFonts w:ascii="黑体" w:eastAsia="黑体" w:hAnsi="黑体" w:cs="Times New Roman"/>
          <w:color w:val="000000" w:themeColor="text1"/>
          <w:sz w:val="28"/>
          <w:szCs w:val="28"/>
        </w:rPr>
        <w:t>规范性引用文件</w:t>
      </w:r>
    </w:p>
    <w:p w14:paraId="1244CAC9" w14:textId="77777777" w:rsidR="00AA505C" w:rsidRDefault="007C396A">
      <w:pPr>
        <w:ind w:firstLine="560"/>
        <w:rPr>
          <w:rFonts w:ascii="仿宋" w:eastAsia="仿宋" w:hAnsi="仿宋" w:cs="宋体"/>
          <w:color w:val="000000" w:themeColor="text1"/>
          <w:sz w:val="28"/>
          <w:szCs w:val="28"/>
        </w:rPr>
      </w:pPr>
      <w:r>
        <w:rPr>
          <w:rFonts w:ascii="仿宋" w:eastAsia="仿宋" w:hAnsi="仿宋" w:cs="宋体"/>
          <w:color w:val="000000" w:themeColor="text1"/>
          <w:sz w:val="28"/>
          <w:szCs w:val="28"/>
        </w:rPr>
        <w:t>本</w:t>
      </w:r>
      <w:r>
        <w:rPr>
          <w:rFonts w:ascii="仿宋" w:eastAsia="仿宋" w:hAnsi="仿宋" w:cs="宋体" w:hint="eastAsia"/>
          <w:color w:val="000000" w:themeColor="text1"/>
          <w:sz w:val="28"/>
          <w:szCs w:val="28"/>
        </w:rPr>
        <w:t>节给出了本标准需要的引用文件，</w:t>
      </w:r>
      <w:r>
        <w:rPr>
          <w:rFonts w:ascii="仿宋" w:eastAsia="仿宋" w:hAnsi="仿宋" w:cs="宋体"/>
          <w:color w:val="000000" w:themeColor="text1"/>
          <w:sz w:val="28"/>
          <w:szCs w:val="28"/>
        </w:rPr>
        <w:t>共计</w:t>
      </w:r>
      <w:r>
        <w:rPr>
          <w:rFonts w:ascii="仿宋" w:eastAsia="仿宋" w:hAnsi="仿宋" w:cs="宋体" w:hint="eastAsia"/>
          <w:color w:val="000000" w:themeColor="text1"/>
          <w:sz w:val="28"/>
          <w:szCs w:val="28"/>
        </w:rPr>
        <w:t>10项。</w:t>
      </w:r>
    </w:p>
    <w:p w14:paraId="74242DD3" w14:textId="77777777" w:rsidR="00AA505C" w:rsidRDefault="007C396A">
      <w:pPr>
        <w:ind w:firstLineChars="0" w:firstLine="0"/>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3、</w:t>
      </w:r>
      <w:r>
        <w:rPr>
          <w:rFonts w:ascii="黑体" w:eastAsia="黑体" w:hAnsi="黑体" w:cs="Times New Roman"/>
          <w:color w:val="000000" w:themeColor="text1"/>
          <w:sz w:val="28"/>
          <w:szCs w:val="28"/>
        </w:rPr>
        <w:t>术语和定义</w:t>
      </w:r>
    </w:p>
    <w:p w14:paraId="2AFEE952" w14:textId="77777777" w:rsidR="00AA505C" w:rsidRDefault="007C396A">
      <w:pPr>
        <w:ind w:firstLine="560"/>
        <w:rPr>
          <w:rFonts w:ascii="仿宋" w:eastAsia="仿宋" w:hAnsi="仿宋" w:cs="宋体"/>
          <w:color w:val="000000" w:themeColor="text1"/>
          <w:sz w:val="28"/>
          <w:szCs w:val="28"/>
        </w:rPr>
      </w:pPr>
      <w:r>
        <w:rPr>
          <w:rFonts w:ascii="仿宋" w:eastAsia="仿宋" w:hAnsi="仿宋" w:cs="宋体"/>
          <w:color w:val="000000" w:themeColor="text1"/>
          <w:sz w:val="28"/>
          <w:szCs w:val="28"/>
        </w:rPr>
        <w:t>本</w:t>
      </w:r>
      <w:r>
        <w:rPr>
          <w:rFonts w:ascii="仿宋" w:eastAsia="仿宋" w:hAnsi="仿宋" w:cs="宋体" w:hint="eastAsia"/>
          <w:color w:val="000000" w:themeColor="text1"/>
          <w:sz w:val="28"/>
          <w:szCs w:val="28"/>
        </w:rPr>
        <w:t>节给出了本标准需要的术语和定义，共计3条。</w:t>
      </w:r>
    </w:p>
    <w:p w14:paraId="1049B766" w14:textId="77777777" w:rsidR="00AA505C" w:rsidRDefault="007C396A">
      <w:pPr>
        <w:ind w:firstLineChars="0" w:firstLine="0"/>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lastRenderedPageBreak/>
        <w:t>4、交通服务</w:t>
      </w:r>
    </w:p>
    <w:p w14:paraId="770D77E7" w14:textId="77777777" w:rsidR="00AA505C" w:rsidRDefault="007C396A">
      <w:pPr>
        <w:ind w:firstLine="560"/>
        <w:rPr>
          <w:rFonts w:ascii="仿宋" w:eastAsia="仿宋" w:hAnsi="仿宋" w:cs="宋体"/>
          <w:color w:val="000000" w:themeColor="text1"/>
          <w:sz w:val="28"/>
          <w:szCs w:val="28"/>
        </w:rPr>
      </w:pPr>
      <w:r>
        <w:rPr>
          <w:rFonts w:ascii="仿宋" w:eastAsia="仿宋" w:hAnsi="仿宋" w:cs="宋体"/>
          <w:color w:val="000000" w:themeColor="text1"/>
          <w:sz w:val="28"/>
          <w:szCs w:val="28"/>
        </w:rPr>
        <w:t>本</w:t>
      </w:r>
      <w:r>
        <w:rPr>
          <w:rFonts w:ascii="仿宋" w:eastAsia="仿宋" w:hAnsi="仿宋" w:cs="宋体" w:hint="eastAsia"/>
          <w:color w:val="000000" w:themeColor="text1"/>
          <w:sz w:val="28"/>
          <w:szCs w:val="28"/>
        </w:rPr>
        <w:t>节给出了红色旅游景区（点）内、外主要交通的基本要求，共计5条。</w:t>
      </w:r>
    </w:p>
    <w:p w14:paraId="5ABDCD6E" w14:textId="77777777" w:rsidR="00AA505C" w:rsidRDefault="007C396A">
      <w:pPr>
        <w:ind w:firstLineChars="0" w:firstLine="0"/>
        <w:rPr>
          <w:rFonts w:ascii="仿宋" w:eastAsia="仿宋" w:hAnsi="仿宋" w:cs="宋体"/>
          <w:color w:val="000000" w:themeColor="text1"/>
          <w:sz w:val="28"/>
          <w:szCs w:val="28"/>
        </w:rPr>
      </w:pPr>
      <w:r>
        <w:rPr>
          <w:rFonts w:ascii="黑体" w:eastAsia="黑体" w:hAnsi="黑体" w:cs="Times New Roman"/>
          <w:color w:val="000000" w:themeColor="text1"/>
          <w:sz w:val="28"/>
          <w:szCs w:val="28"/>
        </w:rPr>
        <w:t>5</w:t>
      </w:r>
      <w:r>
        <w:rPr>
          <w:rFonts w:ascii="黑体" w:eastAsia="黑体" w:hAnsi="黑体" w:cs="Times New Roman" w:hint="eastAsia"/>
          <w:color w:val="000000" w:themeColor="text1"/>
          <w:sz w:val="28"/>
          <w:szCs w:val="28"/>
        </w:rPr>
        <w:t>、接待服务</w:t>
      </w:r>
    </w:p>
    <w:p w14:paraId="3E7EE02F" w14:textId="4E4534AC" w:rsidR="00AA505C" w:rsidRDefault="007C396A">
      <w:pPr>
        <w:ind w:firstLine="560"/>
        <w:rPr>
          <w:rFonts w:ascii="仿宋" w:eastAsia="仿宋" w:hAnsi="仿宋" w:cs="宋体"/>
          <w:color w:val="000000" w:themeColor="text1"/>
          <w:sz w:val="28"/>
          <w:szCs w:val="28"/>
        </w:rPr>
      </w:pPr>
      <w:r>
        <w:rPr>
          <w:rFonts w:ascii="仿宋" w:eastAsia="仿宋" w:hAnsi="仿宋" w:cs="宋体"/>
          <w:color w:val="000000" w:themeColor="text1"/>
          <w:sz w:val="28"/>
          <w:szCs w:val="28"/>
        </w:rPr>
        <w:t>本</w:t>
      </w:r>
      <w:r>
        <w:rPr>
          <w:rFonts w:ascii="仿宋" w:eastAsia="仿宋" w:hAnsi="仿宋" w:cs="宋体" w:hint="eastAsia"/>
          <w:color w:val="000000" w:themeColor="text1"/>
          <w:sz w:val="28"/>
          <w:szCs w:val="28"/>
        </w:rPr>
        <w:t>节</w:t>
      </w:r>
      <w:r>
        <w:rPr>
          <w:rFonts w:ascii="仿宋" w:eastAsia="仿宋" w:hAnsi="仿宋" w:cs="宋体"/>
          <w:color w:val="000000" w:themeColor="text1"/>
          <w:sz w:val="28"/>
          <w:szCs w:val="28"/>
        </w:rPr>
        <w:t>给出了</w:t>
      </w:r>
      <w:r>
        <w:rPr>
          <w:rFonts w:ascii="仿宋" w:eastAsia="仿宋" w:hAnsi="仿宋" w:cs="宋体" w:hint="eastAsia"/>
          <w:color w:val="000000" w:themeColor="text1"/>
          <w:sz w:val="28"/>
          <w:szCs w:val="28"/>
        </w:rPr>
        <w:t>红色旅游景区（点）接待</w:t>
      </w:r>
      <w:r>
        <w:rPr>
          <w:rFonts w:ascii="仿宋" w:eastAsia="仿宋" w:hAnsi="仿宋" w:cs="宋体"/>
          <w:color w:val="000000" w:themeColor="text1"/>
          <w:sz w:val="28"/>
          <w:szCs w:val="28"/>
        </w:rPr>
        <w:t>的基本要求</w:t>
      </w:r>
      <w:r>
        <w:rPr>
          <w:rFonts w:ascii="仿宋" w:eastAsia="仿宋" w:hAnsi="仿宋" w:cs="宋体" w:hint="eastAsia"/>
          <w:color w:val="000000" w:themeColor="text1"/>
          <w:sz w:val="28"/>
          <w:szCs w:val="28"/>
        </w:rPr>
        <w:t>，</w:t>
      </w:r>
      <w:r>
        <w:rPr>
          <w:rFonts w:ascii="仿宋" w:eastAsia="仿宋" w:hAnsi="仿宋" w:cs="宋体"/>
          <w:color w:val="000000" w:themeColor="text1"/>
          <w:sz w:val="28"/>
          <w:szCs w:val="28"/>
        </w:rPr>
        <w:t>共计</w:t>
      </w:r>
      <w:r w:rsidR="00EA30C8">
        <w:rPr>
          <w:rFonts w:ascii="仿宋" w:eastAsia="仿宋" w:hAnsi="仿宋" w:cs="宋体" w:hint="eastAsia"/>
          <w:color w:val="000000" w:themeColor="text1"/>
          <w:sz w:val="28"/>
          <w:szCs w:val="28"/>
        </w:rPr>
        <w:t>24</w:t>
      </w:r>
      <w:r>
        <w:rPr>
          <w:rFonts w:ascii="仿宋" w:eastAsia="仿宋" w:hAnsi="仿宋" w:cs="宋体" w:hint="eastAsia"/>
          <w:color w:val="000000" w:themeColor="text1"/>
          <w:sz w:val="28"/>
          <w:szCs w:val="28"/>
        </w:rPr>
        <w:t>条</w:t>
      </w:r>
      <w:r>
        <w:rPr>
          <w:rFonts w:ascii="仿宋" w:eastAsia="仿宋" w:hAnsi="仿宋" w:cs="宋体"/>
          <w:color w:val="000000" w:themeColor="text1"/>
          <w:sz w:val="28"/>
          <w:szCs w:val="28"/>
        </w:rPr>
        <w:t>。</w:t>
      </w:r>
    </w:p>
    <w:p w14:paraId="246B4225" w14:textId="77777777" w:rsidR="00AA505C" w:rsidRDefault="007C396A">
      <w:pPr>
        <w:ind w:firstLineChars="0" w:firstLine="0"/>
        <w:rPr>
          <w:rFonts w:ascii="仿宋" w:eastAsia="仿宋" w:hAnsi="仿宋" w:cs="宋体"/>
          <w:color w:val="000000" w:themeColor="text1"/>
          <w:sz w:val="28"/>
          <w:szCs w:val="28"/>
        </w:rPr>
      </w:pPr>
      <w:r>
        <w:rPr>
          <w:rFonts w:ascii="黑体" w:eastAsia="黑体" w:hAnsi="黑体" w:cs="Times New Roman"/>
          <w:color w:val="000000" w:themeColor="text1"/>
          <w:sz w:val="28"/>
          <w:szCs w:val="28"/>
        </w:rPr>
        <w:t>6</w:t>
      </w:r>
      <w:r>
        <w:rPr>
          <w:rFonts w:ascii="黑体" w:eastAsia="黑体" w:hAnsi="黑体" w:cs="Times New Roman" w:hint="eastAsia"/>
          <w:color w:val="000000" w:themeColor="text1"/>
          <w:sz w:val="28"/>
          <w:szCs w:val="28"/>
        </w:rPr>
        <w:t>、卫生服务</w:t>
      </w:r>
    </w:p>
    <w:p w14:paraId="41D53B77" w14:textId="0A3F657A" w:rsidR="00AA505C" w:rsidRDefault="007C396A">
      <w:pPr>
        <w:ind w:firstLine="560"/>
        <w:rPr>
          <w:rFonts w:ascii="仿宋" w:eastAsia="仿宋" w:hAnsi="仿宋" w:cs="宋体"/>
          <w:color w:val="000000" w:themeColor="text1"/>
          <w:sz w:val="28"/>
          <w:szCs w:val="28"/>
        </w:rPr>
      </w:pPr>
      <w:r>
        <w:rPr>
          <w:rFonts w:ascii="仿宋" w:eastAsia="仿宋" w:hAnsi="仿宋" w:cs="宋体"/>
          <w:color w:val="000000" w:themeColor="text1"/>
          <w:sz w:val="28"/>
          <w:szCs w:val="28"/>
        </w:rPr>
        <w:t>本</w:t>
      </w:r>
      <w:r>
        <w:rPr>
          <w:rFonts w:ascii="仿宋" w:eastAsia="仿宋" w:hAnsi="仿宋" w:cs="宋体" w:hint="eastAsia"/>
          <w:color w:val="000000" w:themeColor="text1"/>
          <w:sz w:val="28"/>
          <w:szCs w:val="28"/>
        </w:rPr>
        <w:t>节</w:t>
      </w:r>
      <w:r>
        <w:rPr>
          <w:rFonts w:ascii="仿宋" w:eastAsia="仿宋" w:hAnsi="仿宋" w:cs="宋体"/>
          <w:color w:val="000000" w:themeColor="text1"/>
          <w:sz w:val="28"/>
          <w:szCs w:val="28"/>
        </w:rPr>
        <w:t>给出了</w:t>
      </w:r>
      <w:r>
        <w:rPr>
          <w:rFonts w:ascii="仿宋" w:eastAsia="仿宋" w:hAnsi="仿宋" w:cs="宋体" w:hint="eastAsia"/>
          <w:color w:val="000000" w:themeColor="text1"/>
          <w:sz w:val="28"/>
          <w:szCs w:val="28"/>
        </w:rPr>
        <w:t>红色旅游景区（点）服务基本要求中，垃圾处理以及厕所的设计要求，</w:t>
      </w:r>
      <w:r>
        <w:rPr>
          <w:rFonts w:ascii="仿宋" w:eastAsia="仿宋" w:hAnsi="仿宋" w:cs="宋体"/>
          <w:color w:val="000000" w:themeColor="text1"/>
          <w:sz w:val="28"/>
          <w:szCs w:val="28"/>
        </w:rPr>
        <w:t>共计</w:t>
      </w:r>
      <w:r w:rsidR="00EA30C8">
        <w:rPr>
          <w:rFonts w:ascii="仿宋" w:eastAsia="仿宋" w:hAnsi="仿宋" w:cs="宋体" w:hint="eastAsia"/>
          <w:color w:val="000000" w:themeColor="text1"/>
          <w:sz w:val="28"/>
          <w:szCs w:val="28"/>
        </w:rPr>
        <w:t>6</w:t>
      </w:r>
      <w:r>
        <w:rPr>
          <w:rFonts w:ascii="仿宋" w:eastAsia="仿宋" w:hAnsi="仿宋" w:cs="宋体" w:hint="eastAsia"/>
          <w:color w:val="000000" w:themeColor="text1"/>
          <w:sz w:val="28"/>
          <w:szCs w:val="28"/>
        </w:rPr>
        <w:t>条</w:t>
      </w:r>
      <w:r>
        <w:rPr>
          <w:rFonts w:ascii="仿宋" w:eastAsia="仿宋" w:hAnsi="仿宋" w:cs="宋体"/>
          <w:color w:val="000000" w:themeColor="text1"/>
          <w:sz w:val="28"/>
          <w:szCs w:val="28"/>
        </w:rPr>
        <w:t>。</w:t>
      </w:r>
    </w:p>
    <w:p w14:paraId="2C571CA6" w14:textId="77777777" w:rsidR="00AA505C" w:rsidRDefault="007C396A">
      <w:pPr>
        <w:ind w:firstLineChars="0" w:firstLine="0"/>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7、安全</w:t>
      </w:r>
      <w:r>
        <w:rPr>
          <w:rFonts w:ascii="黑体" w:eastAsia="黑体" w:hAnsi="黑体" w:cs="Times New Roman"/>
          <w:color w:val="000000" w:themeColor="text1"/>
          <w:sz w:val="28"/>
          <w:szCs w:val="28"/>
        </w:rPr>
        <w:t>服务</w:t>
      </w:r>
    </w:p>
    <w:p w14:paraId="24F2CCAC" w14:textId="77777777" w:rsidR="00AA505C" w:rsidRDefault="007C396A">
      <w:pPr>
        <w:ind w:firstLine="560"/>
        <w:rPr>
          <w:rFonts w:ascii="仿宋" w:eastAsia="仿宋" w:hAnsi="仿宋" w:cs="宋体"/>
          <w:color w:val="000000" w:themeColor="text1"/>
          <w:sz w:val="28"/>
          <w:szCs w:val="28"/>
        </w:rPr>
      </w:pPr>
      <w:r>
        <w:rPr>
          <w:rFonts w:ascii="仿宋" w:eastAsia="仿宋" w:hAnsi="仿宋" w:cs="宋体"/>
          <w:color w:val="000000" w:themeColor="text1"/>
          <w:sz w:val="28"/>
          <w:szCs w:val="28"/>
        </w:rPr>
        <w:t>本</w:t>
      </w:r>
      <w:r>
        <w:rPr>
          <w:rFonts w:ascii="仿宋" w:eastAsia="仿宋" w:hAnsi="仿宋" w:cs="宋体" w:hint="eastAsia"/>
          <w:color w:val="000000" w:themeColor="text1"/>
          <w:sz w:val="28"/>
          <w:szCs w:val="28"/>
        </w:rPr>
        <w:t>节</w:t>
      </w:r>
      <w:r>
        <w:rPr>
          <w:rFonts w:ascii="仿宋" w:eastAsia="仿宋" w:hAnsi="仿宋" w:cs="宋体"/>
          <w:color w:val="000000" w:themeColor="text1"/>
          <w:sz w:val="28"/>
          <w:szCs w:val="28"/>
        </w:rPr>
        <w:t>给出了</w:t>
      </w:r>
      <w:r>
        <w:rPr>
          <w:rFonts w:ascii="仿宋" w:eastAsia="仿宋" w:hAnsi="仿宋" w:cs="宋体" w:hint="eastAsia"/>
          <w:color w:val="000000" w:themeColor="text1"/>
          <w:sz w:val="28"/>
          <w:szCs w:val="28"/>
        </w:rPr>
        <w:t>红色旅游景区（点）服务基本要求中，景区（点）的安全管理需求，</w:t>
      </w:r>
      <w:r>
        <w:rPr>
          <w:rFonts w:ascii="仿宋" w:eastAsia="仿宋" w:hAnsi="仿宋" w:cs="宋体"/>
          <w:color w:val="000000" w:themeColor="text1"/>
          <w:sz w:val="28"/>
          <w:szCs w:val="28"/>
        </w:rPr>
        <w:t>共计</w:t>
      </w:r>
      <w:r>
        <w:rPr>
          <w:rFonts w:ascii="仿宋" w:eastAsia="仿宋" w:hAnsi="仿宋" w:cs="宋体" w:hint="eastAsia"/>
          <w:color w:val="000000" w:themeColor="text1"/>
          <w:sz w:val="28"/>
          <w:szCs w:val="28"/>
        </w:rPr>
        <w:t>5条</w:t>
      </w:r>
      <w:r>
        <w:rPr>
          <w:rFonts w:ascii="仿宋" w:eastAsia="仿宋" w:hAnsi="仿宋" w:cs="宋体"/>
          <w:color w:val="000000" w:themeColor="text1"/>
          <w:sz w:val="28"/>
          <w:szCs w:val="28"/>
        </w:rPr>
        <w:t>。</w:t>
      </w:r>
    </w:p>
    <w:p w14:paraId="11A29716" w14:textId="77777777" w:rsidR="00AA505C" w:rsidRDefault="007C396A">
      <w:pPr>
        <w:ind w:firstLineChars="0" w:firstLine="0"/>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8、投诉服务</w:t>
      </w:r>
    </w:p>
    <w:p w14:paraId="258AEE1A" w14:textId="0FFA9EE7" w:rsidR="00AA505C" w:rsidRDefault="007C396A">
      <w:pPr>
        <w:ind w:firstLine="560"/>
        <w:rPr>
          <w:rFonts w:ascii="仿宋" w:eastAsia="仿宋" w:hAnsi="仿宋" w:cs="宋体"/>
          <w:color w:val="000000" w:themeColor="text1"/>
          <w:sz w:val="28"/>
          <w:szCs w:val="28"/>
        </w:rPr>
      </w:pPr>
      <w:r>
        <w:rPr>
          <w:rFonts w:ascii="仿宋" w:eastAsia="仿宋" w:hAnsi="仿宋" w:cs="宋体"/>
          <w:color w:val="000000" w:themeColor="text1"/>
          <w:sz w:val="28"/>
          <w:szCs w:val="28"/>
        </w:rPr>
        <w:t>本</w:t>
      </w:r>
      <w:r>
        <w:rPr>
          <w:rFonts w:ascii="仿宋" w:eastAsia="仿宋" w:hAnsi="仿宋" w:cs="宋体" w:hint="eastAsia"/>
          <w:color w:val="000000" w:themeColor="text1"/>
          <w:sz w:val="28"/>
          <w:szCs w:val="28"/>
        </w:rPr>
        <w:t>节</w:t>
      </w:r>
      <w:r>
        <w:rPr>
          <w:rFonts w:ascii="仿宋" w:eastAsia="仿宋" w:hAnsi="仿宋" w:cs="宋体"/>
          <w:color w:val="000000" w:themeColor="text1"/>
          <w:sz w:val="28"/>
          <w:szCs w:val="28"/>
        </w:rPr>
        <w:t>给出了</w:t>
      </w:r>
      <w:r>
        <w:rPr>
          <w:rFonts w:ascii="仿宋" w:eastAsia="仿宋" w:hAnsi="仿宋" w:cs="宋体" w:hint="eastAsia"/>
          <w:color w:val="000000" w:themeColor="text1"/>
          <w:sz w:val="28"/>
          <w:szCs w:val="28"/>
        </w:rPr>
        <w:t>红色旅游景区（点）服务基本要求中，关于游客投诉处理服务的要求，</w:t>
      </w:r>
      <w:r>
        <w:rPr>
          <w:rFonts w:ascii="仿宋" w:eastAsia="仿宋" w:hAnsi="仿宋" w:cs="宋体"/>
          <w:color w:val="000000" w:themeColor="text1"/>
          <w:sz w:val="28"/>
          <w:szCs w:val="28"/>
        </w:rPr>
        <w:t>共计</w:t>
      </w:r>
      <w:r>
        <w:rPr>
          <w:rFonts w:ascii="仿宋" w:eastAsia="仿宋" w:hAnsi="仿宋" w:cs="宋体" w:hint="eastAsia"/>
          <w:color w:val="000000" w:themeColor="text1"/>
          <w:sz w:val="28"/>
          <w:szCs w:val="28"/>
        </w:rPr>
        <w:t>5条</w:t>
      </w:r>
      <w:r>
        <w:rPr>
          <w:rFonts w:ascii="仿宋" w:eastAsia="仿宋" w:hAnsi="仿宋" w:cs="宋体"/>
          <w:color w:val="000000" w:themeColor="text1"/>
          <w:sz w:val="28"/>
          <w:szCs w:val="28"/>
        </w:rPr>
        <w:t>。</w:t>
      </w:r>
    </w:p>
    <w:p w14:paraId="5DDD1D61" w14:textId="77777777" w:rsidR="00AA505C" w:rsidRDefault="007C396A">
      <w:pPr>
        <w:ind w:firstLineChars="0" w:firstLine="0"/>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9、服务人员要求</w:t>
      </w:r>
    </w:p>
    <w:p w14:paraId="06BD0C73" w14:textId="1CAEC46F" w:rsidR="00AA505C" w:rsidRDefault="007C396A">
      <w:pPr>
        <w:ind w:firstLine="560"/>
        <w:rPr>
          <w:rFonts w:ascii="仿宋" w:eastAsia="仿宋" w:hAnsi="仿宋" w:cs="宋体"/>
          <w:color w:val="000000" w:themeColor="text1"/>
          <w:sz w:val="28"/>
          <w:szCs w:val="28"/>
        </w:rPr>
      </w:pPr>
      <w:r>
        <w:rPr>
          <w:rFonts w:ascii="仿宋" w:eastAsia="仿宋" w:hAnsi="仿宋" w:cs="宋体"/>
          <w:color w:val="000000" w:themeColor="text1"/>
          <w:sz w:val="28"/>
          <w:szCs w:val="28"/>
        </w:rPr>
        <w:t>本</w:t>
      </w:r>
      <w:r>
        <w:rPr>
          <w:rFonts w:ascii="仿宋" w:eastAsia="仿宋" w:hAnsi="仿宋" w:cs="宋体" w:hint="eastAsia"/>
          <w:color w:val="000000" w:themeColor="text1"/>
          <w:sz w:val="28"/>
          <w:szCs w:val="28"/>
        </w:rPr>
        <w:t>节</w:t>
      </w:r>
      <w:r>
        <w:rPr>
          <w:rFonts w:ascii="仿宋" w:eastAsia="仿宋" w:hAnsi="仿宋" w:cs="宋体"/>
          <w:color w:val="000000" w:themeColor="text1"/>
          <w:sz w:val="28"/>
          <w:szCs w:val="28"/>
        </w:rPr>
        <w:t>给出了</w:t>
      </w:r>
      <w:r>
        <w:rPr>
          <w:rFonts w:ascii="仿宋" w:eastAsia="仿宋" w:hAnsi="仿宋" w:cs="宋体" w:hint="eastAsia"/>
          <w:color w:val="000000" w:themeColor="text1"/>
          <w:sz w:val="28"/>
          <w:szCs w:val="28"/>
        </w:rPr>
        <w:t>红色旅游景区（点）服务基本要求中，规范服务人员的相关要求，</w:t>
      </w:r>
      <w:r>
        <w:rPr>
          <w:rFonts w:ascii="仿宋" w:eastAsia="仿宋" w:hAnsi="仿宋" w:cs="宋体"/>
          <w:color w:val="000000" w:themeColor="text1"/>
          <w:sz w:val="28"/>
          <w:szCs w:val="28"/>
        </w:rPr>
        <w:t>共计</w:t>
      </w:r>
      <w:r>
        <w:rPr>
          <w:rFonts w:ascii="仿宋" w:eastAsia="仿宋" w:hAnsi="仿宋" w:cs="宋体" w:hint="eastAsia"/>
          <w:color w:val="000000" w:themeColor="text1"/>
          <w:sz w:val="28"/>
          <w:szCs w:val="28"/>
        </w:rPr>
        <w:t>5条</w:t>
      </w:r>
      <w:r>
        <w:rPr>
          <w:rFonts w:ascii="仿宋" w:eastAsia="仿宋" w:hAnsi="仿宋" w:cs="宋体"/>
          <w:color w:val="000000" w:themeColor="text1"/>
          <w:sz w:val="28"/>
          <w:szCs w:val="28"/>
        </w:rPr>
        <w:t>。</w:t>
      </w:r>
    </w:p>
    <w:p w14:paraId="1D935512" w14:textId="77777777" w:rsidR="00AA505C" w:rsidRDefault="007C396A">
      <w:pPr>
        <w:ind w:firstLineChars="0" w:firstLine="0"/>
        <w:rPr>
          <w:rFonts w:ascii="黑体" w:eastAsia="黑体" w:hAnsi="黑体" w:cs="Times New Roman"/>
          <w:color w:val="000000" w:themeColor="text1"/>
          <w:sz w:val="28"/>
          <w:szCs w:val="28"/>
        </w:rPr>
      </w:pPr>
      <w:r>
        <w:rPr>
          <w:rFonts w:ascii="黑体" w:eastAsia="黑体" w:hAnsi="黑体" w:cs="Times New Roman" w:hint="eastAsia"/>
          <w:color w:val="000000" w:themeColor="text1"/>
          <w:sz w:val="28"/>
          <w:szCs w:val="28"/>
        </w:rPr>
        <w:t>10、服务评价与改进</w:t>
      </w:r>
    </w:p>
    <w:p w14:paraId="38335D58" w14:textId="77B298DC" w:rsidR="00AA505C" w:rsidRDefault="007C396A">
      <w:pPr>
        <w:ind w:firstLine="560"/>
        <w:rPr>
          <w:rFonts w:ascii="仿宋" w:eastAsia="仿宋" w:hAnsi="仿宋" w:cs="宋体"/>
          <w:color w:val="000000" w:themeColor="text1"/>
          <w:sz w:val="28"/>
          <w:szCs w:val="28"/>
        </w:rPr>
      </w:pPr>
      <w:r>
        <w:rPr>
          <w:rFonts w:ascii="仿宋" w:eastAsia="仿宋" w:hAnsi="仿宋" w:cs="宋体"/>
          <w:color w:val="000000" w:themeColor="text1"/>
          <w:sz w:val="28"/>
          <w:szCs w:val="28"/>
        </w:rPr>
        <w:t>本</w:t>
      </w:r>
      <w:r>
        <w:rPr>
          <w:rFonts w:ascii="仿宋" w:eastAsia="仿宋" w:hAnsi="仿宋" w:cs="宋体" w:hint="eastAsia"/>
          <w:color w:val="000000" w:themeColor="text1"/>
          <w:sz w:val="28"/>
          <w:szCs w:val="28"/>
        </w:rPr>
        <w:t>节</w:t>
      </w:r>
      <w:r>
        <w:rPr>
          <w:rFonts w:ascii="仿宋" w:eastAsia="仿宋" w:hAnsi="仿宋" w:cs="宋体"/>
          <w:color w:val="000000" w:themeColor="text1"/>
          <w:sz w:val="28"/>
          <w:szCs w:val="28"/>
        </w:rPr>
        <w:t>给出了</w:t>
      </w:r>
      <w:r>
        <w:rPr>
          <w:rFonts w:ascii="仿宋" w:eastAsia="仿宋" w:hAnsi="仿宋" w:cs="宋体" w:hint="eastAsia"/>
          <w:color w:val="000000" w:themeColor="text1"/>
          <w:sz w:val="28"/>
          <w:szCs w:val="28"/>
        </w:rPr>
        <w:t>红色旅游景区（点）服务基本要求中，关于景区（点）服务管理与改进的建议，</w:t>
      </w:r>
      <w:r>
        <w:rPr>
          <w:rFonts w:ascii="仿宋" w:eastAsia="仿宋" w:hAnsi="仿宋" w:cs="宋体"/>
          <w:color w:val="000000" w:themeColor="text1"/>
          <w:sz w:val="28"/>
          <w:szCs w:val="28"/>
        </w:rPr>
        <w:t>共计</w:t>
      </w:r>
      <w:r>
        <w:rPr>
          <w:rFonts w:ascii="仿宋" w:eastAsia="仿宋" w:hAnsi="仿宋" w:cs="宋体" w:hint="eastAsia"/>
          <w:color w:val="000000" w:themeColor="text1"/>
          <w:sz w:val="28"/>
          <w:szCs w:val="28"/>
        </w:rPr>
        <w:t>4条</w:t>
      </w:r>
      <w:r>
        <w:rPr>
          <w:rFonts w:ascii="仿宋" w:eastAsia="仿宋" w:hAnsi="仿宋" w:cs="宋体"/>
          <w:color w:val="000000" w:themeColor="text1"/>
          <w:sz w:val="28"/>
          <w:szCs w:val="28"/>
        </w:rPr>
        <w:t>。</w:t>
      </w:r>
    </w:p>
    <w:p w14:paraId="2590CF96" w14:textId="77777777" w:rsidR="00AA505C" w:rsidRDefault="007C396A">
      <w:pPr>
        <w:ind w:firstLineChars="0" w:firstLine="0"/>
        <w:outlineLvl w:val="0"/>
        <w:rPr>
          <w:rFonts w:ascii="黑体" w:eastAsia="黑体" w:hAnsi="Times New Roman" w:cs="Times New Roman"/>
          <w:color w:val="000000" w:themeColor="text1"/>
          <w:sz w:val="32"/>
          <w:szCs w:val="32"/>
        </w:rPr>
      </w:pPr>
      <w:r>
        <w:rPr>
          <w:rFonts w:ascii="黑体" w:eastAsia="黑体" w:hAnsi="Times New Roman" w:cs="Times New Roman" w:hint="eastAsia"/>
          <w:color w:val="000000" w:themeColor="text1"/>
          <w:sz w:val="32"/>
          <w:szCs w:val="32"/>
        </w:rPr>
        <w:t>五、采标情况</w:t>
      </w:r>
    </w:p>
    <w:p w14:paraId="3F78866F" w14:textId="77777777" w:rsidR="00AA505C" w:rsidRDefault="007C396A">
      <w:pPr>
        <w:ind w:firstLine="560"/>
        <w:jc w:val="left"/>
        <w:rPr>
          <w:rFonts w:ascii="黑体" w:eastAsia="黑体" w:hAnsi="Times New Roman" w:cs="Times New Roman"/>
          <w:color w:val="000000" w:themeColor="text1"/>
          <w:sz w:val="32"/>
          <w:szCs w:val="32"/>
        </w:rPr>
      </w:pPr>
      <w:r>
        <w:rPr>
          <w:rFonts w:ascii="仿宋" w:eastAsia="仿宋" w:hAnsi="仿宋" w:cs="宋体" w:hint="eastAsia"/>
          <w:color w:val="000000" w:themeColor="text1"/>
          <w:sz w:val="28"/>
          <w:szCs w:val="28"/>
        </w:rPr>
        <w:t>本标准在借鉴国内红色旅游相关标准的基础上，遵守和依托国</w:t>
      </w:r>
      <w:r>
        <w:rPr>
          <w:rFonts w:ascii="仿宋" w:eastAsia="仿宋" w:hAnsi="仿宋" w:cs="宋体" w:hint="eastAsia"/>
          <w:color w:val="000000" w:themeColor="text1"/>
          <w:sz w:val="28"/>
          <w:szCs w:val="28"/>
        </w:rPr>
        <w:lastRenderedPageBreak/>
        <w:t>家关于</w:t>
      </w:r>
      <w:r>
        <w:rPr>
          <w:rFonts w:ascii="仿宋" w:eastAsia="仿宋" w:hAnsi="仿宋" w:cs="宋体"/>
          <w:color w:val="000000" w:themeColor="text1"/>
          <w:sz w:val="28"/>
          <w:szCs w:val="28"/>
        </w:rPr>
        <w:t>红色旅游经典景区服务规范</w:t>
      </w:r>
      <w:r>
        <w:rPr>
          <w:rFonts w:ascii="仿宋" w:eastAsia="仿宋" w:hAnsi="仿宋" w:cs="宋体" w:hint="eastAsia"/>
          <w:color w:val="000000" w:themeColor="text1"/>
          <w:sz w:val="28"/>
          <w:szCs w:val="28"/>
        </w:rPr>
        <w:t>的相关标准，并参考国内其他省市红色旅游相关标准。</w:t>
      </w:r>
    </w:p>
    <w:p w14:paraId="0DCA1B1B" w14:textId="36F35232" w:rsidR="00AA505C" w:rsidRDefault="007C396A">
      <w:pPr>
        <w:ind w:firstLineChars="0" w:firstLine="0"/>
        <w:outlineLvl w:val="0"/>
        <w:rPr>
          <w:rFonts w:ascii="黑体" w:eastAsia="黑体" w:hAnsi="Times New Roman" w:cs="Times New Roman"/>
          <w:color w:val="000000" w:themeColor="text1"/>
          <w:sz w:val="32"/>
          <w:szCs w:val="32"/>
        </w:rPr>
      </w:pPr>
      <w:r>
        <w:rPr>
          <w:rFonts w:ascii="黑体" w:eastAsia="黑体" w:hAnsi="Times New Roman" w:cs="Times New Roman" w:hint="eastAsia"/>
          <w:color w:val="000000" w:themeColor="text1"/>
          <w:sz w:val="32"/>
          <w:szCs w:val="32"/>
        </w:rPr>
        <w:t>六、重大意见分歧的处理依据和结果</w:t>
      </w:r>
    </w:p>
    <w:p w14:paraId="6DDB07CA" w14:textId="77777777" w:rsidR="002E7C65" w:rsidRPr="002E7C65" w:rsidRDefault="002E7C65" w:rsidP="002E7C65">
      <w:pPr>
        <w:ind w:firstLine="560"/>
        <w:rPr>
          <w:rFonts w:ascii="仿宋" w:eastAsia="仿宋" w:hAnsi="仿宋" w:cs="宋体"/>
          <w:color w:val="000000" w:themeColor="text1"/>
          <w:sz w:val="28"/>
          <w:szCs w:val="28"/>
        </w:rPr>
      </w:pPr>
      <w:r w:rsidRPr="002E7C65">
        <w:rPr>
          <w:rFonts w:ascii="仿宋" w:eastAsia="仿宋" w:hAnsi="仿宋" w:cs="宋体" w:hint="eastAsia"/>
          <w:color w:val="000000" w:themeColor="text1"/>
          <w:sz w:val="28"/>
          <w:szCs w:val="28"/>
        </w:rPr>
        <w:t>本标准总共进行四次意见征集会：一次陕西省文化和旅游厅相关科室征集会，一次生产单位征集会，两次科研院所、高等院校、质量技术监督等专家征集会，共征集意见</w:t>
      </w:r>
      <w:r w:rsidRPr="002E7C65">
        <w:rPr>
          <w:rFonts w:ascii="仿宋" w:eastAsia="仿宋" w:hAnsi="仿宋" w:cs="宋体"/>
          <w:color w:val="000000" w:themeColor="text1"/>
          <w:sz w:val="28"/>
          <w:szCs w:val="28"/>
        </w:rPr>
        <w:t>90条，其中采纳意见85条。</w:t>
      </w:r>
    </w:p>
    <w:p w14:paraId="2FA51292" w14:textId="06C6B098" w:rsidR="002E7C65" w:rsidRPr="002E7C65" w:rsidRDefault="002E7C65" w:rsidP="002E7C65">
      <w:pPr>
        <w:ind w:firstLine="560"/>
        <w:rPr>
          <w:rFonts w:ascii="仿宋" w:eastAsia="仿宋" w:hAnsi="仿宋" w:cs="宋体"/>
          <w:color w:val="000000" w:themeColor="text1"/>
          <w:sz w:val="28"/>
          <w:szCs w:val="28"/>
        </w:rPr>
      </w:pPr>
      <w:r w:rsidRPr="002E7C65">
        <w:rPr>
          <w:rFonts w:ascii="仿宋" w:eastAsia="仿宋" w:hAnsi="仿宋" w:cs="宋体" w:hint="eastAsia"/>
          <w:color w:val="000000" w:themeColor="text1"/>
          <w:sz w:val="28"/>
          <w:szCs w:val="28"/>
        </w:rPr>
        <w:t>无重大意见分歧。</w:t>
      </w:r>
    </w:p>
    <w:p w14:paraId="1CBD85D4" w14:textId="77777777" w:rsidR="00AA505C" w:rsidRDefault="007C396A">
      <w:pPr>
        <w:ind w:firstLineChars="0" w:firstLine="0"/>
        <w:outlineLvl w:val="0"/>
        <w:rPr>
          <w:rFonts w:ascii="黑体" w:eastAsia="黑体" w:hAnsi="Times New Roman" w:cs="Times New Roman"/>
          <w:color w:val="000000" w:themeColor="text1"/>
          <w:sz w:val="32"/>
          <w:szCs w:val="32"/>
        </w:rPr>
      </w:pPr>
      <w:r>
        <w:rPr>
          <w:rFonts w:ascii="黑体" w:eastAsia="黑体" w:hAnsi="Times New Roman" w:cs="Times New Roman" w:hint="eastAsia"/>
          <w:color w:val="000000" w:themeColor="text1"/>
          <w:sz w:val="32"/>
          <w:szCs w:val="32"/>
        </w:rPr>
        <w:t>七、标准性质的建议说明</w:t>
      </w:r>
    </w:p>
    <w:p w14:paraId="2DC3E5AA" w14:textId="77777777" w:rsidR="00AA505C" w:rsidRDefault="007C396A">
      <w:pPr>
        <w:ind w:firstLine="560"/>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建议《红色旅游景区（点）服务基本要求》作为推荐性标准发布实施。</w:t>
      </w:r>
    </w:p>
    <w:p w14:paraId="4F4E87D1" w14:textId="77777777" w:rsidR="00AA505C" w:rsidRDefault="007C396A">
      <w:pPr>
        <w:ind w:firstLineChars="0" w:firstLine="0"/>
        <w:outlineLvl w:val="0"/>
        <w:rPr>
          <w:rFonts w:ascii="黑体" w:eastAsia="黑体" w:hAnsi="Times New Roman" w:cs="Times New Roman"/>
          <w:color w:val="000000" w:themeColor="text1"/>
          <w:sz w:val="32"/>
          <w:szCs w:val="32"/>
        </w:rPr>
      </w:pPr>
      <w:r>
        <w:rPr>
          <w:rFonts w:ascii="黑体" w:eastAsia="黑体" w:hAnsi="Times New Roman" w:cs="Times New Roman" w:hint="eastAsia"/>
          <w:color w:val="000000" w:themeColor="text1"/>
          <w:sz w:val="32"/>
          <w:szCs w:val="32"/>
        </w:rPr>
        <w:t>八、标准编制主要参考文献</w:t>
      </w:r>
    </w:p>
    <w:p w14:paraId="12BD4DB2" w14:textId="77777777" w:rsidR="00AA505C" w:rsidRDefault="007C396A">
      <w:pPr>
        <w:ind w:firstLineChars="0" w:firstLine="0"/>
        <w:jc w:val="left"/>
        <w:rPr>
          <w:rFonts w:ascii="仿宋" w:eastAsia="仿宋" w:hAnsi="仿宋" w:cs="宋体"/>
          <w:color w:val="000000" w:themeColor="text1"/>
          <w:sz w:val="28"/>
          <w:szCs w:val="28"/>
        </w:rPr>
      </w:pPr>
      <w:r>
        <w:rPr>
          <w:rFonts w:ascii="仿宋" w:eastAsia="仿宋" w:hAnsi="仿宋" w:cs="宋体"/>
          <w:color w:val="000000" w:themeColor="text1"/>
          <w:sz w:val="28"/>
          <w:szCs w:val="28"/>
        </w:rPr>
        <w:t>[1] GB/T 26355 旅游景区服务指南</w:t>
      </w:r>
    </w:p>
    <w:p w14:paraId="035A674E" w14:textId="77777777" w:rsidR="00AA505C" w:rsidRDefault="007C396A">
      <w:pPr>
        <w:ind w:firstLineChars="0" w:firstLine="0"/>
        <w:jc w:val="left"/>
        <w:rPr>
          <w:rFonts w:ascii="仿宋" w:eastAsia="仿宋" w:hAnsi="仿宋" w:cs="宋体"/>
          <w:color w:val="000000" w:themeColor="text1"/>
          <w:sz w:val="28"/>
          <w:szCs w:val="28"/>
        </w:rPr>
      </w:pPr>
      <w:r>
        <w:rPr>
          <w:rFonts w:ascii="仿宋" w:eastAsia="仿宋" w:hAnsi="仿宋" w:cs="宋体"/>
          <w:color w:val="000000" w:themeColor="text1"/>
          <w:sz w:val="28"/>
          <w:szCs w:val="28"/>
        </w:rPr>
        <w:t>[2] GB/T 26356 旅游购物场所服务质量要求</w:t>
      </w:r>
    </w:p>
    <w:p w14:paraId="3E39D34F" w14:textId="77777777" w:rsidR="00AA505C" w:rsidRDefault="007C396A">
      <w:pPr>
        <w:ind w:firstLineChars="0" w:firstLine="0"/>
        <w:jc w:val="left"/>
        <w:rPr>
          <w:rFonts w:ascii="仿宋" w:eastAsia="仿宋" w:hAnsi="仿宋" w:cs="宋体"/>
          <w:color w:val="000000" w:themeColor="text1"/>
          <w:sz w:val="28"/>
          <w:szCs w:val="28"/>
        </w:rPr>
      </w:pPr>
      <w:r>
        <w:rPr>
          <w:rFonts w:ascii="仿宋" w:eastAsia="仿宋" w:hAnsi="仿宋" w:cs="宋体"/>
          <w:color w:val="000000" w:themeColor="text1"/>
          <w:sz w:val="28"/>
          <w:szCs w:val="28"/>
        </w:rPr>
        <w:t>[3] GB/T 18973 旅游厕所质量等级的划分与评定</w:t>
      </w:r>
    </w:p>
    <w:p w14:paraId="4B6C4B79" w14:textId="77777777" w:rsidR="00AA505C" w:rsidRDefault="007C396A">
      <w:pPr>
        <w:ind w:firstLineChars="0" w:firstLine="0"/>
        <w:jc w:val="left"/>
        <w:rPr>
          <w:rFonts w:ascii="仿宋" w:eastAsia="仿宋" w:hAnsi="仿宋" w:cs="宋体"/>
          <w:color w:val="000000" w:themeColor="text1"/>
          <w:sz w:val="28"/>
          <w:szCs w:val="28"/>
        </w:rPr>
      </w:pPr>
      <w:r>
        <w:rPr>
          <w:rFonts w:ascii="仿宋" w:eastAsia="仿宋" w:hAnsi="仿宋" w:cs="宋体"/>
          <w:color w:val="000000" w:themeColor="text1"/>
          <w:sz w:val="28"/>
          <w:szCs w:val="28"/>
        </w:rPr>
        <w:t>[4] GB/T 31384 旅游景区公共信息导向系统设置规范</w:t>
      </w:r>
    </w:p>
    <w:p w14:paraId="14984FA1" w14:textId="77777777" w:rsidR="00AA505C" w:rsidRDefault="007C396A">
      <w:pPr>
        <w:ind w:firstLineChars="0" w:firstLine="0"/>
        <w:jc w:val="left"/>
        <w:rPr>
          <w:rFonts w:ascii="仿宋" w:eastAsia="仿宋" w:hAnsi="仿宋" w:cs="宋体"/>
          <w:color w:val="000000" w:themeColor="text1"/>
          <w:sz w:val="28"/>
          <w:szCs w:val="28"/>
        </w:rPr>
      </w:pPr>
      <w:r>
        <w:rPr>
          <w:rFonts w:ascii="仿宋" w:eastAsia="仿宋" w:hAnsi="仿宋" w:cs="宋体"/>
          <w:color w:val="000000" w:themeColor="text1"/>
          <w:sz w:val="28"/>
          <w:szCs w:val="28"/>
        </w:rPr>
        <w:t>[</w:t>
      </w:r>
      <w:r>
        <w:rPr>
          <w:rFonts w:ascii="仿宋" w:eastAsia="仿宋" w:hAnsi="仿宋" w:cs="宋体" w:hint="eastAsia"/>
          <w:color w:val="000000" w:themeColor="text1"/>
          <w:sz w:val="28"/>
          <w:szCs w:val="28"/>
        </w:rPr>
        <w:t>5</w:t>
      </w:r>
      <w:r>
        <w:rPr>
          <w:rFonts w:ascii="仿宋" w:eastAsia="仿宋" w:hAnsi="仿宋" w:cs="宋体"/>
          <w:color w:val="000000" w:themeColor="text1"/>
          <w:sz w:val="28"/>
          <w:szCs w:val="28"/>
        </w:rPr>
        <w:t>] GB/T 16868 商品经营质量管理规范</w:t>
      </w:r>
    </w:p>
    <w:p w14:paraId="323391D4" w14:textId="77777777" w:rsidR="00AA505C" w:rsidRDefault="007C396A">
      <w:pPr>
        <w:ind w:firstLineChars="0" w:firstLine="0"/>
        <w:jc w:val="left"/>
        <w:rPr>
          <w:rFonts w:ascii="仿宋" w:eastAsia="仿宋" w:hAnsi="仿宋" w:cs="宋体"/>
          <w:color w:val="000000" w:themeColor="text1"/>
          <w:sz w:val="28"/>
          <w:szCs w:val="28"/>
        </w:rPr>
      </w:pPr>
      <w:r>
        <w:rPr>
          <w:rFonts w:ascii="仿宋" w:eastAsia="仿宋" w:hAnsi="仿宋" w:cs="宋体"/>
          <w:color w:val="000000" w:themeColor="text1"/>
          <w:sz w:val="28"/>
          <w:szCs w:val="28"/>
        </w:rPr>
        <w:t>[</w:t>
      </w:r>
      <w:r>
        <w:rPr>
          <w:rFonts w:ascii="仿宋" w:eastAsia="仿宋" w:hAnsi="仿宋" w:cs="宋体" w:hint="eastAsia"/>
          <w:color w:val="000000" w:themeColor="text1"/>
          <w:sz w:val="28"/>
          <w:szCs w:val="28"/>
        </w:rPr>
        <w:t>6</w:t>
      </w:r>
      <w:r>
        <w:rPr>
          <w:rFonts w:ascii="仿宋" w:eastAsia="仿宋" w:hAnsi="仿宋" w:cs="宋体"/>
          <w:color w:val="000000" w:themeColor="text1"/>
          <w:sz w:val="28"/>
          <w:szCs w:val="28"/>
        </w:rPr>
        <w:t>] LB/T 055 红色旅游经典景区服务规范</w:t>
      </w:r>
    </w:p>
    <w:p w14:paraId="7F6E50A6" w14:textId="77777777" w:rsidR="00AA505C" w:rsidRDefault="007C396A">
      <w:pPr>
        <w:ind w:firstLineChars="0" w:firstLine="0"/>
        <w:jc w:val="left"/>
        <w:rPr>
          <w:rFonts w:ascii="仿宋" w:eastAsia="仿宋" w:hAnsi="仿宋" w:cs="宋体"/>
          <w:color w:val="000000" w:themeColor="text1"/>
          <w:sz w:val="28"/>
          <w:szCs w:val="28"/>
        </w:rPr>
      </w:pPr>
      <w:r>
        <w:rPr>
          <w:rFonts w:ascii="仿宋" w:eastAsia="仿宋" w:hAnsi="仿宋" w:cs="宋体"/>
          <w:color w:val="000000" w:themeColor="text1"/>
          <w:sz w:val="28"/>
          <w:szCs w:val="28"/>
        </w:rPr>
        <w:t>[</w:t>
      </w:r>
      <w:r>
        <w:rPr>
          <w:rFonts w:ascii="仿宋" w:eastAsia="仿宋" w:hAnsi="仿宋" w:cs="宋体" w:hint="eastAsia"/>
          <w:color w:val="000000" w:themeColor="text1"/>
          <w:sz w:val="28"/>
          <w:szCs w:val="28"/>
        </w:rPr>
        <w:t>7</w:t>
      </w:r>
      <w:r>
        <w:rPr>
          <w:rFonts w:ascii="仿宋" w:eastAsia="仿宋" w:hAnsi="仿宋" w:cs="宋体"/>
          <w:color w:val="000000" w:themeColor="text1"/>
          <w:sz w:val="28"/>
          <w:szCs w:val="28"/>
        </w:rPr>
        <w:t>] LB/T 014 旅游景区讲解服务规范</w:t>
      </w:r>
    </w:p>
    <w:p w14:paraId="4618D9F4" w14:textId="77777777" w:rsidR="00AA505C" w:rsidRDefault="007C396A">
      <w:pPr>
        <w:ind w:firstLineChars="0" w:firstLine="0"/>
        <w:jc w:val="righ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《红色旅游景区（点）服务基本要求》标准起草小组</w:t>
      </w:r>
    </w:p>
    <w:p w14:paraId="426E43FA" w14:textId="06FB3BEF" w:rsidR="00AA505C" w:rsidRDefault="007C396A">
      <w:pPr>
        <w:ind w:firstLineChars="0" w:firstLine="0"/>
        <w:jc w:val="right"/>
        <w:rPr>
          <w:rFonts w:ascii="仿宋" w:eastAsia="仿宋" w:hAnsi="仿宋" w:cs="宋体"/>
          <w:color w:val="000000" w:themeColor="text1"/>
          <w:sz w:val="28"/>
          <w:szCs w:val="28"/>
        </w:rPr>
      </w:pPr>
      <w:r>
        <w:rPr>
          <w:rFonts w:ascii="仿宋" w:eastAsia="仿宋" w:hAnsi="仿宋" w:cs="宋体" w:hint="eastAsia"/>
          <w:color w:val="000000" w:themeColor="text1"/>
          <w:sz w:val="28"/>
          <w:szCs w:val="28"/>
        </w:rPr>
        <w:t>20</w:t>
      </w:r>
      <w:r>
        <w:rPr>
          <w:rFonts w:ascii="仿宋" w:eastAsia="仿宋" w:hAnsi="仿宋" w:cs="宋体"/>
          <w:color w:val="000000" w:themeColor="text1"/>
          <w:sz w:val="28"/>
          <w:szCs w:val="28"/>
        </w:rPr>
        <w:t>2</w:t>
      </w:r>
      <w:r w:rsidR="00C4760D">
        <w:rPr>
          <w:rFonts w:ascii="仿宋" w:eastAsia="仿宋" w:hAnsi="仿宋" w:cs="宋体" w:hint="eastAsia"/>
          <w:color w:val="000000" w:themeColor="text1"/>
          <w:sz w:val="28"/>
          <w:szCs w:val="28"/>
        </w:rPr>
        <w:t>4</w:t>
      </w:r>
      <w:r>
        <w:rPr>
          <w:rFonts w:ascii="仿宋" w:eastAsia="仿宋" w:hAnsi="仿宋" w:cs="宋体" w:hint="eastAsia"/>
          <w:color w:val="000000" w:themeColor="text1"/>
          <w:sz w:val="28"/>
          <w:szCs w:val="28"/>
        </w:rPr>
        <w:t>年6月20日</w:t>
      </w:r>
    </w:p>
    <w:sectPr w:rsidR="00AA505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upperRoman"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7C8AA" w14:textId="77777777" w:rsidR="0096342E" w:rsidRDefault="0096342E">
      <w:pPr>
        <w:spacing w:line="240" w:lineRule="auto"/>
        <w:ind w:firstLine="480"/>
      </w:pPr>
      <w:r>
        <w:separator/>
      </w:r>
    </w:p>
  </w:endnote>
  <w:endnote w:type="continuationSeparator" w:id="0">
    <w:p w14:paraId="063F86A1" w14:textId="77777777" w:rsidR="0096342E" w:rsidRDefault="0096342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217A9" w14:textId="77777777" w:rsidR="00AA505C" w:rsidRDefault="00AA505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76309" w14:textId="77777777" w:rsidR="00AA505C" w:rsidRDefault="00AA505C">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56FC4" w14:textId="77777777" w:rsidR="00AA505C" w:rsidRDefault="00AA505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065A0" w14:textId="77777777" w:rsidR="0096342E" w:rsidRDefault="0096342E">
      <w:pPr>
        <w:ind w:firstLine="480"/>
      </w:pPr>
      <w:r>
        <w:separator/>
      </w:r>
    </w:p>
  </w:footnote>
  <w:footnote w:type="continuationSeparator" w:id="0">
    <w:p w14:paraId="6B57CA61" w14:textId="77777777" w:rsidR="0096342E" w:rsidRDefault="0096342E">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905FA" w14:textId="77777777" w:rsidR="00AA505C" w:rsidRDefault="00AA505C">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9DA90" w14:textId="77777777" w:rsidR="00AA505C" w:rsidRDefault="00AA505C">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644CF" w14:textId="77777777" w:rsidR="00AA505C" w:rsidRDefault="00AA505C">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M5ZGU0YzBjMzZhOTc5MmE2MDFjOTNhZjhiNDAzYzMifQ=="/>
  </w:docVars>
  <w:rsids>
    <w:rsidRoot w:val="001B4A39"/>
    <w:rsid w:val="000005B5"/>
    <w:rsid w:val="00000F65"/>
    <w:rsid w:val="00001DC9"/>
    <w:rsid w:val="00005716"/>
    <w:rsid w:val="000104F5"/>
    <w:rsid w:val="00013351"/>
    <w:rsid w:val="000150ED"/>
    <w:rsid w:val="000176A5"/>
    <w:rsid w:val="00020402"/>
    <w:rsid w:val="000209F2"/>
    <w:rsid w:val="000243C6"/>
    <w:rsid w:val="00030745"/>
    <w:rsid w:val="0003172A"/>
    <w:rsid w:val="000372F2"/>
    <w:rsid w:val="0004170F"/>
    <w:rsid w:val="00042186"/>
    <w:rsid w:val="00044373"/>
    <w:rsid w:val="00044A0D"/>
    <w:rsid w:val="0004711A"/>
    <w:rsid w:val="00057338"/>
    <w:rsid w:val="0006100B"/>
    <w:rsid w:val="0006374C"/>
    <w:rsid w:val="00072B85"/>
    <w:rsid w:val="00076B13"/>
    <w:rsid w:val="00077083"/>
    <w:rsid w:val="00081B49"/>
    <w:rsid w:val="000820C8"/>
    <w:rsid w:val="000833ED"/>
    <w:rsid w:val="00087928"/>
    <w:rsid w:val="00090124"/>
    <w:rsid w:val="00093EAE"/>
    <w:rsid w:val="000947D0"/>
    <w:rsid w:val="000951E5"/>
    <w:rsid w:val="000A180B"/>
    <w:rsid w:val="000A51CB"/>
    <w:rsid w:val="000A6ED8"/>
    <w:rsid w:val="000C0F70"/>
    <w:rsid w:val="000C1D11"/>
    <w:rsid w:val="000C2987"/>
    <w:rsid w:val="000C2EA8"/>
    <w:rsid w:val="000D3295"/>
    <w:rsid w:val="000D3B05"/>
    <w:rsid w:val="000D463C"/>
    <w:rsid w:val="000D4F09"/>
    <w:rsid w:val="000D5B84"/>
    <w:rsid w:val="000D6F0A"/>
    <w:rsid w:val="000E005E"/>
    <w:rsid w:val="000E3167"/>
    <w:rsid w:val="000E75B5"/>
    <w:rsid w:val="000E7CE9"/>
    <w:rsid w:val="000F055D"/>
    <w:rsid w:val="000F39DF"/>
    <w:rsid w:val="000F40C4"/>
    <w:rsid w:val="000F4208"/>
    <w:rsid w:val="000F4D26"/>
    <w:rsid w:val="001027B9"/>
    <w:rsid w:val="00116E61"/>
    <w:rsid w:val="00117BC0"/>
    <w:rsid w:val="0012509A"/>
    <w:rsid w:val="00127E30"/>
    <w:rsid w:val="001313B7"/>
    <w:rsid w:val="00131D5D"/>
    <w:rsid w:val="001429ED"/>
    <w:rsid w:val="00144EBA"/>
    <w:rsid w:val="00152260"/>
    <w:rsid w:val="00156CDC"/>
    <w:rsid w:val="00163A88"/>
    <w:rsid w:val="00170A2F"/>
    <w:rsid w:val="001725EA"/>
    <w:rsid w:val="00177AD0"/>
    <w:rsid w:val="001808CD"/>
    <w:rsid w:val="001833CD"/>
    <w:rsid w:val="00194A47"/>
    <w:rsid w:val="001971F1"/>
    <w:rsid w:val="001A0738"/>
    <w:rsid w:val="001A6B4F"/>
    <w:rsid w:val="001A6F6D"/>
    <w:rsid w:val="001B145C"/>
    <w:rsid w:val="001B2EAD"/>
    <w:rsid w:val="001B4A39"/>
    <w:rsid w:val="001B4CCC"/>
    <w:rsid w:val="001B4DEF"/>
    <w:rsid w:val="001B61FA"/>
    <w:rsid w:val="001B63CA"/>
    <w:rsid w:val="001B7260"/>
    <w:rsid w:val="001B72D4"/>
    <w:rsid w:val="001C0487"/>
    <w:rsid w:val="001C1AB6"/>
    <w:rsid w:val="001C2D9C"/>
    <w:rsid w:val="001C5698"/>
    <w:rsid w:val="001C66A3"/>
    <w:rsid w:val="001C69AA"/>
    <w:rsid w:val="001C72FB"/>
    <w:rsid w:val="001D5135"/>
    <w:rsid w:val="001D772A"/>
    <w:rsid w:val="001D7E0A"/>
    <w:rsid w:val="001E0F69"/>
    <w:rsid w:val="001E1C7E"/>
    <w:rsid w:val="001E5C88"/>
    <w:rsid w:val="001F04E7"/>
    <w:rsid w:val="001F0D23"/>
    <w:rsid w:val="001F2021"/>
    <w:rsid w:val="001F2984"/>
    <w:rsid w:val="001F32DD"/>
    <w:rsid w:val="001F41BC"/>
    <w:rsid w:val="001F4DFF"/>
    <w:rsid w:val="001F5EDA"/>
    <w:rsid w:val="001F701B"/>
    <w:rsid w:val="001F7D97"/>
    <w:rsid w:val="00215714"/>
    <w:rsid w:val="00215722"/>
    <w:rsid w:val="00223227"/>
    <w:rsid w:val="00225FEB"/>
    <w:rsid w:val="0023520E"/>
    <w:rsid w:val="00235BD4"/>
    <w:rsid w:val="002363CD"/>
    <w:rsid w:val="00237FA2"/>
    <w:rsid w:val="0024029A"/>
    <w:rsid w:val="00246BF4"/>
    <w:rsid w:val="002504BD"/>
    <w:rsid w:val="00251C20"/>
    <w:rsid w:val="00253591"/>
    <w:rsid w:val="002541F7"/>
    <w:rsid w:val="00257FA1"/>
    <w:rsid w:val="002622B9"/>
    <w:rsid w:val="002661E6"/>
    <w:rsid w:val="00266F09"/>
    <w:rsid w:val="002717E1"/>
    <w:rsid w:val="002724EA"/>
    <w:rsid w:val="0027286A"/>
    <w:rsid w:val="002827F6"/>
    <w:rsid w:val="00286655"/>
    <w:rsid w:val="002919E8"/>
    <w:rsid w:val="002945BB"/>
    <w:rsid w:val="0029534C"/>
    <w:rsid w:val="002A04F1"/>
    <w:rsid w:val="002A4339"/>
    <w:rsid w:val="002A7E61"/>
    <w:rsid w:val="002B2303"/>
    <w:rsid w:val="002C0995"/>
    <w:rsid w:val="002D03D5"/>
    <w:rsid w:val="002D6D7F"/>
    <w:rsid w:val="002E7C65"/>
    <w:rsid w:val="002F09EE"/>
    <w:rsid w:val="002F2538"/>
    <w:rsid w:val="002F59B9"/>
    <w:rsid w:val="00305CE3"/>
    <w:rsid w:val="003108BE"/>
    <w:rsid w:val="003121FB"/>
    <w:rsid w:val="00313BC0"/>
    <w:rsid w:val="00315DD1"/>
    <w:rsid w:val="00320D17"/>
    <w:rsid w:val="0032285A"/>
    <w:rsid w:val="0032705A"/>
    <w:rsid w:val="003316F3"/>
    <w:rsid w:val="00331DDB"/>
    <w:rsid w:val="0033252D"/>
    <w:rsid w:val="00332948"/>
    <w:rsid w:val="00333820"/>
    <w:rsid w:val="00334171"/>
    <w:rsid w:val="00340A6D"/>
    <w:rsid w:val="00342968"/>
    <w:rsid w:val="0034375C"/>
    <w:rsid w:val="0034470A"/>
    <w:rsid w:val="00351EC4"/>
    <w:rsid w:val="00357108"/>
    <w:rsid w:val="0035719B"/>
    <w:rsid w:val="003575EB"/>
    <w:rsid w:val="00362630"/>
    <w:rsid w:val="003723DC"/>
    <w:rsid w:val="0037606A"/>
    <w:rsid w:val="0037706E"/>
    <w:rsid w:val="0038213D"/>
    <w:rsid w:val="00385541"/>
    <w:rsid w:val="003A1D24"/>
    <w:rsid w:val="003A3A6C"/>
    <w:rsid w:val="003A4BEC"/>
    <w:rsid w:val="003A57DF"/>
    <w:rsid w:val="003B056C"/>
    <w:rsid w:val="003B118C"/>
    <w:rsid w:val="003B23B0"/>
    <w:rsid w:val="003B6A8B"/>
    <w:rsid w:val="003B7DA5"/>
    <w:rsid w:val="003C18AC"/>
    <w:rsid w:val="003C2602"/>
    <w:rsid w:val="003C5309"/>
    <w:rsid w:val="003D431D"/>
    <w:rsid w:val="003E0568"/>
    <w:rsid w:val="003E3D5D"/>
    <w:rsid w:val="00402133"/>
    <w:rsid w:val="00414D2D"/>
    <w:rsid w:val="00414E61"/>
    <w:rsid w:val="004164D4"/>
    <w:rsid w:val="00417ABA"/>
    <w:rsid w:val="00417EE0"/>
    <w:rsid w:val="0043213B"/>
    <w:rsid w:val="004426A8"/>
    <w:rsid w:val="00446195"/>
    <w:rsid w:val="00446840"/>
    <w:rsid w:val="0044712F"/>
    <w:rsid w:val="00447EAA"/>
    <w:rsid w:val="00450351"/>
    <w:rsid w:val="00454DEF"/>
    <w:rsid w:val="00456A66"/>
    <w:rsid w:val="004578F7"/>
    <w:rsid w:val="00462508"/>
    <w:rsid w:val="00464C73"/>
    <w:rsid w:val="00465192"/>
    <w:rsid w:val="0046628A"/>
    <w:rsid w:val="004667C0"/>
    <w:rsid w:val="00472ABE"/>
    <w:rsid w:val="0047414A"/>
    <w:rsid w:val="004832DB"/>
    <w:rsid w:val="00492965"/>
    <w:rsid w:val="0049780A"/>
    <w:rsid w:val="004A186C"/>
    <w:rsid w:val="004A4622"/>
    <w:rsid w:val="004A6AA9"/>
    <w:rsid w:val="004B5907"/>
    <w:rsid w:val="004B6C71"/>
    <w:rsid w:val="004C0D42"/>
    <w:rsid w:val="004C2644"/>
    <w:rsid w:val="004C524E"/>
    <w:rsid w:val="004D0543"/>
    <w:rsid w:val="004D557E"/>
    <w:rsid w:val="004D6389"/>
    <w:rsid w:val="004E06BA"/>
    <w:rsid w:val="004E1217"/>
    <w:rsid w:val="004E1A67"/>
    <w:rsid w:val="004E5AD8"/>
    <w:rsid w:val="004F0795"/>
    <w:rsid w:val="004F3FED"/>
    <w:rsid w:val="004F4B75"/>
    <w:rsid w:val="00501AA3"/>
    <w:rsid w:val="00502FB1"/>
    <w:rsid w:val="00516CB2"/>
    <w:rsid w:val="00517D2E"/>
    <w:rsid w:val="00520782"/>
    <w:rsid w:val="005215F0"/>
    <w:rsid w:val="00524A16"/>
    <w:rsid w:val="00525704"/>
    <w:rsid w:val="00536615"/>
    <w:rsid w:val="00542826"/>
    <w:rsid w:val="00546575"/>
    <w:rsid w:val="005477CC"/>
    <w:rsid w:val="00555341"/>
    <w:rsid w:val="0056092B"/>
    <w:rsid w:val="00566C6E"/>
    <w:rsid w:val="00570F93"/>
    <w:rsid w:val="005722F4"/>
    <w:rsid w:val="00572C25"/>
    <w:rsid w:val="005731B7"/>
    <w:rsid w:val="00577886"/>
    <w:rsid w:val="005817DB"/>
    <w:rsid w:val="00591D9C"/>
    <w:rsid w:val="005943D9"/>
    <w:rsid w:val="005A5C41"/>
    <w:rsid w:val="005A77B0"/>
    <w:rsid w:val="005B7A8F"/>
    <w:rsid w:val="005C139F"/>
    <w:rsid w:val="005C23CB"/>
    <w:rsid w:val="005C61E2"/>
    <w:rsid w:val="005C63DD"/>
    <w:rsid w:val="005C7A4F"/>
    <w:rsid w:val="005D13AD"/>
    <w:rsid w:val="005D1976"/>
    <w:rsid w:val="005D45B5"/>
    <w:rsid w:val="005D5F22"/>
    <w:rsid w:val="005D6521"/>
    <w:rsid w:val="005E11B2"/>
    <w:rsid w:val="005E1642"/>
    <w:rsid w:val="005E210D"/>
    <w:rsid w:val="005E289B"/>
    <w:rsid w:val="005E5E93"/>
    <w:rsid w:val="005F1CE0"/>
    <w:rsid w:val="005F3234"/>
    <w:rsid w:val="005F6F29"/>
    <w:rsid w:val="005F7698"/>
    <w:rsid w:val="0060370D"/>
    <w:rsid w:val="006042F6"/>
    <w:rsid w:val="00604596"/>
    <w:rsid w:val="00604A69"/>
    <w:rsid w:val="00606F22"/>
    <w:rsid w:val="00607BE1"/>
    <w:rsid w:val="00613D5E"/>
    <w:rsid w:val="00614FE2"/>
    <w:rsid w:val="00621734"/>
    <w:rsid w:val="006226CF"/>
    <w:rsid w:val="00626AB7"/>
    <w:rsid w:val="00627ADD"/>
    <w:rsid w:val="006310E9"/>
    <w:rsid w:val="00632E18"/>
    <w:rsid w:val="0063489F"/>
    <w:rsid w:val="0063675B"/>
    <w:rsid w:val="00644BEE"/>
    <w:rsid w:val="00647ED5"/>
    <w:rsid w:val="00651554"/>
    <w:rsid w:val="0065437E"/>
    <w:rsid w:val="006609EA"/>
    <w:rsid w:val="00670C87"/>
    <w:rsid w:val="006713D5"/>
    <w:rsid w:val="00675588"/>
    <w:rsid w:val="00675694"/>
    <w:rsid w:val="00680BAF"/>
    <w:rsid w:val="00681BCA"/>
    <w:rsid w:val="006838BC"/>
    <w:rsid w:val="0068441F"/>
    <w:rsid w:val="00684FA0"/>
    <w:rsid w:val="00690390"/>
    <w:rsid w:val="00690FFC"/>
    <w:rsid w:val="00694ADD"/>
    <w:rsid w:val="00695F58"/>
    <w:rsid w:val="00697537"/>
    <w:rsid w:val="006A10A8"/>
    <w:rsid w:val="006A5356"/>
    <w:rsid w:val="006B5809"/>
    <w:rsid w:val="006C1A4F"/>
    <w:rsid w:val="006C255D"/>
    <w:rsid w:val="006C61EF"/>
    <w:rsid w:val="006D3229"/>
    <w:rsid w:val="006D3D62"/>
    <w:rsid w:val="006D6839"/>
    <w:rsid w:val="006D69A1"/>
    <w:rsid w:val="006E21AE"/>
    <w:rsid w:val="006E2C27"/>
    <w:rsid w:val="006E3065"/>
    <w:rsid w:val="006E3F8E"/>
    <w:rsid w:val="006E66EA"/>
    <w:rsid w:val="006E6FF6"/>
    <w:rsid w:val="006F0519"/>
    <w:rsid w:val="006F0E6E"/>
    <w:rsid w:val="006F1917"/>
    <w:rsid w:val="006F1F3D"/>
    <w:rsid w:val="006F2A78"/>
    <w:rsid w:val="006F2D2F"/>
    <w:rsid w:val="006F5563"/>
    <w:rsid w:val="006F560F"/>
    <w:rsid w:val="006F78E9"/>
    <w:rsid w:val="007046BC"/>
    <w:rsid w:val="00705BEC"/>
    <w:rsid w:val="007200EA"/>
    <w:rsid w:val="0072053E"/>
    <w:rsid w:val="00724508"/>
    <w:rsid w:val="00726CA9"/>
    <w:rsid w:val="007324CC"/>
    <w:rsid w:val="00734D2A"/>
    <w:rsid w:val="00737992"/>
    <w:rsid w:val="00740E03"/>
    <w:rsid w:val="0074158B"/>
    <w:rsid w:val="00743C2E"/>
    <w:rsid w:val="00750125"/>
    <w:rsid w:val="0075058F"/>
    <w:rsid w:val="00751463"/>
    <w:rsid w:val="00751B5A"/>
    <w:rsid w:val="007562DE"/>
    <w:rsid w:val="00756B81"/>
    <w:rsid w:val="00763EEC"/>
    <w:rsid w:val="0076423C"/>
    <w:rsid w:val="007709CF"/>
    <w:rsid w:val="00776696"/>
    <w:rsid w:val="00776D68"/>
    <w:rsid w:val="00784312"/>
    <w:rsid w:val="00784FD3"/>
    <w:rsid w:val="00786162"/>
    <w:rsid w:val="007864F3"/>
    <w:rsid w:val="00794D83"/>
    <w:rsid w:val="00795104"/>
    <w:rsid w:val="00796EB5"/>
    <w:rsid w:val="007A10B0"/>
    <w:rsid w:val="007A1A83"/>
    <w:rsid w:val="007A7464"/>
    <w:rsid w:val="007B63B3"/>
    <w:rsid w:val="007B7532"/>
    <w:rsid w:val="007C34BC"/>
    <w:rsid w:val="007C396A"/>
    <w:rsid w:val="007D0182"/>
    <w:rsid w:val="007D05F1"/>
    <w:rsid w:val="007D4A85"/>
    <w:rsid w:val="007D4A8C"/>
    <w:rsid w:val="007D5837"/>
    <w:rsid w:val="007E11F2"/>
    <w:rsid w:val="007E5009"/>
    <w:rsid w:val="007E5F66"/>
    <w:rsid w:val="007E64F9"/>
    <w:rsid w:val="007F2FF9"/>
    <w:rsid w:val="007F414B"/>
    <w:rsid w:val="007F6212"/>
    <w:rsid w:val="007F6DAA"/>
    <w:rsid w:val="00801466"/>
    <w:rsid w:val="00802478"/>
    <w:rsid w:val="00804304"/>
    <w:rsid w:val="00804DE4"/>
    <w:rsid w:val="00805D48"/>
    <w:rsid w:val="0080640E"/>
    <w:rsid w:val="00807DB3"/>
    <w:rsid w:val="0081201C"/>
    <w:rsid w:val="00813483"/>
    <w:rsid w:val="008136CB"/>
    <w:rsid w:val="00816E2B"/>
    <w:rsid w:val="008227D2"/>
    <w:rsid w:val="00824E37"/>
    <w:rsid w:val="0083273C"/>
    <w:rsid w:val="008402FF"/>
    <w:rsid w:val="00850EF6"/>
    <w:rsid w:val="0085169D"/>
    <w:rsid w:val="008537E5"/>
    <w:rsid w:val="00857E2D"/>
    <w:rsid w:val="00876045"/>
    <w:rsid w:val="00880277"/>
    <w:rsid w:val="00880524"/>
    <w:rsid w:val="008820A3"/>
    <w:rsid w:val="0088234B"/>
    <w:rsid w:val="008867FD"/>
    <w:rsid w:val="00887053"/>
    <w:rsid w:val="008A124B"/>
    <w:rsid w:val="008A14A3"/>
    <w:rsid w:val="008A1C04"/>
    <w:rsid w:val="008A2AAB"/>
    <w:rsid w:val="008A3344"/>
    <w:rsid w:val="008A4A0E"/>
    <w:rsid w:val="008A5468"/>
    <w:rsid w:val="008A5999"/>
    <w:rsid w:val="008B59B5"/>
    <w:rsid w:val="008C06B0"/>
    <w:rsid w:val="008C0AF3"/>
    <w:rsid w:val="008C1665"/>
    <w:rsid w:val="008C1C9E"/>
    <w:rsid w:val="008C5327"/>
    <w:rsid w:val="008C54A3"/>
    <w:rsid w:val="008C6195"/>
    <w:rsid w:val="008D19BF"/>
    <w:rsid w:val="008E0EEC"/>
    <w:rsid w:val="008E4C2D"/>
    <w:rsid w:val="008E554D"/>
    <w:rsid w:val="008E628D"/>
    <w:rsid w:val="008E7198"/>
    <w:rsid w:val="008F0CCD"/>
    <w:rsid w:val="008F5DB1"/>
    <w:rsid w:val="008F6F91"/>
    <w:rsid w:val="009024E9"/>
    <w:rsid w:val="009025AC"/>
    <w:rsid w:val="00910DDB"/>
    <w:rsid w:val="00913819"/>
    <w:rsid w:val="00913BD3"/>
    <w:rsid w:val="00916531"/>
    <w:rsid w:val="00917545"/>
    <w:rsid w:val="009217AD"/>
    <w:rsid w:val="00922FE5"/>
    <w:rsid w:val="009326AE"/>
    <w:rsid w:val="00933FFE"/>
    <w:rsid w:val="00935086"/>
    <w:rsid w:val="009373D5"/>
    <w:rsid w:val="00940CB4"/>
    <w:rsid w:val="009423AB"/>
    <w:rsid w:val="0094449D"/>
    <w:rsid w:val="00951754"/>
    <w:rsid w:val="00956711"/>
    <w:rsid w:val="00963231"/>
    <w:rsid w:val="00963305"/>
    <w:rsid w:val="0096342E"/>
    <w:rsid w:val="0096638B"/>
    <w:rsid w:val="00980907"/>
    <w:rsid w:val="00981A93"/>
    <w:rsid w:val="00983F0F"/>
    <w:rsid w:val="00987CAF"/>
    <w:rsid w:val="009929DC"/>
    <w:rsid w:val="009938E4"/>
    <w:rsid w:val="00997147"/>
    <w:rsid w:val="009A27F0"/>
    <w:rsid w:val="009A2897"/>
    <w:rsid w:val="009A5859"/>
    <w:rsid w:val="009B14BE"/>
    <w:rsid w:val="009B1736"/>
    <w:rsid w:val="009B290F"/>
    <w:rsid w:val="009B3700"/>
    <w:rsid w:val="009B6C72"/>
    <w:rsid w:val="009B722B"/>
    <w:rsid w:val="009C7E36"/>
    <w:rsid w:val="009D5B5A"/>
    <w:rsid w:val="009D68A9"/>
    <w:rsid w:val="009D7BCC"/>
    <w:rsid w:val="009E2FF3"/>
    <w:rsid w:val="009F1520"/>
    <w:rsid w:val="009F3BA3"/>
    <w:rsid w:val="009F7494"/>
    <w:rsid w:val="00A0297A"/>
    <w:rsid w:val="00A05C8D"/>
    <w:rsid w:val="00A07C6C"/>
    <w:rsid w:val="00A07CBA"/>
    <w:rsid w:val="00A12583"/>
    <w:rsid w:val="00A2022C"/>
    <w:rsid w:val="00A241B7"/>
    <w:rsid w:val="00A325C6"/>
    <w:rsid w:val="00A34D09"/>
    <w:rsid w:val="00A402E2"/>
    <w:rsid w:val="00A40AB7"/>
    <w:rsid w:val="00A547FD"/>
    <w:rsid w:val="00A549ED"/>
    <w:rsid w:val="00A56264"/>
    <w:rsid w:val="00A625BF"/>
    <w:rsid w:val="00A62F82"/>
    <w:rsid w:val="00A63D75"/>
    <w:rsid w:val="00A6484B"/>
    <w:rsid w:val="00A64DC3"/>
    <w:rsid w:val="00A67B6E"/>
    <w:rsid w:val="00A67FD9"/>
    <w:rsid w:val="00A71181"/>
    <w:rsid w:val="00A7179B"/>
    <w:rsid w:val="00A7219E"/>
    <w:rsid w:val="00A73DA3"/>
    <w:rsid w:val="00A750E4"/>
    <w:rsid w:val="00A755AC"/>
    <w:rsid w:val="00A76B3E"/>
    <w:rsid w:val="00A84E86"/>
    <w:rsid w:val="00A95485"/>
    <w:rsid w:val="00AA21B2"/>
    <w:rsid w:val="00AA4405"/>
    <w:rsid w:val="00AA4CC5"/>
    <w:rsid w:val="00AA505C"/>
    <w:rsid w:val="00AB0061"/>
    <w:rsid w:val="00AB0CA5"/>
    <w:rsid w:val="00AC0F75"/>
    <w:rsid w:val="00AC6105"/>
    <w:rsid w:val="00AC67E1"/>
    <w:rsid w:val="00AD03D2"/>
    <w:rsid w:val="00AD12EF"/>
    <w:rsid w:val="00AD59B1"/>
    <w:rsid w:val="00AD61E5"/>
    <w:rsid w:val="00AD662E"/>
    <w:rsid w:val="00AE6B5D"/>
    <w:rsid w:val="00AF05B9"/>
    <w:rsid w:val="00AF34EE"/>
    <w:rsid w:val="00AF42DD"/>
    <w:rsid w:val="00AF4470"/>
    <w:rsid w:val="00AF4925"/>
    <w:rsid w:val="00AF49A1"/>
    <w:rsid w:val="00AF4E42"/>
    <w:rsid w:val="00AF7AA6"/>
    <w:rsid w:val="00B01329"/>
    <w:rsid w:val="00B024B9"/>
    <w:rsid w:val="00B031CA"/>
    <w:rsid w:val="00B13537"/>
    <w:rsid w:val="00B136F2"/>
    <w:rsid w:val="00B162E5"/>
    <w:rsid w:val="00B16DB1"/>
    <w:rsid w:val="00B23306"/>
    <w:rsid w:val="00B26AA8"/>
    <w:rsid w:val="00B2775F"/>
    <w:rsid w:val="00B3045B"/>
    <w:rsid w:val="00B3101E"/>
    <w:rsid w:val="00B31BAC"/>
    <w:rsid w:val="00B320AE"/>
    <w:rsid w:val="00B401F7"/>
    <w:rsid w:val="00B40D4B"/>
    <w:rsid w:val="00B4662C"/>
    <w:rsid w:val="00B47DB5"/>
    <w:rsid w:val="00B5322A"/>
    <w:rsid w:val="00B55AB6"/>
    <w:rsid w:val="00B60A8D"/>
    <w:rsid w:val="00B67721"/>
    <w:rsid w:val="00B6783F"/>
    <w:rsid w:val="00B67C09"/>
    <w:rsid w:val="00B74103"/>
    <w:rsid w:val="00B77651"/>
    <w:rsid w:val="00B8666B"/>
    <w:rsid w:val="00B90648"/>
    <w:rsid w:val="00B9084F"/>
    <w:rsid w:val="00B9320D"/>
    <w:rsid w:val="00B978C4"/>
    <w:rsid w:val="00BB08EC"/>
    <w:rsid w:val="00BB25B1"/>
    <w:rsid w:val="00BB4644"/>
    <w:rsid w:val="00BB59EF"/>
    <w:rsid w:val="00BB5D63"/>
    <w:rsid w:val="00BC2647"/>
    <w:rsid w:val="00BC30FC"/>
    <w:rsid w:val="00BC535A"/>
    <w:rsid w:val="00BD092A"/>
    <w:rsid w:val="00BD4482"/>
    <w:rsid w:val="00BD4F80"/>
    <w:rsid w:val="00BE02A8"/>
    <w:rsid w:val="00BE79B2"/>
    <w:rsid w:val="00BF45A4"/>
    <w:rsid w:val="00BF5FD1"/>
    <w:rsid w:val="00BF6E3B"/>
    <w:rsid w:val="00C0150B"/>
    <w:rsid w:val="00C12A84"/>
    <w:rsid w:val="00C12EB9"/>
    <w:rsid w:val="00C13623"/>
    <w:rsid w:val="00C14EAB"/>
    <w:rsid w:val="00C1797C"/>
    <w:rsid w:val="00C25DD9"/>
    <w:rsid w:val="00C25E39"/>
    <w:rsid w:val="00C261D3"/>
    <w:rsid w:val="00C269A4"/>
    <w:rsid w:val="00C300AF"/>
    <w:rsid w:val="00C31C04"/>
    <w:rsid w:val="00C31EFD"/>
    <w:rsid w:val="00C34253"/>
    <w:rsid w:val="00C41787"/>
    <w:rsid w:val="00C473FC"/>
    <w:rsid w:val="00C4760D"/>
    <w:rsid w:val="00C50044"/>
    <w:rsid w:val="00C57E67"/>
    <w:rsid w:val="00C64476"/>
    <w:rsid w:val="00C676A0"/>
    <w:rsid w:val="00C676FB"/>
    <w:rsid w:val="00C74A12"/>
    <w:rsid w:val="00C763FF"/>
    <w:rsid w:val="00C77C4C"/>
    <w:rsid w:val="00C80983"/>
    <w:rsid w:val="00C856D9"/>
    <w:rsid w:val="00C96C8D"/>
    <w:rsid w:val="00C97F2D"/>
    <w:rsid w:val="00CA4BA9"/>
    <w:rsid w:val="00CB1EFF"/>
    <w:rsid w:val="00CC1EA7"/>
    <w:rsid w:val="00CC66FB"/>
    <w:rsid w:val="00CC6DE7"/>
    <w:rsid w:val="00CC7176"/>
    <w:rsid w:val="00CD0F72"/>
    <w:rsid w:val="00CD2C7D"/>
    <w:rsid w:val="00CD4392"/>
    <w:rsid w:val="00CD6560"/>
    <w:rsid w:val="00CD67C9"/>
    <w:rsid w:val="00CE0366"/>
    <w:rsid w:val="00CE5906"/>
    <w:rsid w:val="00CE7D3B"/>
    <w:rsid w:val="00CF0C65"/>
    <w:rsid w:val="00CF2020"/>
    <w:rsid w:val="00CF2778"/>
    <w:rsid w:val="00CF589C"/>
    <w:rsid w:val="00CF7530"/>
    <w:rsid w:val="00D04C33"/>
    <w:rsid w:val="00D04E79"/>
    <w:rsid w:val="00D051CC"/>
    <w:rsid w:val="00D051EB"/>
    <w:rsid w:val="00D106E0"/>
    <w:rsid w:val="00D261C3"/>
    <w:rsid w:val="00D26BC9"/>
    <w:rsid w:val="00D27CD8"/>
    <w:rsid w:val="00D4288D"/>
    <w:rsid w:val="00D44D22"/>
    <w:rsid w:val="00D45394"/>
    <w:rsid w:val="00D517CE"/>
    <w:rsid w:val="00D54072"/>
    <w:rsid w:val="00D57861"/>
    <w:rsid w:val="00D61B2C"/>
    <w:rsid w:val="00D63F77"/>
    <w:rsid w:val="00D6771C"/>
    <w:rsid w:val="00D71ECF"/>
    <w:rsid w:val="00D738A6"/>
    <w:rsid w:val="00D73D5A"/>
    <w:rsid w:val="00D74F10"/>
    <w:rsid w:val="00D75294"/>
    <w:rsid w:val="00D774EC"/>
    <w:rsid w:val="00D80151"/>
    <w:rsid w:val="00D81BA6"/>
    <w:rsid w:val="00D84624"/>
    <w:rsid w:val="00D93F4E"/>
    <w:rsid w:val="00D949FF"/>
    <w:rsid w:val="00DA1D89"/>
    <w:rsid w:val="00DA4A61"/>
    <w:rsid w:val="00DA7187"/>
    <w:rsid w:val="00DB5146"/>
    <w:rsid w:val="00DC01E7"/>
    <w:rsid w:val="00DC1B22"/>
    <w:rsid w:val="00DC3434"/>
    <w:rsid w:val="00DC4CC5"/>
    <w:rsid w:val="00DD2679"/>
    <w:rsid w:val="00DD2FBE"/>
    <w:rsid w:val="00DD363A"/>
    <w:rsid w:val="00DD4029"/>
    <w:rsid w:val="00DD49CF"/>
    <w:rsid w:val="00DE19CA"/>
    <w:rsid w:val="00DE4E77"/>
    <w:rsid w:val="00DE50BE"/>
    <w:rsid w:val="00DF2A27"/>
    <w:rsid w:val="00E011DD"/>
    <w:rsid w:val="00E0169E"/>
    <w:rsid w:val="00E03984"/>
    <w:rsid w:val="00E0629B"/>
    <w:rsid w:val="00E11B1D"/>
    <w:rsid w:val="00E124EC"/>
    <w:rsid w:val="00E145A2"/>
    <w:rsid w:val="00E148F0"/>
    <w:rsid w:val="00E14C12"/>
    <w:rsid w:val="00E1701C"/>
    <w:rsid w:val="00E25691"/>
    <w:rsid w:val="00E27FF3"/>
    <w:rsid w:val="00E30A77"/>
    <w:rsid w:val="00E32AAB"/>
    <w:rsid w:val="00E35495"/>
    <w:rsid w:val="00E35763"/>
    <w:rsid w:val="00E53B08"/>
    <w:rsid w:val="00E57EB5"/>
    <w:rsid w:val="00E60332"/>
    <w:rsid w:val="00E641CC"/>
    <w:rsid w:val="00E64321"/>
    <w:rsid w:val="00E644F6"/>
    <w:rsid w:val="00E712E5"/>
    <w:rsid w:val="00E72751"/>
    <w:rsid w:val="00E732BA"/>
    <w:rsid w:val="00E76398"/>
    <w:rsid w:val="00E764D0"/>
    <w:rsid w:val="00E93EFF"/>
    <w:rsid w:val="00E9704C"/>
    <w:rsid w:val="00EA0050"/>
    <w:rsid w:val="00EA0C16"/>
    <w:rsid w:val="00EA1046"/>
    <w:rsid w:val="00EA2AD9"/>
    <w:rsid w:val="00EA2F85"/>
    <w:rsid w:val="00EA30C8"/>
    <w:rsid w:val="00EA375D"/>
    <w:rsid w:val="00EA38FC"/>
    <w:rsid w:val="00EA5ECA"/>
    <w:rsid w:val="00EA68B2"/>
    <w:rsid w:val="00EB4123"/>
    <w:rsid w:val="00EB5536"/>
    <w:rsid w:val="00EB6401"/>
    <w:rsid w:val="00EB6B66"/>
    <w:rsid w:val="00EC08F2"/>
    <w:rsid w:val="00EC11FB"/>
    <w:rsid w:val="00ED3012"/>
    <w:rsid w:val="00ED4E70"/>
    <w:rsid w:val="00EE030A"/>
    <w:rsid w:val="00EE19CD"/>
    <w:rsid w:val="00EE21EC"/>
    <w:rsid w:val="00EE5AC5"/>
    <w:rsid w:val="00EF0D8C"/>
    <w:rsid w:val="00EF3D30"/>
    <w:rsid w:val="00EF6103"/>
    <w:rsid w:val="00F101E9"/>
    <w:rsid w:val="00F11966"/>
    <w:rsid w:val="00F20BF8"/>
    <w:rsid w:val="00F216B3"/>
    <w:rsid w:val="00F21B1A"/>
    <w:rsid w:val="00F24C17"/>
    <w:rsid w:val="00F25F02"/>
    <w:rsid w:val="00F26BFE"/>
    <w:rsid w:val="00F26C9A"/>
    <w:rsid w:val="00F31A7D"/>
    <w:rsid w:val="00F34938"/>
    <w:rsid w:val="00F44459"/>
    <w:rsid w:val="00F46049"/>
    <w:rsid w:val="00F4609B"/>
    <w:rsid w:val="00F47A92"/>
    <w:rsid w:val="00F502E6"/>
    <w:rsid w:val="00F50D76"/>
    <w:rsid w:val="00F57217"/>
    <w:rsid w:val="00F6615E"/>
    <w:rsid w:val="00F6795E"/>
    <w:rsid w:val="00F81DD8"/>
    <w:rsid w:val="00F83142"/>
    <w:rsid w:val="00F835BD"/>
    <w:rsid w:val="00F8533E"/>
    <w:rsid w:val="00F85EBD"/>
    <w:rsid w:val="00F87769"/>
    <w:rsid w:val="00F87BDA"/>
    <w:rsid w:val="00F904D1"/>
    <w:rsid w:val="00F90516"/>
    <w:rsid w:val="00F93DFF"/>
    <w:rsid w:val="00F94C4B"/>
    <w:rsid w:val="00F950AA"/>
    <w:rsid w:val="00F95C93"/>
    <w:rsid w:val="00FA5461"/>
    <w:rsid w:val="00FA6307"/>
    <w:rsid w:val="00FA7338"/>
    <w:rsid w:val="00FA7C3F"/>
    <w:rsid w:val="00FA7F04"/>
    <w:rsid w:val="00FB0EA3"/>
    <w:rsid w:val="00FB179C"/>
    <w:rsid w:val="00FC1054"/>
    <w:rsid w:val="00FC2EA2"/>
    <w:rsid w:val="00FC484A"/>
    <w:rsid w:val="00FC5575"/>
    <w:rsid w:val="00FC5FBC"/>
    <w:rsid w:val="00FD1691"/>
    <w:rsid w:val="00FD25B9"/>
    <w:rsid w:val="00FD2C87"/>
    <w:rsid w:val="00FD51DF"/>
    <w:rsid w:val="00FE419F"/>
    <w:rsid w:val="00FE7A3E"/>
    <w:rsid w:val="00FF0EA3"/>
    <w:rsid w:val="00FF3BCF"/>
    <w:rsid w:val="00FF4F60"/>
    <w:rsid w:val="07835AB7"/>
    <w:rsid w:val="09A52ABC"/>
    <w:rsid w:val="0E8D7A48"/>
    <w:rsid w:val="10AD7DC4"/>
    <w:rsid w:val="13500883"/>
    <w:rsid w:val="15BA56E6"/>
    <w:rsid w:val="160F6174"/>
    <w:rsid w:val="17566E1F"/>
    <w:rsid w:val="18A340BB"/>
    <w:rsid w:val="18B07F9E"/>
    <w:rsid w:val="196074C9"/>
    <w:rsid w:val="19AC7D2F"/>
    <w:rsid w:val="1C72215E"/>
    <w:rsid w:val="21434209"/>
    <w:rsid w:val="22842FA5"/>
    <w:rsid w:val="22AB5549"/>
    <w:rsid w:val="23A95F1F"/>
    <w:rsid w:val="27212387"/>
    <w:rsid w:val="2F475336"/>
    <w:rsid w:val="303152AD"/>
    <w:rsid w:val="34623034"/>
    <w:rsid w:val="38C76371"/>
    <w:rsid w:val="39ED692C"/>
    <w:rsid w:val="3A2E3342"/>
    <w:rsid w:val="3A9014A3"/>
    <w:rsid w:val="3B3B4605"/>
    <w:rsid w:val="3C522180"/>
    <w:rsid w:val="3C852728"/>
    <w:rsid w:val="3F1F1A29"/>
    <w:rsid w:val="3F6234E1"/>
    <w:rsid w:val="438904A4"/>
    <w:rsid w:val="48BA4A97"/>
    <w:rsid w:val="48E04731"/>
    <w:rsid w:val="4A892772"/>
    <w:rsid w:val="4F35243E"/>
    <w:rsid w:val="536760CD"/>
    <w:rsid w:val="549664FB"/>
    <w:rsid w:val="55140CA1"/>
    <w:rsid w:val="563C6AF7"/>
    <w:rsid w:val="57585D6E"/>
    <w:rsid w:val="589C2FEB"/>
    <w:rsid w:val="5A316422"/>
    <w:rsid w:val="5E0F7D34"/>
    <w:rsid w:val="5F4E7744"/>
    <w:rsid w:val="602A6FF8"/>
    <w:rsid w:val="64663D70"/>
    <w:rsid w:val="65E001DD"/>
    <w:rsid w:val="6C010C55"/>
    <w:rsid w:val="70ED03E3"/>
    <w:rsid w:val="76B82791"/>
    <w:rsid w:val="77921E00"/>
    <w:rsid w:val="7A1A47D0"/>
    <w:rsid w:val="7BA80C70"/>
    <w:rsid w:val="7D212DA1"/>
    <w:rsid w:val="7DBF09A9"/>
    <w:rsid w:val="7DD42F90"/>
    <w:rsid w:val="7F0B3B17"/>
    <w:rsid w:val="7F227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65116FA"/>
  <w15:docId w15:val="{D7709584-4BF3-4E61-A18D-4C4E5A68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eastAsia="仿宋_GB2312"/>
      <w:kern w:val="2"/>
      <w:sz w:val="24"/>
      <w:szCs w:val="22"/>
    </w:rPr>
  </w:style>
  <w:style w:type="paragraph" w:styleId="1">
    <w:name w:val="heading 1"/>
    <w:basedOn w:val="a"/>
    <w:next w:val="a"/>
    <w:link w:val="10"/>
    <w:uiPriority w:val="9"/>
    <w:qFormat/>
    <w:pPr>
      <w:keepNext/>
      <w:keepLines/>
      <w:ind w:firstLineChars="0" w:firstLine="0"/>
      <w:outlineLvl w:val="0"/>
    </w:pPr>
    <w:rPr>
      <w:rFonts w:eastAsia="黑体"/>
      <w:b/>
      <w:bCs/>
      <w:kern w:val="44"/>
      <w:sz w:val="30"/>
      <w:szCs w:val="44"/>
    </w:rPr>
  </w:style>
  <w:style w:type="paragraph" w:styleId="2">
    <w:name w:val="heading 2"/>
    <w:basedOn w:val="a"/>
    <w:next w:val="a0"/>
    <w:link w:val="20"/>
    <w:uiPriority w:val="9"/>
    <w:qFormat/>
    <w:pPr>
      <w:keepNext/>
      <w:ind w:firstLineChars="0" w:firstLine="0"/>
      <w:outlineLvl w:val="1"/>
    </w:pPr>
    <w:rPr>
      <w:rFonts w:ascii="黑体" w:eastAsia="黑体" w:hAnsi="黑体" w:cs="Times New Roman"/>
      <w:szCs w:val="24"/>
    </w:rPr>
  </w:style>
  <w:style w:type="paragraph" w:styleId="3">
    <w:name w:val="heading 3"/>
    <w:basedOn w:val="a"/>
    <w:next w:val="a0"/>
    <w:link w:val="30"/>
    <w:autoRedefine/>
    <w:qFormat/>
    <w:pPr>
      <w:keepNext/>
      <w:spacing w:beforeLines="100" w:afterLines="100" w:line="320" w:lineRule="exact"/>
      <w:outlineLvl w:val="2"/>
    </w:pPr>
    <w:rPr>
      <w:rFonts w:ascii="楷体_GB2312" w:eastAsia="仿宋" w:hAnsi="Times New Roman" w:cs="Times New Roman"/>
      <w:b/>
      <w:sz w:val="28"/>
      <w:szCs w:val="20"/>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uiPriority w:val="99"/>
    <w:unhideWhenUsed/>
    <w:qFormat/>
    <w:pPr>
      <w:ind w:firstLine="420"/>
    </w:pPr>
    <w:rPr>
      <w:rFonts w:ascii="Times New Roman" w:eastAsia="仿宋" w:hAnsi="Times New Roman" w:cs="Times New Roman"/>
      <w:sz w:val="28"/>
      <w:szCs w:val="20"/>
    </w:rPr>
  </w:style>
  <w:style w:type="paragraph" w:styleId="a4">
    <w:name w:val="Document Map"/>
    <w:basedOn w:val="a"/>
    <w:link w:val="a5"/>
    <w:autoRedefine/>
    <w:uiPriority w:val="99"/>
    <w:semiHidden/>
    <w:unhideWhenUsed/>
    <w:rPr>
      <w:rFonts w:ascii="宋体" w:eastAsia="宋体"/>
      <w:sz w:val="18"/>
      <w:szCs w:val="18"/>
    </w:rPr>
  </w:style>
  <w:style w:type="paragraph" w:styleId="a6">
    <w:name w:val="annotation text"/>
    <w:basedOn w:val="a"/>
    <w:link w:val="a7"/>
    <w:autoRedefine/>
    <w:uiPriority w:val="99"/>
    <w:unhideWhenUsed/>
    <w:qFormat/>
    <w:pPr>
      <w:jc w:val="left"/>
    </w:pPr>
  </w:style>
  <w:style w:type="paragraph" w:styleId="a8">
    <w:name w:val="Date"/>
    <w:basedOn w:val="a"/>
    <w:next w:val="a"/>
    <w:link w:val="a9"/>
    <w:autoRedefine/>
    <w:uiPriority w:val="99"/>
    <w:unhideWhenUsed/>
    <w:qFormat/>
    <w:pPr>
      <w:ind w:leftChars="2500" w:left="100"/>
    </w:pPr>
  </w:style>
  <w:style w:type="paragraph" w:styleId="aa">
    <w:name w:val="Balloon Text"/>
    <w:basedOn w:val="a"/>
    <w:link w:val="ab"/>
    <w:autoRedefine/>
    <w:uiPriority w:val="99"/>
    <w:unhideWhenUsed/>
    <w:qFormat/>
    <w:pPr>
      <w:spacing w:line="240" w:lineRule="auto"/>
    </w:pPr>
    <w:rPr>
      <w:sz w:val="18"/>
      <w:szCs w:val="18"/>
    </w:rPr>
  </w:style>
  <w:style w:type="paragraph" w:styleId="ac">
    <w:name w:val="footer"/>
    <w:basedOn w:val="a"/>
    <w:link w:val="ad"/>
    <w:uiPriority w:val="99"/>
    <w:unhideWhenUsed/>
    <w:qFormat/>
    <w:pPr>
      <w:tabs>
        <w:tab w:val="center" w:pos="4153"/>
        <w:tab w:val="right" w:pos="8306"/>
      </w:tabs>
      <w:snapToGrid w:val="0"/>
      <w:spacing w:line="240" w:lineRule="auto"/>
      <w:ind w:firstLineChars="0" w:firstLine="0"/>
      <w:jc w:val="left"/>
    </w:pPr>
    <w:rPr>
      <w:rFonts w:ascii="Times New Roman" w:eastAsia="仿宋" w:hAnsi="Times New Roman" w:cs="Times New Roman"/>
      <w:sz w:val="18"/>
      <w:szCs w:val="18"/>
    </w:rPr>
  </w:style>
  <w:style w:type="paragraph" w:styleId="ae">
    <w:name w:val="header"/>
    <w:basedOn w:val="a"/>
    <w:link w:val="af"/>
    <w:autoRedefine/>
    <w:uiPriority w:val="99"/>
    <w:unhideWhenUsed/>
    <w:qFormat/>
    <w:pPr>
      <w:pBdr>
        <w:bottom w:val="single" w:sz="6" w:space="1" w:color="auto"/>
      </w:pBdr>
      <w:tabs>
        <w:tab w:val="center" w:pos="4153"/>
        <w:tab w:val="right" w:pos="8306"/>
      </w:tabs>
      <w:snapToGrid w:val="0"/>
      <w:spacing w:line="240" w:lineRule="auto"/>
      <w:ind w:firstLineChars="0" w:firstLine="0"/>
      <w:jc w:val="center"/>
    </w:pPr>
    <w:rPr>
      <w:rFonts w:ascii="Times New Roman" w:eastAsia="仿宋" w:hAnsi="Times New Roman" w:cs="Times New Roman"/>
      <w:sz w:val="18"/>
      <w:szCs w:val="18"/>
    </w:rPr>
  </w:style>
  <w:style w:type="paragraph" w:styleId="TOC1">
    <w:name w:val="toc 1"/>
    <w:basedOn w:val="a"/>
    <w:next w:val="a"/>
    <w:autoRedefine/>
    <w:uiPriority w:val="39"/>
    <w:unhideWhenUsed/>
    <w:qFormat/>
  </w:style>
  <w:style w:type="paragraph" w:styleId="af0">
    <w:name w:val="Normal (Web)"/>
    <w:basedOn w:val="a"/>
    <w:autoRedefine/>
    <w:uiPriority w:val="99"/>
    <w:unhideWhenUsed/>
    <w:qFormat/>
    <w:pPr>
      <w:widowControl/>
      <w:spacing w:before="100" w:beforeAutospacing="1" w:after="100" w:afterAutospacing="1" w:line="240" w:lineRule="auto"/>
      <w:ind w:firstLineChars="0" w:firstLine="0"/>
      <w:jc w:val="left"/>
    </w:pPr>
    <w:rPr>
      <w:rFonts w:ascii="宋体" w:eastAsia="宋体" w:hAnsi="宋体" w:cs="宋体"/>
      <w:kern w:val="0"/>
      <w:szCs w:val="24"/>
    </w:rPr>
  </w:style>
  <w:style w:type="paragraph" w:styleId="af1">
    <w:name w:val="annotation subject"/>
    <w:basedOn w:val="a6"/>
    <w:next w:val="a6"/>
    <w:link w:val="af2"/>
    <w:autoRedefine/>
    <w:uiPriority w:val="99"/>
    <w:unhideWhenUsed/>
    <w:qFormat/>
    <w:rPr>
      <w:b/>
      <w:bCs/>
    </w:rPr>
  </w:style>
  <w:style w:type="character" w:styleId="af3">
    <w:name w:val="Hyperlink"/>
    <w:basedOn w:val="a1"/>
    <w:autoRedefine/>
    <w:uiPriority w:val="99"/>
    <w:unhideWhenUsed/>
    <w:qFormat/>
    <w:rPr>
      <w:color w:val="0000CC"/>
      <w:u w:val="single"/>
    </w:rPr>
  </w:style>
  <w:style w:type="character" w:styleId="af4">
    <w:name w:val="annotation reference"/>
    <w:basedOn w:val="a1"/>
    <w:autoRedefine/>
    <w:uiPriority w:val="99"/>
    <w:unhideWhenUsed/>
    <w:qFormat/>
    <w:rPr>
      <w:sz w:val="21"/>
      <w:szCs w:val="21"/>
    </w:rPr>
  </w:style>
  <w:style w:type="character" w:customStyle="1" w:styleId="20">
    <w:name w:val="标题 2 字符"/>
    <w:basedOn w:val="a1"/>
    <w:link w:val="2"/>
    <w:autoRedefine/>
    <w:uiPriority w:val="9"/>
    <w:qFormat/>
    <w:rPr>
      <w:rFonts w:ascii="黑体" w:eastAsia="黑体" w:hAnsi="黑体" w:cs="Times New Roman"/>
      <w:sz w:val="24"/>
      <w:szCs w:val="24"/>
    </w:rPr>
  </w:style>
  <w:style w:type="character" w:customStyle="1" w:styleId="30">
    <w:name w:val="标题 3 字符"/>
    <w:basedOn w:val="a1"/>
    <w:link w:val="3"/>
    <w:autoRedefine/>
    <w:qFormat/>
    <w:rPr>
      <w:rFonts w:ascii="楷体_GB2312" w:eastAsia="仿宋" w:hAnsi="Times New Roman" w:cs="Times New Roman"/>
      <w:b/>
      <w:sz w:val="28"/>
      <w:szCs w:val="20"/>
    </w:rPr>
  </w:style>
  <w:style w:type="character" w:customStyle="1" w:styleId="af">
    <w:name w:val="页眉 字符"/>
    <w:basedOn w:val="a1"/>
    <w:link w:val="ae"/>
    <w:uiPriority w:val="99"/>
    <w:qFormat/>
    <w:rPr>
      <w:rFonts w:ascii="Times New Roman" w:eastAsia="仿宋" w:hAnsi="Times New Roman" w:cs="Times New Roman"/>
      <w:sz w:val="18"/>
      <w:szCs w:val="18"/>
    </w:rPr>
  </w:style>
  <w:style w:type="character" w:customStyle="1" w:styleId="ad">
    <w:name w:val="页脚 字符"/>
    <w:basedOn w:val="a1"/>
    <w:link w:val="ac"/>
    <w:autoRedefine/>
    <w:uiPriority w:val="99"/>
    <w:qFormat/>
    <w:rPr>
      <w:rFonts w:ascii="Times New Roman" w:eastAsia="仿宋" w:hAnsi="Times New Roman" w:cs="Times New Roman"/>
      <w:sz w:val="18"/>
      <w:szCs w:val="18"/>
    </w:rPr>
  </w:style>
  <w:style w:type="character" w:customStyle="1" w:styleId="10">
    <w:name w:val="标题 1 字符"/>
    <w:basedOn w:val="a1"/>
    <w:link w:val="1"/>
    <w:uiPriority w:val="9"/>
    <w:qFormat/>
    <w:rPr>
      <w:rFonts w:eastAsia="黑体"/>
      <w:b/>
      <w:bCs/>
      <w:kern w:val="44"/>
      <w:sz w:val="30"/>
      <w:szCs w:val="44"/>
    </w:rPr>
  </w:style>
  <w:style w:type="paragraph" w:customStyle="1" w:styleId="11">
    <w:name w:val="列出段落1"/>
    <w:basedOn w:val="a"/>
    <w:autoRedefine/>
    <w:uiPriority w:val="34"/>
    <w:qFormat/>
    <w:pPr>
      <w:ind w:firstLine="420"/>
    </w:pPr>
  </w:style>
  <w:style w:type="character" w:customStyle="1" w:styleId="a7">
    <w:name w:val="批注文字 字符"/>
    <w:basedOn w:val="a1"/>
    <w:link w:val="a6"/>
    <w:autoRedefine/>
    <w:uiPriority w:val="99"/>
    <w:semiHidden/>
    <w:qFormat/>
    <w:rPr>
      <w:rFonts w:eastAsia="仿宋_GB2312"/>
      <w:sz w:val="24"/>
    </w:rPr>
  </w:style>
  <w:style w:type="character" w:customStyle="1" w:styleId="af2">
    <w:name w:val="批注主题 字符"/>
    <w:basedOn w:val="a7"/>
    <w:link w:val="af1"/>
    <w:autoRedefine/>
    <w:uiPriority w:val="99"/>
    <w:semiHidden/>
    <w:qFormat/>
    <w:rPr>
      <w:rFonts w:eastAsia="仿宋_GB2312"/>
      <w:b/>
      <w:bCs/>
      <w:sz w:val="24"/>
    </w:rPr>
  </w:style>
  <w:style w:type="character" w:customStyle="1" w:styleId="ab">
    <w:name w:val="批注框文本 字符"/>
    <w:basedOn w:val="a1"/>
    <w:link w:val="aa"/>
    <w:uiPriority w:val="99"/>
    <w:semiHidden/>
    <w:qFormat/>
    <w:rPr>
      <w:rFonts w:eastAsia="仿宋_GB2312"/>
      <w:sz w:val="18"/>
      <w:szCs w:val="18"/>
    </w:rPr>
  </w:style>
  <w:style w:type="character" w:customStyle="1" w:styleId="a9">
    <w:name w:val="日期 字符"/>
    <w:basedOn w:val="a1"/>
    <w:link w:val="a8"/>
    <w:autoRedefine/>
    <w:uiPriority w:val="99"/>
    <w:semiHidden/>
    <w:qFormat/>
    <w:rPr>
      <w:rFonts w:eastAsia="仿宋_GB2312"/>
      <w:sz w:val="24"/>
    </w:rPr>
  </w:style>
  <w:style w:type="character" w:customStyle="1" w:styleId="40">
    <w:name w:val="标题 4 字符"/>
    <w:basedOn w:val="a1"/>
    <w:link w:val="4"/>
    <w:uiPriority w:val="9"/>
    <w:qFormat/>
    <w:rPr>
      <w:rFonts w:asciiTheme="majorHAnsi" w:eastAsiaTheme="majorEastAsia" w:hAnsiTheme="majorHAnsi" w:cstheme="majorBidi"/>
      <w:b/>
      <w:bCs/>
      <w:sz w:val="28"/>
      <w:szCs w:val="28"/>
    </w:rPr>
  </w:style>
  <w:style w:type="paragraph" w:styleId="af5">
    <w:name w:val="List Paragraph"/>
    <w:basedOn w:val="a"/>
    <w:autoRedefine/>
    <w:uiPriority w:val="34"/>
    <w:qFormat/>
    <w:pPr>
      <w:ind w:firstLine="420"/>
    </w:pPr>
  </w:style>
  <w:style w:type="character" w:customStyle="1" w:styleId="a5">
    <w:name w:val="文档结构图 字符"/>
    <w:basedOn w:val="a1"/>
    <w:link w:val="a4"/>
    <w:uiPriority w:val="99"/>
    <w:semiHidden/>
    <w:qFormat/>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6CAC35-D1D4-4801-A85D-93E257A60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513</Words>
  <Characters>2927</Characters>
  <Application>Microsoft Office Word</Application>
  <DocSecurity>0</DocSecurity>
  <Lines>24</Lines>
  <Paragraphs>6</Paragraphs>
  <ScaleCrop>false</ScaleCrop>
  <Company>Microsoft</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 F</dc:creator>
  <cp:lastModifiedBy>粉宁 胡</cp:lastModifiedBy>
  <cp:revision>30</cp:revision>
  <cp:lastPrinted>2017-02-10T03:13:00Z</cp:lastPrinted>
  <dcterms:created xsi:type="dcterms:W3CDTF">2023-04-21T01:38:00Z</dcterms:created>
  <dcterms:modified xsi:type="dcterms:W3CDTF">2024-07-07T09:42:00Z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402B53D4E05448A3A1509B05B2F5C95B_12</vt:lpwstr>
  </property>
</Properties>
</file>