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6CE" w:rsidRDefault="00D566CE">
      <w:pPr>
        <w:rPr>
          <w:b/>
          <w:sz w:val="52"/>
          <w:szCs w:val="52"/>
        </w:rPr>
      </w:pPr>
    </w:p>
    <w:p w:rsidR="00D566CE" w:rsidRDefault="00D566CE">
      <w:pPr>
        <w:pStyle w:val="a0"/>
        <w:rPr>
          <w:lang w:val="en-US" w:bidi="ar-SA"/>
        </w:rPr>
      </w:pPr>
    </w:p>
    <w:p w:rsidR="00704B04" w:rsidRDefault="00635C09">
      <w:pPr>
        <w:jc w:val="center"/>
        <w:rPr>
          <w:rFonts w:ascii="黑体" w:eastAsia="黑体" w:hAnsi="黑体"/>
          <w:b/>
          <w:sz w:val="52"/>
          <w:szCs w:val="52"/>
        </w:rPr>
      </w:pPr>
      <w:r>
        <w:rPr>
          <w:rFonts w:ascii="黑体" w:eastAsia="黑体" w:hAnsi="黑体" w:hint="eastAsia"/>
          <w:b/>
          <w:sz w:val="52"/>
          <w:szCs w:val="52"/>
        </w:rPr>
        <w:t>《</w:t>
      </w:r>
      <w:r w:rsidR="00704B04" w:rsidRPr="00704B04">
        <w:rPr>
          <w:rFonts w:ascii="黑体" w:eastAsia="黑体" w:hAnsi="黑体" w:hint="eastAsia"/>
          <w:b/>
          <w:sz w:val="52"/>
          <w:szCs w:val="52"/>
        </w:rPr>
        <w:t>高效节水农田建设技术导则</w:t>
      </w:r>
      <w:r>
        <w:rPr>
          <w:rFonts w:ascii="黑体" w:eastAsia="黑体" w:hAnsi="黑体" w:hint="eastAsia"/>
          <w:b/>
          <w:sz w:val="52"/>
          <w:szCs w:val="52"/>
        </w:rPr>
        <w:t>》</w:t>
      </w:r>
    </w:p>
    <w:p w:rsidR="00D566CE" w:rsidRDefault="00635C09">
      <w:pPr>
        <w:jc w:val="center"/>
        <w:rPr>
          <w:rFonts w:ascii="黑体" w:eastAsia="黑体" w:hAnsi="黑体"/>
          <w:b/>
          <w:sz w:val="52"/>
          <w:szCs w:val="52"/>
        </w:rPr>
      </w:pPr>
      <w:r>
        <w:rPr>
          <w:rFonts w:ascii="黑体" w:eastAsia="黑体" w:hAnsi="黑体" w:hint="eastAsia"/>
          <w:b/>
          <w:sz w:val="52"/>
          <w:szCs w:val="52"/>
        </w:rPr>
        <w:t>征求意见稿</w:t>
      </w:r>
    </w:p>
    <w:p w:rsidR="00D566CE" w:rsidRDefault="00D566CE">
      <w:pPr>
        <w:rPr>
          <w:rFonts w:ascii="黑体" w:eastAsia="黑体" w:hAnsi="黑体"/>
          <w:b/>
          <w:sz w:val="52"/>
          <w:szCs w:val="52"/>
        </w:rPr>
      </w:pPr>
    </w:p>
    <w:p w:rsidR="00D566CE" w:rsidRDefault="00635C09">
      <w:pPr>
        <w:jc w:val="center"/>
        <w:rPr>
          <w:rFonts w:ascii="黑体" w:eastAsia="黑体" w:hAnsi="黑体"/>
          <w:b/>
          <w:sz w:val="52"/>
          <w:szCs w:val="52"/>
        </w:rPr>
      </w:pPr>
      <w:r>
        <w:rPr>
          <w:rFonts w:ascii="黑体" w:eastAsia="黑体" w:hAnsi="黑体" w:hint="eastAsia"/>
          <w:b/>
          <w:sz w:val="52"/>
          <w:szCs w:val="52"/>
        </w:rPr>
        <w:t>编</w:t>
      </w:r>
    </w:p>
    <w:p w:rsidR="00D566CE" w:rsidRDefault="00D566CE">
      <w:pPr>
        <w:jc w:val="center"/>
        <w:rPr>
          <w:rFonts w:ascii="黑体" w:eastAsia="黑体" w:hAnsi="黑体"/>
          <w:b/>
          <w:sz w:val="52"/>
          <w:szCs w:val="52"/>
        </w:rPr>
      </w:pPr>
    </w:p>
    <w:p w:rsidR="00D566CE" w:rsidRDefault="00635C09">
      <w:pPr>
        <w:jc w:val="center"/>
        <w:rPr>
          <w:rFonts w:ascii="黑体" w:eastAsia="黑体" w:hAnsi="黑体"/>
          <w:b/>
          <w:sz w:val="52"/>
          <w:szCs w:val="52"/>
        </w:rPr>
      </w:pPr>
      <w:r>
        <w:rPr>
          <w:rFonts w:ascii="黑体" w:eastAsia="黑体" w:hAnsi="黑体" w:hint="eastAsia"/>
          <w:b/>
          <w:sz w:val="52"/>
          <w:szCs w:val="52"/>
        </w:rPr>
        <w:t>制</w:t>
      </w:r>
    </w:p>
    <w:p w:rsidR="00D566CE" w:rsidRDefault="00D566CE">
      <w:pPr>
        <w:jc w:val="center"/>
        <w:rPr>
          <w:rFonts w:ascii="黑体" w:eastAsia="黑体" w:hAnsi="黑体"/>
          <w:b/>
          <w:sz w:val="52"/>
          <w:szCs w:val="52"/>
        </w:rPr>
      </w:pPr>
    </w:p>
    <w:p w:rsidR="00D566CE" w:rsidRDefault="00635C09">
      <w:pPr>
        <w:jc w:val="center"/>
        <w:rPr>
          <w:rFonts w:ascii="黑体" w:eastAsia="黑体" w:hAnsi="黑体"/>
          <w:b/>
          <w:sz w:val="52"/>
          <w:szCs w:val="52"/>
        </w:rPr>
      </w:pPr>
      <w:r>
        <w:rPr>
          <w:rFonts w:ascii="黑体" w:eastAsia="黑体" w:hAnsi="黑体" w:hint="eastAsia"/>
          <w:b/>
          <w:sz w:val="52"/>
          <w:szCs w:val="52"/>
        </w:rPr>
        <w:t>说</w:t>
      </w:r>
    </w:p>
    <w:p w:rsidR="00D566CE" w:rsidRDefault="00D566CE">
      <w:pPr>
        <w:jc w:val="center"/>
        <w:rPr>
          <w:rFonts w:ascii="黑体" w:eastAsia="黑体" w:hAnsi="黑体"/>
          <w:b/>
          <w:sz w:val="52"/>
          <w:szCs w:val="52"/>
        </w:rPr>
      </w:pPr>
    </w:p>
    <w:p w:rsidR="00D566CE" w:rsidRDefault="00635C09">
      <w:pPr>
        <w:jc w:val="center"/>
        <w:rPr>
          <w:rFonts w:ascii="黑体" w:eastAsia="黑体" w:hAnsi="黑体"/>
        </w:rPr>
      </w:pPr>
      <w:r>
        <w:rPr>
          <w:rFonts w:ascii="黑体" w:eastAsia="黑体" w:hAnsi="黑体" w:hint="eastAsia"/>
          <w:b/>
          <w:sz w:val="52"/>
          <w:szCs w:val="52"/>
        </w:rPr>
        <w:t>明</w:t>
      </w:r>
    </w:p>
    <w:p w:rsidR="00D566CE" w:rsidRDefault="00D566CE">
      <w:pPr>
        <w:rPr>
          <w:rFonts w:ascii="黑体" w:eastAsia="黑体" w:hAnsi="黑体"/>
        </w:rPr>
      </w:pPr>
    </w:p>
    <w:p w:rsidR="00D566CE" w:rsidRDefault="00D566CE">
      <w:pPr>
        <w:rPr>
          <w:rFonts w:ascii="黑体" w:eastAsia="黑体" w:hAnsi="黑体"/>
        </w:rPr>
      </w:pPr>
    </w:p>
    <w:p w:rsidR="00D566CE" w:rsidRDefault="00D566CE">
      <w:pPr>
        <w:rPr>
          <w:rFonts w:ascii="黑体" w:eastAsia="黑体" w:hAnsi="黑体"/>
        </w:rPr>
      </w:pPr>
    </w:p>
    <w:p w:rsidR="00D566CE" w:rsidRDefault="00D566CE">
      <w:pPr>
        <w:rPr>
          <w:rFonts w:ascii="黑体" w:eastAsia="黑体" w:hAnsi="黑体"/>
          <w:sz w:val="44"/>
          <w:szCs w:val="44"/>
        </w:rPr>
      </w:pPr>
    </w:p>
    <w:p w:rsidR="00947F5D" w:rsidRDefault="00947F5D" w:rsidP="00947F5D">
      <w:pPr>
        <w:pStyle w:val="a0"/>
        <w:rPr>
          <w:lang w:val="en-US" w:bidi="ar-SA"/>
        </w:rPr>
      </w:pPr>
    </w:p>
    <w:p w:rsidR="0026588A" w:rsidRPr="0026588A" w:rsidRDefault="0026588A" w:rsidP="00947F5D">
      <w:pPr>
        <w:pStyle w:val="a0"/>
        <w:rPr>
          <w:lang w:val="en-US" w:bidi="ar-SA"/>
        </w:rPr>
      </w:pPr>
    </w:p>
    <w:p w:rsidR="00391C61" w:rsidRDefault="00391C61">
      <w:pPr>
        <w:spacing w:line="360" w:lineRule="auto"/>
        <w:ind w:firstLineChars="200" w:firstLine="606"/>
        <w:jc w:val="center"/>
        <w:rPr>
          <w:rFonts w:ascii="黑体" w:eastAsia="黑体" w:hAnsi="黑体"/>
          <w:sz w:val="32"/>
          <w:szCs w:val="32"/>
          <w:lang w:val="zh-CN"/>
        </w:rPr>
      </w:pPr>
      <w:r w:rsidRPr="00391C61">
        <w:rPr>
          <w:rFonts w:ascii="黑体" w:eastAsia="黑体" w:hAnsi="黑体" w:hint="eastAsia"/>
          <w:sz w:val="32"/>
          <w:szCs w:val="32"/>
          <w:lang w:val="zh-CN"/>
        </w:rPr>
        <w:t>中国电建集团西北勘测设计研究院有限公司</w:t>
      </w:r>
    </w:p>
    <w:p w:rsidR="00D566CE" w:rsidRDefault="00635C09">
      <w:pPr>
        <w:spacing w:line="360" w:lineRule="auto"/>
        <w:ind w:firstLineChars="200" w:firstLine="606"/>
        <w:jc w:val="center"/>
        <w:sectPr w:rsidR="00D566CE">
          <w:footerReference w:type="default" r:id="rId7"/>
          <w:pgSz w:w="11906" w:h="16838"/>
          <w:pgMar w:top="1440" w:right="1474" w:bottom="1440" w:left="1587" w:header="851" w:footer="992" w:gutter="0"/>
          <w:cols w:space="0"/>
          <w:titlePg/>
          <w:docGrid w:type="linesAndChars" w:linePitch="290" w:charSpace="-3527"/>
        </w:sectPr>
      </w:pPr>
      <w:r>
        <w:rPr>
          <w:rFonts w:ascii="黑体" w:eastAsia="黑体" w:hAnsi="黑体" w:hint="eastAsia"/>
          <w:sz w:val="32"/>
          <w:szCs w:val="32"/>
          <w:lang w:val="zh-CN"/>
        </w:rPr>
        <w:t>西安理工大学</w:t>
      </w:r>
    </w:p>
    <w:p w:rsidR="00D566CE" w:rsidRDefault="00D566CE">
      <w:pPr>
        <w:jc w:val="left"/>
        <w:rPr>
          <w:rFonts w:ascii="仿宋" w:eastAsia="仿宋" w:hAnsi="仿宋" w:cs="仿宋"/>
          <w:sz w:val="30"/>
          <w:szCs w:val="30"/>
        </w:rPr>
      </w:pPr>
    </w:p>
    <w:p w:rsidR="00391C61" w:rsidRDefault="00635C09">
      <w:pPr>
        <w:spacing w:beforeLines="100" w:before="290" w:afterLines="100" w:after="290" w:line="360" w:lineRule="auto"/>
        <w:jc w:val="center"/>
        <w:rPr>
          <w:rFonts w:ascii="黑体" w:eastAsia="黑体" w:hAnsi="黑体" w:cs="黑体"/>
          <w:b/>
          <w:bCs/>
          <w:sz w:val="44"/>
          <w:szCs w:val="44"/>
        </w:rPr>
      </w:pPr>
      <w:r>
        <w:rPr>
          <w:rFonts w:ascii="黑体" w:eastAsia="黑体" w:hAnsi="黑体" w:cs="黑体" w:hint="eastAsia"/>
          <w:b/>
          <w:bCs/>
          <w:sz w:val="44"/>
          <w:szCs w:val="44"/>
        </w:rPr>
        <w:t>《</w:t>
      </w:r>
      <w:r w:rsidR="00391C61" w:rsidRPr="00704B04">
        <w:rPr>
          <w:rFonts w:ascii="黑体" w:eastAsia="黑体" w:hAnsi="黑体" w:hint="eastAsia"/>
          <w:b/>
          <w:sz w:val="52"/>
          <w:szCs w:val="52"/>
        </w:rPr>
        <w:t>高效节水农田建设技术导则</w:t>
      </w:r>
      <w:r>
        <w:rPr>
          <w:rFonts w:ascii="黑体" w:eastAsia="黑体" w:hAnsi="黑体" w:cs="黑体" w:hint="eastAsia"/>
          <w:b/>
          <w:bCs/>
          <w:sz w:val="44"/>
          <w:szCs w:val="44"/>
        </w:rPr>
        <w:t>》</w:t>
      </w:r>
    </w:p>
    <w:p w:rsidR="00D566CE" w:rsidRDefault="00635C09">
      <w:pPr>
        <w:spacing w:beforeLines="100" w:before="290" w:afterLines="100" w:after="290" w:line="360" w:lineRule="auto"/>
        <w:jc w:val="center"/>
        <w:rPr>
          <w:rFonts w:ascii="黑体" w:eastAsia="黑体" w:hAnsi="黑体" w:cs="黑体"/>
          <w:b/>
          <w:bCs/>
          <w:sz w:val="44"/>
          <w:szCs w:val="44"/>
        </w:rPr>
      </w:pPr>
      <w:r>
        <w:rPr>
          <w:rFonts w:ascii="黑体" w:eastAsia="黑体" w:hAnsi="黑体" w:cs="黑体" w:hint="eastAsia"/>
          <w:b/>
          <w:bCs/>
          <w:sz w:val="44"/>
          <w:szCs w:val="44"/>
        </w:rPr>
        <w:t>（征求意见稿）编制说明</w:t>
      </w:r>
    </w:p>
    <w:p w:rsidR="00D566CE" w:rsidRDefault="00D566CE">
      <w:pPr>
        <w:pStyle w:val="a0"/>
        <w:rPr>
          <w:lang w:val="en-US" w:bidi="ar-SA"/>
        </w:rPr>
      </w:pPr>
    </w:p>
    <w:p w:rsidR="00D566CE" w:rsidRDefault="00635C09">
      <w:pPr>
        <w:spacing w:beforeLines="50" w:before="145" w:afterLines="50" w:after="145" w:line="360" w:lineRule="auto"/>
        <w:ind w:firstLineChars="200" w:firstLine="608"/>
        <w:jc w:val="left"/>
        <w:outlineLvl w:val="0"/>
        <w:rPr>
          <w:rFonts w:ascii="黑体" w:eastAsia="黑体" w:hAnsi="黑体" w:cs="黑体"/>
          <w:b/>
          <w:bCs/>
          <w:sz w:val="32"/>
          <w:szCs w:val="32"/>
        </w:rPr>
      </w:pPr>
      <w:r>
        <w:rPr>
          <w:rFonts w:ascii="黑体" w:eastAsia="黑体" w:hAnsi="黑体" w:cs="黑体" w:hint="eastAsia"/>
          <w:b/>
          <w:bCs/>
          <w:sz w:val="32"/>
          <w:szCs w:val="32"/>
        </w:rPr>
        <w:t>一、工作概况</w:t>
      </w:r>
    </w:p>
    <w:p w:rsidR="00D566CE" w:rsidRDefault="00635C09">
      <w:pPr>
        <w:ind w:firstLineChars="200" w:firstLine="568"/>
        <w:jc w:val="left"/>
        <w:outlineLvl w:val="1"/>
        <w:rPr>
          <w:rFonts w:ascii="楷体" w:eastAsia="楷体" w:hAnsi="楷体" w:cs="楷体"/>
          <w:b/>
          <w:bCs/>
          <w:sz w:val="30"/>
          <w:szCs w:val="30"/>
        </w:rPr>
      </w:pPr>
      <w:r>
        <w:rPr>
          <w:rFonts w:ascii="楷体" w:eastAsia="楷体" w:hAnsi="楷体" w:cs="楷体" w:hint="eastAsia"/>
          <w:b/>
          <w:bCs/>
          <w:sz w:val="30"/>
          <w:szCs w:val="30"/>
        </w:rPr>
        <w:t>（一）任务来源</w:t>
      </w:r>
    </w:p>
    <w:p w:rsidR="00D566CE" w:rsidRDefault="00635C09">
      <w:pPr>
        <w:ind w:firstLine="630"/>
        <w:rPr>
          <w:rFonts w:ascii="仿宋_GB2312" w:eastAsia="仿宋_GB2312"/>
          <w:sz w:val="28"/>
          <w:szCs w:val="28"/>
        </w:rPr>
      </w:pPr>
      <w:r>
        <w:rPr>
          <w:rFonts w:ascii="仿宋_GB2312" w:eastAsia="仿宋_GB2312" w:hint="eastAsia"/>
          <w:sz w:val="28"/>
          <w:szCs w:val="28"/>
        </w:rPr>
        <w:t>根据</w:t>
      </w:r>
      <w:proofErr w:type="gramStart"/>
      <w:r>
        <w:rPr>
          <w:rFonts w:ascii="仿宋_GB2312" w:eastAsia="仿宋_GB2312" w:hint="eastAsia"/>
          <w:sz w:val="28"/>
          <w:szCs w:val="28"/>
        </w:rPr>
        <w:t>陕市监</w:t>
      </w:r>
      <w:proofErr w:type="gramEnd"/>
      <w:r>
        <w:rPr>
          <w:rFonts w:ascii="仿宋_GB2312" w:eastAsia="仿宋_GB2312" w:hint="eastAsia"/>
          <w:sz w:val="28"/>
          <w:szCs w:val="28"/>
        </w:rPr>
        <w:t>函〔2023〕410号《陕西省市场监督管理局关于下达2023年陕西省地方标准制修订计划项目的通知》要求，由</w:t>
      </w:r>
      <w:r w:rsidR="00391C61" w:rsidRPr="00391C61">
        <w:rPr>
          <w:rFonts w:ascii="仿宋_GB2312" w:eastAsia="仿宋_GB2312" w:hint="eastAsia"/>
          <w:sz w:val="28"/>
          <w:szCs w:val="28"/>
        </w:rPr>
        <w:t>中国电建集团西北勘测设计研究院有限公司</w:t>
      </w:r>
      <w:r>
        <w:rPr>
          <w:rFonts w:ascii="仿宋_GB2312" w:eastAsia="仿宋_GB2312" w:hint="eastAsia"/>
          <w:sz w:val="28"/>
          <w:szCs w:val="28"/>
        </w:rPr>
        <w:t>牵头，起草制定陕西省地方标准《</w:t>
      </w:r>
      <w:r w:rsidR="00391C61" w:rsidRPr="00391C61">
        <w:rPr>
          <w:rFonts w:ascii="仿宋_GB2312" w:eastAsia="仿宋_GB2312" w:hint="eastAsia"/>
          <w:sz w:val="28"/>
          <w:szCs w:val="28"/>
        </w:rPr>
        <w:t>高效节水农田建设技术导则</w:t>
      </w:r>
      <w:r>
        <w:rPr>
          <w:rFonts w:ascii="仿宋_GB2312" w:eastAsia="仿宋_GB2312" w:hint="eastAsia"/>
          <w:sz w:val="28"/>
          <w:szCs w:val="28"/>
        </w:rPr>
        <w:t>》（项目编号：</w:t>
      </w:r>
      <w:r>
        <w:rPr>
          <w:rFonts w:ascii="仿宋_GB2312" w:eastAsia="仿宋_GB2312"/>
          <w:sz w:val="28"/>
          <w:szCs w:val="28"/>
        </w:rPr>
        <w:t>SDBXM09</w:t>
      </w:r>
      <w:r w:rsidR="00C375E9">
        <w:rPr>
          <w:rFonts w:ascii="仿宋_GB2312" w:eastAsia="仿宋_GB2312"/>
          <w:sz w:val="28"/>
          <w:szCs w:val="28"/>
        </w:rPr>
        <w:t>8</w:t>
      </w:r>
      <w:r>
        <w:rPr>
          <w:rFonts w:ascii="仿宋_GB2312" w:eastAsia="仿宋_GB2312"/>
          <w:sz w:val="28"/>
          <w:szCs w:val="28"/>
        </w:rPr>
        <w:t>-202</w:t>
      </w:r>
      <w:r w:rsidR="00C375E9">
        <w:rPr>
          <w:rFonts w:ascii="仿宋_GB2312" w:eastAsia="仿宋_GB2312"/>
          <w:sz w:val="28"/>
          <w:szCs w:val="28"/>
        </w:rPr>
        <w:t>2</w:t>
      </w:r>
      <w:r>
        <w:rPr>
          <w:rFonts w:ascii="仿宋_GB2312" w:eastAsia="仿宋_GB2312" w:hint="eastAsia"/>
          <w:sz w:val="28"/>
          <w:szCs w:val="28"/>
        </w:rPr>
        <w:t>），计划完成时间为2024年。</w:t>
      </w:r>
    </w:p>
    <w:p w:rsidR="00D566CE" w:rsidRDefault="00635C09">
      <w:pPr>
        <w:ind w:firstLineChars="200" w:firstLine="568"/>
        <w:jc w:val="left"/>
        <w:outlineLvl w:val="1"/>
        <w:rPr>
          <w:rFonts w:ascii="楷体" w:eastAsia="楷体" w:hAnsi="楷体" w:cs="楷体"/>
          <w:b/>
          <w:bCs/>
          <w:sz w:val="30"/>
          <w:szCs w:val="30"/>
        </w:rPr>
      </w:pPr>
      <w:r>
        <w:rPr>
          <w:rFonts w:ascii="楷体" w:eastAsia="楷体" w:hAnsi="楷体" w:cs="楷体" w:hint="eastAsia"/>
          <w:b/>
          <w:bCs/>
          <w:sz w:val="30"/>
          <w:szCs w:val="30"/>
        </w:rPr>
        <w:t>（二）目的意义</w:t>
      </w:r>
    </w:p>
    <w:p w:rsidR="00D310DD" w:rsidRDefault="00D310DD">
      <w:pPr>
        <w:ind w:firstLineChars="200" w:firstLine="526"/>
        <w:rPr>
          <w:rFonts w:ascii="仿宋_GB2312" w:eastAsia="仿宋_GB2312" w:hAnsi="仿宋" w:cs="仿宋"/>
          <w:sz w:val="28"/>
          <w:szCs w:val="28"/>
        </w:rPr>
      </w:pPr>
      <w:r>
        <w:rPr>
          <w:rFonts w:ascii="仿宋_GB2312" w:eastAsia="仿宋_GB2312" w:hAnsi="仿宋" w:cs="仿宋" w:hint="eastAsia"/>
          <w:sz w:val="28"/>
          <w:szCs w:val="28"/>
        </w:rPr>
        <w:t>陕西省是个中度缺水的省份，水资源短缺对区域社会、生活、经济的影响较大</w:t>
      </w:r>
      <w:r w:rsidR="00A5061A">
        <w:rPr>
          <w:rFonts w:ascii="仿宋_GB2312" w:eastAsia="仿宋_GB2312" w:hAnsi="仿宋" w:cs="仿宋" w:hint="eastAsia"/>
          <w:sz w:val="28"/>
          <w:szCs w:val="28"/>
        </w:rPr>
        <w:t>。农业</w:t>
      </w:r>
      <w:r>
        <w:rPr>
          <w:rFonts w:ascii="仿宋_GB2312" w:eastAsia="仿宋_GB2312" w:hAnsi="仿宋" w:cs="仿宋" w:hint="eastAsia"/>
          <w:sz w:val="28"/>
          <w:szCs w:val="28"/>
        </w:rPr>
        <w:t>作为最大</w:t>
      </w:r>
      <w:r w:rsidR="0089751C">
        <w:rPr>
          <w:rFonts w:ascii="仿宋_GB2312" w:eastAsia="仿宋_GB2312" w:hAnsi="仿宋" w:cs="仿宋" w:hint="eastAsia"/>
          <w:sz w:val="28"/>
          <w:szCs w:val="28"/>
        </w:rPr>
        <w:t>用</w:t>
      </w:r>
      <w:r>
        <w:rPr>
          <w:rFonts w:ascii="仿宋_GB2312" w:eastAsia="仿宋_GB2312" w:hAnsi="仿宋" w:cs="仿宋" w:hint="eastAsia"/>
          <w:sz w:val="28"/>
          <w:szCs w:val="28"/>
        </w:rPr>
        <w:t>水户，其节水是非常关键的一环。区域气候特征、地形地势、土壤类型和植被状况等情况千差万别，</w:t>
      </w:r>
      <w:r w:rsidR="0089751C">
        <w:rPr>
          <w:rFonts w:ascii="仿宋_GB2312" w:eastAsia="仿宋_GB2312" w:hAnsi="仿宋" w:cs="仿宋" w:hint="eastAsia"/>
          <w:sz w:val="28"/>
          <w:szCs w:val="28"/>
        </w:rPr>
        <w:t>因地制宜</w:t>
      </w:r>
      <w:r>
        <w:rPr>
          <w:rFonts w:ascii="仿宋_GB2312" w:eastAsia="仿宋_GB2312" w:hAnsi="仿宋" w:cs="仿宋" w:hint="eastAsia"/>
          <w:sz w:val="28"/>
          <w:szCs w:val="28"/>
        </w:rPr>
        <w:t>采用高效节水灌溉</w:t>
      </w:r>
      <w:r w:rsidR="0089751C">
        <w:rPr>
          <w:rFonts w:ascii="仿宋_GB2312" w:eastAsia="仿宋_GB2312" w:hAnsi="仿宋" w:cs="仿宋" w:hint="eastAsia"/>
          <w:sz w:val="28"/>
          <w:szCs w:val="28"/>
        </w:rPr>
        <w:t>模式</w:t>
      </w:r>
      <w:r>
        <w:rPr>
          <w:rFonts w:ascii="仿宋_GB2312" w:eastAsia="仿宋_GB2312" w:hAnsi="仿宋" w:cs="仿宋" w:hint="eastAsia"/>
          <w:sz w:val="28"/>
          <w:szCs w:val="28"/>
        </w:rPr>
        <w:t>，</w:t>
      </w:r>
      <w:r w:rsidR="001F6561">
        <w:rPr>
          <w:rFonts w:ascii="仿宋_GB2312" w:eastAsia="仿宋_GB2312" w:hAnsi="仿宋" w:cs="仿宋" w:hint="eastAsia"/>
          <w:sz w:val="28"/>
          <w:szCs w:val="28"/>
        </w:rPr>
        <w:t>在提高农业用水效率、实现农民增产增收及生态环境建设等方面发挥重要作用，对缓解水资源矛盾，保证粮食安全、推动经济可持续发展</w:t>
      </w:r>
      <w:r w:rsidR="007B42B4">
        <w:rPr>
          <w:rFonts w:ascii="仿宋_GB2312" w:eastAsia="仿宋_GB2312" w:hAnsi="仿宋" w:cs="仿宋" w:hint="eastAsia"/>
          <w:sz w:val="28"/>
          <w:szCs w:val="28"/>
        </w:rPr>
        <w:t>提供有效支撑。</w:t>
      </w:r>
    </w:p>
    <w:p w:rsidR="00D566CE" w:rsidRDefault="00635C09" w:rsidP="004E1C5D">
      <w:pPr>
        <w:ind w:firstLineChars="200" w:firstLine="526"/>
        <w:rPr>
          <w:rFonts w:ascii="仿宋_GB2312" w:eastAsia="仿宋_GB2312" w:hAnsi="仿宋" w:cs="仿宋"/>
          <w:sz w:val="28"/>
          <w:szCs w:val="28"/>
        </w:rPr>
      </w:pPr>
      <w:r>
        <w:rPr>
          <w:rFonts w:ascii="仿宋_GB2312" w:eastAsia="仿宋_GB2312" w:hAnsi="仿宋" w:cs="仿宋" w:hint="eastAsia"/>
          <w:sz w:val="28"/>
          <w:szCs w:val="28"/>
        </w:rPr>
        <w:t>同时，为贯彻落实</w:t>
      </w:r>
      <w:r w:rsidR="00D65E82">
        <w:rPr>
          <w:rFonts w:ascii="仿宋_GB2312" w:eastAsia="仿宋_GB2312" w:hAnsi="仿宋" w:cs="仿宋" w:hint="eastAsia"/>
          <w:sz w:val="28"/>
          <w:szCs w:val="28"/>
        </w:rPr>
        <w:t>《关于进一步加强水资源节约集约利用的意见》（</w:t>
      </w:r>
      <w:proofErr w:type="gramStart"/>
      <w:r w:rsidR="00D65E82" w:rsidRPr="00D65E82">
        <w:rPr>
          <w:rFonts w:ascii="仿宋_GB2312" w:eastAsia="仿宋_GB2312" w:hAnsi="仿宋" w:cs="仿宋" w:hint="eastAsia"/>
          <w:sz w:val="28"/>
          <w:szCs w:val="28"/>
        </w:rPr>
        <w:t>发改环</w:t>
      </w:r>
      <w:proofErr w:type="gramEnd"/>
      <w:r w:rsidR="00D65E82" w:rsidRPr="00D65E82">
        <w:rPr>
          <w:rFonts w:ascii="仿宋_GB2312" w:eastAsia="仿宋_GB2312" w:hAnsi="仿宋" w:cs="仿宋" w:hint="eastAsia"/>
          <w:sz w:val="28"/>
          <w:szCs w:val="28"/>
        </w:rPr>
        <w:t>资〔2023〕1193号</w:t>
      </w:r>
      <w:r w:rsidR="00D65E82">
        <w:rPr>
          <w:rFonts w:ascii="仿宋_GB2312" w:eastAsia="仿宋_GB2312" w:hAnsi="仿宋" w:cs="仿宋" w:hint="eastAsia"/>
          <w:sz w:val="28"/>
          <w:szCs w:val="28"/>
        </w:rPr>
        <w:t>）</w:t>
      </w:r>
      <w:r>
        <w:rPr>
          <w:rFonts w:ascii="仿宋_GB2312" w:eastAsia="仿宋_GB2312" w:hAnsi="仿宋" w:cs="仿宋" w:hint="eastAsia"/>
          <w:sz w:val="28"/>
          <w:szCs w:val="28"/>
        </w:rPr>
        <w:t>精神和新</w:t>
      </w:r>
      <w:r w:rsidR="004E1C5D">
        <w:rPr>
          <w:rFonts w:ascii="仿宋_GB2312" w:eastAsia="仿宋_GB2312" w:hAnsi="仿宋" w:cs="仿宋" w:hint="eastAsia"/>
          <w:sz w:val="28"/>
          <w:szCs w:val="28"/>
        </w:rPr>
        <w:t>发展理念</w:t>
      </w:r>
      <w:r>
        <w:rPr>
          <w:rFonts w:ascii="仿宋_GB2312" w:eastAsia="仿宋_GB2312" w:hAnsi="仿宋" w:cs="仿宋" w:hint="eastAsia"/>
          <w:sz w:val="28"/>
          <w:szCs w:val="28"/>
        </w:rPr>
        <w:t>，进一步</w:t>
      </w:r>
      <w:r w:rsidR="004E1C5D">
        <w:rPr>
          <w:rFonts w:ascii="仿宋_GB2312" w:eastAsia="仿宋_GB2312" w:hAnsi="仿宋" w:cs="仿宋" w:hint="eastAsia"/>
          <w:sz w:val="28"/>
          <w:szCs w:val="28"/>
        </w:rPr>
        <w:t>构建新发展格局，深入实施国家节水行动，健全节水制度政策，大力推动农业领域节水，</w:t>
      </w:r>
      <w:r>
        <w:rPr>
          <w:rFonts w:ascii="仿宋_GB2312" w:eastAsia="仿宋_GB2312" w:hAnsi="仿宋" w:cs="仿宋" w:hint="eastAsia"/>
          <w:sz w:val="28"/>
          <w:szCs w:val="28"/>
        </w:rPr>
        <w:t>推动新阶段水利高质量发展</w:t>
      </w:r>
      <w:r w:rsidR="00962C84">
        <w:rPr>
          <w:rFonts w:ascii="仿宋_GB2312" w:eastAsia="仿宋_GB2312" w:hAnsi="仿宋" w:cs="仿宋" w:hint="eastAsia"/>
          <w:sz w:val="28"/>
          <w:szCs w:val="28"/>
        </w:rPr>
        <w:t>和节水型社会建设，</w:t>
      </w:r>
      <w:r w:rsidR="00D65E82">
        <w:rPr>
          <w:rFonts w:ascii="仿宋_GB2312" w:eastAsia="仿宋_GB2312" w:hAnsi="仿宋" w:cs="仿宋" w:hint="eastAsia"/>
          <w:sz w:val="28"/>
          <w:szCs w:val="28"/>
        </w:rPr>
        <w:t>助力</w:t>
      </w:r>
      <w:r>
        <w:rPr>
          <w:rFonts w:ascii="仿宋_GB2312" w:eastAsia="仿宋_GB2312" w:hAnsi="仿宋" w:cs="仿宋" w:hint="eastAsia"/>
          <w:sz w:val="28"/>
          <w:szCs w:val="28"/>
        </w:rPr>
        <w:t>陕西省</w:t>
      </w:r>
      <w:r w:rsidR="00D65E82">
        <w:rPr>
          <w:rFonts w:ascii="仿宋_GB2312" w:eastAsia="仿宋_GB2312" w:hAnsi="仿宋" w:cs="仿宋" w:hint="eastAsia"/>
          <w:sz w:val="28"/>
          <w:szCs w:val="28"/>
        </w:rPr>
        <w:t>现代农业</w:t>
      </w:r>
      <w:r w:rsidR="00E51DC1">
        <w:rPr>
          <w:rFonts w:ascii="仿宋_GB2312" w:eastAsia="仿宋_GB2312" w:hAnsi="仿宋" w:cs="仿宋" w:hint="eastAsia"/>
          <w:sz w:val="28"/>
          <w:szCs w:val="28"/>
        </w:rPr>
        <w:t>发展</w:t>
      </w:r>
      <w:r>
        <w:rPr>
          <w:rFonts w:ascii="仿宋_GB2312" w:eastAsia="仿宋_GB2312" w:hAnsi="仿宋" w:cs="仿宋" w:hint="eastAsia"/>
          <w:sz w:val="28"/>
          <w:szCs w:val="28"/>
        </w:rPr>
        <w:t>，制定适用于陕西省</w:t>
      </w:r>
      <w:r w:rsidR="007B42B4">
        <w:rPr>
          <w:rFonts w:ascii="仿宋_GB2312" w:eastAsia="仿宋_GB2312" w:hAnsi="仿宋" w:cs="仿宋" w:hint="eastAsia"/>
          <w:sz w:val="28"/>
          <w:szCs w:val="28"/>
        </w:rPr>
        <w:t>省情</w:t>
      </w:r>
      <w:r>
        <w:rPr>
          <w:rFonts w:ascii="仿宋_GB2312" w:eastAsia="仿宋_GB2312" w:hAnsi="仿宋" w:cs="仿宋" w:hint="eastAsia"/>
          <w:sz w:val="28"/>
          <w:szCs w:val="28"/>
        </w:rPr>
        <w:t>的</w:t>
      </w:r>
      <w:r w:rsidR="007B42B4">
        <w:rPr>
          <w:rFonts w:ascii="仿宋_GB2312" w:eastAsia="仿宋_GB2312" w:hAnsi="仿宋" w:cs="仿宋" w:hint="eastAsia"/>
          <w:sz w:val="28"/>
          <w:szCs w:val="28"/>
        </w:rPr>
        <w:t>高效节水灌溉</w:t>
      </w:r>
      <w:r w:rsidR="00F75737">
        <w:rPr>
          <w:rFonts w:ascii="仿宋_GB2312" w:eastAsia="仿宋_GB2312" w:hAnsi="仿宋" w:cs="仿宋" w:hint="eastAsia"/>
          <w:sz w:val="28"/>
          <w:szCs w:val="28"/>
        </w:rPr>
        <w:t>技术导则</w:t>
      </w:r>
      <w:r>
        <w:rPr>
          <w:rFonts w:ascii="仿宋_GB2312" w:eastAsia="仿宋_GB2312" w:hAnsi="仿宋" w:cs="仿宋" w:hint="eastAsia"/>
          <w:sz w:val="28"/>
          <w:szCs w:val="28"/>
        </w:rPr>
        <w:t>非常有必要。</w:t>
      </w:r>
    </w:p>
    <w:p w:rsidR="00D566CE" w:rsidRDefault="00635C09">
      <w:pPr>
        <w:ind w:firstLineChars="200" w:firstLine="526"/>
        <w:rPr>
          <w:rFonts w:ascii="仿宋_GB2312" w:eastAsia="仿宋_GB2312" w:hAnsi="仿宋" w:cs="仿宋"/>
          <w:sz w:val="28"/>
          <w:szCs w:val="28"/>
        </w:rPr>
      </w:pPr>
      <w:r>
        <w:rPr>
          <w:rFonts w:ascii="仿宋_GB2312" w:eastAsia="仿宋_GB2312" w:hAnsi="仿宋" w:cs="仿宋" w:hint="eastAsia"/>
          <w:sz w:val="28"/>
          <w:szCs w:val="28"/>
        </w:rPr>
        <w:t>在分析</w:t>
      </w:r>
      <w:r w:rsidR="001E07B3">
        <w:rPr>
          <w:rFonts w:ascii="仿宋_GB2312" w:eastAsia="仿宋_GB2312" w:hAnsi="仿宋" w:cs="仿宋" w:hint="eastAsia"/>
          <w:sz w:val="28"/>
          <w:szCs w:val="28"/>
        </w:rPr>
        <w:t>陕西省农田灌溉</w:t>
      </w:r>
      <w:r w:rsidR="00A5061A">
        <w:rPr>
          <w:rFonts w:ascii="仿宋_GB2312" w:eastAsia="仿宋_GB2312" w:hAnsi="仿宋" w:cs="仿宋" w:hint="eastAsia"/>
          <w:sz w:val="28"/>
          <w:szCs w:val="28"/>
        </w:rPr>
        <w:t>水</w:t>
      </w:r>
      <w:r w:rsidR="001E07B3">
        <w:rPr>
          <w:rFonts w:ascii="仿宋_GB2312" w:eastAsia="仿宋_GB2312" w:hAnsi="仿宋" w:cs="仿宋" w:hint="eastAsia"/>
          <w:sz w:val="28"/>
          <w:szCs w:val="28"/>
        </w:rPr>
        <w:t>系数测算成果</w:t>
      </w:r>
      <w:r>
        <w:rPr>
          <w:rFonts w:ascii="仿宋_GB2312" w:eastAsia="仿宋_GB2312" w:hAnsi="仿宋" w:cs="仿宋" w:hint="eastAsia"/>
          <w:sz w:val="28"/>
          <w:szCs w:val="28"/>
        </w:rPr>
        <w:t>的基础上，综合</w:t>
      </w:r>
      <w:r w:rsidR="00561CF1">
        <w:rPr>
          <w:rFonts w:ascii="仿宋_GB2312" w:eastAsia="仿宋_GB2312" w:hAnsi="仿宋" w:cs="仿宋" w:hint="eastAsia"/>
          <w:sz w:val="28"/>
          <w:szCs w:val="28"/>
        </w:rPr>
        <w:t>考虑</w:t>
      </w:r>
      <w:r w:rsidR="00E869C4">
        <w:rPr>
          <w:rFonts w:ascii="仿宋_GB2312" w:eastAsia="仿宋_GB2312" w:hAnsi="仿宋" w:cs="仿宋" w:hint="eastAsia"/>
          <w:sz w:val="28"/>
          <w:szCs w:val="28"/>
        </w:rPr>
        <w:t>规划、国家标准</w:t>
      </w:r>
      <w:r>
        <w:rPr>
          <w:rFonts w:ascii="仿宋_GB2312" w:eastAsia="仿宋_GB2312" w:hAnsi="仿宋" w:cs="仿宋" w:hint="eastAsia"/>
          <w:sz w:val="28"/>
          <w:szCs w:val="28"/>
        </w:rPr>
        <w:t>等因素，科学、系统地</w:t>
      </w:r>
      <w:r w:rsidR="00F75737">
        <w:rPr>
          <w:rFonts w:ascii="仿宋_GB2312" w:eastAsia="仿宋_GB2312" w:hAnsi="仿宋" w:cs="仿宋" w:hint="eastAsia"/>
          <w:sz w:val="28"/>
          <w:szCs w:val="28"/>
        </w:rPr>
        <w:t>选择高效节水灌溉方式</w:t>
      </w:r>
      <w:r>
        <w:rPr>
          <w:rFonts w:ascii="仿宋_GB2312" w:eastAsia="仿宋_GB2312" w:hAnsi="仿宋" w:cs="仿宋" w:hint="eastAsia"/>
          <w:sz w:val="28"/>
          <w:szCs w:val="28"/>
        </w:rPr>
        <w:t>，</w:t>
      </w:r>
      <w:r w:rsidR="00292ABB">
        <w:rPr>
          <w:rFonts w:ascii="仿宋_GB2312" w:eastAsia="仿宋_GB2312" w:hAnsi="仿宋" w:cs="仿宋" w:hint="eastAsia"/>
          <w:sz w:val="28"/>
          <w:szCs w:val="28"/>
        </w:rPr>
        <w:t>选择合适的灌溉水利用系数，</w:t>
      </w:r>
      <w:r>
        <w:rPr>
          <w:rFonts w:ascii="仿宋_GB2312" w:eastAsia="仿宋_GB2312" w:hAnsi="仿宋" w:cs="仿宋" w:hint="eastAsia"/>
          <w:sz w:val="28"/>
          <w:szCs w:val="28"/>
        </w:rPr>
        <w:t>形成陕西省</w:t>
      </w:r>
      <w:r w:rsidR="00F75737">
        <w:rPr>
          <w:rFonts w:ascii="仿宋_GB2312" w:eastAsia="仿宋_GB2312" w:hAnsi="仿宋" w:cs="仿宋" w:hint="eastAsia"/>
          <w:sz w:val="28"/>
          <w:szCs w:val="28"/>
        </w:rPr>
        <w:t>高效节水灌溉技术导则</w:t>
      </w:r>
      <w:r>
        <w:rPr>
          <w:rFonts w:ascii="仿宋_GB2312" w:eastAsia="仿宋_GB2312" w:hAnsi="仿宋" w:cs="仿宋" w:hint="eastAsia"/>
          <w:sz w:val="28"/>
          <w:szCs w:val="28"/>
        </w:rPr>
        <w:t>。标准的制定可以对</w:t>
      </w:r>
      <w:r w:rsidR="00E33510">
        <w:rPr>
          <w:rFonts w:ascii="仿宋_GB2312" w:eastAsia="仿宋_GB2312" w:hAnsi="仿宋" w:cs="仿宋" w:hint="eastAsia"/>
          <w:sz w:val="28"/>
          <w:szCs w:val="28"/>
        </w:rPr>
        <w:t>区域高效节水灌溉模式的选择</w:t>
      </w:r>
      <w:r>
        <w:rPr>
          <w:rFonts w:ascii="仿宋_GB2312" w:eastAsia="仿宋_GB2312" w:hAnsi="仿宋" w:cs="仿宋" w:hint="eastAsia"/>
          <w:sz w:val="28"/>
          <w:szCs w:val="28"/>
        </w:rPr>
        <w:t>进行</w:t>
      </w:r>
      <w:r w:rsidR="00E33510">
        <w:rPr>
          <w:rFonts w:ascii="仿宋_GB2312" w:eastAsia="仿宋_GB2312" w:hAnsi="仿宋" w:cs="仿宋" w:hint="eastAsia"/>
          <w:sz w:val="28"/>
          <w:szCs w:val="28"/>
        </w:rPr>
        <w:t>有效的指引</w:t>
      </w:r>
      <w:r>
        <w:rPr>
          <w:rFonts w:ascii="仿宋_GB2312" w:eastAsia="仿宋_GB2312" w:hAnsi="仿宋" w:cs="仿宋" w:hint="eastAsia"/>
          <w:sz w:val="28"/>
          <w:szCs w:val="28"/>
        </w:rPr>
        <w:t>，实现</w:t>
      </w:r>
      <w:r w:rsidR="00E33510">
        <w:rPr>
          <w:rFonts w:ascii="仿宋_GB2312" w:eastAsia="仿宋_GB2312" w:hAnsi="仿宋" w:cs="仿宋" w:hint="eastAsia"/>
          <w:sz w:val="28"/>
          <w:szCs w:val="28"/>
        </w:rPr>
        <w:t>高效节水灌溉工程建设的</w:t>
      </w:r>
      <w:r>
        <w:rPr>
          <w:rFonts w:ascii="仿宋_GB2312" w:eastAsia="仿宋_GB2312" w:hAnsi="仿宋" w:cs="仿宋" w:hint="eastAsia"/>
          <w:sz w:val="28"/>
          <w:szCs w:val="28"/>
        </w:rPr>
        <w:t>规范化，使陕西省</w:t>
      </w:r>
      <w:r w:rsidR="00E33510">
        <w:rPr>
          <w:rFonts w:ascii="仿宋_GB2312" w:eastAsia="仿宋_GB2312" w:hAnsi="仿宋" w:cs="仿宋" w:hint="eastAsia"/>
          <w:sz w:val="28"/>
          <w:szCs w:val="28"/>
        </w:rPr>
        <w:t>高效节水灌溉工作</w:t>
      </w:r>
      <w:r>
        <w:rPr>
          <w:rFonts w:ascii="仿宋_GB2312" w:eastAsia="仿宋_GB2312" w:hAnsi="仿宋" w:cs="仿宋" w:hint="eastAsia"/>
          <w:sz w:val="28"/>
          <w:szCs w:val="28"/>
        </w:rPr>
        <w:t>向标准化方向发展，对指导</w:t>
      </w:r>
      <w:r w:rsidR="00E33510">
        <w:rPr>
          <w:rFonts w:ascii="仿宋_GB2312" w:eastAsia="仿宋_GB2312" w:hAnsi="仿宋" w:cs="仿宋" w:hint="eastAsia"/>
          <w:sz w:val="28"/>
          <w:szCs w:val="28"/>
        </w:rPr>
        <w:t>区域高效节水灌溉</w:t>
      </w:r>
      <w:r>
        <w:rPr>
          <w:rFonts w:ascii="仿宋_GB2312" w:eastAsia="仿宋_GB2312" w:hAnsi="仿宋" w:cs="仿宋" w:hint="eastAsia"/>
          <w:sz w:val="28"/>
          <w:szCs w:val="28"/>
        </w:rPr>
        <w:t>工作，保障</w:t>
      </w:r>
      <w:r w:rsidR="00E33510">
        <w:rPr>
          <w:rFonts w:ascii="仿宋_GB2312" w:eastAsia="仿宋_GB2312" w:hAnsi="仿宋" w:cs="仿宋" w:hint="eastAsia"/>
          <w:sz w:val="28"/>
          <w:szCs w:val="28"/>
        </w:rPr>
        <w:t>农业增产、提高水资源利用率</w:t>
      </w:r>
      <w:r>
        <w:rPr>
          <w:rFonts w:ascii="仿宋_GB2312" w:eastAsia="仿宋_GB2312" w:hAnsi="仿宋" w:cs="仿宋" w:hint="eastAsia"/>
          <w:sz w:val="28"/>
          <w:szCs w:val="28"/>
        </w:rPr>
        <w:t>具有重要的意义。</w:t>
      </w:r>
    </w:p>
    <w:p w:rsidR="00D566CE" w:rsidRDefault="00635C09">
      <w:pPr>
        <w:ind w:firstLineChars="200" w:firstLine="526"/>
        <w:rPr>
          <w:rFonts w:ascii="仿宋_GB2312" w:eastAsia="仿宋_GB2312" w:hAnsi="仿宋" w:cs="仿宋"/>
          <w:sz w:val="28"/>
          <w:szCs w:val="28"/>
        </w:rPr>
      </w:pPr>
      <w:r>
        <w:rPr>
          <w:rFonts w:ascii="仿宋_GB2312" w:eastAsia="仿宋_GB2312" w:hAnsi="仿宋" w:cs="仿宋" w:hint="eastAsia"/>
          <w:sz w:val="28"/>
          <w:szCs w:val="28"/>
        </w:rPr>
        <w:t>目前陕西省暂无结合水利行业</w:t>
      </w:r>
      <w:r w:rsidR="00D257D4">
        <w:rPr>
          <w:rFonts w:ascii="仿宋_GB2312" w:eastAsia="仿宋_GB2312" w:hAnsi="仿宋" w:cs="仿宋" w:hint="eastAsia"/>
          <w:sz w:val="28"/>
          <w:szCs w:val="28"/>
        </w:rPr>
        <w:t>高效节水灌溉</w:t>
      </w:r>
      <w:r>
        <w:rPr>
          <w:rFonts w:ascii="仿宋_GB2312" w:eastAsia="仿宋_GB2312" w:hAnsi="仿宋" w:cs="仿宋" w:hint="eastAsia"/>
          <w:sz w:val="28"/>
          <w:szCs w:val="28"/>
        </w:rPr>
        <w:t>工作需求的地方性标准。因此</w:t>
      </w:r>
      <w:r w:rsidR="0056697B">
        <w:rPr>
          <w:rFonts w:ascii="仿宋_GB2312" w:eastAsia="仿宋_GB2312" w:hAnsi="仿宋" w:cs="仿宋" w:hint="eastAsia"/>
          <w:sz w:val="28"/>
          <w:szCs w:val="28"/>
        </w:rPr>
        <w:t>，</w:t>
      </w:r>
      <w:r>
        <w:rPr>
          <w:rFonts w:ascii="仿宋_GB2312" w:eastAsia="仿宋_GB2312" w:hAnsi="仿宋" w:cs="仿宋" w:hint="eastAsia"/>
          <w:sz w:val="28"/>
          <w:szCs w:val="28"/>
        </w:rPr>
        <w:t>通过本项标准的制定，不仅能够填补该领域的标准空白，同时也能够为区域</w:t>
      </w:r>
      <w:r w:rsidR="00D257D4">
        <w:rPr>
          <w:rFonts w:ascii="仿宋_GB2312" w:eastAsia="仿宋_GB2312" w:hAnsi="仿宋" w:cs="仿宋" w:hint="eastAsia"/>
          <w:sz w:val="28"/>
          <w:szCs w:val="28"/>
        </w:rPr>
        <w:t>高效节水灌溉</w:t>
      </w:r>
      <w:r>
        <w:rPr>
          <w:rFonts w:ascii="仿宋_GB2312" w:eastAsia="仿宋_GB2312" w:hAnsi="仿宋" w:cs="仿宋" w:hint="eastAsia"/>
          <w:sz w:val="28"/>
          <w:szCs w:val="28"/>
        </w:rPr>
        <w:t>提供必要的技术方法支撑。</w:t>
      </w:r>
    </w:p>
    <w:p w:rsidR="00D566CE" w:rsidRDefault="00635C09">
      <w:pPr>
        <w:ind w:firstLineChars="200" w:firstLine="568"/>
        <w:jc w:val="left"/>
        <w:outlineLvl w:val="1"/>
        <w:rPr>
          <w:rFonts w:ascii="楷体" w:eastAsia="楷体" w:hAnsi="楷体" w:cs="楷体"/>
          <w:b/>
          <w:bCs/>
          <w:sz w:val="30"/>
          <w:szCs w:val="30"/>
        </w:rPr>
      </w:pPr>
      <w:r>
        <w:rPr>
          <w:rFonts w:ascii="楷体" w:eastAsia="楷体" w:hAnsi="楷体" w:cs="楷体" w:hint="eastAsia"/>
          <w:b/>
          <w:bCs/>
          <w:sz w:val="30"/>
          <w:szCs w:val="30"/>
        </w:rPr>
        <w:t>（三）承担单位</w:t>
      </w:r>
    </w:p>
    <w:p w:rsidR="00E93DCF" w:rsidRDefault="00635C09" w:rsidP="00274477">
      <w:pPr>
        <w:ind w:firstLineChars="200" w:firstLine="528"/>
        <w:rPr>
          <w:rFonts w:ascii="仿宋_GB2312" w:eastAsia="仿宋_GB2312" w:hAnsi="仿宋" w:cs="仿宋"/>
          <w:bCs/>
          <w:sz w:val="28"/>
          <w:szCs w:val="28"/>
        </w:rPr>
      </w:pPr>
      <w:r>
        <w:rPr>
          <w:rFonts w:ascii="仿宋_GB2312" w:eastAsia="仿宋_GB2312" w:hAnsi="仿宋" w:cs="仿宋" w:hint="eastAsia"/>
          <w:b/>
          <w:bCs/>
          <w:sz w:val="28"/>
          <w:szCs w:val="28"/>
        </w:rPr>
        <w:t>牵头单位：</w:t>
      </w:r>
      <w:bookmarkStart w:id="0" w:name="_Hlk167692961"/>
      <w:r w:rsidR="00274477" w:rsidRPr="00274477">
        <w:rPr>
          <w:rFonts w:ascii="仿宋_GB2312" w:eastAsia="仿宋_GB2312" w:hAnsi="仿宋" w:cs="仿宋" w:hint="eastAsia"/>
          <w:bCs/>
          <w:sz w:val="28"/>
          <w:szCs w:val="28"/>
        </w:rPr>
        <w:t>中国电建集团西北勘测设计研究院有限公司（以下简称西北院），成立于1950年，是世界五百强企业——中国电力建设集团（股份）有限公司的重要子企业</w:t>
      </w:r>
      <w:r w:rsidR="00666296">
        <w:rPr>
          <w:rFonts w:ascii="仿宋_GB2312" w:eastAsia="仿宋_GB2312" w:hAnsi="仿宋" w:cs="仿宋" w:hint="eastAsia"/>
          <w:bCs/>
          <w:sz w:val="28"/>
          <w:szCs w:val="28"/>
        </w:rPr>
        <w:t>，</w:t>
      </w:r>
      <w:r w:rsidR="00274477" w:rsidRPr="00274477">
        <w:rPr>
          <w:rFonts w:ascii="仿宋_GB2312" w:eastAsia="仿宋_GB2312" w:hAnsi="仿宋" w:cs="仿宋" w:hint="eastAsia"/>
          <w:bCs/>
          <w:sz w:val="28"/>
          <w:szCs w:val="28"/>
        </w:rPr>
        <w:t>是我国首批成立的大型勘察设计企业，持有工程勘察、工程设计、工程监理、工程咨询资信评价等“四综甲”资质资信。拥有水利水电工程、电力工程、市政公用工程、建筑工程施工总承包一级资质及支持多业务发展的一系列行政许可及信用评价。西北</w:t>
      </w:r>
      <w:proofErr w:type="gramStart"/>
      <w:r w:rsidR="00274477" w:rsidRPr="00274477">
        <w:rPr>
          <w:rFonts w:ascii="仿宋_GB2312" w:eastAsia="仿宋_GB2312" w:hAnsi="仿宋" w:cs="仿宋" w:hint="eastAsia"/>
          <w:bCs/>
          <w:sz w:val="28"/>
          <w:szCs w:val="28"/>
        </w:rPr>
        <w:t>院注册</w:t>
      </w:r>
      <w:proofErr w:type="gramEnd"/>
      <w:r w:rsidR="00274477" w:rsidRPr="00274477">
        <w:rPr>
          <w:rFonts w:ascii="仿宋_GB2312" w:eastAsia="仿宋_GB2312" w:hAnsi="仿宋" w:cs="仿宋" w:hint="eastAsia"/>
          <w:bCs/>
          <w:sz w:val="28"/>
          <w:szCs w:val="28"/>
        </w:rPr>
        <w:t>资本金21.8亿元，现有各类用工六千余名，业务遍及国内30多个省区、全球20多个国家和地区，在水电与抽水蓄能、新能源与电力、水利与生态环境、城乡建设与基础设施等领域形成了鲜明的技术特色、工程管理、投融资和全过程智慧化服务能力，是</w:t>
      </w:r>
      <w:proofErr w:type="gramStart"/>
      <w:r w:rsidR="00274477" w:rsidRPr="00274477">
        <w:rPr>
          <w:rFonts w:ascii="仿宋_GB2312" w:eastAsia="仿宋_GB2312" w:hAnsi="仿宋" w:cs="仿宋" w:hint="eastAsia"/>
          <w:bCs/>
          <w:sz w:val="28"/>
          <w:szCs w:val="28"/>
        </w:rPr>
        <w:t>集规划</w:t>
      </w:r>
      <w:proofErr w:type="gramEnd"/>
      <w:r w:rsidR="00274477" w:rsidRPr="00274477">
        <w:rPr>
          <w:rFonts w:ascii="仿宋_GB2312" w:eastAsia="仿宋_GB2312" w:hAnsi="仿宋" w:cs="仿宋" w:hint="eastAsia"/>
          <w:bCs/>
          <w:sz w:val="28"/>
          <w:szCs w:val="28"/>
        </w:rPr>
        <w:t>咨询、勘测设计、工程承包、投资运营于一体的科技型工程公司，具备为政府、社会、投资方、合作伙伴提供一揽子综合解决方案的综合能力和一流水平。七十余年来，西北院始终坚持服务国家战略，实现了一次次跨越，成功打造了“西北水电”“NWH”“NWE”等知名品牌。现有中国工程设计大师1人，签约院士、大师11人，省级、行业勘察设计大师、优秀勘察设计师17人，高级及以上专业技术人才2300余人。设有6个国家级创新平台，10个省市</w:t>
      </w:r>
      <w:proofErr w:type="gramStart"/>
      <w:r w:rsidR="00274477" w:rsidRPr="00274477">
        <w:rPr>
          <w:rFonts w:ascii="仿宋_GB2312" w:eastAsia="仿宋_GB2312" w:hAnsi="仿宋" w:cs="仿宋" w:hint="eastAsia"/>
          <w:bCs/>
          <w:sz w:val="28"/>
          <w:szCs w:val="28"/>
        </w:rPr>
        <w:t>级创新</w:t>
      </w:r>
      <w:proofErr w:type="gramEnd"/>
      <w:r w:rsidR="00274477" w:rsidRPr="00274477">
        <w:rPr>
          <w:rFonts w:ascii="仿宋_GB2312" w:eastAsia="仿宋_GB2312" w:hAnsi="仿宋" w:cs="仿宋" w:hint="eastAsia"/>
          <w:bCs/>
          <w:sz w:val="28"/>
          <w:szCs w:val="28"/>
        </w:rPr>
        <w:t>平台，9个</w:t>
      </w:r>
      <w:proofErr w:type="gramStart"/>
      <w:r w:rsidR="00274477" w:rsidRPr="00274477">
        <w:rPr>
          <w:rFonts w:ascii="仿宋_GB2312" w:eastAsia="仿宋_GB2312" w:hAnsi="仿宋" w:cs="仿宋" w:hint="eastAsia"/>
          <w:bCs/>
          <w:sz w:val="28"/>
          <w:szCs w:val="28"/>
        </w:rPr>
        <w:t>集团级</w:t>
      </w:r>
      <w:proofErr w:type="gramEnd"/>
      <w:r w:rsidR="00274477" w:rsidRPr="00274477">
        <w:rPr>
          <w:rFonts w:ascii="仿宋_GB2312" w:eastAsia="仿宋_GB2312" w:hAnsi="仿宋" w:cs="仿宋" w:hint="eastAsia"/>
          <w:bCs/>
          <w:sz w:val="28"/>
          <w:szCs w:val="28"/>
        </w:rPr>
        <w:t>和政（校）企联合创新平台，8个院士专家工作站/室，13人获</w:t>
      </w:r>
      <w:proofErr w:type="gramStart"/>
      <w:r w:rsidR="00274477" w:rsidRPr="00274477">
        <w:rPr>
          <w:rFonts w:ascii="仿宋_GB2312" w:eastAsia="仿宋_GB2312" w:hAnsi="仿宋" w:cs="仿宋" w:hint="eastAsia"/>
          <w:bCs/>
          <w:sz w:val="28"/>
          <w:szCs w:val="28"/>
        </w:rPr>
        <w:t>批享受</w:t>
      </w:r>
      <w:proofErr w:type="gramEnd"/>
      <w:r w:rsidR="00274477" w:rsidRPr="00274477">
        <w:rPr>
          <w:rFonts w:ascii="仿宋_GB2312" w:eastAsia="仿宋_GB2312" w:hAnsi="仿宋" w:cs="仿宋" w:hint="eastAsia"/>
          <w:bCs/>
          <w:sz w:val="28"/>
          <w:szCs w:val="28"/>
        </w:rPr>
        <w:t>国务院政府特殊津贴。围绕国家关键核心技术领域，解决了一系列“卡脖子”关键技术难题，先后获得国家科技进步奖27项（特等奖1项）、省部级科技奖394项，国家级和省部级等优秀工程奖476项；拥有授权专利和软著1762项（发明专利260项），国际专利5项，省部、</w:t>
      </w:r>
      <w:proofErr w:type="gramStart"/>
      <w:r w:rsidR="00274477" w:rsidRPr="00274477">
        <w:rPr>
          <w:rFonts w:ascii="仿宋_GB2312" w:eastAsia="仿宋_GB2312" w:hAnsi="仿宋" w:cs="仿宋" w:hint="eastAsia"/>
          <w:bCs/>
          <w:sz w:val="28"/>
          <w:szCs w:val="28"/>
        </w:rPr>
        <w:t>集团级工</w:t>
      </w:r>
      <w:proofErr w:type="gramEnd"/>
      <w:r w:rsidR="00274477" w:rsidRPr="00274477">
        <w:rPr>
          <w:rFonts w:ascii="仿宋_GB2312" w:eastAsia="仿宋_GB2312" w:hAnsi="仿宋" w:cs="仿宋" w:hint="eastAsia"/>
          <w:bCs/>
          <w:sz w:val="28"/>
          <w:szCs w:val="28"/>
        </w:rPr>
        <w:t>法66项；每年滚动在编国家/行业/地方/团体等技术标准100余项。</w:t>
      </w:r>
    </w:p>
    <w:p w:rsidR="003C3000" w:rsidRPr="00274477" w:rsidRDefault="00274477" w:rsidP="00274477">
      <w:pPr>
        <w:ind w:firstLineChars="200" w:firstLine="526"/>
        <w:rPr>
          <w:rFonts w:ascii="仿宋_GB2312" w:eastAsia="仿宋_GB2312" w:hAnsi="仿宋" w:cs="仿宋"/>
          <w:bCs/>
          <w:sz w:val="28"/>
          <w:szCs w:val="28"/>
        </w:rPr>
      </w:pPr>
      <w:r w:rsidRPr="00274477">
        <w:rPr>
          <w:rFonts w:ascii="仿宋_GB2312" w:eastAsia="仿宋_GB2312" w:hAnsi="仿宋" w:cs="仿宋" w:hint="eastAsia"/>
          <w:bCs/>
          <w:sz w:val="28"/>
          <w:szCs w:val="28"/>
        </w:rPr>
        <w:t>荣膺“全国五一劳动奖状”，获评国务院国资委“科改示范行动”标杆企业、国家高新技术企业、国家知识产权示范企业、国家级企业技术中心“优秀”格次、陕西省知识产权示范企业和陕西省技术创新示范企业。连续两年牵头主持国家重点研发计划，首次获批国务院国资</w:t>
      </w:r>
      <w:proofErr w:type="gramStart"/>
      <w:r w:rsidRPr="00274477">
        <w:rPr>
          <w:rFonts w:ascii="仿宋_GB2312" w:eastAsia="仿宋_GB2312" w:hAnsi="仿宋" w:cs="仿宋" w:hint="eastAsia"/>
          <w:bCs/>
          <w:sz w:val="28"/>
          <w:szCs w:val="28"/>
        </w:rPr>
        <w:t>委未来</w:t>
      </w:r>
      <w:proofErr w:type="gramEnd"/>
      <w:r w:rsidRPr="00274477">
        <w:rPr>
          <w:rFonts w:ascii="仿宋_GB2312" w:eastAsia="仿宋_GB2312" w:hAnsi="仿宋" w:cs="仿宋" w:hint="eastAsia"/>
          <w:bCs/>
          <w:sz w:val="28"/>
          <w:szCs w:val="28"/>
        </w:rPr>
        <w:t>产业和创新联合体项目</w:t>
      </w:r>
      <w:r>
        <w:rPr>
          <w:rFonts w:ascii="仿宋_GB2312" w:eastAsia="仿宋_GB2312" w:hAnsi="仿宋" w:cs="仿宋" w:hint="eastAsia"/>
          <w:bCs/>
          <w:sz w:val="28"/>
          <w:szCs w:val="28"/>
        </w:rPr>
        <w:t>。</w:t>
      </w:r>
    </w:p>
    <w:bookmarkEnd w:id="0"/>
    <w:p w:rsidR="00D566CE" w:rsidRDefault="00635C09">
      <w:pPr>
        <w:pStyle w:val="a0"/>
        <w:ind w:firstLineChars="200" w:firstLine="528"/>
        <w:rPr>
          <w:rFonts w:ascii="仿宋_GB2312" w:eastAsia="仿宋_GB2312"/>
          <w:lang w:val="en-US" w:bidi="ar-SA"/>
        </w:rPr>
      </w:pPr>
      <w:r>
        <w:rPr>
          <w:rFonts w:ascii="仿宋_GB2312" w:eastAsia="仿宋_GB2312" w:hAnsi="仿宋" w:cs="仿宋" w:hint="eastAsia"/>
          <w:b/>
          <w:bCs/>
        </w:rPr>
        <w:t>协作单位</w:t>
      </w:r>
      <w:r w:rsidR="00F954E3">
        <w:rPr>
          <w:rFonts w:ascii="仿宋_GB2312" w:eastAsia="仿宋_GB2312" w:hAnsi="仿宋" w:cs="仿宋"/>
          <w:b/>
          <w:bCs/>
        </w:rPr>
        <w:t>1</w:t>
      </w:r>
      <w:r>
        <w:rPr>
          <w:rFonts w:ascii="仿宋_GB2312" w:eastAsia="仿宋_GB2312" w:hAnsi="仿宋" w:cs="仿宋" w:hint="eastAsia"/>
          <w:b/>
          <w:bCs/>
        </w:rPr>
        <w:t>：</w:t>
      </w:r>
      <w:r>
        <w:rPr>
          <w:rFonts w:ascii="仿宋_GB2312" w:eastAsia="仿宋_GB2312" w:hAnsi="仿宋" w:cs="仿宋" w:hint="eastAsia"/>
        </w:rPr>
        <w:t>西安理工大学是国家“中西部高等教育振兴计划”入选高校，工信部与陕西省共建高校，陕西省重点建设的高水平大学，陕西省国家“双一流”培育高校。学校是我国水利水电、装备制造行业高级专门人才的重要培养基地和科研中心之一。有教职工2650人，其中高级职称1009人。现设17个学院和1个教学部，设68个本科专业，其中32个专业入选国家一流本科专业建设点，6个专业入选陕西省一流本科专业建设点，10个专业为国家特色专业建设点，21个专业通过工程教育专业认证(评估)，16个专业为陕西省特色专业建设点，8个专业为陕西省名牌专业。设有21个实验教学中心，其中3个国家级实验教学示范中心，18个省级实验教学示范中心，3个省级虚拟仿真实验教学中心。</w:t>
      </w:r>
    </w:p>
    <w:p w:rsidR="00D566CE" w:rsidRDefault="00635C09">
      <w:pPr>
        <w:ind w:firstLineChars="200" w:firstLine="568"/>
        <w:jc w:val="left"/>
        <w:outlineLvl w:val="1"/>
        <w:rPr>
          <w:rFonts w:ascii="楷体" w:eastAsia="楷体" w:hAnsi="楷体" w:cs="楷体"/>
          <w:b/>
          <w:bCs/>
          <w:sz w:val="30"/>
          <w:szCs w:val="30"/>
        </w:rPr>
      </w:pPr>
      <w:r>
        <w:rPr>
          <w:rFonts w:ascii="楷体" w:eastAsia="楷体" w:hAnsi="楷体" w:cs="楷体" w:hint="eastAsia"/>
          <w:b/>
          <w:bCs/>
          <w:sz w:val="30"/>
          <w:szCs w:val="30"/>
        </w:rPr>
        <w:t>（四）主要工作过程</w:t>
      </w:r>
    </w:p>
    <w:p w:rsidR="00D566CE" w:rsidRDefault="00635C09">
      <w:pPr>
        <w:ind w:firstLineChars="200" w:firstLine="526"/>
        <w:rPr>
          <w:rFonts w:ascii="仿宋_GB2312" w:eastAsia="仿宋_GB2312" w:hAnsi="仿宋" w:cs="仿宋"/>
          <w:sz w:val="28"/>
          <w:szCs w:val="28"/>
        </w:rPr>
      </w:pPr>
      <w:r>
        <w:rPr>
          <w:rFonts w:ascii="仿宋_GB2312" w:eastAsia="仿宋_GB2312" w:hAnsi="仿宋" w:cs="仿宋" w:hint="eastAsia"/>
          <w:sz w:val="28"/>
          <w:szCs w:val="28"/>
        </w:rPr>
        <w:t>2023年</w:t>
      </w:r>
      <w:r w:rsidR="00F707CF">
        <w:rPr>
          <w:rFonts w:ascii="仿宋_GB2312" w:eastAsia="仿宋_GB2312" w:hAnsi="仿宋" w:cs="仿宋"/>
          <w:sz w:val="28"/>
          <w:szCs w:val="28"/>
        </w:rPr>
        <w:t>2</w:t>
      </w:r>
      <w:r>
        <w:rPr>
          <w:rFonts w:ascii="仿宋_GB2312" w:eastAsia="仿宋_GB2312" w:hAnsi="仿宋" w:cs="仿宋" w:hint="eastAsia"/>
          <w:sz w:val="28"/>
          <w:szCs w:val="28"/>
        </w:rPr>
        <w:t>月在</w:t>
      </w:r>
      <w:r w:rsidR="00911B99" w:rsidRPr="00274477">
        <w:rPr>
          <w:rFonts w:ascii="仿宋_GB2312" w:eastAsia="仿宋_GB2312" w:hAnsi="仿宋" w:cs="仿宋" w:hint="eastAsia"/>
          <w:bCs/>
          <w:sz w:val="28"/>
          <w:szCs w:val="28"/>
        </w:rPr>
        <w:t>中国电建集团西北勘测设计研究院有限公司</w:t>
      </w:r>
      <w:r>
        <w:rPr>
          <w:rFonts w:ascii="仿宋_GB2312" w:eastAsia="仿宋_GB2312" w:hAnsi="仿宋" w:cs="仿宋" w:hint="eastAsia"/>
          <w:sz w:val="28"/>
          <w:szCs w:val="28"/>
        </w:rPr>
        <w:t>牵头下，西安理工大学作为主要参与单位，共同组建了《</w:t>
      </w:r>
      <w:r w:rsidR="000C7F40">
        <w:rPr>
          <w:rFonts w:ascii="仿宋_GB2312" w:eastAsia="仿宋_GB2312" w:hAnsi="仿宋" w:cs="仿宋" w:hint="eastAsia"/>
          <w:sz w:val="28"/>
          <w:szCs w:val="28"/>
        </w:rPr>
        <w:t>高效节水农田建设技术导则</w:t>
      </w:r>
      <w:r>
        <w:rPr>
          <w:rFonts w:ascii="仿宋_GB2312" w:eastAsia="仿宋_GB2312" w:hAnsi="仿宋" w:cs="仿宋" w:hint="eastAsia"/>
          <w:sz w:val="28"/>
          <w:szCs w:val="28"/>
        </w:rPr>
        <w:t>》标准编制工作组。工作组成立后，</w:t>
      </w:r>
      <w:r w:rsidR="002B26CC">
        <w:rPr>
          <w:rFonts w:ascii="仿宋_GB2312" w:eastAsia="仿宋_GB2312" w:hAnsi="仿宋" w:cs="仿宋" w:hint="eastAsia"/>
          <w:sz w:val="28"/>
          <w:szCs w:val="28"/>
        </w:rPr>
        <w:t>在</w:t>
      </w:r>
      <w:r w:rsidR="00F707CF">
        <w:rPr>
          <w:rFonts w:ascii="仿宋_GB2312" w:eastAsia="仿宋_GB2312" w:hAnsi="仿宋" w:cs="仿宋"/>
          <w:sz w:val="28"/>
          <w:szCs w:val="28"/>
        </w:rPr>
        <w:t>3</w:t>
      </w:r>
      <w:r w:rsidR="002B26CC">
        <w:rPr>
          <w:rFonts w:ascii="仿宋_GB2312" w:eastAsia="仿宋_GB2312" w:hAnsi="仿宋" w:cs="仿宋" w:hint="eastAsia"/>
          <w:sz w:val="28"/>
          <w:szCs w:val="28"/>
        </w:rPr>
        <w:t>月底完成《高效节水农田建设技术导则》工作大纲的编制。</w:t>
      </w:r>
      <w:r w:rsidR="00F707CF">
        <w:rPr>
          <w:rFonts w:ascii="仿宋_GB2312" w:eastAsia="仿宋_GB2312" w:hAnsi="仿宋" w:cs="仿宋"/>
          <w:sz w:val="28"/>
          <w:szCs w:val="28"/>
        </w:rPr>
        <w:t>4</w:t>
      </w:r>
      <w:r w:rsidR="002B26CC">
        <w:rPr>
          <w:rFonts w:ascii="仿宋_GB2312" w:eastAsia="仿宋_GB2312" w:hAnsi="仿宋" w:cs="仿宋" w:hint="eastAsia"/>
          <w:sz w:val="28"/>
          <w:szCs w:val="28"/>
        </w:rPr>
        <w:t>月</w:t>
      </w:r>
      <w:r w:rsidR="007C4479">
        <w:rPr>
          <w:rFonts w:ascii="仿宋_GB2312" w:eastAsia="仿宋_GB2312" w:hAnsi="仿宋" w:cs="仿宋" w:hint="eastAsia"/>
          <w:sz w:val="28"/>
          <w:szCs w:val="28"/>
        </w:rPr>
        <w:t>完成</w:t>
      </w:r>
      <w:r w:rsidR="007C4479">
        <w:rPr>
          <w:rFonts w:ascii="仿宋_GB2312" w:eastAsia="仿宋_GB2312" w:hAnsi="仿宋" w:cs="仿宋" w:hint="eastAsia"/>
          <w:sz w:val="28"/>
          <w:szCs w:val="28"/>
        </w:rPr>
        <w:t>《高效节水农田建设技术导则》工作大纲</w:t>
      </w:r>
      <w:r w:rsidR="007C4479">
        <w:rPr>
          <w:rFonts w:ascii="仿宋_GB2312" w:eastAsia="仿宋_GB2312" w:hAnsi="仿宋" w:cs="仿宋" w:hint="eastAsia"/>
          <w:sz w:val="28"/>
          <w:szCs w:val="28"/>
        </w:rPr>
        <w:t>的审查和修改工作。5月</w:t>
      </w:r>
      <w:r w:rsidR="002B26CC">
        <w:rPr>
          <w:rFonts w:ascii="仿宋_GB2312" w:eastAsia="仿宋_GB2312" w:hAnsi="仿宋" w:cs="仿宋" w:hint="eastAsia"/>
          <w:sz w:val="28"/>
          <w:szCs w:val="28"/>
        </w:rPr>
        <w:t>-</w:t>
      </w:r>
      <w:r w:rsidR="00C64AD8">
        <w:rPr>
          <w:rFonts w:ascii="仿宋_GB2312" w:eastAsia="仿宋_GB2312" w:hAnsi="仿宋" w:cs="仿宋"/>
          <w:sz w:val="28"/>
          <w:szCs w:val="28"/>
        </w:rPr>
        <w:t>12</w:t>
      </w:r>
      <w:r w:rsidR="00C64AD8">
        <w:rPr>
          <w:rFonts w:ascii="仿宋_GB2312" w:eastAsia="仿宋_GB2312" w:hAnsi="仿宋" w:cs="仿宋" w:hint="eastAsia"/>
          <w:sz w:val="28"/>
          <w:szCs w:val="28"/>
        </w:rPr>
        <w:t>月，工作组</w:t>
      </w:r>
      <w:r>
        <w:rPr>
          <w:rFonts w:ascii="仿宋_GB2312" w:eastAsia="仿宋_GB2312" w:hAnsi="仿宋" w:cs="仿宋" w:hint="eastAsia"/>
          <w:sz w:val="28"/>
          <w:szCs w:val="28"/>
        </w:rPr>
        <w:t>开展</w:t>
      </w:r>
      <w:r w:rsidR="00E932A6">
        <w:rPr>
          <w:rFonts w:ascii="仿宋_GB2312" w:eastAsia="仿宋_GB2312" w:hAnsi="仿宋" w:cs="仿宋" w:hint="eastAsia"/>
          <w:sz w:val="28"/>
          <w:szCs w:val="28"/>
        </w:rPr>
        <w:t>资料收集、</w:t>
      </w:r>
      <w:r w:rsidR="007C4479">
        <w:rPr>
          <w:rFonts w:ascii="仿宋_GB2312" w:eastAsia="仿宋_GB2312" w:hAnsi="仿宋" w:cs="仿宋" w:hint="eastAsia"/>
          <w:sz w:val="28"/>
          <w:szCs w:val="28"/>
        </w:rPr>
        <w:t>实地</w:t>
      </w:r>
      <w:r>
        <w:rPr>
          <w:rFonts w:ascii="仿宋_GB2312" w:eastAsia="仿宋_GB2312" w:hAnsi="仿宋" w:cs="仿宋" w:hint="eastAsia"/>
          <w:sz w:val="28"/>
          <w:szCs w:val="28"/>
        </w:rPr>
        <w:t>调研</w:t>
      </w:r>
      <w:r w:rsidR="00E932A6">
        <w:rPr>
          <w:rFonts w:ascii="仿宋_GB2312" w:eastAsia="仿宋_GB2312" w:hAnsi="仿宋" w:cs="仿宋" w:hint="eastAsia"/>
          <w:sz w:val="28"/>
          <w:szCs w:val="28"/>
        </w:rPr>
        <w:t>、灌溉水利用系数测算</w:t>
      </w:r>
      <w:r w:rsidR="007C4479">
        <w:rPr>
          <w:rFonts w:ascii="仿宋_GB2312" w:eastAsia="仿宋_GB2312" w:hAnsi="仿宋" w:cs="仿宋" w:hint="eastAsia"/>
          <w:sz w:val="28"/>
          <w:szCs w:val="28"/>
        </w:rPr>
        <w:t>等</w:t>
      </w:r>
      <w:r w:rsidR="005F4968">
        <w:rPr>
          <w:rFonts w:ascii="仿宋_GB2312" w:eastAsia="仿宋_GB2312" w:hAnsi="仿宋" w:cs="仿宋" w:hint="eastAsia"/>
          <w:sz w:val="28"/>
          <w:szCs w:val="28"/>
        </w:rPr>
        <w:t>整合分析</w:t>
      </w:r>
      <w:r>
        <w:rPr>
          <w:rFonts w:ascii="仿宋_GB2312" w:eastAsia="仿宋_GB2312" w:hAnsi="仿宋" w:cs="仿宋" w:hint="eastAsia"/>
          <w:sz w:val="28"/>
          <w:szCs w:val="28"/>
        </w:rPr>
        <w:t>基础工作，</w:t>
      </w:r>
      <w:r w:rsidR="00CB71DA">
        <w:rPr>
          <w:rFonts w:ascii="仿宋_GB2312" w:eastAsia="仿宋_GB2312" w:hAnsi="仿宋" w:cs="仿宋"/>
          <w:sz w:val="28"/>
          <w:szCs w:val="28"/>
        </w:rPr>
        <w:t>1</w:t>
      </w:r>
      <w:r w:rsidR="003B0549">
        <w:rPr>
          <w:rFonts w:ascii="仿宋_GB2312" w:eastAsia="仿宋_GB2312" w:hAnsi="仿宋" w:cs="仿宋"/>
          <w:sz w:val="28"/>
          <w:szCs w:val="28"/>
        </w:rPr>
        <w:t>2</w:t>
      </w:r>
      <w:r>
        <w:rPr>
          <w:rFonts w:ascii="仿宋_GB2312" w:eastAsia="仿宋_GB2312" w:hAnsi="仿宋" w:cs="仿宋" w:hint="eastAsia"/>
          <w:sz w:val="28"/>
          <w:szCs w:val="28"/>
        </w:rPr>
        <w:t>月份形成了</w:t>
      </w:r>
      <w:r w:rsidR="00E932A6">
        <w:rPr>
          <w:rFonts w:ascii="仿宋_GB2312" w:eastAsia="仿宋_GB2312" w:hAnsi="仿宋" w:cs="仿宋" w:hint="eastAsia"/>
          <w:sz w:val="28"/>
          <w:szCs w:val="28"/>
        </w:rPr>
        <w:t>《高效节水农田建设技术导则》</w:t>
      </w:r>
      <w:r>
        <w:rPr>
          <w:rFonts w:ascii="仿宋_GB2312" w:eastAsia="仿宋_GB2312" w:hAnsi="仿宋" w:cs="仿宋" w:hint="eastAsia"/>
          <w:sz w:val="28"/>
          <w:szCs w:val="28"/>
        </w:rPr>
        <w:t>初稿。</w:t>
      </w:r>
    </w:p>
    <w:p w:rsidR="00D566CE" w:rsidRDefault="00635C09">
      <w:pPr>
        <w:ind w:firstLineChars="200" w:firstLine="526"/>
        <w:rPr>
          <w:rFonts w:ascii="仿宋_GB2312" w:eastAsia="仿宋_GB2312" w:hAnsi="仿宋" w:cs="仿宋"/>
          <w:sz w:val="28"/>
          <w:szCs w:val="28"/>
        </w:rPr>
      </w:pPr>
      <w:r>
        <w:rPr>
          <w:rFonts w:ascii="仿宋_GB2312" w:eastAsia="仿宋_GB2312" w:hAnsi="仿宋" w:cs="仿宋" w:hint="eastAsia"/>
          <w:sz w:val="28"/>
          <w:szCs w:val="28"/>
        </w:rPr>
        <w:t>202</w:t>
      </w:r>
      <w:r w:rsidR="009E7536">
        <w:rPr>
          <w:rFonts w:ascii="仿宋_GB2312" w:eastAsia="仿宋_GB2312" w:hAnsi="仿宋" w:cs="仿宋"/>
          <w:sz w:val="28"/>
          <w:szCs w:val="28"/>
        </w:rPr>
        <w:t>4</w:t>
      </w:r>
      <w:r>
        <w:rPr>
          <w:rFonts w:ascii="仿宋_GB2312" w:eastAsia="仿宋_GB2312" w:hAnsi="仿宋" w:cs="仿宋" w:hint="eastAsia"/>
          <w:sz w:val="28"/>
          <w:szCs w:val="28"/>
        </w:rPr>
        <w:t>年</w:t>
      </w:r>
      <w:r w:rsidR="002B26CC">
        <w:rPr>
          <w:rFonts w:ascii="仿宋_GB2312" w:eastAsia="仿宋_GB2312" w:hAnsi="仿宋" w:cs="仿宋" w:hint="eastAsia"/>
          <w:sz w:val="28"/>
          <w:szCs w:val="28"/>
        </w:rPr>
        <w:t>1月-</w:t>
      </w:r>
      <w:r w:rsidR="00B27442">
        <w:rPr>
          <w:rFonts w:ascii="仿宋_GB2312" w:eastAsia="仿宋_GB2312" w:hAnsi="仿宋" w:cs="仿宋"/>
          <w:sz w:val="28"/>
          <w:szCs w:val="28"/>
        </w:rPr>
        <w:t>4</w:t>
      </w:r>
      <w:r>
        <w:rPr>
          <w:rFonts w:ascii="仿宋_GB2312" w:eastAsia="仿宋_GB2312" w:hAnsi="仿宋" w:cs="仿宋" w:hint="eastAsia"/>
          <w:sz w:val="28"/>
          <w:szCs w:val="28"/>
        </w:rPr>
        <w:t>月</w:t>
      </w:r>
      <w:r w:rsidR="002B26CC">
        <w:rPr>
          <w:rFonts w:ascii="仿宋_GB2312" w:eastAsia="仿宋_GB2312" w:hAnsi="仿宋" w:cs="仿宋" w:hint="eastAsia"/>
          <w:sz w:val="28"/>
          <w:szCs w:val="28"/>
        </w:rPr>
        <w:t>，</w:t>
      </w:r>
      <w:r w:rsidR="005F4968">
        <w:rPr>
          <w:rFonts w:ascii="仿宋_GB2312" w:eastAsia="仿宋_GB2312" w:hAnsi="仿宋" w:cs="仿宋" w:hint="eastAsia"/>
          <w:sz w:val="28"/>
          <w:szCs w:val="28"/>
        </w:rPr>
        <w:t>对《高效节水农田建设技术导则》初稿进行</w:t>
      </w:r>
      <w:r w:rsidR="007C4479">
        <w:rPr>
          <w:rFonts w:ascii="仿宋_GB2312" w:eastAsia="仿宋_GB2312" w:hAnsi="仿宋" w:cs="仿宋" w:hint="eastAsia"/>
          <w:sz w:val="28"/>
          <w:szCs w:val="28"/>
        </w:rPr>
        <w:t>多次</w:t>
      </w:r>
      <w:r w:rsidR="005F4968">
        <w:rPr>
          <w:rFonts w:ascii="仿宋_GB2312" w:eastAsia="仿宋_GB2312" w:hAnsi="仿宋" w:cs="仿宋" w:hint="eastAsia"/>
          <w:sz w:val="28"/>
          <w:szCs w:val="28"/>
        </w:rPr>
        <w:t>内部讨论、校核修改等工作，形成《高效节水农田建设技术导则》草案</w:t>
      </w:r>
      <w:r>
        <w:rPr>
          <w:rFonts w:ascii="仿宋_GB2312" w:eastAsia="仿宋_GB2312" w:hAnsi="仿宋" w:cs="仿宋" w:hint="eastAsia"/>
          <w:sz w:val="28"/>
          <w:szCs w:val="28"/>
        </w:rPr>
        <w:t>。</w:t>
      </w:r>
    </w:p>
    <w:p w:rsidR="00D566CE" w:rsidRDefault="00635C09">
      <w:pPr>
        <w:ind w:firstLineChars="200" w:firstLine="526"/>
        <w:rPr>
          <w:rFonts w:ascii="仿宋_GB2312" w:eastAsia="仿宋_GB2312" w:hAnsi="仿宋" w:cs="仿宋"/>
          <w:sz w:val="28"/>
          <w:szCs w:val="28"/>
        </w:rPr>
      </w:pPr>
      <w:r>
        <w:rPr>
          <w:rFonts w:ascii="仿宋_GB2312" w:eastAsia="仿宋_GB2312" w:hAnsi="仿宋" w:cs="仿宋" w:hint="eastAsia"/>
          <w:sz w:val="28"/>
          <w:szCs w:val="28"/>
        </w:rPr>
        <w:t>202</w:t>
      </w:r>
      <w:r w:rsidR="00BB11BF">
        <w:rPr>
          <w:rFonts w:ascii="仿宋_GB2312" w:eastAsia="仿宋_GB2312" w:hAnsi="仿宋" w:cs="仿宋"/>
          <w:sz w:val="28"/>
          <w:szCs w:val="28"/>
        </w:rPr>
        <w:t>4</w:t>
      </w:r>
      <w:r>
        <w:rPr>
          <w:rFonts w:ascii="仿宋_GB2312" w:eastAsia="仿宋_GB2312" w:hAnsi="仿宋" w:cs="仿宋" w:hint="eastAsia"/>
          <w:sz w:val="28"/>
          <w:szCs w:val="28"/>
        </w:rPr>
        <w:t>年</w:t>
      </w:r>
      <w:r w:rsidR="00B27442">
        <w:rPr>
          <w:rFonts w:ascii="仿宋_GB2312" w:eastAsia="仿宋_GB2312" w:hAnsi="仿宋" w:cs="仿宋"/>
          <w:sz w:val="28"/>
          <w:szCs w:val="28"/>
        </w:rPr>
        <w:t>5</w:t>
      </w:r>
      <w:r>
        <w:rPr>
          <w:rFonts w:ascii="仿宋_GB2312" w:eastAsia="仿宋_GB2312" w:hAnsi="仿宋" w:cs="仿宋" w:hint="eastAsia"/>
          <w:sz w:val="28"/>
          <w:szCs w:val="28"/>
        </w:rPr>
        <w:t>月-</w:t>
      </w:r>
      <w:r w:rsidR="00B27442">
        <w:rPr>
          <w:rFonts w:ascii="仿宋_GB2312" w:eastAsia="仿宋_GB2312" w:hAnsi="仿宋" w:cs="仿宋"/>
          <w:sz w:val="28"/>
          <w:szCs w:val="28"/>
        </w:rPr>
        <w:t>6</w:t>
      </w:r>
      <w:r>
        <w:rPr>
          <w:rFonts w:ascii="仿宋_GB2312" w:eastAsia="仿宋_GB2312" w:hAnsi="仿宋" w:cs="仿宋" w:hint="eastAsia"/>
          <w:sz w:val="28"/>
          <w:szCs w:val="28"/>
        </w:rPr>
        <w:t>月，</w:t>
      </w:r>
      <w:r w:rsidR="00BB11BF">
        <w:rPr>
          <w:rFonts w:ascii="仿宋_GB2312" w:eastAsia="仿宋_GB2312" w:hAnsi="仿宋" w:cs="仿宋" w:hint="eastAsia"/>
          <w:sz w:val="28"/>
          <w:szCs w:val="28"/>
        </w:rPr>
        <w:t>对《高效节水农田建设技术导则》初稿进行首次咨询，邀请对节水灌溉经验丰富的</w:t>
      </w:r>
      <w:r w:rsidR="007C4479">
        <w:rPr>
          <w:rFonts w:ascii="仿宋_GB2312" w:eastAsia="仿宋_GB2312" w:hAnsi="仿宋" w:cs="仿宋" w:hint="eastAsia"/>
          <w:sz w:val="28"/>
          <w:szCs w:val="28"/>
        </w:rPr>
        <w:t>行业技术</w:t>
      </w:r>
      <w:r w:rsidR="00BB11BF">
        <w:rPr>
          <w:rFonts w:ascii="仿宋_GB2312" w:eastAsia="仿宋_GB2312" w:hAnsi="仿宋" w:cs="仿宋" w:hint="eastAsia"/>
          <w:sz w:val="28"/>
          <w:szCs w:val="28"/>
        </w:rPr>
        <w:t>专家进行咨询，工作组根据专家意见及建议</w:t>
      </w:r>
      <w:r>
        <w:rPr>
          <w:rFonts w:ascii="仿宋_GB2312" w:eastAsia="仿宋_GB2312" w:hAnsi="仿宋" w:cs="仿宋" w:hint="eastAsia"/>
          <w:sz w:val="28"/>
          <w:szCs w:val="28"/>
        </w:rPr>
        <w:t>对标准内容进一步补充完善。</w:t>
      </w:r>
    </w:p>
    <w:p w:rsidR="00D566CE" w:rsidRDefault="00635C09" w:rsidP="00B27442">
      <w:pPr>
        <w:pStyle w:val="a0"/>
        <w:ind w:firstLine="525"/>
        <w:rPr>
          <w:rFonts w:ascii="仿宋_GB2312" w:eastAsia="仿宋_GB2312" w:hAnsi="仿宋" w:cs="仿宋"/>
          <w:lang w:val="en-US" w:bidi="ar-SA"/>
        </w:rPr>
      </w:pPr>
      <w:r>
        <w:rPr>
          <w:rFonts w:ascii="仿宋_GB2312" w:eastAsia="仿宋_GB2312" w:hAnsi="仿宋" w:cs="仿宋" w:hint="eastAsia"/>
          <w:lang w:val="en-US" w:bidi="ar-SA"/>
        </w:rPr>
        <w:t>2024年</w:t>
      </w:r>
      <w:r w:rsidR="00BB11BF">
        <w:rPr>
          <w:rFonts w:ascii="仿宋_GB2312" w:eastAsia="仿宋_GB2312" w:hAnsi="仿宋" w:cs="仿宋"/>
          <w:lang w:val="en-US" w:bidi="ar-SA"/>
        </w:rPr>
        <w:t>7</w:t>
      </w:r>
      <w:r>
        <w:rPr>
          <w:rFonts w:ascii="仿宋_GB2312" w:eastAsia="仿宋_GB2312" w:hAnsi="仿宋" w:cs="仿宋" w:hint="eastAsia"/>
          <w:lang w:val="en-US" w:bidi="ar-SA"/>
        </w:rPr>
        <w:t>月-</w:t>
      </w:r>
      <w:r w:rsidR="00BB11BF">
        <w:rPr>
          <w:rFonts w:ascii="仿宋_GB2312" w:eastAsia="仿宋_GB2312" w:hAnsi="仿宋" w:cs="仿宋"/>
          <w:lang w:val="en-US" w:bidi="ar-SA"/>
        </w:rPr>
        <w:t>8</w:t>
      </w:r>
      <w:r>
        <w:rPr>
          <w:rFonts w:ascii="仿宋_GB2312" w:eastAsia="仿宋_GB2312" w:hAnsi="仿宋" w:cs="仿宋" w:hint="eastAsia"/>
          <w:lang w:val="en-US" w:bidi="ar-SA"/>
        </w:rPr>
        <w:t>月，为进一步验证标准内容中的适用性及准确性，工作组</w:t>
      </w:r>
      <w:r w:rsidR="00B27442">
        <w:rPr>
          <w:rFonts w:ascii="仿宋_GB2312" w:eastAsia="仿宋_GB2312" w:hAnsi="仿宋" w:cs="仿宋" w:hint="eastAsia"/>
          <w:lang w:val="en-US" w:bidi="ar-SA"/>
        </w:rPr>
        <w:t>再次邀请专家进行咨询，</w:t>
      </w:r>
      <w:r w:rsidR="00FA4D22">
        <w:rPr>
          <w:rFonts w:ascii="仿宋_GB2312" w:eastAsia="仿宋_GB2312" w:hAnsi="仿宋" w:cs="仿宋" w:hint="eastAsia"/>
          <w:lang w:val="en-US" w:bidi="ar-SA"/>
        </w:rPr>
        <w:t>细化了陕西省陕北、关中和陕南高效节水灌溉方式、灌溉水利用系数和田间水利用系数</w:t>
      </w:r>
      <w:r w:rsidR="00FA4D22">
        <w:rPr>
          <w:rFonts w:ascii="仿宋_GB2312" w:eastAsia="仿宋_GB2312" w:hAnsi="仿宋" w:cs="仿宋" w:hint="eastAsia"/>
          <w:lang w:val="en-US" w:bidi="ar-SA"/>
        </w:rPr>
        <w:t>，</w:t>
      </w:r>
      <w:r w:rsidR="00FA4D22">
        <w:rPr>
          <w:rFonts w:ascii="仿宋_GB2312" w:eastAsia="仿宋_GB2312" w:hAnsi="仿宋" w:cs="仿宋" w:hint="eastAsia"/>
          <w:lang w:val="en-US" w:bidi="ar-SA"/>
        </w:rPr>
        <w:t>持续优化完善</w:t>
      </w:r>
      <w:r w:rsidR="00FA4D22">
        <w:rPr>
          <w:rFonts w:ascii="仿宋_GB2312" w:eastAsia="仿宋_GB2312" w:hAnsi="仿宋" w:cs="仿宋" w:hint="eastAsia"/>
        </w:rPr>
        <w:t>高效节水灌溉技术导则的</w:t>
      </w:r>
      <w:r w:rsidR="00FA4D22">
        <w:rPr>
          <w:rFonts w:ascii="仿宋_GB2312" w:eastAsia="仿宋_GB2312" w:hAnsi="仿宋" w:cs="仿宋" w:hint="eastAsia"/>
          <w:lang w:val="en-US" w:bidi="ar-SA"/>
        </w:rPr>
        <w:t>内容。</w:t>
      </w:r>
    </w:p>
    <w:p w:rsidR="00D566CE" w:rsidRDefault="00635C09">
      <w:pPr>
        <w:pStyle w:val="a0"/>
        <w:ind w:firstLine="525"/>
        <w:rPr>
          <w:rFonts w:ascii="仿宋_GB2312" w:eastAsia="仿宋_GB2312" w:hAnsi="仿宋" w:cs="仿宋"/>
          <w:lang w:val="en-US" w:bidi="ar-SA"/>
        </w:rPr>
      </w:pPr>
      <w:r>
        <w:rPr>
          <w:rFonts w:ascii="仿宋_GB2312" w:eastAsia="仿宋_GB2312" w:hAnsi="仿宋" w:cs="仿宋" w:hint="eastAsia"/>
          <w:lang w:val="en-US" w:bidi="ar-SA"/>
        </w:rPr>
        <w:t>2024年</w:t>
      </w:r>
      <w:r w:rsidR="007C4479">
        <w:rPr>
          <w:rFonts w:ascii="仿宋_GB2312" w:eastAsia="仿宋_GB2312" w:hAnsi="仿宋" w:cs="仿宋" w:hint="eastAsia"/>
          <w:lang w:val="en-US" w:bidi="ar-SA"/>
        </w:rPr>
        <w:t>9</w:t>
      </w:r>
      <w:r>
        <w:rPr>
          <w:rFonts w:ascii="仿宋_GB2312" w:eastAsia="仿宋_GB2312" w:hAnsi="仿宋" w:cs="仿宋" w:hint="eastAsia"/>
          <w:lang w:val="en-US" w:bidi="ar-SA"/>
        </w:rPr>
        <w:t>月，提交</w:t>
      </w:r>
      <w:r w:rsidR="007C4479">
        <w:rPr>
          <w:rFonts w:ascii="仿宋_GB2312" w:eastAsia="仿宋_GB2312" w:hAnsi="仿宋" w:cs="仿宋" w:hint="eastAsia"/>
          <w:lang w:val="en-US" w:bidi="ar-SA"/>
        </w:rPr>
        <w:t>征求意见稿</w:t>
      </w:r>
      <w:r>
        <w:rPr>
          <w:rFonts w:ascii="仿宋_GB2312" w:eastAsia="仿宋_GB2312" w:hAnsi="仿宋" w:cs="仿宋" w:hint="eastAsia"/>
          <w:lang w:val="en-US" w:bidi="ar-SA"/>
        </w:rPr>
        <w:t>到陕西省</w:t>
      </w:r>
      <w:r w:rsidR="007C4479">
        <w:rPr>
          <w:rFonts w:ascii="仿宋_GB2312" w:eastAsia="仿宋_GB2312" w:hAnsi="仿宋" w:cs="仿宋" w:hint="eastAsia"/>
          <w:lang w:val="en-US" w:bidi="ar-SA"/>
        </w:rPr>
        <w:t>水利厅</w:t>
      </w:r>
      <w:r>
        <w:rPr>
          <w:rFonts w:ascii="仿宋_GB2312" w:eastAsia="仿宋_GB2312" w:hAnsi="仿宋" w:cs="仿宋" w:hint="eastAsia"/>
          <w:lang w:val="en-US" w:bidi="ar-SA"/>
        </w:rPr>
        <w:t>。</w:t>
      </w:r>
    </w:p>
    <w:p w:rsidR="00D566CE" w:rsidRDefault="00635C09">
      <w:pPr>
        <w:ind w:firstLineChars="200" w:firstLine="568"/>
        <w:jc w:val="left"/>
        <w:outlineLvl w:val="1"/>
        <w:rPr>
          <w:rFonts w:ascii="楷体" w:eastAsia="楷体" w:hAnsi="楷体" w:cs="楷体"/>
          <w:b/>
          <w:bCs/>
          <w:sz w:val="30"/>
          <w:szCs w:val="30"/>
        </w:rPr>
      </w:pPr>
      <w:r>
        <w:rPr>
          <w:rFonts w:ascii="楷体" w:eastAsia="楷体" w:hAnsi="楷体" w:cs="楷体" w:hint="eastAsia"/>
          <w:b/>
          <w:bCs/>
          <w:sz w:val="30"/>
          <w:szCs w:val="30"/>
        </w:rPr>
        <w:t>（五）起草组成员及分工</w:t>
      </w:r>
    </w:p>
    <w:p w:rsidR="00D566CE" w:rsidRDefault="00635C09" w:rsidP="00487FC4">
      <w:pPr>
        <w:ind w:firstLineChars="200" w:firstLine="526"/>
        <w:rPr>
          <w:rFonts w:ascii="仿宋_GB2312" w:eastAsia="仿宋_GB2312" w:hAnsi="仿宋" w:cs="仿宋"/>
          <w:sz w:val="28"/>
          <w:szCs w:val="28"/>
        </w:rPr>
      </w:pPr>
      <w:r>
        <w:rPr>
          <w:rFonts w:ascii="仿宋_GB2312" w:eastAsia="仿宋_GB2312" w:hAnsi="仿宋" w:cs="仿宋" w:hint="eastAsia"/>
          <w:sz w:val="28"/>
          <w:szCs w:val="28"/>
        </w:rPr>
        <w:t>编写组由中级以上职称人员组成，均具有丰富</w:t>
      </w:r>
      <w:r w:rsidR="00B27442">
        <w:rPr>
          <w:rFonts w:ascii="仿宋_GB2312" w:eastAsia="仿宋_GB2312" w:hAnsi="仿宋" w:cs="仿宋" w:hint="eastAsia"/>
          <w:sz w:val="28"/>
          <w:szCs w:val="28"/>
        </w:rPr>
        <w:t>的节水灌溉</w:t>
      </w:r>
      <w:r>
        <w:rPr>
          <w:rFonts w:ascii="仿宋_GB2312" w:eastAsia="仿宋_GB2312" w:hAnsi="仿宋" w:cs="仿宋" w:hint="eastAsia"/>
          <w:sz w:val="28"/>
          <w:szCs w:val="28"/>
        </w:rPr>
        <w:t>方面工作经验。</w:t>
      </w:r>
      <w:r w:rsidR="00E45D23">
        <w:rPr>
          <w:rFonts w:ascii="仿宋_GB2312" w:eastAsia="仿宋_GB2312" w:hAnsi="仿宋" w:cs="仿宋" w:hint="eastAsia"/>
          <w:sz w:val="28"/>
          <w:szCs w:val="28"/>
        </w:rPr>
        <w:t>中国电</w:t>
      </w:r>
      <w:r w:rsidR="00E45D23" w:rsidRPr="00FA4D22">
        <w:rPr>
          <w:rFonts w:ascii="仿宋_GB2312" w:eastAsia="仿宋_GB2312" w:hAnsi="仿宋" w:cs="仿宋" w:hint="eastAsia"/>
          <w:sz w:val="28"/>
          <w:szCs w:val="28"/>
        </w:rPr>
        <w:t>建集团西北勘测设计研究院有限公司张</w:t>
      </w:r>
      <w:proofErr w:type="gramStart"/>
      <w:r w:rsidR="00E45D23" w:rsidRPr="00FA4D22">
        <w:rPr>
          <w:rFonts w:ascii="仿宋_GB2312" w:eastAsia="仿宋_GB2312" w:hAnsi="仿宋" w:cs="仿宋" w:hint="eastAsia"/>
          <w:sz w:val="28"/>
          <w:szCs w:val="28"/>
        </w:rPr>
        <w:t>乃畅</w:t>
      </w:r>
      <w:r w:rsidRPr="00FA4D22">
        <w:rPr>
          <w:rFonts w:ascii="仿宋_GB2312" w:eastAsia="仿宋_GB2312" w:hAnsi="仿宋" w:cs="仿宋" w:hint="eastAsia"/>
          <w:sz w:val="28"/>
          <w:szCs w:val="28"/>
        </w:rPr>
        <w:t>为</w:t>
      </w:r>
      <w:proofErr w:type="gramEnd"/>
      <w:r w:rsidRPr="00FA4D22">
        <w:rPr>
          <w:rFonts w:ascii="仿宋_GB2312" w:eastAsia="仿宋_GB2312" w:hAnsi="仿宋" w:cs="仿宋" w:hint="eastAsia"/>
          <w:sz w:val="28"/>
          <w:szCs w:val="28"/>
        </w:rPr>
        <w:t>项目负责人，</w:t>
      </w:r>
      <w:r w:rsidR="00E45D23" w:rsidRPr="00FA4D22">
        <w:rPr>
          <w:rFonts w:ascii="仿宋_GB2312" w:eastAsia="仿宋_GB2312" w:hAnsi="仿宋" w:cs="仿宋" w:hint="eastAsia"/>
          <w:sz w:val="28"/>
          <w:szCs w:val="28"/>
        </w:rPr>
        <w:t>西安理工大学聂卫波</w:t>
      </w:r>
      <w:r w:rsidRPr="00FA4D22">
        <w:rPr>
          <w:rFonts w:ascii="仿宋_GB2312" w:eastAsia="仿宋_GB2312" w:hAnsi="仿宋" w:cs="仿宋" w:hint="eastAsia"/>
          <w:sz w:val="28"/>
          <w:szCs w:val="28"/>
        </w:rPr>
        <w:t>（高级工程师）为技术负责人，其余各成员负责不同的章节内容等。</w:t>
      </w:r>
    </w:p>
    <w:p w:rsidR="00D566CE" w:rsidRDefault="00635C09">
      <w:pPr>
        <w:spacing w:beforeLines="50" w:before="145" w:afterLines="50" w:after="145" w:line="360" w:lineRule="auto"/>
        <w:ind w:firstLineChars="200" w:firstLine="608"/>
        <w:jc w:val="left"/>
        <w:outlineLvl w:val="0"/>
        <w:rPr>
          <w:rFonts w:ascii="黑体" w:eastAsia="黑体" w:hAnsi="黑体" w:cs="黑体"/>
          <w:b/>
          <w:bCs/>
          <w:sz w:val="32"/>
          <w:szCs w:val="32"/>
        </w:rPr>
      </w:pPr>
      <w:r>
        <w:rPr>
          <w:rFonts w:ascii="黑体" w:eastAsia="黑体" w:hAnsi="黑体" w:cs="黑体" w:hint="eastAsia"/>
          <w:b/>
          <w:bCs/>
          <w:sz w:val="32"/>
          <w:szCs w:val="32"/>
        </w:rPr>
        <w:t>二、编制原则和主要内容</w:t>
      </w:r>
    </w:p>
    <w:p w:rsidR="00D566CE" w:rsidRDefault="00635C09">
      <w:pPr>
        <w:ind w:firstLineChars="200" w:firstLine="568"/>
        <w:jc w:val="left"/>
        <w:outlineLvl w:val="1"/>
        <w:rPr>
          <w:rFonts w:ascii="楷体" w:eastAsia="楷体" w:hAnsi="楷体" w:cs="楷体"/>
          <w:b/>
          <w:bCs/>
          <w:sz w:val="30"/>
          <w:szCs w:val="30"/>
        </w:rPr>
      </w:pPr>
      <w:r>
        <w:rPr>
          <w:rFonts w:ascii="楷体" w:eastAsia="楷体" w:hAnsi="楷体" w:cs="楷体" w:hint="eastAsia"/>
          <w:b/>
          <w:bCs/>
          <w:sz w:val="30"/>
          <w:szCs w:val="30"/>
        </w:rPr>
        <w:t>（一）编制原则</w:t>
      </w:r>
    </w:p>
    <w:p w:rsidR="00D566CE" w:rsidRDefault="00635C09">
      <w:pPr>
        <w:pStyle w:val="a0"/>
        <w:ind w:firstLine="566"/>
        <w:rPr>
          <w:rFonts w:ascii="仿宋_GB2312" w:eastAsia="仿宋_GB2312" w:hAnsi="仿宋" w:cs="仿宋"/>
          <w:lang w:val="en-US" w:bidi="ar-SA"/>
        </w:rPr>
      </w:pPr>
      <w:r>
        <w:rPr>
          <w:rFonts w:ascii="仿宋_GB2312" w:eastAsia="仿宋_GB2312" w:hAnsi="仿宋" w:cs="仿宋" w:hint="eastAsia"/>
          <w:lang w:val="en-US" w:bidi="ar-SA"/>
        </w:rPr>
        <w:t>本标准制订原则主要包括以下三条：</w:t>
      </w:r>
    </w:p>
    <w:p w:rsidR="00D566CE" w:rsidRDefault="00635C09">
      <w:pPr>
        <w:pStyle w:val="a0"/>
        <w:ind w:firstLine="566"/>
        <w:rPr>
          <w:rFonts w:ascii="仿宋_GB2312" w:eastAsia="仿宋_GB2312" w:hAnsi="仿宋" w:cs="仿宋"/>
          <w:lang w:val="en-US" w:bidi="ar-SA"/>
        </w:rPr>
      </w:pPr>
      <w:r>
        <w:rPr>
          <w:rFonts w:ascii="仿宋_GB2312" w:eastAsia="仿宋_GB2312" w:hAnsi="仿宋" w:cs="仿宋" w:hint="eastAsia"/>
          <w:lang w:val="en-US" w:bidi="ar-SA"/>
        </w:rPr>
        <w:t>① 编制工作遵循科学性和客观性原则。标准编制应能反映目前</w:t>
      </w:r>
      <w:r w:rsidR="00D80A62">
        <w:rPr>
          <w:rFonts w:ascii="仿宋_GB2312" w:eastAsia="仿宋_GB2312" w:hAnsi="仿宋" w:cs="仿宋" w:hint="eastAsia"/>
          <w:lang w:val="en-US" w:bidi="ar-SA"/>
        </w:rPr>
        <w:t>陕西省高效节水灌溉</w:t>
      </w:r>
      <w:r>
        <w:rPr>
          <w:rFonts w:ascii="仿宋_GB2312" w:eastAsia="仿宋_GB2312" w:hAnsi="仿宋" w:cs="仿宋" w:hint="eastAsia"/>
          <w:lang w:val="en-US" w:bidi="ar-SA"/>
        </w:rPr>
        <w:t>研究与应用成果，保证</w:t>
      </w:r>
      <w:r w:rsidR="00D80A62">
        <w:rPr>
          <w:rFonts w:ascii="仿宋_GB2312" w:eastAsia="仿宋_GB2312" w:hAnsi="仿宋" w:cs="仿宋" w:hint="eastAsia"/>
          <w:lang w:val="en-US" w:bidi="ar-SA"/>
        </w:rPr>
        <w:t>高效节水灌溉</w:t>
      </w:r>
      <w:r>
        <w:rPr>
          <w:rFonts w:ascii="仿宋_GB2312" w:eastAsia="仿宋_GB2312" w:hAnsi="仿宋" w:cs="仿宋" w:hint="eastAsia"/>
          <w:lang w:val="en-US" w:bidi="ar-SA"/>
        </w:rPr>
        <w:t>技术内容全面。</w:t>
      </w:r>
      <w:r w:rsidR="00513C04">
        <w:rPr>
          <w:rFonts w:ascii="仿宋_GB2312" w:eastAsia="仿宋_GB2312" w:hAnsi="仿宋" w:cs="仿宋" w:hint="eastAsia"/>
          <w:lang w:val="en-US" w:bidi="ar-SA"/>
        </w:rPr>
        <w:t>高效节水灌溉灌溉水利用系数</w:t>
      </w:r>
      <w:r>
        <w:rPr>
          <w:rFonts w:ascii="仿宋_GB2312" w:eastAsia="仿宋_GB2312" w:hAnsi="仿宋" w:cs="仿宋" w:hint="eastAsia"/>
          <w:lang w:val="en-US" w:bidi="ar-SA"/>
        </w:rPr>
        <w:t>指标能够客观反映</w:t>
      </w:r>
      <w:r w:rsidR="00513C04">
        <w:rPr>
          <w:rFonts w:ascii="仿宋_GB2312" w:eastAsia="仿宋_GB2312" w:hAnsi="仿宋" w:cs="仿宋" w:hint="eastAsia"/>
          <w:lang w:val="en-US" w:bidi="ar-SA"/>
        </w:rPr>
        <w:t>区域高效节水灌溉情况</w:t>
      </w:r>
      <w:r>
        <w:rPr>
          <w:rFonts w:ascii="仿宋_GB2312" w:eastAsia="仿宋_GB2312" w:hAnsi="仿宋" w:cs="仿宋" w:hint="eastAsia"/>
          <w:lang w:val="en-US" w:bidi="ar-SA"/>
        </w:rPr>
        <w:t>。</w:t>
      </w:r>
    </w:p>
    <w:p w:rsidR="00D566CE" w:rsidRDefault="00635C09">
      <w:pPr>
        <w:pStyle w:val="a0"/>
        <w:ind w:firstLine="566"/>
        <w:rPr>
          <w:rFonts w:ascii="仿宋_GB2312" w:eastAsia="仿宋_GB2312" w:hAnsi="仿宋" w:cs="仿宋"/>
          <w:lang w:val="en-US" w:bidi="ar-SA"/>
        </w:rPr>
      </w:pPr>
      <w:r>
        <w:rPr>
          <w:rFonts w:ascii="仿宋_GB2312" w:eastAsia="仿宋_GB2312" w:hAnsi="仿宋" w:cs="仿宋" w:hint="eastAsia"/>
          <w:lang w:val="en-US" w:bidi="ar-SA"/>
        </w:rPr>
        <w:t>② 编制工作遵循通用性和时空可比性原则。本标准主要解决区域</w:t>
      </w:r>
      <w:r w:rsidR="00513C04">
        <w:rPr>
          <w:rFonts w:ascii="仿宋_GB2312" w:eastAsia="仿宋_GB2312" w:hAnsi="仿宋" w:cs="仿宋" w:hint="eastAsia"/>
          <w:lang w:val="en-US" w:bidi="ar-SA"/>
        </w:rPr>
        <w:t>高效节水灌溉</w:t>
      </w:r>
      <w:r>
        <w:rPr>
          <w:rFonts w:ascii="仿宋_GB2312" w:eastAsia="仿宋_GB2312" w:hAnsi="仿宋" w:cs="仿宋" w:hint="eastAsia"/>
          <w:lang w:val="en-US" w:bidi="ar-SA"/>
        </w:rPr>
        <w:t>问题，为</w:t>
      </w:r>
      <w:r w:rsidR="00513C04">
        <w:rPr>
          <w:rFonts w:ascii="仿宋_GB2312" w:eastAsia="仿宋_GB2312" w:hAnsi="仿宋" w:cs="仿宋" w:hint="eastAsia"/>
          <w:lang w:val="en-US" w:bidi="ar-SA"/>
        </w:rPr>
        <w:t>各区域建设高效节水灌溉工作</w:t>
      </w:r>
      <w:r>
        <w:rPr>
          <w:rFonts w:ascii="仿宋_GB2312" w:eastAsia="仿宋_GB2312" w:hAnsi="仿宋" w:cs="仿宋" w:hint="eastAsia"/>
          <w:lang w:val="en-US" w:bidi="ar-SA"/>
        </w:rPr>
        <w:t>供支撑与依据，故在标准编制过程中严守各项技术指标，具有能够满足不同</w:t>
      </w:r>
      <w:r w:rsidR="00513C04">
        <w:rPr>
          <w:rFonts w:ascii="仿宋_GB2312" w:eastAsia="仿宋_GB2312" w:hAnsi="仿宋" w:cs="仿宋" w:hint="eastAsia"/>
          <w:lang w:val="en-US" w:bidi="ar-SA"/>
        </w:rPr>
        <w:t>区域</w:t>
      </w:r>
      <w:r>
        <w:rPr>
          <w:rFonts w:ascii="仿宋_GB2312" w:eastAsia="仿宋_GB2312" w:hAnsi="仿宋" w:cs="仿宋" w:hint="eastAsia"/>
          <w:lang w:val="en-US" w:bidi="ar-SA"/>
        </w:rPr>
        <w:t>的通用性以及时空可比性。</w:t>
      </w:r>
    </w:p>
    <w:p w:rsidR="00D566CE" w:rsidRDefault="00635C09">
      <w:pPr>
        <w:pStyle w:val="a0"/>
        <w:ind w:firstLine="566"/>
        <w:rPr>
          <w:rFonts w:ascii="仿宋_GB2312" w:eastAsia="仿宋_GB2312" w:hAnsi="仿宋" w:cs="仿宋"/>
          <w:lang w:val="en-US" w:bidi="ar-SA"/>
        </w:rPr>
      </w:pPr>
      <w:r>
        <w:rPr>
          <w:rFonts w:ascii="仿宋_GB2312" w:eastAsia="仿宋_GB2312" w:hAnsi="仿宋" w:cs="仿宋" w:hint="eastAsia"/>
          <w:lang w:val="en-US" w:bidi="ar-SA"/>
        </w:rPr>
        <w:t>③ 编制工作遵循简便性和可操作性原则。本标准是开展</w:t>
      </w:r>
      <w:r w:rsidR="00513C04">
        <w:rPr>
          <w:rFonts w:ascii="仿宋_GB2312" w:eastAsia="仿宋_GB2312" w:hAnsi="仿宋" w:cs="仿宋" w:hint="eastAsia"/>
          <w:lang w:val="en-US" w:bidi="ar-SA"/>
        </w:rPr>
        <w:t>高效节水灌溉</w:t>
      </w:r>
      <w:r>
        <w:rPr>
          <w:rFonts w:ascii="仿宋_GB2312" w:eastAsia="仿宋_GB2312" w:hAnsi="仿宋" w:cs="仿宋" w:hint="eastAsia"/>
          <w:lang w:val="en-US" w:bidi="ar-SA"/>
        </w:rPr>
        <w:t>的实用性标准，</w:t>
      </w:r>
      <w:r w:rsidR="00513C04">
        <w:rPr>
          <w:rFonts w:ascii="仿宋_GB2312" w:eastAsia="仿宋_GB2312" w:hAnsi="仿宋" w:cs="仿宋" w:hint="eastAsia"/>
          <w:lang w:val="en-US" w:bidi="ar-SA"/>
        </w:rPr>
        <w:t>高效节水灌溉</w:t>
      </w:r>
      <w:r>
        <w:rPr>
          <w:rFonts w:ascii="仿宋_GB2312" w:eastAsia="仿宋_GB2312" w:hAnsi="仿宋" w:cs="仿宋" w:hint="eastAsia"/>
          <w:lang w:val="en-US" w:bidi="ar-SA"/>
        </w:rPr>
        <w:t>涉及到陕西省</w:t>
      </w:r>
      <w:r w:rsidR="00513C04">
        <w:rPr>
          <w:rFonts w:ascii="仿宋_GB2312" w:eastAsia="仿宋_GB2312" w:hAnsi="仿宋" w:cs="仿宋" w:hint="eastAsia"/>
          <w:lang w:val="en-US" w:bidi="ar-SA"/>
        </w:rPr>
        <w:t>各区域</w:t>
      </w:r>
      <w:r>
        <w:rPr>
          <w:rFonts w:ascii="仿宋_GB2312" w:eastAsia="仿宋_GB2312" w:hAnsi="仿宋" w:cs="仿宋" w:hint="eastAsia"/>
          <w:lang w:val="en-US" w:bidi="ar-SA"/>
        </w:rPr>
        <w:t>，考虑到实际从事</w:t>
      </w:r>
      <w:r w:rsidR="00513C04">
        <w:rPr>
          <w:rFonts w:ascii="仿宋_GB2312" w:eastAsia="仿宋_GB2312" w:hAnsi="仿宋" w:cs="仿宋" w:hint="eastAsia"/>
          <w:lang w:val="en-US" w:bidi="ar-SA"/>
        </w:rPr>
        <w:t>高效节水灌溉</w:t>
      </w:r>
      <w:r>
        <w:rPr>
          <w:rFonts w:ascii="仿宋_GB2312" w:eastAsia="仿宋_GB2312" w:hAnsi="仿宋" w:cs="仿宋" w:hint="eastAsia"/>
          <w:lang w:val="en-US" w:bidi="ar-SA"/>
        </w:rPr>
        <w:t>工作的主要是</w:t>
      </w:r>
      <w:r w:rsidR="00513C04">
        <w:rPr>
          <w:rFonts w:ascii="仿宋_GB2312" w:eastAsia="仿宋_GB2312" w:hAnsi="仿宋" w:cs="仿宋" w:hint="eastAsia"/>
          <w:lang w:val="en-US" w:bidi="ar-SA"/>
        </w:rPr>
        <w:t>基层设计人</w:t>
      </w:r>
      <w:r>
        <w:rPr>
          <w:rFonts w:ascii="仿宋_GB2312" w:eastAsia="仿宋_GB2312" w:hAnsi="仿宋" w:cs="仿宋" w:hint="eastAsia"/>
          <w:lang w:val="en-US" w:bidi="ar-SA"/>
        </w:rPr>
        <w:t>员，研制简便易行和可操作的</w:t>
      </w:r>
      <w:r w:rsidR="00513C04">
        <w:rPr>
          <w:rFonts w:ascii="仿宋_GB2312" w:eastAsia="仿宋_GB2312" w:hAnsi="仿宋" w:cs="仿宋" w:hint="eastAsia"/>
          <w:lang w:val="en-US" w:bidi="ar-SA"/>
        </w:rPr>
        <w:t>高效节水灌溉</w:t>
      </w:r>
      <w:r>
        <w:rPr>
          <w:rFonts w:ascii="仿宋_GB2312" w:eastAsia="仿宋_GB2312" w:hAnsi="仿宋" w:cs="仿宋" w:hint="eastAsia"/>
          <w:lang w:val="en-US" w:bidi="ar-SA"/>
        </w:rPr>
        <w:t>指标尤为重要。</w:t>
      </w:r>
    </w:p>
    <w:p w:rsidR="00D566CE" w:rsidRDefault="00635C09">
      <w:pPr>
        <w:pStyle w:val="a0"/>
        <w:ind w:firstLine="566"/>
        <w:rPr>
          <w:rFonts w:ascii="仿宋" w:eastAsia="仿宋" w:hAnsi="仿宋" w:cs="仿宋"/>
          <w:lang w:val="en-US"/>
        </w:rPr>
      </w:pPr>
      <w:r>
        <w:rPr>
          <w:rFonts w:ascii="仿宋_GB2312" w:eastAsia="仿宋_GB2312" w:hAnsi="仿宋" w:cs="仿宋" w:hint="eastAsia"/>
          <w:lang w:val="en-US" w:bidi="ar-SA"/>
        </w:rPr>
        <w:t>本标准编制工作在遵循上述三条主要原则的同时，标准在编写格式和规则上应符合《标准化工作导则》第1部分：标准的结构和起草规则（GB/T1.1—2020）的要求。条文规定应符合国家有关安全、经济政策及国家、</w:t>
      </w:r>
      <w:r>
        <w:rPr>
          <w:rFonts w:ascii="仿宋_GB2312" w:eastAsia="仿宋_GB2312" w:hAnsi="仿宋" w:cs="仿宋"/>
          <w:lang w:val="en-US" w:bidi="ar-SA"/>
        </w:rPr>
        <w:t>水利行业</w:t>
      </w:r>
      <w:r>
        <w:rPr>
          <w:rFonts w:ascii="仿宋_GB2312" w:eastAsia="仿宋_GB2312" w:hAnsi="仿宋" w:cs="仿宋" w:hint="eastAsia"/>
          <w:lang w:val="en-US" w:bidi="ar-SA"/>
        </w:rPr>
        <w:t>、</w:t>
      </w:r>
      <w:r>
        <w:rPr>
          <w:rFonts w:ascii="仿宋_GB2312" w:eastAsia="仿宋_GB2312" w:hAnsi="仿宋" w:cs="仿宋"/>
          <w:lang w:val="en-US" w:bidi="ar-SA"/>
        </w:rPr>
        <w:t>陕西省现行</w:t>
      </w:r>
      <w:r>
        <w:rPr>
          <w:rFonts w:ascii="仿宋_GB2312" w:eastAsia="仿宋_GB2312" w:hAnsi="仿宋" w:cs="仿宋" w:hint="eastAsia"/>
          <w:lang w:val="en-US" w:bidi="ar-SA"/>
        </w:rPr>
        <w:t>有关标准的规定，并与相关标准协调一致</w:t>
      </w:r>
      <w:r>
        <w:rPr>
          <w:rFonts w:ascii="仿宋" w:eastAsia="仿宋" w:hAnsi="仿宋" w:cs="仿宋" w:hint="eastAsia"/>
          <w:lang w:val="en-US"/>
        </w:rPr>
        <w:t>。</w:t>
      </w:r>
    </w:p>
    <w:p w:rsidR="00D566CE" w:rsidRDefault="00635C09">
      <w:pPr>
        <w:ind w:firstLineChars="200" w:firstLine="568"/>
        <w:jc w:val="left"/>
        <w:outlineLvl w:val="1"/>
        <w:rPr>
          <w:rFonts w:ascii="楷体" w:eastAsia="楷体" w:hAnsi="楷体" w:cs="楷体"/>
          <w:b/>
          <w:bCs/>
          <w:sz w:val="30"/>
          <w:szCs w:val="30"/>
        </w:rPr>
      </w:pPr>
      <w:r>
        <w:rPr>
          <w:rFonts w:ascii="楷体" w:eastAsia="楷体" w:hAnsi="楷体" w:cs="楷体" w:hint="eastAsia"/>
          <w:b/>
          <w:bCs/>
          <w:sz w:val="30"/>
          <w:szCs w:val="30"/>
        </w:rPr>
        <w:t>（二）主要内容</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仿宋" w:cs="仿宋" w:hint="eastAsia"/>
          <w:lang w:val="en-US"/>
        </w:rPr>
        <w:t>本标准涵盖</w:t>
      </w:r>
      <w:r w:rsidR="00AC1AAE">
        <w:rPr>
          <w:rFonts w:ascii="仿宋_GB2312" w:eastAsia="仿宋_GB2312" w:hAnsi="仿宋" w:cs="仿宋" w:hint="eastAsia"/>
          <w:lang w:val="en-US"/>
        </w:rPr>
        <w:t>高效节水灌溉建设条件及分区、建设目标、工程等级</w:t>
      </w:r>
      <w:r>
        <w:rPr>
          <w:rFonts w:ascii="仿宋_GB2312" w:eastAsia="仿宋_GB2312" w:hAnsi="仿宋" w:cs="仿宋" w:hint="eastAsia"/>
          <w:lang w:val="en-US"/>
        </w:rPr>
        <w:t>与</w:t>
      </w:r>
      <w:r w:rsidR="00AC1AAE">
        <w:rPr>
          <w:rFonts w:ascii="仿宋_GB2312" w:eastAsia="仿宋_GB2312" w:hAnsi="仿宋" w:cs="仿宋" w:hint="eastAsia"/>
          <w:lang w:val="en-US"/>
        </w:rPr>
        <w:t>设计标准，</w:t>
      </w:r>
      <w:r>
        <w:rPr>
          <w:rFonts w:ascii="仿宋_GB2312" w:eastAsia="仿宋_GB2312" w:hAnsi="仿宋" w:cs="仿宋" w:hint="eastAsia"/>
          <w:lang w:val="en-US"/>
        </w:rPr>
        <w:t>并提出</w:t>
      </w:r>
      <w:r w:rsidR="00AC1AAE">
        <w:rPr>
          <w:rFonts w:ascii="仿宋_GB2312" w:eastAsia="仿宋_GB2312" w:hAnsi="仿宋" w:cs="仿宋" w:hint="eastAsia"/>
          <w:lang w:val="en-US"/>
        </w:rPr>
        <w:t>水源工程、管道输水工程、改进地面灌溉、喷灌、微灌、附属构筑物的</w:t>
      </w:r>
      <w:r>
        <w:rPr>
          <w:rFonts w:ascii="仿宋_GB2312" w:eastAsia="仿宋_GB2312" w:hAnsi="仿宋" w:cs="仿宋" w:hint="eastAsia"/>
          <w:lang w:val="en-US"/>
        </w:rPr>
        <w:t>确定方法。</w:t>
      </w:r>
      <w:r>
        <w:rPr>
          <w:rFonts w:ascii="仿宋_GB2312" w:eastAsia="仿宋_GB2312" w:hAnsi="Times New Roman" w:cs="Times New Roman" w:hint="eastAsia"/>
          <w:lang w:val="en-US" w:bidi="ar-SA"/>
        </w:rPr>
        <w:t>主要内容如下，详细内容见规程</w:t>
      </w:r>
      <w:r w:rsidR="00AC1AAE">
        <w:rPr>
          <w:rFonts w:ascii="仿宋_GB2312" w:eastAsia="仿宋_GB2312" w:hAnsi="Times New Roman" w:cs="Times New Roman" w:hint="eastAsia"/>
          <w:lang w:val="en-US" w:bidi="ar-SA"/>
        </w:rPr>
        <w:t>：</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1、范围</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规定了本标准的工作范围和空间范围。</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2、规范性引用文件</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规定了本标准引用的现行国家标准及行业标准。</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3、术语与定义</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规定了本标准涉及的基本概念和指标说明。</w:t>
      </w:r>
    </w:p>
    <w:p w:rsidR="00D566CE" w:rsidRDefault="00635C09">
      <w:pPr>
        <w:pStyle w:val="a0"/>
        <w:ind w:firstLine="5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4、</w:t>
      </w:r>
      <w:r w:rsidR="00A15F85">
        <w:rPr>
          <w:rFonts w:ascii="仿宋_GB2312" w:eastAsia="仿宋_GB2312" w:hAnsi="Times New Roman" w:cs="Times New Roman" w:hint="eastAsia"/>
          <w:lang w:val="en-US" w:bidi="ar-SA"/>
        </w:rPr>
        <w:t>基本规定</w:t>
      </w:r>
    </w:p>
    <w:p w:rsidR="00D566CE" w:rsidRDefault="00635C09">
      <w:pPr>
        <w:pStyle w:val="a0"/>
        <w:ind w:firstLine="5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w:t>
      </w:r>
      <w:r w:rsidR="00632FE4">
        <w:rPr>
          <w:rFonts w:ascii="仿宋_GB2312" w:eastAsia="仿宋_GB2312" w:hAnsi="Times New Roman" w:cs="Times New Roman" w:hint="eastAsia"/>
          <w:lang w:val="en-US" w:bidi="ar-SA"/>
        </w:rPr>
        <w:t>基本</w:t>
      </w:r>
      <w:r w:rsidR="005233A9">
        <w:rPr>
          <w:rFonts w:ascii="仿宋_GB2312" w:eastAsia="仿宋_GB2312" w:hAnsi="Times New Roman" w:cs="Times New Roman" w:hint="eastAsia"/>
          <w:lang w:val="en-US" w:bidi="ar-SA"/>
        </w:rPr>
        <w:t>资料</w:t>
      </w:r>
      <w:r>
        <w:rPr>
          <w:rFonts w:ascii="仿宋_GB2312" w:eastAsia="仿宋_GB2312" w:hAnsi="Times New Roman" w:cs="Times New Roman" w:hint="eastAsia"/>
          <w:lang w:val="en-US" w:bidi="ar-SA"/>
        </w:rPr>
        <w:t>、</w:t>
      </w:r>
      <w:r w:rsidR="005233A9">
        <w:rPr>
          <w:rFonts w:ascii="仿宋_GB2312" w:eastAsia="仿宋_GB2312" w:hAnsi="Times New Roman" w:cs="Times New Roman" w:hint="eastAsia"/>
          <w:lang w:val="en-US" w:bidi="ar-SA"/>
        </w:rPr>
        <w:t>建设原则、建设条件及分区和建设目标</w:t>
      </w:r>
      <w:r>
        <w:rPr>
          <w:rFonts w:ascii="仿宋_GB2312" w:eastAsia="仿宋_GB2312" w:hAnsi="Times New Roman" w:cs="Times New Roman" w:hint="eastAsia"/>
          <w:lang w:val="en-US" w:bidi="ar-SA"/>
        </w:rPr>
        <w:t>。</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5、</w:t>
      </w:r>
      <w:r w:rsidR="005233A9">
        <w:rPr>
          <w:rFonts w:ascii="仿宋_GB2312" w:eastAsia="仿宋_GB2312" w:hAnsi="Times New Roman" w:cs="Times New Roman" w:hint="eastAsia"/>
          <w:lang w:val="en-US" w:bidi="ar-SA"/>
        </w:rPr>
        <w:t>工程</w:t>
      </w:r>
      <w:r>
        <w:rPr>
          <w:rFonts w:ascii="仿宋_GB2312" w:eastAsia="仿宋_GB2312" w:hAnsi="Times New Roman" w:cs="Times New Roman" w:hint="eastAsia"/>
          <w:lang w:val="en-US" w:bidi="ar-SA"/>
        </w:rPr>
        <w:t>等级</w:t>
      </w:r>
      <w:r w:rsidR="005233A9">
        <w:rPr>
          <w:rFonts w:ascii="仿宋_GB2312" w:eastAsia="仿宋_GB2312" w:hAnsi="Times New Roman" w:cs="Times New Roman" w:hint="eastAsia"/>
          <w:lang w:val="en-US" w:bidi="ar-SA"/>
        </w:rPr>
        <w:t>与设计标准</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w:t>
      </w:r>
      <w:r w:rsidR="005233A9">
        <w:rPr>
          <w:rFonts w:ascii="仿宋_GB2312" w:eastAsia="仿宋_GB2312" w:hAnsi="Times New Roman" w:cs="Times New Roman" w:hint="eastAsia"/>
          <w:lang w:val="en-US" w:bidi="ar-SA"/>
        </w:rPr>
        <w:t>工程</w:t>
      </w:r>
      <w:r>
        <w:rPr>
          <w:rFonts w:ascii="仿宋_GB2312" w:eastAsia="仿宋_GB2312" w:hAnsi="Times New Roman" w:cs="Times New Roman" w:hint="eastAsia"/>
          <w:lang w:val="en-US" w:bidi="ar-SA"/>
        </w:rPr>
        <w:t>等级</w:t>
      </w:r>
      <w:r w:rsidR="00E81278">
        <w:rPr>
          <w:rFonts w:ascii="仿宋_GB2312" w:eastAsia="仿宋_GB2312" w:hAnsi="Times New Roman" w:cs="Times New Roman" w:hint="eastAsia"/>
          <w:lang w:val="en-US" w:bidi="ar-SA"/>
        </w:rPr>
        <w:t>与设计标准</w:t>
      </w:r>
      <w:r>
        <w:rPr>
          <w:rFonts w:ascii="仿宋_GB2312" w:eastAsia="仿宋_GB2312" w:hAnsi="Times New Roman" w:cs="Times New Roman" w:hint="eastAsia"/>
          <w:lang w:val="en-US" w:bidi="ar-SA"/>
        </w:rPr>
        <w:t>。</w:t>
      </w:r>
    </w:p>
    <w:p w:rsidR="00D566CE" w:rsidRDefault="00635C09">
      <w:pPr>
        <w:pStyle w:val="a0"/>
        <w:ind w:firstLine="5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6、</w:t>
      </w:r>
      <w:r w:rsidR="009C435F">
        <w:rPr>
          <w:rFonts w:ascii="仿宋_GB2312" w:eastAsia="仿宋_GB2312" w:hAnsi="Times New Roman" w:cs="Times New Roman" w:hint="eastAsia"/>
          <w:lang w:val="en-US" w:bidi="ar-SA"/>
        </w:rPr>
        <w:t>水源工程</w:t>
      </w:r>
    </w:p>
    <w:p w:rsidR="00D566CE" w:rsidRDefault="00635C09">
      <w:pPr>
        <w:pStyle w:val="a0"/>
        <w:ind w:firstLine="540"/>
        <w:rPr>
          <w:rFonts w:ascii="仿宋_GB2312" w:eastAsia="仿宋_GB2312" w:hAnsi="Times New Roman" w:cs="Times New Roman"/>
          <w:lang w:val="en-US" w:bidi="ar-SA"/>
        </w:rPr>
      </w:pPr>
      <w:r w:rsidRPr="00495AAF">
        <w:rPr>
          <w:rFonts w:ascii="仿宋_GB2312" w:eastAsia="仿宋_GB2312" w:hAnsi="Times New Roman" w:cs="Times New Roman" w:hint="eastAsia"/>
          <w:lang w:val="en-US" w:bidi="ar-SA"/>
        </w:rPr>
        <w:t>规定了</w:t>
      </w:r>
      <w:r w:rsidR="00495AAF" w:rsidRPr="00495AAF">
        <w:rPr>
          <w:rFonts w:ascii="仿宋_GB2312" w:eastAsia="仿宋_GB2312" w:hAnsi="Times New Roman" w:cs="Times New Roman" w:hint="eastAsia"/>
          <w:lang w:val="en-US" w:bidi="ar-SA"/>
        </w:rPr>
        <w:t>高效节水灌溉水源工程的选择、水量、水质和布置等</w:t>
      </w:r>
      <w:r w:rsidRPr="00495AAF">
        <w:rPr>
          <w:rFonts w:ascii="仿宋_GB2312" w:eastAsia="仿宋_GB2312" w:hAnsi="Times New Roman" w:cs="Times New Roman" w:hint="eastAsia"/>
          <w:lang w:val="en-US" w:bidi="ar-SA"/>
        </w:rPr>
        <w:t>。</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7、</w:t>
      </w:r>
      <w:r w:rsidR="009C435F">
        <w:rPr>
          <w:rFonts w:ascii="仿宋_GB2312" w:eastAsia="仿宋_GB2312" w:hAnsi="Times New Roman" w:cs="Times New Roman" w:hint="eastAsia"/>
          <w:lang w:val="en-US" w:bidi="ar-SA"/>
        </w:rPr>
        <w:t>管道输水工程</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w:t>
      </w:r>
      <w:r w:rsidR="007B7F92">
        <w:rPr>
          <w:rFonts w:ascii="仿宋_GB2312" w:eastAsia="仿宋_GB2312" w:hAnsi="Times New Roman" w:cs="Times New Roman" w:hint="eastAsia"/>
          <w:lang w:val="en-US" w:bidi="ar-SA"/>
        </w:rPr>
        <w:t>管道输水工程的</w:t>
      </w:r>
      <w:r w:rsidR="00104B21">
        <w:rPr>
          <w:rFonts w:ascii="仿宋_GB2312" w:eastAsia="仿宋_GB2312" w:hAnsi="Times New Roman" w:cs="Times New Roman" w:hint="eastAsia"/>
          <w:lang w:val="en-US" w:bidi="ar-SA"/>
        </w:rPr>
        <w:t>一般规定、工程</w:t>
      </w:r>
      <w:r w:rsidR="007B7F92">
        <w:rPr>
          <w:rFonts w:ascii="仿宋_GB2312" w:eastAsia="仿宋_GB2312" w:hAnsi="Times New Roman" w:cs="Times New Roman" w:hint="eastAsia"/>
          <w:lang w:val="en-US" w:bidi="ar-SA"/>
        </w:rPr>
        <w:t>布置和</w:t>
      </w:r>
      <w:r w:rsidR="00104B21">
        <w:rPr>
          <w:rFonts w:ascii="仿宋_GB2312" w:eastAsia="仿宋_GB2312" w:hAnsi="Times New Roman" w:cs="Times New Roman" w:hint="eastAsia"/>
          <w:lang w:val="en-US" w:bidi="ar-SA"/>
        </w:rPr>
        <w:t>技术要求</w:t>
      </w:r>
      <w:r>
        <w:rPr>
          <w:rFonts w:ascii="仿宋_GB2312" w:eastAsia="仿宋_GB2312" w:hAnsi="Times New Roman" w:cs="Times New Roman" w:hint="eastAsia"/>
          <w:lang w:val="en-US" w:bidi="ar-SA"/>
        </w:rPr>
        <w:t>。</w:t>
      </w:r>
    </w:p>
    <w:p w:rsidR="00D566CE" w:rsidRDefault="00635C0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8、</w:t>
      </w:r>
      <w:r w:rsidR="009C435F">
        <w:rPr>
          <w:rFonts w:ascii="仿宋_GB2312" w:eastAsia="仿宋_GB2312" w:hAnsi="Times New Roman" w:cs="Times New Roman" w:hint="eastAsia"/>
          <w:lang w:val="en-US" w:bidi="ar-SA"/>
        </w:rPr>
        <w:t>改进地面灌溉</w:t>
      </w:r>
    </w:p>
    <w:p w:rsidR="00D566CE" w:rsidRDefault="00133F4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规定了改进地面灌溉的</w:t>
      </w:r>
      <w:r w:rsidR="00104B21">
        <w:rPr>
          <w:rFonts w:ascii="仿宋_GB2312" w:eastAsia="仿宋_GB2312" w:hAnsi="Times New Roman" w:cs="Times New Roman" w:hint="eastAsia"/>
          <w:lang w:val="en-US" w:bidi="ar-SA"/>
        </w:rPr>
        <w:t>一般规定</w:t>
      </w:r>
      <w:r>
        <w:rPr>
          <w:rFonts w:ascii="仿宋_GB2312" w:eastAsia="仿宋_GB2312" w:hAnsi="Times New Roman" w:cs="Times New Roman" w:hint="eastAsia"/>
          <w:lang w:val="en-US" w:bidi="ar-SA"/>
        </w:rPr>
        <w:t>和技术要求</w:t>
      </w:r>
      <w:r w:rsidR="00635C09">
        <w:rPr>
          <w:rFonts w:ascii="仿宋_GB2312" w:eastAsia="仿宋_GB2312" w:hAnsi="Times New Roman" w:cs="Times New Roman" w:hint="eastAsia"/>
          <w:lang w:val="en-US" w:bidi="ar-SA"/>
        </w:rPr>
        <w:t>。</w:t>
      </w:r>
    </w:p>
    <w:p w:rsidR="009C435F" w:rsidRDefault="009C435F"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lang w:val="en-US" w:bidi="ar-SA"/>
        </w:rPr>
        <w:t>9</w:t>
      </w:r>
      <w:r>
        <w:rPr>
          <w:rFonts w:ascii="仿宋_GB2312" w:eastAsia="仿宋_GB2312" w:hAnsi="Times New Roman" w:cs="Times New Roman" w:hint="eastAsia"/>
          <w:lang w:val="en-US" w:bidi="ar-SA"/>
        </w:rPr>
        <w:t>、</w:t>
      </w:r>
      <w:r w:rsidR="0068608C">
        <w:rPr>
          <w:rFonts w:ascii="仿宋_GB2312" w:eastAsia="仿宋_GB2312" w:hAnsi="Times New Roman" w:cs="Times New Roman" w:hint="eastAsia"/>
          <w:lang w:val="en-US" w:bidi="ar-SA"/>
        </w:rPr>
        <w:t>喷灌</w:t>
      </w:r>
    </w:p>
    <w:p w:rsidR="00133F49" w:rsidRDefault="00133F49"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规定了喷灌的</w:t>
      </w:r>
      <w:r w:rsidR="00104B21">
        <w:rPr>
          <w:rFonts w:ascii="仿宋_GB2312" w:eastAsia="仿宋_GB2312" w:hAnsi="Times New Roman" w:cs="Times New Roman" w:hint="eastAsia"/>
          <w:lang w:val="en-US" w:bidi="ar-SA"/>
        </w:rPr>
        <w:t>一般规定</w:t>
      </w:r>
      <w:r>
        <w:rPr>
          <w:rFonts w:ascii="仿宋_GB2312" w:eastAsia="仿宋_GB2312" w:hAnsi="Times New Roman" w:cs="Times New Roman" w:hint="eastAsia"/>
          <w:lang w:val="en-US" w:bidi="ar-SA"/>
        </w:rPr>
        <w:t>、工程布置和技术要求。</w:t>
      </w:r>
    </w:p>
    <w:p w:rsidR="009C435F" w:rsidRDefault="0068608C"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lang w:val="en-US" w:bidi="ar-SA"/>
        </w:rPr>
        <w:t>10</w:t>
      </w:r>
      <w:r w:rsidR="009C435F">
        <w:rPr>
          <w:rFonts w:ascii="仿宋_GB2312" w:eastAsia="仿宋_GB2312" w:hAnsi="Times New Roman" w:cs="Times New Roman" w:hint="eastAsia"/>
          <w:lang w:val="en-US" w:bidi="ar-SA"/>
        </w:rPr>
        <w:t>、</w:t>
      </w:r>
      <w:r>
        <w:rPr>
          <w:rFonts w:ascii="仿宋_GB2312" w:eastAsia="仿宋_GB2312" w:hAnsi="Times New Roman" w:cs="Times New Roman" w:hint="eastAsia"/>
          <w:lang w:val="en-US" w:bidi="ar-SA"/>
        </w:rPr>
        <w:t>微灌</w:t>
      </w:r>
    </w:p>
    <w:p w:rsidR="00133F49" w:rsidRDefault="00133F49" w:rsidP="00133F49">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规定了微灌的</w:t>
      </w:r>
      <w:r w:rsidR="00104B21">
        <w:rPr>
          <w:rFonts w:ascii="仿宋_GB2312" w:eastAsia="仿宋_GB2312" w:hAnsi="Times New Roman" w:cs="Times New Roman" w:hint="eastAsia"/>
          <w:lang w:val="en-US" w:bidi="ar-SA"/>
        </w:rPr>
        <w:t>一般规定</w:t>
      </w:r>
      <w:r>
        <w:rPr>
          <w:rFonts w:ascii="仿宋_GB2312" w:eastAsia="仿宋_GB2312" w:hAnsi="Times New Roman" w:cs="Times New Roman" w:hint="eastAsia"/>
          <w:lang w:val="en-US" w:bidi="ar-SA"/>
        </w:rPr>
        <w:t>、工程布置和技术要求。</w:t>
      </w:r>
    </w:p>
    <w:p w:rsidR="00133F49" w:rsidRDefault="0068608C"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lang w:val="en-US" w:bidi="ar-SA"/>
        </w:rPr>
        <w:t>11</w:t>
      </w:r>
      <w:r w:rsidR="009C435F">
        <w:rPr>
          <w:rFonts w:ascii="仿宋_GB2312" w:eastAsia="仿宋_GB2312" w:hAnsi="Times New Roman" w:cs="Times New Roman" w:hint="eastAsia"/>
          <w:lang w:val="en-US" w:bidi="ar-SA"/>
        </w:rPr>
        <w:t>、</w:t>
      </w:r>
      <w:r w:rsidR="00133F49">
        <w:rPr>
          <w:rFonts w:ascii="仿宋_GB2312" w:eastAsia="仿宋_GB2312" w:hAnsi="Times New Roman" w:cs="Times New Roman" w:hint="eastAsia"/>
          <w:lang w:val="en-US" w:bidi="ar-SA"/>
        </w:rPr>
        <w:t>附属建筑物</w:t>
      </w:r>
    </w:p>
    <w:p w:rsidR="00133F49" w:rsidRDefault="00EC4EDF"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规定了附属构筑物隧洞、管桥、镇墩、给水装置、安全保护装置、分（取）</w:t>
      </w:r>
      <w:proofErr w:type="gramStart"/>
      <w:r>
        <w:rPr>
          <w:rFonts w:ascii="仿宋_GB2312" w:eastAsia="仿宋_GB2312" w:hAnsi="Times New Roman" w:cs="Times New Roman" w:hint="eastAsia"/>
          <w:lang w:val="en-US" w:bidi="ar-SA"/>
        </w:rPr>
        <w:t>水控制</w:t>
      </w:r>
      <w:proofErr w:type="gramEnd"/>
      <w:r>
        <w:rPr>
          <w:rFonts w:ascii="仿宋_GB2312" w:eastAsia="仿宋_GB2312" w:hAnsi="Times New Roman" w:cs="Times New Roman" w:hint="eastAsia"/>
          <w:lang w:val="en-US" w:bidi="ar-SA"/>
        </w:rPr>
        <w:t>装置、检修与泄水设施和量水设施的技术要求。</w:t>
      </w:r>
    </w:p>
    <w:p w:rsidR="009C435F" w:rsidRDefault="00133F49"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1</w:t>
      </w:r>
      <w:r>
        <w:rPr>
          <w:rFonts w:ascii="仿宋_GB2312" w:eastAsia="仿宋_GB2312" w:hAnsi="Times New Roman" w:cs="Times New Roman"/>
          <w:lang w:val="en-US" w:bidi="ar-SA"/>
        </w:rPr>
        <w:t>2</w:t>
      </w:r>
      <w:r>
        <w:rPr>
          <w:rFonts w:ascii="仿宋_GB2312" w:eastAsia="仿宋_GB2312" w:hAnsi="Times New Roman" w:cs="Times New Roman" w:hint="eastAsia"/>
          <w:lang w:val="en-US" w:bidi="ar-SA"/>
        </w:rPr>
        <w:t>、</w:t>
      </w:r>
      <w:r w:rsidR="0068608C">
        <w:rPr>
          <w:rFonts w:ascii="仿宋_GB2312" w:eastAsia="仿宋_GB2312" w:hAnsi="Times New Roman" w:cs="Times New Roman" w:hint="eastAsia"/>
          <w:lang w:val="en-US" w:bidi="ar-SA"/>
        </w:rPr>
        <w:t>工程建设与管理</w:t>
      </w:r>
    </w:p>
    <w:p w:rsidR="00EC4EDF" w:rsidRDefault="00EC4EDF"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规定了工程施工、质量管理、工程验收和运行管理的技术要求。</w:t>
      </w:r>
    </w:p>
    <w:p w:rsidR="009C435F" w:rsidRDefault="0068608C"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lang w:val="en-US" w:bidi="ar-SA"/>
        </w:rPr>
        <w:t>13</w:t>
      </w:r>
      <w:r w:rsidR="009C435F">
        <w:rPr>
          <w:rFonts w:ascii="仿宋_GB2312" w:eastAsia="仿宋_GB2312" w:hAnsi="Times New Roman" w:cs="Times New Roman" w:hint="eastAsia"/>
          <w:lang w:val="en-US" w:bidi="ar-SA"/>
        </w:rPr>
        <w:t>、</w:t>
      </w:r>
      <w:r>
        <w:rPr>
          <w:rFonts w:ascii="仿宋_GB2312" w:eastAsia="仿宋_GB2312" w:hAnsi="Times New Roman" w:cs="Times New Roman" w:hint="eastAsia"/>
          <w:lang w:val="en-US" w:bidi="ar-SA"/>
        </w:rPr>
        <w:t>工程信息化</w:t>
      </w:r>
    </w:p>
    <w:p w:rsidR="00EC4EDF" w:rsidRDefault="00EC4EDF" w:rsidP="009C435F">
      <w:pPr>
        <w:pStyle w:val="a0"/>
        <w:ind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规定了工程信息化的建设内容。</w:t>
      </w:r>
    </w:p>
    <w:p w:rsidR="00D566CE" w:rsidRDefault="00635C09">
      <w:pPr>
        <w:spacing w:beforeLines="50" w:before="145" w:afterLines="50" w:after="145" w:line="360" w:lineRule="auto"/>
        <w:ind w:firstLineChars="200" w:firstLine="608"/>
        <w:jc w:val="left"/>
        <w:outlineLvl w:val="0"/>
        <w:rPr>
          <w:rFonts w:ascii="黑体" w:eastAsia="黑体" w:hAnsi="黑体" w:cs="黑体"/>
          <w:b/>
          <w:bCs/>
          <w:sz w:val="32"/>
          <w:szCs w:val="32"/>
        </w:rPr>
      </w:pPr>
      <w:r>
        <w:rPr>
          <w:rFonts w:ascii="黑体" w:eastAsia="黑体" w:hAnsi="黑体" w:cs="黑体" w:hint="eastAsia"/>
          <w:b/>
          <w:bCs/>
          <w:sz w:val="32"/>
          <w:szCs w:val="32"/>
        </w:rPr>
        <w:t>三、实证研究</w:t>
      </w:r>
    </w:p>
    <w:p w:rsidR="00D566CE" w:rsidRPr="007C2366" w:rsidRDefault="00635C09">
      <w:pPr>
        <w:pStyle w:val="a0"/>
        <w:ind w:firstLine="56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本标准利用</w:t>
      </w:r>
      <w:r w:rsidR="007C2366" w:rsidRPr="007C2366">
        <w:rPr>
          <w:rFonts w:ascii="仿宋_GB2312" w:eastAsia="仿宋_GB2312" w:hAnsi="Times New Roman" w:cs="Times New Roman" w:hint="eastAsia"/>
          <w:lang w:val="en-US" w:bidi="ar-SA"/>
        </w:rPr>
        <w:t>2016-2020年的《陕西省农田灌溉系数测算分析报告》</w:t>
      </w:r>
      <w:r>
        <w:rPr>
          <w:rFonts w:ascii="仿宋_GB2312" w:eastAsia="仿宋_GB2312" w:hAnsi="Times New Roman" w:cs="Times New Roman" w:hint="eastAsia"/>
          <w:lang w:val="en-US" w:bidi="ar-SA"/>
        </w:rPr>
        <w:t>统计数据资料，对</w:t>
      </w:r>
      <w:r w:rsidR="007C2366" w:rsidRPr="007C2366">
        <w:rPr>
          <w:rFonts w:ascii="仿宋_GB2312" w:eastAsia="仿宋_GB2312" w:hAnsi="Times New Roman" w:cs="Times New Roman" w:hint="eastAsia"/>
          <w:lang w:val="en-US" w:bidi="ar-SA"/>
        </w:rPr>
        <w:t>全省94个样点灌区，包括12个大型灌区、25个中型灌区、22个小型灌区以及7县区35个纯井灌区</w:t>
      </w:r>
      <w:r>
        <w:rPr>
          <w:rFonts w:ascii="仿宋_GB2312" w:eastAsia="仿宋_GB2312" w:hAnsi="Times New Roman" w:cs="Times New Roman" w:hint="eastAsia"/>
          <w:lang w:val="en-US" w:bidi="ar-SA"/>
        </w:rPr>
        <w:t>进行</w:t>
      </w:r>
      <w:r w:rsidR="007C2366">
        <w:rPr>
          <w:rFonts w:ascii="仿宋_GB2312" w:eastAsia="仿宋_GB2312" w:hAnsi="Times New Roman" w:cs="Times New Roman" w:hint="eastAsia"/>
          <w:lang w:val="en-US" w:bidi="ar-SA"/>
        </w:rPr>
        <w:t>统计</w:t>
      </w:r>
      <w:r>
        <w:rPr>
          <w:rFonts w:ascii="仿宋_GB2312" w:eastAsia="仿宋_GB2312" w:hAnsi="Times New Roman" w:cs="Times New Roman" w:hint="eastAsia"/>
          <w:lang w:val="en-US" w:bidi="ar-SA"/>
        </w:rPr>
        <w:t>。</w:t>
      </w:r>
      <w:r w:rsidR="007C2366" w:rsidRPr="007C2366">
        <w:rPr>
          <w:rFonts w:ascii="仿宋_GB2312" w:eastAsia="仿宋_GB2312" w:hAnsi="Times New Roman" w:cs="Times New Roman" w:hint="eastAsia"/>
          <w:lang w:val="en-US" w:bidi="ar-SA"/>
        </w:rPr>
        <w:t>依据陕西省高效节水农田建设区域划分，对现有94个样点灌区进行了再统计，发现位于关中平原区的样点有51个，渭北黄土台</w:t>
      </w:r>
      <w:proofErr w:type="gramStart"/>
      <w:r w:rsidR="007C2366" w:rsidRPr="007C2366">
        <w:rPr>
          <w:rFonts w:ascii="仿宋_GB2312" w:eastAsia="仿宋_GB2312" w:hAnsi="Times New Roman" w:cs="Times New Roman" w:hint="eastAsia"/>
          <w:lang w:val="en-US" w:bidi="ar-SA"/>
        </w:rPr>
        <w:t>塬</w:t>
      </w:r>
      <w:proofErr w:type="gramEnd"/>
      <w:r w:rsidR="007C2366" w:rsidRPr="007C2366">
        <w:rPr>
          <w:rFonts w:ascii="仿宋_GB2312" w:eastAsia="仿宋_GB2312" w:hAnsi="Times New Roman" w:cs="Times New Roman" w:hint="eastAsia"/>
          <w:lang w:val="en-US" w:bidi="ar-SA"/>
        </w:rPr>
        <w:t>区的样点有7个，陕北黄土丘陵沟壑区的样点有6个，长城沿线风沙滩区的样点有10个，陕南山地丘陵区的样点有22</w:t>
      </w:r>
      <w:r w:rsidR="00544367">
        <w:rPr>
          <w:rFonts w:ascii="仿宋_GB2312" w:eastAsia="仿宋_GB2312" w:hAnsi="Times New Roman" w:cs="Times New Roman" w:hint="eastAsia"/>
          <w:lang w:val="en-US" w:bidi="ar-SA"/>
        </w:rPr>
        <w:t>个。</w:t>
      </w:r>
      <w:r w:rsidR="007C2366" w:rsidRPr="007C2366">
        <w:rPr>
          <w:rFonts w:ascii="仿宋_GB2312" w:eastAsia="仿宋_GB2312" w:hAnsi="Times New Roman" w:cs="Times New Roman" w:hint="eastAsia"/>
          <w:lang w:val="en-US" w:bidi="ar-SA"/>
        </w:rPr>
        <w:t>其中仅有20个样点为高效节水灌溉，包括12个管道输水灌溉、3个喷灌灌区、5个微灌灌区。对灌溉水有效利用系数资料测算结果进行比较分析可以看出，管道输水灌溉工程灌溉水利用系数均在0.8以上，</w:t>
      </w:r>
      <w:r w:rsidR="00544367">
        <w:rPr>
          <w:rFonts w:ascii="仿宋_GB2312" w:eastAsia="仿宋_GB2312" w:hAnsi="Times New Roman" w:cs="Times New Roman" w:hint="eastAsia"/>
          <w:lang w:val="en-US" w:bidi="ar-SA"/>
        </w:rPr>
        <w:t>其中陕南和陕北</w:t>
      </w:r>
      <w:r w:rsidR="007C2366" w:rsidRPr="007C2366">
        <w:rPr>
          <w:rFonts w:ascii="仿宋_GB2312" w:eastAsia="仿宋_GB2312" w:hAnsi="Times New Roman" w:cs="Times New Roman" w:hint="eastAsia"/>
          <w:lang w:val="en-US" w:bidi="ar-SA"/>
        </w:rPr>
        <w:t>小于0.8；喷灌在0.85左右，较高的达到0.87；微灌在0.9左右。</w:t>
      </w:r>
    </w:p>
    <w:p w:rsidR="001B5B46" w:rsidRDefault="00E96010">
      <w:pPr>
        <w:pStyle w:val="a0"/>
        <w:ind w:firstLine="566"/>
        <w:rPr>
          <w:rFonts w:ascii="仿宋_GB2312" w:eastAsia="仿宋_GB2312" w:hAnsi="Times New Roman" w:cs="Times New Roman"/>
          <w:lang w:val="en-US" w:bidi="ar-SA"/>
        </w:rPr>
      </w:pPr>
      <w:r w:rsidRPr="00E96010">
        <w:rPr>
          <w:rFonts w:ascii="仿宋_GB2312" w:eastAsia="仿宋_GB2312" w:hAnsi="Times New Roman" w:cs="Times New Roman" w:hint="eastAsia"/>
          <w:lang w:val="en-US" w:bidi="ar-SA"/>
        </w:rPr>
        <w:t>在符合全省灌区实际的基础上，为了高效节水农田建设取得实质性成效，指定出适宜的目标，我们根据灌溉水有效利用系数测算成果，从样点灌区中历年（2015-2020年，部分样点不足6年）灌溉水有效利用系数中挑选出最大灌溉水有效利用系数，然后将相同规模与类型的不同样点灌区灌溉水有效利用系数</w:t>
      </w:r>
      <w:proofErr w:type="gramStart"/>
      <w:r w:rsidRPr="00E96010">
        <w:rPr>
          <w:rFonts w:ascii="仿宋_GB2312" w:eastAsia="仿宋_GB2312" w:hAnsi="Times New Roman" w:cs="Times New Roman" w:hint="eastAsia"/>
          <w:lang w:val="en-US" w:bidi="ar-SA"/>
        </w:rPr>
        <w:t>及其年毛灌溉</w:t>
      </w:r>
      <w:proofErr w:type="gramEnd"/>
      <w:r w:rsidRPr="00E96010">
        <w:rPr>
          <w:rFonts w:ascii="仿宋_GB2312" w:eastAsia="仿宋_GB2312" w:hAnsi="Times New Roman" w:cs="Times New Roman" w:hint="eastAsia"/>
          <w:lang w:val="en-US" w:bidi="ar-SA"/>
        </w:rPr>
        <w:t>用水量加权平均，计算出同一分布区相同规模与类型灌区的灌溉</w:t>
      </w:r>
      <w:proofErr w:type="gramStart"/>
      <w:r w:rsidRPr="00E96010">
        <w:rPr>
          <w:rFonts w:ascii="仿宋_GB2312" w:eastAsia="仿宋_GB2312" w:hAnsi="Times New Roman" w:cs="Times New Roman" w:hint="eastAsia"/>
          <w:lang w:val="en-US" w:bidi="ar-SA"/>
        </w:rPr>
        <w:t>水综合</w:t>
      </w:r>
      <w:proofErr w:type="gramEnd"/>
      <w:r w:rsidRPr="00E96010">
        <w:rPr>
          <w:rFonts w:ascii="仿宋_GB2312" w:eastAsia="仿宋_GB2312" w:hAnsi="Times New Roman" w:cs="Times New Roman" w:hint="eastAsia"/>
          <w:lang w:val="en-US" w:bidi="ar-SA"/>
        </w:rPr>
        <w:t>有效利用系数。</w:t>
      </w:r>
      <w:bookmarkStart w:id="1" w:name="_GoBack"/>
      <w:bookmarkEnd w:id="1"/>
      <w:r>
        <w:rPr>
          <w:rFonts w:ascii="仿宋_GB2312" w:eastAsia="仿宋_GB2312" w:hAnsi="Times New Roman" w:cs="Times New Roman" w:hint="eastAsia"/>
          <w:lang w:val="en-US" w:bidi="ar-SA"/>
        </w:rPr>
        <w:t>结合</w:t>
      </w:r>
      <w:r w:rsidR="001B5B46" w:rsidRPr="00E96010">
        <w:rPr>
          <w:rFonts w:ascii="仿宋_GB2312" w:eastAsia="仿宋_GB2312" w:hAnsi="Times New Roman" w:cs="Times New Roman"/>
          <w:lang w:val="en-US" w:bidi="ar-SA"/>
        </w:rPr>
        <w:t>《陕西省</w:t>
      </w:r>
      <w:r w:rsidR="001B5B46" w:rsidRPr="00E96010">
        <w:rPr>
          <w:rFonts w:ascii="仿宋_GB2312" w:eastAsia="仿宋_GB2312" w:hAnsi="Times New Roman" w:cs="Times New Roman"/>
          <w:lang w:val="en-US" w:bidi="ar-SA"/>
        </w:rPr>
        <w:t>“</w:t>
      </w:r>
      <w:r w:rsidR="001B5B46" w:rsidRPr="00E96010">
        <w:rPr>
          <w:rFonts w:ascii="仿宋_GB2312" w:eastAsia="仿宋_GB2312" w:hAnsi="Times New Roman" w:cs="Times New Roman"/>
          <w:lang w:val="en-US" w:bidi="ar-SA"/>
        </w:rPr>
        <w:t>十四五</w:t>
      </w:r>
      <w:r w:rsidR="001B5B46" w:rsidRPr="00E96010">
        <w:rPr>
          <w:rFonts w:ascii="仿宋_GB2312" w:eastAsia="仿宋_GB2312" w:hAnsi="Times New Roman" w:cs="Times New Roman"/>
          <w:lang w:val="en-US" w:bidi="ar-SA"/>
        </w:rPr>
        <w:t>”</w:t>
      </w:r>
      <w:r w:rsidR="001B5B46" w:rsidRPr="00E96010">
        <w:rPr>
          <w:rFonts w:ascii="仿宋_GB2312" w:eastAsia="仿宋_GB2312" w:hAnsi="Times New Roman" w:cs="Times New Roman"/>
          <w:lang w:val="en-US" w:bidi="ar-SA"/>
        </w:rPr>
        <w:t>农业节水行动方案》</w:t>
      </w:r>
      <w:r w:rsidR="001B5B46">
        <w:rPr>
          <w:rFonts w:ascii="仿宋_GB2312" w:eastAsia="仿宋_GB2312" w:hAnsi="Times New Roman" w:cs="Times New Roman" w:hint="eastAsia"/>
          <w:lang w:val="en-US" w:bidi="ar-SA"/>
        </w:rPr>
        <w:t>规划目标，综合确定灌溉水利用系数。</w:t>
      </w:r>
    </w:p>
    <w:p w:rsidR="00E96010" w:rsidRDefault="001B5B46">
      <w:pPr>
        <w:pStyle w:val="a0"/>
        <w:ind w:firstLine="56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结合</w:t>
      </w:r>
      <w:r w:rsidRPr="00E96010">
        <w:rPr>
          <w:rFonts w:ascii="仿宋_GB2312" w:eastAsia="仿宋_GB2312" w:hAnsi="Times New Roman" w:cs="Times New Roman" w:hint="eastAsia"/>
          <w:lang w:val="en-US" w:bidi="ar-SA"/>
        </w:rPr>
        <w:t>《灌溉与排水工程设计标准》GB 50288-2018、《节水灌溉工程技术标准》GB/T 50363-2018</w:t>
      </w:r>
      <w:r>
        <w:rPr>
          <w:rFonts w:ascii="仿宋_GB2312" w:eastAsia="仿宋_GB2312" w:hAnsi="Times New Roman" w:cs="Times New Roman" w:hint="eastAsia"/>
          <w:lang w:val="en-US" w:bidi="ar-SA"/>
        </w:rPr>
        <w:t>、</w:t>
      </w:r>
      <w:r w:rsidRPr="00E96010">
        <w:rPr>
          <w:rFonts w:ascii="仿宋_GB2312" w:eastAsia="仿宋_GB2312" w:hAnsi="Times New Roman" w:cs="Times New Roman" w:hint="eastAsia"/>
          <w:lang w:val="en-US" w:bidi="ar-SA"/>
        </w:rPr>
        <w:t>陕西省地方标准《土地整治高标准农田建设》DB 61/T991.3-2015</w:t>
      </w:r>
      <w:r w:rsidR="00E96010" w:rsidRPr="00E96010">
        <w:rPr>
          <w:rFonts w:ascii="仿宋_GB2312" w:eastAsia="仿宋_GB2312" w:hAnsi="Times New Roman" w:cs="Times New Roman" w:hint="eastAsia"/>
          <w:lang w:val="en-US" w:bidi="ar-SA"/>
        </w:rPr>
        <w:t>对不同灌水方法与灌水技术的管道水利用系数</w:t>
      </w:r>
      <w:r>
        <w:rPr>
          <w:rFonts w:ascii="仿宋_GB2312" w:eastAsia="仿宋_GB2312" w:hAnsi="Times New Roman" w:cs="Times New Roman" w:hint="eastAsia"/>
          <w:lang w:val="en-US" w:bidi="ar-SA"/>
        </w:rPr>
        <w:t>进行了规定，综合对比确定管道水利用系数。</w:t>
      </w:r>
    </w:p>
    <w:p w:rsidR="001B5B46" w:rsidRDefault="001B5B46">
      <w:pPr>
        <w:pStyle w:val="a0"/>
        <w:ind w:firstLine="56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根据</w:t>
      </w:r>
      <w:r w:rsidR="00947F5D">
        <w:rPr>
          <w:rFonts w:ascii="仿宋_GB2312" w:eastAsia="仿宋_GB2312" w:hAnsi="Times New Roman" w:cs="Times New Roman" w:hint="eastAsia"/>
          <w:lang w:val="en-US" w:bidi="ar-SA"/>
        </w:rPr>
        <w:t>灌溉水利用系数、</w:t>
      </w:r>
      <w:r>
        <w:rPr>
          <w:rFonts w:ascii="仿宋_GB2312" w:eastAsia="仿宋_GB2312" w:hAnsi="Times New Roman" w:cs="Times New Roman" w:hint="eastAsia"/>
          <w:lang w:val="en-US" w:bidi="ar-SA"/>
        </w:rPr>
        <w:t>管道水利用系数</w:t>
      </w:r>
      <w:r w:rsidR="00947F5D">
        <w:rPr>
          <w:rFonts w:ascii="仿宋_GB2312" w:eastAsia="仿宋_GB2312" w:hAnsi="Times New Roman" w:cs="Times New Roman" w:hint="eastAsia"/>
          <w:lang w:val="en-US" w:bidi="ar-SA"/>
        </w:rPr>
        <w:t>，计算确定各个分区的田间水利用系数。</w:t>
      </w:r>
      <w:r w:rsidR="00947F5D" w:rsidRPr="00947F5D">
        <w:rPr>
          <w:rFonts w:ascii="仿宋_GB2312" w:eastAsia="仿宋_GB2312" w:hAnsi="Times New Roman" w:cs="Times New Roman" w:hint="eastAsia"/>
          <w:lang w:val="en-US" w:bidi="ar-SA"/>
        </w:rPr>
        <w:t>《节水灌溉工程技术标准》（GB/T50363-2018）规定对节水灌溉旱作物灌区不宜低于0.90，水稻灌区不宜低于0.95。据陕西省地方标准《土地整治高标准农田建设》（DB61/T991.3-2015）中对田间水、管道水利用系数的规定，地面灌溉田间水利用系数风蚀沙化区、黄土丘陵沟壑区、黄土梁</w:t>
      </w:r>
      <w:proofErr w:type="gramStart"/>
      <w:r w:rsidR="00947F5D" w:rsidRPr="00947F5D">
        <w:rPr>
          <w:rFonts w:ascii="仿宋_GB2312" w:eastAsia="仿宋_GB2312" w:hAnsi="Times New Roman" w:cs="Times New Roman" w:hint="eastAsia"/>
          <w:lang w:val="en-US" w:bidi="ar-SA"/>
        </w:rPr>
        <w:t>塬</w:t>
      </w:r>
      <w:proofErr w:type="gramEnd"/>
      <w:r w:rsidR="00947F5D" w:rsidRPr="00947F5D">
        <w:rPr>
          <w:rFonts w:ascii="仿宋_GB2312" w:eastAsia="仿宋_GB2312" w:hAnsi="Times New Roman" w:cs="Times New Roman" w:hint="eastAsia"/>
          <w:lang w:val="en-US" w:bidi="ar-SA"/>
        </w:rPr>
        <w:t>沟壑区大于0.92，渭北黄土台</w:t>
      </w:r>
      <w:proofErr w:type="gramStart"/>
      <w:r w:rsidR="00947F5D" w:rsidRPr="00947F5D">
        <w:rPr>
          <w:rFonts w:ascii="仿宋_GB2312" w:eastAsia="仿宋_GB2312" w:hAnsi="Times New Roman" w:cs="Times New Roman" w:hint="eastAsia"/>
          <w:lang w:val="en-US" w:bidi="ar-SA"/>
        </w:rPr>
        <w:t>塬</w:t>
      </w:r>
      <w:proofErr w:type="gramEnd"/>
      <w:r w:rsidR="00947F5D" w:rsidRPr="00947F5D">
        <w:rPr>
          <w:rFonts w:ascii="仿宋_GB2312" w:eastAsia="仿宋_GB2312" w:hAnsi="Times New Roman" w:cs="Times New Roman" w:hint="eastAsia"/>
          <w:lang w:val="en-US" w:bidi="ar-SA"/>
        </w:rPr>
        <w:t>区、渭河河谷冲积平原区、秦巴山地区和汉中盆地川道区均大于0.90。据陕西省灌溉节水规划，节水条件下关中平原四大灌区的田间水利用系数应为0.90，陕南汉中地区由于其土质条件和相对丰水，田间水利用系数应为0.86-0.90，陕北地区田块规格较小，田间水利用系数应为0.90-0.92。综合确定各分区的地面灌田间水利用系数为：陕北三区0.92，</w:t>
      </w:r>
      <w:proofErr w:type="gramStart"/>
      <w:r w:rsidR="00947F5D" w:rsidRPr="00947F5D">
        <w:rPr>
          <w:rFonts w:ascii="仿宋_GB2312" w:eastAsia="仿宋_GB2312" w:hAnsi="Times New Roman" w:cs="Times New Roman" w:hint="eastAsia"/>
          <w:lang w:val="en-US" w:bidi="ar-SA"/>
        </w:rPr>
        <w:t>关中四</w:t>
      </w:r>
      <w:proofErr w:type="gramEnd"/>
      <w:r w:rsidR="00947F5D" w:rsidRPr="00947F5D">
        <w:rPr>
          <w:rFonts w:ascii="仿宋_GB2312" w:eastAsia="仿宋_GB2312" w:hAnsi="Times New Roman" w:cs="Times New Roman" w:hint="eastAsia"/>
          <w:lang w:val="en-US" w:bidi="ar-SA"/>
        </w:rPr>
        <w:t>区0.90，陕南三区0.90。</w:t>
      </w:r>
    </w:p>
    <w:p w:rsidR="00D566CE" w:rsidRDefault="00635C09">
      <w:pPr>
        <w:spacing w:beforeLines="50" w:before="145" w:afterLines="50" w:after="145" w:line="360" w:lineRule="auto"/>
        <w:ind w:firstLineChars="200" w:firstLine="608"/>
        <w:jc w:val="left"/>
        <w:outlineLvl w:val="0"/>
        <w:rPr>
          <w:rFonts w:ascii="黑体" w:eastAsia="黑体" w:hAnsi="黑体" w:cs="黑体"/>
          <w:b/>
          <w:bCs/>
          <w:sz w:val="32"/>
          <w:szCs w:val="32"/>
        </w:rPr>
      </w:pPr>
      <w:r>
        <w:rPr>
          <w:rFonts w:ascii="黑体" w:eastAsia="黑体" w:hAnsi="黑体" w:cs="黑体" w:hint="eastAsia"/>
          <w:b/>
          <w:bCs/>
          <w:sz w:val="32"/>
          <w:szCs w:val="32"/>
        </w:rPr>
        <w:t>四、知识产权说明</w:t>
      </w:r>
    </w:p>
    <w:p w:rsidR="00D566CE" w:rsidRDefault="00635C09" w:rsidP="00A63732">
      <w:pPr>
        <w:pStyle w:val="a0"/>
        <w:ind w:firstLine="56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本标准知识产权归编制单位所有，没有知识产权争议。</w:t>
      </w:r>
    </w:p>
    <w:p w:rsidR="00D566CE" w:rsidRDefault="00635C09">
      <w:pPr>
        <w:spacing w:beforeLines="50" w:before="145" w:afterLines="50" w:after="145" w:line="360" w:lineRule="auto"/>
        <w:ind w:firstLineChars="200" w:firstLine="608"/>
        <w:jc w:val="left"/>
        <w:outlineLvl w:val="0"/>
        <w:rPr>
          <w:rFonts w:ascii="黑体" w:eastAsia="黑体" w:hAnsi="黑体" w:cs="黑体"/>
          <w:b/>
          <w:bCs/>
          <w:sz w:val="32"/>
          <w:szCs w:val="32"/>
        </w:rPr>
      </w:pPr>
      <w:r>
        <w:rPr>
          <w:rFonts w:ascii="黑体" w:eastAsia="黑体" w:hAnsi="黑体" w:cs="黑体" w:hint="eastAsia"/>
          <w:b/>
          <w:bCs/>
          <w:sz w:val="32"/>
          <w:szCs w:val="32"/>
        </w:rPr>
        <w:t>五、采标情况</w:t>
      </w:r>
    </w:p>
    <w:p w:rsidR="00D566CE" w:rsidRDefault="00635C09">
      <w:pPr>
        <w:pStyle w:val="a0"/>
        <w:ind w:firstLine="56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主要采用以下标准：</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 5084  农田灌溉水质标准</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 50288  灌溉与排水工程设计标准</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 50265  泵站设计标准</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 50201  防洪标准</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GB/T 20203  管道输水灌溉工程技术规范</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GB/T 21534  节约用水 术语</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GB/T 50085  喷灌工程技术规范</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GB/T 50363  节水灌溉工程技术标准</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GB/T 50485  微灌工程技术规范</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GB/T 50769  节水灌溉工程验收规范</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SL 176  水利水电工程施工质量检验与评定规程</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SL 252  水利水电工程等级划分及洪水标准</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SL 279  水工隧洞设计规范</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SL 288  水利工程施工监理规范</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SL 550  灌溉用施肥装置基本参数及技术条件</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SL 703  灌溉与排水工程施工质量评定规程</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NY/T 496  肥料合理使用准则通则</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NY/T 1107  大量元素水溶肥料</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NY/T 1118  测土配方施肥技术规范</w:t>
      </w:r>
    </w:p>
    <w:p w:rsidR="00947F5D" w:rsidRP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JTG D60  公路桥涵设计通用规范</w:t>
      </w:r>
    </w:p>
    <w:p w:rsidR="00947F5D" w:rsidRDefault="00947F5D" w:rsidP="00947F5D">
      <w:pPr>
        <w:pStyle w:val="a0"/>
        <w:ind w:firstLine="566"/>
        <w:rPr>
          <w:rFonts w:ascii="仿宋_GB2312" w:eastAsia="仿宋_GB2312" w:hAnsi="Times New Roman" w:cs="Times New Roman"/>
          <w:lang w:val="en-US" w:bidi="ar-SA"/>
        </w:rPr>
      </w:pPr>
      <w:r w:rsidRPr="00947F5D">
        <w:rPr>
          <w:rFonts w:ascii="仿宋_GB2312" w:eastAsia="仿宋_GB2312" w:hAnsi="Times New Roman" w:cs="Times New Roman" w:hint="eastAsia"/>
          <w:lang w:val="en-US" w:bidi="ar-SA"/>
        </w:rPr>
        <w:t>DB 61/T 943  行业用水定额</w:t>
      </w:r>
    </w:p>
    <w:p w:rsidR="00D566CE" w:rsidRDefault="00635C09" w:rsidP="00A63732">
      <w:pPr>
        <w:spacing w:beforeLines="50" w:before="145" w:afterLines="50" w:after="145" w:line="360" w:lineRule="auto"/>
        <w:ind w:firstLineChars="200" w:firstLine="608"/>
        <w:jc w:val="left"/>
        <w:outlineLvl w:val="0"/>
        <w:rPr>
          <w:rFonts w:ascii="黑体" w:eastAsia="黑体" w:hAnsi="黑体" w:cs="黑体"/>
          <w:b/>
          <w:bCs/>
          <w:sz w:val="32"/>
          <w:szCs w:val="32"/>
        </w:rPr>
      </w:pPr>
      <w:r>
        <w:rPr>
          <w:rFonts w:ascii="黑体" w:eastAsia="黑体" w:hAnsi="黑体" w:cs="黑体" w:hint="eastAsia"/>
          <w:b/>
          <w:bCs/>
          <w:sz w:val="32"/>
          <w:szCs w:val="32"/>
        </w:rPr>
        <w:t>六、重大意见分歧的处理结果和依据</w:t>
      </w:r>
    </w:p>
    <w:p w:rsidR="00D566CE" w:rsidRDefault="00635C09">
      <w:pPr>
        <w:pStyle w:val="a0"/>
        <w:autoSpaceDE w:val="0"/>
        <w:autoSpaceDN w:val="0"/>
        <w:spacing w:line="360" w:lineRule="auto"/>
        <w:ind w:rightChars="-8" w:right="-15" w:firstLineChars="200" w:firstLine="526"/>
        <w:rPr>
          <w:rFonts w:ascii="仿宋_GB2312" w:eastAsia="仿宋_GB2312" w:hAnsi="Times New Roman" w:cs="Times New Roman"/>
          <w:lang w:val="en-US" w:bidi="ar-SA"/>
        </w:rPr>
      </w:pPr>
      <w:r>
        <w:rPr>
          <w:rFonts w:ascii="仿宋_GB2312" w:eastAsia="仿宋_GB2312" w:hAnsi="Times New Roman" w:cs="Times New Roman" w:hint="eastAsia"/>
          <w:lang w:val="en-US" w:bidi="ar-SA"/>
        </w:rPr>
        <w:t>本标准无重大意见分歧。</w:t>
      </w:r>
    </w:p>
    <w:p w:rsidR="00D566CE" w:rsidRDefault="00635C09">
      <w:pPr>
        <w:spacing w:beforeLines="50" w:before="145" w:afterLines="50" w:after="145" w:line="360" w:lineRule="auto"/>
        <w:ind w:firstLineChars="200" w:firstLine="608"/>
        <w:jc w:val="left"/>
        <w:outlineLvl w:val="0"/>
        <w:rPr>
          <w:rFonts w:ascii="黑体" w:eastAsia="黑体" w:hAnsi="黑体" w:cs="黑体"/>
          <w:b/>
          <w:bCs/>
          <w:sz w:val="32"/>
          <w:szCs w:val="32"/>
        </w:rPr>
      </w:pPr>
      <w:r>
        <w:rPr>
          <w:rFonts w:ascii="黑体" w:eastAsia="黑体" w:hAnsi="黑体" w:cs="黑体" w:hint="eastAsia"/>
          <w:b/>
          <w:bCs/>
          <w:sz w:val="32"/>
          <w:szCs w:val="32"/>
        </w:rPr>
        <w:t>七 标准性质的建议说明</w:t>
      </w:r>
    </w:p>
    <w:p w:rsidR="00D566CE" w:rsidRDefault="00635C09" w:rsidP="00A63732">
      <w:pPr>
        <w:ind w:firstLineChars="200" w:firstLine="526"/>
        <w:rPr>
          <w:rFonts w:ascii="仿宋_GB2312" w:eastAsia="仿宋_GB2312"/>
          <w:sz w:val="30"/>
          <w:szCs w:val="30"/>
        </w:rPr>
      </w:pPr>
      <w:r>
        <w:rPr>
          <w:rFonts w:ascii="仿宋_GB2312" w:eastAsia="仿宋_GB2312" w:hint="eastAsia"/>
          <w:sz w:val="28"/>
          <w:szCs w:val="28"/>
        </w:rPr>
        <w:t>该标准建议审批发布为推荐性标准</w:t>
      </w:r>
      <w:r w:rsidR="00A63732">
        <w:rPr>
          <w:rFonts w:ascii="仿宋_GB2312" w:eastAsia="仿宋_GB2312" w:hint="eastAsia"/>
          <w:sz w:val="28"/>
          <w:szCs w:val="28"/>
        </w:rPr>
        <w:t>，</w:t>
      </w:r>
      <w:r>
        <w:rPr>
          <w:rFonts w:ascii="仿宋_GB2312" w:eastAsia="仿宋_GB2312" w:hint="eastAsia"/>
          <w:sz w:val="28"/>
          <w:szCs w:val="28"/>
        </w:rPr>
        <w:t>其</w:t>
      </w:r>
      <w:r>
        <w:rPr>
          <w:rFonts w:ascii="仿宋_GB2312" w:eastAsia="仿宋_GB2312"/>
          <w:sz w:val="28"/>
          <w:szCs w:val="28"/>
        </w:rPr>
        <w:t>原因是：</w:t>
      </w:r>
      <w:hyperlink r:id="rId8" w:history="1">
        <w:r>
          <w:rPr>
            <w:rFonts w:ascii="仿宋_GB2312" w:eastAsia="仿宋_GB2312" w:hint="eastAsia"/>
            <w:sz w:val="28"/>
            <w:szCs w:val="28"/>
          </w:rPr>
          <w:t>根据</w:t>
        </w:r>
      </w:hyperlink>
      <w:r>
        <w:rPr>
          <w:rFonts w:ascii="仿宋_GB2312" w:eastAsia="仿宋_GB2312" w:hint="eastAsia"/>
          <w:sz w:val="28"/>
          <w:szCs w:val="28"/>
        </w:rPr>
        <w:t>《</w:t>
      </w:r>
      <w:hyperlink r:id="rId9" w:history="1">
        <w:r>
          <w:rPr>
            <w:rFonts w:ascii="仿宋_GB2312" w:eastAsia="仿宋_GB2312" w:hint="eastAsia"/>
            <w:sz w:val="28"/>
            <w:szCs w:val="28"/>
          </w:rPr>
          <w:t>国家标准管理办法</w:t>
        </w:r>
      </w:hyperlink>
      <w:r>
        <w:rPr>
          <w:rFonts w:ascii="仿宋_GB2312" w:eastAsia="仿宋_GB2312" w:hint="eastAsia"/>
          <w:sz w:val="28"/>
          <w:szCs w:val="28"/>
        </w:rPr>
        <w:t>》和《行业标准管理办法》规定，“凡具有</w:t>
      </w:r>
      <w:hyperlink r:id="rId10" w:history="1">
        <w:r>
          <w:rPr>
            <w:rFonts w:ascii="仿宋_GB2312" w:eastAsia="仿宋_GB2312" w:hint="eastAsia"/>
            <w:sz w:val="28"/>
            <w:szCs w:val="28"/>
          </w:rPr>
          <w:t>法律</w:t>
        </w:r>
      </w:hyperlink>
      <w:r>
        <w:rPr>
          <w:rFonts w:ascii="仿宋_GB2312" w:eastAsia="仿宋_GB2312" w:hint="eastAsia"/>
          <w:sz w:val="28"/>
          <w:szCs w:val="28"/>
        </w:rPr>
        <w:t>属性，在一定</w:t>
      </w:r>
      <w:hyperlink r:id="rId11" w:history="1">
        <w:r>
          <w:rPr>
            <w:rFonts w:ascii="仿宋_GB2312" w:eastAsia="仿宋_GB2312" w:hint="eastAsia"/>
            <w:sz w:val="28"/>
            <w:szCs w:val="28"/>
          </w:rPr>
          <w:t>范围</w:t>
        </w:r>
      </w:hyperlink>
      <w:r>
        <w:rPr>
          <w:rFonts w:ascii="仿宋_GB2312" w:eastAsia="仿宋_GB2312" w:hint="eastAsia"/>
          <w:sz w:val="28"/>
          <w:szCs w:val="28"/>
        </w:rPr>
        <w:t>内通过法律、</w:t>
      </w:r>
      <w:hyperlink r:id="rId12" w:history="1">
        <w:r>
          <w:rPr>
            <w:rFonts w:ascii="仿宋_GB2312" w:eastAsia="仿宋_GB2312" w:hint="eastAsia"/>
            <w:sz w:val="28"/>
            <w:szCs w:val="28"/>
          </w:rPr>
          <w:t>行政法规</w:t>
        </w:r>
      </w:hyperlink>
      <w:r>
        <w:rPr>
          <w:rFonts w:ascii="仿宋_GB2312" w:eastAsia="仿宋_GB2312" w:hint="eastAsia"/>
          <w:sz w:val="28"/>
          <w:szCs w:val="28"/>
        </w:rPr>
        <w:t>等</w:t>
      </w:r>
      <w:hyperlink r:id="rId13" w:history="1">
        <w:r>
          <w:rPr>
            <w:rFonts w:ascii="仿宋_GB2312" w:eastAsia="仿宋_GB2312" w:hint="eastAsia"/>
            <w:sz w:val="28"/>
            <w:szCs w:val="28"/>
          </w:rPr>
          <w:t>手段</w:t>
        </w:r>
      </w:hyperlink>
      <w:r>
        <w:rPr>
          <w:rFonts w:ascii="仿宋_GB2312" w:eastAsia="仿宋_GB2312" w:hint="eastAsia"/>
          <w:sz w:val="28"/>
          <w:szCs w:val="28"/>
        </w:rPr>
        <w:t>强制执行的</w:t>
      </w:r>
      <w:hyperlink r:id="rId14" w:history="1">
        <w:r>
          <w:rPr>
            <w:rFonts w:ascii="仿宋_GB2312" w:eastAsia="仿宋_GB2312" w:hint="eastAsia"/>
            <w:sz w:val="28"/>
            <w:szCs w:val="28"/>
          </w:rPr>
          <w:t>标准</w:t>
        </w:r>
      </w:hyperlink>
      <w:r>
        <w:rPr>
          <w:rFonts w:ascii="仿宋_GB2312" w:eastAsia="仿宋_GB2312" w:hint="eastAsia"/>
          <w:sz w:val="28"/>
          <w:szCs w:val="28"/>
        </w:rPr>
        <w:t>是</w:t>
      </w:r>
      <w:hyperlink r:id="rId15" w:history="1">
        <w:r>
          <w:rPr>
            <w:rFonts w:ascii="仿宋_GB2312" w:eastAsia="仿宋_GB2312" w:hint="eastAsia"/>
            <w:sz w:val="28"/>
            <w:szCs w:val="28"/>
          </w:rPr>
          <w:t>强制性标准</w:t>
        </w:r>
      </w:hyperlink>
      <w:r>
        <w:rPr>
          <w:rFonts w:ascii="仿宋_GB2312" w:eastAsia="仿宋_GB2312" w:hint="eastAsia"/>
          <w:sz w:val="28"/>
          <w:szCs w:val="28"/>
        </w:rPr>
        <w:t>，其它标准是</w:t>
      </w:r>
      <w:hyperlink r:id="rId16" w:history="1">
        <w:r>
          <w:rPr>
            <w:rFonts w:ascii="仿宋_GB2312" w:eastAsia="仿宋_GB2312" w:hint="eastAsia"/>
            <w:sz w:val="28"/>
            <w:szCs w:val="28"/>
          </w:rPr>
          <w:t>推荐性标准</w:t>
        </w:r>
      </w:hyperlink>
      <w:r>
        <w:rPr>
          <w:rFonts w:ascii="仿宋_GB2312" w:eastAsia="仿宋_GB2312" w:hint="eastAsia"/>
          <w:sz w:val="28"/>
          <w:szCs w:val="28"/>
        </w:rPr>
        <w:t>。”</w:t>
      </w:r>
    </w:p>
    <w:p w:rsidR="00D566CE" w:rsidRDefault="00635C09">
      <w:pPr>
        <w:spacing w:beforeLines="50" w:before="145" w:afterLines="50" w:after="145" w:line="360" w:lineRule="auto"/>
        <w:ind w:firstLineChars="200" w:firstLine="608"/>
        <w:jc w:val="left"/>
        <w:outlineLvl w:val="0"/>
        <w:rPr>
          <w:rFonts w:ascii="黑体" w:eastAsia="黑体" w:hAnsi="黑体" w:cs="黑体"/>
          <w:b/>
          <w:bCs/>
          <w:sz w:val="32"/>
          <w:szCs w:val="32"/>
        </w:rPr>
      </w:pPr>
      <w:r>
        <w:rPr>
          <w:rFonts w:ascii="黑体" w:eastAsia="黑体" w:hAnsi="黑体" w:cs="黑体" w:hint="eastAsia"/>
          <w:b/>
          <w:bCs/>
          <w:sz w:val="32"/>
          <w:szCs w:val="32"/>
        </w:rPr>
        <w:t>八 其他应予说明的事项</w:t>
      </w:r>
    </w:p>
    <w:p w:rsidR="00D566CE" w:rsidRDefault="00635C09">
      <w:pPr>
        <w:ind w:firstLineChars="200" w:firstLine="526"/>
        <w:rPr>
          <w:rFonts w:ascii="仿宋" w:eastAsia="仿宋" w:hAnsi="仿宋" w:cs="仿宋"/>
          <w:sz w:val="30"/>
          <w:szCs w:val="30"/>
        </w:rPr>
      </w:pPr>
      <w:r>
        <w:rPr>
          <w:rFonts w:ascii="仿宋_GB2312" w:eastAsia="仿宋_GB2312" w:hint="eastAsia"/>
          <w:sz w:val="28"/>
          <w:szCs w:val="28"/>
        </w:rPr>
        <w:t>标准内容以及项目指标设置与现行法律、法规和强制性标准均没有冲突。</w:t>
      </w:r>
    </w:p>
    <w:sectPr w:rsidR="00D566CE">
      <w:footerReference w:type="default" r:id="rId17"/>
      <w:pgSz w:w="11906" w:h="16838"/>
      <w:pgMar w:top="1440" w:right="1474" w:bottom="1440" w:left="1587" w:header="851" w:footer="992" w:gutter="0"/>
      <w:pgNumType w:start="1"/>
      <w:cols w:space="0"/>
      <w:docGrid w:type="linesAndChars" w:linePitch="290"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BC" w:rsidRDefault="008C05BC">
      <w:r>
        <w:separator/>
      </w:r>
    </w:p>
  </w:endnote>
  <w:endnote w:type="continuationSeparator" w:id="0">
    <w:p w:rsidR="008C05BC" w:rsidRDefault="008C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 ! important">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82712"/>
    </w:sdtPr>
    <w:sdtEndPr/>
    <w:sdtContent>
      <w:p w:rsidR="00D566CE" w:rsidRDefault="00635C09">
        <w:pPr>
          <w:pStyle w:val="a4"/>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788213"/>
    </w:sdtPr>
    <w:sdtEndPr/>
    <w:sdtContent>
      <w:p w:rsidR="00D566CE" w:rsidRDefault="00635C09">
        <w:pPr>
          <w:pStyle w:val="a4"/>
          <w:jc w:val="center"/>
        </w:pPr>
        <w:r>
          <w:fldChar w:fldCharType="begin"/>
        </w:r>
        <w:r>
          <w:instrText>PAGE   \* MERGEFORMAT</w:instrText>
        </w:r>
        <w:r>
          <w:fldChar w:fldCharType="separate"/>
        </w:r>
        <w:r w:rsidR="00A93F56" w:rsidRPr="00A93F56">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BC" w:rsidRDefault="008C05BC">
      <w:r>
        <w:separator/>
      </w:r>
    </w:p>
  </w:footnote>
  <w:footnote w:type="continuationSeparator" w:id="0">
    <w:p w:rsidR="008C05BC" w:rsidRDefault="008C0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HorizontalSpacing w:val="193"/>
  <w:drawingGridVerticalSpacing w:val="145"/>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9D53AD"/>
    <w:rsid w:val="629D53AD"/>
    <w:rsid w:val="BDFE74B5"/>
    <w:rsid w:val="DF471C52"/>
    <w:rsid w:val="F7C31F2D"/>
    <w:rsid w:val="0001218D"/>
    <w:rsid w:val="00065581"/>
    <w:rsid w:val="000C7F40"/>
    <w:rsid w:val="000D5909"/>
    <w:rsid w:val="000E119B"/>
    <w:rsid w:val="00104B21"/>
    <w:rsid w:val="00121145"/>
    <w:rsid w:val="00126C2B"/>
    <w:rsid w:val="00127F6C"/>
    <w:rsid w:val="00133F49"/>
    <w:rsid w:val="00143837"/>
    <w:rsid w:val="00174EF8"/>
    <w:rsid w:val="00175092"/>
    <w:rsid w:val="001754CB"/>
    <w:rsid w:val="001B5B46"/>
    <w:rsid w:val="001E07B3"/>
    <w:rsid w:val="001F1FB2"/>
    <w:rsid w:val="001F6561"/>
    <w:rsid w:val="0022035C"/>
    <w:rsid w:val="0025287B"/>
    <w:rsid w:val="00252F2C"/>
    <w:rsid w:val="00255C2C"/>
    <w:rsid w:val="0026588A"/>
    <w:rsid w:val="00274477"/>
    <w:rsid w:val="00292ABB"/>
    <w:rsid w:val="002B26CC"/>
    <w:rsid w:val="002D5C67"/>
    <w:rsid w:val="002D633F"/>
    <w:rsid w:val="00301211"/>
    <w:rsid w:val="003018E2"/>
    <w:rsid w:val="00307C61"/>
    <w:rsid w:val="0031540B"/>
    <w:rsid w:val="0033176E"/>
    <w:rsid w:val="003418D3"/>
    <w:rsid w:val="00357DC1"/>
    <w:rsid w:val="003719FA"/>
    <w:rsid w:val="00374189"/>
    <w:rsid w:val="00374B28"/>
    <w:rsid w:val="003835A2"/>
    <w:rsid w:val="00391C61"/>
    <w:rsid w:val="003B0549"/>
    <w:rsid w:val="003B2402"/>
    <w:rsid w:val="003C214F"/>
    <w:rsid w:val="003C3000"/>
    <w:rsid w:val="0041326B"/>
    <w:rsid w:val="00445917"/>
    <w:rsid w:val="0045016A"/>
    <w:rsid w:val="00461440"/>
    <w:rsid w:val="004619C2"/>
    <w:rsid w:val="0048427E"/>
    <w:rsid w:val="004869E0"/>
    <w:rsid w:val="00487FC4"/>
    <w:rsid w:val="00495AAF"/>
    <w:rsid w:val="0049607C"/>
    <w:rsid w:val="00496E32"/>
    <w:rsid w:val="004A49BC"/>
    <w:rsid w:val="004E1C5D"/>
    <w:rsid w:val="004E4D13"/>
    <w:rsid w:val="004F2F90"/>
    <w:rsid w:val="00510ED1"/>
    <w:rsid w:val="00513C04"/>
    <w:rsid w:val="005233A9"/>
    <w:rsid w:val="005378D8"/>
    <w:rsid w:val="00544367"/>
    <w:rsid w:val="00546536"/>
    <w:rsid w:val="00547ABD"/>
    <w:rsid w:val="005539A6"/>
    <w:rsid w:val="0056105B"/>
    <w:rsid w:val="00561CF1"/>
    <w:rsid w:val="0056697B"/>
    <w:rsid w:val="005721FE"/>
    <w:rsid w:val="0058686A"/>
    <w:rsid w:val="005C30F1"/>
    <w:rsid w:val="005D3EE9"/>
    <w:rsid w:val="005D5108"/>
    <w:rsid w:val="005E02B1"/>
    <w:rsid w:val="005F4968"/>
    <w:rsid w:val="00616E52"/>
    <w:rsid w:val="00632FE4"/>
    <w:rsid w:val="00635C09"/>
    <w:rsid w:val="0065019E"/>
    <w:rsid w:val="00666296"/>
    <w:rsid w:val="00667797"/>
    <w:rsid w:val="0068608C"/>
    <w:rsid w:val="006A60E5"/>
    <w:rsid w:val="006B10D4"/>
    <w:rsid w:val="00704B04"/>
    <w:rsid w:val="00714E77"/>
    <w:rsid w:val="00716193"/>
    <w:rsid w:val="007434FE"/>
    <w:rsid w:val="00781D60"/>
    <w:rsid w:val="007B42B4"/>
    <w:rsid w:val="007B7F92"/>
    <w:rsid w:val="007C2366"/>
    <w:rsid w:val="007C31D1"/>
    <w:rsid w:val="007C4479"/>
    <w:rsid w:val="007D1161"/>
    <w:rsid w:val="007D662E"/>
    <w:rsid w:val="008033C9"/>
    <w:rsid w:val="00825A8D"/>
    <w:rsid w:val="00825F90"/>
    <w:rsid w:val="008529D3"/>
    <w:rsid w:val="00852CAA"/>
    <w:rsid w:val="008831BE"/>
    <w:rsid w:val="0089751C"/>
    <w:rsid w:val="008B022A"/>
    <w:rsid w:val="008C05BC"/>
    <w:rsid w:val="008C290F"/>
    <w:rsid w:val="00905FF6"/>
    <w:rsid w:val="00911B99"/>
    <w:rsid w:val="00926AEC"/>
    <w:rsid w:val="009409B6"/>
    <w:rsid w:val="00947F5D"/>
    <w:rsid w:val="00962C84"/>
    <w:rsid w:val="009920D1"/>
    <w:rsid w:val="00994B23"/>
    <w:rsid w:val="009C435F"/>
    <w:rsid w:val="009E48B7"/>
    <w:rsid w:val="009E7536"/>
    <w:rsid w:val="009F1E5C"/>
    <w:rsid w:val="009F1F55"/>
    <w:rsid w:val="00A00353"/>
    <w:rsid w:val="00A04C0B"/>
    <w:rsid w:val="00A15F85"/>
    <w:rsid w:val="00A5061A"/>
    <w:rsid w:val="00A63732"/>
    <w:rsid w:val="00A93F56"/>
    <w:rsid w:val="00AB0C09"/>
    <w:rsid w:val="00AC1AAE"/>
    <w:rsid w:val="00AE0DA2"/>
    <w:rsid w:val="00B03766"/>
    <w:rsid w:val="00B27442"/>
    <w:rsid w:val="00B32CC3"/>
    <w:rsid w:val="00B33FCD"/>
    <w:rsid w:val="00B34F56"/>
    <w:rsid w:val="00B620A9"/>
    <w:rsid w:val="00B73BDD"/>
    <w:rsid w:val="00B87773"/>
    <w:rsid w:val="00BA3DAB"/>
    <w:rsid w:val="00BB11BF"/>
    <w:rsid w:val="00BC6569"/>
    <w:rsid w:val="00BE3584"/>
    <w:rsid w:val="00C2330F"/>
    <w:rsid w:val="00C375E9"/>
    <w:rsid w:val="00C64AD8"/>
    <w:rsid w:val="00C92788"/>
    <w:rsid w:val="00CB28DA"/>
    <w:rsid w:val="00CB2940"/>
    <w:rsid w:val="00CB71DA"/>
    <w:rsid w:val="00CC7B34"/>
    <w:rsid w:val="00CD37EF"/>
    <w:rsid w:val="00D11873"/>
    <w:rsid w:val="00D257D4"/>
    <w:rsid w:val="00D310DD"/>
    <w:rsid w:val="00D566CE"/>
    <w:rsid w:val="00D65E82"/>
    <w:rsid w:val="00D80A62"/>
    <w:rsid w:val="00DA5DDE"/>
    <w:rsid w:val="00DB284D"/>
    <w:rsid w:val="00DC317F"/>
    <w:rsid w:val="00DD300B"/>
    <w:rsid w:val="00E33510"/>
    <w:rsid w:val="00E33DCD"/>
    <w:rsid w:val="00E458F2"/>
    <w:rsid w:val="00E45D23"/>
    <w:rsid w:val="00E5018F"/>
    <w:rsid w:val="00E51DC1"/>
    <w:rsid w:val="00E65D37"/>
    <w:rsid w:val="00E67C88"/>
    <w:rsid w:val="00E70E1D"/>
    <w:rsid w:val="00E77E80"/>
    <w:rsid w:val="00E81278"/>
    <w:rsid w:val="00E869C4"/>
    <w:rsid w:val="00E932A6"/>
    <w:rsid w:val="00E93DCF"/>
    <w:rsid w:val="00E93F11"/>
    <w:rsid w:val="00E96010"/>
    <w:rsid w:val="00EC4EDF"/>
    <w:rsid w:val="00ED4FD6"/>
    <w:rsid w:val="00F24937"/>
    <w:rsid w:val="00F55ACD"/>
    <w:rsid w:val="00F704A0"/>
    <w:rsid w:val="00F707CF"/>
    <w:rsid w:val="00F75737"/>
    <w:rsid w:val="00F76F6A"/>
    <w:rsid w:val="00F954E3"/>
    <w:rsid w:val="00FA4D22"/>
    <w:rsid w:val="00FC1E3A"/>
    <w:rsid w:val="00FD739C"/>
    <w:rsid w:val="00FF658B"/>
    <w:rsid w:val="01F239DE"/>
    <w:rsid w:val="03DB5D7F"/>
    <w:rsid w:val="08BC5719"/>
    <w:rsid w:val="0B994F09"/>
    <w:rsid w:val="1508073B"/>
    <w:rsid w:val="162006ED"/>
    <w:rsid w:val="1C0312E3"/>
    <w:rsid w:val="1C547486"/>
    <w:rsid w:val="212B7D45"/>
    <w:rsid w:val="21B84E6C"/>
    <w:rsid w:val="2440088E"/>
    <w:rsid w:val="274E517F"/>
    <w:rsid w:val="2DFF9F02"/>
    <w:rsid w:val="33197CA9"/>
    <w:rsid w:val="356E1FC2"/>
    <w:rsid w:val="37546C3D"/>
    <w:rsid w:val="38587F0D"/>
    <w:rsid w:val="3E1E791F"/>
    <w:rsid w:val="45DC5311"/>
    <w:rsid w:val="50413312"/>
    <w:rsid w:val="50A64FB9"/>
    <w:rsid w:val="548415BB"/>
    <w:rsid w:val="56DE7D0D"/>
    <w:rsid w:val="578C2412"/>
    <w:rsid w:val="5B412337"/>
    <w:rsid w:val="6194028F"/>
    <w:rsid w:val="621164DA"/>
    <w:rsid w:val="629D53AD"/>
    <w:rsid w:val="6303548F"/>
    <w:rsid w:val="65CB6127"/>
    <w:rsid w:val="68D93F56"/>
    <w:rsid w:val="68E10C83"/>
    <w:rsid w:val="6BB90A78"/>
    <w:rsid w:val="732F7B5C"/>
    <w:rsid w:val="76E206E7"/>
    <w:rsid w:val="7A28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6B2A5"/>
  <w15:docId w15:val="{E1EDBFDD-72E6-465A-8A5C-093B5137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 w:val="28"/>
      <w:szCs w:val="28"/>
      <w:lang w:val="zh-CN" w:bidi="zh-CN"/>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table" w:styleId="a8">
    <w:name w:val="Table Grid"/>
    <w:basedOn w:val="a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FollowedHyperlink"/>
    <w:basedOn w:val="a1"/>
    <w:qFormat/>
    <w:rPr>
      <w:rFonts w:ascii="宋体 ! important" w:eastAsia="宋体 ! important" w:hAnsi="宋体 ! important" w:cs="宋体 ! important"/>
      <w:color w:val="800080"/>
      <w:u w:val="none"/>
    </w:rPr>
  </w:style>
  <w:style w:type="character" w:styleId="aa">
    <w:name w:val="Hyperlink"/>
    <w:basedOn w:val="a1"/>
    <w:qFormat/>
    <w:rPr>
      <w:rFonts w:ascii="宋体 ! important" w:eastAsia="宋体 ! important" w:hAnsi="宋体 ! important" w:cs="宋体 ! important" w:hint="default"/>
      <w:color w:val="0000FF"/>
      <w:u w:val="none"/>
    </w:rPr>
  </w:style>
  <w:style w:type="character" w:customStyle="1" w:styleId="bsharetext">
    <w:name w:val="bsharetext"/>
    <w:basedOn w:val="a1"/>
    <w:qFormat/>
  </w:style>
  <w:style w:type="character" w:customStyle="1" w:styleId="a5">
    <w:name w:val="页脚 字符"/>
    <w:basedOn w:val="a1"/>
    <w:link w:val="a4"/>
    <w:uiPriority w:val="99"/>
    <w:qFormat/>
    <w:rPr>
      <w:kern w:val="2"/>
      <w:sz w:val="18"/>
      <w:szCs w:val="24"/>
    </w:rPr>
  </w:style>
  <w:style w:type="paragraph" w:styleId="ab">
    <w:name w:val="Balloon Text"/>
    <w:basedOn w:val="a"/>
    <w:link w:val="ac"/>
    <w:rsid w:val="005F4968"/>
    <w:rPr>
      <w:sz w:val="18"/>
      <w:szCs w:val="18"/>
    </w:rPr>
  </w:style>
  <w:style w:type="character" w:customStyle="1" w:styleId="ac">
    <w:name w:val="批注框文本 字符"/>
    <w:basedOn w:val="a1"/>
    <w:link w:val="ab"/>
    <w:rsid w:val="005F496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6%A0%B9%E6%8D%AE&amp;ie=utf-8&amp;src=internal_wenda_recommend_textn" TargetMode="External"/><Relationship Id="rId13" Type="http://schemas.openxmlformats.org/officeDocument/2006/relationships/hyperlink" Target="http://www.so.com/s?q=%E6%89%8B%E6%AE%B5&amp;ie=utf-8&amp;src=internal_wenda_recommend_text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o.com/s?q=%E8%A1%8C%E6%94%BF%E6%B3%95%E8%A7%84&amp;ie=utf-8&amp;src=internal_wenda_recommend_text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o.com/s?q=%E6%8E%A8%E8%8D%90%E6%80%A7%E6%A0%87%E5%87%86&amp;ie=utf-8&amp;src=internal_wenda_recommend_text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om/s?q=%E8%8C%83%E5%9B%B4&amp;ie=utf-8&amp;src=internal_wenda_recommend_textn" TargetMode="External"/><Relationship Id="rId5" Type="http://schemas.openxmlformats.org/officeDocument/2006/relationships/footnotes" Target="footnotes.xml"/><Relationship Id="rId15" Type="http://schemas.openxmlformats.org/officeDocument/2006/relationships/hyperlink" Target="http://www.so.com/s?q=%E5%BC%BA%E5%88%B6%E6%80%A7%E6%A0%87%E5%87%86&amp;ie=utf-8&amp;src=internal_wenda_recommend_textn" TargetMode="External"/><Relationship Id="rId10" Type="http://schemas.openxmlformats.org/officeDocument/2006/relationships/hyperlink" Target="http://www.so.com/s?q=%E6%B3%95%E5%BE%8B&amp;ie=utf-8&amp;src=internal_wenda_recommend_text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com/s?q=%E5%9B%BD%E5%AE%B6%E6%A0%87%E5%87%86%E7%AE%A1%E7%90%86%E5%8A%9E%E6%B3%95&amp;ie=utf-8&amp;src=internal_wenda_recommend_textn" TargetMode="External"/><Relationship Id="rId14" Type="http://schemas.openxmlformats.org/officeDocument/2006/relationships/hyperlink" Target="http://www.so.com/s?q=%E6%A0%87%E5%87%86&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10</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YXJ</dc:creator>
  <cp:lastModifiedBy>王坤</cp:lastModifiedBy>
  <cp:revision>101</cp:revision>
  <cp:lastPrinted>2024-08-12T08:39:00Z</cp:lastPrinted>
  <dcterms:created xsi:type="dcterms:W3CDTF">2024-05-25T17:06:00Z</dcterms:created>
  <dcterms:modified xsi:type="dcterms:W3CDTF">2024-09-02T00:43:00Z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