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BD7A90">
        <w:tc>
          <w:tcPr>
            <w:tcW w:w="509" w:type="dxa"/>
          </w:tcPr>
          <w:p w:rsidR="00BD7A90" w:rsidRDefault="001C73AF">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BD7A90" w:rsidRDefault="001C73AF">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03.080.99 </w:t>
            </w:r>
            <w:r>
              <w:rPr>
                <w:rFonts w:ascii="黑体" w:eastAsia="黑体" w:hAnsi="黑体"/>
                <w:sz w:val="21"/>
                <w:szCs w:val="21"/>
              </w:rPr>
              <w:fldChar w:fldCharType="end"/>
            </w:r>
            <w:bookmarkEnd w:id="0"/>
          </w:p>
        </w:tc>
      </w:tr>
      <w:tr w:rsidR="00BD7A90">
        <w:tc>
          <w:tcPr>
            <w:tcW w:w="509" w:type="dxa"/>
          </w:tcPr>
          <w:p w:rsidR="00BD7A90" w:rsidRDefault="001C73AF">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BD7A90" w:rsidRDefault="001C73AF">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A 12</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661"/>
      </w:tblGrid>
      <w:tr w:rsidR="00BD7A90">
        <w:tc>
          <w:tcPr>
            <w:tcW w:w="6661" w:type="dxa"/>
          </w:tcPr>
          <w:p w:rsidR="00BD7A90" w:rsidRDefault="001C73AF">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61</w:t>
            </w:r>
            <w:r>
              <w:fldChar w:fldCharType="end"/>
            </w:r>
            <w:bookmarkEnd w:id="3"/>
          </w:p>
        </w:tc>
      </w:tr>
    </w:tbl>
    <w:p w:rsidR="00BD7A90" w:rsidRDefault="001C73AF">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陕西</w:t>
      </w:r>
      <w:r>
        <w:rPr>
          <w:rFonts w:ascii="黑体" w:eastAsia="黑体"/>
          <w:b w:val="0"/>
          <w:w w:val="100"/>
          <w:sz w:val="48"/>
        </w:rPr>
        <w:t>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BD7A90" w:rsidRDefault="001C73AF">
      <w:pPr>
        <w:pStyle w:val="afffffffffb"/>
        <w:framePr w:wrap="auto"/>
      </w:pPr>
      <w:r>
        <w:t>DB</w:t>
      </w:r>
      <w:r>
        <w:rPr>
          <w:sz w:val="15"/>
          <w:szCs w:val="15"/>
        </w:rPr>
        <w:t xml:space="preserve"> </w:t>
      </w:r>
      <w:r>
        <w:fldChar w:fldCharType="begin">
          <w:ffData>
            <w:name w:val="文字1"/>
            <w:enabled/>
            <w:calcOnExit w:val="0"/>
            <w:textInput>
              <w:default w:val="XX"/>
            </w:textInput>
          </w:ffData>
        </w:fldChar>
      </w:r>
      <w:bookmarkStart w:id="5" w:name="文字1"/>
      <w:r>
        <w:instrText xml:space="preserve"> FORMTEXT </w:instrText>
      </w:r>
      <w:r>
        <w:fldChar w:fldCharType="separate"/>
      </w:r>
      <w:r>
        <w:rPr>
          <w:rFonts w:hint="eastAsia"/>
        </w:rPr>
        <w:t>61/T</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rsidR="0091476C">
        <w:t>XXXXX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Pr>
          <w:rFonts w:hint="eastAsia"/>
        </w:rPr>
        <w:t>20xx</w:t>
      </w:r>
      <w:r>
        <w:fldChar w:fldCharType="end"/>
      </w:r>
      <w:bookmarkEnd w:id="7"/>
    </w:p>
    <w:p w:rsidR="00BD7A90" w:rsidRDefault="001C73AF">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BD7A90" w:rsidRDefault="001C73AF">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BD7A90" w:rsidRDefault="00BD7A90">
      <w:pPr>
        <w:pStyle w:val="affff9"/>
        <w:framePr w:w="9639" w:h="6976" w:hRule="exact" w:hSpace="0" w:vSpace="0" w:wrap="around" w:hAnchor="page" w:y="6408"/>
        <w:jc w:val="center"/>
        <w:rPr>
          <w:rFonts w:ascii="黑体" w:eastAsia="黑体" w:hAnsi="黑体"/>
          <w:b w:val="0"/>
          <w:bCs w:val="0"/>
          <w:w w:val="100"/>
        </w:rPr>
      </w:pPr>
    </w:p>
    <w:p w:rsidR="00BD7A90" w:rsidRDefault="001C73AF">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91476C">
        <w:t>物业服务基本要求</w:t>
      </w:r>
      <w:r>
        <w:fldChar w:fldCharType="end"/>
      </w:r>
      <w:bookmarkEnd w:id="9"/>
    </w:p>
    <w:p w:rsidR="00BD7A90" w:rsidRDefault="00BD7A90">
      <w:pPr>
        <w:framePr w:w="9639" w:h="6974" w:hRule="exact" w:wrap="around" w:vAnchor="page" w:hAnchor="page" w:x="1419" w:y="6408" w:anchorLock="1"/>
        <w:ind w:left="-1418"/>
      </w:pPr>
    </w:p>
    <w:p w:rsidR="00BD7A90" w:rsidRDefault="001C73AF">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Basic requirements for property service</w:t>
      </w:r>
      <w:r>
        <w:rPr>
          <w:rFonts w:eastAsia="黑体"/>
          <w:szCs w:val="28"/>
        </w:rPr>
        <w:fldChar w:fldCharType="end"/>
      </w:r>
      <w:bookmarkEnd w:id="10"/>
    </w:p>
    <w:p w:rsidR="00BD7A90" w:rsidRDefault="00BD7A90">
      <w:pPr>
        <w:framePr w:w="9639" w:h="6974" w:hRule="exact" w:wrap="around" w:vAnchor="page" w:hAnchor="page" w:x="1419" w:y="6408" w:anchorLock="1"/>
        <w:spacing w:line="760" w:lineRule="exact"/>
        <w:ind w:left="-1418"/>
      </w:pPr>
    </w:p>
    <w:p w:rsidR="00BD7A90" w:rsidRDefault="001C73AF">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w:t>
      </w:r>
      <w:r>
        <w:rPr>
          <w:rFonts w:eastAsia="黑体"/>
          <w:szCs w:val="28"/>
        </w:rPr>
        <w:fldChar w:fldCharType="end"/>
      </w:r>
      <w:bookmarkEnd w:id="11"/>
    </w:p>
    <w:p w:rsidR="00BD7A90" w:rsidRDefault="001C73AF">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sidR="00227988">
        <w:rPr>
          <w:sz w:val="24"/>
          <w:szCs w:val="28"/>
        </w:rPr>
      </w:r>
      <w:r w:rsidR="00227988">
        <w:rPr>
          <w:sz w:val="24"/>
          <w:szCs w:val="28"/>
        </w:rPr>
        <w:fldChar w:fldCharType="separate"/>
      </w:r>
      <w:r>
        <w:rPr>
          <w:sz w:val="24"/>
          <w:szCs w:val="28"/>
        </w:rPr>
        <w:fldChar w:fldCharType="end"/>
      </w:r>
      <w:bookmarkEnd w:id="12"/>
    </w:p>
    <w:p w:rsidR="00BD7A90" w:rsidRDefault="001C73AF">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2024</w:t>
      </w:r>
      <w:r>
        <w:rPr>
          <w:rFonts w:hint="eastAsia"/>
          <w:sz w:val="21"/>
          <w:szCs w:val="28"/>
        </w:rPr>
        <w:t>年</w:t>
      </w:r>
      <w:r w:rsidR="0091476C">
        <w:rPr>
          <w:rFonts w:hint="eastAsia"/>
          <w:sz w:val="21"/>
          <w:szCs w:val="28"/>
        </w:rPr>
        <w:t>8</w:t>
      </w:r>
      <w:r>
        <w:rPr>
          <w:rFonts w:hint="eastAsia"/>
          <w:sz w:val="21"/>
          <w:szCs w:val="28"/>
        </w:rPr>
        <w:t>月）</w:t>
      </w:r>
      <w:r>
        <w:rPr>
          <w:sz w:val="21"/>
          <w:szCs w:val="28"/>
        </w:rPr>
        <w:fldChar w:fldCharType="end"/>
      </w:r>
      <w:bookmarkEnd w:id="13"/>
    </w:p>
    <w:p w:rsidR="00BD7A90" w:rsidRDefault="001C73AF">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sidR="00227988">
        <w:rPr>
          <w:b/>
          <w:sz w:val="21"/>
          <w:szCs w:val="28"/>
        </w:rPr>
      </w:r>
      <w:r w:rsidR="00227988">
        <w:rPr>
          <w:b/>
          <w:sz w:val="21"/>
          <w:szCs w:val="28"/>
        </w:rPr>
        <w:fldChar w:fldCharType="separate"/>
      </w:r>
      <w:r>
        <w:rPr>
          <w:b/>
          <w:sz w:val="21"/>
          <w:szCs w:val="28"/>
        </w:rPr>
        <w:fldChar w:fldCharType="end"/>
      </w:r>
      <w:bookmarkEnd w:id="14"/>
    </w:p>
    <w:p w:rsidR="00BD7A90" w:rsidRDefault="001C73AF">
      <w:pPr>
        <w:pStyle w:val="afffffffff9"/>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hint="eastAsia"/>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BD7A90" w:rsidRDefault="001C73AF">
      <w:pPr>
        <w:pStyle w:val="afffffffffa"/>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hint="eastAsia"/>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BD7A90" w:rsidRDefault="001C73AF">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陕西省市场监督管理局</w:t>
      </w:r>
      <w:r>
        <w:rPr>
          <w:rFonts w:hAnsi="黑体"/>
          <w:w w:val="100"/>
          <w:sz w:val="28"/>
        </w:rPr>
        <w:fldChar w:fldCharType="end"/>
      </w:r>
      <w:bookmarkEnd w:id="21"/>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BD7A90" w:rsidRDefault="001C73AF">
      <w:pPr>
        <w:rPr>
          <w:rFonts w:ascii="宋体" w:hAnsi="宋体"/>
          <w:sz w:val="28"/>
          <w:szCs w:val="28"/>
        </w:rPr>
        <w:sectPr w:rsidR="00BD7A90">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4A514FAA" wp14:editId="2C6A0506">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BD7A90" w:rsidRDefault="001C73AF">
      <w:pPr>
        <w:pStyle w:val="affffff3"/>
        <w:spacing w:after="468"/>
      </w:pPr>
      <w:bookmarkStart w:id="22" w:name="BookMark1"/>
      <w:r>
        <w:rPr>
          <w:spacing w:val="320"/>
        </w:rPr>
        <w:lastRenderedPageBreak/>
        <w:t>目</w:t>
      </w:r>
      <w:r>
        <w:t>次</w:t>
      </w:r>
    </w:p>
    <w:p w:rsidR="00BD7A90" w:rsidRDefault="001C73AF">
      <w:pPr>
        <w:pStyle w:val="10"/>
        <w:tabs>
          <w:tab w:val="right" w:leader="dot" w:pos="9354"/>
        </w:tabs>
        <w:rPr>
          <w:noProof/>
        </w:rPr>
      </w:pPr>
      <w:r>
        <w:rPr>
          <w:rStyle w:val="affff5"/>
        </w:rPr>
        <w:fldChar w:fldCharType="begin"/>
      </w:r>
      <w:r>
        <w:rPr>
          <w:rStyle w:val="affff5"/>
        </w:rPr>
        <w:instrText xml:space="preserve"> TOC \o "1-1" \h \t "标准文件_一级条标题,2,标准文件_附录一级条标题,2," </w:instrText>
      </w:r>
      <w:r>
        <w:rPr>
          <w:rStyle w:val="affff5"/>
        </w:rPr>
        <w:fldChar w:fldCharType="separate"/>
      </w:r>
      <w:hyperlink w:anchor="_Toc19329" w:history="1">
        <w:r>
          <w:rPr>
            <w:rFonts w:hint="eastAsia"/>
            <w:noProof/>
          </w:rPr>
          <w:t>前</w:t>
        </w:r>
        <w:r>
          <w:rPr>
            <w:noProof/>
          </w:rPr>
          <w:t>言</w:t>
        </w:r>
        <w:r>
          <w:rPr>
            <w:noProof/>
          </w:rPr>
          <w:tab/>
        </w:r>
        <w:r>
          <w:rPr>
            <w:noProof/>
          </w:rPr>
          <w:fldChar w:fldCharType="begin"/>
        </w:r>
        <w:r>
          <w:rPr>
            <w:noProof/>
          </w:rPr>
          <w:instrText xml:space="preserve"> PAGEREF _Toc19329 \h </w:instrText>
        </w:r>
        <w:r>
          <w:rPr>
            <w:noProof/>
          </w:rPr>
        </w:r>
        <w:r>
          <w:rPr>
            <w:noProof/>
          </w:rPr>
          <w:fldChar w:fldCharType="separate"/>
        </w:r>
        <w:r w:rsidR="00727127">
          <w:rPr>
            <w:noProof/>
          </w:rPr>
          <w:t>III</w:t>
        </w:r>
        <w:r>
          <w:rPr>
            <w:noProof/>
          </w:rPr>
          <w:fldChar w:fldCharType="end"/>
        </w:r>
      </w:hyperlink>
    </w:p>
    <w:p w:rsidR="00BD7A90" w:rsidRDefault="00227988">
      <w:pPr>
        <w:pStyle w:val="10"/>
        <w:tabs>
          <w:tab w:val="right" w:leader="dot" w:pos="9354"/>
        </w:tabs>
        <w:rPr>
          <w:noProof/>
        </w:rPr>
      </w:pPr>
      <w:hyperlink w:anchor="_Toc27755" w:history="1">
        <w:r w:rsidR="001C73AF">
          <w:rPr>
            <w:rFonts w:ascii="黑体" w:eastAsia="黑体" w:hint="eastAsia"/>
            <w:noProof/>
          </w:rPr>
          <w:t xml:space="preserve">1 </w:t>
        </w:r>
        <w:r w:rsidR="001C73AF">
          <w:rPr>
            <w:rFonts w:hint="eastAsia"/>
            <w:noProof/>
          </w:rPr>
          <w:t>范围</w:t>
        </w:r>
        <w:r w:rsidR="001C73AF">
          <w:rPr>
            <w:noProof/>
          </w:rPr>
          <w:tab/>
        </w:r>
        <w:r w:rsidR="001C73AF">
          <w:rPr>
            <w:noProof/>
          </w:rPr>
          <w:fldChar w:fldCharType="begin"/>
        </w:r>
        <w:r w:rsidR="001C73AF">
          <w:rPr>
            <w:noProof/>
          </w:rPr>
          <w:instrText xml:space="preserve"> PAGEREF _Toc27755 \h </w:instrText>
        </w:r>
        <w:r w:rsidR="001C73AF">
          <w:rPr>
            <w:noProof/>
          </w:rPr>
        </w:r>
        <w:r w:rsidR="001C73AF">
          <w:rPr>
            <w:noProof/>
          </w:rPr>
          <w:fldChar w:fldCharType="separate"/>
        </w:r>
        <w:r w:rsidR="00727127">
          <w:rPr>
            <w:noProof/>
          </w:rPr>
          <w:t>4</w:t>
        </w:r>
        <w:r w:rsidR="001C73AF">
          <w:rPr>
            <w:noProof/>
          </w:rPr>
          <w:fldChar w:fldCharType="end"/>
        </w:r>
      </w:hyperlink>
    </w:p>
    <w:p w:rsidR="00BD7A90" w:rsidRDefault="00227988">
      <w:pPr>
        <w:pStyle w:val="10"/>
        <w:tabs>
          <w:tab w:val="right" w:leader="dot" w:pos="9354"/>
        </w:tabs>
        <w:rPr>
          <w:noProof/>
        </w:rPr>
      </w:pPr>
      <w:hyperlink w:anchor="_Toc15387" w:history="1">
        <w:r w:rsidR="001C73AF">
          <w:rPr>
            <w:rFonts w:ascii="黑体" w:eastAsia="黑体" w:hint="eastAsia"/>
            <w:noProof/>
          </w:rPr>
          <w:t xml:space="preserve">2 </w:t>
        </w:r>
        <w:r w:rsidR="001C73AF">
          <w:rPr>
            <w:rFonts w:hint="eastAsia"/>
            <w:noProof/>
          </w:rPr>
          <w:t>规范性引用文件</w:t>
        </w:r>
        <w:r w:rsidR="001C73AF">
          <w:rPr>
            <w:noProof/>
          </w:rPr>
          <w:tab/>
        </w:r>
        <w:r w:rsidR="001C73AF">
          <w:rPr>
            <w:noProof/>
          </w:rPr>
          <w:fldChar w:fldCharType="begin"/>
        </w:r>
        <w:r w:rsidR="001C73AF">
          <w:rPr>
            <w:noProof/>
          </w:rPr>
          <w:instrText xml:space="preserve"> PAGEREF _Toc15387 \h </w:instrText>
        </w:r>
        <w:r w:rsidR="001C73AF">
          <w:rPr>
            <w:noProof/>
          </w:rPr>
        </w:r>
        <w:r w:rsidR="001C73AF">
          <w:rPr>
            <w:noProof/>
          </w:rPr>
          <w:fldChar w:fldCharType="separate"/>
        </w:r>
        <w:r w:rsidR="00727127">
          <w:rPr>
            <w:noProof/>
          </w:rPr>
          <w:t>4</w:t>
        </w:r>
        <w:r w:rsidR="001C73AF">
          <w:rPr>
            <w:noProof/>
          </w:rPr>
          <w:fldChar w:fldCharType="end"/>
        </w:r>
      </w:hyperlink>
    </w:p>
    <w:p w:rsidR="00BD7A90" w:rsidRDefault="00227988">
      <w:pPr>
        <w:pStyle w:val="10"/>
        <w:tabs>
          <w:tab w:val="right" w:leader="dot" w:pos="9354"/>
        </w:tabs>
        <w:rPr>
          <w:noProof/>
        </w:rPr>
      </w:pPr>
      <w:hyperlink w:anchor="_Toc25453" w:history="1">
        <w:r w:rsidR="001C73AF">
          <w:rPr>
            <w:rFonts w:ascii="黑体" w:eastAsia="黑体" w:hint="eastAsia"/>
            <w:noProof/>
          </w:rPr>
          <w:t xml:space="preserve">3 </w:t>
        </w:r>
        <w:r w:rsidR="001C73AF">
          <w:rPr>
            <w:rFonts w:hint="eastAsia"/>
            <w:noProof/>
          </w:rPr>
          <w:t>术语和定义</w:t>
        </w:r>
        <w:r w:rsidR="001C73AF">
          <w:rPr>
            <w:noProof/>
          </w:rPr>
          <w:tab/>
        </w:r>
        <w:r w:rsidR="001C73AF">
          <w:rPr>
            <w:noProof/>
          </w:rPr>
          <w:fldChar w:fldCharType="begin"/>
        </w:r>
        <w:r w:rsidR="001C73AF">
          <w:rPr>
            <w:noProof/>
          </w:rPr>
          <w:instrText xml:space="preserve"> PAGEREF _Toc25453 \h </w:instrText>
        </w:r>
        <w:r w:rsidR="001C73AF">
          <w:rPr>
            <w:noProof/>
          </w:rPr>
        </w:r>
        <w:r w:rsidR="001C73AF">
          <w:rPr>
            <w:noProof/>
          </w:rPr>
          <w:fldChar w:fldCharType="separate"/>
        </w:r>
        <w:r w:rsidR="00727127">
          <w:rPr>
            <w:noProof/>
          </w:rPr>
          <w:t>4</w:t>
        </w:r>
        <w:r w:rsidR="001C73AF">
          <w:rPr>
            <w:noProof/>
          </w:rPr>
          <w:fldChar w:fldCharType="end"/>
        </w:r>
      </w:hyperlink>
    </w:p>
    <w:p w:rsidR="00BD7A90" w:rsidRDefault="00227988">
      <w:pPr>
        <w:pStyle w:val="23"/>
        <w:tabs>
          <w:tab w:val="clear" w:pos="9344"/>
          <w:tab w:val="right" w:leader="dot" w:pos="9354"/>
        </w:tabs>
        <w:rPr>
          <w:noProof/>
        </w:rPr>
      </w:pPr>
      <w:hyperlink w:anchor="_Toc24901"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3.1 </w:t>
        </w:r>
      </w:hyperlink>
      <w:hyperlink w:anchor="_Toc10117" w:history="1">
        <w:r w:rsidR="001C73AF">
          <w:rPr>
            <w:rFonts w:hint="eastAsia"/>
            <w:noProof/>
          </w:rPr>
          <w:t>物业</w:t>
        </w:r>
        <w:r w:rsidR="001C73AF">
          <w:rPr>
            <w:noProof/>
          </w:rPr>
          <w:tab/>
        </w:r>
        <w:r w:rsidR="001C73AF">
          <w:rPr>
            <w:noProof/>
          </w:rPr>
          <w:fldChar w:fldCharType="begin"/>
        </w:r>
        <w:r w:rsidR="001C73AF">
          <w:rPr>
            <w:noProof/>
          </w:rPr>
          <w:instrText xml:space="preserve"> PAGEREF _Toc10117 \h </w:instrText>
        </w:r>
        <w:r w:rsidR="001C73AF">
          <w:rPr>
            <w:noProof/>
          </w:rPr>
        </w:r>
        <w:r w:rsidR="001C73AF">
          <w:rPr>
            <w:noProof/>
          </w:rPr>
          <w:fldChar w:fldCharType="separate"/>
        </w:r>
        <w:r w:rsidR="00727127">
          <w:rPr>
            <w:noProof/>
          </w:rPr>
          <w:t>4</w:t>
        </w:r>
        <w:r w:rsidR="001C73AF">
          <w:rPr>
            <w:noProof/>
          </w:rPr>
          <w:fldChar w:fldCharType="end"/>
        </w:r>
      </w:hyperlink>
    </w:p>
    <w:p w:rsidR="00BD7A90" w:rsidRDefault="00227988">
      <w:pPr>
        <w:pStyle w:val="23"/>
        <w:tabs>
          <w:tab w:val="clear" w:pos="9344"/>
          <w:tab w:val="right" w:leader="dot" w:pos="9354"/>
        </w:tabs>
        <w:rPr>
          <w:noProof/>
        </w:rPr>
      </w:pPr>
      <w:hyperlink w:anchor="_Toc986"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3.2 </w:t>
        </w:r>
      </w:hyperlink>
      <w:hyperlink w:anchor="_Toc22090" w:history="1">
        <w:r w:rsidR="001C73AF">
          <w:rPr>
            <w:rFonts w:hint="eastAsia"/>
            <w:noProof/>
          </w:rPr>
          <w:t>业主</w:t>
        </w:r>
        <w:r w:rsidR="001C73AF">
          <w:rPr>
            <w:noProof/>
          </w:rPr>
          <w:tab/>
        </w:r>
        <w:r w:rsidR="001C73AF">
          <w:rPr>
            <w:noProof/>
          </w:rPr>
          <w:fldChar w:fldCharType="begin"/>
        </w:r>
        <w:r w:rsidR="001C73AF">
          <w:rPr>
            <w:noProof/>
          </w:rPr>
          <w:instrText xml:space="preserve"> PAGEREF _Toc22090 \h </w:instrText>
        </w:r>
        <w:r w:rsidR="001C73AF">
          <w:rPr>
            <w:noProof/>
          </w:rPr>
        </w:r>
        <w:r w:rsidR="001C73AF">
          <w:rPr>
            <w:noProof/>
          </w:rPr>
          <w:fldChar w:fldCharType="separate"/>
        </w:r>
        <w:r w:rsidR="00727127">
          <w:rPr>
            <w:noProof/>
          </w:rPr>
          <w:t>4</w:t>
        </w:r>
        <w:r w:rsidR="001C73AF">
          <w:rPr>
            <w:noProof/>
          </w:rPr>
          <w:fldChar w:fldCharType="end"/>
        </w:r>
      </w:hyperlink>
    </w:p>
    <w:p w:rsidR="00BD7A90" w:rsidRDefault="00227988">
      <w:pPr>
        <w:pStyle w:val="23"/>
        <w:tabs>
          <w:tab w:val="clear" w:pos="9344"/>
          <w:tab w:val="right" w:leader="dot" w:pos="9354"/>
        </w:tabs>
        <w:rPr>
          <w:noProof/>
        </w:rPr>
      </w:pPr>
      <w:hyperlink w:anchor="_Toc2715"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3.3 </w:t>
        </w:r>
      </w:hyperlink>
      <w:hyperlink w:anchor="_Toc1270" w:history="1">
        <w:r w:rsidR="001C73AF">
          <w:rPr>
            <w:rFonts w:hint="eastAsia"/>
            <w:noProof/>
          </w:rPr>
          <w:t>物业使用人</w:t>
        </w:r>
        <w:r w:rsidR="001C73AF">
          <w:rPr>
            <w:noProof/>
          </w:rPr>
          <w:tab/>
        </w:r>
        <w:r w:rsidR="001C73AF">
          <w:rPr>
            <w:noProof/>
          </w:rPr>
          <w:fldChar w:fldCharType="begin"/>
        </w:r>
        <w:r w:rsidR="001C73AF">
          <w:rPr>
            <w:noProof/>
          </w:rPr>
          <w:instrText xml:space="preserve"> PAGEREF _Toc1270 \h </w:instrText>
        </w:r>
        <w:r w:rsidR="001C73AF">
          <w:rPr>
            <w:noProof/>
          </w:rPr>
        </w:r>
        <w:r w:rsidR="001C73AF">
          <w:rPr>
            <w:noProof/>
          </w:rPr>
          <w:fldChar w:fldCharType="separate"/>
        </w:r>
        <w:r w:rsidR="00727127">
          <w:rPr>
            <w:noProof/>
          </w:rPr>
          <w:t>5</w:t>
        </w:r>
        <w:r w:rsidR="001C73AF">
          <w:rPr>
            <w:noProof/>
          </w:rPr>
          <w:fldChar w:fldCharType="end"/>
        </w:r>
      </w:hyperlink>
    </w:p>
    <w:p w:rsidR="00BD7A90" w:rsidRDefault="00227988">
      <w:pPr>
        <w:pStyle w:val="23"/>
        <w:tabs>
          <w:tab w:val="clear" w:pos="9344"/>
          <w:tab w:val="right" w:leader="dot" w:pos="9354"/>
        </w:tabs>
        <w:rPr>
          <w:noProof/>
        </w:rPr>
      </w:pPr>
      <w:hyperlink w:anchor="_Toc16748"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3.4 </w:t>
        </w:r>
      </w:hyperlink>
      <w:hyperlink w:anchor="_Toc29988" w:history="1">
        <w:r w:rsidR="001C73AF">
          <w:rPr>
            <w:rFonts w:hint="eastAsia"/>
            <w:noProof/>
          </w:rPr>
          <w:t>物业服务企业</w:t>
        </w:r>
        <w:r w:rsidR="001C73AF">
          <w:rPr>
            <w:noProof/>
          </w:rPr>
          <w:tab/>
        </w:r>
        <w:r w:rsidR="001C73AF">
          <w:rPr>
            <w:noProof/>
          </w:rPr>
          <w:fldChar w:fldCharType="begin"/>
        </w:r>
        <w:r w:rsidR="001C73AF">
          <w:rPr>
            <w:noProof/>
          </w:rPr>
          <w:instrText xml:space="preserve"> PAGEREF _Toc29988 \h </w:instrText>
        </w:r>
        <w:r w:rsidR="001C73AF">
          <w:rPr>
            <w:noProof/>
          </w:rPr>
        </w:r>
        <w:r w:rsidR="001C73AF">
          <w:rPr>
            <w:noProof/>
          </w:rPr>
          <w:fldChar w:fldCharType="separate"/>
        </w:r>
        <w:r w:rsidR="00727127">
          <w:rPr>
            <w:noProof/>
          </w:rPr>
          <w:t>5</w:t>
        </w:r>
        <w:r w:rsidR="001C73AF">
          <w:rPr>
            <w:noProof/>
          </w:rPr>
          <w:fldChar w:fldCharType="end"/>
        </w:r>
      </w:hyperlink>
    </w:p>
    <w:p w:rsidR="00BD7A90" w:rsidRDefault="00227988">
      <w:pPr>
        <w:pStyle w:val="23"/>
        <w:tabs>
          <w:tab w:val="clear" w:pos="9344"/>
          <w:tab w:val="right" w:leader="dot" w:pos="9354"/>
        </w:tabs>
        <w:rPr>
          <w:noProof/>
        </w:rPr>
      </w:pPr>
      <w:hyperlink w:anchor="_Toc7069"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3.5 </w:t>
        </w:r>
      </w:hyperlink>
      <w:hyperlink w:anchor="_Toc11393" w:history="1">
        <w:r w:rsidR="001C73AF">
          <w:rPr>
            <w:rFonts w:hint="eastAsia"/>
            <w:noProof/>
          </w:rPr>
          <w:t>物业服务管理</w:t>
        </w:r>
        <w:r w:rsidR="001C73AF">
          <w:rPr>
            <w:noProof/>
          </w:rPr>
          <w:tab/>
        </w:r>
        <w:r w:rsidR="001C73AF">
          <w:rPr>
            <w:noProof/>
          </w:rPr>
          <w:fldChar w:fldCharType="begin"/>
        </w:r>
        <w:r w:rsidR="001C73AF">
          <w:rPr>
            <w:noProof/>
          </w:rPr>
          <w:instrText xml:space="preserve"> PAGEREF _Toc11393 \h </w:instrText>
        </w:r>
        <w:r w:rsidR="001C73AF">
          <w:rPr>
            <w:noProof/>
          </w:rPr>
        </w:r>
        <w:r w:rsidR="001C73AF">
          <w:rPr>
            <w:noProof/>
          </w:rPr>
          <w:fldChar w:fldCharType="separate"/>
        </w:r>
        <w:r w:rsidR="00727127">
          <w:rPr>
            <w:noProof/>
          </w:rPr>
          <w:t>5</w:t>
        </w:r>
        <w:r w:rsidR="001C73AF">
          <w:rPr>
            <w:noProof/>
          </w:rPr>
          <w:fldChar w:fldCharType="end"/>
        </w:r>
      </w:hyperlink>
    </w:p>
    <w:p w:rsidR="00BD7A90" w:rsidRDefault="00227988">
      <w:pPr>
        <w:pStyle w:val="23"/>
        <w:tabs>
          <w:tab w:val="clear" w:pos="9344"/>
          <w:tab w:val="right" w:leader="dot" w:pos="9354"/>
        </w:tabs>
        <w:rPr>
          <w:noProof/>
        </w:rPr>
      </w:pPr>
      <w:hyperlink w:anchor="_Toc20825"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3.6 </w:t>
        </w:r>
      </w:hyperlink>
      <w:hyperlink w:anchor="_Toc28403" w:history="1">
        <w:r w:rsidR="001C73AF">
          <w:rPr>
            <w:rFonts w:hint="eastAsia"/>
            <w:noProof/>
          </w:rPr>
          <w:t>业主自行管理</w:t>
        </w:r>
        <w:r w:rsidR="001C73AF">
          <w:rPr>
            <w:noProof/>
          </w:rPr>
          <w:tab/>
        </w:r>
        <w:r w:rsidR="001C73AF">
          <w:rPr>
            <w:noProof/>
          </w:rPr>
          <w:fldChar w:fldCharType="begin"/>
        </w:r>
        <w:r w:rsidR="001C73AF">
          <w:rPr>
            <w:noProof/>
          </w:rPr>
          <w:instrText xml:space="preserve"> PAGEREF _Toc28403 \h </w:instrText>
        </w:r>
        <w:r w:rsidR="001C73AF">
          <w:rPr>
            <w:noProof/>
          </w:rPr>
        </w:r>
        <w:r w:rsidR="001C73AF">
          <w:rPr>
            <w:noProof/>
          </w:rPr>
          <w:fldChar w:fldCharType="separate"/>
        </w:r>
        <w:r w:rsidR="00727127">
          <w:rPr>
            <w:noProof/>
          </w:rPr>
          <w:t>5</w:t>
        </w:r>
        <w:r w:rsidR="001C73AF">
          <w:rPr>
            <w:noProof/>
          </w:rPr>
          <w:fldChar w:fldCharType="end"/>
        </w:r>
      </w:hyperlink>
    </w:p>
    <w:p w:rsidR="00BD7A90" w:rsidRDefault="00227988">
      <w:pPr>
        <w:pStyle w:val="23"/>
        <w:tabs>
          <w:tab w:val="clear" w:pos="9344"/>
          <w:tab w:val="right" w:leader="dot" w:pos="9354"/>
        </w:tabs>
        <w:rPr>
          <w:noProof/>
        </w:rPr>
      </w:pPr>
      <w:hyperlink w:anchor="_Toc31153"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3.7 </w:t>
        </w:r>
      </w:hyperlink>
      <w:hyperlink w:anchor="_Toc22274" w:history="1">
        <w:r w:rsidR="001C73AF">
          <w:rPr>
            <w:rFonts w:hint="eastAsia"/>
            <w:noProof/>
          </w:rPr>
          <w:t>物业服务区域</w:t>
        </w:r>
        <w:r w:rsidR="001C73AF">
          <w:rPr>
            <w:noProof/>
          </w:rPr>
          <w:tab/>
        </w:r>
        <w:r w:rsidR="001C73AF">
          <w:rPr>
            <w:noProof/>
          </w:rPr>
          <w:fldChar w:fldCharType="begin"/>
        </w:r>
        <w:r w:rsidR="001C73AF">
          <w:rPr>
            <w:noProof/>
          </w:rPr>
          <w:instrText xml:space="preserve"> PAGEREF _Toc22274 \h </w:instrText>
        </w:r>
        <w:r w:rsidR="001C73AF">
          <w:rPr>
            <w:noProof/>
          </w:rPr>
        </w:r>
        <w:r w:rsidR="001C73AF">
          <w:rPr>
            <w:noProof/>
          </w:rPr>
          <w:fldChar w:fldCharType="separate"/>
        </w:r>
        <w:r w:rsidR="00727127">
          <w:rPr>
            <w:noProof/>
          </w:rPr>
          <w:t>5</w:t>
        </w:r>
        <w:r w:rsidR="001C73AF">
          <w:rPr>
            <w:noProof/>
          </w:rPr>
          <w:fldChar w:fldCharType="end"/>
        </w:r>
      </w:hyperlink>
    </w:p>
    <w:p w:rsidR="00BD7A90" w:rsidRDefault="00227988">
      <w:pPr>
        <w:pStyle w:val="23"/>
        <w:tabs>
          <w:tab w:val="clear" w:pos="9344"/>
          <w:tab w:val="right" w:leader="dot" w:pos="9354"/>
        </w:tabs>
        <w:rPr>
          <w:noProof/>
        </w:rPr>
      </w:pPr>
      <w:hyperlink w:anchor="_Toc3552"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3.8 </w:t>
        </w:r>
      </w:hyperlink>
      <w:hyperlink w:anchor="_Toc26249" w:history="1">
        <w:r w:rsidR="001C73AF">
          <w:rPr>
            <w:rFonts w:hint="eastAsia"/>
            <w:noProof/>
          </w:rPr>
          <w:t>物业管理用房</w:t>
        </w:r>
        <w:r w:rsidR="001C73AF">
          <w:rPr>
            <w:noProof/>
          </w:rPr>
          <w:tab/>
        </w:r>
        <w:r w:rsidR="001C73AF">
          <w:rPr>
            <w:noProof/>
          </w:rPr>
          <w:fldChar w:fldCharType="begin"/>
        </w:r>
        <w:r w:rsidR="001C73AF">
          <w:rPr>
            <w:noProof/>
          </w:rPr>
          <w:instrText xml:space="preserve"> PAGEREF _Toc26249 \h </w:instrText>
        </w:r>
        <w:r w:rsidR="001C73AF">
          <w:rPr>
            <w:noProof/>
          </w:rPr>
        </w:r>
        <w:r w:rsidR="001C73AF">
          <w:rPr>
            <w:noProof/>
          </w:rPr>
          <w:fldChar w:fldCharType="separate"/>
        </w:r>
        <w:r w:rsidR="00727127">
          <w:rPr>
            <w:noProof/>
          </w:rPr>
          <w:t>5</w:t>
        </w:r>
        <w:r w:rsidR="001C73AF">
          <w:rPr>
            <w:noProof/>
          </w:rPr>
          <w:fldChar w:fldCharType="end"/>
        </w:r>
      </w:hyperlink>
    </w:p>
    <w:p w:rsidR="00BD7A90" w:rsidRDefault="00227988">
      <w:pPr>
        <w:pStyle w:val="23"/>
        <w:tabs>
          <w:tab w:val="clear" w:pos="9344"/>
          <w:tab w:val="right" w:leader="dot" w:pos="9354"/>
        </w:tabs>
        <w:rPr>
          <w:noProof/>
        </w:rPr>
      </w:pPr>
      <w:hyperlink w:anchor="_Toc26545"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3.9 </w:t>
        </w:r>
      </w:hyperlink>
      <w:hyperlink w:anchor="_Toc31230" w:history="1">
        <w:r w:rsidR="001C73AF">
          <w:rPr>
            <w:rFonts w:hint="eastAsia"/>
            <w:noProof/>
          </w:rPr>
          <w:t>物业服务合同</w:t>
        </w:r>
        <w:r w:rsidR="001C73AF">
          <w:rPr>
            <w:noProof/>
          </w:rPr>
          <w:tab/>
        </w:r>
        <w:r w:rsidR="001C73AF">
          <w:rPr>
            <w:noProof/>
          </w:rPr>
          <w:fldChar w:fldCharType="begin"/>
        </w:r>
        <w:r w:rsidR="001C73AF">
          <w:rPr>
            <w:noProof/>
          </w:rPr>
          <w:instrText xml:space="preserve"> PAGEREF _Toc31230 \h </w:instrText>
        </w:r>
        <w:r w:rsidR="001C73AF">
          <w:rPr>
            <w:noProof/>
          </w:rPr>
        </w:r>
        <w:r w:rsidR="001C73AF">
          <w:rPr>
            <w:noProof/>
          </w:rPr>
          <w:fldChar w:fldCharType="separate"/>
        </w:r>
        <w:r w:rsidR="00727127">
          <w:rPr>
            <w:noProof/>
          </w:rPr>
          <w:t>5</w:t>
        </w:r>
        <w:r w:rsidR="001C73AF">
          <w:rPr>
            <w:noProof/>
          </w:rPr>
          <w:fldChar w:fldCharType="end"/>
        </w:r>
      </w:hyperlink>
    </w:p>
    <w:p w:rsidR="00BD7A90" w:rsidRDefault="00227988">
      <w:pPr>
        <w:pStyle w:val="23"/>
        <w:tabs>
          <w:tab w:val="clear" w:pos="9344"/>
          <w:tab w:val="right" w:leader="dot" w:pos="9354"/>
        </w:tabs>
        <w:rPr>
          <w:noProof/>
        </w:rPr>
      </w:pPr>
      <w:hyperlink w:anchor="_Toc26545"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3.10 </w:t>
        </w:r>
      </w:hyperlink>
      <w:hyperlink w:anchor="_Toc31230" w:history="1">
        <w:r w:rsidR="001C73AF">
          <w:rPr>
            <w:rFonts w:hint="eastAsia"/>
            <w:noProof/>
          </w:rPr>
          <w:t>管理规约</w:t>
        </w:r>
        <w:r w:rsidR="001C73AF">
          <w:rPr>
            <w:noProof/>
          </w:rPr>
          <w:tab/>
        </w:r>
        <w:r w:rsidR="001C73AF">
          <w:rPr>
            <w:noProof/>
          </w:rPr>
          <w:fldChar w:fldCharType="begin"/>
        </w:r>
        <w:r w:rsidR="001C73AF">
          <w:rPr>
            <w:noProof/>
          </w:rPr>
          <w:instrText xml:space="preserve"> PAGEREF _Toc31230 \h </w:instrText>
        </w:r>
        <w:r w:rsidR="001C73AF">
          <w:rPr>
            <w:noProof/>
          </w:rPr>
        </w:r>
        <w:r w:rsidR="001C73AF">
          <w:rPr>
            <w:noProof/>
          </w:rPr>
          <w:fldChar w:fldCharType="separate"/>
        </w:r>
        <w:r w:rsidR="00727127">
          <w:rPr>
            <w:noProof/>
          </w:rPr>
          <w:t>5</w:t>
        </w:r>
        <w:r w:rsidR="001C73AF">
          <w:rPr>
            <w:noProof/>
          </w:rPr>
          <w:fldChar w:fldCharType="end"/>
        </w:r>
      </w:hyperlink>
    </w:p>
    <w:p w:rsidR="00BD7A90" w:rsidRDefault="00227988">
      <w:pPr>
        <w:pStyle w:val="23"/>
        <w:tabs>
          <w:tab w:val="clear" w:pos="9344"/>
          <w:tab w:val="right" w:leader="dot" w:pos="9354"/>
        </w:tabs>
        <w:rPr>
          <w:noProof/>
        </w:rPr>
      </w:pPr>
      <w:hyperlink w:anchor="_Toc7227"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3.11 </w:t>
        </w:r>
      </w:hyperlink>
      <w:hyperlink w:anchor="_Toc6856" w:history="1">
        <w:r w:rsidR="001C73AF">
          <w:rPr>
            <w:rFonts w:hint="eastAsia"/>
            <w:noProof/>
          </w:rPr>
          <w:t>共有部位</w:t>
        </w:r>
        <w:r w:rsidR="001C73AF">
          <w:rPr>
            <w:noProof/>
          </w:rPr>
          <w:tab/>
        </w:r>
        <w:r w:rsidR="001C73AF">
          <w:rPr>
            <w:noProof/>
          </w:rPr>
          <w:fldChar w:fldCharType="begin"/>
        </w:r>
        <w:r w:rsidR="001C73AF">
          <w:rPr>
            <w:noProof/>
          </w:rPr>
          <w:instrText xml:space="preserve"> PAGEREF _Toc6856 \h </w:instrText>
        </w:r>
        <w:r w:rsidR="001C73AF">
          <w:rPr>
            <w:noProof/>
          </w:rPr>
        </w:r>
        <w:r w:rsidR="001C73AF">
          <w:rPr>
            <w:noProof/>
          </w:rPr>
          <w:fldChar w:fldCharType="separate"/>
        </w:r>
        <w:r w:rsidR="00727127">
          <w:rPr>
            <w:noProof/>
          </w:rPr>
          <w:t>6</w:t>
        </w:r>
        <w:r w:rsidR="001C73AF">
          <w:rPr>
            <w:noProof/>
          </w:rPr>
          <w:fldChar w:fldCharType="end"/>
        </w:r>
      </w:hyperlink>
    </w:p>
    <w:p w:rsidR="00BD7A90" w:rsidRDefault="00227988">
      <w:pPr>
        <w:pStyle w:val="23"/>
        <w:tabs>
          <w:tab w:val="clear" w:pos="9344"/>
          <w:tab w:val="right" w:leader="dot" w:pos="9354"/>
        </w:tabs>
        <w:rPr>
          <w:noProof/>
        </w:rPr>
      </w:pPr>
      <w:hyperlink w:anchor="_Toc23881"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3.12 </w:t>
        </w:r>
      </w:hyperlink>
      <w:hyperlink w:anchor="_Toc20862" w:history="1">
        <w:r w:rsidR="001C73AF">
          <w:rPr>
            <w:rFonts w:hint="eastAsia"/>
            <w:noProof/>
          </w:rPr>
          <w:t>共用设施设备</w:t>
        </w:r>
        <w:r w:rsidR="001C73AF">
          <w:rPr>
            <w:noProof/>
          </w:rPr>
          <w:tab/>
        </w:r>
        <w:r w:rsidR="001C73AF">
          <w:rPr>
            <w:noProof/>
          </w:rPr>
          <w:fldChar w:fldCharType="begin"/>
        </w:r>
        <w:r w:rsidR="001C73AF">
          <w:rPr>
            <w:noProof/>
          </w:rPr>
          <w:instrText xml:space="preserve"> PAGEREF _Toc20862 \h </w:instrText>
        </w:r>
        <w:r w:rsidR="001C73AF">
          <w:rPr>
            <w:noProof/>
          </w:rPr>
        </w:r>
        <w:r w:rsidR="001C73AF">
          <w:rPr>
            <w:noProof/>
          </w:rPr>
          <w:fldChar w:fldCharType="separate"/>
        </w:r>
        <w:r w:rsidR="00727127">
          <w:rPr>
            <w:noProof/>
          </w:rPr>
          <w:t>6</w:t>
        </w:r>
        <w:r w:rsidR="001C73AF">
          <w:rPr>
            <w:noProof/>
          </w:rPr>
          <w:fldChar w:fldCharType="end"/>
        </w:r>
      </w:hyperlink>
    </w:p>
    <w:p w:rsidR="00BD7A90" w:rsidRDefault="00227988">
      <w:pPr>
        <w:pStyle w:val="23"/>
        <w:tabs>
          <w:tab w:val="clear" w:pos="9344"/>
          <w:tab w:val="right" w:leader="dot" w:pos="9354"/>
        </w:tabs>
        <w:rPr>
          <w:noProof/>
        </w:rPr>
      </w:pPr>
      <w:hyperlink w:anchor="_Toc7972"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3.13 </w:t>
        </w:r>
      </w:hyperlink>
      <w:hyperlink w:anchor="_Toc24337" w:history="1">
        <w:r w:rsidR="001C73AF">
          <w:rPr>
            <w:rFonts w:hint="eastAsia"/>
            <w:noProof/>
          </w:rPr>
          <w:t>特约服务</w:t>
        </w:r>
        <w:r w:rsidR="001C73AF">
          <w:rPr>
            <w:noProof/>
          </w:rPr>
          <w:tab/>
        </w:r>
        <w:r w:rsidR="001C73AF">
          <w:rPr>
            <w:noProof/>
          </w:rPr>
          <w:fldChar w:fldCharType="begin"/>
        </w:r>
        <w:r w:rsidR="001C73AF">
          <w:rPr>
            <w:noProof/>
          </w:rPr>
          <w:instrText xml:space="preserve"> PAGEREF _Toc24337 \h </w:instrText>
        </w:r>
        <w:r w:rsidR="001C73AF">
          <w:rPr>
            <w:noProof/>
          </w:rPr>
        </w:r>
        <w:r w:rsidR="001C73AF">
          <w:rPr>
            <w:noProof/>
          </w:rPr>
          <w:fldChar w:fldCharType="separate"/>
        </w:r>
        <w:r w:rsidR="00727127">
          <w:rPr>
            <w:noProof/>
          </w:rPr>
          <w:t>6</w:t>
        </w:r>
        <w:r w:rsidR="001C73AF">
          <w:rPr>
            <w:noProof/>
          </w:rPr>
          <w:fldChar w:fldCharType="end"/>
        </w:r>
      </w:hyperlink>
    </w:p>
    <w:p w:rsidR="00BD7A90" w:rsidRDefault="00227988">
      <w:pPr>
        <w:pStyle w:val="23"/>
        <w:tabs>
          <w:tab w:val="clear" w:pos="9344"/>
          <w:tab w:val="right" w:leader="dot" w:pos="9354"/>
        </w:tabs>
        <w:rPr>
          <w:noProof/>
        </w:rPr>
      </w:pPr>
      <w:hyperlink w:anchor="_Toc28064"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3.14 </w:t>
        </w:r>
      </w:hyperlink>
      <w:hyperlink w:anchor="_Toc15390" w:history="1">
        <w:r w:rsidR="001C73AF">
          <w:rPr>
            <w:rFonts w:hint="eastAsia"/>
            <w:noProof/>
          </w:rPr>
          <w:t>公共收益</w:t>
        </w:r>
        <w:r w:rsidR="001C73AF">
          <w:rPr>
            <w:noProof/>
          </w:rPr>
          <w:tab/>
        </w:r>
        <w:r w:rsidR="001C73AF">
          <w:rPr>
            <w:noProof/>
          </w:rPr>
          <w:fldChar w:fldCharType="begin"/>
        </w:r>
        <w:r w:rsidR="001C73AF">
          <w:rPr>
            <w:noProof/>
          </w:rPr>
          <w:instrText xml:space="preserve"> PAGEREF _Toc15390 \h </w:instrText>
        </w:r>
        <w:r w:rsidR="001C73AF">
          <w:rPr>
            <w:noProof/>
          </w:rPr>
        </w:r>
        <w:r w:rsidR="001C73AF">
          <w:rPr>
            <w:noProof/>
          </w:rPr>
          <w:fldChar w:fldCharType="separate"/>
        </w:r>
        <w:r w:rsidR="00727127">
          <w:rPr>
            <w:noProof/>
          </w:rPr>
          <w:t>6</w:t>
        </w:r>
        <w:r w:rsidR="001C73AF">
          <w:rPr>
            <w:noProof/>
          </w:rPr>
          <w:fldChar w:fldCharType="end"/>
        </w:r>
      </w:hyperlink>
    </w:p>
    <w:p w:rsidR="00BD7A90" w:rsidRDefault="00227988">
      <w:pPr>
        <w:pStyle w:val="23"/>
        <w:tabs>
          <w:tab w:val="clear" w:pos="9344"/>
          <w:tab w:val="right" w:leader="dot" w:pos="9354"/>
        </w:tabs>
        <w:rPr>
          <w:noProof/>
        </w:rPr>
      </w:pPr>
      <w:hyperlink w:anchor="_Toc29335"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3.15 </w:t>
        </w:r>
      </w:hyperlink>
      <w:hyperlink w:anchor="_Toc30719" w:history="1">
        <w:r w:rsidR="001C73AF">
          <w:rPr>
            <w:rFonts w:hint="eastAsia"/>
            <w:noProof/>
          </w:rPr>
          <w:t>社区服务</w:t>
        </w:r>
        <w:r w:rsidR="001C73AF">
          <w:rPr>
            <w:noProof/>
          </w:rPr>
          <w:tab/>
        </w:r>
        <w:r w:rsidR="001C73AF">
          <w:rPr>
            <w:noProof/>
          </w:rPr>
          <w:fldChar w:fldCharType="begin"/>
        </w:r>
        <w:r w:rsidR="001C73AF">
          <w:rPr>
            <w:noProof/>
          </w:rPr>
          <w:instrText xml:space="preserve"> PAGEREF _Toc30719 \h </w:instrText>
        </w:r>
        <w:r w:rsidR="001C73AF">
          <w:rPr>
            <w:noProof/>
          </w:rPr>
        </w:r>
        <w:r w:rsidR="001C73AF">
          <w:rPr>
            <w:noProof/>
          </w:rPr>
          <w:fldChar w:fldCharType="separate"/>
        </w:r>
        <w:r w:rsidR="00727127">
          <w:rPr>
            <w:noProof/>
          </w:rPr>
          <w:t>6</w:t>
        </w:r>
        <w:r w:rsidR="001C73AF">
          <w:rPr>
            <w:noProof/>
          </w:rPr>
          <w:fldChar w:fldCharType="end"/>
        </w:r>
      </w:hyperlink>
    </w:p>
    <w:p w:rsidR="00BD7A90" w:rsidRDefault="00227988">
      <w:pPr>
        <w:pStyle w:val="10"/>
        <w:tabs>
          <w:tab w:val="right" w:leader="dot" w:pos="9354"/>
        </w:tabs>
        <w:rPr>
          <w:noProof/>
        </w:rPr>
      </w:pPr>
      <w:hyperlink w:anchor="_Toc314" w:history="1">
        <w:r w:rsidR="001C73AF">
          <w:rPr>
            <w:rFonts w:ascii="黑体" w:eastAsia="黑体" w:hint="eastAsia"/>
            <w:noProof/>
          </w:rPr>
          <w:t xml:space="preserve">4 </w:t>
        </w:r>
        <w:r w:rsidR="001C73AF">
          <w:rPr>
            <w:rFonts w:hint="eastAsia"/>
            <w:noProof/>
          </w:rPr>
          <w:t>基本要求</w:t>
        </w:r>
        <w:r w:rsidR="001C73AF">
          <w:rPr>
            <w:noProof/>
          </w:rPr>
          <w:tab/>
        </w:r>
        <w:r w:rsidR="001C73AF">
          <w:rPr>
            <w:noProof/>
          </w:rPr>
          <w:fldChar w:fldCharType="begin"/>
        </w:r>
        <w:r w:rsidR="001C73AF">
          <w:rPr>
            <w:noProof/>
          </w:rPr>
          <w:instrText xml:space="preserve"> PAGEREF _Toc314 \h </w:instrText>
        </w:r>
        <w:r w:rsidR="001C73AF">
          <w:rPr>
            <w:noProof/>
          </w:rPr>
        </w:r>
        <w:r w:rsidR="001C73AF">
          <w:rPr>
            <w:noProof/>
          </w:rPr>
          <w:fldChar w:fldCharType="separate"/>
        </w:r>
        <w:r w:rsidR="00727127">
          <w:rPr>
            <w:noProof/>
          </w:rPr>
          <w:t>7</w:t>
        </w:r>
        <w:r w:rsidR="001C73AF">
          <w:rPr>
            <w:noProof/>
          </w:rPr>
          <w:fldChar w:fldCharType="end"/>
        </w:r>
      </w:hyperlink>
    </w:p>
    <w:p w:rsidR="00BD7A90" w:rsidRDefault="00227988">
      <w:pPr>
        <w:pStyle w:val="23"/>
        <w:tabs>
          <w:tab w:val="clear" w:pos="9344"/>
          <w:tab w:val="right" w:leader="dot" w:pos="9354"/>
        </w:tabs>
        <w:rPr>
          <w:noProof/>
        </w:rPr>
      </w:pPr>
      <w:hyperlink w:anchor="_Toc7521"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4.1 </w:t>
        </w:r>
        <w:r w:rsidR="001C73AF">
          <w:rPr>
            <w:rFonts w:hint="eastAsia"/>
            <w:noProof/>
          </w:rPr>
          <w:t>机构要求</w:t>
        </w:r>
        <w:r w:rsidR="001C73AF">
          <w:rPr>
            <w:noProof/>
          </w:rPr>
          <w:tab/>
        </w:r>
        <w:r w:rsidR="001C73AF">
          <w:rPr>
            <w:noProof/>
          </w:rPr>
          <w:fldChar w:fldCharType="begin"/>
        </w:r>
        <w:r w:rsidR="001C73AF">
          <w:rPr>
            <w:noProof/>
          </w:rPr>
          <w:instrText xml:space="preserve"> PAGEREF _Toc7521 \h </w:instrText>
        </w:r>
        <w:r w:rsidR="001C73AF">
          <w:rPr>
            <w:noProof/>
          </w:rPr>
        </w:r>
        <w:r w:rsidR="001C73AF">
          <w:rPr>
            <w:noProof/>
          </w:rPr>
          <w:fldChar w:fldCharType="separate"/>
        </w:r>
        <w:r w:rsidR="00727127">
          <w:rPr>
            <w:noProof/>
          </w:rPr>
          <w:t>7</w:t>
        </w:r>
        <w:r w:rsidR="001C73AF">
          <w:rPr>
            <w:noProof/>
          </w:rPr>
          <w:fldChar w:fldCharType="end"/>
        </w:r>
      </w:hyperlink>
    </w:p>
    <w:p w:rsidR="00BD7A90" w:rsidRDefault="00227988">
      <w:pPr>
        <w:pStyle w:val="23"/>
        <w:tabs>
          <w:tab w:val="clear" w:pos="9344"/>
          <w:tab w:val="right" w:leader="dot" w:pos="9354"/>
        </w:tabs>
        <w:rPr>
          <w:noProof/>
        </w:rPr>
      </w:pPr>
      <w:hyperlink w:anchor="_Toc21722"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4.2 </w:t>
        </w:r>
        <w:r w:rsidR="001C73AF">
          <w:rPr>
            <w:rFonts w:hint="eastAsia"/>
            <w:noProof/>
          </w:rPr>
          <w:t>人员要求</w:t>
        </w:r>
        <w:r w:rsidR="001C73AF">
          <w:rPr>
            <w:noProof/>
          </w:rPr>
          <w:tab/>
        </w:r>
        <w:r w:rsidR="001C73AF">
          <w:rPr>
            <w:noProof/>
          </w:rPr>
          <w:fldChar w:fldCharType="begin"/>
        </w:r>
        <w:r w:rsidR="001C73AF">
          <w:rPr>
            <w:noProof/>
          </w:rPr>
          <w:instrText xml:space="preserve"> PAGEREF _Toc21722 \h </w:instrText>
        </w:r>
        <w:r w:rsidR="001C73AF">
          <w:rPr>
            <w:noProof/>
          </w:rPr>
        </w:r>
        <w:r w:rsidR="001C73AF">
          <w:rPr>
            <w:noProof/>
          </w:rPr>
          <w:fldChar w:fldCharType="separate"/>
        </w:r>
        <w:r w:rsidR="00727127">
          <w:rPr>
            <w:noProof/>
          </w:rPr>
          <w:t>7</w:t>
        </w:r>
        <w:r w:rsidR="001C73AF">
          <w:rPr>
            <w:noProof/>
          </w:rPr>
          <w:fldChar w:fldCharType="end"/>
        </w:r>
      </w:hyperlink>
    </w:p>
    <w:p w:rsidR="00BD7A90" w:rsidRDefault="00227988">
      <w:pPr>
        <w:pStyle w:val="23"/>
        <w:tabs>
          <w:tab w:val="clear" w:pos="9344"/>
          <w:tab w:val="right" w:leader="dot" w:pos="9354"/>
        </w:tabs>
        <w:rPr>
          <w:noProof/>
        </w:rPr>
      </w:pPr>
      <w:hyperlink w:anchor="_Toc12374"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4.3 </w:t>
        </w:r>
        <w:r w:rsidR="001C73AF">
          <w:rPr>
            <w:rFonts w:hint="eastAsia"/>
            <w:noProof/>
          </w:rPr>
          <w:t>管理制度</w:t>
        </w:r>
        <w:r w:rsidR="001C73AF">
          <w:rPr>
            <w:noProof/>
          </w:rPr>
          <w:tab/>
        </w:r>
        <w:r w:rsidR="001C73AF">
          <w:rPr>
            <w:noProof/>
          </w:rPr>
          <w:fldChar w:fldCharType="begin"/>
        </w:r>
        <w:r w:rsidR="001C73AF">
          <w:rPr>
            <w:noProof/>
          </w:rPr>
          <w:instrText xml:space="preserve"> PAGEREF _Toc12374 \h </w:instrText>
        </w:r>
        <w:r w:rsidR="001C73AF">
          <w:rPr>
            <w:noProof/>
          </w:rPr>
        </w:r>
        <w:r w:rsidR="001C73AF">
          <w:rPr>
            <w:noProof/>
          </w:rPr>
          <w:fldChar w:fldCharType="separate"/>
        </w:r>
        <w:r w:rsidR="00727127">
          <w:rPr>
            <w:noProof/>
          </w:rPr>
          <w:t>7</w:t>
        </w:r>
        <w:r w:rsidR="001C73AF">
          <w:rPr>
            <w:noProof/>
          </w:rPr>
          <w:fldChar w:fldCharType="end"/>
        </w:r>
      </w:hyperlink>
    </w:p>
    <w:p w:rsidR="00BD7A90" w:rsidRDefault="00227988">
      <w:pPr>
        <w:pStyle w:val="23"/>
        <w:tabs>
          <w:tab w:val="clear" w:pos="9344"/>
          <w:tab w:val="right" w:leader="dot" w:pos="9354"/>
        </w:tabs>
        <w:rPr>
          <w:noProof/>
        </w:rPr>
      </w:pPr>
      <w:hyperlink w:anchor="_Toc14919"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4.4 </w:t>
        </w:r>
        <w:r w:rsidR="001C73AF">
          <w:rPr>
            <w:rFonts w:hint="eastAsia"/>
            <w:noProof/>
          </w:rPr>
          <w:t>档案管理</w:t>
        </w:r>
        <w:r w:rsidR="001C73AF">
          <w:rPr>
            <w:noProof/>
          </w:rPr>
          <w:tab/>
        </w:r>
        <w:r w:rsidR="001C73AF">
          <w:rPr>
            <w:noProof/>
          </w:rPr>
          <w:fldChar w:fldCharType="begin"/>
        </w:r>
        <w:r w:rsidR="001C73AF">
          <w:rPr>
            <w:noProof/>
          </w:rPr>
          <w:instrText xml:space="preserve"> PAGEREF _Toc14919 \h </w:instrText>
        </w:r>
        <w:r w:rsidR="001C73AF">
          <w:rPr>
            <w:noProof/>
          </w:rPr>
        </w:r>
        <w:r w:rsidR="001C73AF">
          <w:rPr>
            <w:noProof/>
          </w:rPr>
          <w:fldChar w:fldCharType="separate"/>
        </w:r>
        <w:r w:rsidR="00727127">
          <w:rPr>
            <w:noProof/>
          </w:rPr>
          <w:t>8</w:t>
        </w:r>
        <w:r w:rsidR="001C73AF">
          <w:rPr>
            <w:noProof/>
          </w:rPr>
          <w:fldChar w:fldCharType="end"/>
        </w:r>
      </w:hyperlink>
    </w:p>
    <w:p w:rsidR="00BD7A90" w:rsidRDefault="00227988">
      <w:pPr>
        <w:pStyle w:val="23"/>
        <w:tabs>
          <w:tab w:val="clear" w:pos="9344"/>
          <w:tab w:val="right" w:leader="dot" w:pos="9354"/>
        </w:tabs>
        <w:rPr>
          <w:noProof/>
        </w:rPr>
      </w:pPr>
      <w:hyperlink w:anchor="_Toc8379"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4.5 </w:t>
        </w:r>
        <w:r w:rsidR="001C73AF">
          <w:rPr>
            <w:rFonts w:hint="eastAsia"/>
            <w:noProof/>
          </w:rPr>
          <w:t>社区服务</w:t>
        </w:r>
        <w:r w:rsidR="001C73AF">
          <w:rPr>
            <w:noProof/>
          </w:rPr>
          <w:tab/>
        </w:r>
        <w:r w:rsidR="001C73AF">
          <w:rPr>
            <w:noProof/>
          </w:rPr>
          <w:fldChar w:fldCharType="begin"/>
        </w:r>
        <w:r w:rsidR="001C73AF">
          <w:rPr>
            <w:noProof/>
          </w:rPr>
          <w:instrText xml:space="preserve"> PAGEREF _Toc8379 \h </w:instrText>
        </w:r>
        <w:r w:rsidR="001C73AF">
          <w:rPr>
            <w:noProof/>
          </w:rPr>
        </w:r>
        <w:r w:rsidR="001C73AF">
          <w:rPr>
            <w:noProof/>
          </w:rPr>
          <w:fldChar w:fldCharType="separate"/>
        </w:r>
        <w:r w:rsidR="00727127">
          <w:rPr>
            <w:noProof/>
          </w:rPr>
          <w:t>8</w:t>
        </w:r>
        <w:r w:rsidR="001C73AF">
          <w:rPr>
            <w:noProof/>
          </w:rPr>
          <w:fldChar w:fldCharType="end"/>
        </w:r>
      </w:hyperlink>
    </w:p>
    <w:p w:rsidR="00BD7A90" w:rsidRDefault="00227988">
      <w:pPr>
        <w:pStyle w:val="10"/>
        <w:tabs>
          <w:tab w:val="right" w:leader="dot" w:pos="9354"/>
        </w:tabs>
        <w:rPr>
          <w:noProof/>
        </w:rPr>
      </w:pPr>
      <w:hyperlink w:anchor="_Toc14902" w:history="1">
        <w:r w:rsidR="001C73AF">
          <w:rPr>
            <w:rFonts w:ascii="黑体" w:eastAsia="黑体" w:hint="eastAsia"/>
            <w:noProof/>
          </w:rPr>
          <w:t xml:space="preserve">5 </w:t>
        </w:r>
        <w:r w:rsidR="001C73AF">
          <w:rPr>
            <w:rFonts w:hint="eastAsia"/>
            <w:noProof/>
          </w:rPr>
          <w:t>服务要求</w:t>
        </w:r>
        <w:r w:rsidR="001C73AF">
          <w:rPr>
            <w:noProof/>
          </w:rPr>
          <w:tab/>
        </w:r>
        <w:r w:rsidR="001C73AF">
          <w:rPr>
            <w:noProof/>
          </w:rPr>
          <w:fldChar w:fldCharType="begin"/>
        </w:r>
        <w:r w:rsidR="001C73AF">
          <w:rPr>
            <w:noProof/>
          </w:rPr>
          <w:instrText xml:space="preserve"> PAGEREF _Toc14902 \h </w:instrText>
        </w:r>
        <w:r w:rsidR="001C73AF">
          <w:rPr>
            <w:noProof/>
          </w:rPr>
        </w:r>
        <w:r w:rsidR="001C73AF">
          <w:rPr>
            <w:noProof/>
          </w:rPr>
          <w:fldChar w:fldCharType="separate"/>
        </w:r>
        <w:r w:rsidR="00727127">
          <w:rPr>
            <w:noProof/>
          </w:rPr>
          <w:t>8</w:t>
        </w:r>
        <w:r w:rsidR="001C73AF">
          <w:rPr>
            <w:noProof/>
          </w:rPr>
          <w:fldChar w:fldCharType="end"/>
        </w:r>
      </w:hyperlink>
    </w:p>
    <w:p w:rsidR="00BD7A90" w:rsidRDefault="00227988">
      <w:pPr>
        <w:pStyle w:val="23"/>
        <w:tabs>
          <w:tab w:val="clear" w:pos="9344"/>
          <w:tab w:val="right" w:leader="dot" w:pos="9354"/>
        </w:tabs>
        <w:rPr>
          <w:noProof/>
        </w:rPr>
      </w:pPr>
      <w:hyperlink w:anchor="_Toc306"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5.1 </w:t>
        </w:r>
        <w:r w:rsidR="001C73AF">
          <w:rPr>
            <w:rFonts w:hint="eastAsia"/>
            <w:noProof/>
          </w:rPr>
          <w:t>客户服务</w:t>
        </w:r>
        <w:r w:rsidR="001C73AF">
          <w:rPr>
            <w:noProof/>
          </w:rPr>
          <w:tab/>
        </w:r>
        <w:r w:rsidR="001C73AF">
          <w:rPr>
            <w:noProof/>
          </w:rPr>
          <w:fldChar w:fldCharType="begin"/>
        </w:r>
        <w:r w:rsidR="001C73AF">
          <w:rPr>
            <w:noProof/>
          </w:rPr>
          <w:instrText xml:space="preserve"> PAGEREF _Toc306 \h </w:instrText>
        </w:r>
        <w:r w:rsidR="001C73AF">
          <w:rPr>
            <w:noProof/>
          </w:rPr>
        </w:r>
        <w:r w:rsidR="001C73AF">
          <w:rPr>
            <w:noProof/>
          </w:rPr>
          <w:fldChar w:fldCharType="separate"/>
        </w:r>
        <w:r w:rsidR="00727127">
          <w:rPr>
            <w:noProof/>
          </w:rPr>
          <w:t>8</w:t>
        </w:r>
        <w:r w:rsidR="001C73AF">
          <w:rPr>
            <w:noProof/>
          </w:rPr>
          <w:fldChar w:fldCharType="end"/>
        </w:r>
      </w:hyperlink>
    </w:p>
    <w:p w:rsidR="00BD7A90" w:rsidRDefault="00227988">
      <w:pPr>
        <w:pStyle w:val="23"/>
        <w:tabs>
          <w:tab w:val="clear" w:pos="9344"/>
          <w:tab w:val="right" w:leader="dot" w:pos="9354"/>
        </w:tabs>
        <w:rPr>
          <w:noProof/>
        </w:rPr>
      </w:pPr>
      <w:hyperlink w:anchor="_Toc17442"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5.2 </w:t>
        </w:r>
        <w:r w:rsidR="001C73AF">
          <w:rPr>
            <w:rFonts w:hint="eastAsia"/>
            <w:noProof/>
          </w:rPr>
          <w:t>共有部位及共用设施设备维护服务</w:t>
        </w:r>
        <w:r w:rsidR="001C73AF">
          <w:rPr>
            <w:noProof/>
          </w:rPr>
          <w:tab/>
        </w:r>
        <w:r w:rsidR="001C73AF">
          <w:rPr>
            <w:noProof/>
          </w:rPr>
          <w:fldChar w:fldCharType="begin"/>
        </w:r>
        <w:r w:rsidR="001C73AF">
          <w:rPr>
            <w:noProof/>
          </w:rPr>
          <w:instrText xml:space="preserve"> PAGEREF _Toc17442 \h </w:instrText>
        </w:r>
        <w:r w:rsidR="001C73AF">
          <w:rPr>
            <w:noProof/>
          </w:rPr>
        </w:r>
        <w:r w:rsidR="001C73AF">
          <w:rPr>
            <w:noProof/>
          </w:rPr>
          <w:fldChar w:fldCharType="separate"/>
        </w:r>
        <w:r w:rsidR="00727127">
          <w:rPr>
            <w:noProof/>
          </w:rPr>
          <w:t>8</w:t>
        </w:r>
        <w:r w:rsidR="001C73AF">
          <w:rPr>
            <w:noProof/>
          </w:rPr>
          <w:fldChar w:fldCharType="end"/>
        </w:r>
      </w:hyperlink>
    </w:p>
    <w:p w:rsidR="00BD7A90" w:rsidRDefault="00227988">
      <w:pPr>
        <w:pStyle w:val="23"/>
        <w:tabs>
          <w:tab w:val="clear" w:pos="9344"/>
          <w:tab w:val="right" w:leader="dot" w:pos="9354"/>
        </w:tabs>
        <w:rPr>
          <w:noProof/>
        </w:rPr>
      </w:pPr>
      <w:hyperlink w:anchor="_Toc32025"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5.3 </w:t>
        </w:r>
        <w:r w:rsidR="001C73AF">
          <w:rPr>
            <w:rFonts w:hint="eastAsia"/>
            <w:noProof/>
          </w:rPr>
          <w:t>公共区域秩序维护服务</w:t>
        </w:r>
        <w:r w:rsidR="001C73AF">
          <w:rPr>
            <w:noProof/>
          </w:rPr>
          <w:tab/>
        </w:r>
        <w:r w:rsidR="001C73AF">
          <w:rPr>
            <w:noProof/>
          </w:rPr>
          <w:fldChar w:fldCharType="begin"/>
        </w:r>
        <w:r w:rsidR="001C73AF">
          <w:rPr>
            <w:noProof/>
          </w:rPr>
          <w:instrText xml:space="preserve"> PAGEREF _Toc32025 \h </w:instrText>
        </w:r>
        <w:r w:rsidR="001C73AF">
          <w:rPr>
            <w:noProof/>
          </w:rPr>
        </w:r>
        <w:r w:rsidR="001C73AF">
          <w:rPr>
            <w:noProof/>
          </w:rPr>
          <w:fldChar w:fldCharType="separate"/>
        </w:r>
        <w:r w:rsidR="00727127">
          <w:rPr>
            <w:noProof/>
          </w:rPr>
          <w:t>9</w:t>
        </w:r>
        <w:r w:rsidR="001C73AF">
          <w:rPr>
            <w:noProof/>
          </w:rPr>
          <w:fldChar w:fldCharType="end"/>
        </w:r>
      </w:hyperlink>
    </w:p>
    <w:p w:rsidR="00BD7A90" w:rsidRDefault="00227988">
      <w:pPr>
        <w:pStyle w:val="23"/>
        <w:tabs>
          <w:tab w:val="clear" w:pos="9344"/>
          <w:tab w:val="right" w:leader="dot" w:pos="9354"/>
        </w:tabs>
        <w:rPr>
          <w:noProof/>
        </w:rPr>
      </w:pPr>
      <w:hyperlink w:anchor="_Toc12437"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5.4 </w:t>
        </w:r>
        <w:r w:rsidR="001C73AF">
          <w:rPr>
            <w:rFonts w:hint="eastAsia"/>
            <w:noProof/>
          </w:rPr>
          <w:t>公共区域环境卫生维护服务</w:t>
        </w:r>
        <w:r w:rsidR="001C73AF">
          <w:rPr>
            <w:noProof/>
          </w:rPr>
          <w:tab/>
        </w:r>
        <w:r w:rsidR="001C73AF">
          <w:rPr>
            <w:noProof/>
          </w:rPr>
          <w:fldChar w:fldCharType="begin"/>
        </w:r>
        <w:r w:rsidR="001C73AF">
          <w:rPr>
            <w:noProof/>
          </w:rPr>
          <w:instrText xml:space="preserve"> PAGEREF _Toc12437 \h </w:instrText>
        </w:r>
        <w:r w:rsidR="001C73AF">
          <w:rPr>
            <w:noProof/>
          </w:rPr>
        </w:r>
        <w:r w:rsidR="001C73AF">
          <w:rPr>
            <w:noProof/>
          </w:rPr>
          <w:fldChar w:fldCharType="separate"/>
        </w:r>
        <w:r w:rsidR="00727127">
          <w:rPr>
            <w:noProof/>
          </w:rPr>
          <w:t>9</w:t>
        </w:r>
        <w:r w:rsidR="001C73AF">
          <w:rPr>
            <w:noProof/>
          </w:rPr>
          <w:fldChar w:fldCharType="end"/>
        </w:r>
      </w:hyperlink>
    </w:p>
    <w:p w:rsidR="00BD7A90" w:rsidRDefault="00227988">
      <w:pPr>
        <w:pStyle w:val="23"/>
        <w:tabs>
          <w:tab w:val="clear" w:pos="9344"/>
          <w:tab w:val="right" w:leader="dot" w:pos="9354"/>
        </w:tabs>
        <w:rPr>
          <w:noProof/>
        </w:rPr>
      </w:pPr>
      <w:hyperlink w:anchor="_Toc4079"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5.5 </w:t>
        </w:r>
        <w:r w:rsidR="001C73AF">
          <w:rPr>
            <w:rFonts w:hint="eastAsia"/>
            <w:noProof/>
          </w:rPr>
          <w:t>绿化养护服务</w:t>
        </w:r>
        <w:r w:rsidR="001C73AF">
          <w:rPr>
            <w:noProof/>
          </w:rPr>
          <w:tab/>
        </w:r>
        <w:r w:rsidR="001C73AF">
          <w:rPr>
            <w:noProof/>
          </w:rPr>
          <w:fldChar w:fldCharType="begin"/>
        </w:r>
        <w:r w:rsidR="001C73AF">
          <w:rPr>
            <w:noProof/>
          </w:rPr>
          <w:instrText xml:space="preserve"> PAGEREF _Toc4079 \h </w:instrText>
        </w:r>
        <w:r w:rsidR="001C73AF">
          <w:rPr>
            <w:noProof/>
          </w:rPr>
        </w:r>
        <w:r w:rsidR="001C73AF">
          <w:rPr>
            <w:noProof/>
          </w:rPr>
          <w:fldChar w:fldCharType="separate"/>
        </w:r>
        <w:r w:rsidR="00727127">
          <w:rPr>
            <w:noProof/>
          </w:rPr>
          <w:t>9</w:t>
        </w:r>
        <w:r w:rsidR="001C73AF">
          <w:rPr>
            <w:noProof/>
          </w:rPr>
          <w:fldChar w:fldCharType="end"/>
        </w:r>
      </w:hyperlink>
    </w:p>
    <w:p w:rsidR="00BD7A90" w:rsidRDefault="00227988">
      <w:pPr>
        <w:pStyle w:val="23"/>
        <w:tabs>
          <w:tab w:val="clear" w:pos="9344"/>
          <w:tab w:val="right" w:leader="dot" w:pos="9354"/>
        </w:tabs>
        <w:rPr>
          <w:noProof/>
        </w:rPr>
      </w:pPr>
      <w:hyperlink w:anchor="_Toc1445"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5.6 </w:t>
        </w:r>
        <w:r w:rsidR="001C73AF">
          <w:rPr>
            <w:rFonts w:hint="eastAsia"/>
            <w:noProof/>
          </w:rPr>
          <w:t>突发事件应急处置</w:t>
        </w:r>
        <w:r w:rsidR="001C73AF">
          <w:rPr>
            <w:noProof/>
          </w:rPr>
          <w:tab/>
        </w:r>
        <w:r w:rsidR="001C73AF">
          <w:rPr>
            <w:noProof/>
          </w:rPr>
          <w:fldChar w:fldCharType="begin"/>
        </w:r>
        <w:r w:rsidR="001C73AF">
          <w:rPr>
            <w:noProof/>
          </w:rPr>
          <w:instrText xml:space="preserve"> PAGEREF _Toc1445 \h </w:instrText>
        </w:r>
        <w:r w:rsidR="001C73AF">
          <w:rPr>
            <w:noProof/>
          </w:rPr>
        </w:r>
        <w:r w:rsidR="001C73AF">
          <w:rPr>
            <w:noProof/>
          </w:rPr>
          <w:fldChar w:fldCharType="separate"/>
        </w:r>
        <w:r w:rsidR="00727127">
          <w:rPr>
            <w:noProof/>
          </w:rPr>
          <w:t>9</w:t>
        </w:r>
        <w:r w:rsidR="001C73AF">
          <w:rPr>
            <w:noProof/>
          </w:rPr>
          <w:fldChar w:fldCharType="end"/>
        </w:r>
      </w:hyperlink>
    </w:p>
    <w:p w:rsidR="00BD7A90" w:rsidRDefault="00227988">
      <w:pPr>
        <w:pStyle w:val="10"/>
        <w:tabs>
          <w:tab w:val="right" w:leader="dot" w:pos="9354"/>
        </w:tabs>
        <w:rPr>
          <w:noProof/>
        </w:rPr>
      </w:pPr>
      <w:hyperlink w:anchor="_Toc9637" w:history="1">
        <w:r w:rsidR="001C73AF">
          <w:rPr>
            <w:rFonts w:ascii="黑体" w:eastAsia="黑体" w:hint="eastAsia"/>
            <w:noProof/>
          </w:rPr>
          <w:t xml:space="preserve">6 </w:t>
        </w:r>
        <w:r w:rsidR="001C73AF">
          <w:rPr>
            <w:rFonts w:hint="eastAsia"/>
            <w:noProof/>
          </w:rPr>
          <w:t>服务评价与改进</w:t>
        </w:r>
        <w:r w:rsidR="001C73AF">
          <w:rPr>
            <w:noProof/>
          </w:rPr>
          <w:tab/>
        </w:r>
        <w:r w:rsidR="001C73AF">
          <w:rPr>
            <w:noProof/>
          </w:rPr>
          <w:fldChar w:fldCharType="begin"/>
        </w:r>
        <w:r w:rsidR="001C73AF">
          <w:rPr>
            <w:noProof/>
          </w:rPr>
          <w:instrText xml:space="preserve"> PAGEREF _Toc9637 \h </w:instrText>
        </w:r>
        <w:r w:rsidR="001C73AF">
          <w:rPr>
            <w:noProof/>
          </w:rPr>
        </w:r>
        <w:r w:rsidR="001C73AF">
          <w:rPr>
            <w:noProof/>
          </w:rPr>
          <w:fldChar w:fldCharType="separate"/>
        </w:r>
        <w:r w:rsidR="00727127">
          <w:rPr>
            <w:noProof/>
          </w:rPr>
          <w:t>9</w:t>
        </w:r>
        <w:r w:rsidR="001C73AF">
          <w:rPr>
            <w:noProof/>
          </w:rPr>
          <w:fldChar w:fldCharType="end"/>
        </w:r>
      </w:hyperlink>
    </w:p>
    <w:p w:rsidR="00BD7A90" w:rsidRDefault="00227988">
      <w:pPr>
        <w:pStyle w:val="23"/>
        <w:tabs>
          <w:tab w:val="clear" w:pos="9344"/>
          <w:tab w:val="right" w:leader="dot" w:pos="9354"/>
        </w:tabs>
        <w:rPr>
          <w:noProof/>
        </w:rPr>
      </w:pPr>
      <w:hyperlink w:anchor="_Toc19692"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6.1 </w:t>
        </w:r>
        <w:r w:rsidR="001C73AF">
          <w:rPr>
            <w:rFonts w:hint="eastAsia"/>
            <w:noProof/>
          </w:rPr>
          <w:t>服务评价</w:t>
        </w:r>
        <w:r w:rsidR="001C73AF">
          <w:rPr>
            <w:noProof/>
          </w:rPr>
          <w:tab/>
        </w:r>
        <w:r w:rsidR="001C73AF">
          <w:rPr>
            <w:noProof/>
          </w:rPr>
          <w:fldChar w:fldCharType="begin"/>
        </w:r>
        <w:r w:rsidR="001C73AF">
          <w:rPr>
            <w:noProof/>
          </w:rPr>
          <w:instrText xml:space="preserve"> PAGEREF _Toc19692 \h </w:instrText>
        </w:r>
        <w:r w:rsidR="001C73AF">
          <w:rPr>
            <w:noProof/>
          </w:rPr>
        </w:r>
        <w:r w:rsidR="001C73AF">
          <w:rPr>
            <w:noProof/>
          </w:rPr>
          <w:fldChar w:fldCharType="separate"/>
        </w:r>
        <w:r w:rsidR="00727127">
          <w:rPr>
            <w:noProof/>
          </w:rPr>
          <w:t>9</w:t>
        </w:r>
        <w:r w:rsidR="001C73AF">
          <w:rPr>
            <w:noProof/>
          </w:rPr>
          <w:fldChar w:fldCharType="end"/>
        </w:r>
      </w:hyperlink>
    </w:p>
    <w:p w:rsidR="00BD7A90" w:rsidRDefault="00227988">
      <w:pPr>
        <w:pStyle w:val="23"/>
        <w:tabs>
          <w:tab w:val="clear" w:pos="9344"/>
          <w:tab w:val="right" w:leader="dot" w:pos="9354"/>
        </w:tabs>
        <w:rPr>
          <w:noProof/>
        </w:rPr>
      </w:pPr>
      <w:hyperlink w:anchor="_Toc24883" w:history="1">
        <w:r w:rsidR="001C73AF">
          <w:rPr>
            <w:rFonts w:ascii="黑体" w:eastAsia="黑体" w:hAnsi="Times New Roman" w:hint="eastAsia"/>
            <w:noProof/>
            <w:kern w:val="0"/>
            <w14:scene3d>
              <w14:camera w14:prst="orthographicFront"/>
              <w14:lightRig w14:rig="threePt" w14:dir="t">
                <w14:rot w14:lat="0" w14:lon="0" w14:rev="0"/>
              </w14:lightRig>
            </w14:scene3d>
          </w:rPr>
          <w:t xml:space="preserve">6.2 </w:t>
        </w:r>
        <w:r w:rsidR="001C73AF">
          <w:rPr>
            <w:rFonts w:hint="eastAsia"/>
            <w:noProof/>
          </w:rPr>
          <w:t>服务改进</w:t>
        </w:r>
        <w:r w:rsidR="001C73AF">
          <w:rPr>
            <w:noProof/>
          </w:rPr>
          <w:tab/>
        </w:r>
        <w:r w:rsidR="001C73AF">
          <w:rPr>
            <w:noProof/>
          </w:rPr>
          <w:fldChar w:fldCharType="begin"/>
        </w:r>
        <w:r w:rsidR="001C73AF">
          <w:rPr>
            <w:noProof/>
          </w:rPr>
          <w:instrText xml:space="preserve"> PAGEREF _Toc24883 \h </w:instrText>
        </w:r>
        <w:r w:rsidR="001C73AF">
          <w:rPr>
            <w:noProof/>
          </w:rPr>
        </w:r>
        <w:r w:rsidR="001C73AF">
          <w:rPr>
            <w:noProof/>
          </w:rPr>
          <w:fldChar w:fldCharType="separate"/>
        </w:r>
        <w:r w:rsidR="00727127">
          <w:rPr>
            <w:noProof/>
          </w:rPr>
          <w:t>10</w:t>
        </w:r>
        <w:r w:rsidR="001C73AF">
          <w:rPr>
            <w:noProof/>
          </w:rPr>
          <w:fldChar w:fldCharType="end"/>
        </w:r>
      </w:hyperlink>
    </w:p>
    <w:p w:rsidR="00BD7A90" w:rsidRDefault="00227988">
      <w:pPr>
        <w:pStyle w:val="10"/>
        <w:tabs>
          <w:tab w:val="right" w:leader="dot" w:pos="9354"/>
        </w:tabs>
        <w:rPr>
          <w:noProof/>
        </w:rPr>
      </w:pPr>
      <w:hyperlink w:anchor="_Toc26174" w:history="1">
        <w:r w:rsidR="001C73AF">
          <w:rPr>
            <w:rFonts w:hint="eastAsia"/>
            <w:noProof/>
          </w:rPr>
          <w:t>附录A（资料性)  客户服务要求</w:t>
        </w:r>
        <w:r w:rsidR="001C73AF">
          <w:rPr>
            <w:noProof/>
          </w:rPr>
          <w:tab/>
        </w:r>
        <w:r w:rsidR="001C73AF">
          <w:rPr>
            <w:noProof/>
          </w:rPr>
          <w:fldChar w:fldCharType="begin"/>
        </w:r>
        <w:r w:rsidR="001C73AF">
          <w:rPr>
            <w:noProof/>
          </w:rPr>
          <w:instrText xml:space="preserve"> PAGEREF _Toc26174 \h </w:instrText>
        </w:r>
        <w:r w:rsidR="001C73AF">
          <w:rPr>
            <w:noProof/>
          </w:rPr>
        </w:r>
        <w:r w:rsidR="001C73AF">
          <w:rPr>
            <w:noProof/>
          </w:rPr>
          <w:fldChar w:fldCharType="separate"/>
        </w:r>
        <w:r w:rsidR="00727127">
          <w:rPr>
            <w:noProof/>
          </w:rPr>
          <w:t>11</w:t>
        </w:r>
        <w:r w:rsidR="001C73AF">
          <w:rPr>
            <w:noProof/>
          </w:rPr>
          <w:fldChar w:fldCharType="end"/>
        </w:r>
      </w:hyperlink>
    </w:p>
    <w:p w:rsidR="00BD7A90" w:rsidRDefault="00227988">
      <w:pPr>
        <w:pStyle w:val="10"/>
        <w:tabs>
          <w:tab w:val="right" w:leader="dot" w:pos="9354"/>
        </w:tabs>
        <w:rPr>
          <w:noProof/>
        </w:rPr>
      </w:pPr>
      <w:hyperlink w:anchor="_Toc12522" w:history="1">
        <w:r w:rsidR="001C73AF">
          <w:rPr>
            <w:rFonts w:hint="eastAsia"/>
            <w:noProof/>
          </w:rPr>
          <w:t>附录B（资料性）</w:t>
        </w:r>
        <w:r w:rsidR="001C73AF">
          <w:rPr>
            <w:noProof/>
          </w:rPr>
          <w:t xml:space="preserve"> </w:t>
        </w:r>
        <w:r w:rsidR="001C73AF">
          <w:rPr>
            <w:rFonts w:hint="eastAsia"/>
            <w:noProof/>
          </w:rPr>
          <w:t>共有部位维护要求</w:t>
        </w:r>
        <w:r w:rsidR="001C73AF">
          <w:rPr>
            <w:noProof/>
          </w:rPr>
          <w:tab/>
        </w:r>
        <w:r w:rsidR="001C73AF">
          <w:rPr>
            <w:noProof/>
          </w:rPr>
          <w:fldChar w:fldCharType="begin"/>
        </w:r>
        <w:r w:rsidR="001C73AF">
          <w:rPr>
            <w:noProof/>
          </w:rPr>
          <w:instrText xml:space="preserve"> PAGEREF _Toc12522 \h </w:instrText>
        </w:r>
        <w:r w:rsidR="001C73AF">
          <w:rPr>
            <w:noProof/>
          </w:rPr>
        </w:r>
        <w:r w:rsidR="001C73AF">
          <w:rPr>
            <w:noProof/>
          </w:rPr>
          <w:fldChar w:fldCharType="separate"/>
        </w:r>
        <w:r w:rsidR="00727127">
          <w:rPr>
            <w:noProof/>
          </w:rPr>
          <w:t>12</w:t>
        </w:r>
        <w:r w:rsidR="001C73AF">
          <w:rPr>
            <w:noProof/>
          </w:rPr>
          <w:fldChar w:fldCharType="end"/>
        </w:r>
      </w:hyperlink>
    </w:p>
    <w:p w:rsidR="00BD7A90" w:rsidRDefault="00227988">
      <w:pPr>
        <w:pStyle w:val="10"/>
        <w:tabs>
          <w:tab w:val="right" w:leader="dot" w:pos="9354"/>
        </w:tabs>
        <w:rPr>
          <w:noProof/>
        </w:rPr>
      </w:pPr>
      <w:hyperlink w:anchor="_Toc9519" w:history="1">
        <w:r w:rsidR="001C73AF">
          <w:rPr>
            <w:rFonts w:hint="eastAsia"/>
            <w:noProof/>
          </w:rPr>
          <w:t>附录C（资料性）</w:t>
        </w:r>
        <w:r w:rsidR="001C73AF">
          <w:rPr>
            <w:noProof/>
          </w:rPr>
          <w:t xml:space="preserve"> </w:t>
        </w:r>
        <w:r w:rsidR="001C73AF">
          <w:rPr>
            <w:rFonts w:hint="eastAsia"/>
            <w:noProof/>
          </w:rPr>
          <w:t>共用设施设备维护要求</w:t>
        </w:r>
        <w:r w:rsidR="001C73AF">
          <w:rPr>
            <w:noProof/>
          </w:rPr>
          <w:tab/>
        </w:r>
        <w:r w:rsidR="001C73AF">
          <w:rPr>
            <w:noProof/>
          </w:rPr>
          <w:fldChar w:fldCharType="begin"/>
        </w:r>
        <w:r w:rsidR="001C73AF">
          <w:rPr>
            <w:noProof/>
          </w:rPr>
          <w:instrText xml:space="preserve"> PAGEREF _Toc9519 \h </w:instrText>
        </w:r>
        <w:r w:rsidR="001C73AF">
          <w:rPr>
            <w:noProof/>
          </w:rPr>
        </w:r>
        <w:r w:rsidR="001C73AF">
          <w:rPr>
            <w:noProof/>
          </w:rPr>
          <w:fldChar w:fldCharType="separate"/>
        </w:r>
        <w:r w:rsidR="00727127">
          <w:rPr>
            <w:noProof/>
          </w:rPr>
          <w:t>13</w:t>
        </w:r>
        <w:r w:rsidR="001C73AF">
          <w:rPr>
            <w:noProof/>
          </w:rPr>
          <w:fldChar w:fldCharType="end"/>
        </w:r>
      </w:hyperlink>
    </w:p>
    <w:p w:rsidR="00BD7A90" w:rsidRDefault="00227988">
      <w:pPr>
        <w:pStyle w:val="10"/>
        <w:tabs>
          <w:tab w:val="right" w:leader="dot" w:pos="9354"/>
        </w:tabs>
        <w:rPr>
          <w:noProof/>
        </w:rPr>
      </w:pPr>
      <w:hyperlink w:anchor="_Toc26225" w:history="1">
        <w:r w:rsidR="001C73AF">
          <w:rPr>
            <w:rFonts w:hint="eastAsia"/>
            <w:noProof/>
          </w:rPr>
          <w:t>附录D（资料性）</w:t>
        </w:r>
        <w:r w:rsidR="001C73AF">
          <w:rPr>
            <w:noProof/>
          </w:rPr>
          <w:t xml:space="preserve"> </w:t>
        </w:r>
        <w:r w:rsidR="001C73AF">
          <w:rPr>
            <w:rFonts w:hint="eastAsia"/>
            <w:noProof/>
          </w:rPr>
          <w:t>公共区域秩序维护服务要求</w:t>
        </w:r>
        <w:r w:rsidR="001C73AF">
          <w:rPr>
            <w:noProof/>
          </w:rPr>
          <w:tab/>
        </w:r>
        <w:r w:rsidR="001C73AF">
          <w:rPr>
            <w:noProof/>
          </w:rPr>
          <w:fldChar w:fldCharType="begin"/>
        </w:r>
        <w:r w:rsidR="001C73AF">
          <w:rPr>
            <w:noProof/>
          </w:rPr>
          <w:instrText xml:space="preserve"> PAGEREF _Toc26225 \h </w:instrText>
        </w:r>
        <w:r w:rsidR="001C73AF">
          <w:rPr>
            <w:noProof/>
          </w:rPr>
        </w:r>
        <w:r w:rsidR="001C73AF">
          <w:rPr>
            <w:noProof/>
          </w:rPr>
          <w:fldChar w:fldCharType="separate"/>
        </w:r>
        <w:r w:rsidR="00727127">
          <w:rPr>
            <w:noProof/>
          </w:rPr>
          <w:t>15</w:t>
        </w:r>
        <w:r w:rsidR="001C73AF">
          <w:rPr>
            <w:noProof/>
          </w:rPr>
          <w:fldChar w:fldCharType="end"/>
        </w:r>
      </w:hyperlink>
    </w:p>
    <w:p w:rsidR="00BD7A90" w:rsidRDefault="00227988">
      <w:pPr>
        <w:pStyle w:val="10"/>
        <w:tabs>
          <w:tab w:val="right" w:leader="dot" w:pos="9354"/>
        </w:tabs>
        <w:rPr>
          <w:noProof/>
        </w:rPr>
      </w:pPr>
      <w:hyperlink w:anchor="_Toc14246" w:history="1">
        <w:r w:rsidR="001C73AF">
          <w:rPr>
            <w:rFonts w:hint="eastAsia"/>
            <w:noProof/>
          </w:rPr>
          <w:t>附录E（资料性） 公共区域环境卫生维护要求</w:t>
        </w:r>
        <w:r w:rsidR="001C73AF">
          <w:rPr>
            <w:noProof/>
          </w:rPr>
          <w:tab/>
        </w:r>
        <w:r w:rsidR="001C73AF">
          <w:rPr>
            <w:noProof/>
          </w:rPr>
          <w:fldChar w:fldCharType="begin"/>
        </w:r>
        <w:r w:rsidR="001C73AF">
          <w:rPr>
            <w:noProof/>
          </w:rPr>
          <w:instrText xml:space="preserve"> PAGEREF _Toc14246 \h </w:instrText>
        </w:r>
        <w:r w:rsidR="001C73AF">
          <w:rPr>
            <w:noProof/>
          </w:rPr>
        </w:r>
        <w:r w:rsidR="001C73AF">
          <w:rPr>
            <w:noProof/>
          </w:rPr>
          <w:fldChar w:fldCharType="separate"/>
        </w:r>
        <w:r w:rsidR="00727127">
          <w:rPr>
            <w:noProof/>
          </w:rPr>
          <w:t>16</w:t>
        </w:r>
        <w:r w:rsidR="001C73AF">
          <w:rPr>
            <w:noProof/>
          </w:rPr>
          <w:fldChar w:fldCharType="end"/>
        </w:r>
      </w:hyperlink>
    </w:p>
    <w:p w:rsidR="00BD7A90" w:rsidRDefault="00227988">
      <w:pPr>
        <w:pStyle w:val="10"/>
        <w:tabs>
          <w:tab w:val="right" w:leader="dot" w:pos="9354"/>
        </w:tabs>
        <w:rPr>
          <w:noProof/>
        </w:rPr>
      </w:pPr>
      <w:hyperlink w:anchor="_Toc30603" w:history="1">
        <w:r w:rsidR="001C73AF">
          <w:rPr>
            <w:rFonts w:hint="eastAsia"/>
            <w:noProof/>
          </w:rPr>
          <w:t>参考文献</w:t>
        </w:r>
        <w:r w:rsidR="001C73AF">
          <w:rPr>
            <w:noProof/>
          </w:rPr>
          <w:tab/>
        </w:r>
        <w:r w:rsidR="001C73AF">
          <w:rPr>
            <w:noProof/>
          </w:rPr>
          <w:fldChar w:fldCharType="begin"/>
        </w:r>
        <w:r w:rsidR="001C73AF">
          <w:rPr>
            <w:noProof/>
          </w:rPr>
          <w:instrText xml:space="preserve"> PAGEREF _Toc30603 \h </w:instrText>
        </w:r>
        <w:r w:rsidR="001C73AF">
          <w:rPr>
            <w:noProof/>
          </w:rPr>
        </w:r>
        <w:r w:rsidR="001C73AF">
          <w:rPr>
            <w:noProof/>
          </w:rPr>
          <w:fldChar w:fldCharType="separate"/>
        </w:r>
        <w:r w:rsidR="00727127">
          <w:rPr>
            <w:noProof/>
          </w:rPr>
          <w:t>18</w:t>
        </w:r>
        <w:r w:rsidR="001C73AF">
          <w:rPr>
            <w:noProof/>
          </w:rPr>
          <w:fldChar w:fldCharType="end"/>
        </w:r>
      </w:hyperlink>
    </w:p>
    <w:p w:rsidR="00BD7A90" w:rsidRDefault="001C73AF">
      <w:pPr>
        <w:pStyle w:val="affffff3"/>
        <w:spacing w:after="468"/>
        <w:sectPr w:rsidR="00BD7A90">
          <w:headerReference w:type="even" r:id="rId17"/>
          <w:headerReference w:type="default" r:id="rId18"/>
          <w:footerReference w:type="default" r:id="rId19"/>
          <w:pgSz w:w="11906" w:h="16838"/>
          <w:pgMar w:top="1871" w:right="1134" w:bottom="1134" w:left="1134" w:header="1418" w:footer="1134" w:gutter="284"/>
          <w:pgNumType w:fmt="upperRoman" w:start="1"/>
          <w:cols w:space="425"/>
          <w:formProt w:val="0"/>
          <w:docGrid w:type="lines" w:linePitch="312"/>
        </w:sectPr>
      </w:pPr>
      <w:r>
        <w:fldChar w:fldCharType="end"/>
      </w:r>
    </w:p>
    <w:p w:rsidR="00BD7A90" w:rsidRDefault="001C73AF">
      <w:pPr>
        <w:pStyle w:val="a6"/>
        <w:spacing w:after="468"/>
      </w:pPr>
      <w:bookmarkStart w:id="23" w:name="_Toc19329"/>
      <w:bookmarkStart w:id="24" w:name="BookMark2"/>
      <w:bookmarkEnd w:id="22"/>
      <w:r>
        <w:rPr>
          <w:spacing w:val="320"/>
        </w:rPr>
        <w:lastRenderedPageBreak/>
        <w:t>前</w:t>
      </w:r>
      <w:r>
        <w:t>言</w:t>
      </w:r>
      <w:bookmarkEnd w:id="23"/>
    </w:p>
    <w:p w:rsidR="00BD7A90" w:rsidRDefault="001C73AF">
      <w:pPr>
        <w:pStyle w:val="affffe"/>
        <w:ind w:firstLine="420"/>
      </w:pPr>
      <w:r>
        <w:rPr>
          <w:rFonts w:hint="eastAsia"/>
        </w:rPr>
        <w:t>本文件按照GB/T 1.1—2020《标准化工作导则  第1部分：标准化文件的结构和起草规则》的规定起草。</w:t>
      </w:r>
    </w:p>
    <w:p w:rsidR="00BD7A90" w:rsidRDefault="001C73AF">
      <w:pPr>
        <w:pStyle w:val="affffe"/>
        <w:ind w:firstLine="420"/>
      </w:pPr>
      <w:r>
        <w:rPr>
          <w:rFonts w:hint="eastAsia"/>
        </w:rPr>
        <w:t>请注意本文件的某些内容可能涉及专利。本文件的发布机构不承担识别专利的责任。</w:t>
      </w:r>
    </w:p>
    <w:p w:rsidR="00BD7A90" w:rsidRDefault="001C73AF">
      <w:pPr>
        <w:pStyle w:val="affffe"/>
        <w:ind w:firstLine="420"/>
      </w:pPr>
      <w:r>
        <w:rPr>
          <w:rFonts w:hint="eastAsia"/>
        </w:rPr>
        <w:t>本文件由陕西省住房和城乡建设厅提出并归口。</w:t>
      </w:r>
    </w:p>
    <w:p w:rsidR="00BD7A90" w:rsidRDefault="001C73AF">
      <w:pPr>
        <w:pStyle w:val="affffe"/>
        <w:ind w:firstLine="420"/>
      </w:pPr>
      <w:r>
        <w:rPr>
          <w:rFonts w:hint="eastAsia"/>
        </w:rPr>
        <w:t>本文件起草单位：西安创业物业发展有限公司、西安紫薇物业管理有限公司、西安天地源物业服务管理有限责任公司、宝石花物业管理有限公司西安分公司。</w:t>
      </w:r>
    </w:p>
    <w:p w:rsidR="00BD7A90" w:rsidRDefault="001C73AF">
      <w:pPr>
        <w:pStyle w:val="affffe"/>
        <w:ind w:firstLine="420"/>
      </w:pPr>
      <w:r>
        <w:rPr>
          <w:rFonts w:hint="eastAsia"/>
        </w:rPr>
        <w:t>本文件主要起草人：贾砺、张丽芳、秦婉红、陈军、荆波峰、笪飞、柳娟、李钰琳、傅小文、刘颖、石建、宋平、张艳、王敏佳。</w:t>
      </w:r>
    </w:p>
    <w:p w:rsidR="00BD7A90" w:rsidRDefault="001C73AF">
      <w:pPr>
        <w:pStyle w:val="affffe"/>
        <w:ind w:firstLine="420"/>
      </w:pPr>
      <w:r>
        <w:rPr>
          <w:rFonts w:hint="eastAsia"/>
        </w:rPr>
        <w:t>本文件由西安创业物业发展有限公司负责解释。</w:t>
      </w:r>
    </w:p>
    <w:p w:rsidR="00BD7A90" w:rsidRDefault="001C73AF">
      <w:pPr>
        <w:pStyle w:val="affffe"/>
        <w:ind w:firstLine="420"/>
      </w:pPr>
      <w:r>
        <w:rPr>
          <w:rFonts w:hint="eastAsia"/>
        </w:rPr>
        <w:t>本文件首次发布。</w:t>
      </w:r>
    </w:p>
    <w:p w:rsidR="00BD7A90" w:rsidRDefault="00BD7A90">
      <w:pPr>
        <w:pStyle w:val="affffe"/>
        <w:ind w:firstLine="420"/>
      </w:pPr>
    </w:p>
    <w:p w:rsidR="00BD7A90" w:rsidRDefault="001C73AF">
      <w:pPr>
        <w:pStyle w:val="affffe"/>
        <w:ind w:firstLine="420"/>
      </w:pPr>
      <w:r>
        <w:rPr>
          <w:rFonts w:hint="eastAsia"/>
        </w:rPr>
        <w:t>本文件在实施中如有疑问或建议，请将咨询或修改建议等信息反馈至下列单位：</w:t>
      </w:r>
    </w:p>
    <w:p w:rsidR="00BD7A90" w:rsidRDefault="001C73AF">
      <w:pPr>
        <w:pStyle w:val="affffe"/>
        <w:ind w:firstLine="420"/>
      </w:pPr>
      <w:r>
        <w:rPr>
          <w:rFonts w:hint="eastAsia"/>
        </w:rPr>
        <w:t>单位：西安创业物业发展有限公司</w:t>
      </w:r>
    </w:p>
    <w:p w:rsidR="00BD7A90" w:rsidRDefault="001C73AF">
      <w:pPr>
        <w:pStyle w:val="affffe"/>
        <w:ind w:firstLine="420"/>
      </w:pPr>
      <w:r>
        <w:rPr>
          <w:rFonts w:hint="eastAsia"/>
        </w:rPr>
        <w:t>电话：029-87998108转829</w:t>
      </w:r>
    </w:p>
    <w:p w:rsidR="00BD7A90" w:rsidRDefault="001C73AF">
      <w:pPr>
        <w:pStyle w:val="affffe"/>
        <w:ind w:firstLine="420"/>
      </w:pPr>
      <w:r>
        <w:rPr>
          <w:rFonts w:hint="eastAsia"/>
        </w:rPr>
        <w:t>地址：陕西省西安市雁塔区科技路48号创业广场B座2506室</w:t>
      </w:r>
    </w:p>
    <w:p w:rsidR="00BD7A90" w:rsidRDefault="001C73AF">
      <w:pPr>
        <w:pStyle w:val="affffe"/>
        <w:ind w:firstLine="420"/>
        <w:sectPr w:rsidR="00BD7A90">
          <w:pgSz w:w="11906" w:h="16838"/>
          <w:pgMar w:top="1871" w:right="1134" w:bottom="1134" w:left="1134" w:header="1418" w:footer="1134" w:gutter="284"/>
          <w:pgNumType w:fmt="upperRoman"/>
          <w:cols w:space="425"/>
          <w:formProt w:val="0"/>
          <w:docGrid w:type="lines" w:linePitch="312"/>
        </w:sectPr>
      </w:pPr>
      <w:r>
        <w:rPr>
          <w:rFonts w:hint="eastAsia"/>
        </w:rPr>
        <w:t>邮编：710075</w:t>
      </w:r>
    </w:p>
    <w:p w:rsidR="00BD7A90" w:rsidRDefault="00BD7A90">
      <w:pPr>
        <w:spacing w:line="20" w:lineRule="exact"/>
        <w:jc w:val="center"/>
        <w:rPr>
          <w:rFonts w:ascii="黑体" w:eastAsia="黑体" w:hAnsi="黑体"/>
          <w:sz w:val="32"/>
          <w:szCs w:val="32"/>
        </w:rPr>
      </w:pPr>
      <w:bookmarkStart w:id="25" w:name="BookMark4"/>
      <w:bookmarkEnd w:id="24"/>
    </w:p>
    <w:p w:rsidR="00BD7A90" w:rsidRDefault="00BD7A90">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BD14FA57561E4760895F0ADE1D57F7A2"/>
        </w:placeholder>
      </w:sdtPr>
      <w:sdtEndPr/>
      <w:sdtContent>
        <w:p w:rsidR="00BD7A90" w:rsidRDefault="001C73AF" w:rsidP="0091476C">
          <w:pPr>
            <w:pStyle w:val="afffffffff1"/>
            <w:spacing w:beforeLines="1" w:before="3" w:afterLines="220" w:after="686"/>
          </w:pPr>
          <w:r>
            <w:rPr>
              <w:rFonts w:hint="eastAsia"/>
            </w:rPr>
            <w:t>物业服务基本要求</w:t>
          </w:r>
        </w:p>
      </w:sdtContent>
    </w:sdt>
    <w:p w:rsidR="00BD7A90" w:rsidRDefault="001C73AF">
      <w:pPr>
        <w:pStyle w:val="affc"/>
        <w:spacing w:before="312" w:after="312"/>
      </w:pPr>
      <w:bookmarkStart w:id="27" w:name="_Toc17233325"/>
      <w:bookmarkStart w:id="28" w:name="_Toc26648465"/>
      <w:bookmarkStart w:id="29" w:name="_Toc17233333"/>
      <w:bookmarkStart w:id="30" w:name="_Toc24884211"/>
      <w:bookmarkStart w:id="31" w:name="_Toc26718930"/>
      <w:bookmarkStart w:id="32" w:name="_Toc24884218"/>
      <w:bookmarkStart w:id="33" w:name="_Toc27755"/>
      <w:bookmarkStart w:id="34" w:name="_Toc26986530"/>
      <w:bookmarkStart w:id="35" w:name="_Toc26986771"/>
      <w:bookmarkEnd w:id="26"/>
      <w:r>
        <w:rPr>
          <w:rFonts w:hint="eastAsia"/>
        </w:rPr>
        <w:t>范围</w:t>
      </w:r>
      <w:bookmarkEnd w:id="27"/>
      <w:bookmarkEnd w:id="28"/>
      <w:bookmarkEnd w:id="29"/>
      <w:bookmarkEnd w:id="30"/>
      <w:bookmarkEnd w:id="31"/>
      <w:bookmarkEnd w:id="32"/>
      <w:bookmarkEnd w:id="33"/>
      <w:bookmarkEnd w:id="34"/>
      <w:bookmarkEnd w:id="35"/>
    </w:p>
    <w:p w:rsidR="00BD7A90" w:rsidRDefault="001C73AF">
      <w:pPr>
        <w:pStyle w:val="affffe"/>
        <w:ind w:firstLine="420"/>
      </w:pPr>
      <w:bookmarkStart w:id="36" w:name="_Toc17233326"/>
      <w:bookmarkStart w:id="37" w:name="_Toc26648466"/>
      <w:bookmarkStart w:id="38" w:name="_Toc17233334"/>
      <w:bookmarkStart w:id="39" w:name="_Toc24884212"/>
      <w:bookmarkStart w:id="40" w:name="_Toc24884219"/>
      <w:r>
        <w:rPr>
          <w:rFonts w:hint="eastAsia"/>
        </w:rPr>
        <w:t>本文件规定了物业服务的术语和定义、基本要求、服务要求、服务评价与改进。</w:t>
      </w:r>
    </w:p>
    <w:p w:rsidR="00BD7A90" w:rsidRDefault="001C73AF">
      <w:pPr>
        <w:pStyle w:val="affffe"/>
        <w:ind w:firstLine="420"/>
      </w:pPr>
      <w:r>
        <w:rPr>
          <w:rFonts w:hint="eastAsia"/>
        </w:rPr>
        <w:t>本文件适用于陕西省行政区域内物业服务企业提供的物业服务活动。业主自行管理的物业服务参照执行。</w:t>
      </w:r>
    </w:p>
    <w:p w:rsidR="00BD7A90" w:rsidRDefault="001C73AF">
      <w:pPr>
        <w:pStyle w:val="affc"/>
        <w:spacing w:before="312" w:after="312"/>
      </w:pPr>
      <w:bookmarkStart w:id="41" w:name="_Toc26986531"/>
      <w:bookmarkStart w:id="42" w:name="_Toc15387"/>
      <w:bookmarkStart w:id="43" w:name="_Toc26718931"/>
      <w:bookmarkStart w:id="44" w:name="_Toc26986772"/>
      <w:r>
        <w:rPr>
          <w:rFonts w:hint="eastAsia"/>
        </w:rPr>
        <w:t>规范性引用文件</w:t>
      </w:r>
      <w:bookmarkEnd w:id="36"/>
      <w:bookmarkEnd w:id="37"/>
      <w:bookmarkEnd w:id="38"/>
      <w:bookmarkEnd w:id="39"/>
      <w:bookmarkEnd w:id="40"/>
      <w:bookmarkEnd w:id="41"/>
      <w:bookmarkEnd w:id="42"/>
      <w:bookmarkEnd w:id="43"/>
      <w:bookmarkEnd w:id="44"/>
    </w:p>
    <w:sdt>
      <w:sdtPr>
        <w:rPr>
          <w:rFonts w:hint="eastAsia"/>
        </w:rPr>
        <w:id w:val="715848253"/>
        <w:placeholder>
          <w:docPart w:val="7482387873D94707BB8B0ACAA8D9234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BD7A90" w:rsidRDefault="001C73AF">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BD7A90" w:rsidRDefault="001C73AF">
      <w:pPr>
        <w:pStyle w:val="affffe"/>
        <w:ind w:firstLine="420"/>
      </w:pPr>
      <w:r>
        <w:rPr>
          <w:rFonts w:hint="eastAsia"/>
        </w:rPr>
        <w:t>GB 5749  生活饮用水卫生标准</w:t>
      </w:r>
    </w:p>
    <w:p w:rsidR="00BD7A90" w:rsidRDefault="001C73AF">
      <w:pPr>
        <w:pStyle w:val="affffe"/>
        <w:ind w:firstLine="420"/>
      </w:pPr>
      <w:r>
        <w:rPr>
          <w:rFonts w:hint="eastAsia"/>
        </w:rPr>
        <w:t>GB 17051  二次供水设施卫生规范</w:t>
      </w:r>
    </w:p>
    <w:p w:rsidR="00BD7A90" w:rsidRDefault="001C73AF">
      <w:pPr>
        <w:pStyle w:val="affffe"/>
        <w:ind w:firstLine="420"/>
      </w:pPr>
      <w:r>
        <w:rPr>
          <w:rFonts w:hint="eastAsia"/>
        </w:rPr>
        <w:t>GB/T 20647.1  社区服务指南 第1部分：总则</w:t>
      </w:r>
    </w:p>
    <w:p w:rsidR="00BD7A90" w:rsidRDefault="001C73AF">
      <w:pPr>
        <w:pStyle w:val="affffe"/>
        <w:ind w:firstLine="420"/>
      </w:pPr>
      <w:r>
        <w:rPr>
          <w:rFonts w:hint="eastAsia"/>
        </w:rPr>
        <w:t>GB 25201  建筑消防设施的维护管理</w:t>
      </w:r>
    </w:p>
    <w:p w:rsidR="00BD7A90" w:rsidRDefault="001C73AF">
      <w:pPr>
        <w:pStyle w:val="affffe"/>
        <w:ind w:firstLine="420"/>
      </w:pPr>
      <w:r>
        <w:rPr>
          <w:rFonts w:hint="eastAsia"/>
        </w:rPr>
        <w:t>GB/T 29639  生产经营单位生产安全事故应急预案编制导则</w:t>
      </w:r>
    </w:p>
    <w:p w:rsidR="00BD7A90" w:rsidRDefault="001C73AF">
      <w:pPr>
        <w:pStyle w:val="affffe"/>
        <w:ind w:firstLine="420"/>
      </w:pPr>
      <w:r>
        <w:rPr>
          <w:rFonts w:hint="eastAsia"/>
        </w:rPr>
        <w:t xml:space="preserve">GB/T 33942  特种设备事故应急预案编制导则 </w:t>
      </w:r>
    </w:p>
    <w:p w:rsidR="00BD7A90" w:rsidRDefault="001C73AF">
      <w:pPr>
        <w:pStyle w:val="affffe"/>
        <w:ind w:firstLine="420"/>
      </w:pPr>
      <w:r>
        <w:rPr>
          <w:rFonts w:hint="eastAsia"/>
        </w:rPr>
        <w:t>CJJ/T 287  园林绿化养护标准</w:t>
      </w:r>
    </w:p>
    <w:p w:rsidR="00BD7A90" w:rsidRDefault="001C73AF">
      <w:pPr>
        <w:pStyle w:val="affffe"/>
        <w:ind w:firstLine="420"/>
      </w:pPr>
      <w:r>
        <w:rPr>
          <w:rFonts w:hint="eastAsia"/>
        </w:rPr>
        <w:t>GA 503  建筑消防设施检测技术规程</w:t>
      </w:r>
    </w:p>
    <w:p w:rsidR="00BD7A90" w:rsidRDefault="001C73AF">
      <w:pPr>
        <w:pStyle w:val="affffe"/>
        <w:ind w:firstLine="420"/>
      </w:pPr>
      <w:r>
        <w:rPr>
          <w:rFonts w:hint="eastAsia"/>
        </w:rPr>
        <w:t>GA 767  消防控制室通用技术要求</w:t>
      </w:r>
    </w:p>
    <w:p w:rsidR="00BD7A90" w:rsidRDefault="001C73AF">
      <w:pPr>
        <w:pStyle w:val="affffe"/>
        <w:ind w:firstLine="420"/>
      </w:pPr>
      <w:r>
        <w:rPr>
          <w:rFonts w:hint="eastAsia"/>
        </w:rPr>
        <w:t>JGJ/T 30  房地产业基本术语标准</w:t>
      </w:r>
    </w:p>
    <w:p w:rsidR="00BD7A90" w:rsidRDefault="001C73AF">
      <w:pPr>
        <w:pStyle w:val="affffe"/>
        <w:ind w:firstLine="420"/>
      </w:pPr>
      <w:r>
        <w:rPr>
          <w:rFonts w:hint="eastAsia"/>
        </w:rPr>
        <w:t>TSG 08  特种设备使用管理规则</w:t>
      </w:r>
    </w:p>
    <w:p w:rsidR="00BD7A90" w:rsidRDefault="001C73AF">
      <w:pPr>
        <w:pStyle w:val="affffe"/>
        <w:ind w:firstLine="420"/>
      </w:pPr>
      <w:r>
        <w:rPr>
          <w:rFonts w:hint="eastAsia"/>
        </w:rPr>
        <w:t xml:space="preserve">TSG G0001  锅炉安全技术监察规程 </w:t>
      </w:r>
    </w:p>
    <w:p w:rsidR="00BD7A90" w:rsidRDefault="001C73AF">
      <w:pPr>
        <w:pStyle w:val="affffe"/>
        <w:ind w:firstLine="420"/>
      </w:pPr>
      <w:r>
        <w:rPr>
          <w:rFonts w:hint="eastAsia"/>
        </w:rPr>
        <w:t>TSG T5002  电梯维护保养规则</w:t>
      </w:r>
    </w:p>
    <w:p w:rsidR="00BD7A90" w:rsidRDefault="001C73AF">
      <w:pPr>
        <w:pStyle w:val="affffe"/>
        <w:ind w:firstLine="420"/>
      </w:pPr>
      <w:r>
        <w:rPr>
          <w:rFonts w:hint="eastAsia"/>
        </w:rPr>
        <w:t>DB61/T 1748  电动自行车充电停放场所消防安全规范</w:t>
      </w:r>
    </w:p>
    <w:p w:rsidR="00BD7A90" w:rsidRDefault="001C73AF">
      <w:pPr>
        <w:pStyle w:val="affc"/>
        <w:spacing w:before="312" w:after="312"/>
      </w:pPr>
      <w:bookmarkStart w:id="45" w:name="_Toc25453"/>
      <w:r>
        <w:rPr>
          <w:rFonts w:hint="eastAsia"/>
          <w:szCs w:val="21"/>
        </w:rPr>
        <w:t>术语和定义</w:t>
      </w:r>
      <w:bookmarkEnd w:id="45"/>
    </w:p>
    <w:bookmarkStart w:id="46" w:name="_Toc26986532" w:displacedByCustomXml="next"/>
    <w:bookmarkEnd w:id="46" w:displacedByCustomXml="next"/>
    <w:sdt>
      <w:sdtPr>
        <w:id w:val="-1909835108"/>
        <w:placeholder>
          <w:docPart w:val="DC31F4DC47D242C0B56839D7AC65855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BD7A90" w:rsidRDefault="001C73AF">
          <w:pPr>
            <w:pStyle w:val="affffe"/>
            <w:ind w:firstLine="420"/>
          </w:pPr>
          <w:r>
            <w:t>下列术语和定义适用于本文件。</w:t>
          </w:r>
        </w:p>
      </w:sdtContent>
    </w:sdt>
    <w:p w:rsidR="00BD7A90" w:rsidRDefault="00BD7A90">
      <w:pPr>
        <w:pStyle w:val="affd"/>
        <w:spacing w:before="156" w:after="156"/>
        <w:ind w:left="0"/>
      </w:pPr>
      <w:bookmarkStart w:id="47" w:name="_Toc165301153"/>
      <w:bookmarkStart w:id="48" w:name="_Toc24901"/>
      <w:bookmarkEnd w:id="47"/>
      <w:bookmarkEnd w:id="48"/>
    </w:p>
    <w:p w:rsidR="00BD7A90" w:rsidRDefault="001C73AF">
      <w:pPr>
        <w:pStyle w:val="affd"/>
        <w:numPr>
          <w:ilvl w:val="0"/>
          <w:numId w:val="0"/>
        </w:numPr>
        <w:spacing w:before="156" w:after="156"/>
        <w:ind w:firstLineChars="200" w:firstLine="420"/>
      </w:pPr>
      <w:bookmarkStart w:id="49" w:name="_Toc10117"/>
      <w:bookmarkStart w:id="50" w:name="_Toc165301154"/>
      <w:bookmarkStart w:id="51" w:name="_Toc21294"/>
      <w:r>
        <w:rPr>
          <w:rFonts w:hint="eastAsia"/>
        </w:rPr>
        <w:t>物业  property</w:t>
      </w:r>
      <w:bookmarkEnd w:id="49"/>
      <w:r>
        <w:rPr>
          <w:rFonts w:hint="eastAsia"/>
        </w:rPr>
        <w:t xml:space="preserve"> </w:t>
      </w:r>
      <w:bookmarkEnd w:id="50"/>
      <w:bookmarkEnd w:id="51"/>
    </w:p>
    <w:p w:rsidR="00BD7A90" w:rsidRDefault="001C73AF">
      <w:pPr>
        <w:pStyle w:val="affffe"/>
        <w:ind w:firstLine="420"/>
      </w:pPr>
      <w:r>
        <w:rPr>
          <w:rFonts w:hint="eastAsia"/>
        </w:rPr>
        <w:t>已经竣工和正在使用中的各类建筑物、构筑物及附属设备、配套设施、相关场地等组成的房地产实体以及依托于该实体上的权益。</w:t>
      </w:r>
    </w:p>
    <w:p w:rsidR="00BD7A90" w:rsidRDefault="001C73AF">
      <w:pPr>
        <w:pStyle w:val="affffe"/>
        <w:ind w:firstLine="420"/>
      </w:pPr>
      <w:r>
        <w:rPr>
          <w:rFonts w:hint="eastAsia"/>
        </w:rPr>
        <w:t>[来源：JGJ/T 30-2015,2.0.14]</w:t>
      </w:r>
    </w:p>
    <w:p w:rsidR="00BD7A90" w:rsidRDefault="00BD7A90">
      <w:pPr>
        <w:pStyle w:val="affd"/>
        <w:spacing w:before="156" w:after="156"/>
        <w:ind w:left="0"/>
      </w:pPr>
      <w:bookmarkStart w:id="52" w:name="_Toc986"/>
      <w:bookmarkEnd w:id="52"/>
    </w:p>
    <w:p w:rsidR="00BD7A90" w:rsidRDefault="001C73AF">
      <w:pPr>
        <w:pStyle w:val="affd"/>
        <w:numPr>
          <w:ilvl w:val="0"/>
          <w:numId w:val="0"/>
        </w:numPr>
        <w:spacing w:before="156" w:after="156"/>
        <w:ind w:firstLineChars="200" w:firstLine="420"/>
      </w:pPr>
      <w:bookmarkStart w:id="53" w:name="_Toc22090"/>
      <w:r>
        <w:rPr>
          <w:rFonts w:hint="eastAsia"/>
        </w:rPr>
        <w:t>业主  owner</w:t>
      </w:r>
      <w:bookmarkEnd w:id="53"/>
      <w:r>
        <w:rPr>
          <w:rFonts w:hint="eastAsia"/>
        </w:rPr>
        <w:t xml:space="preserve">    </w:t>
      </w:r>
    </w:p>
    <w:p w:rsidR="00BD7A90" w:rsidRDefault="001C73AF">
      <w:pPr>
        <w:pStyle w:val="affffe"/>
        <w:ind w:firstLine="420"/>
      </w:pPr>
      <w:r>
        <w:rPr>
          <w:rFonts w:hint="eastAsia"/>
        </w:rPr>
        <w:lastRenderedPageBreak/>
        <w:t>房屋的所有权人。本文件所称的业主还包括尚未登记取得所有权，但是基于买卖、赠与、拆迁补偿等转移所有权的行为并已经合法占有建筑物专有部分的单位或者个人；因人民法院、仲裁机构的生效法律文书取得建筑物专有部分所有权的单位或者个人；因继承取得建筑物专有部分所有权的个人；因合法建造取得建筑物专有部分所有权的单位或者个人；其他符合法律、法规规定的单位或者个人。</w:t>
      </w:r>
    </w:p>
    <w:p w:rsidR="00BD7A90" w:rsidRDefault="001C73AF">
      <w:pPr>
        <w:pStyle w:val="affffe"/>
        <w:ind w:firstLine="420"/>
      </w:pPr>
      <w:r>
        <w:rPr>
          <w:rFonts w:hint="eastAsia"/>
        </w:rPr>
        <w:t>[来源：JGJ/T 30-2015,8.1.1，有修改]</w:t>
      </w:r>
    </w:p>
    <w:p w:rsidR="00BD7A90" w:rsidRDefault="00BD7A90">
      <w:pPr>
        <w:pStyle w:val="affd"/>
        <w:spacing w:before="156" w:after="156"/>
        <w:ind w:left="0"/>
      </w:pPr>
      <w:bookmarkStart w:id="54" w:name="_Toc2715"/>
      <w:bookmarkEnd w:id="54"/>
    </w:p>
    <w:p w:rsidR="00BD7A90" w:rsidRDefault="001C73AF">
      <w:pPr>
        <w:pStyle w:val="affd"/>
        <w:numPr>
          <w:ilvl w:val="0"/>
          <w:numId w:val="0"/>
        </w:numPr>
        <w:spacing w:before="156" w:after="156"/>
        <w:ind w:firstLineChars="200" w:firstLine="420"/>
      </w:pPr>
      <w:bookmarkStart w:id="55" w:name="_Toc1270"/>
      <w:r>
        <w:rPr>
          <w:rFonts w:hint="eastAsia"/>
        </w:rPr>
        <w:t>物业使用人  occupant of the property</w:t>
      </w:r>
      <w:bookmarkEnd w:id="55"/>
      <w:r>
        <w:rPr>
          <w:rFonts w:hint="eastAsia"/>
        </w:rPr>
        <w:t xml:space="preserve"> </w:t>
      </w:r>
    </w:p>
    <w:p w:rsidR="00BD7A90" w:rsidRDefault="001C73AF">
      <w:pPr>
        <w:pStyle w:val="affffe"/>
        <w:ind w:firstLine="420"/>
      </w:pPr>
      <w:r>
        <w:rPr>
          <w:rFonts w:hint="eastAsia"/>
        </w:rPr>
        <w:t>一般指除了业主以外其他实际使用物业的人员。</w:t>
      </w:r>
    </w:p>
    <w:p w:rsidR="00BD7A90" w:rsidRDefault="001C73AF">
      <w:pPr>
        <w:pStyle w:val="affffe"/>
        <w:ind w:firstLine="420"/>
      </w:pPr>
      <w:r>
        <w:rPr>
          <w:rFonts w:hint="eastAsia"/>
        </w:rPr>
        <w:t>[来源：JGJ/T 30-2015，8.1.2]</w:t>
      </w:r>
    </w:p>
    <w:p w:rsidR="00BD7A90" w:rsidRDefault="00BD7A90">
      <w:pPr>
        <w:pStyle w:val="affd"/>
        <w:spacing w:before="156" w:after="156"/>
        <w:ind w:left="0"/>
      </w:pPr>
      <w:bookmarkStart w:id="56" w:name="_Toc16748"/>
      <w:bookmarkEnd w:id="56"/>
    </w:p>
    <w:p w:rsidR="00BD7A90" w:rsidRDefault="001C73AF">
      <w:pPr>
        <w:pStyle w:val="affd"/>
        <w:numPr>
          <w:ilvl w:val="0"/>
          <w:numId w:val="0"/>
        </w:numPr>
        <w:spacing w:before="156" w:after="156"/>
        <w:ind w:firstLineChars="200" w:firstLine="420"/>
      </w:pPr>
      <w:bookmarkStart w:id="57" w:name="_Toc29988"/>
      <w:r>
        <w:rPr>
          <w:rFonts w:hint="eastAsia"/>
        </w:rPr>
        <w:t>物业服务企业  property service management</w:t>
      </w:r>
      <w:bookmarkEnd w:id="57"/>
    </w:p>
    <w:p w:rsidR="00BD7A90" w:rsidRDefault="001C73AF">
      <w:pPr>
        <w:pStyle w:val="affffe"/>
        <w:ind w:firstLine="420"/>
      </w:pPr>
      <w:r>
        <w:rPr>
          <w:rFonts w:hint="eastAsia"/>
        </w:rPr>
        <w:t>依法设立、具有独立法人资格，从事物业服务管理活动的企业。</w:t>
      </w:r>
    </w:p>
    <w:p w:rsidR="00BD7A90" w:rsidRDefault="00BD7A90">
      <w:pPr>
        <w:pStyle w:val="affd"/>
        <w:spacing w:before="156" w:after="156"/>
        <w:ind w:left="0"/>
      </w:pPr>
      <w:bookmarkStart w:id="58" w:name="_Toc7069"/>
      <w:bookmarkEnd w:id="58"/>
    </w:p>
    <w:p w:rsidR="00BD7A90" w:rsidRDefault="001C73AF">
      <w:pPr>
        <w:pStyle w:val="affd"/>
        <w:numPr>
          <w:ilvl w:val="0"/>
          <w:numId w:val="0"/>
        </w:numPr>
        <w:spacing w:before="156" w:after="156"/>
        <w:ind w:firstLineChars="200" w:firstLine="420"/>
      </w:pPr>
      <w:bookmarkStart w:id="59" w:name="_Toc11393"/>
      <w:r>
        <w:rPr>
          <w:rFonts w:hint="eastAsia"/>
        </w:rPr>
        <w:t>物业服务管理  property service management</w:t>
      </w:r>
      <w:bookmarkEnd w:id="59"/>
    </w:p>
    <w:p w:rsidR="00BD7A90" w:rsidRDefault="001C73AF">
      <w:pPr>
        <w:pStyle w:val="affffe"/>
        <w:ind w:firstLine="420"/>
      </w:pPr>
      <w:r>
        <w:rPr>
          <w:rFonts w:hint="eastAsia"/>
        </w:rPr>
        <w:t>业主通过选聘物业服务企业，由业主和物业服务企业按照物业服务合同约定，对房屋及配套的设施设备和相关场地进行维修、养护、管理，维护物业管理区域内的环境卫生和相关秩序的服务活动。</w:t>
      </w:r>
    </w:p>
    <w:p w:rsidR="00BD7A90" w:rsidRDefault="001C73AF">
      <w:pPr>
        <w:pStyle w:val="affffe"/>
        <w:ind w:firstLine="420"/>
      </w:pPr>
      <w:r>
        <w:rPr>
          <w:rFonts w:hint="eastAsia"/>
        </w:rPr>
        <w:t>[来源：JGJ/T 30-2015,2.0.15，有修改]</w:t>
      </w:r>
    </w:p>
    <w:p w:rsidR="00BD7A90" w:rsidRDefault="00BD7A90">
      <w:pPr>
        <w:pStyle w:val="affd"/>
        <w:spacing w:before="156" w:after="156"/>
        <w:ind w:left="0"/>
      </w:pPr>
      <w:bookmarkStart w:id="60" w:name="_Toc20825"/>
      <w:bookmarkEnd w:id="60"/>
    </w:p>
    <w:p w:rsidR="00BD7A90" w:rsidRDefault="001C73AF">
      <w:pPr>
        <w:pStyle w:val="affd"/>
        <w:numPr>
          <w:ilvl w:val="0"/>
          <w:numId w:val="0"/>
        </w:numPr>
        <w:spacing w:before="156" w:after="156"/>
        <w:ind w:firstLineChars="200" w:firstLine="420"/>
      </w:pPr>
      <w:bookmarkStart w:id="61" w:name="_Toc28403"/>
      <w:bookmarkStart w:id="62" w:name="_Toc15932"/>
      <w:bookmarkStart w:id="63" w:name="_Toc165301156"/>
      <w:r>
        <w:rPr>
          <w:rFonts w:hint="eastAsia"/>
        </w:rPr>
        <w:t>业主自行管理 self-management of owner in property man-management</w:t>
      </w:r>
      <w:bookmarkEnd w:id="61"/>
    </w:p>
    <w:p w:rsidR="00BD7A90" w:rsidRDefault="001C73AF">
      <w:pPr>
        <w:pStyle w:val="affffe"/>
        <w:ind w:firstLine="420"/>
      </w:pPr>
      <w:r>
        <w:rPr>
          <w:rFonts w:hint="eastAsia"/>
        </w:rPr>
        <w:t>业主自行对房屋及配套的设施设备和相关的场地进行维修、管理，维护物业管理区域内的环境卫生和相关秩序的活动。</w:t>
      </w:r>
    </w:p>
    <w:p w:rsidR="00BD7A90" w:rsidRDefault="001C73AF">
      <w:pPr>
        <w:pStyle w:val="affffe"/>
        <w:ind w:firstLine="420"/>
      </w:pPr>
      <w:r>
        <w:rPr>
          <w:rFonts w:hint="eastAsia"/>
        </w:rPr>
        <w:t>[来源：JGJ/T 30-2015,8.1.9]</w:t>
      </w:r>
    </w:p>
    <w:p w:rsidR="00BD7A90" w:rsidRDefault="00BD7A90">
      <w:pPr>
        <w:pStyle w:val="affd"/>
        <w:spacing w:before="156" w:after="156"/>
        <w:ind w:left="0"/>
      </w:pPr>
      <w:bookmarkStart w:id="64" w:name="_Toc31153"/>
      <w:bookmarkStart w:id="65" w:name="_Toc165301155"/>
      <w:bookmarkEnd w:id="62"/>
      <w:bookmarkEnd w:id="63"/>
      <w:bookmarkEnd w:id="64"/>
      <w:bookmarkEnd w:id="65"/>
    </w:p>
    <w:p w:rsidR="00BD7A90" w:rsidRDefault="001C73AF">
      <w:pPr>
        <w:pStyle w:val="affd"/>
        <w:numPr>
          <w:ilvl w:val="0"/>
          <w:numId w:val="0"/>
        </w:numPr>
        <w:spacing w:before="156" w:after="156"/>
        <w:ind w:firstLineChars="200" w:firstLine="420"/>
      </w:pPr>
      <w:bookmarkStart w:id="66" w:name="_Toc22274"/>
      <w:r>
        <w:rPr>
          <w:rFonts w:hint="eastAsia"/>
        </w:rPr>
        <w:t>物业服务区域 property service area</w:t>
      </w:r>
      <w:bookmarkEnd w:id="66"/>
    </w:p>
    <w:p w:rsidR="00BD7A90" w:rsidRDefault="001C73AF">
      <w:pPr>
        <w:pStyle w:val="affffe"/>
        <w:ind w:firstLine="420"/>
      </w:pPr>
      <w:r>
        <w:rPr>
          <w:rFonts w:hint="eastAsia"/>
        </w:rPr>
        <w:t>依据城市规划、物业权属、物业共用设施设备、建筑 规模、社区建设等因素划分的实施物业管理的地域和空间范围。</w:t>
      </w:r>
    </w:p>
    <w:p w:rsidR="00BD7A90" w:rsidRDefault="00BD7A90">
      <w:pPr>
        <w:pStyle w:val="affd"/>
        <w:spacing w:before="156" w:after="156"/>
        <w:ind w:left="0"/>
      </w:pPr>
      <w:bookmarkStart w:id="67" w:name="_Toc3552"/>
      <w:bookmarkStart w:id="68" w:name="_Toc165301157"/>
      <w:bookmarkEnd w:id="67"/>
      <w:bookmarkEnd w:id="68"/>
    </w:p>
    <w:p w:rsidR="00BD7A90" w:rsidRDefault="001C73AF">
      <w:pPr>
        <w:pStyle w:val="affd"/>
        <w:numPr>
          <w:ilvl w:val="0"/>
          <w:numId w:val="0"/>
        </w:numPr>
        <w:spacing w:before="156" w:after="156"/>
        <w:ind w:firstLineChars="200" w:firstLine="420"/>
      </w:pPr>
      <w:bookmarkStart w:id="69" w:name="_Toc26249"/>
      <w:bookmarkStart w:id="70" w:name="_Toc25771"/>
      <w:bookmarkStart w:id="71" w:name="_Toc165301158"/>
      <w:r>
        <w:rPr>
          <w:rFonts w:hint="eastAsia"/>
        </w:rPr>
        <w:t>物业管理用房   office and function rooms for property management</w:t>
      </w:r>
      <w:bookmarkEnd w:id="69"/>
    </w:p>
    <w:p w:rsidR="00BD7A90" w:rsidRDefault="001C73AF">
      <w:pPr>
        <w:pStyle w:val="affffe"/>
        <w:ind w:firstLine="420"/>
      </w:pPr>
      <w:r>
        <w:rPr>
          <w:rFonts w:hint="eastAsia"/>
        </w:rPr>
        <w:t>专门供物业管理活动使用的房屋。</w:t>
      </w:r>
    </w:p>
    <w:p w:rsidR="00BD7A90" w:rsidRDefault="001C73AF">
      <w:pPr>
        <w:pStyle w:val="affffe"/>
        <w:ind w:firstLine="420"/>
      </w:pPr>
      <w:r>
        <w:rPr>
          <w:rFonts w:hint="eastAsia"/>
        </w:rPr>
        <w:t>[来源：JGJ/T 30-2015,8.1.10]</w:t>
      </w:r>
    </w:p>
    <w:p w:rsidR="00BD7A90" w:rsidRDefault="00BD7A90">
      <w:pPr>
        <w:pStyle w:val="affd"/>
        <w:spacing w:before="156" w:after="156"/>
        <w:ind w:left="0"/>
      </w:pPr>
      <w:bookmarkStart w:id="72" w:name="_Toc165301163"/>
      <w:bookmarkStart w:id="73" w:name="_Toc165301159"/>
      <w:bookmarkStart w:id="74" w:name="_Toc26545"/>
      <w:bookmarkEnd w:id="70"/>
      <w:bookmarkEnd w:id="71"/>
      <w:bookmarkEnd w:id="72"/>
      <w:bookmarkEnd w:id="73"/>
      <w:bookmarkEnd w:id="74"/>
    </w:p>
    <w:p w:rsidR="00BD7A90" w:rsidRDefault="001C73AF">
      <w:pPr>
        <w:pStyle w:val="affd"/>
        <w:numPr>
          <w:ilvl w:val="0"/>
          <w:numId w:val="0"/>
        </w:numPr>
        <w:spacing w:before="156" w:after="156"/>
        <w:ind w:firstLineChars="200" w:firstLine="420"/>
      </w:pPr>
      <w:bookmarkStart w:id="75" w:name="_Toc31230"/>
      <w:bookmarkStart w:id="76" w:name="_Toc165301164"/>
      <w:bookmarkStart w:id="77" w:name="_Toc16829"/>
      <w:r>
        <w:rPr>
          <w:rFonts w:hint="eastAsia"/>
        </w:rPr>
        <w:t>物业服务合同property service contract</w:t>
      </w:r>
      <w:bookmarkEnd w:id="75"/>
    </w:p>
    <w:p w:rsidR="00BD7A90" w:rsidRDefault="001C73AF">
      <w:pPr>
        <w:pStyle w:val="affffe"/>
        <w:ind w:firstLine="420"/>
      </w:pPr>
      <w:r>
        <w:rPr>
          <w:rFonts w:hint="eastAsia"/>
        </w:rPr>
        <w:lastRenderedPageBreak/>
        <w:t>物业服务企业在物业服务区域内，为业主提供建筑物及其附属设施的维修养护、环境卫生和相关秩序的管理维护等物业服务，业主支付物业费的合同。</w:t>
      </w:r>
    </w:p>
    <w:p w:rsidR="00BD7A90" w:rsidRDefault="00BD7A90">
      <w:pPr>
        <w:pStyle w:val="affd"/>
        <w:spacing w:before="156" w:after="156"/>
        <w:ind w:left="0"/>
      </w:pPr>
    </w:p>
    <w:p w:rsidR="00BD7A90" w:rsidRDefault="001C73AF">
      <w:pPr>
        <w:pStyle w:val="affd"/>
        <w:numPr>
          <w:ilvl w:val="0"/>
          <w:numId w:val="0"/>
        </w:numPr>
        <w:spacing w:before="156" w:after="156"/>
        <w:ind w:firstLineChars="200" w:firstLine="420"/>
      </w:pPr>
      <w:r>
        <w:rPr>
          <w:rFonts w:hint="eastAsia"/>
        </w:rPr>
        <w:t>管理规约  stipulation on property management</w:t>
      </w:r>
    </w:p>
    <w:p w:rsidR="00BD7A90" w:rsidRDefault="001C73AF">
      <w:pPr>
        <w:pStyle w:val="affffe"/>
        <w:ind w:firstLine="420"/>
      </w:pPr>
      <w:r>
        <w:rPr>
          <w:rFonts w:hint="eastAsia"/>
        </w:rPr>
        <w:t>在一特定的物业管理区域内，全体业主共同制定和遵守的文件，包括区分所有建筑物或建筑区划内业主的权利、义务、责任，以及对物业的使用、维护、管理等内容。</w:t>
      </w:r>
    </w:p>
    <w:p w:rsidR="00BD7A90" w:rsidRDefault="001C73AF">
      <w:pPr>
        <w:pStyle w:val="affffe"/>
        <w:ind w:firstLine="420"/>
      </w:pPr>
      <w:r>
        <w:rPr>
          <w:rFonts w:hint="eastAsia"/>
        </w:rPr>
        <w:t>[来源：JGJ/T 30-2015,8.1.11]</w:t>
      </w:r>
    </w:p>
    <w:p w:rsidR="00BD7A90" w:rsidRDefault="00BD7A90">
      <w:pPr>
        <w:pStyle w:val="affd"/>
        <w:spacing w:before="156" w:after="156"/>
        <w:ind w:left="0"/>
      </w:pPr>
      <w:bookmarkStart w:id="78" w:name="_Toc165301165"/>
      <w:bookmarkStart w:id="79" w:name="_Toc7227"/>
      <w:bookmarkEnd w:id="76"/>
      <w:bookmarkEnd w:id="77"/>
      <w:bookmarkEnd w:id="78"/>
      <w:bookmarkEnd w:id="79"/>
    </w:p>
    <w:p w:rsidR="00BD7A90" w:rsidRDefault="001C73AF">
      <w:pPr>
        <w:pStyle w:val="affd"/>
        <w:numPr>
          <w:ilvl w:val="0"/>
          <w:numId w:val="0"/>
        </w:numPr>
        <w:spacing w:before="156" w:after="156"/>
        <w:ind w:firstLineChars="200" w:firstLine="420"/>
      </w:pPr>
      <w:bookmarkStart w:id="80" w:name="_Toc6856"/>
      <w:bookmarkStart w:id="81" w:name="_Toc165301166"/>
      <w:bookmarkStart w:id="82" w:name="_Toc27705"/>
      <w:r>
        <w:rPr>
          <w:rFonts w:hint="eastAsia"/>
        </w:rPr>
        <w:t>共有部位  common area</w:t>
      </w:r>
      <w:bookmarkEnd w:id="80"/>
    </w:p>
    <w:p w:rsidR="00BD7A90" w:rsidRDefault="001C73AF">
      <w:pPr>
        <w:pStyle w:val="affffe"/>
        <w:ind w:firstLine="420"/>
      </w:pPr>
      <w:r>
        <w:rPr>
          <w:rFonts w:hint="eastAsia"/>
        </w:rPr>
        <w:t>根据法律、法规和房屋买卖合同，属于业主共有共用的房屋主体承重结构部位（包括基础、内外承重墙体、柱、梁、楼板、屋顶等）、户外墙面、门厅、电梯井、楼梯间、走廊通道等的部位。</w:t>
      </w:r>
    </w:p>
    <w:p w:rsidR="00BD7A90" w:rsidRDefault="001C73AF">
      <w:pPr>
        <w:pStyle w:val="affffe"/>
        <w:ind w:firstLine="420"/>
      </w:pPr>
      <w:r>
        <w:rPr>
          <w:rFonts w:hint="eastAsia"/>
        </w:rPr>
        <w:t>[来源：JGJ/T 30-2015,8.1.4，有修改]</w:t>
      </w:r>
    </w:p>
    <w:p w:rsidR="00BD7A90" w:rsidRDefault="00BD7A90">
      <w:pPr>
        <w:pStyle w:val="affd"/>
        <w:spacing w:before="156" w:after="156"/>
        <w:ind w:left="0"/>
      </w:pPr>
      <w:bookmarkStart w:id="83" w:name="_Toc23881"/>
      <w:bookmarkStart w:id="84" w:name="_Toc165301167"/>
      <w:bookmarkEnd w:id="81"/>
      <w:bookmarkEnd w:id="82"/>
      <w:bookmarkEnd w:id="83"/>
      <w:bookmarkEnd w:id="84"/>
    </w:p>
    <w:p w:rsidR="00BD7A90" w:rsidRDefault="001C73AF">
      <w:pPr>
        <w:pStyle w:val="affd"/>
        <w:numPr>
          <w:ilvl w:val="0"/>
          <w:numId w:val="0"/>
        </w:numPr>
        <w:spacing w:before="156" w:after="156"/>
        <w:ind w:firstLineChars="200" w:firstLine="420"/>
      </w:pPr>
      <w:bookmarkStart w:id="85" w:name="_Toc20862"/>
      <w:bookmarkStart w:id="86" w:name="_Toc26096"/>
      <w:bookmarkStart w:id="87" w:name="_Toc165301168"/>
      <w:r>
        <w:rPr>
          <w:rFonts w:hint="eastAsia"/>
        </w:rPr>
        <w:t>共用设施设备 shared facilities and equipment</w:t>
      </w:r>
      <w:bookmarkEnd w:id="85"/>
    </w:p>
    <w:p w:rsidR="00BD7A90" w:rsidRDefault="001C73AF">
      <w:pPr>
        <w:pStyle w:val="affffe"/>
        <w:ind w:firstLine="420"/>
      </w:pPr>
      <w:r>
        <w:rPr>
          <w:rFonts w:hint="eastAsia"/>
        </w:rPr>
        <w:t>根据法律、法规和房屋买卖合同，物业服务区域内业主共同使用的供排水管道、水箱、加压水泵、电梯、天线、照明设施、供电线路、煤气（天然气）管道、消防设施、安防设施、垃圾转运、绿地、道路、沟渠、池、井、公益性文体等设施设备。</w:t>
      </w:r>
    </w:p>
    <w:p w:rsidR="00BD7A90" w:rsidRDefault="001C73AF">
      <w:pPr>
        <w:pStyle w:val="affffe"/>
        <w:ind w:firstLine="420"/>
      </w:pPr>
      <w:r>
        <w:rPr>
          <w:rFonts w:hint="eastAsia"/>
        </w:rPr>
        <w:t>[来源：JGJ/T 30-2015,8.1.3，有修改]</w:t>
      </w:r>
    </w:p>
    <w:p w:rsidR="00BD7A90" w:rsidRDefault="00BD7A90">
      <w:pPr>
        <w:pStyle w:val="affd"/>
        <w:spacing w:before="156" w:after="156"/>
        <w:ind w:left="0"/>
      </w:pPr>
      <w:bookmarkStart w:id="88" w:name="_Toc7972"/>
      <w:bookmarkStart w:id="89" w:name="_Toc165301169"/>
      <w:bookmarkStart w:id="90" w:name="_Toc165301171"/>
      <w:bookmarkEnd w:id="86"/>
      <w:bookmarkEnd w:id="87"/>
      <w:bookmarkEnd w:id="88"/>
      <w:bookmarkEnd w:id="89"/>
    </w:p>
    <w:p w:rsidR="00BD7A90" w:rsidRDefault="001C73AF">
      <w:pPr>
        <w:pStyle w:val="affd"/>
        <w:numPr>
          <w:ilvl w:val="0"/>
          <w:numId w:val="0"/>
        </w:numPr>
        <w:spacing w:before="156" w:after="156"/>
        <w:ind w:firstLineChars="200" w:firstLine="420"/>
      </w:pPr>
      <w:bookmarkStart w:id="91" w:name="_Toc24337"/>
      <w:r>
        <w:rPr>
          <w:rFonts w:hint="eastAsia"/>
        </w:rPr>
        <w:t>特约服务 other services</w:t>
      </w:r>
      <w:bookmarkEnd w:id="91"/>
    </w:p>
    <w:p w:rsidR="00BD7A90" w:rsidRDefault="001C73AF">
      <w:pPr>
        <w:pStyle w:val="affffe"/>
        <w:ind w:firstLine="420"/>
      </w:pPr>
      <w:r>
        <w:rPr>
          <w:rFonts w:hint="eastAsia"/>
        </w:rPr>
        <w:t>物业服务企业根据业主或物业使用人的委托提供物业服务合同约定内容之外的服务。</w:t>
      </w:r>
    </w:p>
    <w:p w:rsidR="00BD7A90" w:rsidRDefault="00BD7A90">
      <w:pPr>
        <w:pStyle w:val="affd"/>
        <w:spacing w:before="156" w:after="156"/>
        <w:ind w:left="0"/>
      </w:pPr>
      <w:bookmarkStart w:id="92" w:name="_Toc28064"/>
      <w:bookmarkEnd w:id="90"/>
      <w:bookmarkEnd w:id="92"/>
    </w:p>
    <w:p w:rsidR="00BD7A90" w:rsidRDefault="001C73AF">
      <w:pPr>
        <w:pStyle w:val="affd"/>
        <w:numPr>
          <w:ilvl w:val="2"/>
          <w:numId w:val="0"/>
        </w:numPr>
        <w:spacing w:before="156" w:after="156"/>
        <w:ind w:firstLineChars="200" w:firstLine="420"/>
      </w:pPr>
      <w:bookmarkStart w:id="93" w:name="_Toc15390"/>
      <w:bookmarkStart w:id="94" w:name="_Toc165301170"/>
      <w:bookmarkStart w:id="95" w:name="_Toc1499"/>
      <w:r>
        <w:rPr>
          <w:rFonts w:hint="eastAsia"/>
        </w:rPr>
        <w:t>公共收益 public benefits</w:t>
      </w:r>
      <w:bookmarkEnd w:id="93"/>
    </w:p>
    <w:p w:rsidR="00BD7A90" w:rsidRDefault="001C73AF">
      <w:pPr>
        <w:pStyle w:val="affffe"/>
        <w:ind w:firstLine="420"/>
      </w:pPr>
      <w:r>
        <w:rPr>
          <w:rFonts w:hint="eastAsia"/>
        </w:rPr>
        <w:t>在征得相关业主、业主大会的同意后，利用物业共用部位、共用设施设备进行经营所获得的利益。包括公共区域的广告收益、停车收益、租赁摊位收益、利用公共配套设施的经营收入、部分通信运营管理费、因物业服务项目公共设施损坏所得赔偿、物业服务用房等利用物业服务区域内业主共有部分、共用设施设备经营所得。</w:t>
      </w:r>
    </w:p>
    <w:p w:rsidR="00BD7A90" w:rsidRDefault="001C73AF">
      <w:pPr>
        <w:pStyle w:val="affffe"/>
        <w:ind w:firstLine="420"/>
      </w:pPr>
      <w:r>
        <w:rPr>
          <w:rFonts w:hint="eastAsia"/>
        </w:rPr>
        <w:t>[来源：JGJ/T 30-2015,8.1.12，有修改]</w:t>
      </w:r>
    </w:p>
    <w:p w:rsidR="00BD7A90" w:rsidRDefault="00BD7A90">
      <w:pPr>
        <w:pStyle w:val="affd"/>
        <w:spacing w:before="156" w:after="156"/>
        <w:ind w:left="0"/>
      </w:pPr>
      <w:bookmarkStart w:id="96" w:name="_Toc29335"/>
      <w:bookmarkEnd w:id="96"/>
    </w:p>
    <w:p w:rsidR="00BD7A90" w:rsidRDefault="001C73AF">
      <w:pPr>
        <w:pStyle w:val="affd"/>
        <w:numPr>
          <w:ilvl w:val="2"/>
          <w:numId w:val="0"/>
        </w:numPr>
        <w:spacing w:before="156" w:after="156"/>
        <w:ind w:firstLineChars="200" w:firstLine="420"/>
      </w:pPr>
      <w:bookmarkStart w:id="97" w:name="_Toc30719"/>
      <w:r>
        <w:rPr>
          <w:rFonts w:hint="eastAsia"/>
        </w:rPr>
        <w:t xml:space="preserve">社区服务  </w:t>
      </w:r>
      <w:bookmarkEnd w:id="94"/>
      <w:bookmarkEnd w:id="95"/>
      <w:r>
        <w:rPr>
          <w:rFonts w:hint="eastAsia"/>
        </w:rPr>
        <w:t>community services</w:t>
      </w:r>
      <w:bookmarkEnd w:id="97"/>
    </w:p>
    <w:p w:rsidR="00BD7A90" w:rsidRDefault="001C73AF">
      <w:pPr>
        <w:pStyle w:val="affffe"/>
        <w:ind w:firstLine="420"/>
      </w:pPr>
      <w:r>
        <w:rPr>
          <w:rFonts w:hint="eastAsia"/>
        </w:rPr>
        <w:t>物业服务企业直接为社区成员提供的公共服务和其他物质、文化、生活服务。</w:t>
      </w:r>
    </w:p>
    <w:p w:rsidR="00BD7A90" w:rsidRDefault="001C73AF">
      <w:pPr>
        <w:pStyle w:val="affffe"/>
        <w:ind w:firstLine="420"/>
      </w:pPr>
      <w:r>
        <w:rPr>
          <w:rFonts w:hint="eastAsia"/>
        </w:rPr>
        <w:t>注：社区服务主要通过公益性、福利性和经营性方式进行。</w:t>
      </w:r>
    </w:p>
    <w:p w:rsidR="00BD7A90" w:rsidRDefault="001C73AF">
      <w:pPr>
        <w:pStyle w:val="affffe"/>
        <w:ind w:firstLine="420"/>
      </w:pPr>
      <w:r>
        <w:rPr>
          <w:rFonts w:hint="eastAsia"/>
        </w:rPr>
        <w:t>[来源：GB/T 20647.1-2006,3.2，有修改]</w:t>
      </w:r>
    </w:p>
    <w:p w:rsidR="00BD7A90" w:rsidRDefault="001C73AF">
      <w:pPr>
        <w:pStyle w:val="affc"/>
        <w:spacing w:before="312" w:after="312"/>
      </w:pPr>
      <w:bookmarkStart w:id="98" w:name="_Toc314"/>
      <w:r>
        <w:rPr>
          <w:rFonts w:hint="eastAsia"/>
        </w:rPr>
        <w:lastRenderedPageBreak/>
        <w:t>基本要求</w:t>
      </w:r>
      <w:bookmarkEnd w:id="98"/>
    </w:p>
    <w:p w:rsidR="00BD7A90" w:rsidRDefault="001C73AF">
      <w:pPr>
        <w:pStyle w:val="affd"/>
        <w:spacing w:before="156" w:after="156"/>
        <w:ind w:left="0"/>
      </w:pPr>
      <w:bookmarkStart w:id="99" w:name="_Toc165301173"/>
      <w:bookmarkStart w:id="100" w:name="_Toc7521"/>
      <w:r>
        <w:rPr>
          <w:rFonts w:hint="eastAsia"/>
        </w:rPr>
        <w:t>机构</w:t>
      </w:r>
      <w:bookmarkEnd w:id="99"/>
      <w:r>
        <w:rPr>
          <w:rFonts w:hint="eastAsia"/>
        </w:rPr>
        <w:t>要求</w:t>
      </w:r>
      <w:bookmarkEnd w:id="100"/>
    </w:p>
    <w:p w:rsidR="00BD7A90" w:rsidRDefault="001C73AF">
      <w:pPr>
        <w:pStyle w:val="affffffffa"/>
      </w:pPr>
      <w:r>
        <w:rPr>
          <w:rFonts w:hint="eastAsia"/>
        </w:rPr>
        <w:t>有委托方提供的物业管理用房，物业管理用房配置符合表1的要求。</w:t>
      </w:r>
    </w:p>
    <w:p w:rsidR="00BD7A90" w:rsidRDefault="001C73AF">
      <w:pPr>
        <w:pStyle w:val="aff2"/>
        <w:spacing w:before="156" w:after="156"/>
      </w:pPr>
      <w:r>
        <w:rPr>
          <w:rFonts w:hint="eastAsia"/>
        </w:rPr>
        <w:t>物业管理用房配置要求</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995"/>
        <w:gridCol w:w="2551"/>
        <w:gridCol w:w="4828"/>
      </w:tblGrid>
      <w:tr w:rsidR="00BD7A90">
        <w:trPr>
          <w:tblHeader/>
          <w:jc w:val="center"/>
        </w:trPr>
        <w:tc>
          <w:tcPr>
            <w:tcW w:w="1995" w:type="dxa"/>
            <w:tcBorders>
              <w:top w:val="single" w:sz="8" w:space="0" w:color="auto"/>
              <w:bottom w:val="single" w:sz="8" w:space="0" w:color="auto"/>
            </w:tcBorders>
            <w:shd w:val="clear" w:color="auto" w:fill="auto"/>
            <w:vAlign w:val="center"/>
          </w:tcPr>
          <w:p w:rsidR="00BD7A90" w:rsidRDefault="001C73AF">
            <w:pPr>
              <w:pStyle w:val="afffffffff2"/>
            </w:pPr>
            <w:r>
              <w:rPr>
                <w:rFonts w:hint="eastAsia"/>
              </w:rPr>
              <w:t>项目规模</w:t>
            </w:r>
          </w:p>
        </w:tc>
        <w:tc>
          <w:tcPr>
            <w:tcW w:w="2551" w:type="dxa"/>
            <w:tcBorders>
              <w:top w:val="single" w:sz="8" w:space="0" w:color="auto"/>
              <w:bottom w:val="single" w:sz="8" w:space="0" w:color="auto"/>
            </w:tcBorders>
            <w:shd w:val="clear" w:color="auto" w:fill="auto"/>
            <w:vAlign w:val="center"/>
          </w:tcPr>
          <w:p w:rsidR="00BD7A90" w:rsidRDefault="001C73AF">
            <w:pPr>
              <w:pStyle w:val="afffffffff2"/>
            </w:pPr>
            <w:r>
              <w:rPr>
                <w:rFonts w:hint="eastAsia"/>
              </w:rPr>
              <w:t>管理用房面积</w:t>
            </w:r>
          </w:p>
        </w:tc>
        <w:tc>
          <w:tcPr>
            <w:tcW w:w="4828" w:type="dxa"/>
            <w:tcBorders>
              <w:top w:val="single" w:sz="8" w:space="0" w:color="auto"/>
              <w:bottom w:val="single" w:sz="8" w:space="0" w:color="auto"/>
            </w:tcBorders>
            <w:shd w:val="clear" w:color="auto" w:fill="auto"/>
            <w:vAlign w:val="center"/>
          </w:tcPr>
          <w:p w:rsidR="00BD7A90" w:rsidRDefault="001C73AF">
            <w:pPr>
              <w:pStyle w:val="afffffffff2"/>
            </w:pPr>
            <w:r>
              <w:rPr>
                <w:rFonts w:hint="eastAsia"/>
              </w:rPr>
              <w:t>其他配置</w:t>
            </w:r>
          </w:p>
        </w:tc>
      </w:tr>
      <w:tr w:rsidR="00BD7A90">
        <w:trPr>
          <w:jc w:val="center"/>
        </w:trPr>
        <w:tc>
          <w:tcPr>
            <w:tcW w:w="1995" w:type="dxa"/>
            <w:tcBorders>
              <w:top w:val="single" w:sz="8" w:space="0" w:color="auto"/>
            </w:tcBorders>
            <w:shd w:val="clear" w:color="auto" w:fill="auto"/>
            <w:vAlign w:val="center"/>
          </w:tcPr>
          <w:p w:rsidR="00BD7A90" w:rsidRDefault="001C73AF">
            <w:pPr>
              <w:jc w:val="center"/>
            </w:pPr>
            <w:r>
              <w:rPr>
                <w:rFonts w:ascii="宋体" w:hAnsi="宋体" w:cs="宋体" w:hint="eastAsia"/>
                <w:kern w:val="0"/>
                <w:sz w:val="18"/>
                <w:szCs w:val="18"/>
              </w:rPr>
              <w:t>建筑面积</w:t>
            </w:r>
            <w:r>
              <w:rPr>
                <w:rFonts w:ascii="宋体" w:hAnsi="宋体" w:cs="宋体" w:hint="eastAsia"/>
                <w:sz w:val="18"/>
                <w:szCs w:val="18"/>
              </w:rPr>
              <w:t>＜30 万 ㎡</w:t>
            </w:r>
          </w:p>
        </w:tc>
        <w:tc>
          <w:tcPr>
            <w:tcW w:w="2551" w:type="dxa"/>
            <w:tcBorders>
              <w:top w:val="single" w:sz="8" w:space="0" w:color="auto"/>
            </w:tcBorders>
            <w:shd w:val="clear" w:color="auto" w:fill="auto"/>
            <w:vAlign w:val="center"/>
          </w:tcPr>
          <w:p w:rsidR="00BD7A90" w:rsidRDefault="001C73AF">
            <w:pPr>
              <w:pStyle w:val="afffffffff2"/>
              <w:jc w:val="left"/>
            </w:pPr>
            <w:r>
              <w:rPr>
                <w:rFonts w:hint="eastAsia"/>
              </w:rPr>
              <w:t>建筑面积30万㎡以下的，按建筑面积的3‰提供，但最低不得少于100㎡</w:t>
            </w:r>
          </w:p>
        </w:tc>
        <w:tc>
          <w:tcPr>
            <w:tcW w:w="4828" w:type="dxa"/>
            <w:vMerge w:val="restart"/>
            <w:tcBorders>
              <w:top w:val="single" w:sz="8" w:space="0" w:color="auto"/>
            </w:tcBorders>
            <w:shd w:val="clear" w:color="auto" w:fill="auto"/>
            <w:vAlign w:val="center"/>
          </w:tcPr>
          <w:p w:rsidR="00BD7A90" w:rsidRDefault="001C73AF">
            <w:pPr>
              <w:pStyle w:val="afffffffff2"/>
              <w:jc w:val="left"/>
            </w:pPr>
            <w:r>
              <w:rPr>
                <w:rFonts w:hint="eastAsia"/>
              </w:rPr>
              <w:t>1.物业管理用房应按照办公用房标准设计</w:t>
            </w:r>
          </w:p>
          <w:p w:rsidR="00BD7A90" w:rsidRDefault="001C73AF">
            <w:pPr>
              <w:pStyle w:val="afffffffff2"/>
              <w:jc w:val="left"/>
            </w:pPr>
            <w:r>
              <w:rPr>
                <w:rFonts w:hint="eastAsia"/>
              </w:rPr>
              <w:t>2.具备水、电等基本使用功能</w:t>
            </w:r>
          </w:p>
          <w:p w:rsidR="00BD7A90" w:rsidRDefault="001C73AF">
            <w:pPr>
              <w:pStyle w:val="afffffffff2"/>
              <w:jc w:val="left"/>
            </w:pPr>
            <w:r>
              <w:rPr>
                <w:rFonts w:hint="eastAsia"/>
              </w:rPr>
              <w:t>3.地面以上物业服务用房建筑面积不小于物业服务用房总建筑面积的50%</w:t>
            </w:r>
          </w:p>
          <w:p w:rsidR="00BD7A90" w:rsidRDefault="001C73AF">
            <w:pPr>
              <w:pStyle w:val="afffffffff2"/>
              <w:jc w:val="left"/>
            </w:pPr>
            <w:r>
              <w:rPr>
                <w:rFonts w:hint="eastAsia"/>
              </w:rPr>
              <w:t>4.配置独立的水、电等计量器具</w:t>
            </w:r>
          </w:p>
        </w:tc>
      </w:tr>
      <w:tr w:rsidR="00BD7A90">
        <w:trPr>
          <w:jc w:val="center"/>
        </w:trPr>
        <w:tc>
          <w:tcPr>
            <w:tcW w:w="1995" w:type="dxa"/>
            <w:shd w:val="clear" w:color="auto" w:fill="auto"/>
            <w:vAlign w:val="center"/>
          </w:tcPr>
          <w:p w:rsidR="00BD7A90" w:rsidRDefault="001C73AF">
            <w:pPr>
              <w:jc w:val="center"/>
            </w:pPr>
            <w:r>
              <w:rPr>
                <w:rFonts w:ascii="宋体" w:hAnsi="宋体" w:cs="宋体" w:hint="eastAsia"/>
                <w:kern w:val="0"/>
                <w:sz w:val="18"/>
                <w:szCs w:val="18"/>
              </w:rPr>
              <w:t>建筑面积≥30 万 ㎡</w:t>
            </w:r>
          </w:p>
        </w:tc>
        <w:tc>
          <w:tcPr>
            <w:tcW w:w="2551" w:type="dxa"/>
            <w:shd w:val="clear" w:color="auto" w:fill="auto"/>
            <w:vAlign w:val="center"/>
          </w:tcPr>
          <w:p w:rsidR="00BD7A90" w:rsidRDefault="001C73AF">
            <w:pPr>
              <w:pStyle w:val="afffffffff2"/>
              <w:jc w:val="left"/>
            </w:pPr>
            <w:r>
              <w:rPr>
                <w:rFonts w:hint="eastAsia"/>
              </w:rPr>
              <w:t>建筑面积超过30万㎡的，除按照30万㎡的3‰提供外，超过部分按1‰的标准提供</w:t>
            </w:r>
          </w:p>
        </w:tc>
        <w:tc>
          <w:tcPr>
            <w:tcW w:w="4828" w:type="dxa"/>
            <w:vMerge/>
            <w:shd w:val="clear" w:color="auto" w:fill="auto"/>
            <w:vAlign w:val="center"/>
          </w:tcPr>
          <w:p w:rsidR="00BD7A90" w:rsidRDefault="00BD7A90">
            <w:pPr>
              <w:pStyle w:val="afffffffff2"/>
            </w:pPr>
          </w:p>
        </w:tc>
      </w:tr>
    </w:tbl>
    <w:p w:rsidR="00BD7A90" w:rsidRDefault="00BD7A90">
      <w:pPr>
        <w:pStyle w:val="affffffffa"/>
        <w:numPr>
          <w:ilvl w:val="3"/>
          <w:numId w:val="0"/>
        </w:numPr>
      </w:pPr>
    </w:p>
    <w:p w:rsidR="00BD7A90" w:rsidRDefault="001C73AF">
      <w:pPr>
        <w:pStyle w:val="affffffffa"/>
      </w:pPr>
      <w:r>
        <w:rPr>
          <w:rFonts w:hint="eastAsia"/>
        </w:rPr>
        <w:t>应配备满足服务需要的设施设备、工具和物资并保持完好、有效，建立管理台账，服务设施设备包括但不限于：</w:t>
      </w:r>
    </w:p>
    <w:p w:rsidR="00BD7A90" w:rsidRDefault="001C73AF">
      <w:pPr>
        <w:pStyle w:val="af2"/>
      </w:pPr>
      <w:r>
        <w:rPr>
          <w:rFonts w:hint="eastAsia"/>
        </w:rPr>
        <w:t>环境维护类：清扫车、洗地机、吸水机、绿篱机、割灌机等；</w:t>
      </w:r>
    </w:p>
    <w:p w:rsidR="00BD7A90" w:rsidRDefault="001C73AF">
      <w:pPr>
        <w:pStyle w:val="af2"/>
      </w:pPr>
      <w:r>
        <w:rPr>
          <w:rFonts w:hint="eastAsia"/>
        </w:rPr>
        <w:t>秩序维护类：巡逻车、对讲机、隔离桩、手持照明灯具、防暴器具等；</w:t>
      </w:r>
    </w:p>
    <w:p w:rsidR="00BD7A90" w:rsidRDefault="001C73AF">
      <w:pPr>
        <w:pStyle w:val="af2"/>
      </w:pPr>
      <w:r>
        <w:rPr>
          <w:rFonts w:hint="eastAsia"/>
        </w:rPr>
        <w:t>工程维护类：人字梯、工具箱、水电工具、污水提升泵等；</w:t>
      </w:r>
    </w:p>
    <w:p w:rsidR="00BD7A90" w:rsidRDefault="001C73AF">
      <w:pPr>
        <w:pStyle w:val="af2"/>
      </w:pPr>
      <w:r>
        <w:rPr>
          <w:rFonts w:hint="eastAsia"/>
        </w:rPr>
        <w:t>其他：服务提示牌、应急药箱、防汛器材等。</w:t>
      </w:r>
    </w:p>
    <w:p w:rsidR="00BD7A90" w:rsidRDefault="001C73AF">
      <w:pPr>
        <w:pStyle w:val="affffffffa"/>
      </w:pPr>
      <w:r>
        <w:rPr>
          <w:rFonts w:hint="eastAsia"/>
        </w:rPr>
        <w:t>应设置客户服务中心及相应岗位，受理业主和物业使用人咨询、缴费、报修、投诉等。</w:t>
      </w:r>
    </w:p>
    <w:p w:rsidR="00BD7A90" w:rsidRDefault="001C73AF">
      <w:pPr>
        <w:pStyle w:val="affffffffa"/>
      </w:pPr>
      <w:r>
        <w:rPr>
          <w:rFonts w:hint="eastAsia"/>
        </w:rPr>
        <w:t>应在物业服务区域内显著位置公示物业服务企业名称、服务项目、服务标准、收费标准、计费方式、收费依据、投诉举报电话等信息。</w:t>
      </w:r>
    </w:p>
    <w:p w:rsidR="00BD7A90" w:rsidRDefault="001C73AF">
      <w:pPr>
        <w:pStyle w:val="affffffffa"/>
      </w:pPr>
      <w:r>
        <w:rPr>
          <w:rFonts w:hint="eastAsia"/>
        </w:rPr>
        <w:t>符合条件的物业服务企业应成立党组织，加强党的建设。</w:t>
      </w:r>
    </w:p>
    <w:p w:rsidR="00BD7A90" w:rsidRDefault="001C73AF">
      <w:pPr>
        <w:pStyle w:val="affffffffa"/>
      </w:pPr>
      <w:r>
        <w:rPr>
          <w:rFonts w:hint="eastAsia"/>
        </w:rPr>
        <w:t>提供物业服务应保留记录，保存期限符合档案管理要求。</w:t>
      </w:r>
    </w:p>
    <w:p w:rsidR="00BD7A90" w:rsidRDefault="001C73AF">
      <w:pPr>
        <w:pStyle w:val="affffffffa"/>
      </w:pPr>
      <w:r>
        <w:rPr>
          <w:rFonts w:hint="eastAsia"/>
        </w:rPr>
        <w:t>宜应用数字化和智能化技术，提供高效的物业服务。</w:t>
      </w:r>
    </w:p>
    <w:p w:rsidR="00BD7A90" w:rsidRDefault="001C73AF">
      <w:pPr>
        <w:pStyle w:val="affd"/>
        <w:spacing w:before="156" w:after="156"/>
        <w:ind w:left="0"/>
      </w:pPr>
      <w:bookmarkStart w:id="101" w:name="_Toc165301174"/>
      <w:bookmarkStart w:id="102" w:name="_Toc21722"/>
      <w:r>
        <w:rPr>
          <w:rFonts w:hint="eastAsia"/>
        </w:rPr>
        <w:t>人员</w:t>
      </w:r>
      <w:bookmarkEnd w:id="101"/>
      <w:r>
        <w:rPr>
          <w:rFonts w:hint="eastAsia"/>
        </w:rPr>
        <w:t>要求</w:t>
      </w:r>
      <w:bookmarkEnd w:id="102"/>
    </w:p>
    <w:p w:rsidR="00BD7A90" w:rsidRDefault="001C73AF">
      <w:pPr>
        <w:pStyle w:val="affffffffa"/>
      </w:pPr>
      <w:r>
        <w:rPr>
          <w:rFonts w:hint="eastAsia"/>
        </w:rPr>
        <w:t>配备满足物业服务需要的人员。</w:t>
      </w:r>
    </w:p>
    <w:p w:rsidR="00BD7A90" w:rsidRDefault="001C73AF">
      <w:pPr>
        <w:pStyle w:val="affffffffa"/>
      </w:pPr>
      <w:r>
        <w:rPr>
          <w:rFonts w:hint="eastAsia"/>
        </w:rPr>
        <w:t>具备与从事工作相关的专业知识，按国家法律法规规定取得相应岗位证书。</w:t>
      </w:r>
    </w:p>
    <w:p w:rsidR="00BD7A90" w:rsidRDefault="001C73AF">
      <w:pPr>
        <w:pStyle w:val="affffffffa"/>
      </w:pPr>
      <w:r>
        <w:rPr>
          <w:rFonts w:hint="eastAsia"/>
        </w:rPr>
        <w:t>应对服务人员岗前培训，考核合格后上岗，持续培训。</w:t>
      </w:r>
    </w:p>
    <w:p w:rsidR="00BD7A90" w:rsidRDefault="001C73AF">
      <w:pPr>
        <w:pStyle w:val="affffffffa"/>
      </w:pPr>
      <w:r>
        <w:rPr>
          <w:rFonts w:hint="eastAsia"/>
        </w:rPr>
        <w:t>服务人员应统一着装、佩戴标志，仪容仪表保持整洁。</w:t>
      </w:r>
    </w:p>
    <w:p w:rsidR="00BD7A90" w:rsidRDefault="001C73AF">
      <w:pPr>
        <w:pStyle w:val="affffffffa"/>
      </w:pPr>
      <w:r>
        <w:rPr>
          <w:rFonts w:hint="eastAsia"/>
        </w:rPr>
        <w:t>服务人员应用语文明，宜使用普通话。</w:t>
      </w:r>
    </w:p>
    <w:p w:rsidR="00BD7A90" w:rsidRDefault="001C73AF">
      <w:pPr>
        <w:pStyle w:val="affffffffa"/>
      </w:pPr>
      <w:r>
        <w:rPr>
          <w:rFonts w:hint="eastAsia"/>
        </w:rPr>
        <w:t>服务人员在服务工作过程中，应举止得体、行为规范。</w:t>
      </w:r>
    </w:p>
    <w:p w:rsidR="00BD7A90" w:rsidRDefault="001C73AF">
      <w:pPr>
        <w:pStyle w:val="affd"/>
        <w:spacing w:before="156" w:after="156"/>
        <w:ind w:left="0"/>
      </w:pPr>
      <w:bookmarkStart w:id="103" w:name="_Toc12374"/>
      <w:bookmarkStart w:id="104" w:name="_Toc165301176"/>
      <w:r>
        <w:rPr>
          <w:rFonts w:hint="eastAsia"/>
        </w:rPr>
        <w:t>管理制度</w:t>
      </w:r>
      <w:bookmarkEnd w:id="103"/>
      <w:bookmarkEnd w:id="104"/>
    </w:p>
    <w:p w:rsidR="00BD7A90" w:rsidRDefault="001C73AF">
      <w:pPr>
        <w:pStyle w:val="affffffffa"/>
      </w:pPr>
      <w:r>
        <w:rPr>
          <w:rFonts w:hint="eastAsia"/>
        </w:rPr>
        <w:t>应建立健全物业服务公共管理制度和内部管理制度。</w:t>
      </w:r>
    </w:p>
    <w:p w:rsidR="00BD7A90" w:rsidRDefault="001C73AF">
      <w:pPr>
        <w:pStyle w:val="affffffffa"/>
      </w:pPr>
      <w:r>
        <w:rPr>
          <w:rFonts w:hint="eastAsia"/>
        </w:rPr>
        <w:t>公共管理制度主要包括入住管理、安全管理（含消防、安全防范、应急管理）、物业共有部位及共用设施设备管理、装饰装修管理、公共区域秩序维护管理、绿化养护、公共环境卫生管理、满意度调查等。</w:t>
      </w:r>
    </w:p>
    <w:p w:rsidR="00BD7A90" w:rsidRDefault="001C73AF">
      <w:pPr>
        <w:pStyle w:val="affffffffa"/>
      </w:pPr>
      <w:r>
        <w:rPr>
          <w:rFonts w:hint="eastAsia"/>
        </w:rPr>
        <w:t>内部管理制度主要包括人力资源管理、财务管理、档案管理、培训和考核、供方管理、工作现场管理、品质管控、党建等。</w:t>
      </w:r>
    </w:p>
    <w:p w:rsidR="00BD7A90" w:rsidRDefault="001C73AF">
      <w:pPr>
        <w:pStyle w:val="affd"/>
        <w:spacing w:before="156" w:after="156"/>
        <w:ind w:left="0"/>
      </w:pPr>
      <w:bookmarkStart w:id="105" w:name="_Toc165301180"/>
      <w:bookmarkStart w:id="106" w:name="_Toc14919"/>
      <w:r>
        <w:rPr>
          <w:rFonts w:hint="eastAsia"/>
        </w:rPr>
        <w:lastRenderedPageBreak/>
        <w:t>档案管理</w:t>
      </w:r>
      <w:bookmarkEnd w:id="105"/>
      <w:bookmarkEnd w:id="106"/>
    </w:p>
    <w:p w:rsidR="00BD7A90" w:rsidRDefault="001C73AF">
      <w:pPr>
        <w:pStyle w:val="affffffffa"/>
      </w:pPr>
      <w:r>
        <w:rPr>
          <w:rFonts w:hint="eastAsia"/>
        </w:rPr>
        <w:t>应建立档案收集、整理、保管、使用、销毁和保密等管理制度，对档案实施分类管理，档案分类包括但不限于：</w:t>
      </w:r>
    </w:p>
    <w:p w:rsidR="00BD7A90" w:rsidRDefault="001C73AF">
      <w:pPr>
        <w:pStyle w:val="af2"/>
      </w:pPr>
      <w:r>
        <w:rPr>
          <w:rFonts w:hint="eastAsia"/>
        </w:rPr>
        <w:t>行政档案；</w:t>
      </w:r>
    </w:p>
    <w:p w:rsidR="00BD7A90" w:rsidRDefault="001C73AF">
      <w:pPr>
        <w:pStyle w:val="af2"/>
      </w:pPr>
      <w:r>
        <w:rPr>
          <w:rFonts w:hint="eastAsia"/>
        </w:rPr>
        <w:t>财务档案；</w:t>
      </w:r>
    </w:p>
    <w:p w:rsidR="00BD7A90" w:rsidRDefault="001C73AF">
      <w:pPr>
        <w:pStyle w:val="af2"/>
      </w:pPr>
      <w:r>
        <w:rPr>
          <w:rFonts w:hint="eastAsia"/>
        </w:rPr>
        <w:t>房屋产权档案；</w:t>
      </w:r>
    </w:p>
    <w:p w:rsidR="00BD7A90" w:rsidRDefault="001C73AF">
      <w:pPr>
        <w:pStyle w:val="af2"/>
      </w:pPr>
      <w:r>
        <w:rPr>
          <w:rFonts w:hint="eastAsia"/>
        </w:rPr>
        <w:t>业主和物业使用人信息档案；</w:t>
      </w:r>
    </w:p>
    <w:p w:rsidR="00BD7A90" w:rsidRDefault="001C73AF">
      <w:pPr>
        <w:pStyle w:val="af2"/>
      </w:pPr>
      <w:r>
        <w:rPr>
          <w:rFonts w:hint="eastAsia"/>
        </w:rPr>
        <w:t>客户服务档案；</w:t>
      </w:r>
    </w:p>
    <w:p w:rsidR="00BD7A90" w:rsidRDefault="001C73AF">
      <w:pPr>
        <w:pStyle w:val="af2"/>
      </w:pPr>
      <w:r>
        <w:rPr>
          <w:rFonts w:hint="eastAsia"/>
        </w:rPr>
        <w:t>共有部位和共用设施管理及运行、维修、养护档案；</w:t>
      </w:r>
    </w:p>
    <w:p w:rsidR="00BD7A90" w:rsidRDefault="001C73AF">
      <w:pPr>
        <w:pStyle w:val="af2"/>
      </w:pPr>
      <w:r>
        <w:rPr>
          <w:rFonts w:hint="eastAsia"/>
        </w:rPr>
        <w:t>公共区域秩序维护档案；</w:t>
      </w:r>
    </w:p>
    <w:p w:rsidR="00BD7A90" w:rsidRDefault="001C73AF">
      <w:pPr>
        <w:pStyle w:val="af2"/>
      </w:pPr>
      <w:r>
        <w:rPr>
          <w:rFonts w:hint="eastAsia"/>
        </w:rPr>
        <w:t>公共区域环境管理档案；</w:t>
      </w:r>
    </w:p>
    <w:p w:rsidR="00BD7A90" w:rsidRDefault="001C73AF">
      <w:pPr>
        <w:pStyle w:val="af2"/>
      </w:pPr>
      <w:r>
        <w:rPr>
          <w:rFonts w:hint="eastAsia"/>
        </w:rPr>
        <w:t>公共收益经营管理档案；</w:t>
      </w:r>
    </w:p>
    <w:p w:rsidR="00BD7A90" w:rsidRDefault="001C73AF">
      <w:pPr>
        <w:pStyle w:val="af2"/>
      </w:pPr>
      <w:r>
        <w:rPr>
          <w:rFonts w:hint="eastAsia"/>
        </w:rPr>
        <w:t>其他档案，如供水、供电、垃圾清运等协议等。</w:t>
      </w:r>
    </w:p>
    <w:p w:rsidR="00BD7A90" w:rsidRDefault="001C73AF">
      <w:pPr>
        <w:pStyle w:val="affffffffa"/>
      </w:pPr>
      <w:r>
        <w:rPr>
          <w:rFonts w:hint="eastAsia"/>
        </w:rPr>
        <w:t>根据档案的不同类别，应采取有效措施保护业主和物业使用人隐私。</w:t>
      </w:r>
    </w:p>
    <w:p w:rsidR="00BD7A90" w:rsidRDefault="001C73AF">
      <w:pPr>
        <w:pStyle w:val="affffffffa"/>
      </w:pPr>
      <w:r>
        <w:rPr>
          <w:rFonts w:hint="eastAsia"/>
        </w:rPr>
        <w:t>宜配置适合安全保存档案的档案室，并配备防火、防盗、防水、防尘、防有害生物以及温湿度调控等设施设备。</w:t>
      </w:r>
    </w:p>
    <w:p w:rsidR="00BD7A90" w:rsidRDefault="001C73AF">
      <w:pPr>
        <w:pStyle w:val="affffffffa"/>
      </w:pPr>
      <w:r>
        <w:rPr>
          <w:rFonts w:hint="eastAsia"/>
        </w:rPr>
        <w:t>宜采用信息化技术提升档案管理水平，并采取措施保障档案信息安全。</w:t>
      </w:r>
    </w:p>
    <w:p w:rsidR="00BD7A90" w:rsidRDefault="001C73AF">
      <w:pPr>
        <w:pStyle w:val="affd"/>
        <w:spacing w:before="156" w:after="156"/>
        <w:ind w:left="0"/>
      </w:pPr>
      <w:bookmarkStart w:id="107" w:name="_Toc8379"/>
      <w:r>
        <w:rPr>
          <w:rFonts w:hint="eastAsia"/>
        </w:rPr>
        <w:t>社区服务</w:t>
      </w:r>
      <w:bookmarkEnd w:id="107"/>
    </w:p>
    <w:p w:rsidR="00BD7A90" w:rsidRDefault="001C73AF">
      <w:pPr>
        <w:pStyle w:val="affffffffa"/>
      </w:pPr>
      <w:r>
        <w:rPr>
          <w:rFonts w:hint="eastAsia"/>
        </w:rPr>
        <w:t>物业服务企业应在社区党组织的领导下参与社区基层治理服务，协助处理业主和物业使用人相关诉求。</w:t>
      </w:r>
    </w:p>
    <w:p w:rsidR="00BD7A90" w:rsidRDefault="001C73AF">
      <w:pPr>
        <w:pStyle w:val="affffffffa"/>
      </w:pPr>
      <w:r>
        <w:rPr>
          <w:rFonts w:hint="eastAsia"/>
        </w:rPr>
        <w:t>物业服务企业应配合社区开展相关物业党建联建工作。</w:t>
      </w:r>
    </w:p>
    <w:p w:rsidR="00BD7A90" w:rsidRDefault="001C73AF">
      <w:pPr>
        <w:pStyle w:val="affc"/>
        <w:spacing w:before="312" w:after="312"/>
      </w:pPr>
      <w:bookmarkStart w:id="108" w:name="_Toc14902"/>
      <w:r>
        <w:rPr>
          <w:rFonts w:hint="eastAsia"/>
        </w:rPr>
        <w:t>服务要求</w:t>
      </w:r>
      <w:bookmarkEnd w:id="108"/>
    </w:p>
    <w:p w:rsidR="00BD7A90" w:rsidRDefault="001C73AF">
      <w:pPr>
        <w:pStyle w:val="affd"/>
        <w:spacing w:before="156" w:after="156"/>
        <w:ind w:left="0"/>
      </w:pPr>
      <w:bookmarkStart w:id="109" w:name="_Toc306"/>
      <w:bookmarkStart w:id="110" w:name="_Toc165301183"/>
      <w:r>
        <w:rPr>
          <w:rFonts w:hint="eastAsia"/>
        </w:rPr>
        <w:t>客户服务</w:t>
      </w:r>
      <w:bookmarkEnd w:id="109"/>
      <w:bookmarkEnd w:id="110"/>
    </w:p>
    <w:p w:rsidR="00BD7A90" w:rsidRDefault="001C73AF">
      <w:pPr>
        <w:pStyle w:val="affffffffa"/>
      </w:pPr>
      <w:r>
        <w:rPr>
          <w:rFonts w:hint="eastAsia"/>
        </w:rPr>
        <w:t>结合物业项目特点，客户服务要求参照附录A执行。</w:t>
      </w:r>
    </w:p>
    <w:p w:rsidR="00BD7A90" w:rsidRDefault="001C73AF">
      <w:pPr>
        <w:pStyle w:val="affffffffa"/>
      </w:pPr>
      <w:r>
        <w:rPr>
          <w:rFonts w:hint="eastAsia"/>
        </w:rPr>
        <w:t>经委托可开展特约服务，包括但不限于以下有偿服务：</w:t>
      </w:r>
    </w:p>
    <w:p w:rsidR="00BD7A90" w:rsidRDefault="001C73AF">
      <w:pPr>
        <w:pStyle w:val="af2"/>
      </w:pPr>
      <w:r>
        <w:rPr>
          <w:rFonts w:hint="eastAsia"/>
        </w:rPr>
        <w:t>入室维修服务；</w:t>
      </w:r>
    </w:p>
    <w:p w:rsidR="00BD7A90" w:rsidRDefault="001C73AF">
      <w:pPr>
        <w:pStyle w:val="af2"/>
      </w:pPr>
      <w:r>
        <w:rPr>
          <w:rFonts w:hint="eastAsia"/>
        </w:rPr>
        <w:t>家政服务；</w:t>
      </w:r>
    </w:p>
    <w:p w:rsidR="00BD7A90" w:rsidRDefault="001C73AF">
      <w:pPr>
        <w:pStyle w:val="af2"/>
      </w:pPr>
      <w:r>
        <w:rPr>
          <w:rFonts w:hint="eastAsia"/>
        </w:rPr>
        <w:t>会议服务、礼宾接待服务等；</w:t>
      </w:r>
    </w:p>
    <w:p w:rsidR="00BD7A90" w:rsidRDefault="001C73AF">
      <w:pPr>
        <w:pStyle w:val="af2"/>
      </w:pPr>
      <w:r>
        <w:rPr>
          <w:rFonts w:hint="eastAsia"/>
        </w:rPr>
        <w:t>餐饮服务；</w:t>
      </w:r>
    </w:p>
    <w:p w:rsidR="00BD7A90" w:rsidRDefault="001C73AF">
      <w:pPr>
        <w:pStyle w:val="af2"/>
      </w:pPr>
      <w:r>
        <w:rPr>
          <w:rFonts w:hint="eastAsia"/>
        </w:rPr>
        <w:t>入室绿植养护服务；</w:t>
      </w:r>
    </w:p>
    <w:p w:rsidR="00BD7A90" w:rsidRDefault="001C73AF">
      <w:pPr>
        <w:pStyle w:val="af2"/>
      </w:pPr>
      <w:r>
        <w:rPr>
          <w:rFonts w:hint="eastAsia"/>
        </w:rPr>
        <w:t>搬运服务。</w:t>
      </w:r>
    </w:p>
    <w:p w:rsidR="00BD7A90" w:rsidRDefault="001C73AF">
      <w:pPr>
        <w:pStyle w:val="affd"/>
        <w:spacing w:before="156" w:after="156"/>
        <w:ind w:left="0"/>
      </w:pPr>
      <w:bookmarkStart w:id="111" w:name="_Toc17442"/>
      <w:bookmarkStart w:id="112" w:name="_Toc165301184"/>
      <w:r>
        <w:rPr>
          <w:rFonts w:hint="eastAsia"/>
        </w:rPr>
        <w:t>共有部位及共用设施设备维护服务</w:t>
      </w:r>
      <w:bookmarkEnd w:id="111"/>
      <w:bookmarkEnd w:id="112"/>
    </w:p>
    <w:p w:rsidR="00BD7A90" w:rsidRDefault="001C73AF">
      <w:pPr>
        <w:pStyle w:val="affffffffa"/>
      </w:pPr>
      <w:r>
        <w:rPr>
          <w:rFonts w:hint="eastAsia"/>
        </w:rPr>
        <w:t>应通过物业使用说明书、管理规约、用户手册及其他宣传，使业主、物业使用人和物业服务人员了解物业的使用方法。</w:t>
      </w:r>
    </w:p>
    <w:p w:rsidR="00BD7A90" w:rsidRDefault="001C73AF">
      <w:pPr>
        <w:pStyle w:val="affffffffa"/>
      </w:pPr>
      <w:r>
        <w:rPr>
          <w:rFonts w:hint="eastAsia"/>
        </w:rPr>
        <w:t>应及时向相关方报告房屋出现的安全隐患，并配合处置。</w:t>
      </w:r>
    </w:p>
    <w:p w:rsidR="00BD7A90" w:rsidRDefault="001C73AF">
      <w:pPr>
        <w:pStyle w:val="affffffffa"/>
      </w:pPr>
      <w:r>
        <w:rPr>
          <w:rFonts w:hint="eastAsia"/>
        </w:rPr>
        <w:t>应定期维护、保养房屋及配套设施设备。</w:t>
      </w:r>
    </w:p>
    <w:p w:rsidR="00BD7A90" w:rsidRDefault="001C73AF">
      <w:pPr>
        <w:pStyle w:val="affffffffa"/>
      </w:pPr>
      <w:r>
        <w:rPr>
          <w:rFonts w:hint="eastAsia"/>
        </w:rPr>
        <w:t>应定期维护物业服务区域内标识，保持完好。</w:t>
      </w:r>
    </w:p>
    <w:p w:rsidR="00BD7A90" w:rsidRDefault="001C73AF">
      <w:pPr>
        <w:pStyle w:val="affffffffa"/>
      </w:pPr>
      <w:r>
        <w:rPr>
          <w:rFonts w:hint="eastAsia"/>
        </w:rPr>
        <w:t>共有部位维护要求参照附录B执行。</w:t>
      </w:r>
    </w:p>
    <w:p w:rsidR="00BD7A90" w:rsidRDefault="001C73AF">
      <w:pPr>
        <w:pStyle w:val="affffffffa"/>
      </w:pPr>
      <w:r>
        <w:rPr>
          <w:rFonts w:hint="eastAsia"/>
        </w:rPr>
        <w:lastRenderedPageBreak/>
        <w:t>共用设施设备维护要求参照附录C执行。</w:t>
      </w:r>
    </w:p>
    <w:p w:rsidR="00BD7A90" w:rsidRDefault="001C73AF">
      <w:pPr>
        <w:pStyle w:val="affd"/>
        <w:spacing w:before="156" w:after="156"/>
        <w:ind w:left="0"/>
      </w:pPr>
      <w:bookmarkStart w:id="113" w:name="_Toc32025"/>
      <w:bookmarkStart w:id="114" w:name="_Toc165301185"/>
      <w:r>
        <w:rPr>
          <w:rFonts w:hint="eastAsia"/>
        </w:rPr>
        <w:t>公共区域秩序维护服务</w:t>
      </w:r>
      <w:bookmarkEnd w:id="113"/>
      <w:bookmarkEnd w:id="114"/>
    </w:p>
    <w:p w:rsidR="00BD7A90" w:rsidRDefault="001C73AF">
      <w:pPr>
        <w:pStyle w:val="affffffffa"/>
      </w:pPr>
      <w:r>
        <w:rPr>
          <w:rFonts w:hint="eastAsia"/>
        </w:rPr>
        <w:t>协助相关部门开展消防、安全、乱搭乱建等管理工作。</w:t>
      </w:r>
    </w:p>
    <w:p w:rsidR="00BD7A90" w:rsidRDefault="001C73AF">
      <w:pPr>
        <w:pStyle w:val="affffffffa"/>
      </w:pPr>
      <w:r>
        <w:rPr>
          <w:rFonts w:hint="eastAsia"/>
        </w:rPr>
        <w:t>公共区域秩序维护服务包括但不限于：</w:t>
      </w:r>
    </w:p>
    <w:p w:rsidR="00BD7A90" w:rsidRDefault="001C73AF">
      <w:pPr>
        <w:pStyle w:val="af2"/>
      </w:pPr>
      <w:r>
        <w:rPr>
          <w:rFonts w:hint="eastAsia"/>
        </w:rPr>
        <w:t>停车管理；</w:t>
      </w:r>
    </w:p>
    <w:p w:rsidR="00BD7A90" w:rsidRDefault="001C73AF">
      <w:pPr>
        <w:pStyle w:val="af2"/>
      </w:pPr>
      <w:r>
        <w:rPr>
          <w:rFonts w:hint="eastAsia"/>
        </w:rPr>
        <w:t>装修管理：</w:t>
      </w:r>
    </w:p>
    <w:p w:rsidR="00BD7A90" w:rsidRDefault="001C73AF">
      <w:pPr>
        <w:pStyle w:val="af2"/>
      </w:pPr>
      <w:r>
        <w:rPr>
          <w:rFonts w:hint="eastAsia"/>
        </w:rPr>
        <w:t>出入管理；</w:t>
      </w:r>
    </w:p>
    <w:p w:rsidR="00BD7A90" w:rsidRDefault="001C73AF">
      <w:pPr>
        <w:pStyle w:val="af2"/>
      </w:pPr>
      <w:r>
        <w:rPr>
          <w:rFonts w:hint="eastAsia"/>
        </w:rPr>
        <w:t>巡查服务；</w:t>
      </w:r>
    </w:p>
    <w:p w:rsidR="00BD7A90" w:rsidRDefault="001C73AF">
      <w:pPr>
        <w:pStyle w:val="af2"/>
      </w:pPr>
      <w:r>
        <w:rPr>
          <w:rFonts w:hint="eastAsia"/>
        </w:rPr>
        <w:t>安全防范值守；</w:t>
      </w:r>
    </w:p>
    <w:p w:rsidR="00BD7A90" w:rsidRDefault="001C73AF">
      <w:pPr>
        <w:pStyle w:val="af2"/>
      </w:pPr>
      <w:r>
        <w:rPr>
          <w:rFonts w:hint="eastAsia"/>
        </w:rPr>
        <w:t>消防安全防范管理；</w:t>
      </w:r>
    </w:p>
    <w:p w:rsidR="00BD7A90" w:rsidRDefault="001C73AF">
      <w:pPr>
        <w:pStyle w:val="af2"/>
      </w:pPr>
      <w:r>
        <w:rPr>
          <w:rFonts w:hint="eastAsia"/>
        </w:rPr>
        <w:t>应急处置。</w:t>
      </w:r>
    </w:p>
    <w:p w:rsidR="00BD7A90" w:rsidRDefault="001C73AF">
      <w:pPr>
        <w:pStyle w:val="affffffffa"/>
      </w:pPr>
      <w:r>
        <w:rPr>
          <w:rFonts w:hint="eastAsia"/>
        </w:rPr>
        <w:t>公共区域秩序维护服务要求参照附录D执行。</w:t>
      </w:r>
      <w:bookmarkStart w:id="115" w:name="_Toc165301186"/>
    </w:p>
    <w:p w:rsidR="00BD7A90" w:rsidRDefault="001C73AF">
      <w:pPr>
        <w:pStyle w:val="affd"/>
        <w:spacing w:before="156" w:after="156"/>
        <w:ind w:left="0"/>
      </w:pPr>
      <w:bookmarkStart w:id="116" w:name="_Toc12437"/>
      <w:r>
        <w:rPr>
          <w:rFonts w:hint="eastAsia"/>
        </w:rPr>
        <w:t>公共区域环境卫生维护服务</w:t>
      </w:r>
      <w:bookmarkEnd w:id="116"/>
    </w:p>
    <w:bookmarkEnd w:id="115"/>
    <w:p w:rsidR="00BD7A90" w:rsidRDefault="001C73AF">
      <w:pPr>
        <w:pStyle w:val="affffffffa"/>
      </w:pPr>
      <w:r>
        <w:rPr>
          <w:rFonts w:hint="eastAsia"/>
        </w:rPr>
        <w:t>保洁服务包括但不限于：</w:t>
      </w:r>
    </w:p>
    <w:p w:rsidR="00BD7A90" w:rsidRDefault="001C73AF">
      <w:pPr>
        <w:pStyle w:val="af2"/>
      </w:pPr>
      <w:r>
        <w:rPr>
          <w:rFonts w:hint="eastAsia"/>
        </w:rPr>
        <w:t>清扫共有部位，如道路、门厅、电梯厅、楼梯间、走廊、屋顶等；</w:t>
      </w:r>
    </w:p>
    <w:p w:rsidR="00BD7A90" w:rsidRDefault="001C73AF">
      <w:pPr>
        <w:pStyle w:val="af2"/>
      </w:pPr>
      <w:r>
        <w:rPr>
          <w:rFonts w:hint="eastAsia"/>
        </w:rPr>
        <w:t>擦洗公共设施，如公共门窗、电梯轿厢、楼梯扶手等；</w:t>
      </w:r>
    </w:p>
    <w:p w:rsidR="00BD7A90" w:rsidRDefault="001C73AF">
      <w:pPr>
        <w:pStyle w:val="af2"/>
      </w:pPr>
      <w:r>
        <w:rPr>
          <w:rFonts w:hint="eastAsia"/>
        </w:rPr>
        <w:t>收集清运生活垃圾；</w:t>
      </w:r>
    </w:p>
    <w:p w:rsidR="00BD7A90" w:rsidRDefault="001C73AF">
      <w:pPr>
        <w:pStyle w:val="af2"/>
      </w:pPr>
      <w:r>
        <w:rPr>
          <w:rFonts w:hint="eastAsia"/>
        </w:rPr>
        <w:t>防治有害生物；</w:t>
      </w:r>
    </w:p>
    <w:p w:rsidR="00BD7A90" w:rsidRDefault="001C73AF">
      <w:pPr>
        <w:pStyle w:val="af2"/>
      </w:pPr>
      <w:r>
        <w:rPr>
          <w:rFonts w:hint="eastAsia"/>
        </w:rPr>
        <w:t>其他特约保洁服务，如外墙清洗、室内清洁等。</w:t>
      </w:r>
    </w:p>
    <w:p w:rsidR="00BD7A90" w:rsidRDefault="001C73AF">
      <w:pPr>
        <w:pStyle w:val="affffffffa"/>
      </w:pPr>
      <w:r>
        <w:rPr>
          <w:rFonts w:hint="eastAsia"/>
        </w:rPr>
        <w:t>使用腐蚀性药剂、有害生物防治作业应采取必要的安全防护措施，作业前应提前告知。</w:t>
      </w:r>
    </w:p>
    <w:p w:rsidR="00BD7A90" w:rsidRDefault="001C73AF">
      <w:pPr>
        <w:pStyle w:val="affffffffa"/>
      </w:pPr>
      <w:r>
        <w:rPr>
          <w:rFonts w:hint="eastAsia"/>
        </w:rPr>
        <w:t>高空作业、有限空间作业应符合以下要求：</w:t>
      </w:r>
    </w:p>
    <w:p w:rsidR="00BD7A90" w:rsidRDefault="001C73AF">
      <w:pPr>
        <w:pStyle w:val="af2"/>
      </w:pPr>
      <w:r>
        <w:rPr>
          <w:rFonts w:hint="eastAsia"/>
        </w:rPr>
        <w:t>委托外包服务的，应选择具有相应资质的供应商；</w:t>
      </w:r>
    </w:p>
    <w:p w:rsidR="00BD7A90" w:rsidRDefault="001C73AF">
      <w:pPr>
        <w:pStyle w:val="af2"/>
      </w:pPr>
      <w:r>
        <w:rPr>
          <w:rFonts w:hint="eastAsia"/>
        </w:rPr>
        <w:t>高空保洁作业前，应确定设施、设备、人员防护装置等处于良好状态；</w:t>
      </w:r>
    </w:p>
    <w:p w:rsidR="00BD7A90" w:rsidRDefault="001C73AF">
      <w:pPr>
        <w:pStyle w:val="af2"/>
      </w:pPr>
      <w:r>
        <w:rPr>
          <w:rFonts w:hint="eastAsia"/>
        </w:rPr>
        <w:t>作业中应设置安全防护措施及作业标志。</w:t>
      </w:r>
    </w:p>
    <w:p w:rsidR="00BD7A90" w:rsidRDefault="001C73AF">
      <w:pPr>
        <w:pStyle w:val="affffffffa"/>
      </w:pPr>
      <w:r>
        <w:rPr>
          <w:rFonts w:hint="eastAsia"/>
        </w:rPr>
        <w:t>公共区域环境卫生服务要求参照附录E执行。</w:t>
      </w:r>
    </w:p>
    <w:p w:rsidR="00BD7A90" w:rsidRDefault="001C73AF">
      <w:pPr>
        <w:pStyle w:val="affd"/>
        <w:spacing w:before="156" w:after="156"/>
        <w:ind w:left="0"/>
      </w:pPr>
      <w:bookmarkStart w:id="117" w:name="_Toc4079"/>
      <w:r>
        <w:rPr>
          <w:rFonts w:hint="eastAsia"/>
        </w:rPr>
        <w:t>绿化养护服务</w:t>
      </w:r>
      <w:bookmarkEnd w:id="117"/>
    </w:p>
    <w:p w:rsidR="00BD7A90" w:rsidRDefault="001C73AF">
      <w:pPr>
        <w:pStyle w:val="affffffffa"/>
      </w:pPr>
      <w:r>
        <w:rPr>
          <w:rFonts w:hint="eastAsia"/>
        </w:rPr>
        <w:t>应制定绿化养护方案，符合物业服务合同的约定。</w:t>
      </w:r>
    </w:p>
    <w:p w:rsidR="00BD7A90" w:rsidRDefault="001C73AF">
      <w:pPr>
        <w:pStyle w:val="affffffffa"/>
      </w:pPr>
      <w:r>
        <w:rPr>
          <w:rFonts w:hint="eastAsia"/>
        </w:rPr>
        <w:t>绿化养护服务要求应符合CJJ/T 287的要求。</w:t>
      </w:r>
    </w:p>
    <w:p w:rsidR="00BD7A90" w:rsidRDefault="001C73AF">
      <w:pPr>
        <w:pStyle w:val="affd"/>
        <w:spacing w:before="156" w:after="156"/>
        <w:ind w:left="0"/>
      </w:pPr>
      <w:bookmarkStart w:id="118" w:name="_Toc1445"/>
      <w:bookmarkStart w:id="119" w:name="_Toc165301187"/>
      <w:r>
        <w:rPr>
          <w:rFonts w:hint="eastAsia"/>
        </w:rPr>
        <w:t>突发事件应急处置</w:t>
      </w:r>
      <w:bookmarkEnd w:id="118"/>
      <w:bookmarkEnd w:id="119"/>
    </w:p>
    <w:p w:rsidR="00BD7A90" w:rsidRDefault="001C73AF">
      <w:pPr>
        <w:pStyle w:val="affffffffa"/>
      </w:pPr>
      <w:r>
        <w:rPr>
          <w:rFonts w:hint="eastAsia"/>
        </w:rPr>
        <w:t>应根据物业项目实际制定相应突发事件应急预案。</w:t>
      </w:r>
    </w:p>
    <w:p w:rsidR="00BD7A90" w:rsidRDefault="001C73AF">
      <w:pPr>
        <w:pStyle w:val="affffffffa"/>
      </w:pPr>
      <w:r>
        <w:rPr>
          <w:rFonts w:hint="eastAsia"/>
        </w:rPr>
        <w:t>应急预案的编制、评审、签发及修订应符合GB/T 29639及GB/T 33942的要求。</w:t>
      </w:r>
    </w:p>
    <w:p w:rsidR="00BD7A90" w:rsidRDefault="001C73AF">
      <w:pPr>
        <w:pStyle w:val="affffffffa"/>
      </w:pPr>
      <w:r>
        <w:rPr>
          <w:rFonts w:hint="eastAsia"/>
        </w:rPr>
        <w:t>应急预案应印制并发放至相关岗位。</w:t>
      </w:r>
    </w:p>
    <w:p w:rsidR="00BD7A90" w:rsidRDefault="001C73AF">
      <w:pPr>
        <w:pStyle w:val="affffffffa"/>
      </w:pPr>
      <w:r>
        <w:rPr>
          <w:rFonts w:hint="eastAsia"/>
        </w:rPr>
        <w:t>每年应开展应急预案演练并记录。</w:t>
      </w:r>
    </w:p>
    <w:p w:rsidR="00BD7A90" w:rsidRDefault="001C73AF">
      <w:pPr>
        <w:pStyle w:val="affc"/>
        <w:spacing w:before="312" w:after="312"/>
      </w:pPr>
      <w:bookmarkStart w:id="120" w:name="_Toc9637"/>
      <w:r>
        <w:rPr>
          <w:rFonts w:hint="eastAsia"/>
        </w:rPr>
        <w:t>服务评价与改进</w:t>
      </w:r>
      <w:bookmarkEnd w:id="120"/>
    </w:p>
    <w:p w:rsidR="00BD7A90" w:rsidRDefault="001C73AF">
      <w:pPr>
        <w:pStyle w:val="affd"/>
        <w:spacing w:before="156" w:after="156"/>
        <w:ind w:left="0"/>
      </w:pPr>
      <w:bookmarkStart w:id="121" w:name="_Toc19692"/>
      <w:r>
        <w:rPr>
          <w:rFonts w:hint="eastAsia"/>
        </w:rPr>
        <w:t>服务评价</w:t>
      </w:r>
      <w:bookmarkEnd w:id="121"/>
    </w:p>
    <w:p w:rsidR="00BD7A90" w:rsidRDefault="001C73AF">
      <w:pPr>
        <w:pStyle w:val="affffffffa"/>
      </w:pPr>
      <w:r>
        <w:rPr>
          <w:rFonts w:hint="eastAsia"/>
        </w:rPr>
        <w:t>物业服务企业应建立服务评价机制，包括内部测评（内部质量检查与审核）和外部评价（客户满意率评价、客户定期拜访、第三方评价等），保持服务质量符合合同约定，保留评价记录。</w:t>
      </w:r>
    </w:p>
    <w:p w:rsidR="00BD7A90" w:rsidRDefault="001C73AF">
      <w:pPr>
        <w:pStyle w:val="affffffffa"/>
      </w:pPr>
      <w:r>
        <w:rPr>
          <w:rFonts w:hint="eastAsia"/>
        </w:rPr>
        <w:lastRenderedPageBreak/>
        <w:t>服务评价宜按照以下程序开展：</w:t>
      </w:r>
    </w:p>
    <w:p w:rsidR="00BD7A90" w:rsidRDefault="001C73AF">
      <w:pPr>
        <w:pStyle w:val="affffffffa"/>
        <w:numPr>
          <w:ilvl w:val="0"/>
          <w:numId w:val="32"/>
        </w:numPr>
        <w:ind w:firstLineChars="200" w:firstLine="420"/>
      </w:pPr>
      <w:r>
        <w:rPr>
          <w:rFonts w:hint="eastAsia"/>
        </w:rPr>
        <w:t xml:space="preserve"> 组建评价小组；</w:t>
      </w:r>
    </w:p>
    <w:p w:rsidR="00BD7A90" w:rsidRDefault="001C73AF">
      <w:pPr>
        <w:pStyle w:val="affffffffa"/>
        <w:numPr>
          <w:ilvl w:val="0"/>
          <w:numId w:val="32"/>
        </w:numPr>
        <w:ind w:firstLineChars="200" w:firstLine="420"/>
      </w:pPr>
      <w:r>
        <w:rPr>
          <w:rFonts w:hint="eastAsia"/>
        </w:rPr>
        <w:t xml:space="preserve"> 制定评价方案；</w:t>
      </w:r>
    </w:p>
    <w:p w:rsidR="00BD7A90" w:rsidRDefault="001C73AF">
      <w:pPr>
        <w:pStyle w:val="affffffffa"/>
        <w:numPr>
          <w:ilvl w:val="0"/>
          <w:numId w:val="32"/>
        </w:numPr>
        <w:ind w:firstLineChars="200" w:firstLine="420"/>
      </w:pPr>
      <w:r>
        <w:rPr>
          <w:rFonts w:hint="eastAsia"/>
        </w:rPr>
        <w:t xml:space="preserve"> 实施评价方案；</w:t>
      </w:r>
    </w:p>
    <w:p w:rsidR="00BD7A90" w:rsidRDefault="001C73AF">
      <w:pPr>
        <w:pStyle w:val="affffffffa"/>
        <w:numPr>
          <w:ilvl w:val="0"/>
          <w:numId w:val="32"/>
        </w:numPr>
        <w:ind w:firstLineChars="200" w:firstLine="420"/>
      </w:pPr>
      <w:r>
        <w:rPr>
          <w:rFonts w:hint="eastAsia"/>
        </w:rPr>
        <w:t xml:space="preserve"> 评价结果分析；</w:t>
      </w:r>
    </w:p>
    <w:p w:rsidR="00BD7A90" w:rsidRDefault="001C73AF">
      <w:pPr>
        <w:pStyle w:val="affffffffa"/>
        <w:numPr>
          <w:ilvl w:val="0"/>
          <w:numId w:val="32"/>
        </w:numPr>
        <w:ind w:firstLineChars="200" w:firstLine="420"/>
      </w:pPr>
      <w:r>
        <w:rPr>
          <w:rFonts w:hint="eastAsia"/>
        </w:rPr>
        <w:t xml:space="preserve"> 评价结果处理。</w:t>
      </w:r>
    </w:p>
    <w:p w:rsidR="00BD7A90" w:rsidRDefault="001C73AF">
      <w:pPr>
        <w:pStyle w:val="affd"/>
        <w:spacing w:before="156" w:after="156"/>
        <w:ind w:left="0"/>
      </w:pPr>
      <w:bookmarkStart w:id="122" w:name="_Toc24883"/>
      <w:r>
        <w:rPr>
          <w:rFonts w:hint="eastAsia"/>
        </w:rPr>
        <w:t>服务改进</w:t>
      </w:r>
      <w:bookmarkEnd w:id="122"/>
    </w:p>
    <w:p w:rsidR="00BD7A90" w:rsidRDefault="001C73AF">
      <w:pPr>
        <w:pStyle w:val="affffffffa"/>
      </w:pPr>
      <w:r>
        <w:rPr>
          <w:rFonts w:hint="eastAsia"/>
        </w:rPr>
        <w:t>应纠正服务评价中不符合项并复检，保留记录。</w:t>
      </w:r>
    </w:p>
    <w:p w:rsidR="00BD7A90" w:rsidRDefault="001C73AF">
      <w:pPr>
        <w:pStyle w:val="affffffffa"/>
      </w:pPr>
      <w:r>
        <w:rPr>
          <w:rFonts w:hint="eastAsia"/>
        </w:rPr>
        <w:t>及时处理业主和物业使用人的投诉，并对处理结果进行回访。</w:t>
      </w:r>
    </w:p>
    <w:p w:rsidR="00BD7A90" w:rsidRDefault="001C73AF">
      <w:pPr>
        <w:pStyle w:val="affffffffa"/>
      </w:pPr>
      <w:r>
        <w:rPr>
          <w:rFonts w:hint="eastAsia"/>
        </w:rPr>
        <w:t>宜定期分析业主和物业使用人的投诉、建议，持续改进。</w:t>
      </w: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8"/>
        <w:rPr>
          <w:vanish w:val="0"/>
        </w:rPr>
      </w:pPr>
      <w:bookmarkStart w:id="123" w:name="BookMark5"/>
      <w:bookmarkEnd w:id="25"/>
    </w:p>
    <w:p w:rsidR="00BD7A90" w:rsidRDefault="00BD7A90">
      <w:pPr>
        <w:pStyle w:val="afe"/>
        <w:rPr>
          <w:vanish w:val="0"/>
        </w:rPr>
      </w:pPr>
    </w:p>
    <w:p w:rsidR="00BD7A90" w:rsidRDefault="001C73AF">
      <w:pPr>
        <w:pStyle w:val="aff3"/>
        <w:spacing w:before="78" w:after="156"/>
      </w:pPr>
      <w:bookmarkStart w:id="124" w:name="_Toc26174"/>
      <w:r>
        <w:br/>
      </w:r>
      <w:r>
        <w:rPr>
          <w:rFonts w:hint="eastAsia"/>
        </w:rPr>
        <w:t>（资料性）</w:t>
      </w:r>
      <w:r>
        <w:br/>
      </w:r>
      <w:r>
        <w:rPr>
          <w:rFonts w:hint="eastAsia"/>
        </w:rPr>
        <w:t>客户服务要求</w:t>
      </w:r>
      <w:bookmarkEnd w:id="124"/>
    </w:p>
    <w:p w:rsidR="00BD7A90" w:rsidRDefault="001C73AF">
      <w:pPr>
        <w:pStyle w:val="affffe"/>
        <w:ind w:firstLine="420"/>
      </w:pPr>
      <w:r>
        <w:rPr>
          <w:rFonts w:hint="eastAsia"/>
        </w:rPr>
        <w:t>客户服务要求见表A.1。</w:t>
      </w:r>
    </w:p>
    <w:p w:rsidR="00BD7A90" w:rsidRDefault="001C73AF">
      <w:pPr>
        <w:pStyle w:val="aff"/>
        <w:spacing w:before="156" w:after="156"/>
      </w:pPr>
      <w:r>
        <w:rPr>
          <w:rFonts w:hint="eastAsia"/>
        </w:rPr>
        <w:t>客户服务要求</w:t>
      </w:r>
    </w:p>
    <w:tbl>
      <w:tblPr>
        <w:tblStyle w:val="affff1"/>
        <w:tblW w:w="937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86"/>
        <w:gridCol w:w="1701"/>
        <w:gridCol w:w="6387"/>
      </w:tblGrid>
      <w:tr w:rsidR="00BD7A90">
        <w:trPr>
          <w:tblHeader/>
          <w:jc w:val="center"/>
        </w:trPr>
        <w:tc>
          <w:tcPr>
            <w:tcW w:w="2987" w:type="dxa"/>
            <w:gridSpan w:val="2"/>
            <w:tcBorders>
              <w:top w:val="single" w:sz="8" w:space="0" w:color="auto"/>
              <w:bottom w:val="single" w:sz="8" w:space="0" w:color="auto"/>
            </w:tcBorders>
            <w:shd w:val="clear" w:color="auto" w:fill="auto"/>
            <w:vAlign w:val="center"/>
          </w:tcPr>
          <w:p w:rsidR="00BD7A90" w:rsidRDefault="001C73AF">
            <w:pPr>
              <w:pStyle w:val="afffffffff2"/>
            </w:pPr>
            <w:r>
              <w:rPr>
                <w:rFonts w:hint="eastAsia"/>
              </w:rPr>
              <w:t>服务项目</w:t>
            </w:r>
          </w:p>
        </w:tc>
        <w:tc>
          <w:tcPr>
            <w:tcW w:w="6387" w:type="dxa"/>
            <w:tcBorders>
              <w:top w:val="single" w:sz="8" w:space="0" w:color="auto"/>
              <w:bottom w:val="single" w:sz="8" w:space="0" w:color="auto"/>
            </w:tcBorders>
            <w:shd w:val="clear" w:color="auto" w:fill="auto"/>
            <w:vAlign w:val="center"/>
          </w:tcPr>
          <w:p w:rsidR="00BD7A90" w:rsidRDefault="001C73AF">
            <w:pPr>
              <w:pStyle w:val="afffffffff2"/>
            </w:pPr>
            <w:r>
              <w:rPr>
                <w:rFonts w:hint="eastAsia"/>
              </w:rPr>
              <w:t>服务要求</w:t>
            </w:r>
          </w:p>
        </w:tc>
      </w:tr>
      <w:tr w:rsidR="00BD7A90">
        <w:trPr>
          <w:jc w:val="center"/>
        </w:trPr>
        <w:tc>
          <w:tcPr>
            <w:tcW w:w="2987" w:type="dxa"/>
            <w:gridSpan w:val="2"/>
            <w:tcBorders>
              <w:top w:val="single" w:sz="8" w:space="0" w:color="auto"/>
            </w:tcBorders>
            <w:shd w:val="clear" w:color="auto" w:fill="auto"/>
            <w:vAlign w:val="center"/>
          </w:tcPr>
          <w:p w:rsidR="00BD7A90" w:rsidRDefault="001C73AF">
            <w:pPr>
              <w:pStyle w:val="afffffffff2"/>
            </w:pPr>
            <w:r>
              <w:rPr>
                <w:rFonts w:hint="eastAsia"/>
              </w:rPr>
              <w:t>接待、电话接听</w:t>
            </w:r>
          </w:p>
        </w:tc>
        <w:tc>
          <w:tcPr>
            <w:tcW w:w="6387" w:type="dxa"/>
            <w:tcBorders>
              <w:top w:val="single" w:sz="8" w:space="0" w:color="auto"/>
            </w:tcBorders>
            <w:shd w:val="clear" w:color="auto" w:fill="auto"/>
            <w:vAlign w:val="center"/>
          </w:tcPr>
          <w:p w:rsidR="00BD7A90" w:rsidRDefault="001C73AF">
            <w:pPr>
              <w:pStyle w:val="afffffffff2"/>
              <w:jc w:val="left"/>
            </w:pPr>
            <w:r>
              <w:rPr>
                <w:rFonts w:hint="eastAsia"/>
              </w:rPr>
              <w:t>1.使用文明礼貌用语，窗口人员宜使用普通话</w:t>
            </w:r>
          </w:p>
          <w:p w:rsidR="00BD7A90" w:rsidRDefault="001C73AF">
            <w:pPr>
              <w:pStyle w:val="afffffffff2"/>
              <w:jc w:val="left"/>
            </w:pPr>
            <w:r>
              <w:rPr>
                <w:rFonts w:hint="eastAsia"/>
              </w:rPr>
              <w:t>2.设立24小时服务电话</w:t>
            </w:r>
          </w:p>
        </w:tc>
      </w:tr>
      <w:tr w:rsidR="00BD7A90">
        <w:trPr>
          <w:jc w:val="center"/>
        </w:trPr>
        <w:tc>
          <w:tcPr>
            <w:tcW w:w="1286" w:type="dxa"/>
            <w:vMerge w:val="restart"/>
            <w:shd w:val="clear" w:color="auto" w:fill="auto"/>
            <w:vAlign w:val="center"/>
          </w:tcPr>
          <w:p w:rsidR="00BD7A90" w:rsidRDefault="001C73AF">
            <w:pPr>
              <w:pStyle w:val="afffffffff2"/>
            </w:pPr>
            <w:r>
              <w:rPr>
                <w:rFonts w:hint="eastAsia"/>
              </w:rPr>
              <w:t>诉求处理</w:t>
            </w:r>
          </w:p>
        </w:tc>
        <w:tc>
          <w:tcPr>
            <w:tcW w:w="1701" w:type="dxa"/>
            <w:shd w:val="clear" w:color="auto" w:fill="auto"/>
            <w:vAlign w:val="center"/>
          </w:tcPr>
          <w:p w:rsidR="00BD7A90" w:rsidRDefault="001C73AF">
            <w:pPr>
              <w:pStyle w:val="afffffffff2"/>
            </w:pPr>
            <w:r>
              <w:rPr>
                <w:rFonts w:hint="eastAsia"/>
              </w:rPr>
              <w:t>咨询、建议</w:t>
            </w:r>
          </w:p>
        </w:tc>
        <w:tc>
          <w:tcPr>
            <w:tcW w:w="6387" w:type="dxa"/>
            <w:shd w:val="clear" w:color="auto" w:fill="auto"/>
            <w:vAlign w:val="center"/>
          </w:tcPr>
          <w:p w:rsidR="00BD7A90" w:rsidRDefault="001C73AF">
            <w:pPr>
              <w:pStyle w:val="afffffffff2"/>
              <w:jc w:val="left"/>
            </w:pPr>
            <w:r>
              <w:rPr>
                <w:rFonts w:hint="eastAsia"/>
              </w:rPr>
              <w:t>1.宜当场给予答复，当场无法回复的，可约定回复时间</w:t>
            </w:r>
          </w:p>
          <w:p w:rsidR="00BD7A90" w:rsidRDefault="001C73AF">
            <w:pPr>
              <w:pStyle w:val="afffffffff2"/>
              <w:jc w:val="left"/>
            </w:pPr>
            <w:r>
              <w:rPr>
                <w:rFonts w:hint="eastAsia"/>
              </w:rPr>
              <w:t>2.跟踪落实不能立即解答的问题，按约定时间回复客户</w:t>
            </w:r>
          </w:p>
        </w:tc>
      </w:tr>
      <w:tr w:rsidR="00BD7A90">
        <w:trPr>
          <w:jc w:val="center"/>
        </w:trPr>
        <w:tc>
          <w:tcPr>
            <w:tcW w:w="1286" w:type="dxa"/>
            <w:vMerge/>
            <w:shd w:val="clear" w:color="auto" w:fill="auto"/>
            <w:vAlign w:val="center"/>
          </w:tcPr>
          <w:p w:rsidR="00BD7A90" w:rsidRDefault="00BD7A90">
            <w:pPr>
              <w:pStyle w:val="afffffffff2"/>
            </w:pPr>
          </w:p>
        </w:tc>
        <w:tc>
          <w:tcPr>
            <w:tcW w:w="1701" w:type="dxa"/>
            <w:shd w:val="clear" w:color="auto" w:fill="auto"/>
            <w:vAlign w:val="center"/>
          </w:tcPr>
          <w:p w:rsidR="00BD7A90" w:rsidRDefault="001C73AF">
            <w:pPr>
              <w:pStyle w:val="afffffffff2"/>
            </w:pPr>
            <w:r>
              <w:rPr>
                <w:rFonts w:hint="eastAsia"/>
              </w:rPr>
              <w:t>报修</w:t>
            </w:r>
          </w:p>
        </w:tc>
        <w:tc>
          <w:tcPr>
            <w:tcW w:w="6387" w:type="dxa"/>
            <w:shd w:val="clear" w:color="auto" w:fill="auto"/>
            <w:vAlign w:val="center"/>
          </w:tcPr>
          <w:p w:rsidR="00BD7A90" w:rsidRDefault="001C73AF">
            <w:pPr>
              <w:pStyle w:val="afffffffff2"/>
              <w:ind w:left="180" w:hangingChars="100" w:hanging="180"/>
              <w:jc w:val="left"/>
            </w:pPr>
            <w:r>
              <w:rPr>
                <w:rFonts w:hint="eastAsia"/>
              </w:rPr>
              <w:t>1.反馈相关部门处理，日常维修应按与客户约定的时间到达，紧急维修宜在30 min内到达现场</w:t>
            </w:r>
          </w:p>
          <w:p w:rsidR="00BD7A90" w:rsidRDefault="001C73AF">
            <w:pPr>
              <w:pStyle w:val="afffffffff2"/>
              <w:jc w:val="left"/>
            </w:pPr>
            <w:r>
              <w:rPr>
                <w:rFonts w:hint="eastAsia"/>
              </w:rPr>
              <w:t>2.跟进处理进度，必要时进行回访</w:t>
            </w:r>
          </w:p>
        </w:tc>
      </w:tr>
      <w:tr w:rsidR="00BD7A90">
        <w:trPr>
          <w:jc w:val="center"/>
        </w:trPr>
        <w:tc>
          <w:tcPr>
            <w:tcW w:w="1286" w:type="dxa"/>
            <w:vMerge/>
            <w:shd w:val="clear" w:color="auto" w:fill="auto"/>
            <w:vAlign w:val="center"/>
          </w:tcPr>
          <w:p w:rsidR="00BD7A90" w:rsidRDefault="00BD7A90">
            <w:pPr>
              <w:pStyle w:val="afffffffff2"/>
            </w:pPr>
          </w:p>
        </w:tc>
        <w:tc>
          <w:tcPr>
            <w:tcW w:w="1701" w:type="dxa"/>
            <w:shd w:val="clear" w:color="auto" w:fill="auto"/>
            <w:vAlign w:val="center"/>
          </w:tcPr>
          <w:p w:rsidR="00BD7A90" w:rsidRDefault="001C73AF">
            <w:pPr>
              <w:pStyle w:val="afffffffff2"/>
            </w:pPr>
            <w:r>
              <w:rPr>
                <w:rFonts w:hint="eastAsia"/>
              </w:rPr>
              <w:t>投诉</w:t>
            </w:r>
          </w:p>
        </w:tc>
        <w:tc>
          <w:tcPr>
            <w:tcW w:w="6387" w:type="dxa"/>
            <w:shd w:val="clear" w:color="auto" w:fill="auto"/>
            <w:vAlign w:val="center"/>
          </w:tcPr>
          <w:p w:rsidR="00BD7A90" w:rsidRDefault="001C73AF">
            <w:pPr>
              <w:pStyle w:val="afffffffff2"/>
              <w:jc w:val="left"/>
            </w:pPr>
            <w:r>
              <w:rPr>
                <w:rFonts w:hint="eastAsia"/>
              </w:rPr>
              <w:t>1.安抚客户情绪，详细了解投诉事由，能处理的立即处理，不能立即解决的，告知客户原因，并反馈相关部门处理</w:t>
            </w:r>
          </w:p>
          <w:p w:rsidR="00BD7A90" w:rsidRDefault="001C73AF">
            <w:pPr>
              <w:pStyle w:val="afffffffff2"/>
              <w:jc w:val="left"/>
            </w:pPr>
            <w:r>
              <w:rPr>
                <w:rFonts w:hint="eastAsia"/>
              </w:rPr>
              <w:t>2.跟进客户投诉处理进度，投诉处理完成后进行回访</w:t>
            </w:r>
          </w:p>
          <w:p w:rsidR="00BD7A90" w:rsidRDefault="001C73AF">
            <w:pPr>
              <w:pStyle w:val="afffffffff2"/>
              <w:jc w:val="left"/>
            </w:pPr>
            <w:r>
              <w:rPr>
                <w:rFonts w:hint="eastAsia"/>
              </w:rPr>
              <w:t>3.一般投诉宜在24 h 内处理完成</w:t>
            </w:r>
          </w:p>
        </w:tc>
      </w:tr>
      <w:tr w:rsidR="00BD7A90">
        <w:trPr>
          <w:jc w:val="center"/>
        </w:trPr>
        <w:tc>
          <w:tcPr>
            <w:tcW w:w="1286" w:type="dxa"/>
            <w:vMerge w:val="restart"/>
            <w:shd w:val="clear" w:color="auto" w:fill="auto"/>
            <w:vAlign w:val="center"/>
          </w:tcPr>
          <w:p w:rsidR="00BD7A90" w:rsidRDefault="001C73AF">
            <w:pPr>
              <w:pStyle w:val="afffffffff2"/>
            </w:pPr>
            <w:r>
              <w:rPr>
                <w:rFonts w:hint="eastAsia"/>
              </w:rPr>
              <w:t>客户业务办理</w:t>
            </w:r>
          </w:p>
        </w:tc>
        <w:tc>
          <w:tcPr>
            <w:tcW w:w="1701" w:type="dxa"/>
            <w:shd w:val="clear" w:color="auto" w:fill="auto"/>
            <w:vAlign w:val="center"/>
          </w:tcPr>
          <w:p w:rsidR="00BD7A90" w:rsidRDefault="001C73AF">
            <w:pPr>
              <w:pStyle w:val="afffffffff2"/>
            </w:pPr>
            <w:r>
              <w:rPr>
                <w:rFonts w:hint="eastAsia"/>
              </w:rPr>
              <w:t>缴费服务</w:t>
            </w:r>
          </w:p>
        </w:tc>
        <w:tc>
          <w:tcPr>
            <w:tcW w:w="6387" w:type="dxa"/>
            <w:shd w:val="clear" w:color="auto" w:fill="auto"/>
            <w:vAlign w:val="center"/>
          </w:tcPr>
          <w:p w:rsidR="00BD7A90" w:rsidRDefault="001C73AF">
            <w:pPr>
              <w:pStyle w:val="afffffffff2"/>
              <w:jc w:val="left"/>
            </w:pPr>
            <w:r>
              <w:rPr>
                <w:rFonts w:hint="eastAsia"/>
              </w:rPr>
              <w:t>1.明确公示告知客户缴费标准和金额，并解答客户咨询和疑惑</w:t>
            </w:r>
          </w:p>
          <w:p w:rsidR="00BD7A90" w:rsidRDefault="001C73AF">
            <w:pPr>
              <w:pStyle w:val="afffffffff2"/>
              <w:jc w:val="left"/>
            </w:pPr>
            <w:r>
              <w:rPr>
                <w:rFonts w:hint="eastAsia"/>
              </w:rPr>
              <w:t>2.收到费用，确认收费明细及金额</w:t>
            </w:r>
          </w:p>
          <w:p w:rsidR="00BD7A90" w:rsidRDefault="001C73AF">
            <w:pPr>
              <w:pStyle w:val="afffffffff2"/>
              <w:jc w:val="left"/>
            </w:pPr>
            <w:r>
              <w:rPr>
                <w:rFonts w:hint="eastAsia"/>
              </w:rPr>
              <w:t>3.按照实际金额给客户开具等额发票</w:t>
            </w:r>
          </w:p>
          <w:p w:rsidR="00BD7A90" w:rsidRDefault="001C73AF">
            <w:pPr>
              <w:pStyle w:val="afffffffff2"/>
              <w:jc w:val="left"/>
            </w:pPr>
            <w:r>
              <w:rPr>
                <w:rFonts w:hint="eastAsia"/>
              </w:rPr>
              <w:t>4.宜用信息化手段，提供便利支付方式</w:t>
            </w:r>
          </w:p>
        </w:tc>
      </w:tr>
      <w:tr w:rsidR="00BD7A90">
        <w:trPr>
          <w:jc w:val="center"/>
        </w:trPr>
        <w:tc>
          <w:tcPr>
            <w:tcW w:w="1286" w:type="dxa"/>
            <w:vMerge/>
            <w:shd w:val="clear" w:color="auto" w:fill="auto"/>
            <w:vAlign w:val="center"/>
          </w:tcPr>
          <w:p w:rsidR="00BD7A90" w:rsidRDefault="00BD7A90">
            <w:pPr>
              <w:pStyle w:val="afffffffff2"/>
            </w:pPr>
          </w:p>
        </w:tc>
        <w:tc>
          <w:tcPr>
            <w:tcW w:w="1701" w:type="dxa"/>
            <w:shd w:val="clear" w:color="auto" w:fill="auto"/>
            <w:vAlign w:val="center"/>
          </w:tcPr>
          <w:p w:rsidR="00BD7A90" w:rsidRDefault="001C73AF">
            <w:pPr>
              <w:pStyle w:val="afffffffff2"/>
            </w:pPr>
            <w:r>
              <w:rPr>
                <w:rFonts w:hint="eastAsia"/>
              </w:rPr>
              <w:t>装饰装修管理服务</w:t>
            </w:r>
          </w:p>
        </w:tc>
        <w:tc>
          <w:tcPr>
            <w:tcW w:w="6387" w:type="dxa"/>
            <w:shd w:val="clear" w:color="auto" w:fill="auto"/>
            <w:vAlign w:val="center"/>
          </w:tcPr>
          <w:p w:rsidR="00BD7A90" w:rsidRDefault="001C73AF">
            <w:pPr>
              <w:pStyle w:val="afffffffff2"/>
              <w:jc w:val="left"/>
            </w:pPr>
            <w:r>
              <w:rPr>
                <w:rFonts w:hint="eastAsia"/>
              </w:rPr>
              <w:t>1.核实办理业务的客户身份</w:t>
            </w:r>
          </w:p>
          <w:p w:rsidR="00BD7A90" w:rsidRDefault="001C73AF">
            <w:pPr>
              <w:pStyle w:val="afffffffff2"/>
              <w:jc w:val="left"/>
              <w:rPr>
                <w:color w:val="FF0000"/>
              </w:rPr>
            </w:pPr>
            <w:r>
              <w:rPr>
                <w:rFonts w:hint="eastAsia"/>
              </w:rPr>
              <w:t>2.按工作流程办理装饰装修手续并存档，主要包括</w:t>
            </w:r>
            <w:r>
              <w:rPr>
                <w:rFonts w:hint="eastAsia"/>
                <w:color w:val="000000" w:themeColor="text1"/>
              </w:rPr>
              <w:t>发放装饰装修须知、签订装饰装修管理协议、签订消防安全责任书、签订装修垃圾清运承诺书等，审核涉及动火/高空/有限空间等作业方案、核实登记相关部门装饰装修批准文件</w:t>
            </w:r>
          </w:p>
        </w:tc>
      </w:tr>
      <w:tr w:rsidR="00BD7A90">
        <w:trPr>
          <w:trHeight w:val="669"/>
          <w:jc w:val="center"/>
        </w:trPr>
        <w:tc>
          <w:tcPr>
            <w:tcW w:w="1286" w:type="dxa"/>
            <w:vMerge w:val="restart"/>
            <w:shd w:val="clear" w:color="auto" w:fill="auto"/>
            <w:vAlign w:val="center"/>
          </w:tcPr>
          <w:p w:rsidR="00BD7A90" w:rsidRDefault="001C73AF">
            <w:pPr>
              <w:pStyle w:val="afffffffff2"/>
            </w:pPr>
            <w:r>
              <w:rPr>
                <w:rFonts w:hint="eastAsia"/>
              </w:rPr>
              <w:t>客户关系管理</w:t>
            </w:r>
          </w:p>
        </w:tc>
        <w:tc>
          <w:tcPr>
            <w:tcW w:w="1701" w:type="dxa"/>
            <w:shd w:val="clear" w:color="auto" w:fill="auto"/>
            <w:vAlign w:val="center"/>
          </w:tcPr>
          <w:p w:rsidR="00BD7A90" w:rsidRDefault="001C73AF">
            <w:pPr>
              <w:pStyle w:val="afffffffff2"/>
            </w:pPr>
            <w:r>
              <w:rPr>
                <w:rFonts w:hint="eastAsia"/>
              </w:rPr>
              <w:t>识别客户服务需求</w:t>
            </w:r>
          </w:p>
        </w:tc>
        <w:tc>
          <w:tcPr>
            <w:tcW w:w="6387" w:type="dxa"/>
            <w:shd w:val="clear" w:color="auto" w:fill="auto"/>
            <w:vAlign w:val="center"/>
          </w:tcPr>
          <w:p w:rsidR="00BD7A90" w:rsidRDefault="001C73AF">
            <w:pPr>
              <w:pStyle w:val="afffffffff2"/>
              <w:jc w:val="left"/>
            </w:pPr>
            <w:r>
              <w:rPr>
                <w:rFonts w:hint="eastAsia"/>
              </w:rPr>
              <w:t>1.通过上门服务、客户接待、服务回访等方式识别客户需求</w:t>
            </w:r>
          </w:p>
          <w:p w:rsidR="00BD7A90" w:rsidRDefault="001C73AF">
            <w:pPr>
              <w:pStyle w:val="afffffffff2"/>
              <w:jc w:val="left"/>
            </w:pPr>
            <w:r>
              <w:rPr>
                <w:rFonts w:hint="eastAsia"/>
              </w:rPr>
              <w:t>2.利用网络、服务电话、微信公众号、APP等方式构建与客户双向沟通的渠道</w:t>
            </w:r>
          </w:p>
        </w:tc>
      </w:tr>
      <w:tr w:rsidR="00BD7A90">
        <w:trPr>
          <w:jc w:val="center"/>
        </w:trPr>
        <w:tc>
          <w:tcPr>
            <w:tcW w:w="1286" w:type="dxa"/>
            <w:vMerge/>
            <w:shd w:val="clear" w:color="auto" w:fill="auto"/>
            <w:vAlign w:val="center"/>
          </w:tcPr>
          <w:p w:rsidR="00BD7A90" w:rsidRDefault="00BD7A90">
            <w:pPr>
              <w:pStyle w:val="afffffffff2"/>
            </w:pPr>
          </w:p>
        </w:tc>
        <w:tc>
          <w:tcPr>
            <w:tcW w:w="1701" w:type="dxa"/>
            <w:shd w:val="clear" w:color="auto" w:fill="auto"/>
            <w:vAlign w:val="center"/>
          </w:tcPr>
          <w:p w:rsidR="00BD7A90" w:rsidRDefault="001C73AF">
            <w:pPr>
              <w:pStyle w:val="afffffffff2"/>
            </w:pPr>
            <w:r>
              <w:rPr>
                <w:rFonts w:hint="eastAsia"/>
              </w:rPr>
              <w:t>客户沟通</w:t>
            </w:r>
          </w:p>
        </w:tc>
        <w:tc>
          <w:tcPr>
            <w:tcW w:w="6387" w:type="dxa"/>
            <w:shd w:val="clear" w:color="auto" w:fill="auto"/>
            <w:vAlign w:val="center"/>
          </w:tcPr>
          <w:p w:rsidR="00BD7A90" w:rsidRDefault="001C73AF">
            <w:pPr>
              <w:pStyle w:val="afffffffff2"/>
              <w:jc w:val="left"/>
            </w:pPr>
            <w:r>
              <w:rPr>
                <w:rFonts w:hint="eastAsia"/>
              </w:rPr>
              <w:t>1.制定客户沟通计划，提前与客户联系，约定时间、地点，并简要告知沟通内容。</w:t>
            </w:r>
          </w:p>
          <w:p w:rsidR="00BD7A90" w:rsidRDefault="001C73AF">
            <w:pPr>
              <w:pStyle w:val="afffffffff2"/>
              <w:jc w:val="left"/>
            </w:pPr>
            <w:r>
              <w:rPr>
                <w:rFonts w:hint="eastAsia"/>
              </w:rPr>
              <w:t>2.通过客户座谈会、客户满意度调查、上门拜访、文化活动等形式维护客户关系</w:t>
            </w:r>
          </w:p>
          <w:p w:rsidR="00BD7A90" w:rsidRDefault="001C73AF">
            <w:pPr>
              <w:pStyle w:val="afffffffff2"/>
              <w:jc w:val="left"/>
            </w:pPr>
            <w:r>
              <w:rPr>
                <w:rFonts w:hint="eastAsia"/>
              </w:rPr>
              <w:t>3.按约定时间到达地点，向客户说明拜访内容，倾听客户意见与建议并详实记录，能够解答的宜当面答复</w:t>
            </w:r>
          </w:p>
          <w:p w:rsidR="00BD7A90" w:rsidRDefault="001C73AF">
            <w:pPr>
              <w:pStyle w:val="afffffffff2"/>
              <w:jc w:val="left"/>
            </w:pPr>
            <w:r>
              <w:rPr>
                <w:rFonts w:hint="eastAsia"/>
              </w:rPr>
              <w:t>3.整理沟通记录，协调有关部门解决客户提出的意见和建议，并及时反馈给客户</w:t>
            </w:r>
          </w:p>
        </w:tc>
      </w:tr>
      <w:tr w:rsidR="00BD7A90">
        <w:trPr>
          <w:jc w:val="center"/>
        </w:trPr>
        <w:tc>
          <w:tcPr>
            <w:tcW w:w="1286" w:type="dxa"/>
            <w:vMerge/>
            <w:shd w:val="clear" w:color="auto" w:fill="auto"/>
            <w:vAlign w:val="center"/>
          </w:tcPr>
          <w:p w:rsidR="00BD7A90" w:rsidRDefault="00BD7A90">
            <w:pPr>
              <w:pStyle w:val="afffffffff2"/>
            </w:pPr>
          </w:p>
        </w:tc>
        <w:tc>
          <w:tcPr>
            <w:tcW w:w="1701" w:type="dxa"/>
            <w:shd w:val="clear" w:color="auto" w:fill="auto"/>
            <w:vAlign w:val="center"/>
          </w:tcPr>
          <w:p w:rsidR="00BD7A90" w:rsidRDefault="001C73AF">
            <w:pPr>
              <w:pStyle w:val="afffffffff2"/>
            </w:pPr>
            <w:r>
              <w:rPr>
                <w:rFonts w:hint="eastAsia"/>
              </w:rPr>
              <w:t>文化活动组织</w:t>
            </w:r>
          </w:p>
        </w:tc>
        <w:tc>
          <w:tcPr>
            <w:tcW w:w="6387" w:type="dxa"/>
            <w:shd w:val="clear" w:color="auto" w:fill="auto"/>
            <w:vAlign w:val="center"/>
          </w:tcPr>
          <w:p w:rsidR="00BD7A90" w:rsidRDefault="001C73AF">
            <w:pPr>
              <w:pStyle w:val="afffffffff2"/>
              <w:jc w:val="left"/>
            </w:pPr>
            <w:r>
              <w:rPr>
                <w:rFonts w:hint="eastAsia"/>
              </w:rPr>
              <w:t>1.宜根据实际情况组织文化活动，制定文化活动实施方案，包括活动主题、时间、地点等</w:t>
            </w:r>
          </w:p>
          <w:p w:rsidR="00BD7A90" w:rsidRDefault="001C73AF">
            <w:pPr>
              <w:pStyle w:val="afffffffff2"/>
              <w:jc w:val="left"/>
            </w:pPr>
            <w:r>
              <w:rPr>
                <w:rFonts w:hint="eastAsia"/>
              </w:rPr>
              <w:t>2.活动开始前，应按活动方案完成所需场地、物品及人员的准备</w:t>
            </w:r>
          </w:p>
          <w:p w:rsidR="00BD7A90" w:rsidRDefault="001C73AF">
            <w:pPr>
              <w:pStyle w:val="afffffffff2"/>
              <w:jc w:val="left"/>
            </w:pPr>
            <w:r>
              <w:rPr>
                <w:rFonts w:hint="eastAsia"/>
              </w:rPr>
              <w:t>3.活动结束后，征求客户对活动的意见及建议，对活动进行总结</w:t>
            </w:r>
          </w:p>
        </w:tc>
      </w:tr>
      <w:tr w:rsidR="00BD7A90">
        <w:trPr>
          <w:jc w:val="center"/>
        </w:trPr>
        <w:tc>
          <w:tcPr>
            <w:tcW w:w="1286" w:type="dxa"/>
            <w:vMerge/>
            <w:shd w:val="clear" w:color="auto" w:fill="auto"/>
            <w:vAlign w:val="center"/>
          </w:tcPr>
          <w:p w:rsidR="00BD7A90" w:rsidRDefault="00BD7A90">
            <w:pPr>
              <w:pStyle w:val="afffffffff2"/>
            </w:pPr>
          </w:p>
        </w:tc>
        <w:tc>
          <w:tcPr>
            <w:tcW w:w="1701" w:type="dxa"/>
            <w:shd w:val="clear" w:color="auto" w:fill="auto"/>
            <w:vAlign w:val="center"/>
          </w:tcPr>
          <w:p w:rsidR="00BD7A90" w:rsidRDefault="001C73AF">
            <w:pPr>
              <w:pStyle w:val="afffffffff2"/>
            </w:pPr>
            <w:r>
              <w:rPr>
                <w:rFonts w:hint="eastAsia"/>
              </w:rPr>
              <w:t>客户满意度调查</w:t>
            </w:r>
          </w:p>
        </w:tc>
        <w:tc>
          <w:tcPr>
            <w:tcW w:w="6387" w:type="dxa"/>
            <w:shd w:val="clear" w:color="auto" w:fill="auto"/>
            <w:vAlign w:val="center"/>
          </w:tcPr>
          <w:p w:rsidR="00BD7A90" w:rsidRDefault="001C73AF">
            <w:pPr>
              <w:pStyle w:val="afffffffff2"/>
              <w:jc w:val="left"/>
            </w:pPr>
            <w:r>
              <w:rPr>
                <w:rFonts w:hint="eastAsia"/>
              </w:rPr>
              <w:t>1.征询客户对物业服务的意见、建议，通过发放调查问卷、上门拜访、APP等方式</w:t>
            </w:r>
          </w:p>
          <w:p w:rsidR="00BD7A90" w:rsidRDefault="001C73AF">
            <w:pPr>
              <w:pStyle w:val="afffffffff2"/>
              <w:jc w:val="left"/>
            </w:pPr>
            <w:r>
              <w:rPr>
                <w:rFonts w:hint="eastAsia"/>
              </w:rPr>
              <w:t>2.委托第三方机构开展满意度测评，对不满意事项进行分析、整改、回访</w:t>
            </w:r>
          </w:p>
        </w:tc>
      </w:tr>
    </w:tbl>
    <w:p w:rsidR="00BD7A90" w:rsidRDefault="00BD7A90">
      <w:pPr>
        <w:pStyle w:val="affffe"/>
        <w:ind w:firstLine="420"/>
      </w:pPr>
    </w:p>
    <w:p w:rsidR="00BD7A90" w:rsidRDefault="00BD7A90">
      <w:pPr>
        <w:pStyle w:val="affffe"/>
        <w:ind w:firstLine="420"/>
        <w:sectPr w:rsidR="00BD7A90">
          <w:pgSz w:w="11906" w:h="16838"/>
          <w:pgMar w:top="1871" w:right="1134" w:bottom="1134" w:left="1134" w:header="1418" w:footer="1134" w:gutter="284"/>
          <w:cols w:space="425"/>
          <w:formProt w:val="0"/>
          <w:docGrid w:type="lines" w:linePitch="312"/>
        </w:sectPr>
      </w:pPr>
    </w:p>
    <w:p w:rsidR="00BD7A90" w:rsidRDefault="00BD7A90">
      <w:pPr>
        <w:pStyle w:val="af8"/>
        <w:rPr>
          <w:vanish w:val="0"/>
        </w:rPr>
      </w:pPr>
    </w:p>
    <w:p w:rsidR="00BD7A90" w:rsidRDefault="00BD7A90">
      <w:pPr>
        <w:pStyle w:val="afe"/>
        <w:rPr>
          <w:vanish w:val="0"/>
        </w:rPr>
      </w:pPr>
    </w:p>
    <w:p w:rsidR="00BD7A90" w:rsidRDefault="001C73AF">
      <w:pPr>
        <w:pStyle w:val="aff3"/>
        <w:spacing w:before="78" w:after="156"/>
      </w:pPr>
      <w:bookmarkStart w:id="125" w:name="_Toc12522"/>
      <w:r>
        <w:br/>
      </w:r>
      <w:r>
        <w:rPr>
          <w:rFonts w:hint="eastAsia"/>
        </w:rPr>
        <w:t>（资料性）</w:t>
      </w:r>
      <w:r>
        <w:br/>
      </w:r>
      <w:r>
        <w:rPr>
          <w:rFonts w:hint="eastAsia"/>
        </w:rPr>
        <w:t>共有部位维护要求</w:t>
      </w:r>
      <w:bookmarkEnd w:id="125"/>
    </w:p>
    <w:p w:rsidR="00BD7A90" w:rsidRDefault="001C73AF">
      <w:pPr>
        <w:pStyle w:val="affffe"/>
        <w:ind w:firstLine="420"/>
      </w:pPr>
      <w:r>
        <w:rPr>
          <w:rFonts w:hint="eastAsia"/>
        </w:rPr>
        <w:t>共有部位维护要求见表B.1。</w:t>
      </w:r>
    </w:p>
    <w:p w:rsidR="00BD7A90" w:rsidRDefault="001C73AF">
      <w:pPr>
        <w:pStyle w:val="aff"/>
        <w:spacing w:before="156" w:after="156"/>
      </w:pPr>
      <w:r>
        <w:rPr>
          <w:rFonts w:hint="eastAsia"/>
        </w:rPr>
        <w:t>共有部位维护要求</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995"/>
        <w:gridCol w:w="7379"/>
      </w:tblGrid>
      <w:tr w:rsidR="00BD7A90">
        <w:trPr>
          <w:tblHeader/>
          <w:jc w:val="center"/>
        </w:trPr>
        <w:tc>
          <w:tcPr>
            <w:tcW w:w="1995" w:type="dxa"/>
            <w:tcBorders>
              <w:top w:val="single" w:sz="8" w:space="0" w:color="auto"/>
              <w:bottom w:val="single" w:sz="8" w:space="0" w:color="auto"/>
            </w:tcBorders>
            <w:shd w:val="clear" w:color="auto" w:fill="auto"/>
            <w:vAlign w:val="center"/>
          </w:tcPr>
          <w:p w:rsidR="00BD7A90" w:rsidRDefault="001C73AF">
            <w:pPr>
              <w:pStyle w:val="afffffffff2"/>
            </w:pPr>
            <w:r>
              <w:rPr>
                <w:rFonts w:hint="eastAsia"/>
              </w:rPr>
              <w:t>服务项目</w:t>
            </w:r>
          </w:p>
        </w:tc>
        <w:tc>
          <w:tcPr>
            <w:tcW w:w="7379" w:type="dxa"/>
            <w:tcBorders>
              <w:top w:val="single" w:sz="8" w:space="0" w:color="auto"/>
              <w:bottom w:val="single" w:sz="8" w:space="0" w:color="auto"/>
            </w:tcBorders>
            <w:shd w:val="clear" w:color="auto" w:fill="auto"/>
            <w:vAlign w:val="center"/>
          </w:tcPr>
          <w:p w:rsidR="00BD7A90" w:rsidRDefault="001C73AF">
            <w:pPr>
              <w:pStyle w:val="afffffffff2"/>
            </w:pPr>
            <w:r>
              <w:rPr>
                <w:rFonts w:hint="eastAsia"/>
              </w:rPr>
              <w:t>服务要求</w:t>
            </w:r>
          </w:p>
        </w:tc>
      </w:tr>
      <w:tr w:rsidR="00BD7A90">
        <w:trPr>
          <w:jc w:val="center"/>
        </w:trPr>
        <w:tc>
          <w:tcPr>
            <w:tcW w:w="1995" w:type="dxa"/>
            <w:tcBorders>
              <w:top w:val="single" w:sz="8" w:space="0" w:color="auto"/>
            </w:tcBorders>
            <w:shd w:val="clear" w:color="auto" w:fill="auto"/>
            <w:vAlign w:val="center"/>
          </w:tcPr>
          <w:p w:rsidR="00BD7A90" w:rsidRDefault="001C73AF">
            <w:pPr>
              <w:pStyle w:val="afffffffff2"/>
            </w:pPr>
            <w:r>
              <w:rPr>
                <w:rFonts w:hint="eastAsia"/>
              </w:rPr>
              <w:t>外立面维护</w:t>
            </w:r>
          </w:p>
        </w:tc>
        <w:tc>
          <w:tcPr>
            <w:tcW w:w="7379" w:type="dxa"/>
            <w:tcBorders>
              <w:top w:val="single" w:sz="8" w:space="0" w:color="auto"/>
            </w:tcBorders>
            <w:shd w:val="clear" w:color="auto" w:fill="auto"/>
            <w:vAlign w:val="center"/>
          </w:tcPr>
          <w:p w:rsidR="00BD7A90" w:rsidRDefault="001C73AF">
            <w:pPr>
              <w:pStyle w:val="afffffffff2"/>
              <w:jc w:val="left"/>
            </w:pPr>
            <w:r>
              <w:rPr>
                <w:rFonts w:hint="eastAsia"/>
              </w:rPr>
              <w:t>1.主体结构安全，房屋外立面无破损</w:t>
            </w:r>
          </w:p>
          <w:p w:rsidR="00BD7A90" w:rsidRDefault="001C73AF">
            <w:pPr>
              <w:pStyle w:val="afffffffff2"/>
              <w:jc w:val="left"/>
            </w:pPr>
            <w:r>
              <w:rPr>
                <w:rFonts w:hint="eastAsia"/>
              </w:rPr>
              <w:t>2.定期巡查，季节更替时期加强巡查频次</w:t>
            </w:r>
          </w:p>
          <w:p w:rsidR="00BD7A90" w:rsidRDefault="001C73AF">
            <w:pPr>
              <w:pStyle w:val="afffffffff2"/>
              <w:jc w:val="left"/>
            </w:pPr>
            <w:r>
              <w:rPr>
                <w:rFonts w:hint="eastAsia"/>
              </w:rPr>
              <w:t>3.发现外墙开裂、脱落及时采取安全防范措施并报告相关部门</w:t>
            </w:r>
          </w:p>
          <w:p w:rsidR="00BD7A90" w:rsidRDefault="001C73AF">
            <w:pPr>
              <w:pStyle w:val="afffffffff2"/>
              <w:jc w:val="left"/>
            </w:pPr>
            <w:r>
              <w:rPr>
                <w:rFonts w:hint="eastAsia"/>
              </w:rPr>
              <w:t>4.雷电、强降水、大风等极端天气前后应检查防范措施</w:t>
            </w:r>
          </w:p>
        </w:tc>
      </w:tr>
      <w:tr w:rsidR="00BD7A90">
        <w:trPr>
          <w:jc w:val="center"/>
        </w:trPr>
        <w:tc>
          <w:tcPr>
            <w:tcW w:w="1995" w:type="dxa"/>
            <w:shd w:val="clear" w:color="auto" w:fill="auto"/>
            <w:vAlign w:val="center"/>
          </w:tcPr>
          <w:p w:rsidR="00BD7A90" w:rsidRDefault="001C73AF">
            <w:pPr>
              <w:pStyle w:val="afffffffff2"/>
            </w:pPr>
            <w:r>
              <w:rPr>
                <w:rFonts w:hint="eastAsia"/>
              </w:rPr>
              <w:t>屋面维护</w:t>
            </w:r>
          </w:p>
        </w:tc>
        <w:tc>
          <w:tcPr>
            <w:tcW w:w="7379" w:type="dxa"/>
            <w:shd w:val="clear" w:color="auto" w:fill="auto"/>
            <w:vAlign w:val="center"/>
          </w:tcPr>
          <w:p w:rsidR="00BD7A90" w:rsidRDefault="001C73AF">
            <w:pPr>
              <w:pStyle w:val="afffffffff2"/>
              <w:jc w:val="left"/>
            </w:pPr>
            <w:r>
              <w:rPr>
                <w:rFonts w:hint="eastAsia"/>
              </w:rPr>
              <w:t>1.屋面雨水、污水总管、排水沟、出墙管畅通、无堵塞</w:t>
            </w:r>
          </w:p>
          <w:p w:rsidR="00BD7A90" w:rsidRDefault="001C73AF">
            <w:pPr>
              <w:pStyle w:val="afffffffff2"/>
              <w:jc w:val="left"/>
            </w:pPr>
            <w:r>
              <w:rPr>
                <w:rFonts w:hint="eastAsia"/>
              </w:rPr>
              <w:t>2.每年汛前和强降雨后应检查屋面防水和雨水落水管</w:t>
            </w:r>
          </w:p>
        </w:tc>
      </w:tr>
      <w:tr w:rsidR="00BD7A90">
        <w:trPr>
          <w:jc w:val="center"/>
        </w:trPr>
        <w:tc>
          <w:tcPr>
            <w:tcW w:w="1995" w:type="dxa"/>
            <w:shd w:val="clear" w:color="auto" w:fill="auto"/>
            <w:vAlign w:val="center"/>
          </w:tcPr>
          <w:p w:rsidR="00BD7A90" w:rsidRDefault="001C73AF">
            <w:pPr>
              <w:pStyle w:val="afffffffff2"/>
            </w:pPr>
            <w:r>
              <w:rPr>
                <w:rFonts w:hint="eastAsia"/>
              </w:rPr>
              <w:t>公共区域</w:t>
            </w:r>
          </w:p>
        </w:tc>
        <w:tc>
          <w:tcPr>
            <w:tcW w:w="7379" w:type="dxa"/>
            <w:shd w:val="clear" w:color="auto" w:fill="auto"/>
            <w:vAlign w:val="center"/>
          </w:tcPr>
          <w:p w:rsidR="00BD7A90" w:rsidRDefault="001C73AF">
            <w:pPr>
              <w:pStyle w:val="afffffffff2"/>
              <w:jc w:val="left"/>
            </w:pPr>
            <w:r>
              <w:rPr>
                <w:rFonts w:hint="eastAsia"/>
              </w:rPr>
              <w:t>1.大厅、楼梯/电梯厅和楼道的门应完好，配件齐全，安装牢固</w:t>
            </w:r>
          </w:p>
          <w:p w:rsidR="00BD7A90" w:rsidRDefault="001C73AF">
            <w:pPr>
              <w:pStyle w:val="afffffffff2"/>
              <w:jc w:val="left"/>
            </w:pPr>
            <w:r>
              <w:rPr>
                <w:rFonts w:hint="eastAsia"/>
              </w:rPr>
              <w:t>2.照明、应急照明灯具完好，开关完整、无损</w:t>
            </w:r>
          </w:p>
          <w:p w:rsidR="00BD7A90" w:rsidRDefault="001C73AF">
            <w:pPr>
              <w:pStyle w:val="afffffffff2"/>
              <w:jc w:val="left"/>
            </w:pPr>
            <w:r>
              <w:rPr>
                <w:rFonts w:hint="eastAsia"/>
              </w:rPr>
              <w:t>3.楼道、扶梯扶手完好，台阶、踏步平整</w:t>
            </w:r>
          </w:p>
          <w:p w:rsidR="00BD7A90" w:rsidRDefault="001C73AF">
            <w:pPr>
              <w:pStyle w:val="afffffffff2"/>
              <w:jc w:val="left"/>
            </w:pPr>
            <w:r>
              <w:rPr>
                <w:rFonts w:hint="eastAsia"/>
              </w:rPr>
              <w:t>4.门窗、玻璃等配件完好，开闭灵活</w:t>
            </w:r>
          </w:p>
          <w:p w:rsidR="00BD7A90" w:rsidRDefault="001C73AF">
            <w:pPr>
              <w:pStyle w:val="afffffffff2"/>
              <w:jc w:val="left"/>
            </w:pPr>
            <w:r>
              <w:rPr>
                <w:rFonts w:hint="eastAsia"/>
              </w:rPr>
              <w:t>5.强弱电、管道竖井等设施设备完好，无安全隐患</w:t>
            </w:r>
          </w:p>
          <w:p w:rsidR="00BD7A90" w:rsidRDefault="001C73AF">
            <w:pPr>
              <w:pStyle w:val="afffffffff2"/>
              <w:jc w:val="left"/>
            </w:pPr>
            <w:r>
              <w:rPr>
                <w:rFonts w:hint="eastAsia"/>
              </w:rPr>
              <w:t>6.房屋基础部位定期维护保养、巡检</w:t>
            </w:r>
          </w:p>
          <w:p w:rsidR="00BD7A90" w:rsidRDefault="001C73AF">
            <w:pPr>
              <w:pStyle w:val="afffffffff2"/>
              <w:jc w:val="left"/>
            </w:pPr>
            <w:r>
              <w:rPr>
                <w:rFonts w:hint="eastAsia"/>
              </w:rPr>
              <w:t>7.路面平整，井盖、雨箅齐全完好</w:t>
            </w:r>
          </w:p>
        </w:tc>
      </w:tr>
      <w:tr w:rsidR="00BD7A90">
        <w:trPr>
          <w:jc w:val="center"/>
        </w:trPr>
        <w:tc>
          <w:tcPr>
            <w:tcW w:w="1995" w:type="dxa"/>
            <w:shd w:val="clear" w:color="auto" w:fill="auto"/>
            <w:vAlign w:val="center"/>
          </w:tcPr>
          <w:p w:rsidR="00BD7A90" w:rsidRDefault="001C73AF">
            <w:pPr>
              <w:pStyle w:val="afffffffff2"/>
            </w:pPr>
            <w:r>
              <w:rPr>
                <w:rFonts w:hint="eastAsia"/>
              </w:rPr>
              <w:t>人防设施维护</w:t>
            </w:r>
          </w:p>
        </w:tc>
        <w:tc>
          <w:tcPr>
            <w:tcW w:w="7379" w:type="dxa"/>
            <w:shd w:val="clear" w:color="auto" w:fill="auto"/>
            <w:vAlign w:val="center"/>
          </w:tcPr>
          <w:p w:rsidR="00BD7A90" w:rsidRDefault="001C73AF">
            <w:pPr>
              <w:pStyle w:val="afffffffff2"/>
              <w:jc w:val="left"/>
            </w:pPr>
            <w:r>
              <w:rPr>
                <w:rFonts w:hint="eastAsia"/>
              </w:rPr>
              <w:t>1.水、电、风、暖、通信、消防系统、防汛等设施设备完好、有效，运行正常</w:t>
            </w:r>
          </w:p>
          <w:p w:rsidR="00BD7A90" w:rsidRDefault="001C73AF">
            <w:pPr>
              <w:pStyle w:val="afffffffff2"/>
              <w:jc w:val="left"/>
            </w:pPr>
            <w:r>
              <w:rPr>
                <w:rFonts w:hint="eastAsia"/>
              </w:rPr>
              <w:t>2.保持环境整洁，无杂物、垃圾、渗漏</w:t>
            </w:r>
          </w:p>
          <w:p w:rsidR="00BD7A90" w:rsidRDefault="001C73AF">
            <w:pPr>
              <w:pStyle w:val="afffffffff2"/>
              <w:jc w:val="left"/>
            </w:pPr>
            <w:r>
              <w:rPr>
                <w:rFonts w:hint="eastAsia"/>
              </w:rPr>
              <w:t>3.进出口道路畅通，地面附属设施完好</w:t>
            </w:r>
          </w:p>
        </w:tc>
      </w:tr>
    </w:tbl>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sectPr w:rsidR="00BD7A90">
          <w:pgSz w:w="11906" w:h="16838"/>
          <w:pgMar w:top="1871" w:right="1134" w:bottom="1134" w:left="1134" w:header="1418" w:footer="1134" w:gutter="284"/>
          <w:cols w:space="425"/>
          <w:formProt w:val="0"/>
          <w:docGrid w:type="lines" w:linePitch="312"/>
        </w:sectPr>
      </w:pPr>
    </w:p>
    <w:p w:rsidR="00BD7A90" w:rsidRDefault="00BD7A90">
      <w:pPr>
        <w:pStyle w:val="af8"/>
        <w:rPr>
          <w:vanish w:val="0"/>
        </w:rPr>
      </w:pPr>
    </w:p>
    <w:p w:rsidR="00BD7A90" w:rsidRDefault="00BD7A90">
      <w:pPr>
        <w:pStyle w:val="afe"/>
        <w:rPr>
          <w:vanish w:val="0"/>
        </w:rPr>
      </w:pPr>
    </w:p>
    <w:p w:rsidR="00BD7A90" w:rsidRDefault="001C73AF">
      <w:pPr>
        <w:pStyle w:val="aff3"/>
        <w:spacing w:before="78" w:after="156"/>
      </w:pPr>
      <w:bookmarkStart w:id="126" w:name="_Toc9519"/>
      <w:r>
        <w:br/>
      </w:r>
      <w:r>
        <w:rPr>
          <w:rFonts w:hint="eastAsia"/>
        </w:rPr>
        <w:t>（资料性）</w:t>
      </w:r>
      <w:r>
        <w:br/>
      </w:r>
      <w:r>
        <w:rPr>
          <w:rFonts w:hint="eastAsia"/>
        </w:rPr>
        <w:t>共用设施设备维护要求</w:t>
      </w:r>
      <w:bookmarkEnd w:id="126"/>
    </w:p>
    <w:p w:rsidR="00BD7A90" w:rsidRDefault="001C73AF">
      <w:pPr>
        <w:pStyle w:val="affffe"/>
        <w:ind w:firstLineChars="0" w:firstLine="0"/>
      </w:pPr>
      <w:r>
        <w:rPr>
          <w:rFonts w:hint="eastAsia"/>
        </w:rPr>
        <w:t>共用设施设备要求见表C.1</w:t>
      </w:r>
    </w:p>
    <w:p w:rsidR="00BD7A90" w:rsidRDefault="001C73AF">
      <w:pPr>
        <w:pStyle w:val="aff"/>
        <w:spacing w:before="156" w:after="156"/>
      </w:pPr>
      <w:r>
        <w:rPr>
          <w:rFonts w:hint="eastAsia"/>
        </w:rPr>
        <w:t>共用设施设备要求</w:t>
      </w:r>
    </w:p>
    <w:tbl>
      <w:tblPr>
        <w:tblStyle w:val="affff1"/>
        <w:tblW w:w="937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11"/>
        <w:gridCol w:w="7663"/>
      </w:tblGrid>
      <w:tr w:rsidR="00BD7A90">
        <w:trPr>
          <w:tblHeader/>
          <w:jc w:val="center"/>
        </w:trPr>
        <w:tc>
          <w:tcPr>
            <w:tcW w:w="1711" w:type="dxa"/>
            <w:tcBorders>
              <w:top w:val="single" w:sz="8" w:space="0" w:color="auto"/>
              <w:bottom w:val="single" w:sz="8" w:space="0" w:color="auto"/>
            </w:tcBorders>
            <w:shd w:val="clear" w:color="auto" w:fill="auto"/>
            <w:vAlign w:val="center"/>
          </w:tcPr>
          <w:p w:rsidR="00BD7A90" w:rsidRDefault="001C73AF">
            <w:pPr>
              <w:pStyle w:val="afffffffff2"/>
            </w:pPr>
            <w:r>
              <w:rPr>
                <w:rFonts w:hint="eastAsia"/>
              </w:rPr>
              <w:t>服务项目</w:t>
            </w:r>
          </w:p>
        </w:tc>
        <w:tc>
          <w:tcPr>
            <w:tcW w:w="7663" w:type="dxa"/>
            <w:tcBorders>
              <w:top w:val="single" w:sz="8" w:space="0" w:color="auto"/>
              <w:bottom w:val="single" w:sz="8" w:space="0" w:color="auto"/>
            </w:tcBorders>
            <w:shd w:val="clear" w:color="auto" w:fill="auto"/>
            <w:vAlign w:val="center"/>
          </w:tcPr>
          <w:p w:rsidR="00BD7A90" w:rsidRDefault="001C73AF">
            <w:pPr>
              <w:pStyle w:val="afffffffff2"/>
            </w:pPr>
            <w:r>
              <w:rPr>
                <w:rFonts w:hint="eastAsia"/>
              </w:rPr>
              <w:t>服务要求</w:t>
            </w:r>
          </w:p>
        </w:tc>
      </w:tr>
      <w:tr w:rsidR="00BD7A90">
        <w:trPr>
          <w:jc w:val="center"/>
        </w:trPr>
        <w:tc>
          <w:tcPr>
            <w:tcW w:w="1711" w:type="dxa"/>
            <w:tcBorders>
              <w:top w:val="single" w:sz="8" w:space="0" w:color="auto"/>
            </w:tcBorders>
            <w:shd w:val="clear" w:color="auto" w:fill="auto"/>
            <w:vAlign w:val="center"/>
          </w:tcPr>
          <w:p w:rsidR="00BD7A90" w:rsidRDefault="001C73AF">
            <w:pPr>
              <w:pStyle w:val="afffffffff2"/>
            </w:pPr>
            <w:r>
              <w:rPr>
                <w:rFonts w:hint="eastAsia"/>
              </w:rPr>
              <w:t>设备机房管理</w:t>
            </w:r>
          </w:p>
        </w:tc>
        <w:tc>
          <w:tcPr>
            <w:tcW w:w="7663" w:type="dxa"/>
            <w:tcBorders>
              <w:top w:val="single" w:sz="8" w:space="0" w:color="auto"/>
            </w:tcBorders>
            <w:shd w:val="clear" w:color="auto" w:fill="auto"/>
            <w:vAlign w:val="center"/>
          </w:tcPr>
          <w:p w:rsidR="00BD7A90" w:rsidRDefault="001C73AF">
            <w:pPr>
              <w:pStyle w:val="afffffffff2"/>
              <w:jc w:val="left"/>
            </w:pPr>
            <w:r>
              <w:rPr>
                <w:rFonts w:hint="eastAsia"/>
              </w:rPr>
              <w:t>1.设备房门应锁闭，非工作人员不得入内</w:t>
            </w:r>
          </w:p>
          <w:p w:rsidR="00BD7A90" w:rsidRDefault="001C73AF">
            <w:pPr>
              <w:pStyle w:val="afffffffff2"/>
              <w:jc w:val="left"/>
              <w:rPr>
                <w:color w:val="0000FF"/>
              </w:rPr>
            </w:pPr>
            <w:r>
              <w:rPr>
                <w:rFonts w:hint="eastAsia"/>
              </w:rPr>
              <w:t>2.应采取防动物侵入措施，设置挡鼠板</w:t>
            </w:r>
          </w:p>
          <w:p w:rsidR="00BD7A90" w:rsidRDefault="001C73AF">
            <w:pPr>
              <w:pStyle w:val="afffffffff2"/>
              <w:jc w:val="left"/>
            </w:pPr>
            <w:r>
              <w:rPr>
                <w:rFonts w:hint="eastAsia"/>
              </w:rPr>
              <w:t>3.应采取防雨雪侵入措施</w:t>
            </w:r>
          </w:p>
          <w:p w:rsidR="00BD7A90" w:rsidRDefault="001C73AF">
            <w:pPr>
              <w:pStyle w:val="afffffffff2"/>
              <w:jc w:val="left"/>
            </w:pPr>
            <w:r>
              <w:rPr>
                <w:rFonts w:hint="eastAsia"/>
              </w:rPr>
              <w:t>4.温湿度、照度应满足设备运行要求</w:t>
            </w:r>
          </w:p>
          <w:p w:rsidR="00BD7A90" w:rsidRDefault="001C73AF">
            <w:pPr>
              <w:pStyle w:val="afffffffff2"/>
              <w:jc w:val="left"/>
            </w:pPr>
            <w:r>
              <w:rPr>
                <w:rFonts w:hint="eastAsia"/>
              </w:rPr>
              <w:t>5.高、低压配电柜（屏）前、后应配置绝缘胶垫，安全操作距离标识明显</w:t>
            </w:r>
          </w:p>
          <w:p w:rsidR="00BD7A90" w:rsidRDefault="001C73AF">
            <w:pPr>
              <w:pStyle w:val="afffffffff2"/>
              <w:jc w:val="left"/>
            </w:pPr>
            <w:r>
              <w:rPr>
                <w:rFonts w:hint="eastAsia"/>
              </w:rPr>
              <w:t>6.应在显著位置公示管理制度、专业技术人员、设备台账、设备运行信息，设置设施设备管理标识，安装牢固，保持清晰完好；配置并适时使用服务状态标识</w:t>
            </w:r>
          </w:p>
          <w:p w:rsidR="00BD7A90" w:rsidRDefault="001C73AF">
            <w:pPr>
              <w:pStyle w:val="afffffffff2"/>
              <w:jc w:val="left"/>
            </w:pPr>
            <w:r>
              <w:rPr>
                <w:rFonts w:hint="eastAsia"/>
              </w:rPr>
              <w:t>7.运行、检查、维修养护工作有记录，并对记录每月进行归档</w:t>
            </w:r>
          </w:p>
        </w:tc>
      </w:tr>
      <w:tr w:rsidR="00BD7A90">
        <w:trPr>
          <w:jc w:val="center"/>
        </w:trPr>
        <w:tc>
          <w:tcPr>
            <w:tcW w:w="1711" w:type="dxa"/>
            <w:shd w:val="clear" w:color="auto" w:fill="auto"/>
            <w:vAlign w:val="center"/>
          </w:tcPr>
          <w:p w:rsidR="00BD7A90" w:rsidRDefault="001C73AF">
            <w:pPr>
              <w:pStyle w:val="afffffffff2"/>
            </w:pPr>
            <w:r>
              <w:rPr>
                <w:rFonts w:hint="eastAsia"/>
              </w:rPr>
              <w:t>供配电系统维护管理</w:t>
            </w:r>
          </w:p>
        </w:tc>
        <w:tc>
          <w:tcPr>
            <w:tcW w:w="7663" w:type="dxa"/>
            <w:shd w:val="clear" w:color="auto" w:fill="auto"/>
            <w:vAlign w:val="center"/>
          </w:tcPr>
          <w:p w:rsidR="00BD7A90" w:rsidRDefault="001C73AF">
            <w:pPr>
              <w:pStyle w:val="afffffffff2"/>
              <w:jc w:val="left"/>
            </w:pPr>
            <w:r>
              <w:rPr>
                <w:rFonts w:hint="eastAsia"/>
              </w:rPr>
              <w:t>1.变配电室设备维护保养项目应包括高压柜检修保养、低压柜检修保养、补偿电容检查、直流屏、UPS检查、固定螺栓紧固、设备卫生清洁等</w:t>
            </w:r>
          </w:p>
          <w:p w:rsidR="00BD7A90" w:rsidRDefault="001C73AF">
            <w:pPr>
              <w:pStyle w:val="afffffffff2"/>
              <w:jc w:val="left"/>
            </w:pPr>
            <w:r>
              <w:rPr>
                <w:rFonts w:hint="eastAsia"/>
              </w:rPr>
              <w:t>2.变配电室设备每年应按计划维护保养不少于1次，断电维护保养应提前告知业主或物业使用人，并做好安全防范措施</w:t>
            </w:r>
          </w:p>
          <w:p w:rsidR="00BD7A90" w:rsidRDefault="001C73AF">
            <w:pPr>
              <w:pStyle w:val="afffffffff2"/>
              <w:jc w:val="left"/>
            </w:pPr>
            <w:r>
              <w:rPr>
                <w:rFonts w:hint="eastAsia"/>
              </w:rPr>
              <w:t>3.电气控制柜、线路等低压配电系统应定期检查</w:t>
            </w:r>
          </w:p>
          <w:p w:rsidR="00BD7A90" w:rsidRDefault="001C73AF">
            <w:pPr>
              <w:pStyle w:val="afffffffff2"/>
              <w:jc w:val="left"/>
            </w:pPr>
            <w:r>
              <w:rPr>
                <w:rFonts w:hint="eastAsia"/>
              </w:rPr>
              <w:t>4.采取委托专业单位实施维护保养的，应签订合同，并依据合同进行监督管理</w:t>
            </w:r>
          </w:p>
        </w:tc>
      </w:tr>
      <w:tr w:rsidR="00BD7A90">
        <w:trPr>
          <w:jc w:val="center"/>
        </w:trPr>
        <w:tc>
          <w:tcPr>
            <w:tcW w:w="1711" w:type="dxa"/>
            <w:shd w:val="clear" w:color="auto" w:fill="auto"/>
            <w:vAlign w:val="center"/>
          </w:tcPr>
          <w:p w:rsidR="00BD7A90" w:rsidRDefault="001C73AF">
            <w:pPr>
              <w:pStyle w:val="afffffffff2"/>
            </w:pPr>
            <w:r>
              <w:rPr>
                <w:rFonts w:hint="eastAsia"/>
              </w:rPr>
              <w:t>给排水系统维护管理</w:t>
            </w:r>
          </w:p>
        </w:tc>
        <w:tc>
          <w:tcPr>
            <w:tcW w:w="7663" w:type="dxa"/>
            <w:shd w:val="clear" w:color="auto" w:fill="auto"/>
            <w:vAlign w:val="center"/>
          </w:tcPr>
          <w:p w:rsidR="00BD7A90" w:rsidRDefault="001C73AF">
            <w:pPr>
              <w:pStyle w:val="afffffffff2"/>
              <w:jc w:val="left"/>
            </w:pPr>
            <w:r>
              <w:rPr>
                <w:rFonts w:hint="eastAsia"/>
              </w:rPr>
              <w:t>1.给排水系统每年应维护保养不少于2次，停水维护保养应提前告知业主和物业使用人</w:t>
            </w:r>
          </w:p>
          <w:p w:rsidR="00BD7A90" w:rsidRDefault="001C73AF">
            <w:pPr>
              <w:pStyle w:val="afffffffff2"/>
              <w:jc w:val="left"/>
            </w:pPr>
            <w:r>
              <w:rPr>
                <w:rFonts w:hint="eastAsia"/>
              </w:rPr>
              <w:t>2.雨（污）水管道、排水沟、化粪池每月检查不少于1次，定期清掏；汛期应增加检查、清理次数。</w:t>
            </w:r>
          </w:p>
          <w:p w:rsidR="00BD7A90" w:rsidRDefault="001C73AF">
            <w:pPr>
              <w:pStyle w:val="afffffffff2"/>
              <w:jc w:val="left"/>
            </w:pPr>
            <w:r>
              <w:rPr>
                <w:rFonts w:hint="eastAsia"/>
              </w:rPr>
              <w:t>3.雨（污）水井盖、阀门、管道应定期除锈、刷漆，及时更换损坏井盖</w:t>
            </w:r>
          </w:p>
          <w:p w:rsidR="00BD7A90" w:rsidRDefault="001C73AF">
            <w:pPr>
              <w:pStyle w:val="afffffffff2"/>
              <w:jc w:val="left"/>
            </w:pPr>
            <w:r>
              <w:rPr>
                <w:rFonts w:hint="eastAsia"/>
              </w:rPr>
              <w:t>4.二次供水设施卫生管理应符合 GB 17051 的要求，保证生活水箱、水池等检查孔盖板完好并落锁，安装溢流口防护网，定期检查保养附属配件</w:t>
            </w:r>
          </w:p>
          <w:p w:rsidR="00BD7A90" w:rsidRDefault="001C73AF">
            <w:pPr>
              <w:pStyle w:val="afffffffff2"/>
              <w:jc w:val="left"/>
            </w:pPr>
            <w:r>
              <w:rPr>
                <w:rFonts w:hint="eastAsia"/>
              </w:rPr>
              <w:t>5应委托专业机构及人员每6个月对生活水箱、水池等进行清洗、保洁、消毒，进行水质化验，确保二次供水水质符合 GB 5749 的要求</w:t>
            </w:r>
          </w:p>
          <w:p w:rsidR="00BD7A90" w:rsidRDefault="001C73AF">
            <w:pPr>
              <w:pStyle w:val="afffffffff2"/>
              <w:jc w:val="left"/>
            </w:pPr>
            <w:r>
              <w:rPr>
                <w:rFonts w:hint="eastAsia"/>
              </w:rPr>
              <w:t>6.采取委托专业机构实施维护保养的，应签订合同，并依据合同进行监督管理</w:t>
            </w:r>
          </w:p>
        </w:tc>
      </w:tr>
      <w:tr w:rsidR="00BD7A90">
        <w:trPr>
          <w:jc w:val="center"/>
        </w:trPr>
        <w:tc>
          <w:tcPr>
            <w:tcW w:w="1711" w:type="dxa"/>
            <w:shd w:val="clear" w:color="auto" w:fill="auto"/>
            <w:vAlign w:val="center"/>
          </w:tcPr>
          <w:p w:rsidR="00BD7A90" w:rsidRDefault="001C73AF">
            <w:pPr>
              <w:pStyle w:val="afffffffff2"/>
            </w:pPr>
            <w:r>
              <w:rPr>
                <w:rFonts w:hint="eastAsia"/>
              </w:rPr>
              <w:t>消防系统维护管理</w:t>
            </w:r>
          </w:p>
        </w:tc>
        <w:tc>
          <w:tcPr>
            <w:tcW w:w="7663" w:type="dxa"/>
            <w:shd w:val="clear" w:color="auto" w:fill="auto"/>
            <w:vAlign w:val="center"/>
          </w:tcPr>
          <w:p w:rsidR="00BD7A90" w:rsidRDefault="001C73AF">
            <w:pPr>
              <w:pStyle w:val="afffffffff2"/>
              <w:jc w:val="left"/>
            </w:pPr>
            <w:r>
              <w:rPr>
                <w:rFonts w:hint="eastAsia"/>
              </w:rPr>
              <w:t>1.建筑消防设施的巡查、检测、维修、保养、建档等工作应符合GB 25201标准的要求</w:t>
            </w:r>
          </w:p>
          <w:p w:rsidR="00BD7A90" w:rsidRDefault="001C73AF">
            <w:pPr>
              <w:pStyle w:val="afffffffff2"/>
              <w:jc w:val="left"/>
            </w:pPr>
            <w:r>
              <w:rPr>
                <w:rFonts w:hint="eastAsia"/>
              </w:rPr>
              <w:t>2.建筑消防设施检测应按GA 503的要求进行</w:t>
            </w:r>
          </w:p>
          <w:p w:rsidR="00BD7A90" w:rsidRDefault="001C73AF">
            <w:pPr>
              <w:pStyle w:val="afffffffff2"/>
              <w:jc w:val="left"/>
            </w:pPr>
            <w:r>
              <w:rPr>
                <w:rFonts w:hint="eastAsia"/>
              </w:rPr>
              <w:t>3.消防泵房内各种设备及屋顶消防设施设备均处于正常使用状态</w:t>
            </w:r>
          </w:p>
          <w:p w:rsidR="00BD7A90" w:rsidRDefault="001C73AF">
            <w:pPr>
              <w:pStyle w:val="afffffffff2"/>
              <w:jc w:val="left"/>
            </w:pPr>
            <w:r>
              <w:rPr>
                <w:rFonts w:hint="eastAsia"/>
              </w:rPr>
              <w:t>4.消火栓箱、防火卷帘、防火门、灭火器、应急照明、逃生疏散指示牌、消防广播等运行正常</w:t>
            </w:r>
          </w:p>
          <w:p w:rsidR="00BD7A90" w:rsidRDefault="001C73AF">
            <w:pPr>
              <w:pStyle w:val="afffffffff2"/>
              <w:jc w:val="left"/>
            </w:pPr>
            <w:r>
              <w:rPr>
                <w:rFonts w:hint="eastAsia"/>
              </w:rPr>
              <w:t>5.正压送风、防排烟系统运行正常，各设备均处于自动运行状态，每月进行至少1次检查和手动试运行操作</w:t>
            </w:r>
          </w:p>
          <w:p w:rsidR="00BD7A90" w:rsidRDefault="001C73AF">
            <w:pPr>
              <w:pStyle w:val="afffffffff2"/>
              <w:jc w:val="left"/>
            </w:pPr>
            <w:r>
              <w:rPr>
                <w:rFonts w:hint="eastAsia"/>
              </w:rPr>
              <w:t>6.危化品存放区域配备对应的自动灭火装置，每月检查灭火装置是否有效。自动喷水灭火系统和消防联动报警系统运行正常，每年进行至少2次的现场联动演练</w:t>
            </w:r>
          </w:p>
          <w:p w:rsidR="00BD7A90" w:rsidRDefault="001C73AF">
            <w:pPr>
              <w:pStyle w:val="afffffffff2"/>
              <w:jc w:val="left"/>
            </w:pPr>
            <w:r>
              <w:rPr>
                <w:rFonts w:hint="eastAsia"/>
              </w:rPr>
              <w:t>7.配电室、发电机房等消防重点部位的气体灭火设备和其他消防器材齐全，均处于正常使用状态，保证随时可启用，每月至少检查1次</w:t>
            </w:r>
          </w:p>
          <w:p w:rsidR="00BD7A90" w:rsidRDefault="001C73AF">
            <w:pPr>
              <w:pStyle w:val="afffffffff2"/>
              <w:jc w:val="left"/>
            </w:pPr>
            <w:r>
              <w:rPr>
                <w:rFonts w:hint="eastAsia"/>
              </w:rPr>
              <w:t>8.物业管理项目餐厅、宿舍等人员集中区域，按照消防相关规定配置足够的消防器材并定期检查、记录。厨房排油烟道每月至少清理1次，易燃易爆物品及其他杂物每季度清理检查至少1次</w:t>
            </w:r>
          </w:p>
          <w:p w:rsidR="00BD7A90" w:rsidRDefault="001C73AF">
            <w:pPr>
              <w:pStyle w:val="afffffffff2"/>
              <w:jc w:val="left"/>
            </w:pPr>
            <w:r>
              <w:rPr>
                <w:rFonts w:hint="eastAsia"/>
              </w:rPr>
              <w:t>9.应建立消防给水系统(含消防泵房)、消防联动报警和气体灭火系统、消防系统配套器材(灭火器、</w:t>
            </w:r>
            <w:r>
              <w:rPr>
                <w:rFonts w:hint="eastAsia"/>
              </w:rPr>
              <w:lastRenderedPageBreak/>
              <w:t>应急灯、消火栓箱、指示牌等)等设备台账</w:t>
            </w:r>
          </w:p>
        </w:tc>
      </w:tr>
      <w:tr w:rsidR="00BD7A90">
        <w:trPr>
          <w:jc w:val="center"/>
        </w:trPr>
        <w:tc>
          <w:tcPr>
            <w:tcW w:w="1711" w:type="dxa"/>
            <w:shd w:val="clear" w:color="auto" w:fill="auto"/>
            <w:vAlign w:val="center"/>
          </w:tcPr>
          <w:p w:rsidR="00BD7A90" w:rsidRDefault="001C73AF">
            <w:pPr>
              <w:pStyle w:val="afffffffff2"/>
            </w:pPr>
            <w:r>
              <w:rPr>
                <w:rFonts w:hint="eastAsia"/>
              </w:rPr>
              <w:lastRenderedPageBreak/>
              <w:t>安防系统维护管理</w:t>
            </w:r>
          </w:p>
        </w:tc>
        <w:tc>
          <w:tcPr>
            <w:tcW w:w="7663" w:type="dxa"/>
            <w:shd w:val="clear" w:color="auto" w:fill="auto"/>
            <w:vAlign w:val="center"/>
          </w:tcPr>
          <w:p w:rsidR="00BD7A90" w:rsidRDefault="001C73AF">
            <w:pPr>
              <w:pStyle w:val="afffffffff2"/>
              <w:jc w:val="left"/>
            </w:pPr>
            <w:r>
              <w:rPr>
                <w:rFonts w:hint="eastAsia"/>
              </w:rPr>
              <w:t>1.监控主机、显示器和摄像机每季度不少于1次清洁除尘</w:t>
            </w:r>
          </w:p>
          <w:p w:rsidR="00BD7A90" w:rsidRDefault="001C73AF">
            <w:pPr>
              <w:pStyle w:val="afffffffff2"/>
              <w:jc w:val="left"/>
            </w:pPr>
            <w:r>
              <w:rPr>
                <w:rFonts w:hint="eastAsia"/>
              </w:rPr>
              <w:t>2.监控设施24 运转正常，画面清晰；监控视频存储应不少于30天</w:t>
            </w:r>
          </w:p>
          <w:p w:rsidR="00BD7A90" w:rsidRDefault="001C73AF">
            <w:pPr>
              <w:pStyle w:val="afffffffff2"/>
              <w:jc w:val="left"/>
            </w:pPr>
            <w:r>
              <w:rPr>
                <w:rFonts w:hint="eastAsia"/>
              </w:rPr>
              <w:t>3.安全防范系统设备应定期维护保养，出现运行不正常和损坏等问题，应立即进行维修</w:t>
            </w:r>
          </w:p>
          <w:p w:rsidR="00BD7A90" w:rsidRDefault="001C73AF">
            <w:pPr>
              <w:pStyle w:val="afffffffff2"/>
              <w:jc w:val="left"/>
            </w:pPr>
            <w:r>
              <w:rPr>
                <w:rFonts w:hint="eastAsia"/>
              </w:rPr>
              <w:t>4.采取委托有资质的机构实施维护保养的，应签订合同，并依据合同进行监督管理</w:t>
            </w:r>
          </w:p>
        </w:tc>
      </w:tr>
      <w:tr w:rsidR="00BD7A90">
        <w:trPr>
          <w:jc w:val="center"/>
        </w:trPr>
        <w:tc>
          <w:tcPr>
            <w:tcW w:w="1711" w:type="dxa"/>
            <w:shd w:val="clear" w:color="auto" w:fill="auto"/>
            <w:vAlign w:val="center"/>
          </w:tcPr>
          <w:p w:rsidR="00BD7A90" w:rsidRDefault="001C73AF">
            <w:pPr>
              <w:pStyle w:val="afffffffff2"/>
            </w:pPr>
            <w:r>
              <w:rPr>
                <w:rFonts w:hint="eastAsia"/>
              </w:rPr>
              <w:t>电梯系统维护管理</w:t>
            </w:r>
          </w:p>
        </w:tc>
        <w:tc>
          <w:tcPr>
            <w:tcW w:w="7663" w:type="dxa"/>
            <w:shd w:val="clear" w:color="auto" w:fill="auto"/>
            <w:vAlign w:val="center"/>
          </w:tcPr>
          <w:p w:rsidR="00BD7A90" w:rsidRDefault="001C73AF">
            <w:pPr>
              <w:pStyle w:val="afffffffff2"/>
              <w:jc w:val="left"/>
            </w:pPr>
            <w:r>
              <w:rPr>
                <w:rFonts w:hint="eastAsia"/>
              </w:rPr>
              <w:t>1.应按规定配备取得相应资格的电梯安全管理人员，按照 TSG 08 的要求管理电梯设备</w:t>
            </w:r>
          </w:p>
          <w:p w:rsidR="00BD7A90" w:rsidRDefault="001C73AF">
            <w:pPr>
              <w:pStyle w:val="afffffffff2"/>
              <w:jc w:val="left"/>
            </w:pPr>
            <w:r>
              <w:rPr>
                <w:rFonts w:hint="eastAsia"/>
              </w:rPr>
              <w:t>2.应委托专业电梯维保单位定期维护保养，配合质检部门进行年检</w:t>
            </w:r>
          </w:p>
          <w:p w:rsidR="00BD7A90" w:rsidRDefault="001C73AF">
            <w:pPr>
              <w:pStyle w:val="afffffffff2"/>
              <w:jc w:val="left"/>
            </w:pPr>
            <w:r>
              <w:rPr>
                <w:rFonts w:hint="eastAsia"/>
              </w:rPr>
              <w:t>3.应申报电梯设备定期检验检测，取得电梯检验检测标志在轿厢公示。电梯轿厢内应公示电梯使用、警示及96333标志、专业维保单位名称、联系人、24 h应急救援电话和使用安全须知，保持电梯紧急报警装置有效</w:t>
            </w:r>
          </w:p>
          <w:p w:rsidR="00BD7A90" w:rsidRDefault="001C73AF">
            <w:pPr>
              <w:pStyle w:val="afffffffff2"/>
              <w:jc w:val="left"/>
            </w:pPr>
            <w:r>
              <w:rPr>
                <w:rFonts w:hint="eastAsia"/>
              </w:rPr>
              <w:t>4.应按照 TSG T5002 的要求定期巡查电梯设备，维修保养电梯，监督维保单位的保养工作，日常维护保养和定期检查中发现的故障隐患应及时消除</w:t>
            </w:r>
          </w:p>
          <w:p w:rsidR="00BD7A90" w:rsidRDefault="001C73AF">
            <w:pPr>
              <w:pStyle w:val="afffffffff2"/>
              <w:jc w:val="left"/>
            </w:pPr>
            <w:r>
              <w:rPr>
                <w:rFonts w:hint="eastAsia"/>
              </w:rPr>
              <w:t>5.电梯出现故障或乘客被困，应启动预案处置，物业服务工作人员及时到达现场安抚受困乘客，未及时恢复正常运行的电梯应通告</w:t>
            </w:r>
          </w:p>
        </w:tc>
      </w:tr>
      <w:tr w:rsidR="00BD7A90">
        <w:trPr>
          <w:jc w:val="center"/>
        </w:trPr>
        <w:tc>
          <w:tcPr>
            <w:tcW w:w="1711" w:type="dxa"/>
            <w:shd w:val="clear" w:color="auto" w:fill="auto"/>
            <w:vAlign w:val="center"/>
          </w:tcPr>
          <w:p w:rsidR="00BD7A90" w:rsidRDefault="001C73AF">
            <w:pPr>
              <w:pStyle w:val="afffffffff2"/>
            </w:pPr>
            <w:r>
              <w:rPr>
                <w:rFonts w:hint="eastAsia"/>
              </w:rPr>
              <w:t>供暖系统维护管理</w:t>
            </w:r>
          </w:p>
        </w:tc>
        <w:tc>
          <w:tcPr>
            <w:tcW w:w="7663" w:type="dxa"/>
            <w:shd w:val="clear" w:color="auto" w:fill="auto"/>
            <w:vAlign w:val="center"/>
          </w:tcPr>
          <w:p w:rsidR="00BD7A90" w:rsidRDefault="001C73AF">
            <w:pPr>
              <w:pStyle w:val="afffffffff2"/>
              <w:jc w:val="left"/>
            </w:pPr>
            <w:r>
              <w:rPr>
                <w:rFonts w:hint="eastAsia"/>
              </w:rPr>
              <w:t>1.应定期维护保养供暖设施设备</w:t>
            </w:r>
          </w:p>
          <w:p w:rsidR="00BD7A90" w:rsidRDefault="001C73AF">
            <w:pPr>
              <w:pStyle w:val="afffffffff2"/>
              <w:jc w:val="left"/>
            </w:pPr>
            <w:r>
              <w:rPr>
                <w:rFonts w:hint="eastAsia"/>
              </w:rPr>
              <w:t>2.锅炉设备及其安全保护装置应定期检验、检定和校验, 符合 TSG G0001 的要求</w:t>
            </w:r>
          </w:p>
          <w:p w:rsidR="00BD7A90" w:rsidRDefault="001C73AF">
            <w:pPr>
              <w:pStyle w:val="afffffffff2"/>
              <w:jc w:val="left"/>
            </w:pPr>
            <w:r>
              <w:rPr>
                <w:rFonts w:hint="eastAsia"/>
              </w:rPr>
              <w:t>3.应建立节能管理制度和措施，供暖前进行试运行，供暖期间每月对能源消耗进行统计、分析</w:t>
            </w:r>
          </w:p>
          <w:p w:rsidR="00BD7A90" w:rsidRDefault="001C73AF">
            <w:pPr>
              <w:pStyle w:val="afffffffff2"/>
              <w:jc w:val="left"/>
            </w:pPr>
            <w:r>
              <w:rPr>
                <w:rFonts w:hint="eastAsia"/>
              </w:rPr>
              <w:t>4.供暖设备运行期巡查每日应不少于1次，抄录各项数据并填好报表</w:t>
            </w:r>
          </w:p>
        </w:tc>
      </w:tr>
      <w:tr w:rsidR="00BD7A90">
        <w:trPr>
          <w:jc w:val="center"/>
        </w:trPr>
        <w:tc>
          <w:tcPr>
            <w:tcW w:w="1711" w:type="dxa"/>
            <w:shd w:val="clear" w:color="auto" w:fill="auto"/>
            <w:vAlign w:val="center"/>
          </w:tcPr>
          <w:p w:rsidR="00BD7A90" w:rsidRDefault="001C73AF">
            <w:pPr>
              <w:pStyle w:val="afffffffff2"/>
            </w:pPr>
            <w:r>
              <w:rPr>
                <w:rFonts w:hint="eastAsia"/>
              </w:rPr>
              <w:t>公共照明维护</w:t>
            </w:r>
          </w:p>
        </w:tc>
        <w:tc>
          <w:tcPr>
            <w:tcW w:w="7663" w:type="dxa"/>
            <w:shd w:val="clear" w:color="auto" w:fill="auto"/>
            <w:vAlign w:val="center"/>
          </w:tcPr>
          <w:p w:rsidR="00BD7A90" w:rsidRDefault="001C73AF">
            <w:pPr>
              <w:pStyle w:val="afffffffff2"/>
              <w:jc w:val="left"/>
            </w:pPr>
            <w:r>
              <w:rPr>
                <w:rFonts w:hint="eastAsia"/>
              </w:rPr>
              <w:t>1.定期巡查室外照明，点亮时长应根据季节和天气调整</w:t>
            </w:r>
          </w:p>
          <w:p w:rsidR="00BD7A90" w:rsidRDefault="001C73AF">
            <w:pPr>
              <w:pStyle w:val="afffffffff2"/>
              <w:jc w:val="left"/>
            </w:pPr>
            <w:r>
              <w:rPr>
                <w:rFonts w:hint="eastAsia"/>
              </w:rPr>
              <w:t>2.定期检修公共照明系统控制柜、线路、灯具，组件无损坏、灯具完好</w:t>
            </w:r>
          </w:p>
          <w:p w:rsidR="00BD7A90" w:rsidRDefault="001C73AF">
            <w:pPr>
              <w:pStyle w:val="afffffffff2"/>
              <w:jc w:val="left"/>
            </w:pPr>
            <w:r>
              <w:rPr>
                <w:rFonts w:hint="eastAsia"/>
              </w:rPr>
              <w:t>3.定期巡视应急照明、疏散指示标识</w:t>
            </w:r>
          </w:p>
        </w:tc>
      </w:tr>
      <w:tr w:rsidR="00BD7A90">
        <w:trPr>
          <w:jc w:val="center"/>
        </w:trPr>
        <w:tc>
          <w:tcPr>
            <w:tcW w:w="1711" w:type="dxa"/>
            <w:shd w:val="clear" w:color="auto" w:fill="auto"/>
            <w:vAlign w:val="center"/>
          </w:tcPr>
          <w:p w:rsidR="00BD7A90" w:rsidRDefault="001C73AF">
            <w:pPr>
              <w:pStyle w:val="afffffffff2"/>
            </w:pPr>
            <w:r>
              <w:rPr>
                <w:rFonts w:hint="eastAsia"/>
              </w:rPr>
              <w:t>避雷设施维护</w:t>
            </w:r>
          </w:p>
        </w:tc>
        <w:tc>
          <w:tcPr>
            <w:tcW w:w="7663" w:type="dxa"/>
            <w:shd w:val="clear" w:color="auto" w:fill="auto"/>
            <w:vAlign w:val="center"/>
          </w:tcPr>
          <w:p w:rsidR="00BD7A90" w:rsidRDefault="001C73AF">
            <w:pPr>
              <w:pStyle w:val="afffffffff2"/>
              <w:jc w:val="left"/>
            </w:pPr>
            <w:r>
              <w:rPr>
                <w:rFonts w:hint="eastAsia"/>
              </w:rPr>
              <w:t>1.避雷设施应保持外观完好，无断点、脱焊，每年应定期对接地阻值进行测试</w:t>
            </w:r>
          </w:p>
          <w:p w:rsidR="00BD7A90" w:rsidRDefault="001C73AF">
            <w:pPr>
              <w:pStyle w:val="afffffffff2"/>
              <w:jc w:val="left"/>
            </w:pPr>
            <w:r>
              <w:rPr>
                <w:rFonts w:hint="eastAsia"/>
              </w:rPr>
              <w:t>2.在雨季或灾害性天气来临前应对防雷设施进行专项检查维护</w:t>
            </w:r>
          </w:p>
          <w:p w:rsidR="00BD7A90" w:rsidRDefault="001C73AF">
            <w:pPr>
              <w:pStyle w:val="afffffffff2"/>
              <w:jc w:val="left"/>
            </w:pPr>
            <w:r>
              <w:rPr>
                <w:rFonts w:hint="eastAsia"/>
              </w:rPr>
              <w:t>3.处于雷区的房屋，每年应委托具有资质的防雷检测机构对建筑物防雷装置(接闪杆、接闪带、接闪线、接闪网和电涌保护器)，进行防雷检测，出具检测报告</w:t>
            </w:r>
          </w:p>
        </w:tc>
      </w:tr>
      <w:tr w:rsidR="00BD7A90">
        <w:trPr>
          <w:jc w:val="center"/>
        </w:trPr>
        <w:tc>
          <w:tcPr>
            <w:tcW w:w="1711" w:type="dxa"/>
            <w:shd w:val="clear" w:color="auto" w:fill="auto"/>
            <w:vAlign w:val="center"/>
          </w:tcPr>
          <w:p w:rsidR="00BD7A90" w:rsidRDefault="001C73AF">
            <w:pPr>
              <w:pStyle w:val="afffffffff2"/>
            </w:pPr>
            <w:r>
              <w:rPr>
                <w:rFonts w:hint="eastAsia"/>
              </w:rPr>
              <w:t>停车场维护</w:t>
            </w:r>
          </w:p>
        </w:tc>
        <w:tc>
          <w:tcPr>
            <w:tcW w:w="7663" w:type="dxa"/>
            <w:shd w:val="clear" w:color="auto" w:fill="auto"/>
            <w:vAlign w:val="center"/>
          </w:tcPr>
          <w:p w:rsidR="00BD7A90" w:rsidRDefault="001C73AF">
            <w:pPr>
              <w:pStyle w:val="afffffffff2"/>
              <w:jc w:val="left"/>
            </w:pPr>
            <w:r>
              <w:rPr>
                <w:rFonts w:hint="eastAsia"/>
              </w:rPr>
              <w:t>1.停车场包括地面停车场、地库停车位、机械车位和其他停车区域</w:t>
            </w:r>
          </w:p>
          <w:p w:rsidR="00BD7A90" w:rsidRDefault="001C73AF">
            <w:pPr>
              <w:pStyle w:val="afffffffff2"/>
              <w:jc w:val="left"/>
            </w:pPr>
            <w:r>
              <w:rPr>
                <w:rFonts w:hint="eastAsia"/>
              </w:rPr>
              <w:t>2.车场地面、立面应设置必要的导向标志、限速标志、限高标志并保持整洁、清晰</w:t>
            </w:r>
          </w:p>
          <w:p w:rsidR="00BD7A90" w:rsidRDefault="001C73AF">
            <w:pPr>
              <w:pStyle w:val="afffffffff2"/>
              <w:jc w:val="left"/>
            </w:pPr>
            <w:r>
              <w:rPr>
                <w:rFonts w:hint="eastAsia"/>
              </w:rPr>
              <w:t>3.维护车场道路和场地使用的正常秩序,保持消防通道畅通</w:t>
            </w:r>
          </w:p>
          <w:p w:rsidR="00BD7A90" w:rsidRDefault="001C73AF">
            <w:pPr>
              <w:pStyle w:val="afffffffff2"/>
              <w:jc w:val="left"/>
            </w:pPr>
            <w:r>
              <w:rPr>
                <w:rFonts w:hint="eastAsia"/>
              </w:rPr>
              <w:t>4.规范管理机动车充电设施，张贴设备铭牌，建立设备设施管理台账和巡查制度，充电设施的安装和使用应符合DB 61/T 1748的要求</w:t>
            </w:r>
          </w:p>
        </w:tc>
      </w:tr>
      <w:tr w:rsidR="00BD7A90">
        <w:trPr>
          <w:jc w:val="center"/>
        </w:trPr>
        <w:tc>
          <w:tcPr>
            <w:tcW w:w="1711" w:type="dxa"/>
            <w:shd w:val="clear" w:color="auto" w:fill="auto"/>
            <w:vAlign w:val="center"/>
          </w:tcPr>
          <w:p w:rsidR="00BD7A90" w:rsidRDefault="001C73AF">
            <w:pPr>
              <w:pStyle w:val="afffffffff2"/>
            </w:pPr>
            <w:r>
              <w:rPr>
                <w:rFonts w:hint="eastAsia"/>
              </w:rPr>
              <w:t>能耗管理</w:t>
            </w:r>
          </w:p>
        </w:tc>
        <w:tc>
          <w:tcPr>
            <w:tcW w:w="7663" w:type="dxa"/>
            <w:shd w:val="clear" w:color="auto" w:fill="auto"/>
            <w:vAlign w:val="center"/>
          </w:tcPr>
          <w:p w:rsidR="00BD7A90" w:rsidRDefault="001C73AF">
            <w:pPr>
              <w:pStyle w:val="afffffffff2"/>
              <w:jc w:val="left"/>
            </w:pPr>
            <w:r>
              <w:rPr>
                <w:rFonts w:hint="eastAsia"/>
              </w:rPr>
              <w:t>1.物业服务企业应建立设施设备能耗使用台账，每年根据实际情况及时更新台账</w:t>
            </w:r>
          </w:p>
          <w:p w:rsidR="00BD7A90" w:rsidRDefault="001C73AF">
            <w:pPr>
              <w:pStyle w:val="afffffffff2"/>
              <w:jc w:val="left"/>
            </w:pPr>
            <w:r>
              <w:rPr>
                <w:rFonts w:hint="eastAsia"/>
              </w:rPr>
              <w:t>2.制定公共部位如空调系统、供水系统、照明系统、电梯系统经济运行方案、节能改造计划，每年根据实际使用情况进行合理调整</w:t>
            </w:r>
          </w:p>
          <w:p w:rsidR="00BD7A90" w:rsidRDefault="001C73AF">
            <w:pPr>
              <w:pStyle w:val="afffffffff2"/>
              <w:jc w:val="left"/>
            </w:pPr>
            <w:r>
              <w:rPr>
                <w:rFonts w:hint="eastAsia"/>
              </w:rPr>
              <w:t>3.采取用水分类计量管理、节水器具、节水灌溉等节水措施</w:t>
            </w:r>
          </w:p>
          <w:p w:rsidR="00BD7A90" w:rsidRDefault="001C73AF">
            <w:pPr>
              <w:pStyle w:val="afffffffff2"/>
              <w:jc w:val="left"/>
            </w:pPr>
            <w:r>
              <w:rPr>
                <w:rFonts w:hint="eastAsia"/>
              </w:rPr>
              <w:t>4.根据能耗管理档案，每月定期分析、对比，研究、整改的完善措施，杜绝跑冒滴漏现象</w:t>
            </w:r>
          </w:p>
          <w:p w:rsidR="00BD7A90" w:rsidRDefault="001C73AF">
            <w:pPr>
              <w:pStyle w:val="afffffffff2"/>
              <w:jc w:val="left"/>
            </w:pPr>
            <w:r>
              <w:rPr>
                <w:rFonts w:hint="eastAsia"/>
              </w:rPr>
              <w:t>5.积极开展节能节水、减排等教育宣传</w:t>
            </w:r>
          </w:p>
          <w:p w:rsidR="00BD7A90" w:rsidRDefault="001C73AF">
            <w:pPr>
              <w:pStyle w:val="afffffffff2"/>
              <w:jc w:val="left"/>
            </w:pPr>
            <w:r>
              <w:rPr>
                <w:rFonts w:hint="eastAsia"/>
              </w:rPr>
              <w:t>6.建立公共区域设施设备及物业用电台账</w:t>
            </w:r>
          </w:p>
          <w:p w:rsidR="00BD7A90" w:rsidRDefault="001C73AF">
            <w:pPr>
              <w:pStyle w:val="afffffffff2"/>
              <w:jc w:val="left"/>
            </w:pPr>
            <w:r>
              <w:rPr>
                <w:rFonts w:hint="eastAsia"/>
              </w:rPr>
              <w:t>7.建立公共区域及物业用水台账</w:t>
            </w:r>
          </w:p>
        </w:tc>
      </w:tr>
    </w:tbl>
    <w:p w:rsidR="00BD7A90" w:rsidRDefault="00BD7A90">
      <w:pPr>
        <w:pStyle w:val="affffe"/>
        <w:ind w:firstLineChars="0" w:firstLine="0"/>
        <w:sectPr w:rsidR="00BD7A90">
          <w:pgSz w:w="11906" w:h="16838"/>
          <w:pgMar w:top="1871" w:right="1134" w:bottom="1134" w:left="1134" w:header="1418" w:footer="1134" w:gutter="284"/>
          <w:cols w:space="425"/>
          <w:formProt w:val="0"/>
          <w:docGrid w:type="lines" w:linePitch="312"/>
        </w:sectPr>
      </w:pPr>
    </w:p>
    <w:p w:rsidR="00BD7A90" w:rsidRDefault="00BD7A90">
      <w:pPr>
        <w:pStyle w:val="af8"/>
        <w:rPr>
          <w:vanish w:val="0"/>
        </w:rPr>
      </w:pPr>
    </w:p>
    <w:p w:rsidR="00BD7A90" w:rsidRDefault="00BD7A90">
      <w:pPr>
        <w:pStyle w:val="afe"/>
        <w:rPr>
          <w:vanish w:val="0"/>
        </w:rPr>
      </w:pPr>
    </w:p>
    <w:p w:rsidR="00BD7A90" w:rsidRDefault="001C73AF">
      <w:pPr>
        <w:pStyle w:val="aff3"/>
        <w:spacing w:before="78" w:after="156"/>
      </w:pPr>
      <w:bookmarkStart w:id="127" w:name="_Toc26225"/>
      <w:r>
        <w:br/>
      </w:r>
      <w:r>
        <w:rPr>
          <w:rFonts w:hint="eastAsia"/>
        </w:rPr>
        <w:t>（资料性）</w:t>
      </w:r>
      <w:r>
        <w:br/>
      </w:r>
      <w:r>
        <w:rPr>
          <w:rFonts w:hint="eastAsia"/>
        </w:rPr>
        <w:t>公共区域秩序维护服务要求</w:t>
      </w:r>
      <w:bookmarkEnd w:id="127"/>
    </w:p>
    <w:p w:rsidR="00BD7A90" w:rsidRDefault="001C73AF">
      <w:pPr>
        <w:pStyle w:val="affffe"/>
        <w:ind w:firstLine="420"/>
      </w:pPr>
      <w:r>
        <w:rPr>
          <w:rFonts w:hint="eastAsia"/>
        </w:rPr>
        <w:t>公共区域秩序维护服务要求见表D.1。</w:t>
      </w:r>
    </w:p>
    <w:p w:rsidR="00BD7A90" w:rsidRDefault="001C73AF">
      <w:pPr>
        <w:pStyle w:val="aff"/>
        <w:spacing w:before="156" w:after="156"/>
      </w:pPr>
      <w:r>
        <w:rPr>
          <w:rFonts w:hint="eastAsia"/>
        </w:rPr>
        <w:t>公共区域秩序维护服务要求</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86"/>
        <w:gridCol w:w="8088"/>
      </w:tblGrid>
      <w:tr w:rsidR="00BD7A90">
        <w:trPr>
          <w:tblHeader/>
          <w:jc w:val="center"/>
        </w:trPr>
        <w:tc>
          <w:tcPr>
            <w:tcW w:w="1286" w:type="dxa"/>
            <w:tcBorders>
              <w:top w:val="single" w:sz="8" w:space="0" w:color="auto"/>
              <w:bottom w:val="single" w:sz="8" w:space="0" w:color="auto"/>
            </w:tcBorders>
            <w:shd w:val="clear" w:color="auto" w:fill="auto"/>
            <w:vAlign w:val="center"/>
          </w:tcPr>
          <w:p w:rsidR="00BD7A90" w:rsidRDefault="001C73AF">
            <w:pPr>
              <w:pStyle w:val="afffffffff2"/>
            </w:pPr>
            <w:r>
              <w:rPr>
                <w:rFonts w:hint="eastAsia"/>
              </w:rPr>
              <w:t>服务项目</w:t>
            </w:r>
          </w:p>
        </w:tc>
        <w:tc>
          <w:tcPr>
            <w:tcW w:w="8088" w:type="dxa"/>
            <w:tcBorders>
              <w:top w:val="single" w:sz="8" w:space="0" w:color="auto"/>
              <w:bottom w:val="single" w:sz="8" w:space="0" w:color="auto"/>
            </w:tcBorders>
            <w:shd w:val="clear" w:color="auto" w:fill="auto"/>
            <w:vAlign w:val="center"/>
          </w:tcPr>
          <w:p w:rsidR="00BD7A90" w:rsidRDefault="001C73AF">
            <w:pPr>
              <w:pStyle w:val="afffffffff2"/>
            </w:pPr>
            <w:r>
              <w:rPr>
                <w:rFonts w:hint="eastAsia"/>
              </w:rPr>
              <w:t>服务要求</w:t>
            </w:r>
          </w:p>
        </w:tc>
      </w:tr>
      <w:tr w:rsidR="00BD7A90">
        <w:trPr>
          <w:jc w:val="center"/>
        </w:trPr>
        <w:tc>
          <w:tcPr>
            <w:tcW w:w="1286" w:type="dxa"/>
            <w:tcBorders>
              <w:top w:val="single" w:sz="8" w:space="0" w:color="auto"/>
            </w:tcBorders>
            <w:shd w:val="clear" w:color="auto" w:fill="auto"/>
            <w:vAlign w:val="center"/>
          </w:tcPr>
          <w:p w:rsidR="00BD7A90" w:rsidRDefault="001C73AF">
            <w:pPr>
              <w:pStyle w:val="afffffffff2"/>
            </w:pPr>
            <w:r>
              <w:rPr>
                <w:rFonts w:hint="eastAsia"/>
              </w:rPr>
              <w:t>车辆管理</w:t>
            </w:r>
          </w:p>
        </w:tc>
        <w:tc>
          <w:tcPr>
            <w:tcW w:w="8088" w:type="dxa"/>
            <w:tcBorders>
              <w:top w:val="single" w:sz="8" w:space="0" w:color="auto"/>
            </w:tcBorders>
            <w:shd w:val="clear" w:color="auto" w:fill="auto"/>
            <w:vAlign w:val="center"/>
          </w:tcPr>
          <w:p w:rsidR="00BD7A90" w:rsidRDefault="001C73AF">
            <w:pPr>
              <w:pStyle w:val="afffffffff2"/>
              <w:jc w:val="left"/>
            </w:pPr>
            <w:r>
              <w:rPr>
                <w:rFonts w:hint="eastAsia"/>
              </w:rPr>
              <w:t>1.物业服务区域的车辆出入口设置相应岗位，维护车辆出入与停放有序</w:t>
            </w:r>
          </w:p>
          <w:p w:rsidR="00BD7A90" w:rsidRDefault="001C73AF">
            <w:pPr>
              <w:pStyle w:val="afffffffff2"/>
              <w:jc w:val="left"/>
            </w:pPr>
            <w:r>
              <w:rPr>
                <w:rFonts w:hint="eastAsia"/>
              </w:rPr>
              <w:t>2.公示停车收费标准</w:t>
            </w:r>
          </w:p>
          <w:p w:rsidR="00BD7A90" w:rsidRDefault="001C73AF">
            <w:pPr>
              <w:pStyle w:val="afffffffff2"/>
              <w:jc w:val="left"/>
            </w:pPr>
            <w:r>
              <w:rPr>
                <w:rFonts w:hint="eastAsia"/>
              </w:rPr>
              <w:t>3.车辆出入口及主要干道应设置交通引导和警示标志</w:t>
            </w:r>
          </w:p>
          <w:p w:rsidR="00BD7A90" w:rsidRDefault="001C73AF">
            <w:pPr>
              <w:pStyle w:val="afffffffff2"/>
              <w:jc w:val="left"/>
            </w:pPr>
            <w:r>
              <w:rPr>
                <w:rFonts w:hint="eastAsia"/>
              </w:rPr>
              <w:t>4.提醒、引导车辆按规定的路线行驶、停放入位</w:t>
            </w:r>
          </w:p>
          <w:p w:rsidR="00BD7A90" w:rsidRDefault="001C73AF">
            <w:pPr>
              <w:pStyle w:val="afffffffff2"/>
              <w:jc w:val="left"/>
            </w:pPr>
            <w:r>
              <w:rPr>
                <w:rFonts w:hint="eastAsia"/>
              </w:rPr>
              <w:t>5.及时劝阻车辆乱停乱放，保持道路畅通</w:t>
            </w:r>
          </w:p>
        </w:tc>
      </w:tr>
      <w:tr w:rsidR="00BD7A90">
        <w:trPr>
          <w:jc w:val="center"/>
        </w:trPr>
        <w:tc>
          <w:tcPr>
            <w:tcW w:w="1286" w:type="dxa"/>
            <w:shd w:val="clear" w:color="auto" w:fill="auto"/>
            <w:vAlign w:val="center"/>
          </w:tcPr>
          <w:p w:rsidR="00BD7A90" w:rsidRDefault="001C73AF">
            <w:pPr>
              <w:pStyle w:val="afffffffff2"/>
            </w:pPr>
            <w:r>
              <w:rPr>
                <w:rFonts w:hint="eastAsia"/>
              </w:rPr>
              <w:t>装饰装修管理</w:t>
            </w:r>
          </w:p>
        </w:tc>
        <w:tc>
          <w:tcPr>
            <w:tcW w:w="8088" w:type="dxa"/>
            <w:shd w:val="clear" w:color="auto" w:fill="auto"/>
            <w:vAlign w:val="center"/>
          </w:tcPr>
          <w:p w:rsidR="00BD7A90" w:rsidRDefault="001C73AF">
            <w:pPr>
              <w:pStyle w:val="afffffffff2"/>
              <w:jc w:val="left"/>
            </w:pPr>
            <w:r>
              <w:rPr>
                <w:rFonts w:hint="eastAsia"/>
              </w:rPr>
              <w:t>1.依据《室内装饰装修管理办法》《建筑装饰装修管理办法》《城市住宅室内装饰装修管理示范文本》提供装饰装修申报、登记审核、入场手续办理、装饰装修过程监管等管理服务</w:t>
            </w:r>
          </w:p>
          <w:p w:rsidR="00BD7A90" w:rsidRDefault="001C73AF">
            <w:pPr>
              <w:pStyle w:val="afffffffff2"/>
              <w:jc w:val="left"/>
            </w:pPr>
            <w:r>
              <w:rPr>
                <w:rFonts w:hint="eastAsia"/>
              </w:rPr>
              <w:t>2.按照装饰装修管理服务协议进行现场检查，对违反法律、法规和装饰装修管理服务协议的，要求二装业主和装饰装修企业纠正，并将检查记录存档，对于不听劝阻或造成严重后果的，及时向有关部门上报</w:t>
            </w:r>
          </w:p>
          <w:p w:rsidR="00BD7A90" w:rsidRDefault="001C73AF">
            <w:pPr>
              <w:pStyle w:val="afffffffff2"/>
              <w:jc w:val="left"/>
            </w:pPr>
            <w:r>
              <w:rPr>
                <w:rFonts w:hint="eastAsia"/>
              </w:rPr>
              <w:t>3.监督装修垃圾处置处理，指导业主或装饰装修企业按相关规定对装修垃圾存放、清运</w:t>
            </w:r>
          </w:p>
        </w:tc>
      </w:tr>
      <w:tr w:rsidR="00BD7A90">
        <w:trPr>
          <w:jc w:val="center"/>
        </w:trPr>
        <w:tc>
          <w:tcPr>
            <w:tcW w:w="1286" w:type="dxa"/>
            <w:shd w:val="clear" w:color="auto" w:fill="auto"/>
            <w:vAlign w:val="center"/>
          </w:tcPr>
          <w:p w:rsidR="00BD7A90" w:rsidRDefault="001C73AF">
            <w:pPr>
              <w:pStyle w:val="afffffffff2"/>
            </w:pPr>
            <w:r>
              <w:rPr>
                <w:rFonts w:hint="eastAsia"/>
              </w:rPr>
              <w:t>门岗管理</w:t>
            </w:r>
          </w:p>
        </w:tc>
        <w:tc>
          <w:tcPr>
            <w:tcW w:w="8088" w:type="dxa"/>
            <w:shd w:val="clear" w:color="auto" w:fill="auto"/>
            <w:vAlign w:val="center"/>
          </w:tcPr>
          <w:p w:rsidR="00BD7A90" w:rsidRDefault="001C73AF">
            <w:pPr>
              <w:pStyle w:val="afffffffff2"/>
              <w:jc w:val="left"/>
            </w:pPr>
            <w:r>
              <w:rPr>
                <w:rFonts w:hint="eastAsia"/>
              </w:rPr>
              <w:t>1.建立健全值守、值班制度，落实岗位职责制，人员到位，责任到位</w:t>
            </w:r>
          </w:p>
          <w:p w:rsidR="00BD7A90" w:rsidRDefault="001C73AF">
            <w:pPr>
              <w:pStyle w:val="afffffffff2"/>
              <w:jc w:val="left"/>
            </w:pPr>
            <w:r>
              <w:rPr>
                <w:rFonts w:hint="eastAsia"/>
              </w:rPr>
              <w:t>2.物业服务区域主要出入口24 h 值守，保持出入口通行秩序正常</w:t>
            </w:r>
          </w:p>
          <w:p w:rsidR="00BD7A90" w:rsidRDefault="001C73AF">
            <w:pPr>
              <w:pStyle w:val="afffffffff2"/>
              <w:jc w:val="left"/>
            </w:pPr>
            <w:r>
              <w:rPr>
                <w:rFonts w:hint="eastAsia"/>
              </w:rPr>
              <w:t>3.维护门岗区域秩序，发生紧急事件应及时处置并报告</w:t>
            </w:r>
          </w:p>
          <w:p w:rsidR="00BD7A90" w:rsidRDefault="001C73AF">
            <w:pPr>
              <w:pStyle w:val="afffffffff2"/>
              <w:jc w:val="left"/>
            </w:pPr>
            <w:r>
              <w:rPr>
                <w:rFonts w:hint="eastAsia"/>
              </w:rPr>
              <w:t>4.对门岗区域的门禁、对讲等公共设备设施运行进行监督，发现故障及时报修</w:t>
            </w:r>
          </w:p>
        </w:tc>
      </w:tr>
      <w:tr w:rsidR="00BD7A90">
        <w:trPr>
          <w:jc w:val="center"/>
        </w:trPr>
        <w:tc>
          <w:tcPr>
            <w:tcW w:w="1286" w:type="dxa"/>
            <w:shd w:val="clear" w:color="auto" w:fill="auto"/>
            <w:vAlign w:val="center"/>
          </w:tcPr>
          <w:p w:rsidR="00BD7A90" w:rsidRDefault="001C73AF">
            <w:pPr>
              <w:pStyle w:val="afffffffff2"/>
            </w:pPr>
            <w:r>
              <w:rPr>
                <w:rFonts w:hint="eastAsia"/>
              </w:rPr>
              <w:t>巡查服务</w:t>
            </w:r>
          </w:p>
        </w:tc>
        <w:tc>
          <w:tcPr>
            <w:tcW w:w="8088" w:type="dxa"/>
            <w:shd w:val="clear" w:color="auto" w:fill="auto"/>
            <w:vAlign w:val="center"/>
          </w:tcPr>
          <w:p w:rsidR="00BD7A90" w:rsidRDefault="001C73AF">
            <w:pPr>
              <w:pStyle w:val="afffffffff2"/>
              <w:jc w:val="left"/>
            </w:pPr>
            <w:r>
              <w:rPr>
                <w:rFonts w:hint="eastAsia"/>
              </w:rPr>
              <w:t>1.制订巡查方案，包括确定巡查人员、巡查路线、巡查频次、巡查方式以及所需装备等</w:t>
            </w:r>
          </w:p>
          <w:p w:rsidR="00BD7A90" w:rsidRDefault="001C73AF">
            <w:pPr>
              <w:pStyle w:val="afffffffff2"/>
              <w:jc w:val="left"/>
            </w:pPr>
            <w:r>
              <w:rPr>
                <w:rFonts w:hint="eastAsia"/>
              </w:rPr>
              <w:t>2.巡查人员熟悉物业服务区域基本情况和各种突发事件应急预案</w:t>
            </w:r>
          </w:p>
          <w:p w:rsidR="00BD7A90" w:rsidRDefault="001C73AF">
            <w:pPr>
              <w:pStyle w:val="afffffffff2"/>
              <w:jc w:val="left"/>
            </w:pPr>
            <w:r>
              <w:rPr>
                <w:rFonts w:hint="eastAsia"/>
              </w:rPr>
              <w:t>3.维护巡查区域的秩序，发现异常和发生突发事件应立即报告,并协助处理</w:t>
            </w:r>
          </w:p>
          <w:p w:rsidR="00BD7A90" w:rsidRDefault="001C73AF">
            <w:pPr>
              <w:pStyle w:val="afffffffff2"/>
              <w:jc w:val="left"/>
            </w:pPr>
            <w:r>
              <w:rPr>
                <w:rFonts w:hint="eastAsia"/>
              </w:rPr>
              <w:t>4.建立巡查记录档案</w:t>
            </w:r>
          </w:p>
        </w:tc>
      </w:tr>
      <w:tr w:rsidR="00BD7A90">
        <w:trPr>
          <w:jc w:val="center"/>
        </w:trPr>
        <w:tc>
          <w:tcPr>
            <w:tcW w:w="1286" w:type="dxa"/>
            <w:shd w:val="clear" w:color="auto" w:fill="auto"/>
            <w:vAlign w:val="center"/>
          </w:tcPr>
          <w:p w:rsidR="00BD7A90" w:rsidRDefault="001C73AF">
            <w:pPr>
              <w:pStyle w:val="afffffffff2"/>
            </w:pPr>
            <w:r>
              <w:rPr>
                <w:rFonts w:hint="eastAsia"/>
              </w:rPr>
              <w:t>监控管理</w:t>
            </w:r>
          </w:p>
        </w:tc>
        <w:tc>
          <w:tcPr>
            <w:tcW w:w="8088" w:type="dxa"/>
            <w:shd w:val="clear" w:color="auto" w:fill="auto"/>
            <w:vAlign w:val="center"/>
          </w:tcPr>
          <w:p w:rsidR="00BD7A90" w:rsidRDefault="001C73AF">
            <w:pPr>
              <w:pStyle w:val="afffffffff2"/>
              <w:jc w:val="left"/>
            </w:pPr>
            <w:r>
              <w:rPr>
                <w:rFonts w:hint="eastAsia"/>
              </w:rPr>
              <w:t>1.物业服务区域重点部位应通过监控设备对安全秩序进行24 h 监控</w:t>
            </w:r>
          </w:p>
          <w:p w:rsidR="00BD7A90" w:rsidRDefault="001C73AF">
            <w:pPr>
              <w:pStyle w:val="afffffffff2"/>
              <w:jc w:val="left"/>
            </w:pPr>
            <w:r>
              <w:rPr>
                <w:rFonts w:hint="eastAsia"/>
              </w:rPr>
              <w:t>2.值守人员应经过相关知识的培训，熟悉监控设备的基本操作，熟悉本物业服务区域基本情况，熟悉紧急事件处理预案</w:t>
            </w:r>
          </w:p>
          <w:p w:rsidR="00BD7A90" w:rsidRDefault="001C73AF">
            <w:pPr>
              <w:pStyle w:val="afffffffff2"/>
              <w:jc w:val="left"/>
            </w:pPr>
            <w:r>
              <w:rPr>
                <w:rFonts w:hint="eastAsia"/>
              </w:rPr>
              <w:t>3.协助物业服务区域的相关秩序维护，对发现和发生的紧急事件应立即报告，并通知相关人员参与处理</w:t>
            </w:r>
          </w:p>
          <w:p w:rsidR="00BD7A90" w:rsidRDefault="001C73AF">
            <w:pPr>
              <w:pStyle w:val="afffffffff2"/>
              <w:jc w:val="left"/>
            </w:pPr>
            <w:r>
              <w:rPr>
                <w:rFonts w:hint="eastAsia"/>
              </w:rPr>
              <w:t>4.监控设备应处于良好状态、发生故障及时报告专业维修人员维修；录像资料存储符合国家规定</w:t>
            </w:r>
          </w:p>
        </w:tc>
      </w:tr>
      <w:tr w:rsidR="00BD7A90">
        <w:trPr>
          <w:jc w:val="center"/>
        </w:trPr>
        <w:tc>
          <w:tcPr>
            <w:tcW w:w="1286" w:type="dxa"/>
            <w:shd w:val="clear" w:color="auto" w:fill="auto"/>
            <w:vAlign w:val="center"/>
          </w:tcPr>
          <w:p w:rsidR="00BD7A90" w:rsidRDefault="001C73AF">
            <w:pPr>
              <w:pStyle w:val="afffffffff2"/>
            </w:pPr>
            <w:r>
              <w:rPr>
                <w:rFonts w:hint="eastAsia"/>
              </w:rPr>
              <w:t>消防管理</w:t>
            </w:r>
          </w:p>
        </w:tc>
        <w:tc>
          <w:tcPr>
            <w:tcW w:w="8088" w:type="dxa"/>
            <w:shd w:val="clear" w:color="auto" w:fill="auto"/>
            <w:vAlign w:val="center"/>
          </w:tcPr>
          <w:p w:rsidR="00BD7A90" w:rsidRDefault="001C73AF">
            <w:pPr>
              <w:pStyle w:val="afffffffff2"/>
              <w:jc w:val="left"/>
            </w:pPr>
            <w:r>
              <w:rPr>
                <w:rFonts w:hint="eastAsia"/>
              </w:rPr>
              <w:t>1.消防值班、巡查、检测、维修、保养、建档等工作应符合BB 25201 的要求</w:t>
            </w:r>
          </w:p>
          <w:p w:rsidR="00BD7A90" w:rsidRDefault="001C73AF">
            <w:pPr>
              <w:pStyle w:val="afffffffff2"/>
              <w:jc w:val="left"/>
            </w:pPr>
            <w:r>
              <w:rPr>
                <w:rFonts w:hint="eastAsia"/>
              </w:rPr>
              <w:t>2.消防控制室的安全管理信息、控制和显示要求应满足GA 767的规定</w:t>
            </w:r>
          </w:p>
          <w:p w:rsidR="00BD7A90" w:rsidRDefault="001C73AF">
            <w:pPr>
              <w:pStyle w:val="afffffffff2"/>
              <w:jc w:val="left"/>
            </w:pPr>
            <w:r>
              <w:rPr>
                <w:rFonts w:hint="eastAsia"/>
              </w:rPr>
              <w:t>3.消防安全防范管理应符合国家和省消防安全管理规定</w:t>
            </w:r>
          </w:p>
        </w:tc>
      </w:tr>
      <w:tr w:rsidR="00BD7A90">
        <w:trPr>
          <w:jc w:val="center"/>
        </w:trPr>
        <w:tc>
          <w:tcPr>
            <w:tcW w:w="1286" w:type="dxa"/>
            <w:shd w:val="clear" w:color="auto" w:fill="auto"/>
            <w:vAlign w:val="center"/>
          </w:tcPr>
          <w:p w:rsidR="00BD7A90" w:rsidRDefault="001C73AF">
            <w:pPr>
              <w:pStyle w:val="afffffffff2"/>
            </w:pPr>
            <w:r>
              <w:rPr>
                <w:rFonts w:hint="eastAsia"/>
              </w:rPr>
              <w:t>应急处置</w:t>
            </w:r>
          </w:p>
        </w:tc>
        <w:tc>
          <w:tcPr>
            <w:tcW w:w="8088" w:type="dxa"/>
            <w:shd w:val="clear" w:color="auto" w:fill="auto"/>
            <w:vAlign w:val="center"/>
          </w:tcPr>
          <w:p w:rsidR="00BD7A90" w:rsidRDefault="001C73AF">
            <w:pPr>
              <w:pStyle w:val="afffffffff2"/>
              <w:jc w:val="left"/>
            </w:pPr>
            <w:r>
              <w:rPr>
                <w:rFonts w:hint="eastAsia"/>
              </w:rPr>
              <w:t>1.协助有关部门做好物业服务区域的突发事件的应急处置</w:t>
            </w:r>
          </w:p>
          <w:p w:rsidR="00BD7A90" w:rsidRDefault="001C73AF">
            <w:pPr>
              <w:pStyle w:val="afffffffff2"/>
              <w:jc w:val="left"/>
            </w:pPr>
            <w:r>
              <w:rPr>
                <w:rFonts w:hint="eastAsia"/>
              </w:rPr>
              <w:t>2.按照突发事件应急预案，定期组织培训和演练，并建立相关档案</w:t>
            </w:r>
          </w:p>
          <w:p w:rsidR="00BD7A90" w:rsidRDefault="001C73AF">
            <w:pPr>
              <w:pStyle w:val="afffffffff2"/>
              <w:jc w:val="left"/>
            </w:pPr>
            <w:r>
              <w:rPr>
                <w:rFonts w:hint="eastAsia"/>
              </w:rPr>
              <w:t>4.突发事件发生时，应立即向相关部门报告</w:t>
            </w:r>
          </w:p>
          <w:p w:rsidR="00BD7A90" w:rsidRDefault="001C73AF">
            <w:pPr>
              <w:pStyle w:val="afffffffff2"/>
              <w:jc w:val="left"/>
            </w:pPr>
            <w:r>
              <w:rPr>
                <w:rFonts w:hint="eastAsia"/>
              </w:rPr>
              <w:t>5.突发事件处置结束应记录和总结</w:t>
            </w:r>
          </w:p>
        </w:tc>
      </w:tr>
      <w:tr w:rsidR="00BD7A90">
        <w:trPr>
          <w:jc w:val="center"/>
        </w:trPr>
        <w:tc>
          <w:tcPr>
            <w:tcW w:w="1286" w:type="dxa"/>
            <w:shd w:val="clear" w:color="auto" w:fill="auto"/>
            <w:vAlign w:val="center"/>
          </w:tcPr>
          <w:p w:rsidR="00BD7A90" w:rsidRDefault="001C73AF">
            <w:pPr>
              <w:pStyle w:val="afffffffff2"/>
            </w:pPr>
            <w:r>
              <w:rPr>
                <w:rFonts w:hint="eastAsia"/>
              </w:rPr>
              <w:t>协助安全防范</w:t>
            </w:r>
          </w:p>
        </w:tc>
        <w:tc>
          <w:tcPr>
            <w:tcW w:w="8088" w:type="dxa"/>
            <w:shd w:val="clear" w:color="auto" w:fill="auto"/>
            <w:vAlign w:val="center"/>
          </w:tcPr>
          <w:p w:rsidR="00BD7A90" w:rsidRDefault="001C73AF">
            <w:pPr>
              <w:pStyle w:val="afffffffff2"/>
              <w:jc w:val="left"/>
            </w:pPr>
            <w:r>
              <w:rPr>
                <w:rFonts w:hint="eastAsia"/>
              </w:rPr>
              <w:t>接受辖区派出所的指导，协助开展物业服务区域内安全防范、治安隐患排查工作</w:t>
            </w:r>
          </w:p>
        </w:tc>
      </w:tr>
    </w:tbl>
    <w:p w:rsidR="00BD7A90" w:rsidRDefault="00BD7A90">
      <w:pPr>
        <w:pStyle w:val="affffe"/>
        <w:ind w:firstLineChars="0" w:firstLine="0"/>
        <w:sectPr w:rsidR="00BD7A90">
          <w:pgSz w:w="11906" w:h="16838"/>
          <w:pgMar w:top="1871" w:right="1134" w:bottom="1134" w:left="1134" w:header="1418" w:footer="1134" w:gutter="284"/>
          <w:cols w:space="425"/>
          <w:formProt w:val="0"/>
          <w:docGrid w:type="lines" w:linePitch="312"/>
        </w:sectPr>
      </w:pPr>
    </w:p>
    <w:p w:rsidR="00BD7A90" w:rsidRDefault="00BD7A90">
      <w:pPr>
        <w:pStyle w:val="af8"/>
        <w:rPr>
          <w:vanish w:val="0"/>
        </w:rPr>
      </w:pPr>
    </w:p>
    <w:p w:rsidR="00BD7A90" w:rsidRDefault="00BD7A90">
      <w:pPr>
        <w:pStyle w:val="afe"/>
        <w:rPr>
          <w:vanish w:val="0"/>
        </w:rPr>
      </w:pPr>
    </w:p>
    <w:p w:rsidR="00BD7A90" w:rsidRDefault="001C73AF">
      <w:pPr>
        <w:pStyle w:val="aff3"/>
        <w:spacing w:before="78" w:after="156"/>
      </w:pPr>
      <w:bookmarkStart w:id="128" w:name="_Toc14246"/>
      <w:r>
        <w:br/>
      </w:r>
      <w:r>
        <w:rPr>
          <w:rFonts w:hint="eastAsia"/>
        </w:rPr>
        <w:t>（资料性）</w:t>
      </w:r>
      <w:r>
        <w:br/>
      </w:r>
      <w:r>
        <w:rPr>
          <w:rFonts w:hint="eastAsia"/>
        </w:rPr>
        <w:t>公共区域环境卫生维护要求</w:t>
      </w:r>
      <w:bookmarkEnd w:id="128"/>
    </w:p>
    <w:p w:rsidR="00BD7A90" w:rsidRDefault="001C73AF">
      <w:pPr>
        <w:pStyle w:val="affffe"/>
        <w:ind w:firstLine="420"/>
      </w:pPr>
      <w:r>
        <w:rPr>
          <w:rFonts w:hint="eastAsia"/>
        </w:rPr>
        <w:t>公共区域环境卫生维护要求见表E.1。</w:t>
      </w:r>
    </w:p>
    <w:p w:rsidR="00BD7A90" w:rsidRDefault="001C73AF">
      <w:pPr>
        <w:pStyle w:val="aff"/>
        <w:spacing w:before="156" w:after="156"/>
      </w:pPr>
      <w:r>
        <w:rPr>
          <w:rFonts w:hint="eastAsia"/>
        </w:rPr>
        <w:t>公共区域环境卫生维护要求</w:t>
      </w:r>
    </w:p>
    <w:tbl>
      <w:tblPr>
        <w:tblStyle w:val="affff1"/>
        <w:tblW w:w="937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37"/>
        <w:gridCol w:w="7237"/>
      </w:tblGrid>
      <w:tr w:rsidR="00BD7A90">
        <w:trPr>
          <w:tblHeader/>
          <w:jc w:val="center"/>
        </w:trPr>
        <w:tc>
          <w:tcPr>
            <w:tcW w:w="2137" w:type="dxa"/>
            <w:tcBorders>
              <w:top w:val="single" w:sz="8" w:space="0" w:color="auto"/>
              <w:bottom w:val="single" w:sz="8" w:space="0" w:color="auto"/>
            </w:tcBorders>
            <w:shd w:val="clear" w:color="auto" w:fill="auto"/>
            <w:vAlign w:val="center"/>
          </w:tcPr>
          <w:p w:rsidR="00BD7A90" w:rsidRDefault="001C73AF">
            <w:pPr>
              <w:pStyle w:val="afffffffff2"/>
            </w:pPr>
            <w:r>
              <w:rPr>
                <w:rFonts w:hint="eastAsia"/>
              </w:rPr>
              <w:t>服务项目</w:t>
            </w:r>
          </w:p>
        </w:tc>
        <w:tc>
          <w:tcPr>
            <w:tcW w:w="7237" w:type="dxa"/>
            <w:tcBorders>
              <w:top w:val="single" w:sz="8" w:space="0" w:color="auto"/>
              <w:bottom w:val="single" w:sz="8" w:space="0" w:color="auto"/>
            </w:tcBorders>
            <w:shd w:val="clear" w:color="auto" w:fill="auto"/>
            <w:vAlign w:val="center"/>
          </w:tcPr>
          <w:p w:rsidR="00BD7A90" w:rsidRDefault="001C73AF">
            <w:pPr>
              <w:pStyle w:val="afffffffff2"/>
            </w:pPr>
            <w:r>
              <w:rPr>
                <w:rFonts w:hint="eastAsia"/>
              </w:rPr>
              <w:t>服务要求</w:t>
            </w:r>
          </w:p>
        </w:tc>
      </w:tr>
      <w:tr w:rsidR="00BD7A90">
        <w:trPr>
          <w:jc w:val="center"/>
        </w:trPr>
        <w:tc>
          <w:tcPr>
            <w:tcW w:w="2137" w:type="dxa"/>
            <w:tcBorders>
              <w:top w:val="single" w:sz="8" w:space="0" w:color="auto"/>
            </w:tcBorders>
            <w:shd w:val="clear" w:color="auto" w:fill="auto"/>
            <w:vAlign w:val="center"/>
          </w:tcPr>
          <w:p w:rsidR="00BD7A90" w:rsidRDefault="001C73AF">
            <w:pPr>
              <w:pStyle w:val="afffffffff2"/>
            </w:pPr>
            <w:r>
              <w:rPr>
                <w:rFonts w:hint="eastAsia"/>
              </w:rPr>
              <w:t>公共区域</w:t>
            </w:r>
          </w:p>
        </w:tc>
        <w:tc>
          <w:tcPr>
            <w:tcW w:w="7237" w:type="dxa"/>
            <w:tcBorders>
              <w:top w:val="single" w:sz="8" w:space="0" w:color="auto"/>
            </w:tcBorders>
            <w:shd w:val="clear" w:color="auto" w:fill="auto"/>
            <w:vAlign w:val="center"/>
          </w:tcPr>
          <w:p w:rsidR="00BD7A90" w:rsidRDefault="001C73AF">
            <w:pPr>
              <w:pStyle w:val="afffffffff2"/>
              <w:jc w:val="left"/>
            </w:pPr>
            <w:r>
              <w:rPr>
                <w:rFonts w:hint="eastAsia"/>
              </w:rPr>
              <w:t>1.门窗、扶手等设施表面干净，金属件无积尘</w:t>
            </w:r>
          </w:p>
          <w:p w:rsidR="00BD7A90" w:rsidRDefault="001C73AF">
            <w:pPr>
              <w:pStyle w:val="afffffffff2"/>
              <w:jc w:val="left"/>
            </w:pPr>
            <w:r>
              <w:rPr>
                <w:rFonts w:hint="eastAsia"/>
              </w:rPr>
              <w:t>2.路面基本无积水、油污、垃圾</w:t>
            </w:r>
          </w:p>
          <w:p w:rsidR="00BD7A90" w:rsidRDefault="001C73AF">
            <w:pPr>
              <w:pStyle w:val="afffffffff2"/>
              <w:jc w:val="left"/>
            </w:pPr>
            <w:r>
              <w:rPr>
                <w:rFonts w:hint="eastAsia"/>
              </w:rPr>
              <w:t>3.绿化带定期清洁，秋冬季节或落叶较多季节增加清洁次数</w:t>
            </w:r>
          </w:p>
          <w:p w:rsidR="00BD7A90" w:rsidRDefault="001C73AF">
            <w:pPr>
              <w:pStyle w:val="afffffffff2"/>
              <w:jc w:val="left"/>
            </w:pPr>
            <w:r>
              <w:rPr>
                <w:rFonts w:hint="eastAsia"/>
              </w:rPr>
              <w:t>4.标识、标牌定期清洁，干净无积尘</w:t>
            </w:r>
          </w:p>
        </w:tc>
      </w:tr>
      <w:tr w:rsidR="00BD7A90">
        <w:trPr>
          <w:jc w:val="center"/>
        </w:trPr>
        <w:tc>
          <w:tcPr>
            <w:tcW w:w="2137" w:type="dxa"/>
            <w:shd w:val="clear" w:color="auto" w:fill="auto"/>
            <w:vAlign w:val="center"/>
          </w:tcPr>
          <w:p w:rsidR="00BD7A90" w:rsidRDefault="001C73AF">
            <w:pPr>
              <w:pStyle w:val="afffffffff2"/>
            </w:pPr>
            <w:r>
              <w:rPr>
                <w:rFonts w:hint="eastAsia"/>
              </w:rPr>
              <w:t>大厅</w:t>
            </w:r>
          </w:p>
        </w:tc>
        <w:tc>
          <w:tcPr>
            <w:tcW w:w="7237" w:type="dxa"/>
            <w:shd w:val="clear" w:color="auto" w:fill="auto"/>
            <w:vAlign w:val="center"/>
          </w:tcPr>
          <w:p w:rsidR="00BD7A90" w:rsidRDefault="001C73AF">
            <w:pPr>
              <w:pStyle w:val="afffffffff2"/>
              <w:jc w:val="left"/>
            </w:pPr>
            <w:r>
              <w:rPr>
                <w:rFonts w:hint="eastAsia"/>
              </w:rPr>
              <w:t>1.大厅环境应整洁，墙面干净，地面无垃圾和水迹</w:t>
            </w:r>
          </w:p>
          <w:p w:rsidR="00BD7A90" w:rsidRDefault="001C73AF">
            <w:pPr>
              <w:pStyle w:val="afffffffff2"/>
              <w:jc w:val="left"/>
            </w:pPr>
            <w:r>
              <w:rPr>
                <w:rFonts w:hint="eastAsia"/>
              </w:rPr>
              <w:t>2.厅内附件如壁灯、壁画、宣传栏、休闲椅、沙发、信报箱等干净，无积尘，地面整洁，花盆内无烟蒂、杂物</w:t>
            </w:r>
          </w:p>
        </w:tc>
      </w:tr>
      <w:tr w:rsidR="00BD7A90">
        <w:trPr>
          <w:jc w:val="center"/>
        </w:trPr>
        <w:tc>
          <w:tcPr>
            <w:tcW w:w="2137" w:type="dxa"/>
            <w:shd w:val="clear" w:color="auto" w:fill="auto"/>
            <w:vAlign w:val="center"/>
          </w:tcPr>
          <w:p w:rsidR="00BD7A90" w:rsidRDefault="001C73AF">
            <w:pPr>
              <w:pStyle w:val="afffffffff2"/>
            </w:pPr>
            <w:r>
              <w:rPr>
                <w:rFonts w:hint="eastAsia"/>
              </w:rPr>
              <w:t>电梯间</w:t>
            </w:r>
          </w:p>
        </w:tc>
        <w:tc>
          <w:tcPr>
            <w:tcW w:w="7237" w:type="dxa"/>
            <w:shd w:val="clear" w:color="auto" w:fill="auto"/>
            <w:vAlign w:val="center"/>
          </w:tcPr>
          <w:p w:rsidR="00BD7A90" w:rsidRDefault="001C73AF">
            <w:pPr>
              <w:pStyle w:val="afffffffff2"/>
              <w:jc w:val="left"/>
            </w:pPr>
            <w:r>
              <w:rPr>
                <w:rFonts w:hint="eastAsia"/>
              </w:rPr>
              <w:t>1.墙面干净，无污迹</w:t>
            </w:r>
          </w:p>
          <w:p w:rsidR="00BD7A90" w:rsidRDefault="001C73AF">
            <w:pPr>
              <w:pStyle w:val="afffffffff2"/>
              <w:jc w:val="left"/>
            </w:pPr>
            <w:r>
              <w:rPr>
                <w:rFonts w:hint="eastAsia"/>
              </w:rPr>
              <w:t>2.地面无垃圾和水迹</w:t>
            </w:r>
          </w:p>
          <w:p w:rsidR="00BD7A90" w:rsidRDefault="001C73AF">
            <w:pPr>
              <w:pStyle w:val="afffffffff2"/>
              <w:jc w:val="left"/>
            </w:pPr>
            <w:r>
              <w:rPr>
                <w:rFonts w:hint="eastAsia"/>
              </w:rPr>
              <w:t>3.电梯间内附件、广告牌、显示屏等无积尘</w:t>
            </w:r>
          </w:p>
        </w:tc>
      </w:tr>
      <w:tr w:rsidR="00BD7A90">
        <w:trPr>
          <w:jc w:val="center"/>
        </w:trPr>
        <w:tc>
          <w:tcPr>
            <w:tcW w:w="2137" w:type="dxa"/>
            <w:shd w:val="clear" w:color="auto" w:fill="auto"/>
            <w:vAlign w:val="center"/>
          </w:tcPr>
          <w:p w:rsidR="00BD7A90" w:rsidRDefault="001C73AF">
            <w:pPr>
              <w:pStyle w:val="afffffffff2"/>
            </w:pPr>
            <w:r>
              <w:rPr>
                <w:rFonts w:hint="eastAsia"/>
              </w:rPr>
              <w:t>扶梯</w:t>
            </w:r>
          </w:p>
        </w:tc>
        <w:tc>
          <w:tcPr>
            <w:tcW w:w="7237" w:type="dxa"/>
            <w:shd w:val="clear" w:color="auto" w:fill="auto"/>
            <w:vAlign w:val="center"/>
          </w:tcPr>
          <w:p w:rsidR="00BD7A90" w:rsidRDefault="001C73AF">
            <w:pPr>
              <w:pStyle w:val="afffffffff2"/>
              <w:jc w:val="left"/>
            </w:pPr>
            <w:r>
              <w:rPr>
                <w:rFonts w:hint="eastAsia"/>
              </w:rPr>
              <w:t>1.自动扶梯金属踏板表面无锈斑和污迹，槽缝无残留垃圾</w:t>
            </w:r>
          </w:p>
          <w:p w:rsidR="00BD7A90" w:rsidRDefault="001C73AF">
            <w:pPr>
              <w:pStyle w:val="afffffffff2"/>
              <w:jc w:val="left"/>
            </w:pPr>
            <w:r>
              <w:rPr>
                <w:rFonts w:hint="eastAsia"/>
              </w:rPr>
              <w:t>2.自动扶梯不锈钢裙边或玻璃挡板等表面无水迹和污迹。橡胶扶手表面干净，无胶黏物及油迹</w:t>
            </w:r>
          </w:p>
        </w:tc>
      </w:tr>
      <w:tr w:rsidR="00BD7A90">
        <w:trPr>
          <w:jc w:val="center"/>
        </w:trPr>
        <w:tc>
          <w:tcPr>
            <w:tcW w:w="2137" w:type="dxa"/>
            <w:shd w:val="clear" w:color="auto" w:fill="auto"/>
            <w:vAlign w:val="center"/>
          </w:tcPr>
          <w:p w:rsidR="00BD7A90" w:rsidRDefault="001C73AF">
            <w:pPr>
              <w:pStyle w:val="afffffffff2"/>
            </w:pPr>
            <w:r>
              <w:rPr>
                <w:rFonts w:hint="eastAsia"/>
              </w:rPr>
              <w:t>直梯</w:t>
            </w:r>
          </w:p>
        </w:tc>
        <w:tc>
          <w:tcPr>
            <w:tcW w:w="7237" w:type="dxa"/>
            <w:shd w:val="clear" w:color="auto" w:fill="auto"/>
            <w:vAlign w:val="center"/>
          </w:tcPr>
          <w:p w:rsidR="00BD7A90" w:rsidRDefault="001C73AF">
            <w:pPr>
              <w:pStyle w:val="afffffffff2"/>
              <w:jc w:val="left"/>
            </w:pPr>
            <w:r>
              <w:rPr>
                <w:rFonts w:hint="eastAsia"/>
              </w:rPr>
              <w:t>1.轿厢内召唤面板干净，无污迹</w:t>
            </w:r>
          </w:p>
          <w:p w:rsidR="00BD7A90" w:rsidRDefault="001C73AF">
            <w:pPr>
              <w:pStyle w:val="afffffffff2"/>
              <w:jc w:val="left"/>
            </w:pPr>
            <w:r>
              <w:rPr>
                <w:rFonts w:hint="eastAsia"/>
              </w:rPr>
              <w:t>2.垂直电梯轿厢门和内壁面光亮洁净，无污迹和胶黏物</w:t>
            </w:r>
          </w:p>
        </w:tc>
      </w:tr>
      <w:tr w:rsidR="00BD7A90">
        <w:trPr>
          <w:jc w:val="center"/>
        </w:trPr>
        <w:tc>
          <w:tcPr>
            <w:tcW w:w="2137" w:type="dxa"/>
            <w:shd w:val="clear" w:color="auto" w:fill="auto"/>
            <w:vAlign w:val="center"/>
          </w:tcPr>
          <w:p w:rsidR="00BD7A90" w:rsidRDefault="001C73AF">
            <w:pPr>
              <w:pStyle w:val="afffffffff2"/>
            </w:pPr>
            <w:r>
              <w:rPr>
                <w:rFonts w:hint="eastAsia"/>
              </w:rPr>
              <w:t>步梯（消防通道）</w:t>
            </w:r>
          </w:p>
        </w:tc>
        <w:tc>
          <w:tcPr>
            <w:tcW w:w="7237" w:type="dxa"/>
            <w:shd w:val="clear" w:color="auto" w:fill="auto"/>
            <w:vAlign w:val="center"/>
          </w:tcPr>
          <w:p w:rsidR="00BD7A90" w:rsidRDefault="001C73AF">
            <w:pPr>
              <w:pStyle w:val="afffffffff2"/>
              <w:jc w:val="left"/>
            </w:pPr>
            <w:r>
              <w:rPr>
                <w:rFonts w:hint="eastAsia"/>
              </w:rPr>
              <w:t>1.楼梯无垃圾</w:t>
            </w:r>
          </w:p>
          <w:p w:rsidR="00BD7A90" w:rsidRDefault="001C73AF">
            <w:pPr>
              <w:pStyle w:val="afffffffff2"/>
              <w:jc w:val="left"/>
            </w:pPr>
            <w:r>
              <w:rPr>
                <w:rFonts w:hint="eastAsia"/>
              </w:rPr>
              <w:t>2.扶手栏杆无污迹、灰尘</w:t>
            </w:r>
          </w:p>
        </w:tc>
      </w:tr>
      <w:tr w:rsidR="00BD7A90">
        <w:trPr>
          <w:jc w:val="center"/>
        </w:trPr>
        <w:tc>
          <w:tcPr>
            <w:tcW w:w="2137" w:type="dxa"/>
            <w:shd w:val="clear" w:color="auto" w:fill="auto"/>
            <w:vAlign w:val="center"/>
          </w:tcPr>
          <w:p w:rsidR="00BD7A90" w:rsidRDefault="001C73AF">
            <w:pPr>
              <w:pStyle w:val="afffffffff2"/>
            </w:pPr>
            <w:r>
              <w:rPr>
                <w:rFonts w:hint="eastAsia"/>
              </w:rPr>
              <w:t>停车场</w:t>
            </w:r>
          </w:p>
        </w:tc>
        <w:tc>
          <w:tcPr>
            <w:tcW w:w="7237" w:type="dxa"/>
            <w:shd w:val="clear" w:color="auto" w:fill="auto"/>
            <w:vAlign w:val="center"/>
          </w:tcPr>
          <w:p w:rsidR="00BD7A90" w:rsidRDefault="001C73AF">
            <w:pPr>
              <w:pStyle w:val="afffffffff2"/>
              <w:jc w:val="left"/>
            </w:pPr>
            <w:r>
              <w:rPr>
                <w:rFonts w:hint="eastAsia"/>
              </w:rPr>
              <w:t>1.地面无积水、积尘、油迹和垃圾</w:t>
            </w:r>
          </w:p>
          <w:p w:rsidR="00BD7A90" w:rsidRDefault="001C73AF">
            <w:pPr>
              <w:pStyle w:val="afffffffff2"/>
              <w:jc w:val="left"/>
            </w:pPr>
            <w:r>
              <w:rPr>
                <w:rFonts w:hint="eastAsia"/>
              </w:rPr>
              <w:t>2.照明灯、消防设施表面无灰尘</w:t>
            </w:r>
          </w:p>
        </w:tc>
      </w:tr>
      <w:tr w:rsidR="00BD7A90">
        <w:trPr>
          <w:jc w:val="center"/>
        </w:trPr>
        <w:tc>
          <w:tcPr>
            <w:tcW w:w="2137" w:type="dxa"/>
            <w:shd w:val="clear" w:color="auto" w:fill="auto"/>
            <w:vAlign w:val="center"/>
          </w:tcPr>
          <w:p w:rsidR="00BD7A90" w:rsidRDefault="001C73AF">
            <w:pPr>
              <w:pStyle w:val="afffffffff2"/>
            </w:pPr>
            <w:r>
              <w:rPr>
                <w:rFonts w:hint="eastAsia"/>
              </w:rPr>
              <w:t>洗手间</w:t>
            </w:r>
          </w:p>
        </w:tc>
        <w:tc>
          <w:tcPr>
            <w:tcW w:w="7237" w:type="dxa"/>
            <w:shd w:val="clear" w:color="auto" w:fill="auto"/>
            <w:vAlign w:val="center"/>
          </w:tcPr>
          <w:p w:rsidR="00BD7A90" w:rsidRDefault="001C73AF">
            <w:pPr>
              <w:pStyle w:val="afffffffff2"/>
              <w:jc w:val="left"/>
            </w:pPr>
            <w:r>
              <w:rPr>
                <w:rFonts w:hint="eastAsia"/>
              </w:rPr>
              <w:t>1.镜面应明净，无印迹</w:t>
            </w:r>
          </w:p>
          <w:p w:rsidR="00BD7A90" w:rsidRDefault="001C73AF">
            <w:pPr>
              <w:pStyle w:val="afffffffff2"/>
              <w:jc w:val="left"/>
            </w:pPr>
            <w:r>
              <w:rPr>
                <w:rFonts w:hint="eastAsia"/>
              </w:rPr>
              <w:t>2.面盆、台面、水龙头干净，无污物</w:t>
            </w:r>
          </w:p>
          <w:p w:rsidR="00BD7A90" w:rsidRDefault="001C73AF">
            <w:pPr>
              <w:pStyle w:val="afffffffff2"/>
              <w:jc w:val="left"/>
            </w:pPr>
            <w:r>
              <w:rPr>
                <w:rFonts w:hint="eastAsia"/>
              </w:rPr>
              <w:t>3.坐便器、大便池、便斗无污迹</w:t>
            </w:r>
          </w:p>
          <w:p w:rsidR="00BD7A90" w:rsidRDefault="001C73AF">
            <w:pPr>
              <w:pStyle w:val="afffffffff2"/>
              <w:jc w:val="left"/>
            </w:pPr>
            <w:r>
              <w:rPr>
                <w:rFonts w:hint="eastAsia"/>
              </w:rPr>
              <w:t>4.地面干净，无污物</w:t>
            </w:r>
          </w:p>
          <w:p w:rsidR="00BD7A90" w:rsidRDefault="001C73AF">
            <w:pPr>
              <w:pStyle w:val="afffffffff2"/>
              <w:jc w:val="left"/>
            </w:pPr>
            <w:r>
              <w:rPr>
                <w:rFonts w:hint="eastAsia"/>
              </w:rPr>
              <w:t>5.隔断无灰尘、蜘蛛网、乱涂乱画、张贴物</w:t>
            </w:r>
          </w:p>
        </w:tc>
      </w:tr>
      <w:tr w:rsidR="00BD7A90">
        <w:trPr>
          <w:jc w:val="center"/>
        </w:trPr>
        <w:tc>
          <w:tcPr>
            <w:tcW w:w="2137" w:type="dxa"/>
            <w:shd w:val="clear" w:color="auto" w:fill="auto"/>
            <w:vAlign w:val="center"/>
          </w:tcPr>
          <w:p w:rsidR="00BD7A90" w:rsidRDefault="001C73AF">
            <w:pPr>
              <w:pStyle w:val="afffffffff2"/>
            </w:pPr>
            <w:r>
              <w:rPr>
                <w:rFonts w:hint="eastAsia"/>
              </w:rPr>
              <w:t>茶水间</w:t>
            </w:r>
          </w:p>
        </w:tc>
        <w:tc>
          <w:tcPr>
            <w:tcW w:w="7237" w:type="dxa"/>
            <w:shd w:val="clear" w:color="auto" w:fill="auto"/>
            <w:vAlign w:val="center"/>
          </w:tcPr>
          <w:p w:rsidR="00BD7A90" w:rsidRDefault="001C73AF">
            <w:pPr>
              <w:pStyle w:val="afffffffff2"/>
              <w:jc w:val="left"/>
            </w:pPr>
            <w:r>
              <w:rPr>
                <w:rFonts w:hint="eastAsia"/>
              </w:rPr>
              <w:t>1.茶水篮、垃圾桶周边地面无散落垃圾、杂物</w:t>
            </w:r>
          </w:p>
          <w:p w:rsidR="00BD7A90" w:rsidRDefault="001C73AF">
            <w:pPr>
              <w:pStyle w:val="afffffffff2"/>
              <w:jc w:val="left"/>
            </w:pPr>
            <w:r>
              <w:rPr>
                <w:rFonts w:hint="eastAsia"/>
              </w:rPr>
              <w:t>2.整体洁净，无异味</w:t>
            </w:r>
          </w:p>
        </w:tc>
      </w:tr>
      <w:tr w:rsidR="00BD7A90">
        <w:trPr>
          <w:jc w:val="center"/>
        </w:trPr>
        <w:tc>
          <w:tcPr>
            <w:tcW w:w="2137" w:type="dxa"/>
            <w:shd w:val="clear" w:color="auto" w:fill="auto"/>
            <w:vAlign w:val="center"/>
          </w:tcPr>
          <w:p w:rsidR="00BD7A90" w:rsidRDefault="001C73AF">
            <w:pPr>
              <w:pStyle w:val="afffffffff2"/>
            </w:pPr>
            <w:r>
              <w:rPr>
                <w:rFonts w:hint="eastAsia"/>
              </w:rPr>
              <w:t>会议室、接待室</w:t>
            </w:r>
          </w:p>
        </w:tc>
        <w:tc>
          <w:tcPr>
            <w:tcW w:w="7237" w:type="dxa"/>
            <w:shd w:val="clear" w:color="auto" w:fill="auto"/>
            <w:vAlign w:val="center"/>
          </w:tcPr>
          <w:p w:rsidR="00BD7A90" w:rsidRDefault="001C73AF">
            <w:pPr>
              <w:pStyle w:val="afffffffff2"/>
              <w:jc w:val="left"/>
            </w:pPr>
            <w:r>
              <w:rPr>
                <w:rFonts w:hint="eastAsia"/>
              </w:rPr>
              <w:t>1.地面干净，桌、椅、沙发、茶几等洁净，整齐；水杯、水瓶、饮水机、烟灰缸等洁净。</w:t>
            </w:r>
          </w:p>
          <w:p w:rsidR="00BD7A90" w:rsidRDefault="001C73AF">
            <w:pPr>
              <w:pStyle w:val="afffffffff2"/>
              <w:jc w:val="left"/>
            </w:pPr>
            <w:r>
              <w:rPr>
                <w:rFonts w:hint="eastAsia"/>
              </w:rPr>
              <w:t>2.电器、仪器表面洁净，摆放有序</w:t>
            </w:r>
          </w:p>
        </w:tc>
      </w:tr>
      <w:tr w:rsidR="00BD7A90">
        <w:trPr>
          <w:jc w:val="center"/>
        </w:trPr>
        <w:tc>
          <w:tcPr>
            <w:tcW w:w="2137" w:type="dxa"/>
            <w:shd w:val="clear" w:color="auto" w:fill="auto"/>
            <w:vAlign w:val="center"/>
          </w:tcPr>
          <w:p w:rsidR="00BD7A90" w:rsidRDefault="001C73AF">
            <w:pPr>
              <w:pStyle w:val="afffffffff2"/>
            </w:pPr>
            <w:r>
              <w:rPr>
                <w:rFonts w:hint="eastAsia"/>
              </w:rPr>
              <w:t>室内展馆</w:t>
            </w:r>
          </w:p>
        </w:tc>
        <w:tc>
          <w:tcPr>
            <w:tcW w:w="7237" w:type="dxa"/>
            <w:shd w:val="clear" w:color="auto" w:fill="auto"/>
            <w:vAlign w:val="center"/>
          </w:tcPr>
          <w:p w:rsidR="00BD7A90" w:rsidRDefault="001C73AF">
            <w:pPr>
              <w:pStyle w:val="afffffffff2"/>
              <w:jc w:val="left"/>
            </w:pPr>
            <w:r>
              <w:rPr>
                <w:rFonts w:hint="eastAsia"/>
              </w:rPr>
              <w:t>1.空气清新，墙面干净，无蜘蛛网、污迹、灰尘</w:t>
            </w:r>
          </w:p>
          <w:p w:rsidR="00BD7A90" w:rsidRDefault="001C73AF">
            <w:pPr>
              <w:pStyle w:val="afffffffff2"/>
              <w:jc w:val="left"/>
            </w:pPr>
            <w:r>
              <w:rPr>
                <w:rFonts w:hint="eastAsia"/>
              </w:rPr>
              <w:t>2.地面、门窗每日擦拭，无积水、纸屑</w:t>
            </w:r>
          </w:p>
          <w:p w:rsidR="00BD7A90" w:rsidRDefault="001C73AF">
            <w:pPr>
              <w:pStyle w:val="afffffffff2"/>
              <w:jc w:val="left"/>
            </w:pPr>
            <w:r>
              <w:rPr>
                <w:rFonts w:hint="eastAsia"/>
              </w:rPr>
              <w:t>3.桌椅表面无积尘，摆放整齐</w:t>
            </w:r>
          </w:p>
        </w:tc>
      </w:tr>
      <w:tr w:rsidR="00BD7A90">
        <w:trPr>
          <w:jc w:val="center"/>
        </w:trPr>
        <w:tc>
          <w:tcPr>
            <w:tcW w:w="2137" w:type="dxa"/>
            <w:shd w:val="clear" w:color="auto" w:fill="auto"/>
            <w:vAlign w:val="center"/>
          </w:tcPr>
          <w:p w:rsidR="00BD7A90" w:rsidRDefault="001C73AF">
            <w:pPr>
              <w:pStyle w:val="afffffffff2"/>
            </w:pPr>
            <w:r>
              <w:rPr>
                <w:rFonts w:hint="eastAsia"/>
              </w:rPr>
              <w:t>室外公共场所</w:t>
            </w:r>
          </w:p>
        </w:tc>
        <w:tc>
          <w:tcPr>
            <w:tcW w:w="7237" w:type="dxa"/>
            <w:shd w:val="clear" w:color="auto" w:fill="auto"/>
            <w:vAlign w:val="center"/>
          </w:tcPr>
          <w:p w:rsidR="00BD7A90" w:rsidRDefault="001C73AF">
            <w:pPr>
              <w:pStyle w:val="afffffffff2"/>
              <w:jc w:val="left"/>
            </w:pPr>
            <w:r>
              <w:rPr>
                <w:rFonts w:hint="eastAsia"/>
              </w:rPr>
              <w:t>1.地面干净、整洁，无杂物，无积水</w:t>
            </w:r>
          </w:p>
          <w:p w:rsidR="00BD7A90" w:rsidRDefault="001C73AF">
            <w:pPr>
              <w:pStyle w:val="afffffffff2"/>
              <w:jc w:val="left"/>
            </w:pPr>
            <w:r>
              <w:rPr>
                <w:rFonts w:hint="eastAsia"/>
              </w:rPr>
              <w:t>2.设施表面干净，无积尘，无张贴、乱涂画</w:t>
            </w:r>
          </w:p>
          <w:p w:rsidR="00BD7A90" w:rsidRDefault="001C73AF">
            <w:pPr>
              <w:pStyle w:val="afffffffff2"/>
              <w:jc w:val="left"/>
            </w:pPr>
            <w:r>
              <w:rPr>
                <w:rFonts w:hint="eastAsia"/>
              </w:rPr>
              <w:t>3.无杂物、杂草，无明显污迹</w:t>
            </w:r>
          </w:p>
        </w:tc>
      </w:tr>
      <w:tr w:rsidR="00BD7A90">
        <w:trPr>
          <w:jc w:val="center"/>
        </w:trPr>
        <w:tc>
          <w:tcPr>
            <w:tcW w:w="2137" w:type="dxa"/>
            <w:shd w:val="clear" w:color="auto" w:fill="auto"/>
            <w:vAlign w:val="center"/>
          </w:tcPr>
          <w:p w:rsidR="00BD7A90" w:rsidRDefault="001C73AF">
            <w:pPr>
              <w:pStyle w:val="afffffffff2"/>
            </w:pPr>
            <w:r>
              <w:rPr>
                <w:rFonts w:hint="eastAsia"/>
              </w:rPr>
              <w:t>宣传栏（牌）</w:t>
            </w:r>
          </w:p>
        </w:tc>
        <w:tc>
          <w:tcPr>
            <w:tcW w:w="7237" w:type="dxa"/>
            <w:shd w:val="clear" w:color="auto" w:fill="auto"/>
            <w:vAlign w:val="center"/>
          </w:tcPr>
          <w:p w:rsidR="00BD7A90" w:rsidRDefault="001C73AF">
            <w:pPr>
              <w:pStyle w:val="afffffffff2"/>
              <w:jc w:val="left"/>
            </w:pPr>
            <w:r>
              <w:rPr>
                <w:rFonts w:hint="eastAsia"/>
              </w:rPr>
              <w:t>表面干净、整洁，无灰尘</w:t>
            </w:r>
          </w:p>
        </w:tc>
      </w:tr>
      <w:tr w:rsidR="00BD7A90">
        <w:trPr>
          <w:jc w:val="center"/>
        </w:trPr>
        <w:tc>
          <w:tcPr>
            <w:tcW w:w="2137" w:type="dxa"/>
            <w:shd w:val="clear" w:color="auto" w:fill="auto"/>
            <w:vAlign w:val="center"/>
          </w:tcPr>
          <w:p w:rsidR="00BD7A90" w:rsidRDefault="001C73AF">
            <w:pPr>
              <w:pStyle w:val="afffffffff2"/>
            </w:pPr>
            <w:r>
              <w:rPr>
                <w:rFonts w:hint="eastAsia"/>
              </w:rPr>
              <w:lastRenderedPageBreak/>
              <w:t>水景</w:t>
            </w:r>
          </w:p>
        </w:tc>
        <w:tc>
          <w:tcPr>
            <w:tcW w:w="7237" w:type="dxa"/>
            <w:shd w:val="clear" w:color="auto" w:fill="auto"/>
            <w:vAlign w:val="center"/>
          </w:tcPr>
          <w:p w:rsidR="00BD7A90" w:rsidRDefault="001C73AF">
            <w:pPr>
              <w:pStyle w:val="afffffffff2"/>
              <w:jc w:val="left"/>
            </w:pPr>
            <w:r>
              <w:rPr>
                <w:rFonts w:hint="eastAsia"/>
              </w:rPr>
              <w:t>1.喷水池定期清理</w:t>
            </w:r>
          </w:p>
          <w:p w:rsidR="00BD7A90" w:rsidRDefault="001C73AF">
            <w:pPr>
              <w:pStyle w:val="afffffffff2"/>
              <w:jc w:val="left"/>
            </w:pPr>
            <w:r>
              <w:rPr>
                <w:rFonts w:hint="eastAsia"/>
              </w:rPr>
              <w:t>2.人工湖、水景水面无明显漂浮物，无异味</w:t>
            </w:r>
          </w:p>
        </w:tc>
      </w:tr>
      <w:tr w:rsidR="00BD7A90">
        <w:trPr>
          <w:jc w:val="center"/>
        </w:trPr>
        <w:tc>
          <w:tcPr>
            <w:tcW w:w="2137" w:type="dxa"/>
            <w:shd w:val="clear" w:color="auto" w:fill="auto"/>
            <w:vAlign w:val="center"/>
          </w:tcPr>
          <w:p w:rsidR="00BD7A90" w:rsidRDefault="001C73AF">
            <w:pPr>
              <w:pStyle w:val="afffffffff2"/>
            </w:pPr>
            <w:r>
              <w:rPr>
                <w:rFonts w:hint="eastAsia"/>
              </w:rPr>
              <w:t>宿舍/休息室</w:t>
            </w:r>
          </w:p>
        </w:tc>
        <w:tc>
          <w:tcPr>
            <w:tcW w:w="7237" w:type="dxa"/>
            <w:shd w:val="clear" w:color="auto" w:fill="auto"/>
            <w:vAlign w:val="center"/>
          </w:tcPr>
          <w:p w:rsidR="00BD7A90" w:rsidRDefault="001C73AF">
            <w:pPr>
              <w:pStyle w:val="afffffffff2"/>
              <w:jc w:val="left"/>
            </w:pPr>
            <w:r>
              <w:rPr>
                <w:rFonts w:hint="eastAsia"/>
              </w:rPr>
              <w:t>干净整洁、物品摆放有序</w:t>
            </w:r>
          </w:p>
        </w:tc>
      </w:tr>
      <w:tr w:rsidR="00BD7A90">
        <w:trPr>
          <w:jc w:val="center"/>
        </w:trPr>
        <w:tc>
          <w:tcPr>
            <w:tcW w:w="2137" w:type="dxa"/>
            <w:shd w:val="clear" w:color="auto" w:fill="auto"/>
            <w:vAlign w:val="center"/>
          </w:tcPr>
          <w:p w:rsidR="00BD7A90" w:rsidRDefault="001C73AF">
            <w:pPr>
              <w:pStyle w:val="afffffffff2"/>
            </w:pPr>
            <w:r>
              <w:rPr>
                <w:rFonts w:hint="eastAsia"/>
              </w:rPr>
              <w:t>垃圾收集和清运</w:t>
            </w:r>
          </w:p>
        </w:tc>
        <w:tc>
          <w:tcPr>
            <w:tcW w:w="7237" w:type="dxa"/>
            <w:shd w:val="clear" w:color="auto" w:fill="auto"/>
            <w:vAlign w:val="center"/>
          </w:tcPr>
          <w:p w:rsidR="00BD7A90" w:rsidRDefault="001C73AF">
            <w:pPr>
              <w:pStyle w:val="afffffffff2"/>
              <w:jc w:val="left"/>
            </w:pPr>
            <w:r>
              <w:rPr>
                <w:rFonts w:hint="eastAsia"/>
              </w:rPr>
              <w:t>1.垃圾桶定位摆放，及时清理，定期消杀，周围无散落垃圾、无积水，无异味</w:t>
            </w:r>
          </w:p>
          <w:p w:rsidR="00BD7A90" w:rsidRDefault="001C73AF">
            <w:pPr>
              <w:pStyle w:val="afffffffff2"/>
              <w:jc w:val="left"/>
            </w:pPr>
            <w:r>
              <w:rPr>
                <w:rFonts w:hint="eastAsia"/>
              </w:rPr>
              <w:t>2.设定垃圾收集、清运路线、时间，清运错开出入高峰期</w:t>
            </w:r>
          </w:p>
          <w:p w:rsidR="00BD7A90" w:rsidRDefault="001C73AF">
            <w:pPr>
              <w:pStyle w:val="afffffffff2"/>
              <w:jc w:val="left"/>
            </w:pPr>
            <w:r>
              <w:rPr>
                <w:rFonts w:hint="eastAsia"/>
              </w:rPr>
              <w:t>4.生活垃圾、建筑垃圾分类存放；生活垃圾日产日清，建筑垃圾设置临时垃圾存放点，增设标识，围挡，集中存放，定期外运</w:t>
            </w:r>
          </w:p>
        </w:tc>
      </w:tr>
    </w:tbl>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pPr>
    </w:p>
    <w:p w:rsidR="00BD7A90" w:rsidRDefault="00BD7A90">
      <w:pPr>
        <w:pStyle w:val="affffe"/>
        <w:ind w:firstLine="420"/>
        <w:sectPr w:rsidR="00BD7A90">
          <w:pgSz w:w="11906" w:h="16838"/>
          <w:pgMar w:top="1871" w:right="1134" w:bottom="1134" w:left="1134" w:header="1418" w:footer="1134" w:gutter="284"/>
          <w:cols w:space="425"/>
          <w:formProt w:val="0"/>
          <w:docGrid w:type="lines" w:linePitch="312"/>
        </w:sectPr>
      </w:pPr>
    </w:p>
    <w:p w:rsidR="00BD7A90" w:rsidRDefault="00BD7A90">
      <w:pPr>
        <w:pStyle w:val="af8"/>
        <w:rPr>
          <w:vanish w:val="0"/>
        </w:rPr>
      </w:pPr>
    </w:p>
    <w:p w:rsidR="00BD7A90" w:rsidRDefault="00BD7A90">
      <w:pPr>
        <w:pStyle w:val="afe"/>
        <w:rPr>
          <w:vanish w:val="0"/>
        </w:rPr>
      </w:pPr>
    </w:p>
    <w:p w:rsidR="00BD7A90" w:rsidRDefault="001C73AF">
      <w:pPr>
        <w:pStyle w:val="afffff5"/>
        <w:spacing w:before="124" w:after="156"/>
      </w:pPr>
      <w:bookmarkStart w:id="129" w:name="_Toc30603"/>
      <w:bookmarkStart w:id="130" w:name="BookMark6"/>
      <w:bookmarkEnd w:id="123"/>
      <w:r>
        <w:rPr>
          <w:rFonts w:hint="eastAsia"/>
          <w:spacing w:val="105"/>
        </w:rPr>
        <w:t>参考文</w:t>
      </w:r>
      <w:r>
        <w:rPr>
          <w:rFonts w:hint="eastAsia"/>
        </w:rPr>
        <w:t>献</w:t>
      </w:r>
      <w:bookmarkEnd w:id="129"/>
    </w:p>
    <w:p w:rsidR="00BD7A90" w:rsidRDefault="00BD7A90">
      <w:pPr>
        <w:pStyle w:val="affffe"/>
        <w:ind w:firstLine="420"/>
      </w:pPr>
    </w:p>
    <w:p w:rsidR="00BD7A90" w:rsidRDefault="001C73AF">
      <w:pPr>
        <w:pStyle w:val="affffe"/>
        <w:ind w:firstLine="420"/>
      </w:pPr>
      <w:r>
        <w:rPr>
          <w:rFonts w:hint="eastAsia"/>
        </w:rPr>
        <w:t>[1]《中华人民共和国特种设备安全法》   2013年6月29日，中华人民共和国第十二届全国人民代表大会常务委员会第三次会议通过，2013年6月29日中华人民共和国主席令第四号公布，自2014年1月1日起施行</w:t>
      </w:r>
    </w:p>
    <w:p w:rsidR="00BD7A90" w:rsidRDefault="001C73AF">
      <w:pPr>
        <w:pStyle w:val="affffe"/>
        <w:ind w:firstLine="420"/>
      </w:pPr>
      <w:r>
        <w:rPr>
          <w:rFonts w:hint="eastAsia"/>
        </w:rPr>
        <w:t>[2]《中华人民共和国消防法》  2008年10月28日，中华人民共和国第十一届全国人民代表大会常务委员会第五次会议修订通过，2008年10月28日中华人民共和国主席令第六号公布，自2009年5月1日起施行</w:t>
      </w:r>
    </w:p>
    <w:p w:rsidR="00BD7A90" w:rsidRDefault="001C73AF">
      <w:pPr>
        <w:pStyle w:val="affffe"/>
        <w:ind w:firstLine="420"/>
      </w:pPr>
      <w:r>
        <w:rPr>
          <w:rFonts w:hint="eastAsia"/>
        </w:rPr>
        <w:t>[3]《中华人民共和国民法典》   2020年5月28日，第十三届全国人大三次会议表决通过。2020年5月28日中华人民共和国主席令第四十五号公布，自2021年1月1日起施行</w:t>
      </w:r>
    </w:p>
    <w:p w:rsidR="00BD7A90" w:rsidRDefault="001C73AF">
      <w:pPr>
        <w:pStyle w:val="affffe"/>
        <w:ind w:firstLine="420"/>
      </w:pPr>
      <w:r>
        <w:rPr>
          <w:rFonts w:hint="eastAsia"/>
        </w:rPr>
        <w:t>[4]《中华人民共和国安全生产法》  2002年6月29日，中华人民共和国第九届全国人民代表大会常务委员会第二十八次会议通过，2002年6月29日中华人民共和国主席令第七十号公布，自2002年11月1日起施行</w:t>
      </w:r>
    </w:p>
    <w:p w:rsidR="00BD7A90" w:rsidRDefault="001C73AF">
      <w:pPr>
        <w:pStyle w:val="affffe"/>
        <w:ind w:firstLine="420"/>
      </w:pPr>
      <w:r>
        <w:rPr>
          <w:rFonts w:hint="eastAsia"/>
        </w:rPr>
        <w:t>[5]《物业管理条例》  2003年6月8日中华人民共和国国务院令（第379号）公布，自2003年9月1日起施行</w:t>
      </w:r>
    </w:p>
    <w:p w:rsidR="00BD7A90" w:rsidRDefault="001C73AF">
      <w:pPr>
        <w:pStyle w:val="affffe"/>
        <w:ind w:firstLine="420"/>
      </w:pPr>
      <w:r>
        <w:rPr>
          <w:rFonts w:hint="eastAsia"/>
        </w:rPr>
        <w:t>[6]《建筑装饰装修管理办法》  中华人民共和国建设部令第46号</w:t>
      </w:r>
    </w:p>
    <w:p w:rsidR="00BD7A90" w:rsidRDefault="001C73AF">
      <w:pPr>
        <w:pStyle w:val="affffe"/>
        <w:ind w:firstLine="420"/>
      </w:pPr>
      <w:r>
        <w:rPr>
          <w:rFonts w:hint="eastAsia"/>
        </w:rPr>
        <w:t>[7]《室内装饰装修管理办法》  中华人民共和国建设部令第110号</w:t>
      </w:r>
    </w:p>
    <w:p w:rsidR="00BD7A90" w:rsidRDefault="001C73AF">
      <w:pPr>
        <w:pStyle w:val="affffe"/>
        <w:ind w:firstLine="420"/>
      </w:pPr>
      <w:r>
        <w:rPr>
          <w:rFonts w:hint="eastAsia"/>
        </w:rPr>
        <w:t>[8]《高层民用建筑消防安全管理规定》  中华人民共和国应急管理部令第5号</w:t>
      </w:r>
    </w:p>
    <w:p w:rsidR="00BD7A90" w:rsidRDefault="001C73AF">
      <w:pPr>
        <w:pStyle w:val="affffe"/>
        <w:ind w:firstLine="420"/>
      </w:pPr>
      <w:r>
        <w:rPr>
          <w:rFonts w:hint="eastAsia"/>
        </w:rPr>
        <w:t>[9]《陕西省物业服务管理条例》  陕西省人民代表大会常务委员会公告〔十一届〕第九号</w:t>
      </w:r>
    </w:p>
    <w:p w:rsidR="00BD7A90" w:rsidRDefault="001C73AF">
      <w:pPr>
        <w:pStyle w:val="affffe"/>
        <w:ind w:firstLine="420"/>
      </w:pPr>
      <w:r>
        <w:rPr>
          <w:rFonts w:hint="eastAsia"/>
        </w:rPr>
        <w:t>[10]《陕西省物业服务收费管理办法》  陕发改价格〔2019〕924号</w:t>
      </w:r>
    </w:p>
    <w:p w:rsidR="00BD7A90" w:rsidRDefault="001C73AF">
      <w:pPr>
        <w:pStyle w:val="affffe"/>
        <w:ind w:firstLine="420"/>
      </w:pPr>
      <w:r>
        <w:rPr>
          <w:rFonts w:hint="eastAsia"/>
        </w:rPr>
        <w:t>[11]《城市住宅室内装饰装修管理示范文本》  陕建发〔2023〕1146号</w:t>
      </w:r>
    </w:p>
    <w:p w:rsidR="00BD7A90" w:rsidRDefault="00BD7A90">
      <w:pPr>
        <w:pStyle w:val="affffe"/>
        <w:ind w:firstLine="420"/>
      </w:pPr>
    </w:p>
    <w:p w:rsidR="00BD7A90" w:rsidRDefault="00BD7A90">
      <w:pPr>
        <w:pStyle w:val="affffe"/>
        <w:ind w:firstLine="420"/>
        <w:rPr>
          <w:rFonts w:hint="eastAsia"/>
        </w:rPr>
      </w:pPr>
    </w:p>
    <w:p w:rsidR="0091476C" w:rsidRDefault="0091476C">
      <w:pPr>
        <w:pStyle w:val="affffe"/>
        <w:ind w:firstLine="420"/>
        <w:rPr>
          <w:rFonts w:hint="eastAsia"/>
        </w:rPr>
      </w:pPr>
    </w:p>
    <w:p w:rsidR="0091476C" w:rsidRDefault="0091476C">
      <w:pPr>
        <w:pStyle w:val="affffe"/>
        <w:ind w:firstLine="420"/>
        <w:rPr>
          <w:rFonts w:hint="eastAsia"/>
        </w:rPr>
      </w:pPr>
    </w:p>
    <w:p w:rsidR="0091476C" w:rsidRDefault="0091476C">
      <w:pPr>
        <w:pStyle w:val="affffe"/>
        <w:ind w:firstLine="420"/>
        <w:rPr>
          <w:rFonts w:hint="eastAsia"/>
        </w:rPr>
      </w:pPr>
    </w:p>
    <w:p w:rsidR="0091476C" w:rsidRDefault="0091476C">
      <w:pPr>
        <w:pStyle w:val="affffe"/>
        <w:ind w:firstLine="420"/>
      </w:pPr>
      <w:bookmarkStart w:id="131" w:name="_GoBack"/>
      <w:bookmarkEnd w:id="131"/>
    </w:p>
    <w:bookmarkEnd w:id="130"/>
    <w:p w:rsidR="00BD7A90" w:rsidRDefault="00BD7A90">
      <w:pPr>
        <w:pStyle w:val="affffe"/>
        <w:ind w:firstLine="420"/>
      </w:pPr>
    </w:p>
    <w:p w:rsidR="00BD7A90" w:rsidRDefault="001C73AF">
      <w:pPr>
        <w:pStyle w:val="affffe"/>
        <w:ind w:firstLineChars="0" w:firstLine="0"/>
        <w:jc w:val="center"/>
      </w:pPr>
      <w:bookmarkStart w:id="132" w:name="BookMark8"/>
      <w:r>
        <w:rPr>
          <w:noProof/>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0"/>
                    <a:stretch>
                      <a:fillRect/>
                    </a:stretch>
                  </pic:blipFill>
                  <pic:spPr>
                    <a:xfrm>
                      <a:off x="0" y="0"/>
                      <a:ext cx="1485900" cy="317500"/>
                    </a:xfrm>
                    <a:prstGeom prst="rect">
                      <a:avLst/>
                    </a:prstGeom>
                  </pic:spPr>
                </pic:pic>
              </a:graphicData>
            </a:graphic>
          </wp:inline>
        </w:drawing>
      </w:r>
      <w:bookmarkEnd w:id="132"/>
    </w:p>
    <w:sectPr w:rsidR="00BD7A90">
      <w:pgSz w:w="11906" w:h="16838"/>
      <w:pgMar w:top="1871"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988" w:rsidRDefault="00227988">
      <w:pPr>
        <w:spacing w:line="240" w:lineRule="auto"/>
      </w:pPr>
      <w:r>
        <w:separator/>
      </w:r>
    </w:p>
  </w:endnote>
  <w:endnote w:type="continuationSeparator" w:id="0">
    <w:p w:rsidR="00227988" w:rsidRDefault="002279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A90" w:rsidRDefault="001C73AF">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A90" w:rsidRDefault="00BD7A90">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A90" w:rsidRDefault="00BD7A90">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A90" w:rsidRDefault="001C73AF">
    <w:pPr>
      <w:pStyle w:val="affffb"/>
    </w:pPr>
    <w:r>
      <w:fldChar w:fldCharType="begin"/>
    </w:r>
    <w:r>
      <w:instrText>PAGE   \* MERGEFORMAT</w:instrText>
    </w:r>
    <w:r>
      <w:fldChar w:fldCharType="separate"/>
    </w:r>
    <w:r w:rsidR="00727127" w:rsidRPr="00727127">
      <w:rPr>
        <w:noProof/>
        <w:lang w:val="zh-CN"/>
      </w:rPr>
      <w:t>18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988" w:rsidRDefault="00227988">
      <w:pPr>
        <w:spacing w:line="240" w:lineRule="auto"/>
      </w:pPr>
      <w:r>
        <w:separator/>
      </w:r>
    </w:p>
  </w:footnote>
  <w:footnote w:type="continuationSeparator" w:id="0">
    <w:p w:rsidR="00227988" w:rsidRDefault="0022798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A90" w:rsidRDefault="00BD7A90">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A90" w:rsidRDefault="001C73AF">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A90" w:rsidRDefault="00BD7A90">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A90" w:rsidRDefault="001C73AF">
    <w:pPr>
      <w:pStyle w:val="af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727127">
      <w:rPr>
        <w:noProof/>
      </w:rPr>
      <w:t>DB 61/T XXXXX—20xx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A90" w:rsidRDefault="001C73AF">
    <w:pPr>
      <w:pStyle w:val="afffff3"/>
    </w:pPr>
    <w:r>
      <w:fldChar w:fldCharType="begin"/>
    </w:r>
    <w:r>
      <w:instrText xml:space="preserve"> STYLEREF  标准文件_文件编号  \* MERGEFORMAT </w:instrText>
    </w:r>
    <w:r>
      <w:fldChar w:fldCharType="separate"/>
    </w:r>
    <w:r w:rsidR="00727127">
      <w:rPr>
        <w:noProof/>
      </w:rPr>
      <w:t>DB 61/T XXXXX</w:t>
    </w:r>
    <w:r w:rsidR="00727127">
      <w:rPr>
        <w:noProof/>
      </w:rPr>
      <w:t>—</w:t>
    </w:r>
    <w:r w:rsidR="00727127">
      <w:rPr>
        <w:noProof/>
      </w:rPr>
      <w:t>20xx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883B95"/>
    <w:multiLevelType w:val="singleLevel"/>
    <w:tmpl w:val="CE883B95"/>
    <w:lvl w:ilvl="0">
      <w:start w:val="1"/>
      <w:numFmt w:val="lowerLetter"/>
      <w:suff w:val="space"/>
      <w:lvlText w:val="%1)"/>
      <w:lvlJc w:val="left"/>
    </w:lvl>
  </w:abstractNum>
  <w:abstractNum w:abstractNumId="1">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attachedTemplate r:id="rId1"/>
  <w:documentProtection w:edit="forms" w:enforcement="1" w:cryptProviderType="rsaFull" w:cryptAlgorithmClass="hash" w:cryptAlgorithmType="typeAny" w:cryptAlgorithmSid="4" w:cryptSpinCount="100000" w:hash="7OmUskuqCyvvCI4p1CldLkt65AM=" w:salt="t8PcMisvUlfYSQrHyem3jw=="/>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2NmVkNDVmZmJhMDRhYmMxMTdlZTU5YmY1YzZlMTIifQ=="/>
    <w:docVar w:name="KSO_WPS_MARK_KEY" w:val="5b40be9d-b3a9-429d-8e6f-55152afe8239"/>
  </w:docVars>
  <w:rsids>
    <w:rsidRoot w:val="003E769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174A"/>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4F68"/>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3AF"/>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27988"/>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3D2"/>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3602"/>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2BE5"/>
    <w:rsid w:val="00376713"/>
    <w:rsid w:val="00381815"/>
    <w:rsid w:val="003819AF"/>
    <w:rsid w:val="00382001"/>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E7694"/>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13E0"/>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121E"/>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0D53"/>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6015CE"/>
    <w:rsid w:val="00604784"/>
    <w:rsid w:val="00606419"/>
    <w:rsid w:val="00607D29"/>
    <w:rsid w:val="0061143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5E7"/>
    <w:rsid w:val="00653FED"/>
    <w:rsid w:val="00654EC0"/>
    <w:rsid w:val="0065525B"/>
    <w:rsid w:val="00655D4F"/>
    <w:rsid w:val="00656D29"/>
    <w:rsid w:val="006629D6"/>
    <w:rsid w:val="006640E5"/>
    <w:rsid w:val="006646F1"/>
    <w:rsid w:val="00664929"/>
    <w:rsid w:val="00664F62"/>
    <w:rsid w:val="006655E1"/>
    <w:rsid w:val="00666513"/>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314"/>
    <w:rsid w:val="006D16C4"/>
    <w:rsid w:val="006D3E96"/>
    <w:rsid w:val="006D4515"/>
    <w:rsid w:val="006D4BB1"/>
    <w:rsid w:val="006D6593"/>
    <w:rsid w:val="006F03A8"/>
    <w:rsid w:val="006F2ACA"/>
    <w:rsid w:val="006F2ADC"/>
    <w:rsid w:val="006F2BFE"/>
    <w:rsid w:val="006F31E9"/>
    <w:rsid w:val="006F6284"/>
    <w:rsid w:val="007002C5"/>
    <w:rsid w:val="00704387"/>
    <w:rsid w:val="00707125"/>
    <w:rsid w:val="00707669"/>
    <w:rsid w:val="00711CBA"/>
    <w:rsid w:val="00711FB5"/>
    <w:rsid w:val="00712A01"/>
    <w:rsid w:val="00713BA2"/>
    <w:rsid w:val="00714F58"/>
    <w:rsid w:val="00722FBF"/>
    <w:rsid w:val="00722FC2"/>
    <w:rsid w:val="00724E1B"/>
    <w:rsid w:val="00725949"/>
    <w:rsid w:val="00727127"/>
    <w:rsid w:val="00727FA2"/>
    <w:rsid w:val="007322D9"/>
    <w:rsid w:val="00732BC0"/>
    <w:rsid w:val="00735302"/>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3A93"/>
    <w:rsid w:val="007A41C8"/>
    <w:rsid w:val="007A54CE"/>
    <w:rsid w:val="007A6FD9"/>
    <w:rsid w:val="007A7FFA"/>
    <w:rsid w:val="007B04EB"/>
    <w:rsid w:val="007B0D4F"/>
    <w:rsid w:val="007B27AF"/>
    <w:rsid w:val="007B5A3D"/>
    <w:rsid w:val="007B5B95"/>
    <w:rsid w:val="007B68EA"/>
    <w:rsid w:val="007B7453"/>
    <w:rsid w:val="007C2D89"/>
    <w:rsid w:val="007C4593"/>
    <w:rsid w:val="007C4C2F"/>
    <w:rsid w:val="007C5309"/>
    <w:rsid w:val="007C6069"/>
    <w:rsid w:val="007D06C4"/>
    <w:rsid w:val="007D1352"/>
    <w:rsid w:val="007D2508"/>
    <w:rsid w:val="007D346A"/>
    <w:rsid w:val="007D5E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46053"/>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7258"/>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76C"/>
    <w:rsid w:val="00914CA7"/>
    <w:rsid w:val="00915C3E"/>
    <w:rsid w:val="009161A8"/>
    <w:rsid w:val="009245F5"/>
    <w:rsid w:val="009249EC"/>
    <w:rsid w:val="009273B3"/>
    <w:rsid w:val="009305B5"/>
    <w:rsid w:val="00936EB1"/>
    <w:rsid w:val="009429D5"/>
    <w:rsid w:val="00942BF1"/>
    <w:rsid w:val="00945180"/>
    <w:rsid w:val="00945428"/>
    <w:rsid w:val="0094607B"/>
    <w:rsid w:val="00953604"/>
    <w:rsid w:val="0095496B"/>
    <w:rsid w:val="009610DC"/>
    <w:rsid w:val="00961490"/>
    <w:rsid w:val="0096381A"/>
    <w:rsid w:val="00965E04"/>
    <w:rsid w:val="00966E23"/>
    <w:rsid w:val="009674AD"/>
    <w:rsid w:val="00970CDC"/>
    <w:rsid w:val="00977010"/>
    <w:rsid w:val="00977D02"/>
    <w:rsid w:val="009809BB"/>
    <w:rsid w:val="0098364B"/>
    <w:rsid w:val="009911AF"/>
    <w:rsid w:val="00991875"/>
    <w:rsid w:val="00991F92"/>
    <w:rsid w:val="00992985"/>
    <w:rsid w:val="00993889"/>
    <w:rsid w:val="009949C7"/>
    <w:rsid w:val="0099551B"/>
    <w:rsid w:val="00997BF1"/>
    <w:rsid w:val="009A089C"/>
    <w:rsid w:val="009A118E"/>
    <w:rsid w:val="009A21CD"/>
    <w:rsid w:val="009A278C"/>
    <w:rsid w:val="009A2BC2"/>
    <w:rsid w:val="009A42C1"/>
    <w:rsid w:val="009A487B"/>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97337"/>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5610"/>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3460"/>
    <w:rsid w:val="00BC5DC7"/>
    <w:rsid w:val="00BC6B8B"/>
    <w:rsid w:val="00BC73D8"/>
    <w:rsid w:val="00BD52D7"/>
    <w:rsid w:val="00BD5AD2"/>
    <w:rsid w:val="00BD7A90"/>
    <w:rsid w:val="00BE22F3"/>
    <w:rsid w:val="00BE5B52"/>
    <w:rsid w:val="00BE7207"/>
    <w:rsid w:val="00BE7B8D"/>
    <w:rsid w:val="00BF0993"/>
    <w:rsid w:val="00BF10A9"/>
    <w:rsid w:val="00BF1703"/>
    <w:rsid w:val="00BF231C"/>
    <w:rsid w:val="00BF51E5"/>
    <w:rsid w:val="00BF74A6"/>
    <w:rsid w:val="00C013AD"/>
    <w:rsid w:val="00C04904"/>
    <w:rsid w:val="00C056B3"/>
    <w:rsid w:val="00C103E5"/>
    <w:rsid w:val="00C13319"/>
    <w:rsid w:val="00C13EE9"/>
    <w:rsid w:val="00C1510F"/>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3526"/>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3A4C"/>
    <w:rsid w:val="00D1489E"/>
    <w:rsid w:val="00D20737"/>
    <w:rsid w:val="00D21E81"/>
    <w:rsid w:val="00D223DE"/>
    <w:rsid w:val="00D25E37"/>
    <w:rsid w:val="00D2661A"/>
    <w:rsid w:val="00D27582"/>
    <w:rsid w:val="00D27EC4"/>
    <w:rsid w:val="00D32719"/>
    <w:rsid w:val="00D33333"/>
    <w:rsid w:val="00D352A2"/>
    <w:rsid w:val="00D41166"/>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2C5A"/>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4D7"/>
    <w:rsid w:val="00DD6BCC"/>
    <w:rsid w:val="00DE0A4B"/>
    <w:rsid w:val="00DE2410"/>
    <w:rsid w:val="00DE2939"/>
    <w:rsid w:val="00DE6E81"/>
    <w:rsid w:val="00DE703F"/>
    <w:rsid w:val="00DE7595"/>
    <w:rsid w:val="00DE7FE5"/>
    <w:rsid w:val="00DF1961"/>
    <w:rsid w:val="00DF44DE"/>
    <w:rsid w:val="00E01138"/>
    <w:rsid w:val="00E02DFB"/>
    <w:rsid w:val="00E030F9"/>
    <w:rsid w:val="00E0311A"/>
    <w:rsid w:val="00E03138"/>
    <w:rsid w:val="00E06404"/>
    <w:rsid w:val="00E11A85"/>
    <w:rsid w:val="00E12495"/>
    <w:rsid w:val="00E139EE"/>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470A"/>
    <w:rsid w:val="00F06D37"/>
    <w:rsid w:val="00F07B9D"/>
    <w:rsid w:val="00F11586"/>
    <w:rsid w:val="00F1183B"/>
    <w:rsid w:val="00F11C9F"/>
    <w:rsid w:val="00F12263"/>
    <w:rsid w:val="00F12621"/>
    <w:rsid w:val="00F1409D"/>
    <w:rsid w:val="00F14214"/>
    <w:rsid w:val="00F157A9"/>
    <w:rsid w:val="00F214A6"/>
    <w:rsid w:val="00F25BB6"/>
    <w:rsid w:val="00F26B7E"/>
    <w:rsid w:val="00F27A3B"/>
    <w:rsid w:val="00F27F99"/>
    <w:rsid w:val="00F33817"/>
    <w:rsid w:val="00F403E0"/>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3BE9"/>
    <w:rsid w:val="00FA4689"/>
    <w:rsid w:val="00FA662D"/>
    <w:rsid w:val="00FA73B1"/>
    <w:rsid w:val="00FB0CB9"/>
    <w:rsid w:val="00FB141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377"/>
    <w:rsid w:val="00FE54AE"/>
    <w:rsid w:val="00FE576A"/>
    <w:rsid w:val="00FE7E79"/>
    <w:rsid w:val="00FF3E7D"/>
    <w:rsid w:val="00FF5B99"/>
    <w:rsid w:val="00FF730C"/>
    <w:rsid w:val="00FF73F4"/>
    <w:rsid w:val="00FF7CE4"/>
    <w:rsid w:val="00FF7E39"/>
    <w:rsid w:val="024D1311"/>
    <w:rsid w:val="04A57D1D"/>
    <w:rsid w:val="04A86794"/>
    <w:rsid w:val="054C5582"/>
    <w:rsid w:val="079B3F69"/>
    <w:rsid w:val="07CD206E"/>
    <w:rsid w:val="09F0176F"/>
    <w:rsid w:val="0F067B21"/>
    <w:rsid w:val="0F552E5F"/>
    <w:rsid w:val="126857B5"/>
    <w:rsid w:val="126D2F76"/>
    <w:rsid w:val="13DA4490"/>
    <w:rsid w:val="14BF3086"/>
    <w:rsid w:val="150D44D8"/>
    <w:rsid w:val="1682786F"/>
    <w:rsid w:val="19185113"/>
    <w:rsid w:val="19F93E1C"/>
    <w:rsid w:val="1A8A3DEE"/>
    <w:rsid w:val="1B9E11F8"/>
    <w:rsid w:val="21E30DB9"/>
    <w:rsid w:val="22B3482A"/>
    <w:rsid w:val="25570E7A"/>
    <w:rsid w:val="25EC3A3F"/>
    <w:rsid w:val="28373807"/>
    <w:rsid w:val="286D6D1B"/>
    <w:rsid w:val="28EB6846"/>
    <w:rsid w:val="2A2B4FE9"/>
    <w:rsid w:val="2A4D6EDB"/>
    <w:rsid w:val="2ABC7FF4"/>
    <w:rsid w:val="2D704669"/>
    <w:rsid w:val="2DEE38BB"/>
    <w:rsid w:val="315947EF"/>
    <w:rsid w:val="31641030"/>
    <w:rsid w:val="316D029A"/>
    <w:rsid w:val="336A7200"/>
    <w:rsid w:val="341C3323"/>
    <w:rsid w:val="365D6B2F"/>
    <w:rsid w:val="36E25286"/>
    <w:rsid w:val="389425B0"/>
    <w:rsid w:val="38CE26E0"/>
    <w:rsid w:val="3BBD1E1E"/>
    <w:rsid w:val="3DB07174"/>
    <w:rsid w:val="407D3D25"/>
    <w:rsid w:val="42CB4E20"/>
    <w:rsid w:val="42D24401"/>
    <w:rsid w:val="42D37DB5"/>
    <w:rsid w:val="44752427"/>
    <w:rsid w:val="44D70B92"/>
    <w:rsid w:val="453D79A8"/>
    <w:rsid w:val="467F076A"/>
    <w:rsid w:val="4823506E"/>
    <w:rsid w:val="4A6F2923"/>
    <w:rsid w:val="4A7F3B01"/>
    <w:rsid w:val="4C06511B"/>
    <w:rsid w:val="4C59349D"/>
    <w:rsid w:val="4EE75D1E"/>
    <w:rsid w:val="509C7DFC"/>
    <w:rsid w:val="53495224"/>
    <w:rsid w:val="53D8739D"/>
    <w:rsid w:val="54E029AD"/>
    <w:rsid w:val="550167FE"/>
    <w:rsid w:val="563F1955"/>
    <w:rsid w:val="57DD1426"/>
    <w:rsid w:val="57E8460A"/>
    <w:rsid w:val="59D87581"/>
    <w:rsid w:val="5B57329D"/>
    <w:rsid w:val="5B6245B1"/>
    <w:rsid w:val="5BAD2EF6"/>
    <w:rsid w:val="5D953E89"/>
    <w:rsid w:val="5F5241B0"/>
    <w:rsid w:val="603E67DA"/>
    <w:rsid w:val="60FB7F8C"/>
    <w:rsid w:val="614753AA"/>
    <w:rsid w:val="624F1172"/>
    <w:rsid w:val="63D350F2"/>
    <w:rsid w:val="64822B3A"/>
    <w:rsid w:val="674C3ED2"/>
    <w:rsid w:val="681872C9"/>
    <w:rsid w:val="69382960"/>
    <w:rsid w:val="6E1B45FE"/>
    <w:rsid w:val="71A4057D"/>
    <w:rsid w:val="757A1C0A"/>
    <w:rsid w:val="76524935"/>
    <w:rsid w:val="76A056EE"/>
    <w:rsid w:val="7F852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rPr>
  </w:style>
  <w:style w:type="character" w:customStyle="1" w:styleId="Char4">
    <w:name w:val="标题 Char"/>
    <w:link w:val="affff0"/>
    <w:qFormat/>
    <w:rPr>
      <w:rFonts w:ascii="Arial" w:eastAsia="宋体" w:hAnsi="Arial" w:cs="Arial"/>
      <w:b/>
      <w:bCs/>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pPr>
      <w:ind w:left="227"/>
    </w:pPr>
    <w:rPr>
      <w:rFonts w:ascii="宋体"/>
      <w:sz w:val="18"/>
    </w:rPr>
  </w:style>
  <w:style w:type="paragraph" w:customStyle="1" w:styleId="affffb">
    <w:name w:val="标准文件_页脚奇数页"/>
    <w:qFormat/>
    <w:pPr>
      <w:ind w:right="227"/>
      <w:jc w:val="right"/>
    </w:pPr>
    <w:rPr>
      <w:rFonts w:ascii="宋体"/>
      <w:sz w:val="18"/>
    </w:rPr>
  </w:style>
  <w:style w:type="paragraph" w:customStyle="1" w:styleId="affffc">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
    <w:name w:val="标准文件_附录表标题"/>
    <w:next w:val="affffe"/>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rFonts w:ascii="Times New Roman" w:eastAsia="宋体" w:hAnsi="Times New Roman" w:cs="Times New Roman"/>
      <w:szCs w:val="20"/>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2">
    <w:name w:val="标准文件_目次、标准名称标题"/>
    <w:basedOn w:val="a6"/>
    <w:next w:val="affffe"/>
    <w:qFormat/>
    <w:pPr>
      <w:spacing w:line="460" w:lineRule="exact"/>
    </w:pPr>
  </w:style>
  <w:style w:type="paragraph" w:customStyle="1" w:styleId="affffff3">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e"/>
    <w:qFormat/>
    <w:pPr>
      <w:numPr>
        <w:numId w:val="18"/>
      </w:numPr>
      <w:jc w:val="center"/>
    </w:pPr>
    <w:rPr>
      <w:rFonts w:ascii="黑体" w:eastAsia="黑体"/>
      <w:sz w:val="21"/>
    </w:rPr>
  </w:style>
  <w:style w:type="paragraph" w:customStyle="1" w:styleId="afb">
    <w:name w:val="标准文件_正文英文图标题"/>
    <w:next w:val="affffe"/>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b/>
      <w:w w:val="135"/>
      <w:sz w:val="36"/>
    </w:rPr>
  </w:style>
  <w:style w:type="paragraph" w:customStyle="1" w:styleId="affffffc">
    <w:name w:val="发布日期"/>
    <w:qFormat/>
    <w:pPr>
      <w:framePr w:w="4000" w:h="473" w:hRule="exact" w:hSpace="180" w:vSpace="180" w:wrap="around" w:hAnchor="margin" w:y="13511" w:anchorLock="1"/>
    </w:pPr>
    <w:rPr>
      <w:rFonts w:eastAsia="黑体"/>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
    <w:name w:val="封面标准文稿编辑信息"/>
    <w:qFormat/>
    <w:pPr>
      <w:spacing w:before="180" w:line="180" w:lineRule="exact"/>
      <w:jc w:val="center"/>
    </w:pPr>
    <w:rPr>
      <w:rFonts w:ascii="宋体"/>
      <w:sz w:val="21"/>
    </w:rPr>
  </w:style>
  <w:style w:type="paragraph" w:customStyle="1" w:styleId="afffffff0">
    <w:name w:val="封面标准文稿类别"/>
    <w:qFormat/>
    <w:pPr>
      <w:spacing w:before="440" w:line="400" w:lineRule="exact"/>
      <w:jc w:val="center"/>
    </w:pPr>
    <w:rPr>
      <w:rFonts w:ascii="宋体"/>
      <w:sz w:val="24"/>
    </w:rPr>
  </w:style>
  <w:style w:type="paragraph" w:customStyle="1" w:styleId="afffffff1">
    <w:name w:val="封面标准英文名称"/>
    <w:qFormat/>
    <w:pPr>
      <w:widowControl w:val="0"/>
      <w:spacing w:line="360" w:lineRule="exact"/>
      <w:jc w:val="center"/>
    </w:pPr>
    <w:rPr>
      <w:sz w:val="28"/>
    </w:rPr>
  </w:style>
  <w:style w:type="paragraph" w:customStyle="1" w:styleId="afffffff2">
    <w:name w:val="封面一致性程度标识"/>
    <w:qFormat/>
    <w:pPr>
      <w:spacing w:before="440" w:line="440" w:lineRule="exact"/>
      <w:jc w:val="center"/>
    </w:pPr>
    <w:rPr>
      <w:sz w:val="28"/>
    </w:rPr>
  </w:style>
  <w:style w:type="paragraph" w:customStyle="1" w:styleId="afffffff3">
    <w:name w:val="封面正文"/>
    <w:qFormat/>
    <w:pPr>
      <w:jc w:val="both"/>
    </w:p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eastAsia="黑体"/>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sz w:val="18"/>
      <w:szCs w:val="18"/>
    </w:rPr>
  </w:style>
  <w:style w:type="paragraph" w:customStyle="1" w:styleId="a5">
    <w:name w:val="标准文件_注×："/>
    <w:pPr>
      <w:widowControl w:val="0"/>
      <w:numPr>
        <w:numId w:val="27"/>
      </w:numPr>
      <w:autoSpaceDE w:val="0"/>
      <w:autoSpaceDN w:val="0"/>
      <w:jc w:val="both"/>
    </w:pPr>
    <w:rPr>
      <w:rFonts w:ascii="宋体"/>
      <w:sz w:val="18"/>
      <w:szCs w:val="18"/>
    </w:rPr>
  </w:style>
  <w:style w:type="paragraph" w:customStyle="1" w:styleId="ac">
    <w:name w:val="标准文件_示例："/>
    <w:next w:val="afffffffff3"/>
    <w:qFormat/>
    <w:pPr>
      <w:widowControl w:val="0"/>
      <w:numPr>
        <w:numId w:val="28"/>
      </w:numPr>
      <w:jc w:val="both"/>
    </w:pPr>
    <w:rPr>
      <w:rFonts w:ascii="宋体"/>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rPr>
  </w:style>
  <w:style w:type="character" w:customStyle="1" w:styleId="Char4">
    <w:name w:val="标题 Char"/>
    <w:link w:val="affff0"/>
    <w:qFormat/>
    <w:rPr>
      <w:rFonts w:ascii="Arial" w:eastAsia="宋体" w:hAnsi="Arial" w:cs="Arial"/>
      <w:b/>
      <w:bCs/>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pPr>
      <w:ind w:left="227"/>
    </w:pPr>
    <w:rPr>
      <w:rFonts w:ascii="宋体"/>
      <w:sz w:val="18"/>
    </w:rPr>
  </w:style>
  <w:style w:type="paragraph" w:customStyle="1" w:styleId="affffb">
    <w:name w:val="标准文件_页脚奇数页"/>
    <w:qFormat/>
    <w:pPr>
      <w:ind w:right="227"/>
      <w:jc w:val="right"/>
    </w:pPr>
    <w:rPr>
      <w:rFonts w:ascii="宋体"/>
      <w:sz w:val="18"/>
    </w:rPr>
  </w:style>
  <w:style w:type="paragraph" w:customStyle="1" w:styleId="affffc">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
    <w:name w:val="标准文件_附录表标题"/>
    <w:next w:val="affffe"/>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rFonts w:ascii="Times New Roman" w:eastAsia="宋体" w:hAnsi="Times New Roman" w:cs="Times New Roman"/>
      <w:szCs w:val="20"/>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2">
    <w:name w:val="标准文件_目次、标准名称标题"/>
    <w:basedOn w:val="a6"/>
    <w:next w:val="affffe"/>
    <w:qFormat/>
    <w:pPr>
      <w:spacing w:line="460" w:lineRule="exact"/>
    </w:pPr>
  </w:style>
  <w:style w:type="paragraph" w:customStyle="1" w:styleId="affffff3">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e"/>
    <w:qFormat/>
    <w:pPr>
      <w:numPr>
        <w:numId w:val="18"/>
      </w:numPr>
      <w:jc w:val="center"/>
    </w:pPr>
    <w:rPr>
      <w:rFonts w:ascii="黑体" w:eastAsia="黑体"/>
      <w:sz w:val="21"/>
    </w:rPr>
  </w:style>
  <w:style w:type="paragraph" w:customStyle="1" w:styleId="afb">
    <w:name w:val="标准文件_正文英文图标题"/>
    <w:next w:val="affffe"/>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b/>
      <w:w w:val="135"/>
      <w:sz w:val="36"/>
    </w:rPr>
  </w:style>
  <w:style w:type="paragraph" w:customStyle="1" w:styleId="affffffc">
    <w:name w:val="发布日期"/>
    <w:qFormat/>
    <w:pPr>
      <w:framePr w:w="4000" w:h="473" w:hRule="exact" w:hSpace="180" w:vSpace="180" w:wrap="around" w:hAnchor="margin" w:y="13511" w:anchorLock="1"/>
    </w:pPr>
    <w:rPr>
      <w:rFonts w:eastAsia="黑体"/>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
    <w:name w:val="封面标准文稿编辑信息"/>
    <w:qFormat/>
    <w:pPr>
      <w:spacing w:before="180" w:line="180" w:lineRule="exact"/>
      <w:jc w:val="center"/>
    </w:pPr>
    <w:rPr>
      <w:rFonts w:ascii="宋体"/>
      <w:sz w:val="21"/>
    </w:rPr>
  </w:style>
  <w:style w:type="paragraph" w:customStyle="1" w:styleId="afffffff0">
    <w:name w:val="封面标准文稿类别"/>
    <w:qFormat/>
    <w:pPr>
      <w:spacing w:before="440" w:line="400" w:lineRule="exact"/>
      <w:jc w:val="center"/>
    </w:pPr>
    <w:rPr>
      <w:rFonts w:ascii="宋体"/>
      <w:sz w:val="24"/>
    </w:rPr>
  </w:style>
  <w:style w:type="paragraph" w:customStyle="1" w:styleId="afffffff1">
    <w:name w:val="封面标准英文名称"/>
    <w:qFormat/>
    <w:pPr>
      <w:widowControl w:val="0"/>
      <w:spacing w:line="360" w:lineRule="exact"/>
      <w:jc w:val="center"/>
    </w:pPr>
    <w:rPr>
      <w:sz w:val="28"/>
    </w:rPr>
  </w:style>
  <w:style w:type="paragraph" w:customStyle="1" w:styleId="afffffff2">
    <w:name w:val="封面一致性程度标识"/>
    <w:qFormat/>
    <w:pPr>
      <w:spacing w:before="440" w:line="440" w:lineRule="exact"/>
      <w:jc w:val="center"/>
    </w:pPr>
    <w:rPr>
      <w:sz w:val="28"/>
    </w:rPr>
  </w:style>
  <w:style w:type="paragraph" w:customStyle="1" w:styleId="afffffff3">
    <w:name w:val="封面正文"/>
    <w:qFormat/>
    <w:pPr>
      <w:jc w:val="both"/>
    </w:p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eastAsia="黑体"/>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sz w:val="18"/>
      <w:szCs w:val="18"/>
    </w:rPr>
  </w:style>
  <w:style w:type="paragraph" w:customStyle="1" w:styleId="a5">
    <w:name w:val="标准文件_注×："/>
    <w:pPr>
      <w:widowControl w:val="0"/>
      <w:numPr>
        <w:numId w:val="27"/>
      </w:numPr>
      <w:autoSpaceDE w:val="0"/>
      <w:autoSpaceDN w:val="0"/>
      <w:jc w:val="both"/>
    </w:pPr>
    <w:rPr>
      <w:rFonts w:ascii="宋体"/>
      <w:sz w:val="18"/>
      <w:szCs w:val="18"/>
    </w:rPr>
  </w:style>
  <w:style w:type="paragraph" w:customStyle="1" w:styleId="ac">
    <w:name w:val="标准文件_示例："/>
    <w:next w:val="afffffffff3"/>
    <w:qFormat/>
    <w:pPr>
      <w:widowControl w:val="0"/>
      <w:numPr>
        <w:numId w:val="28"/>
      </w:numPr>
      <w:jc w:val="both"/>
    </w:pPr>
    <w:rPr>
      <w:rFonts w:ascii="宋体"/>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D14FA57561E4760895F0ADE1D57F7A2"/>
        <w:category>
          <w:name w:val="常规"/>
          <w:gallery w:val="placeholder"/>
        </w:category>
        <w:types>
          <w:type w:val="bbPlcHdr"/>
        </w:types>
        <w:behaviors>
          <w:behavior w:val="content"/>
        </w:behaviors>
        <w:guid w:val="{2EF70849-EC4A-44E2-9549-9E194FEC116B}"/>
      </w:docPartPr>
      <w:docPartBody>
        <w:p w:rsidR="00B56359" w:rsidRDefault="00A70FD0">
          <w:pPr>
            <w:pStyle w:val="BD14FA57561E4760895F0ADE1D57F7A2"/>
          </w:pPr>
          <w:r>
            <w:rPr>
              <w:rStyle w:val="a3"/>
              <w:rFonts w:hint="eastAsia"/>
            </w:rPr>
            <w:t>单击或点击此处输入文字。</w:t>
          </w:r>
        </w:p>
      </w:docPartBody>
    </w:docPart>
    <w:docPart>
      <w:docPartPr>
        <w:name w:val="7482387873D94707BB8B0ACAA8D92349"/>
        <w:category>
          <w:name w:val="常规"/>
          <w:gallery w:val="placeholder"/>
        </w:category>
        <w:types>
          <w:type w:val="bbPlcHdr"/>
        </w:types>
        <w:behaviors>
          <w:behavior w:val="content"/>
        </w:behaviors>
        <w:guid w:val="{326A5211-A8EE-46C6-A220-405311C1D7CA}"/>
      </w:docPartPr>
      <w:docPartBody>
        <w:p w:rsidR="00B56359" w:rsidRDefault="00A70FD0">
          <w:pPr>
            <w:pStyle w:val="7482387873D94707BB8B0ACAA8D92349"/>
          </w:pPr>
          <w:r>
            <w:rPr>
              <w:rStyle w:val="a3"/>
              <w:rFonts w:hint="eastAsia"/>
            </w:rPr>
            <w:t>选择一项。</w:t>
          </w:r>
        </w:p>
      </w:docPartBody>
    </w:docPart>
    <w:docPart>
      <w:docPartPr>
        <w:name w:val="DC31F4DC47D242C0B56839D7AC65855F"/>
        <w:category>
          <w:name w:val="常规"/>
          <w:gallery w:val="placeholder"/>
        </w:category>
        <w:types>
          <w:type w:val="bbPlcHdr"/>
        </w:types>
        <w:behaviors>
          <w:behavior w:val="content"/>
        </w:behaviors>
        <w:guid w:val="{714EAB39-4EAD-42C5-A15E-2B49EF5F4AD2}"/>
      </w:docPartPr>
      <w:docPartBody>
        <w:p w:rsidR="00B56359" w:rsidRDefault="00A70FD0">
          <w:pPr>
            <w:pStyle w:val="DC31F4DC47D242C0B56839D7AC65855F"/>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EE9"/>
    <w:rsid w:val="001311C6"/>
    <w:rsid w:val="00503871"/>
    <w:rsid w:val="006A303E"/>
    <w:rsid w:val="008C062E"/>
    <w:rsid w:val="00902A8E"/>
    <w:rsid w:val="00A70FD0"/>
    <w:rsid w:val="00AC2EE9"/>
    <w:rsid w:val="00B56359"/>
    <w:rsid w:val="00DC7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BD14FA57561E4760895F0ADE1D57F7A2">
    <w:name w:val="BD14FA57561E4760895F0ADE1D57F7A2"/>
    <w:qFormat/>
    <w:pPr>
      <w:widowControl w:val="0"/>
      <w:jc w:val="both"/>
    </w:pPr>
    <w:rPr>
      <w:kern w:val="2"/>
      <w:sz w:val="21"/>
      <w:szCs w:val="22"/>
    </w:rPr>
  </w:style>
  <w:style w:type="paragraph" w:customStyle="1" w:styleId="7482387873D94707BB8B0ACAA8D92349">
    <w:name w:val="7482387873D94707BB8B0ACAA8D92349"/>
    <w:qFormat/>
    <w:pPr>
      <w:widowControl w:val="0"/>
      <w:jc w:val="both"/>
    </w:pPr>
    <w:rPr>
      <w:kern w:val="2"/>
      <w:sz w:val="21"/>
      <w:szCs w:val="22"/>
    </w:rPr>
  </w:style>
  <w:style w:type="paragraph" w:customStyle="1" w:styleId="DC31F4DC47D242C0B56839D7AC65855F">
    <w:name w:val="DC31F4DC47D242C0B56839D7AC65855F"/>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BD14FA57561E4760895F0ADE1D57F7A2">
    <w:name w:val="BD14FA57561E4760895F0ADE1D57F7A2"/>
    <w:qFormat/>
    <w:pPr>
      <w:widowControl w:val="0"/>
      <w:jc w:val="both"/>
    </w:pPr>
    <w:rPr>
      <w:kern w:val="2"/>
      <w:sz w:val="21"/>
      <w:szCs w:val="22"/>
    </w:rPr>
  </w:style>
  <w:style w:type="paragraph" w:customStyle="1" w:styleId="7482387873D94707BB8B0ACAA8D92349">
    <w:name w:val="7482387873D94707BB8B0ACAA8D92349"/>
    <w:qFormat/>
    <w:pPr>
      <w:widowControl w:val="0"/>
      <w:jc w:val="both"/>
    </w:pPr>
    <w:rPr>
      <w:kern w:val="2"/>
      <w:sz w:val="21"/>
      <w:szCs w:val="22"/>
    </w:rPr>
  </w:style>
  <w:style w:type="paragraph" w:customStyle="1" w:styleId="DC31F4DC47D242C0B56839D7AC65855F">
    <w:name w:val="DC31F4DC47D242C0B56839D7AC65855F"/>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AB5B10-9A95-472C-B2DA-CABBA7EAB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36</TotalTime>
  <Pages>1</Pages>
  <Words>2353</Words>
  <Characters>13415</Characters>
  <Application>Microsoft Office Word</Application>
  <DocSecurity>0</DocSecurity>
  <Lines>111</Lines>
  <Paragraphs>31</Paragraphs>
  <ScaleCrop>false</ScaleCrop>
  <Company>PCMI</Company>
  <LinksUpToDate>false</LinksUpToDate>
  <CharactersWithSpaces>15737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xb21cn</dc:creator>
  <dc:description>&lt;config cover="true" show_menu="true" version="1.0.0" doctype="SDKXY"&gt;_x000d_
&lt;/config&gt;</dc:description>
  <cp:lastModifiedBy>xb21cn</cp:lastModifiedBy>
  <cp:revision>14</cp:revision>
  <cp:lastPrinted>2024-09-04T01:44:00Z</cp:lastPrinted>
  <dcterms:created xsi:type="dcterms:W3CDTF">2024-04-28T06:22:00Z</dcterms:created>
  <dcterms:modified xsi:type="dcterms:W3CDTF">2024-09-04T01:48:00Z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2052-11.1.0.12651</vt:lpwstr>
  </property>
  <property fmtid="{D5CDD505-2E9C-101B-9397-08002B2CF9AE}" pid="15" name="ICV">
    <vt:lpwstr>003D6B58357D4C2A8D59CF0624B39558_13</vt:lpwstr>
  </property>
</Properties>
</file>