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90A" w:rsidRDefault="00DD490A" w:rsidP="00DD490A">
      <w:pPr>
        <w:spacing w:line="480" w:lineRule="auto"/>
        <w:jc w:val="center"/>
        <w:rPr>
          <w:rFonts w:ascii="Times New Roman" w:eastAsia="仿宋_GB2312" w:hAnsi="Times New Roman" w:cs="Times New Roman"/>
          <w:kern w:val="0"/>
          <w:sz w:val="40"/>
          <w:szCs w:val="28"/>
        </w:rPr>
      </w:pPr>
    </w:p>
    <w:p w:rsidR="00DD490A" w:rsidRDefault="00DD490A" w:rsidP="00DD490A">
      <w:pPr>
        <w:spacing w:line="480" w:lineRule="auto"/>
        <w:jc w:val="center"/>
        <w:rPr>
          <w:rFonts w:ascii="Times New Roman" w:eastAsia="仿宋_GB2312" w:hAnsi="Times New Roman" w:cs="Times New Roman"/>
          <w:kern w:val="0"/>
          <w:sz w:val="40"/>
          <w:szCs w:val="28"/>
        </w:rPr>
      </w:pPr>
    </w:p>
    <w:p w:rsidR="00DD490A" w:rsidRDefault="00DD490A" w:rsidP="00DD490A">
      <w:pPr>
        <w:spacing w:line="480" w:lineRule="auto"/>
        <w:jc w:val="center"/>
        <w:rPr>
          <w:rFonts w:ascii="Times New Roman" w:eastAsia="仿宋_GB2312" w:hAnsi="Times New Roman" w:cs="Times New Roman"/>
          <w:kern w:val="0"/>
          <w:sz w:val="40"/>
          <w:szCs w:val="28"/>
        </w:rPr>
      </w:pPr>
    </w:p>
    <w:p w:rsidR="00DD490A" w:rsidRDefault="00DD490A" w:rsidP="00DD490A">
      <w:pPr>
        <w:spacing w:line="600" w:lineRule="auto"/>
        <w:jc w:val="center"/>
        <w:rPr>
          <w:rFonts w:ascii="Times New Roman" w:eastAsia="仿宋_GB2312" w:hAnsi="Times New Roman" w:cs="Times New Roman"/>
          <w:b/>
          <w:kern w:val="0"/>
          <w:sz w:val="44"/>
          <w:szCs w:val="44"/>
        </w:rPr>
      </w:pPr>
      <w:r>
        <w:rPr>
          <w:rFonts w:ascii="Times New Roman" w:eastAsia="仿宋_GB2312" w:hAnsi="Times New Roman" w:cs="Times New Roman"/>
          <w:b/>
          <w:kern w:val="0"/>
          <w:sz w:val="44"/>
          <w:szCs w:val="44"/>
        </w:rPr>
        <w:t>《</w:t>
      </w:r>
      <w:r>
        <w:rPr>
          <w:rFonts w:ascii="Times New Roman" w:eastAsia="仿宋_GB2312" w:hAnsi="Times New Roman" w:cs="Times New Roman" w:hint="eastAsia"/>
          <w:b/>
          <w:kern w:val="0"/>
          <w:sz w:val="44"/>
          <w:szCs w:val="44"/>
        </w:rPr>
        <w:t>写字楼物业服务</w:t>
      </w:r>
      <w:r>
        <w:rPr>
          <w:rFonts w:ascii="Times New Roman" w:eastAsia="仿宋_GB2312" w:hAnsi="Times New Roman" w:cs="Times New Roman"/>
          <w:b/>
          <w:kern w:val="0"/>
          <w:sz w:val="44"/>
          <w:szCs w:val="44"/>
        </w:rPr>
        <w:t>规范（征求意见稿）》</w:t>
      </w:r>
    </w:p>
    <w:p w:rsidR="00DD490A" w:rsidRDefault="00DD490A" w:rsidP="00DD490A">
      <w:pPr>
        <w:spacing w:line="600" w:lineRule="auto"/>
        <w:jc w:val="center"/>
        <w:rPr>
          <w:rFonts w:ascii="Times New Roman" w:eastAsia="仿宋_GB2312" w:hAnsi="Times New Roman" w:cs="Times New Roman"/>
          <w:b/>
          <w:kern w:val="0"/>
          <w:sz w:val="44"/>
          <w:szCs w:val="44"/>
        </w:rPr>
      </w:pPr>
      <w:r>
        <w:rPr>
          <w:rFonts w:ascii="Times New Roman" w:eastAsia="仿宋_GB2312" w:hAnsi="Times New Roman" w:cs="Times New Roman"/>
          <w:b/>
          <w:kern w:val="0"/>
          <w:sz w:val="44"/>
          <w:szCs w:val="44"/>
        </w:rPr>
        <w:t>编制说明</w:t>
      </w:r>
    </w:p>
    <w:p w:rsidR="00DD490A" w:rsidRDefault="00DD490A" w:rsidP="00DD490A">
      <w:pPr>
        <w:spacing w:line="360" w:lineRule="auto"/>
        <w:jc w:val="center"/>
        <w:rPr>
          <w:rFonts w:ascii="Times New Roman" w:eastAsia="仿宋_GB2312" w:hAnsi="Times New Roman" w:cs="Times New Roman"/>
          <w:sz w:val="24"/>
          <w:szCs w:val="28"/>
        </w:rPr>
      </w:pPr>
    </w:p>
    <w:p w:rsidR="00DD490A" w:rsidRDefault="00DD490A" w:rsidP="00DD490A">
      <w:pPr>
        <w:spacing w:line="360" w:lineRule="auto"/>
        <w:jc w:val="center"/>
        <w:rPr>
          <w:rFonts w:ascii="Times New Roman" w:eastAsia="仿宋_GB2312" w:hAnsi="Times New Roman" w:cs="Times New Roman"/>
          <w:sz w:val="24"/>
          <w:szCs w:val="28"/>
        </w:rPr>
      </w:pPr>
    </w:p>
    <w:p w:rsidR="00DD490A" w:rsidRDefault="00DD490A" w:rsidP="00DD490A">
      <w:pPr>
        <w:spacing w:line="360" w:lineRule="auto"/>
        <w:jc w:val="center"/>
        <w:rPr>
          <w:rFonts w:ascii="Times New Roman" w:eastAsia="仿宋_GB2312" w:hAnsi="Times New Roman" w:cs="Times New Roman"/>
          <w:sz w:val="24"/>
          <w:szCs w:val="28"/>
        </w:rPr>
      </w:pPr>
    </w:p>
    <w:p w:rsidR="00DD490A" w:rsidRDefault="00DD490A" w:rsidP="00DD490A">
      <w:pPr>
        <w:spacing w:line="360" w:lineRule="auto"/>
        <w:jc w:val="center"/>
        <w:rPr>
          <w:rFonts w:ascii="Times New Roman" w:eastAsia="仿宋_GB2312" w:hAnsi="Times New Roman" w:cs="Times New Roman"/>
          <w:sz w:val="24"/>
          <w:szCs w:val="28"/>
        </w:rPr>
      </w:pPr>
    </w:p>
    <w:p w:rsidR="00DD490A" w:rsidRDefault="00DD490A" w:rsidP="00DD490A">
      <w:pPr>
        <w:spacing w:line="360" w:lineRule="auto"/>
        <w:jc w:val="center"/>
        <w:rPr>
          <w:rFonts w:ascii="Times New Roman" w:eastAsia="仿宋_GB2312" w:hAnsi="Times New Roman" w:cs="Times New Roman"/>
          <w:sz w:val="24"/>
          <w:szCs w:val="28"/>
        </w:rPr>
      </w:pPr>
    </w:p>
    <w:p w:rsidR="00DD490A" w:rsidRDefault="00DD490A" w:rsidP="00DD490A">
      <w:pPr>
        <w:spacing w:line="360" w:lineRule="auto"/>
        <w:jc w:val="center"/>
        <w:rPr>
          <w:rFonts w:ascii="Times New Roman" w:eastAsia="仿宋_GB2312" w:hAnsi="Times New Roman" w:cs="Times New Roman"/>
          <w:sz w:val="24"/>
          <w:szCs w:val="28"/>
        </w:rPr>
      </w:pPr>
    </w:p>
    <w:p w:rsidR="00DD490A" w:rsidRDefault="00DD490A" w:rsidP="00DD490A">
      <w:pPr>
        <w:spacing w:line="360" w:lineRule="auto"/>
        <w:jc w:val="center"/>
        <w:rPr>
          <w:rFonts w:ascii="Times New Roman" w:eastAsia="仿宋_GB2312" w:hAnsi="Times New Roman" w:cs="Times New Roman"/>
          <w:sz w:val="24"/>
          <w:szCs w:val="28"/>
        </w:rPr>
      </w:pPr>
    </w:p>
    <w:p w:rsidR="00DD490A" w:rsidRDefault="00DD490A" w:rsidP="00DD490A">
      <w:pPr>
        <w:spacing w:line="360" w:lineRule="auto"/>
        <w:jc w:val="center"/>
        <w:rPr>
          <w:rFonts w:ascii="Times New Roman" w:eastAsia="仿宋_GB2312" w:hAnsi="Times New Roman" w:cs="Times New Roman"/>
          <w:sz w:val="24"/>
          <w:szCs w:val="28"/>
        </w:rPr>
      </w:pPr>
    </w:p>
    <w:p w:rsidR="00DD490A" w:rsidRDefault="00DD490A" w:rsidP="00DD490A">
      <w:pPr>
        <w:spacing w:line="360" w:lineRule="auto"/>
        <w:jc w:val="center"/>
        <w:rPr>
          <w:rFonts w:ascii="Times New Roman" w:eastAsia="仿宋_GB2312" w:hAnsi="Times New Roman" w:cs="Times New Roman"/>
          <w:sz w:val="24"/>
          <w:szCs w:val="28"/>
        </w:rPr>
      </w:pPr>
    </w:p>
    <w:p w:rsidR="00DD490A" w:rsidRDefault="00DD490A" w:rsidP="00DD490A">
      <w:pPr>
        <w:spacing w:line="360" w:lineRule="auto"/>
        <w:jc w:val="center"/>
        <w:rPr>
          <w:rFonts w:ascii="Times New Roman" w:eastAsia="仿宋_GB2312" w:hAnsi="Times New Roman" w:cs="Times New Roman"/>
          <w:sz w:val="24"/>
          <w:szCs w:val="28"/>
        </w:rPr>
      </w:pPr>
    </w:p>
    <w:p w:rsidR="00DD490A" w:rsidRDefault="00DD490A" w:rsidP="00DD490A">
      <w:pPr>
        <w:spacing w:line="360" w:lineRule="auto"/>
        <w:jc w:val="center"/>
        <w:rPr>
          <w:rFonts w:ascii="Times New Roman" w:eastAsia="仿宋_GB2312" w:hAnsi="Times New Roman" w:cs="Times New Roman"/>
          <w:sz w:val="24"/>
          <w:szCs w:val="28"/>
        </w:rPr>
      </w:pPr>
    </w:p>
    <w:p w:rsidR="00DD490A" w:rsidRDefault="00DD490A" w:rsidP="00DD490A">
      <w:pPr>
        <w:spacing w:line="360" w:lineRule="auto"/>
        <w:rPr>
          <w:rFonts w:ascii="Times New Roman" w:eastAsia="仿宋_GB2312" w:hAnsi="Times New Roman" w:cs="Times New Roman"/>
          <w:sz w:val="24"/>
          <w:szCs w:val="28"/>
        </w:rPr>
      </w:pPr>
    </w:p>
    <w:p w:rsidR="00DD490A" w:rsidRDefault="00DD490A" w:rsidP="00DD490A">
      <w:pPr>
        <w:spacing w:line="360" w:lineRule="auto"/>
        <w:rPr>
          <w:rFonts w:ascii="Times New Roman" w:eastAsia="仿宋_GB2312" w:hAnsi="Times New Roman" w:cs="Times New Roman"/>
          <w:sz w:val="24"/>
          <w:szCs w:val="28"/>
        </w:rPr>
      </w:pPr>
    </w:p>
    <w:p w:rsidR="00DD490A" w:rsidRDefault="00DD490A" w:rsidP="00DD490A">
      <w:pPr>
        <w:spacing w:line="360" w:lineRule="auto"/>
        <w:rPr>
          <w:rFonts w:ascii="Times New Roman" w:eastAsia="仿宋_GB2312" w:hAnsi="Times New Roman" w:cs="Times New Roman"/>
          <w:sz w:val="24"/>
          <w:szCs w:val="28"/>
        </w:rPr>
      </w:pPr>
    </w:p>
    <w:p w:rsidR="00DD490A" w:rsidRDefault="00DD490A" w:rsidP="00DD490A">
      <w:pPr>
        <w:spacing w:line="600" w:lineRule="auto"/>
        <w:jc w:val="center"/>
        <w:rPr>
          <w:rFonts w:ascii="Times New Roman" w:eastAsia="仿宋_GB2312" w:hAnsi="Times New Roman" w:cs="Times New Roman"/>
          <w:b/>
          <w:sz w:val="36"/>
          <w:szCs w:val="36"/>
        </w:rPr>
      </w:pPr>
      <w:r>
        <w:rPr>
          <w:rFonts w:ascii="Times New Roman" w:eastAsia="仿宋_GB2312" w:hAnsi="Times New Roman" w:cs="Times New Roman"/>
          <w:b/>
          <w:sz w:val="36"/>
          <w:szCs w:val="36"/>
        </w:rPr>
        <w:t>《写字楼物业服务规范》</w:t>
      </w:r>
      <w:r>
        <w:rPr>
          <w:rFonts w:ascii="Times New Roman" w:eastAsia="仿宋_GB2312" w:hAnsi="Times New Roman" w:cs="Times New Roman"/>
          <w:b/>
          <w:kern w:val="0"/>
          <w:sz w:val="36"/>
          <w:szCs w:val="36"/>
        </w:rPr>
        <w:t>编制组</w:t>
      </w:r>
    </w:p>
    <w:p w:rsidR="00DD490A" w:rsidRDefault="00DD490A" w:rsidP="00DD490A">
      <w:pPr>
        <w:spacing w:line="600" w:lineRule="auto"/>
        <w:jc w:val="center"/>
        <w:rPr>
          <w:rFonts w:ascii="Times New Roman" w:eastAsia="仿宋_GB2312" w:hAnsi="Times New Roman" w:cs="Times New Roman"/>
          <w:b/>
          <w:kern w:val="0"/>
          <w:sz w:val="36"/>
          <w:szCs w:val="36"/>
        </w:rPr>
      </w:pPr>
      <w:r>
        <w:rPr>
          <w:rFonts w:ascii="Times New Roman" w:eastAsia="仿宋_GB2312" w:hAnsi="Times New Roman" w:cs="Times New Roman"/>
          <w:b/>
          <w:kern w:val="0"/>
          <w:sz w:val="36"/>
          <w:szCs w:val="36"/>
        </w:rPr>
        <w:t>二零二</w:t>
      </w:r>
      <w:r>
        <w:rPr>
          <w:rFonts w:ascii="Times New Roman" w:eastAsia="仿宋_GB2312" w:hAnsi="Times New Roman" w:cs="Times New Roman" w:hint="eastAsia"/>
          <w:b/>
          <w:kern w:val="0"/>
          <w:sz w:val="36"/>
          <w:szCs w:val="36"/>
        </w:rPr>
        <w:t>四</w:t>
      </w:r>
      <w:r>
        <w:rPr>
          <w:rFonts w:ascii="Times New Roman" w:eastAsia="仿宋_GB2312" w:hAnsi="Times New Roman" w:cs="Times New Roman"/>
          <w:b/>
          <w:kern w:val="0"/>
          <w:sz w:val="36"/>
          <w:szCs w:val="36"/>
        </w:rPr>
        <w:t>年</w:t>
      </w:r>
      <w:r w:rsidR="00846851">
        <w:rPr>
          <w:rFonts w:ascii="Times New Roman" w:eastAsia="仿宋_GB2312" w:hAnsi="Times New Roman" w:cs="Times New Roman" w:hint="eastAsia"/>
          <w:b/>
          <w:kern w:val="0"/>
          <w:sz w:val="36"/>
          <w:szCs w:val="36"/>
        </w:rPr>
        <w:t>七</w:t>
      </w:r>
      <w:r>
        <w:rPr>
          <w:rFonts w:ascii="Times New Roman" w:eastAsia="仿宋_GB2312" w:hAnsi="Times New Roman" w:cs="Times New Roman"/>
          <w:b/>
          <w:kern w:val="0"/>
          <w:sz w:val="36"/>
          <w:szCs w:val="36"/>
        </w:rPr>
        <w:t>月</w:t>
      </w:r>
    </w:p>
    <w:p w:rsidR="00DD490A" w:rsidRDefault="00DD490A" w:rsidP="00DD490A">
      <w:pPr>
        <w:spacing w:line="600" w:lineRule="auto"/>
        <w:jc w:val="center"/>
        <w:rPr>
          <w:rFonts w:ascii="Times New Roman" w:eastAsia="仿宋_GB2312" w:hAnsi="Times New Roman" w:cs="Times New Roman"/>
          <w:kern w:val="0"/>
          <w:sz w:val="36"/>
          <w:szCs w:val="36"/>
        </w:rPr>
      </w:pPr>
    </w:p>
    <w:p w:rsidR="00DD490A" w:rsidRDefault="00DD490A" w:rsidP="00DD490A">
      <w:pPr>
        <w:spacing w:line="600" w:lineRule="auto"/>
        <w:jc w:val="center"/>
        <w:rPr>
          <w:rFonts w:ascii="Times New Roman" w:eastAsia="仿宋_GB2312" w:hAnsi="Times New Roman" w:cs="Times New Roman"/>
          <w:kern w:val="0"/>
          <w:sz w:val="36"/>
          <w:szCs w:val="36"/>
        </w:rPr>
      </w:pPr>
    </w:p>
    <w:p w:rsidR="00DD490A" w:rsidRDefault="00DD490A" w:rsidP="00DD490A">
      <w:pPr>
        <w:spacing w:line="600" w:lineRule="auto"/>
        <w:jc w:val="center"/>
        <w:rPr>
          <w:rFonts w:ascii="Times New Roman" w:eastAsia="仿宋_GB2312" w:hAnsi="Times New Roman" w:cs="Times New Roman"/>
          <w:kern w:val="0"/>
          <w:sz w:val="36"/>
          <w:szCs w:val="36"/>
        </w:rPr>
      </w:pPr>
    </w:p>
    <w:p w:rsidR="00DD490A" w:rsidRDefault="00DD490A" w:rsidP="00DD490A">
      <w:pPr>
        <w:spacing w:line="600" w:lineRule="auto"/>
        <w:rPr>
          <w:rFonts w:ascii="Times New Roman" w:eastAsia="仿宋_GB2312" w:hAnsi="Times New Roman" w:cs="Times New Roman"/>
          <w:kern w:val="0"/>
          <w:sz w:val="36"/>
          <w:szCs w:val="36"/>
        </w:rPr>
        <w:sectPr w:rsidR="00DD490A">
          <w:footerReference w:type="default" r:id="rId8"/>
          <w:pgSz w:w="11907" w:h="16840"/>
          <w:pgMar w:top="1440" w:right="1797" w:bottom="1440" w:left="1797" w:header="851" w:footer="992" w:gutter="0"/>
          <w:pgNumType w:start="1"/>
          <w:cols w:space="425"/>
          <w:titlePg/>
          <w:docGrid w:type="lines" w:linePitch="312"/>
        </w:sectPr>
      </w:pPr>
    </w:p>
    <w:sdt>
      <w:sdtPr>
        <w:rPr>
          <w:rFonts w:ascii="Times New Roman" w:eastAsia="仿宋_GB2312" w:hAnsi="Times New Roman" w:cs="Times New Roman"/>
          <w:color w:val="auto"/>
          <w:kern w:val="2"/>
          <w:sz w:val="21"/>
          <w:szCs w:val="22"/>
          <w:lang w:val="zh-CN"/>
        </w:rPr>
        <w:id w:val="-431051223"/>
        <w:docPartObj>
          <w:docPartGallery w:val="Table of Contents"/>
          <w:docPartUnique/>
        </w:docPartObj>
      </w:sdtPr>
      <w:sdtEndPr>
        <w:rPr>
          <w:b/>
          <w:bCs/>
          <w:sz w:val="22"/>
        </w:rPr>
      </w:sdtEndPr>
      <w:sdtContent>
        <w:p w:rsidR="00DD490A" w:rsidRDefault="00DD490A" w:rsidP="00DD490A">
          <w:pPr>
            <w:pStyle w:val="TOC1"/>
            <w:jc w:val="center"/>
            <w:rPr>
              <w:rFonts w:ascii="Times New Roman" w:eastAsia="仿宋_GB2312" w:hAnsi="Times New Roman" w:cs="Times New Roman"/>
              <w:b/>
              <w:color w:val="auto"/>
            </w:rPr>
          </w:pPr>
          <w:r>
            <w:rPr>
              <w:rFonts w:ascii="Times New Roman" w:eastAsia="仿宋_GB2312" w:hAnsi="Times New Roman" w:cs="Times New Roman"/>
              <w:b/>
              <w:color w:val="auto"/>
              <w:lang w:val="zh-CN"/>
            </w:rPr>
            <w:t>目</w:t>
          </w:r>
          <w:r>
            <w:rPr>
              <w:rFonts w:ascii="Times New Roman" w:eastAsia="仿宋_GB2312" w:hAnsi="Times New Roman" w:cs="Times New Roman"/>
              <w:b/>
              <w:color w:val="auto"/>
              <w:lang w:val="zh-CN"/>
            </w:rPr>
            <w:t xml:space="preserve">  </w:t>
          </w:r>
          <w:r>
            <w:rPr>
              <w:rFonts w:ascii="Times New Roman" w:eastAsia="仿宋_GB2312" w:hAnsi="Times New Roman" w:cs="Times New Roman"/>
              <w:b/>
              <w:color w:val="auto"/>
              <w:lang w:val="zh-CN"/>
            </w:rPr>
            <w:t>录</w:t>
          </w:r>
        </w:p>
        <w:p w:rsidR="000E51BC" w:rsidRDefault="00DD490A">
          <w:pPr>
            <w:pStyle w:val="11"/>
            <w:tabs>
              <w:tab w:val="right" w:leader="dot" w:pos="8303"/>
            </w:tabs>
            <w:rPr>
              <w:noProof/>
            </w:rPr>
          </w:pPr>
          <w:r>
            <w:rPr>
              <w:rFonts w:ascii="Times New Roman" w:eastAsia="仿宋_GB2312" w:hAnsi="Times New Roman" w:cs="Times New Roman"/>
              <w:sz w:val="24"/>
              <w:szCs w:val="24"/>
            </w:rPr>
            <w:fldChar w:fldCharType="begin"/>
          </w:r>
          <w:r>
            <w:rPr>
              <w:rFonts w:ascii="Times New Roman" w:eastAsia="仿宋_GB2312" w:hAnsi="Times New Roman" w:cs="Times New Roman"/>
              <w:sz w:val="24"/>
              <w:szCs w:val="24"/>
            </w:rPr>
            <w:instrText xml:space="preserve"> TOC \o "1-3" \h \z \u </w:instrText>
          </w:r>
          <w:r>
            <w:rPr>
              <w:rFonts w:ascii="Times New Roman" w:eastAsia="仿宋_GB2312" w:hAnsi="Times New Roman" w:cs="Times New Roman"/>
              <w:sz w:val="24"/>
              <w:szCs w:val="24"/>
            </w:rPr>
            <w:fldChar w:fldCharType="separate"/>
          </w:r>
          <w:hyperlink w:anchor="_Toc166634714" w:history="1">
            <w:r w:rsidR="000E51BC" w:rsidRPr="00A83651">
              <w:rPr>
                <w:rStyle w:val="af1"/>
                <w:rFonts w:ascii="Times New Roman" w:eastAsia="仿宋_GB2312" w:hAnsi="Times New Roman" w:cs="Times New Roman"/>
                <w:noProof/>
              </w:rPr>
              <w:t>一、工作简况</w:t>
            </w:r>
            <w:r w:rsidR="000E51BC">
              <w:rPr>
                <w:noProof/>
                <w:webHidden/>
              </w:rPr>
              <w:tab/>
            </w:r>
            <w:r w:rsidR="000E51BC">
              <w:rPr>
                <w:noProof/>
                <w:webHidden/>
              </w:rPr>
              <w:fldChar w:fldCharType="begin"/>
            </w:r>
            <w:r w:rsidR="000E51BC">
              <w:rPr>
                <w:noProof/>
                <w:webHidden/>
              </w:rPr>
              <w:instrText xml:space="preserve"> PAGEREF _Toc166634714 \h </w:instrText>
            </w:r>
            <w:r w:rsidR="000E51BC">
              <w:rPr>
                <w:noProof/>
                <w:webHidden/>
              </w:rPr>
            </w:r>
            <w:r w:rsidR="000E51BC">
              <w:rPr>
                <w:noProof/>
                <w:webHidden/>
              </w:rPr>
              <w:fldChar w:fldCharType="separate"/>
            </w:r>
            <w:r w:rsidR="000E51BC">
              <w:rPr>
                <w:noProof/>
                <w:webHidden/>
              </w:rPr>
              <w:t>2</w:t>
            </w:r>
            <w:r w:rsidR="000E51BC">
              <w:rPr>
                <w:noProof/>
                <w:webHidden/>
              </w:rPr>
              <w:fldChar w:fldCharType="end"/>
            </w:r>
          </w:hyperlink>
        </w:p>
        <w:p w:rsidR="000E51BC" w:rsidRDefault="00D56418">
          <w:pPr>
            <w:pStyle w:val="2"/>
            <w:tabs>
              <w:tab w:val="right" w:leader="dot" w:pos="8303"/>
            </w:tabs>
            <w:rPr>
              <w:noProof/>
            </w:rPr>
          </w:pPr>
          <w:hyperlink w:anchor="_Toc166634715" w:history="1">
            <w:r w:rsidR="000E51BC" w:rsidRPr="00A83651">
              <w:rPr>
                <w:rStyle w:val="af1"/>
                <w:rFonts w:ascii="Times New Roman" w:eastAsia="仿宋_GB2312" w:hAnsi="Times New Roman" w:cs="Times New Roman"/>
                <w:b/>
                <w:noProof/>
              </w:rPr>
              <w:t>（一）任务来源</w:t>
            </w:r>
            <w:r w:rsidR="000E51BC">
              <w:rPr>
                <w:noProof/>
                <w:webHidden/>
              </w:rPr>
              <w:tab/>
            </w:r>
            <w:r w:rsidR="000E51BC">
              <w:rPr>
                <w:noProof/>
                <w:webHidden/>
              </w:rPr>
              <w:fldChar w:fldCharType="begin"/>
            </w:r>
            <w:r w:rsidR="000E51BC">
              <w:rPr>
                <w:noProof/>
                <w:webHidden/>
              </w:rPr>
              <w:instrText xml:space="preserve"> PAGEREF _Toc166634715 \h </w:instrText>
            </w:r>
            <w:r w:rsidR="000E51BC">
              <w:rPr>
                <w:noProof/>
                <w:webHidden/>
              </w:rPr>
            </w:r>
            <w:r w:rsidR="000E51BC">
              <w:rPr>
                <w:noProof/>
                <w:webHidden/>
              </w:rPr>
              <w:fldChar w:fldCharType="separate"/>
            </w:r>
            <w:r w:rsidR="000E51BC">
              <w:rPr>
                <w:noProof/>
                <w:webHidden/>
              </w:rPr>
              <w:t>2</w:t>
            </w:r>
            <w:r w:rsidR="000E51BC">
              <w:rPr>
                <w:noProof/>
                <w:webHidden/>
              </w:rPr>
              <w:fldChar w:fldCharType="end"/>
            </w:r>
          </w:hyperlink>
        </w:p>
        <w:p w:rsidR="000E51BC" w:rsidRDefault="00D56418">
          <w:pPr>
            <w:pStyle w:val="2"/>
            <w:tabs>
              <w:tab w:val="right" w:leader="dot" w:pos="8303"/>
            </w:tabs>
            <w:rPr>
              <w:noProof/>
            </w:rPr>
          </w:pPr>
          <w:hyperlink w:anchor="_Toc166634716" w:history="1">
            <w:r w:rsidR="000E51BC" w:rsidRPr="00A83651">
              <w:rPr>
                <w:rStyle w:val="af1"/>
                <w:rFonts w:ascii="Times New Roman" w:eastAsia="仿宋_GB2312" w:hAnsi="Times New Roman" w:cs="Times New Roman"/>
                <w:b/>
                <w:noProof/>
              </w:rPr>
              <w:t>（二）研究背景和意义</w:t>
            </w:r>
            <w:r w:rsidR="000E51BC">
              <w:rPr>
                <w:noProof/>
                <w:webHidden/>
              </w:rPr>
              <w:tab/>
            </w:r>
            <w:r w:rsidR="000E51BC">
              <w:rPr>
                <w:noProof/>
                <w:webHidden/>
              </w:rPr>
              <w:fldChar w:fldCharType="begin"/>
            </w:r>
            <w:r w:rsidR="000E51BC">
              <w:rPr>
                <w:noProof/>
                <w:webHidden/>
              </w:rPr>
              <w:instrText xml:space="preserve"> PAGEREF _Toc166634716 \h </w:instrText>
            </w:r>
            <w:r w:rsidR="000E51BC">
              <w:rPr>
                <w:noProof/>
                <w:webHidden/>
              </w:rPr>
            </w:r>
            <w:r w:rsidR="000E51BC">
              <w:rPr>
                <w:noProof/>
                <w:webHidden/>
              </w:rPr>
              <w:fldChar w:fldCharType="separate"/>
            </w:r>
            <w:r w:rsidR="000E51BC">
              <w:rPr>
                <w:noProof/>
                <w:webHidden/>
              </w:rPr>
              <w:t>2</w:t>
            </w:r>
            <w:r w:rsidR="000E51BC">
              <w:rPr>
                <w:noProof/>
                <w:webHidden/>
              </w:rPr>
              <w:fldChar w:fldCharType="end"/>
            </w:r>
          </w:hyperlink>
        </w:p>
        <w:p w:rsidR="000E51BC" w:rsidRDefault="00D56418">
          <w:pPr>
            <w:pStyle w:val="2"/>
            <w:tabs>
              <w:tab w:val="right" w:leader="dot" w:pos="8303"/>
            </w:tabs>
            <w:rPr>
              <w:noProof/>
            </w:rPr>
          </w:pPr>
          <w:hyperlink w:anchor="_Toc166634717" w:history="1">
            <w:r w:rsidR="000E51BC" w:rsidRPr="00A83651">
              <w:rPr>
                <w:rStyle w:val="af1"/>
                <w:rFonts w:ascii="Times New Roman" w:eastAsia="仿宋_GB2312" w:hAnsi="Times New Roman" w:cs="Times New Roman"/>
                <w:b/>
                <w:noProof/>
              </w:rPr>
              <w:t>（三）工作过程</w:t>
            </w:r>
            <w:r w:rsidR="000E51BC">
              <w:rPr>
                <w:noProof/>
                <w:webHidden/>
              </w:rPr>
              <w:tab/>
            </w:r>
            <w:r w:rsidR="000E51BC">
              <w:rPr>
                <w:noProof/>
                <w:webHidden/>
              </w:rPr>
              <w:fldChar w:fldCharType="begin"/>
            </w:r>
            <w:r w:rsidR="000E51BC">
              <w:rPr>
                <w:noProof/>
                <w:webHidden/>
              </w:rPr>
              <w:instrText xml:space="preserve"> PAGEREF _Toc166634717 \h </w:instrText>
            </w:r>
            <w:r w:rsidR="000E51BC">
              <w:rPr>
                <w:noProof/>
                <w:webHidden/>
              </w:rPr>
            </w:r>
            <w:r w:rsidR="000E51BC">
              <w:rPr>
                <w:noProof/>
                <w:webHidden/>
              </w:rPr>
              <w:fldChar w:fldCharType="separate"/>
            </w:r>
            <w:r w:rsidR="000E51BC">
              <w:rPr>
                <w:noProof/>
                <w:webHidden/>
              </w:rPr>
              <w:t>2</w:t>
            </w:r>
            <w:r w:rsidR="000E51BC">
              <w:rPr>
                <w:noProof/>
                <w:webHidden/>
              </w:rPr>
              <w:fldChar w:fldCharType="end"/>
            </w:r>
          </w:hyperlink>
        </w:p>
        <w:p w:rsidR="000E51BC" w:rsidRDefault="00D56418">
          <w:pPr>
            <w:pStyle w:val="2"/>
            <w:tabs>
              <w:tab w:val="right" w:leader="dot" w:pos="8303"/>
            </w:tabs>
            <w:rPr>
              <w:noProof/>
            </w:rPr>
          </w:pPr>
          <w:hyperlink w:anchor="_Toc166634718" w:history="1">
            <w:r w:rsidR="000E51BC" w:rsidRPr="00A83651">
              <w:rPr>
                <w:rStyle w:val="af1"/>
                <w:rFonts w:ascii="Times New Roman" w:eastAsia="仿宋_GB2312" w:hAnsi="Times New Roman" w:cs="Times New Roman"/>
                <w:b/>
                <w:noProof/>
              </w:rPr>
              <w:t>（四）起草和协作单位及其所做的工作</w:t>
            </w:r>
            <w:r w:rsidR="000E51BC">
              <w:rPr>
                <w:noProof/>
                <w:webHidden/>
              </w:rPr>
              <w:tab/>
            </w:r>
            <w:r w:rsidR="000E51BC">
              <w:rPr>
                <w:noProof/>
                <w:webHidden/>
              </w:rPr>
              <w:fldChar w:fldCharType="begin"/>
            </w:r>
            <w:r w:rsidR="000E51BC">
              <w:rPr>
                <w:noProof/>
                <w:webHidden/>
              </w:rPr>
              <w:instrText xml:space="preserve"> PAGEREF _Toc166634718 \h </w:instrText>
            </w:r>
            <w:r w:rsidR="000E51BC">
              <w:rPr>
                <w:noProof/>
                <w:webHidden/>
              </w:rPr>
            </w:r>
            <w:r w:rsidR="000E51BC">
              <w:rPr>
                <w:noProof/>
                <w:webHidden/>
              </w:rPr>
              <w:fldChar w:fldCharType="separate"/>
            </w:r>
            <w:r w:rsidR="000E51BC">
              <w:rPr>
                <w:noProof/>
                <w:webHidden/>
              </w:rPr>
              <w:t>3</w:t>
            </w:r>
            <w:r w:rsidR="000E51BC">
              <w:rPr>
                <w:noProof/>
                <w:webHidden/>
              </w:rPr>
              <w:fldChar w:fldCharType="end"/>
            </w:r>
          </w:hyperlink>
        </w:p>
        <w:p w:rsidR="000E51BC" w:rsidRDefault="00D56418">
          <w:pPr>
            <w:pStyle w:val="2"/>
            <w:tabs>
              <w:tab w:val="right" w:leader="dot" w:pos="8303"/>
            </w:tabs>
            <w:rPr>
              <w:noProof/>
            </w:rPr>
          </w:pPr>
          <w:hyperlink w:anchor="_Toc166634719" w:history="1">
            <w:r w:rsidR="000E51BC" w:rsidRPr="00A83651">
              <w:rPr>
                <w:rStyle w:val="af1"/>
                <w:rFonts w:ascii="Times New Roman" w:eastAsia="仿宋_GB2312" w:hAnsi="Times New Roman" w:cs="Times New Roman"/>
                <w:b/>
                <w:noProof/>
              </w:rPr>
              <w:t>（五）主要起草人及其任务分工</w:t>
            </w:r>
            <w:r w:rsidR="000E51BC">
              <w:rPr>
                <w:noProof/>
                <w:webHidden/>
              </w:rPr>
              <w:tab/>
            </w:r>
            <w:r w:rsidR="000E51BC">
              <w:rPr>
                <w:noProof/>
                <w:webHidden/>
              </w:rPr>
              <w:fldChar w:fldCharType="begin"/>
            </w:r>
            <w:r w:rsidR="000E51BC">
              <w:rPr>
                <w:noProof/>
                <w:webHidden/>
              </w:rPr>
              <w:instrText xml:space="preserve"> PAGEREF _Toc166634719 \h </w:instrText>
            </w:r>
            <w:r w:rsidR="000E51BC">
              <w:rPr>
                <w:noProof/>
                <w:webHidden/>
              </w:rPr>
            </w:r>
            <w:r w:rsidR="000E51BC">
              <w:rPr>
                <w:noProof/>
                <w:webHidden/>
              </w:rPr>
              <w:fldChar w:fldCharType="separate"/>
            </w:r>
            <w:r w:rsidR="000E51BC">
              <w:rPr>
                <w:noProof/>
                <w:webHidden/>
              </w:rPr>
              <w:t>3</w:t>
            </w:r>
            <w:r w:rsidR="000E51BC">
              <w:rPr>
                <w:noProof/>
                <w:webHidden/>
              </w:rPr>
              <w:fldChar w:fldCharType="end"/>
            </w:r>
          </w:hyperlink>
        </w:p>
        <w:p w:rsidR="000E51BC" w:rsidRDefault="00D56418">
          <w:pPr>
            <w:pStyle w:val="11"/>
            <w:tabs>
              <w:tab w:val="right" w:leader="dot" w:pos="8303"/>
            </w:tabs>
            <w:rPr>
              <w:noProof/>
            </w:rPr>
          </w:pPr>
          <w:hyperlink w:anchor="_Toc166634720" w:history="1">
            <w:r w:rsidR="000E51BC" w:rsidRPr="00A83651">
              <w:rPr>
                <w:rStyle w:val="af1"/>
                <w:rFonts w:ascii="Times New Roman" w:eastAsia="仿宋_GB2312" w:hAnsi="Times New Roman" w:cs="Times New Roman"/>
                <w:noProof/>
              </w:rPr>
              <w:t>二、标准编制依据和原则</w:t>
            </w:r>
            <w:r w:rsidR="000E51BC">
              <w:rPr>
                <w:noProof/>
                <w:webHidden/>
              </w:rPr>
              <w:tab/>
            </w:r>
            <w:r w:rsidR="000E51BC">
              <w:rPr>
                <w:noProof/>
                <w:webHidden/>
              </w:rPr>
              <w:fldChar w:fldCharType="begin"/>
            </w:r>
            <w:r w:rsidR="000E51BC">
              <w:rPr>
                <w:noProof/>
                <w:webHidden/>
              </w:rPr>
              <w:instrText xml:space="preserve"> PAGEREF _Toc166634720 \h </w:instrText>
            </w:r>
            <w:r w:rsidR="000E51BC">
              <w:rPr>
                <w:noProof/>
                <w:webHidden/>
              </w:rPr>
            </w:r>
            <w:r w:rsidR="000E51BC">
              <w:rPr>
                <w:noProof/>
                <w:webHidden/>
              </w:rPr>
              <w:fldChar w:fldCharType="separate"/>
            </w:r>
            <w:r w:rsidR="000E51BC">
              <w:rPr>
                <w:noProof/>
                <w:webHidden/>
              </w:rPr>
              <w:t>3</w:t>
            </w:r>
            <w:r w:rsidR="000E51BC">
              <w:rPr>
                <w:noProof/>
                <w:webHidden/>
              </w:rPr>
              <w:fldChar w:fldCharType="end"/>
            </w:r>
          </w:hyperlink>
        </w:p>
        <w:p w:rsidR="000E51BC" w:rsidRDefault="00D56418">
          <w:pPr>
            <w:pStyle w:val="2"/>
            <w:tabs>
              <w:tab w:val="right" w:leader="dot" w:pos="8303"/>
            </w:tabs>
            <w:rPr>
              <w:noProof/>
            </w:rPr>
          </w:pPr>
          <w:hyperlink w:anchor="_Toc166634721" w:history="1">
            <w:r w:rsidR="000E51BC" w:rsidRPr="00A83651">
              <w:rPr>
                <w:rStyle w:val="af1"/>
                <w:rFonts w:ascii="Times New Roman" w:eastAsia="仿宋_GB2312" w:hAnsi="Times New Roman" w:cs="Times New Roman"/>
                <w:b/>
                <w:noProof/>
              </w:rPr>
              <w:t>（一）主要依据</w:t>
            </w:r>
            <w:r w:rsidR="000E51BC">
              <w:rPr>
                <w:noProof/>
                <w:webHidden/>
              </w:rPr>
              <w:tab/>
            </w:r>
            <w:r w:rsidR="000E51BC">
              <w:rPr>
                <w:noProof/>
                <w:webHidden/>
              </w:rPr>
              <w:fldChar w:fldCharType="begin"/>
            </w:r>
            <w:r w:rsidR="000E51BC">
              <w:rPr>
                <w:noProof/>
                <w:webHidden/>
              </w:rPr>
              <w:instrText xml:space="preserve"> PAGEREF _Toc166634721 \h </w:instrText>
            </w:r>
            <w:r w:rsidR="000E51BC">
              <w:rPr>
                <w:noProof/>
                <w:webHidden/>
              </w:rPr>
            </w:r>
            <w:r w:rsidR="000E51BC">
              <w:rPr>
                <w:noProof/>
                <w:webHidden/>
              </w:rPr>
              <w:fldChar w:fldCharType="separate"/>
            </w:r>
            <w:r w:rsidR="000E51BC">
              <w:rPr>
                <w:noProof/>
                <w:webHidden/>
              </w:rPr>
              <w:t>3</w:t>
            </w:r>
            <w:r w:rsidR="000E51BC">
              <w:rPr>
                <w:noProof/>
                <w:webHidden/>
              </w:rPr>
              <w:fldChar w:fldCharType="end"/>
            </w:r>
          </w:hyperlink>
        </w:p>
        <w:p w:rsidR="000E51BC" w:rsidRDefault="00D56418">
          <w:pPr>
            <w:pStyle w:val="2"/>
            <w:tabs>
              <w:tab w:val="right" w:leader="dot" w:pos="8303"/>
            </w:tabs>
            <w:rPr>
              <w:noProof/>
            </w:rPr>
          </w:pPr>
          <w:hyperlink w:anchor="_Toc166634722" w:history="1">
            <w:r w:rsidR="000E51BC" w:rsidRPr="00A83651">
              <w:rPr>
                <w:rStyle w:val="af1"/>
                <w:rFonts w:ascii="Times New Roman" w:eastAsia="仿宋_GB2312" w:hAnsi="Times New Roman" w:cs="Times New Roman"/>
                <w:b/>
                <w:noProof/>
              </w:rPr>
              <w:t>（二）编制原则</w:t>
            </w:r>
            <w:r w:rsidR="000E51BC">
              <w:rPr>
                <w:noProof/>
                <w:webHidden/>
              </w:rPr>
              <w:tab/>
            </w:r>
            <w:r w:rsidR="000E51BC">
              <w:rPr>
                <w:noProof/>
                <w:webHidden/>
              </w:rPr>
              <w:fldChar w:fldCharType="begin"/>
            </w:r>
            <w:r w:rsidR="000E51BC">
              <w:rPr>
                <w:noProof/>
                <w:webHidden/>
              </w:rPr>
              <w:instrText xml:space="preserve"> PAGEREF _Toc166634722 \h </w:instrText>
            </w:r>
            <w:r w:rsidR="000E51BC">
              <w:rPr>
                <w:noProof/>
                <w:webHidden/>
              </w:rPr>
            </w:r>
            <w:r w:rsidR="000E51BC">
              <w:rPr>
                <w:noProof/>
                <w:webHidden/>
              </w:rPr>
              <w:fldChar w:fldCharType="separate"/>
            </w:r>
            <w:r w:rsidR="000E51BC">
              <w:rPr>
                <w:noProof/>
                <w:webHidden/>
              </w:rPr>
              <w:t>4</w:t>
            </w:r>
            <w:r w:rsidR="000E51BC">
              <w:rPr>
                <w:noProof/>
                <w:webHidden/>
              </w:rPr>
              <w:fldChar w:fldCharType="end"/>
            </w:r>
          </w:hyperlink>
        </w:p>
        <w:p w:rsidR="000E51BC" w:rsidRDefault="00D56418">
          <w:pPr>
            <w:pStyle w:val="2"/>
            <w:tabs>
              <w:tab w:val="right" w:leader="dot" w:pos="8303"/>
            </w:tabs>
            <w:rPr>
              <w:noProof/>
            </w:rPr>
          </w:pPr>
          <w:hyperlink w:anchor="_Toc166634723" w:history="1">
            <w:r w:rsidR="000E51BC" w:rsidRPr="00A83651">
              <w:rPr>
                <w:rStyle w:val="af1"/>
                <w:rFonts w:ascii="Times New Roman" w:eastAsia="仿宋_GB2312" w:hAnsi="Times New Roman" w:cs="Times New Roman"/>
                <w:b/>
                <w:noProof/>
              </w:rPr>
              <w:t>（三）标准主要内容</w:t>
            </w:r>
            <w:r w:rsidR="000E51BC">
              <w:rPr>
                <w:noProof/>
                <w:webHidden/>
              </w:rPr>
              <w:tab/>
            </w:r>
            <w:r w:rsidR="000E51BC">
              <w:rPr>
                <w:noProof/>
                <w:webHidden/>
              </w:rPr>
              <w:fldChar w:fldCharType="begin"/>
            </w:r>
            <w:r w:rsidR="000E51BC">
              <w:rPr>
                <w:noProof/>
                <w:webHidden/>
              </w:rPr>
              <w:instrText xml:space="preserve"> PAGEREF _Toc166634723 \h </w:instrText>
            </w:r>
            <w:r w:rsidR="000E51BC">
              <w:rPr>
                <w:noProof/>
                <w:webHidden/>
              </w:rPr>
            </w:r>
            <w:r w:rsidR="000E51BC">
              <w:rPr>
                <w:noProof/>
                <w:webHidden/>
              </w:rPr>
              <w:fldChar w:fldCharType="separate"/>
            </w:r>
            <w:r w:rsidR="000E51BC">
              <w:rPr>
                <w:noProof/>
                <w:webHidden/>
              </w:rPr>
              <w:t>5</w:t>
            </w:r>
            <w:r w:rsidR="000E51BC">
              <w:rPr>
                <w:noProof/>
                <w:webHidden/>
              </w:rPr>
              <w:fldChar w:fldCharType="end"/>
            </w:r>
          </w:hyperlink>
        </w:p>
        <w:p w:rsidR="000E51BC" w:rsidRDefault="00D56418">
          <w:pPr>
            <w:pStyle w:val="11"/>
            <w:tabs>
              <w:tab w:val="right" w:leader="dot" w:pos="8303"/>
            </w:tabs>
            <w:rPr>
              <w:noProof/>
            </w:rPr>
          </w:pPr>
          <w:hyperlink w:anchor="_Toc166634724" w:history="1">
            <w:r w:rsidR="000E51BC" w:rsidRPr="00A83651">
              <w:rPr>
                <w:rStyle w:val="af1"/>
                <w:rFonts w:ascii="Times New Roman" w:eastAsia="仿宋_GB2312" w:hAnsi="Times New Roman" w:cs="Times New Roman"/>
                <w:noProof/>
              </w:rPr>
              <w:t>三、预期行业贡献</w:t>
            </w:r>
            <w:r w:rsidR="000E51BC">
              <w:rPr>
                <w:noProof/>
                <w:webHidden/>
              </w:rPr>
              <w:tab/>
            </w:r>
            <w:r w:rsidR="000E51BC">
              <w:rPr>
                <w:noProof/>
                <w:webHidden/>
              </w:rPr>
              <w:fldChar w:fldCharType="begin"/>
            </w:r>
            <w:r w:rsidR="000E51BC">
              <w:rPr>
                <w:noProof/>
                <w:webHidden/>
              </w:rPr>
              <w:instrText xml:space="preserve"> PAGEREF _Toc166634724 \h </w:instrText>
            </w:r>
            <w:r w:rsidR="000E51BC">
              <w:rPr>
                <w:noProof/>
                <w:webHidden/>
              </w:rPr>
            </w:r>
            <w:r w:rsidR="000E51BC">
              <w:rPr>
                <w:noProof/>
                <w:webHidden/>
              </w:rPr>
              <w:fldChar w:fldCharType="separate"/>
            </w:r>
            <w:r w:rsidR="000E51BC">
              <w:rPr>
                <w:noProof/>
                <w:webHidden/>
              </w:rPr>
              <w:t>7</w:t>
            </w:r>
            <w:r w:rsidR="000E51BC">
              <w:rPr>
                <w:noProof/>
                <w:webHidden/>
              </w:rPr>
              <w:fldChar w:fldCharType="end"/>
            </w:r>
          </w:hyperlink>
        </w:p>
        <w:p w:rsidR="000E51BC" w:rsidRDefault="00D56418">
          <w:pPr>
            <w:pStyle w:val="11"/>
            <w:tabs>
              <w:tab w:val="right" w:leader="dot" w:pos="8303"/>
            </w:tabs>
            <w:rPr>
              <w:noProof/>
            </w:rPr>
          </w:pPr>
          <w:hyperlink w:anchor="_Toc166634725" w:history="1">
            <w:r w:rsidR="000E51BC" w:rsidRPr="00A83651">
              <w:rPr>
                <w:rStyle w:val="af1"/>
                <w:rFonts w:ascii="Times New Roman" w:eastAsia="仿宋_GB2312" w:hAnsi="Times New Roman" w:cs="Times New Roman"/>
                <w:noProof/>
              </w:rPr>
              <w:t>四、采标情况</w:t>
            </w:r>
            <w:r w:rsidR="000E51BC">
              <w:rPr>
                <w:noProof/>
                <w:webHidden/>
              </w:rPr>
              <w:tab/>
            </w:r>
            <w:r w:rsidR="000E51BC">
              <w:rPr>
                <w:noProof/>
                <w:webHidden/>
              </w:rPr>
              <w:fldChar w:fldCharType="begin"/>
            </w:r>
            <w:r w:rsidR="000E51BC">
              <w:rPr>
                <w:noProof/>
                <w:webHidden/>
              </w:rPr>
              <w:instrText xml:space="preserve"> PAGEREF _Toc166634725 \h </w:instrText>
            </w:r>
            <w:r w:rsidR="000E51BC">
              <w:rPr>
                <w:noProof/>
                <w:webHidden/>
              </w:rPr>
            </w:r>
            <w:r w:rsidR="000E51BC">
              <w:rPr>
                <w:noProof/>
                <w:webHidden/>
              </w:rPr>
              <w:fldChar w:fldCharType="separate"/>
            </w:r>
            <w:r w:rsidR="000E51BC">
              <w:rPr>
                <w:noProof/>
                <w:webHidden/>
              </w:rPr>
              <w:t>7</w:t>
            </w:r>
            <w:r w:rsidR="000E51BC">
              <w:rPr>
                <w:noProof/>
                <w:webHidden/>
              </w:rPr>
              <w:fldChar w:fldCharType="end"/>
            </w:r>
          </w:hyperlink>
        </w:p>
        <w:p w:rsidR="000E51BC" w:rsidRDefault="00D56418">
          <w:pPr>
            <w:pStyle w:val="11"/>
            <w:tabs>
              <w:tab w:val="right" w:leader="dot" w:pos="8303"/>
            </w:tabs>
            <w:rPr>
              <w:noProof/>
            </w:rPr>
          </w:pPr>
          <w:hyperlink w:anchor="_Toc166634726" w:history="1">
            <w:r w:rsidR="000E51BC" w:rsidRPr="00A83651">
              <w:rPr>
                <w:rStyle w:val="af1"/>
                <w:rFonts w:ascii="Times New Roman" w:eastAsia="仿宋_GB2312" w:hAnsi="Times New Roman" w:cs="Times New Roman"/>
                <w:noProof/>
              </w:rPr>
              <w:t>五、标准在编写过程中意见分歧情况</w:t>
            </w:r>
            <w:r w:rsidR="000E51BC">
              <w:rPr>
                <w:noProof/>
                <w:webHidden/>
              </w:rPr>
              <w:tab/>
            </w:r>
            <w:r w:rsidR="000E51BC">
              <w:rPr>
                <w:noProof/>
                <w:webHidden/>
              </w:rPr>
              <w:fldChar w:fldCharType="begin"/>
            </w:r>
            <w:r w:rsidR="000E51BC">
              <w:rPr>
                <w:noProof/>
                <w:webHidden/>
              </w:rPr>
              <w:instrText xml:space="preserve"> PAGEREF _Toc166634726 \h </w:instrText>
            </w:r>
            <w:r w:rsidR="000E51BC">
              <w:rPr>
                <w:noProof/>
                <w:webHidden/>
              </w:rPr>
            </w:r>
            <w:r w:rsidR="000E51BC">
              <w:rPr>
                <w:noProof/>
                <w:webHidden/>
              </w:rPr>
              <w:fldChar w:fldCharType="separate"/>
            </w:r>
            <w:r w:rsidR="000E51BC">
              <w:rPr>
                <w:noProof/>
                <w:webHidden/>
              </w:rPr>
              <w:t>7</w:t>
            </w:r>
            <w:r w:rsidR="000E51BC">
              <w:rPr>
                <w:noProof/>
                <w:webHidden/>
              </w:rPr>
              <w:fldChar w:fldCharType="end"/>
            </w:r>
          </w:hyperlink>
        </w:p>
        <w:p w:rsidR="000E51BC" w:rsidRDefault="00D56418">
          <w:pPr>
            <w:pStyle w:val="11"/>
            <w:tabs>
              <w:tab w:val="right" w:leader="dot" w:pos="8303"/>
            </w:tabs>
            <w:rPr>
              <w:noProof/>
            </w:rPr>
          </w:pPr>
          <w:hyperlink w:anchor="_Toc166634727" w:history="1">
            <w:r w:rsidR="000E51BC" w:rsidRPr="00A83651">
              <w:rPr>
                <w:rStyle w:val="af1"/>
                <w:rFonts w:ascii="Times New Roman" w:eastAsia="仿宋_GB2312" w:hAnsi="Times New Roman" w:cs="Times New Roman"/>
                <w:noProof/>
              </w:rPr>
              <w:t>六、其它应予说明的事项</w:t>
            </w:r>
            <w:r w:rsidR="000E51BC">
              <w:rPr>
                <w:noProof/>
                <w:webHidden/>
              </w:rPr>
              <w:tab/>
            </w:r>
            <w:r w:rsidR="000E51BC">
              <w:rPr>
                <w:noProof/>
                <w:webHidden/>
              </w:rPr>
              <w:fldChar w:fldCharType="begin"/>
            </w:r>
            <w:r w:rsidR="000E51BC">
              <w:rPr>
                <w:noProof/>
                <w:webHidden/>
              </w:rPr>
              <w:instrText xml:space="preserve"> PAGEREF _Toc166634727 \h </w:instrText>
            </w:r>
            <w:r w:rsidR="000E51BC">
              <w:rPr>
                <w:noProof/>
                <w:webHidden/>
              </w:rPr>
            </w:r>
            <w:r w:rsidR="000E51BC">
              <w:rPr>
                <w:noProof/>
                <w:webHidden/>
              </w:rPr>
              <w:fldChar w:fldCharType="separate"/>
            </w:r>
            <w:r w:rsidR="000E51BC">
              <w:rPr>
                <w:noProof/>
                <w:webHidden/>
              </w:rPr>
              <w:t>7</w:t>
            </w:r>
            <w:r w:rsidR="000E51BC">
              <w:rPr>
                <w:noProof/>
                <w:webHidden/>
              </w:rPr>
              <w:fldChar w:fldCharType="end"/>
            </w:r>
          </w:hyperlink>
        </w:p>
        <w:p w:rsidR="000E51BC" w:rsidRDefault="00D56418">
          <w:pPr>
            <w:pStyle w:val="11"/>
            <w:tabs>
              <w:tab w:val="right" w:leader="dot" w:pos="8303"/>
            </w:tabs>
            <w:rPr>
              <w:noProof/>
            </w:rPr>
          </w:pPr>
          <w:hyperlink w:anchor="_Toc166634728" w:history="1">
            <w:r w:rsidR="000E51BC" w:rsidRPr="00A83651">
              <w:rPr>
                <w:rStyle w:val="af1"/>
                <w:rFonts w:ascii="Times New Roman" w:eastAsia="仿宋_GB2312" w:hAnsi="Times New Roman" w:cs="Times New Roman"/>
                <w:noProof/>
              </w:rPr>
              <w:t>七、参考文献</w:t>
            </w:r>
            <w:r w:rsidR="000E51BC">
              <w:rPr>
                <w:noProof/>
                <w:webHidden/>
              </w:rPr>
              <w:tab/>
            </w:r>
            <w:r w:rsidR="000E51BC">
              <w:rPr>
                <w:noProof/>
                <w:webHidden/>
              </w:rPr>
              <w:fldChar w:fldCharType="begin"/>
            </w:r>
            <w:r w:rsidR="000E51BC">
              <w:rPr>
                <w:noProof/>
                <w:webHidden/>
              </w:rPr>
              <w:instrText xml:space="preserve"> PAGEREF _Toc166634728 \h </w:instrText>
            </w:r>
            <w:r w:rsidR="000E51BC">
              <w:rPr>
                <w:noProof/>
                <w:webHidden/>
              </w:rPr>
            </w:r>
            <w:r w:rsidR="000E51BC">
              <w:rPr>
                <w:noProof/>
                <w:webHidden/>
              </w:rPr>
              <w:fldChar w:fldCharType="separate"/>
            </w:r>
            <w:r w:rsidR="000E51BC">
              <w:rPr>
                <w:noProof/>
                <w:webHidden/>
              </w:rPr>
              <w:t>7</w:t>
            </w:r>
            <w:r w:rsidR="000E51BC">
              <w:rPr>
                <w:noProof/>
                <w:webHidden/>
              </w:rPr>
              <w:fldChar w:fldCharType="end"/>
            </w:r>
          </w:hyperlink>
        </w:p>
        <w:p w:rsidR="00DD490A" w:rsidRDefault="00DD490A" w:rsidP="00DD490A">
          <w:pPr>
            <w:pStyle w:val="11"/>
            <w:tabs>
              <w:tab w:val="right" w:leader="dot" w:pos="8303"/>
            </w:tabs>
            <w:spacing w:beforeLines="20" w:before="62" w:line="360" w:lineRule="auto"/>
            <w:rPr>
              <w:rFonts w:ascii="Times New Roman" w:eastAsia="仿宋_GB2312" w:hAnsi="Times New Roman" w:cs="Times New Roman"/>
              <w:sz w:val="22"/>
            </w:rPr>
          </w:pPr>
          <w:r>
            <w:rPr>
              <w:rFonts w:ascii="Times New Roman" w:eastAsia="仿宋_GB2312" w:hAnsi="Times New Roman" w:cs="Times New Roman"/>
              <w:sz w:val="24"/>
              <w:szCs w:val="24"/>
              <w:lang w:val="zh-CN"/>
            </w:rPr>
            <w:fldChar w:fldCharType="end"/>
          </w:r>
        </w:p>
      </w:sdtContent>
    </w:sdt>
    <w:p w:rsidR="00DD490A" w:rsidRDefault="00DD490A" w:rsidP="00DD490A">
      <w:pPr>
        <w:adjustRightInd w:val="0"/>
        <w:snapToGrid w:val="0"/>
        <w:spacing w:line="360" w:lineRule="auto"/>
        <w:outlineLvl w:val="1"/>
        <w:rPr>
          <w:rFonts w:ascii="Times New Roman" w:eastAsia="仿宋_GB2312" w:hAnsi="Times New Roman" w:cs="Times New Roman"/>
          <w:b/>
          <w:sz w:val="30"/>
          <w:szCs w:val="30"/>
        </w:rPr>
      </w:pPr>
    </w:p>
    <w:p w:rsidR="00DD490A" w:rsidRDefault="00DD490A" w:rsidP="00DD490A">
      <w:pPr>
        <w:adjustRightInd w:val="0"/>
        <w:snapToGrid w:val="0"/>
        <w:spacing w:line="360" w:lineRule="auto"/>
        <w:outlineLvl w:val="1"/>
        <w:rPr>
          <w:rFonts w:ascii="Times New Roman" w:eastAsia="仿宋_GB2312" w:hAnsi="Times New Roman" w:cs="Times New Roman"/>
          <w:b/>
          <w:sz w:val="30"/>
          <w:szCs w:val="30"/>
        </w:rPr>
        <w:sectPr w:rsidR="00DD490A">
          <w:pgSz w:w="11907" w:h="16840"/>
          <w:pgMar w:top="1440" w:right="1797" w:bottom="1440" w:left="1797" w:header="851" w:footer="992" w:gutter="0"/>
          <w:pgNumType w:start="1"/>
          <w:cols w:space="425"/>
          <w:docGrid w:type="lines" w:linePitch="312"/>
        </w:sectPr>
      </w:pPr>
    </w:p>
    <w:p w:rsidR="00DD490A" w:rsidRDefault="00DD490A" w:rsidP="00DD490A">
      <w:pPr>
        <w:pStyle w:val="1"/>
        <w:spacing w:before="120" w:after="120" w:line="360" w:lineRule="auto"/>
        <w:rPr>
          <w:rFonts w:ascii="Times New Roman" w:eastAsia="仿宋_GB2312" w:hAnsi="Times New Roman" w:cs="Times New Roman"/>
          <w:b w:val="0"/>
          <w:sz w:val="30"/>
          <w:szCs w:val="30"/>
        </w:rPr>
      </w:pPr>
      <w:bookmarkStart w:id="0" w:name="_Toc166634714"/>
      <w:r>
        <w:rPr>
          <w:rFonts w:ascii="Times New Roman" w:eastAsia="仿宋_GB2312" w:hAnsi="Times New Roman" w:cs="Times New Roman"/>
          <w:sz w:val="30"/>
          <w:szCs w:val="30"/>
        </w:rPr>
        <w:lastRenderedPageBreak/>
        <w:t>一、工作简况</w:t>
      </w:r>
      <w:bookmarkEnd w:id="0"/>
    </w:p>
    <w:p w:rsidR="00DD490A" w:rsidRDefault="00DD490A" w:rsidP="00DD490A">
      <w:pPr>
        <w:adjustRightInd w:val="0"/>
        <w:snapToGrid w:val="0"/>
        <w:spacing w:line="360" w:lineRule="auto"/>
        <w:outlineLvl w:val="1"/>
        <w:rPr>
          <w:rFonts w:ascii="Times New Roman" w:eastAsia="仿宋_GB2312" w:hAnsi="Times New Roman" w:cs="Times New Roman"/>
          <w:b/>
          <w:sz w:val="28"/>
          <w:szCs w:val="30"/>
        </w:rPr>
      </w:pPr>
      <w:bookmarkStart w:id="1" w:name="_Toc166634715"/>
      <w:r>
        <w:rPr>
          <w:rFonts w:ascii="Times New Roman" w:eastAsia="仿宋_GB2312" w:hAnsi="Times New Roman" w:cs="Times New Roman"/>
          <w:b/>
          <w:sz w:val="28"/>
          <w:szCs w:val="30"/>
        </w:rPr>
        <w:t>（一）任务来源</w:t>
      </w:r>
      <w:bookmarkEnd w:id="1"/>
    </w:p>
    <w:p w:rsidR="007E53A5" w:rsidRDefault="00DD490A" w:rsidP="00DD490A">
      <w:pPr>
        <w:spacing w:line="360" w:lineRule="auto"/>
        <w:ind w:firstLineChars="200" w:firstLine="560"/>
        <w:rPr>
          <w:rFonts w:ascii="Times New Roman" w:eastAsia="仿宋_GB2312" w:hAnsi="Times New Roman" w:cs="Times New Roman"/>
          <w:bCs/>
          <w:sz w:val="28"/>
          <w:szCs w:val="24"/>
        </w:rPr>
      </w:pPr>
      <w:r>
        <w:rPr>
          <w:rFonts w:ascii="Times New Roman" w:eastAsia="仿宋_GB2312" w:hAnsi="Times New Roman" w:cs="Times New Roman"/>
          <w:bCs/>
          <w:sz w:val="28"/>
          <w:szCs w:val="24"/>
        </w:rPr>
        <w:t>本项目来源于</w:t>
      </w:r>
      <w:r w:rsidR="007E53A5" w:rsidRPr="007E53A5">
        <w:rPr>
          <w:rFonts w:ascii="Times New Roman" w:eastAsia="仿宋_GB2312" w:hAnsi="Times New Roman" w:cs="Times New Roman" w:hint="eastAsia"/>
          <w:bCs/>
          <w:sz w:val="28"/>
          <w:szCs w:val="24"/>
        </w:rPr>
        <w:t>根据《陕西省市场监督管理局关于下达</w:t>
      </w:r>
      <w:r w:rsidR="007E53A5" w:rsidRPr="007E53A5">
        <w:rPr>
          <w:rFonts w:ascii="Times New Roman" w:eastAsia="仿宋_GB2312" w:hAnsi="Times New Roman" w:cs="Times New Roman"/>
          <w:bCs/>
          <w:sz w:val="28"/>
          <w:szCs w:val="24"/>
        </w:rPr>
        <w:t>2023</w:t>
      </w:r>
      <w:r w:rsidR="007E53A5" w:rsidRPr="007E53A5">
        <w:rPr>
          <w:rFonts w:ascii="Times New Roman" w:eastAsia="仿宋_GB2312" w:hAnsi="Times New Roman" w:cs="Times New Roman"/>
          <w:bCs/>
          <w:sz w:val="28"/>
          <w:szCs w:val="24"/>
        </w:rPr>
        <w:t>年地方标准制修订项目计划的通知》（陕市监</w:t>
      </w:r>
      <w:r w:rsidR="007E53A5" w:rsidRPr="007E53A5">
        <w:rPr>
          <w:rFonts w:ascii="Times New Roman" w:eastAsia="仿宋_GB2312" w:hAnsi="Times New Roman" w:cs="Times New Roman"/>
          <w:bCs/>
          <w:sz w:val="28"/>
          <w:szCs w:val="24"/>
        </w:rPr>
        <w:t>[2023]410</w:t>
      </w:r>
      <w:r w:rsidR="007E53A5" w:rsidRPr="007E53A5">
        <w:rPr>
          <w:rFonts w:ascii="Times New Roman" w:eastAsia="仿宋_GB2312" w:hAnsi="Times New Roman" w:cs="Times New Roman"/>
          <w:bCs/>
          <w:sz w:val="28"/>
          <w:szCs w:val="24"/>
        </w:rPr>
        <w:t>号）要求，项目编号</w:t>
      </w:r>
      <w:r w:rsidR="007E53A5" w:rsidRPr="007E53A5">
        <w:rPr>
          <w:rFonts w:ascii="Times New Roman" w:eastAsia="仿宋_GB2312" w:hAnsi="Times New Roman" w:cs="Times New Roman"/>
          <w:bCs/>
          <w:sz w:val="28"/>
          <w:szCs w:val="24"/>
        </w:rPr>
        <w:t>SDBXM058-2023</w:t>
      </w:r>
      <w:r w:rsidR="007E53A5" w:rsidRPr="007E53A5">
        <w:rPr>
          <w:rFonts w:ascii="Times New Roman" w:eastAsia="仿宋_GB2312" w:hAnsi="Times New Roman" w:cs="Times New Roman"/>
          <w:bCs/>
          <w:sz w:val="28"/>
          <w:szCs w:val="24"/>
        </w:rPr>
        <w:t>）</w:t>
      </w:r>
      <w:r w:rsidR="007E53A5">
        <w:rPr>
          <w:rFonts w:ascii="Times New Roman" w:eastAsia="仿宋_GB2312" w:hAnsi="Times New Roman" w:cs="Times New Roman" w:hint="eastAsia"/>
          <w:bCs/>
          <w:sz w:val="28"/>
          <w:szCs w:val="24"/>
        </w:rPr>
        <w:t>，项目主导单位为陕西信元智汇服务有限公司，参与单位为绿城物业服务集团有限公司陕西分公司</w:t>
      </w:r>
      <w:r w:rsidR="007E53A5" w:rsidRPr="007E53A5">
        <w:rPr>
          <w:rFonts w:ascii="Times New Roman" w:eastAsia="仿宋_GB2312" w:hAnsi="Times New Roman" w:cs="Times New Roman"/>
          <w:bCs/>
          <w:sz w:val="28"/>
          <w:szCs w:val="24"/>
        </w:rPr>
        <w:t>。</w:t>
      </w:r>
    </w:p>
    <w:p w:rsidR="00DD490A" w:rsidRDefault="00DD490A" w:rsidP="00DD490A">
      <w:pPr>
        <w:adjustRightInd w:val="0"/>
        <w:snapToGrid w:val="0"/>
        <w:spacing w:beforeLines="50" w:before="156" w:line="360" w:lineRule="auto"/>
        <w:outlineLvl w:val="1"/>
        <w:rPr>
          <w:rFonts w:ascii="Times New Roman" w:eastAsia="仿宋_GB2312" w:hAnsi="Times New Roman" w:cs="Times New Roman"/>
          <w:b/>
          <w:sz w:val="28"/>
          <w:szCs w:val="30"/>
        </w:rPr>
      </w:pPr>
      <w:bookmarkStart w:id="2" w:name="_Toc166634716"/>
      <w:r>
        <w:rPr>
          <w:rFonts w:ascii="Times New Roman" w:eastAsia="仿宋_GB2312" w:hAnsi="Times New Roman" w:cs="Times New Roman"/>
          <w:b/>
          <w:sz w:val="28"/>
          <w:szCs w:val="30"/>
        </w:rPr>
        <w:t>（二）研究背景和意义</w:t>
      </w:r>
      <w:bookmarkEnd w:id="2"/>
    </w:p>
    <w:p w:rsidR="007E53A5" w:rsidRPr="007E53A5" w:rsidRDefault="007E53A5" w:rsidP="007E53A5">
      <w:pPr>
        <w:spacing w:line="360" w:lineRule="auto"/>
        <w:ind w:firstLineChars="200" w:firstLine="560"/>
        <w:rPr>
          <w:rFonts w:ascii="Times New Roman" w:eastAsia="仿宋_GB2312" w:hAnsi="Times New Roman" w:cs="Times New Roman"/>
          <w:bCs/>
          <w:sz w:val="28"/>
          <w:szCs w:val="24"/>
        </w:rPr>
      </w:pPr>
      <w:r w:rsidRPr="007E53A5">
        <w:rPr>
          <w:rFonts w:ascii="Times New Roman" w:eastAsia="仿宋_GB2312" w:hAnsi="Times New Roman" w:cs="Times New Roman" w:hint="eastAsia"/>
          <w:bCs/>
          <w:sz w:val="28"/>
          <w:szCs w:val="24"/>
        </w:rPr>
        <w:t>近年来，随着经济发展及产业升级，特别是陕西作为国家“一带一路”战略重点规划区域，陕西地区高新技术、金融、</w:t>
      </w:r>
      <w:r w:rsidRPr="007E53A5">
        <w:rPr>
          <w:rFonts w:ascii="Times New Roman" w:eastAsia="仿宋_GB2312" w:hAnsi="Times New Roman" w:cs="Times New Roman"/>
          <w:bCs/>
          <w:sz w:val="28"/>
          <w:szCs w:val="24"/>
        </w:rPr>
        <w:t>IT</w:t>
      </w:r>
      <w:r w:rsidRPr="007E53A5">
        <w:rPr>
          <w:rFonts w:ascii="Times New Roman" w:eastAsia="仿宋_GB2312" w:hAnsi="Times New Roman" w:cs="Times New Roman"/>
          <w:bCs/>
          <w:sz w:val="28"/>
          <w:szCs w:val="24"/>
        </w:rPr>
        <w:t>等产业高速发展，相关产业写字楼规模扩大，同时写字楼物业服务提出了更高的服务标准及要求，建立写字楼物业服务规范迫在眉睫。</w:t>
      </w:r>
      <w:r w:rsidRPr="007E53A5">
        <w:rPr>
          <w:rFonts w:ascii="Times New Roman" w:eastAsia="仿宋_GB2312" w:hAnsi="Times New Roman" w:cs="Times New Roman" w:hint="eastAsia"/>
          <w:bCs/>
          <w:sz w:val="28"/>
          <w:szCs w:val="24"/>
        </w:rPr>
        <w:t>标准化管理与个性化服务是彼此兼容，以标准化的管理要求来解决个性化的服务需求。建立《陕西省写字楼物业服务规范》促进物业服务企业整体服务水平的提升具有重大意义。</w:t>
      </w:r>
    </w:p>
    <w:p w:rsidR="00DD490A" w:rsidRDefault="00DD490A" w:rsidP="00DD490A">
      <w:pPr>
        <w:adjustRightInd w:val="0"/>
        <w:snapToGrid w:val="0"/>
        <w:spacing w:beforeLines="50" w:before="156" w:line="360" w:lineRule="auto"/>
        <w:outlineLvl w:val="1"/>
        <w:rPr>
          <w:rFonts w:ascii="Times New Roman" w:eastAsia="仿宋_GB2312" w:hAnsi="Times New Roman" w:cs="Times New Roman"/>
          <w:b/>
          <w:sz w:val="28"/>
          <w:szCs w:val="30"/>
        </w:rPr>
      </w:pPr>
      <w:bookmarkStart w:id="3" w:name="_Toc166634717"/>
      <w:r>
        <w:rPr>
          <w:rFonts w:ascii="Times New Roman" w:eastAsia="仿宋_GB2312" w:hAnsi="Times New Roman" w:cs="Times New Roman"/>
          <w:b/>
          <w:sz w:val="28"/>
          <w:szCs w:val="30"/>
        </w:rPr>
        <w:t>（三）工作过程</w:t>
      </w:r>
      <w:bookmarkEnd w:id="3"/>
    </w:p>
    <w:tbl>
      <w:tblPr>
        <w:tblW w:w="5000" w:type="pct"/>
        <w:jc w:val="center"/>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1813"/>
        <w:gridCol w:w="1134"/>
        <w:gridCol w:w="6064"/>
      </w:tblGrid>
      <w:tr w:rsidR="00DD490A" w:rsidTr="00DD490A">
        <w:trPr>
          <w:trHeight w:val="452"/>
          <w:jc w:val="center"/>
        </w:trPr>
        <w:tc>
          <w:tcPr>
            <w:tcW w:w="1006" w:type="pct"/>
            <w:vAlign w:val="center"/>
          </w:tcPr>
          <w:p w:rsidR="00DD490A" w:rsidRDefault="00DD490A" w:rsidP="00DD490A">
            <w:pPr>
              <w:jc w:val="center"/>
              <w:rPr>
                <w:rFonts w:ascii="Times New Roman" w:eastAsia="仿宋_GB2312" w:hAnsi="Times New Roman" w:cs="Times New Roman"/>
                <w:color w:val="000000"/>
                <w:szCs w:val="21"/>
              </w:rPr>
            </w:pPr>
            <w:r>
              <w:rPr>
                <w:rFonts w:ascii="Times New Roman" w:eastAsia="仿宋_GB2312" w:hAnsi="Times New Roman" w:cs="Times New Roman"/>
                <w:color w:val="000000"/>
                <w:szCs w:val="21"/>
              </w:rPr>
              <w:t>时间进度</w:t>
            </w:r>
          </w:p>
        </w:tc>
        <w:tc>
          <w:tcPr>
            <w:tcW w:w="629" w:type="pct"/>
            <w:vAlign w:val="center"/>
          </w:tcPr>
          <w:p w:rsidR="00DD490A" w:rsidRDefault="00DD490A" w:rsidP="00DD490A">
            <w:pPr>
              <w:jc w:val="center"/>
              <w:rPr>
                <w:rFonts w:ascii="Times New Roman" w:eastAsia="仿宋_GB2312" w:hAnsi="Times New Roman" w:cs="Times New Roman"/>
                <w:color w:val="000000"/>
                <w:szCs w:val="21"/>
              </w:rPr>
            </w:pPr>
            <w:r>
              <w:rPr>
                <w:rFonts w:ascii="Times New Roman" w:eastAsia="仿宋_GB2312" w:hAnsi="Times New Roman" w:cs="Times New Roman"/>
                <w:color w:val="000000"/>
                <w:szCs w:val="21"/>
              </w:rPr>
              <w:t>主要阶段</w:t>
            </w:r>
          </w:p>
        </w:tc>
        <w:tc>
          <w:tcPr>
            <w:tcW w:w="3365" w:type="pct"/>
            <w:vAlign w:val="center"/>
          </w:tcPr>
          <w:p w:rsidR="00DD490A" w:rsidRDefault="00DD490A" w:rsidP="00DD490A">
            <w:pPr>
              <w:jc w:val="center"/>
              <w:rPr>
                <w:rFonts w:ascii="Times New Roman" w:eastAsia="仿宋_GB2312" w:hAnsi="Times New Roman" w:cs="Times New Roman"/>
                <w:color w:val="000000"/>
                <w:szCs w:val="21"/>
              </w:rPr>
            </w:pPr>
            <w:r>
              <w:rPr>
                <w:rFonts w:ascii="Times New Roman" w:eastAsia="仿宋_GB2312" w:hAnsi="Times New Roman" w:cs="Times New Roman"/>
                <w:color w:val="000000"/>
                <w:szCs w:val="21"/>
              </w:rPr>
              <w:t>工作安排及内容</w:t>
            </w:r>
          </w:p>
        </w:tc>
      </w:tr>
      <w:tr w:rsidR="00DD490A" w:rsidTr="00DD490A">
        <w:trPr>
          <w:trHeight w:val="688"/>
          <w:jc w:val="center"/>
        </w:trPr>
        <w:tc>
          <w:tcPr>
            <w:tcW w:w="1006" w:type="pct"/>
            <w:vAlign w:val="center"/>
          </w:tcPr>
          <w:p w:rsidR="00DD490A" w:rsidRDefault="00DD490A" w:rsidP="00371A46">
            <w:pPr>
              <w:jc w:val="center"/>
              <w:rPr>
                <w:rFonts w:ascii="Times New Roman" w:eastAsia="仿宋_GB2312" w:hAnsi="Times New Roman" w:cs="Times New Roman"/>
                <w:szCs w:val="21"/>
              </w:rPr>
            </w:pPr>
            <w:r>
              <w:rPr>
                <w:rFonts w:ascii="Times New Roman" w:eastAsia="仿宋_GB2312" w:hAnsi="Times New Roman" w:cs="Times New Roman"/>
                <w:szCs w:val="21"/>
              </w:rPr>
              <w:t>202</w:t>
            </w:r>
            <w:r w:rsidR="00371A46">
              <w:rPr>
                <w:rFonts w:ascii="Times New Roman" w:eastAsia="仿宋_GB2312" w:hAnsi="Times New Roman" w:cs="Times New Roman"/>
                <w:szCs w:val="21"/>
              </w:rPr>
              <w:t>3</w:t>
            </w:r>
            <w:r>
              <w:rPr>
                <w:rFonts w:ascii="Times New Roman" w:eastAsia="仿宋_GB2312" w:hAnsi="Times New Roman" w:cs="Times New Roman"/>
                <w:szCs w:val="21"/>
              </w:rPr>
              <w:t>.</w:t>
            </w:r>
            <w:r w:rsidR="00371A46">
              <w:rPr>
                <w:rFonts w:ascii="Times New Roman" w:eastAsia="仿宋_GB2312" w:hAnsi="Times New Roman" w:cs="Times New Roman"/>
                <w:szCs w:val="21"/>
              </w:rPr>
              <w:t>2</w:t>
            </w:r>
          </w:p>
        </w:tc>
        <w:tc>
          <w:tcPr>
            <w:tcW w:w="629" w:type="pct"/>
            <w:vAlign w:val="center"/>
          </w:tcPr>
          <w:p w:rsidR="00DD490A" w:rsidRDefault="00DD490A" w:rsidP="00DD490A">
            <w:pPr>
              <w:jc w:val="center"/>
              <w:rPr>
                <w:rFonts w:ascii="Times New Roman" w:eastAsia="仿宋_GB2312" w:hAnsi="Times New Roman" w:cs="Times New Roman"/>
                <w:szCs w:val="21"/>
              </w:rPr>
            </w:pPr>
            <w:r>
              <w:rPr>
                <w:rFonts w:ascii="Times New Roman" w:eastAsia="仿宋_GB2312" w:hAnsi="Times New Roman" w:cs="Times New Roman" w:hint="eastAsia"/>
                <w:szCs w:val="21"/>
              </w:rPr>
              <w:t>前期准备</w:t>
            </w:r>
          </w:p>
        </w:tc>
        <w:tc>
          <w:tcPr>
            <w:tcW w:w="3365" w:type="pct"/>
            <w:vAlign w:val="center"/>
          </w:tcPr>
          <w:p w:rsidR="00DD490A" w:rsidRDefault="00371A46" w:rsidP="00DD490A">
            <w:pPr>
              <w:rPr>
                <w:rFonts w:ascii="Times New Roman" w:eastAsia="仿宋_GB2312" w:hAnsi="Times New Roman" w:cs="Times New Roman"/>
                <w:szCs w:val="21"/>
              </w:rPr>
            </w:pPr>
            <w:r>
              <w:rPr>
                <w:rFonts w:ascii="Times New Roman" w:eastAsia="仿宋_GB2312" w:hAnsi="Times New Roman" w:cs="Times New Roman" w:hint="eastAsia"/>
                <w:szCs w:val="21"/>
              </w:rPr>
              <w:t>陕西信元智汇服务有限公司、绿城物业服务集团有限公司陕西分公司成立</w:t>
            </w:r>
            <w:r w:rsidR="00DD490A">
              <w:rPr>
                <w:rFonts w:ascii="Times New Roman" w:eastAsia="仿宋_GB2312" w:hAnsi="Times New Roman" w:cs="Times New Roman"/>
                <w:szCs w:val="21"/>
              </w:rPr>
              <w:t>《写字楼物业服务规范》起草小组，组织此标准编制工作。</w:t>
            </w:r>
          </w:p>
        </w:tc>
      </w:tr>
      <w:tr w:rsidR="00DD490A" w:rsidTr="00DD490A">
        <w:trPr>
          <w:trHeight w:val="688"/>
          <w:jc w:val="center"/>
        </w:trPr>
        <w:tc>
          <w:tcPr>
            <w:tcW w:w="1006" w:type="pct"/>
            <w:vAlign w:val="center"/>
          </w:tcPr>
          <w:p w:rsidR="00DD490A" w:rsidRDefault="00DD490A" w:rsidP="00371A46">
            <w:pPr>
              <w:jc w:val="center"/>
              <w:rPr>
                <w:rFonts w:ascii="Times New Roman" w:eastAsia="仿宋_GB2312" w:hAnsi="Times New Roman" w:cs="Times New Roman"/>
                <w:szCs w:val="21"/>
              </w:rPr>
            </w:pPr>
            <w:r>
              <w:rPr>
                <w:rFonts w:ascii="Times New Roman" w:eastAsia="仿宋_GB2312" w:hAnsi="Times New Roman" w:cs="Times New Roman"/>
                <w:szCs w:val="21"/>
              </w:rPr>
              <w:t>202</w:t>
            </w:r>
            <w:r w:rsidR="00371A46">
              <w:rPr>
                <w:rFonts w:ascii="Times New Roman" w:eastAsia="仿宋_GB2312" w:hAnsi="Times New Roman" w:cs="Times New Roman"/>
                <w:szCs w:val="21"/>
              </w:rPr>
              <w:t>3</w:t>
            </w:r>
            <w:r>
              <w:rPr>
                <w:rFonts w:ascii="Times New Roman" w:eastAsia="仿宋_GB2312" w:hAnsi="Times New Roman" w:cs="Times New Roman"/>
                <w:szCs w:val="21"/>
              </w:rPr>
              <w:t>.</w:t>
            </w:r>
            <w:r w:rsidR="00371A46">
              <w:rPr>
                <w:rFonts w:ascii="Times New Roman" w:eastAsia="仿宋_GB2312" w:hAnsi="Times New Roman" w:cs="Times New Roman"/>
                <w:szCs w:val="21"/>
              </w:rPr>
              <w:t>02</w:t>
            </w:r>
            <w:r>
              <w:rPr>
                <w:rFonts w:ascii="Times New Roman" w:eastAsia="仿宋_GB2312" w:hAnsi="Times New Roman" w:cs="Times New Roman"/>
                <w:szCs w:val="21"/>
              </w:rPr>
              <w:t>～</w:t>
            </w:r>
            <w:r>
              <w:rPr>
                <w:rFonts w:ascii="Times New Roman" w:eastAsia="仿宋_GB2312" w:hAnsi="Times New Roman" w:cs="Times New Roman"/>
                <w:szCs w:val="21"/>
              </w:rPr>
              <w:t>202</w:t>
            </w:r>
            <w:r w:rsidR="00371A46">
              <w:rPr>
                <w:rFonts w:ascii="Times New Roman" w:eastAsia="仿宋_GB2312" w:hAnsi="Times New Roman" w:cs="Times New Roman"/>
                <w:szCs w:val="21"/>
              </w:rPr>
              <w:t>3</w:t>
            </w:r>
            <w:r>
              <w:rPr>
                <w:rFonts w:ascii="Times New Roman" w:eastAsia="仿宋_GB2312" w:hAnsi="Times New Roman" w:cs="Times New Roman"/>
                <w:szCs w:val="21"/>
              </w:rPr>
              <w:t>.</w:t>
            </w:r>
            <w:r w:rsidR="00371A46">
              <w:rPr>
                <w:rFonts w:ascii="Times New Roman" w:eastAsia="仿宋_GB2312" w:hAnsi="Times New Roman" w:cs="Times New Roman"/>
                <w:szCs w:val="21"/>
              </w:rPr>
              <w:t>10</w:t>
            </w:r>
          </w:p>
        </w:tc>
        <w:tc>
          <w:tcPr>
            <w:tcW w:w="629" w:type="pct"/>
            <w:vAlign w:val="center"/>
          </w:tcPr>
          <w:p w:rsidR="00DD490A" w:rsidRDefault="00DD490A" w:rsidP="00DD490A">
            <w:pPr>
              <w:jc w:val="center"/>
              <w:rPr>
                <w:rFonts w:ascii="Times New Roman" w:eastAsia="仿宋_GB2312" w:hAnsi="Times New Roman" w:cs="Times New Roman"/>
                <w:szCs w:val="21"/>
              </w:rPr>
            </w:pPr>
            <w:r>
              <w:rPr>
                <w:rFonts w:ascii="Times New Roman" w:eastAsia="仿宋_GB2312" w:hAnsi="Times New Roman" w:cs="Times New Roman"/>
                <w:szCs w:val="21"/>
              </w:rPr>
              <w:t>调研阶段</w:t>
            </w:r>
          </w:p>
        </w:tc>
        <w:tc>
          <w:tcPr>
            <w:tcW w:w="3365" w:type="pct"/>
            <w:vAlign w:val="center"/>
          </w:tcPr>
          <w:p w:rsidR="00DD490A" w:rsidRDefault="00DD490A" w:rsidP="00371A46">
            <w:pPr>
              <w:rPr>
                <w:rFonts w:ascii="Times New Roman" w:eastAsia="仿宋_GB2312" w:hAnsi="Times New Roman" w:cs="Times New Roman"/>
                <w:szCs w:val="21"/>
              </w:rPr>
            </w:pPr>
            <w:r>
              <w:rPr>
                <w:rFonts w:ascii="Times New Roman" w:eastAsia="仿宋_GB2312" w:hAnsi="Times New Roman" w:cs="Times New Roman"/>
                <w:szCs w:val="21"/>
              </w:rPr>
              <w:t>起草小组再次查阅</w:t>
            </w:r>
            <w:r w:rsidR="00371A46">
              <w:rPr>
                <w:rFonts w:ascii="Times New Roman" w:eastAsia="仿宋_GB2312" w:hAnsi="Times New Roman" w:cs="Times New Roman" w:hint="eastAsia"/>
                <w:szCs w:val="21"/>
              </w:rPr>
              <w:t>国内其他省份写字楼物业服务地方标准</w:t>
            </w:r>
            <w:r>
              <w:rPr>
                <w:rFonts w:ascii="Times New Roman" w:eastAsia="仿宋_GB2312" w:hAnsi="Times New Roman" w:cs="Times New Roman"/>
                <w:szCs w:val="21"/>
              </w:rPr>
              <w:t>、调研、收集</w:t>
            </w:r>
            <w:r w:rsidR="00371A46">
              <w:rPr>
                <w:rFonts w:ascii="Times New Roman" w:eastAsia="仿宋_GB2312" w:hAnsi="Times New Roman" w:cs="Times New Roman" w:hint="eastAsia"/>
                <w:szCs w:val="21"/>
              </w:rPr>
              <w:t>陕西各地市写字楼物业服务现状及客户一般诉求</w:t>
            </w:r>
            <w:r>
              <w:rPr>
                <w:rFonts w:ascii="Times New Roman" w:eastAsia="仿宋_GB2312" w:hAnsi="Times New Roman" w:cs="Times New Roman"/>
                <w:szCs w:val="21"/>
              </w:rPr>
              <w:t>，梳理出规范性要素，结合前期</w:t>
            </w:r>
            <w:r w:rsidR="00371A46">
              <w:rPr>
                <w:rFonts w:ascii="Times New Roman" w:eastAsia="仿宋_GB2312" w:hAnsi="Times New Roman" w:cs="Times New Roman" w:hint="eastAsia"/>
                <w:szCs w:val="21"/>
              </w:rPr>
              <w:t>调研信息</w:t>
            </w:r>
            <w:r>
              <w:rPr>
                <w:rFonts w:ascii="Times New Roman" w:eastAsia="仿宋_GB2312" w:hAnsi="Times New Roman" w:cs="Times New Roman"/>
                <w:szCs w:val="21"/>
              </w:rPr>
              <w:t>，形成标准框架</w:t>
            </w:r>
            <w:r w:rsidR="00371A46">
              <w:rPr>
                <w:rFonts w:ascii="Times New Roman" w:eastAsia="仿宋_GB2312" w:hAnsi="Times New Roman" w:cs="Times New Roman" w:hint="eastAsia"/>
                <w:szCs w:val="21"/>
              </w:rPr>
              <w:t>。</w:t>
            </w:r>
          </w:p>
        </w:tc>
      </w:tr>
      <w:tr w:rsidR="00DD490A" w:rsidTr="00DD490A">
        <w:trPr>
          <w:trHeight w:val="547"/>
          <w:jc w:val="center"/>
        </w:trPr>
        <w:tc>
          <w:tcPr>
            <w:tcW w:w="1006" w:type="pct"/>
            <w:vAlign w:val="center"/>
          </w:tcPr>
          <w:p w:rsidR="00DD490A" w:rsidRDefault="00DD490A" w:rsidP="00371A46">
            <w:pPr>
              <w:jc w:val="center"/>
              <w:rPr>
                <w:rFonts w:ascii="Times New Roman" w:eastAsia="仿宋_GB2312" w:hAnsi="Times New Roman" w:cs="Times New Roman"/>
                <w:szCs w:val="21"/>
              </w:rPr>
            </w:pPr>
            <w:r>
              <w:rPr>
                <w:rFonts w:ascii="Times New Roman" w:eastAsia="仿宋_GB2312" w:hAnsi="Times New Roman" w:cs="Times New Roman"/>
                <w:szCs w:val="21"/>
              </w:rPr>
              <w:t>202</w:t>
            </w:r>
            <w:r w:rsidR="00371A46">
              <w:rPr>
                <w:rFonts w:ascii="Times New Roman" w:eastAsia="仿宋_GB2312" w:hAnsi="Times New Roman" w:cs="Times New Roman"/>
                <w:szCs w:val="21"/>
              </w:rPr>
              <w:t>3</w:t>
            </w:r>
            <w:r>
              <w:rPr>
                <w:rFonts w:ascii="Times New Roman" w:eastAsia="仿宋_GB2312" w:hAnsi="Times New Roman" w:cs="Times New Roman"/>
                <w:szCs w:val="21"/>
              </w:rPr>
              <w:t>.</w:t>
            </w:r>
            <w:r w:rsidR="00371A46">
              <w:rPr>
                <w:rFonts w:ascii="Times New Roman" w:eastAsia="仿宋_GB2312" w:hAnsi="Times New Roman" w:cs="Times New Roman"/>
                <w:szCs w:val="21"/>
              </w:rPr>
              <w:t>10</w:t>
            </w:r>
            <w:r>
              <w:rPr>
                <w:rFonts w:ascii="Times New Roman" w:eastAsia="仿宋_GB2312" w:hAnsi="Times New Roman" w:cs="Times New Roman"/>
                <w:szCs w:val="21"/>
              </w:rPr>
              <w:t>～</w:t>
            </w:r>
            <w:r>
              <w:rPr>
                <w:rFonts w:ascii="Times New Roman" w:eastAsia="仿宋_GB2312" w:hAnsi="Times New Roman" w:cs="Times New Roman"/>
                <w:szCs w:val="21"/>
              </w:rPr>
              <w:t>202</w:t>
            </w:r>
            <w:r w:rsidR="00371A46">
              <w:rPr>
                <w:rFonts w:ascii="Times New Roman" w:eastAsia="仿宋_GB2312" w:hAnsi="Times New Roman" w:cs="Times New Roman"/>
                <w:szCs w:val="21"/>
              </w:rPr>
              <w:t>4</w:t>
            </w:r>
            <w:r>
              <w:rPr>
                <w:rFonts w:ascii="Times New Roman" w:eastAsia="仿宋_GB2312" w:hAnsi="Times New Roman" w:cs="Times New Roman"/>
                <w:szCs w:val="21"/>
              </w:rPr>
              <w:t>.0</w:t>
            </w:r>
            <w:r w:rsidR="00371A46">
              <w:rPr>
                <w:rFonts w:ascii="Times New Roman" w:eastAsia="仿宋_GB2312" w:hAnsi="Times New Roman" w:cs="Times New Roman"/>
                <w:szCs w:val="21"/>
              </w:rPr>
              <w:t>5</w:t>
            </w:r>
          </w:p>
        </w:tc>
        <w:tc>
          <w:tcPr>
            <w:tcW w:w="629" w:type="pct"/>
            <w:vAlign w:val="center"/>
          </w:tcPr>
          <w:p w:rsidR="00DD490A" w:rsidRDefault="00DD490A" w:rsidP="00DD490A">
            <w:pPr>
              <w:spacing w:line="360" w:lineRule="exact"/>
              <w:jc w:val="center"/>
              <w:rPr>
                <w:rFonts w:ascii="Times New Roman" w:eastAsia="仿宋_GB2312" w:hAnsi="Times New Roman" w:cs="Times New Roman"/>
                <w:szCs w:val="21"/>
              </w:rPr>
            </w:pPr>
            <w:r>
              <w:rPr>
                <w:rFonts w:ascii="Times New Roman" w:eastAsia="仿宋_GB2312" w:hAnsi="Times New Roman" w:cs="Times New Roman"/>
                <w:szCs w:val="21"/>
              </w:rPr>
              <w:t>起草初稿</w:t>
            </w:r>
          </w:p>
        </w:tc>
        <w:tc>
          <w:tcPr>
            <w:tcW w:w="3365" w:type="pct"/>
          </w:tcPr>
          <w:p w:rsidR="00DD490A" w:rsidRDefault="00DD490A" w:rsidP="00371A46">
            <w:pPr>
              <w:rPr>
                <w:rFonts w:ascii="Times New Roman" w:eastAsia="仿宋_GB2312" w:hAnsi="Times New Roman" w:cs="Times New Roman"/>
                <w:szCs w:val="21"/>
              </w:rPr>
            </w:pPr>
            <w:r>
              <w:rPr>
                <w:rFonts w:ascii="Times New Roman" w:eastAsia="仿宋_GB2312" w:hAnsi="Times New Roman" w:cs="Times New Roman"/>
                <w:szCs w:val="21"/>
              </w:rPr>
              <w:t>继续开展</w:t>
            </w:r>
            <w:r w:rsidR="00371A46">
              <w:rPr>
                <w:rFonts w:ascii="Times New Roman" w:eastAsia="仿宋_GB2312" w:hAnsi="Times New Roman" w:cs="Times New Roman" w:hint="eastAsia"/>
                <w:szCs w:val="21"/>
              </w:rPr>
              <w:t>写字楼物业服务行业调研</w:t>
            </w:r>
            <w:r>
              <w:rPr>
                <w:rFonts w:ascii="Times New Roman" w:eastAsia="仿宋_GB2312" w:hAnsi="Times New Roman" w:cs="Times New Roman"/>
                <w:szCs w:val="21"/>
              </w:rPr>
              <w:t>，基于</w:t>
            </w:r>
            <w:r>
              <w:rPr>
                <w:rFonts w:ascii="Times New Roman" w:eastAsia="仿宋_GB2312" w:hAnsi="Times New Roman" w:cs="Times New Roman" w:hint="eastAsia"/>
                <w:szCs w:val="21"/>
              </w:rPr>
              <w:t>前期</w:t>
            </w:r>
            <w:r>
              <w:rPr>
                <w:rFonts w:ascii="Times New Roman" w:eastAsia="仿宋_GB2312" w:hAnsi="Times New Roman" w:cs="Times New Roman"/>
                <w:szCs w:val="21"/>
              </w:rPr>
              <w:t>工作基础，按照标准框架，</w:t>
            </w:r>
            <w:r>
              <w:rPr>
                <w:rFonts w:ascii="Times New Roman" w:eastAsia="仿宋_GB2312" w:hAnsi="Times New Roman" w:cs="Times New Roman" w:hint="eastAsia"/>
                <w:szCs w:val="21"/>
              </w:rPr>
              <w:t>起草</w:t>
            </w:r>
            <w:r>
              <w:rPr>
                <w:rFonts w:ascii="Times New Roman" w:eastAsia="仿宋_GB2312" w:hAnsi="Times New Roman" w:cs="Times New Roman"/>
                <w:szCs w:val="21"/>
              </w:rPr>
              <w:t>标准内容，确定指标要求。标准内容以</w:t>
            </w:r>
            <w:r w:rsidR="00371A46">
              <w:rPr>
                <w:rFonts w:ascii="Times New Roman" w:eastAsia="仿宋_GB2312" w:hAnsi="Times New Roman" w:cs="Times New Roman" w:hint="eastAsia"/>
                <w:szCs w:val="21"/>
              </w:rPr>
              <w:t>写字楼物业服务基本规范为重点</w:t>
            </w:r>
            <w:r>
              <w:rPr>
                <w:rFonts w:ascii="Times New Roman" w:eastAsia="仿宋_GB2312" w:hAnsi="Times New Roman" w:cs="Times New Roman"/>
                <w:szCs w:val="21"/>
              </w:rPr>
              <w:t>。形成《写字楼物业服务规范》标准文本</w:t>
            </w:r>
            <w:r>
              <w:rPr>
                <w:rFonts w:ascii="Times New Roman" w:eastAsia="仿宋_GB2312" w:hAnsi="Times New Roman" w:cs="Times New Roman" w:hint="eastAsia"/>
                <w:szCs w:val="21"/>
              </w:rPr>
              <w:t>征求意见稿</w:t>
            </w:r>
            <w:r>
              <w:rPr>
                <w:rFonts w:ascii="Times New Roman" w:eastAsia="仿宋_GB2312" w:hAnsi="Times New Roman" w:cs="Times New Roman"/>
                <w:szCs w:val="21"/>
              </w:rPr>
              <w:t>。</w:t>
            </w:r>
          </w:p>
        </w:tc>
      </w:tr>
      <w:tr w:rsidR="00DD490A" w:rsidTr="00DD490A">
        <w:trPr>
          <w:trHeight w:val="966"/>
          <w:jc w:val="center"/>
        </w:trPr>
        <w:tc>
          <w:tcPr>
            <w:tcW w:w="1006" w:type="pct"/>
            <w:vAlign w:val="center"/>
          </w:tcPr>
          <w:p w:rsidR="00DD490A" w:rsidRDefault="00DD490A" w:rsidP="00371A46">
            <w:pPr>
              <w:jc w:val="center"/>
              <w:rPr>
                <w:rFonts w:ascii="Times New Roman" w:eastAsia="仿宋_GB2312" w:hAnsi="Times New Roman" w:cs="Times New Roman"/>
                <w:szCs w:val="21"/>
              </w:rPr>
            </w:pPr>
            <w:r>
              <w:rPr>
                <w:rFonts w:ascii="Times New Roman" w:eastAsia="仿宋_GB2312" w:hAnsi="Times New Roman" w:cs="Times New Roman"/>
                <w:szCs w:val="21"/>
              </w:rPr>
              <w:t>202</w:t>
            </w:r>
            <w:r w:rsidR="00371A46">
              <w:rPr>
                <w:rFonts w:ascii="Times New Roman" w:eastAsia="仿宋_GB2312" w:hAnsi="Times New Roman" w:cs="Times New Roman"/>
                <w:szCs w:val="21"/>
              </w:rPr>
              <w:t>4</w:t>
            </w:r>
            <w:r>
              <w:rPr>
                <w:rFonts w:ascii="Times New Roman" w:eastAsia="仿宋_GB2312" w:hAnsi="Times New Roman" w:cs="Times New Roman"/>
                <w:szCs w:val="21"/>
              </w:rPr>
              <w:t>.0</w:t>
            </w:r>
            <w:r w:rsidR="00371A46">
              <w:rPr>
                <w:rFonts w:ascii="Times New Roman" w:eastAsia="仿宋_GB2312" w:hAnsi="Times New Roman" w:cs="Times New Roman"/>
                <w:szCs w:val="21"/>
              </w:rPr>
              <w:t>5</w:t>
            </w:r>
            <w:r>
              <w:rPr>
                <w:rFonts w:ascii="Times New Roman" w:eastAsia="仿宋_GB2312" w:hAnsi="Times New Roman" w:cs="Times New Roman"/>
                <w:szCs w:val="21"/>
              </w:rPr>
              <w:t>～</w:t>
            </w:r>
            <w:r>
              <w:rPr>
                <w:rFonts w:ascii="Times New Roman" w:eastAsia="仿宋_GB2312" w:hAnsi="Times New Roman" w:cs="Times New Roman"/>
                <w:szCs w:val="21"/>
              </w:rPr>
              <w:t>202</w:t>
            </w:r>
            <w:r w:rsidR="00371A46">
              <w:rPr>
                <w:rFonts w:ascii="Times New Roman" w:eastAsia="仿宋_GB2312" w:hAnsi="Times New Roman" w:cs="Times New Roman"/>
                <w:szCs w:val="21"/>
              </w:rPr>
              <w:t>4</w:t>
            </w:r>
            <w:r>
              <w:rPr>
                <w:rFonts w:ascii="Times New Roman" w:eastAsia="仿宋_GB2312" w:hAnsi="Times New Roman" w:cs="Times New Roman"/>
                <w:szCs w:val="21"/>
              </w:rPr>
              <w:t>.10</w:t>
            </w:r>
          </w:p>
        </w:tc>
        <w:tc>
          <w:tcPr>
            <w:tcW w:w="629" w:type="pct"/>
            <w:vAlign w:val="center"/>
          </w:tcPr>
          <w:p w:rsidR="00DD490A" w:rsidRDefault="00DD490A" w:rsidP="00DD490A">
            <w:pPr>
              <w:spacing w:line="360" w:lineRule="exact"/>
              <w:jc w:val="center"/>
              <w:rPr>
                <w:rFonts w:ascii="Times New Roman" w:eastAsia="仿宋_GB2312" w:hAnsi="Times New Roman" w:cs="Times New Roman"/>
                <w:szCs w:val="21"/>
              </w:rPr>
            </w:pPr>
            <w:r>
              <w:rPr>
                <w:rFonts w:ascii="Times New Roman" w:eastAsia="仿宋_GB2312" w:hAnsi="Times New Roman" w:cs="Times New Roman"/>
                <w:szCs w:val="21"/>
              </w:rPr>
              <w:t>征求意见</w:t>
            </w:r>
          </w:p>
        </w:tc>
        <w:tc>
          <w:tcPr>
            <w:tcW w:w="3365" w:type="pct"/>
            <w:vAlign w:val="center"/>
          </w:tcPr>
          <w:p w:rsidR="00DD490A" w:rsidRDefault="00DD490A" w:rsidP="00DD490A">
            <w:pPr>
              <w:rPr>
                <w:rFonts w:ascii="Times New Roman" w:eastAsia="仿宋_GB2312" w:hAnsi="Times New Roman" w:cs="Times New Roman"/>
                <w:szCs w:val="21"/>
              </w:rPr>
            </w:pPr>
            <w:r>
              <w:rPr>
                <w:rFonts w:ascii="Times New Roman" w:eastAsia="仿宋_GB2312" w:hAnsi="Times New Roman" w:cs="Times New Roman" w:hint="eastAsia"/>
                <w:szCs w:val="21"/>
              </w:rPr>
              <w:t>向省市场监管局提交标准征求意见稿及其编制说明，组织开展标准征求意见，对反馈意见汇总、分析，再修改完善标准，形成送审稿</w:t>
            </w:r>
            <w:r>
              <w:rPr>
                <w:rFonts w:ascii="Times New Roman" w:eastAsia="仿宋_GB2312" w:hAnsi="Times New Roman" w:cs="Times New Roman"/>
                <w:szCs w:val="21"/>
              </w:rPr>
              <w:t>。</w:t>
            </w:r>
          </w:p>
        </w:tc>
      </w:tr>
      <w:tr w:rsidR="00DD490A" w:rsidTr="00DD490A">
        <w:trPr>
          <w:trHeight w:val="698"/>
          <w:jc w:val="center"/>
        </w:trPr>
        <w:tc>
          <w:tcPr>
            <w:tcW w:w="1006" w:type="pct"/>
            <w:vAlign w:val="center"/>
          </w:tcPr>
          <w:p w:rsidR="00DD490A" w:rsidRDefault="00DD490A" w:rsidP="00371A46">
            <w:pPr>
              <w:jc w:val="center"/>
              <w:rPr>
                <w:rFonts w:ascii="Times New Roman" w:eastAsia="仿宋_GB2312" w:hAnsi="Times New Roman" w:cs="Times New Roman"/>
                <w:szCs w:val="21"/>
              </w:rPr>
            </w:pPr>
            <w:r>
              <w:rPr>
                <w:rFonts w:ascii="Times New Roman" w:eastAsia="仿宋_GB2312" w:hAnsi="Times New Roman" w:cs="Times New Roman"/>
                <w:szCs w:val="21"/>
              </w:rPr>
              <w:lastRenderedPageBreak/>
              <w:t>202</w:t>
            </w:r>
            <w:r w:rsidR="00371A46">
              <w:rPr>
                <w:rFonts w:ascii="Times New Roman" w:eastAsia="仿宋_GB2312" w:hAnsi="Times New Roman" w:cs="Times New Roman"/>
                <w:szCs w:val="21"/>
              </w:rPr>
              <w:t>4</w:t>
            </w:r>
            <w:r>
              <w:rPr>
                <w:rFonts w:ascii="Times New Roman" w:eastAsia="仿宋_GB2312" w:hAnsi="Times New Roman" w:cs="Times New Roman"/>
                <w:szCs w:val="21"/>
              </w:rPr>
              <w:t>.11</w:t>
            </w:r>
            <w:r>
              <w:rPr>
                <w:rFonts w:ascii="Times New Roman" w:eastAsia="仿宋_GB2312" w:hAnsi="Times New Roman" w:cs="Times New Roman"/>
                <w:szCs w:val="21"/>
              </w:rPr>
              <w:t>～</w:t>
            </w:r>
            <w:r>
              <w:rPr>
                <w:rFonts w:ascii="Times New Roman" w:eastAsia="仿宋_GB2312" w:hAnsi="Times New Roman" w:cs="Times New Roman"/>
                <w:szCs w:val="21"/>
              </w:rPr>
              <w:t>202</w:t>
            </w:r>
            <w:r w:rsidR="00371A46">
              <w:rPr>
                <w:rFonts w:ascii="Times New Roman" w:eastAsia="仿宋_GB2312" w:hAnsi="Times New Roman" w:cs="Times New Roman"/>
                <w:szCs w:val="21"/>
              </w:rPr>
              <w:t>4</w:t>
            </w:r>
            <w:r>
              <w:rPr>
                <w:rFonts w:ascii="Times New Roman" w:eastAsia="仿宋_GB2312" w:hAnsi="Times New Roman" w:cs="Times New Roman"/>
                <w:szCs w:val="21"/>
              </w:rPr>
              <w:t>.12</w:t>
            </w:r>
          </w:p>
        </w:tc>
        <w:tc>
          <w:tcPr>
            <w:tcW w:w="629" w:type="pct"/>
            <w:vAlign w:val="center"/>
          </w:tcPr>
          <w:p w:rsidR="00DD490A" w:rsidRDefault="00DD490A" w:rsidP="00DD490A">
            <w:pPr>
              <w:spacing w:line="36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标准审查</w:t>
            </w:r>
          </w:p>
        </w:tc>
        <w:tc>
          <w:tcPr>
            <w:tcW w:w="3365" w:type="pct"/>
            <w:vAlign w:val="center"/>
          </w:tcPr>
          <w:p w:rsidR="00DD490A" w:rsidRDefault="00DD490A" w:rsidP="00DD490A">
            <w:pPr>
              <w:rPr>
                <w:rFonts w:ascii="Times New Roman" w:eastAsia="仿宋_GB2312" w:hAnsi="Times New Roman" w:cs="Times New Roman"/>
                <w:szCs w:val="21"/>
              </w:rPr>
            </w:pPr>
            <w:r>
              <w:rPr>
                <w:rFonts w:ascii="Times New Roman" w:eastAsia="仿宋_GB2312" w:hAnsi="Times New Roman" w:cs="Times New Roman" w:hint="eastAsia"/>
                <w:szCs w:val="21"/>
              </w:rPr>
              <w:t>向省市场监管局提交标准送审稿及其编制说明等资料，组织审查会议评审，按照专家意见与建议再修改完善标准，形成报批稿</w:t>
            </w:r>
            <w:r>
              <w:rPr>
                <w:rFonts w:ascii="Times New Roman" w:eastAsia="仿宋_GB2312" w:hAnsi="Times New Roman" w:cs="Times New Roman"/>
                <w:szCs w:val="21"/>
              </w:rPr>
              <w:t>。</w:t>
            </w:r>
          </w:p>
        </w:tc>
      </w:tr>
      <w:tr w:rsidR="00DD490A" w:rsidTr="00DD490A">
        <w:trPr>
          <w:trHeight w:val="551"/>
          <w:jc w:val="center"/>
        </w:trPr>
        <w:tc>
          <w:tcPr>
            <w:tcW w:w="1006" w:type="pct"/>
            <w:vAlign w:val="center"/>
          </w:tcPr>
          <w:p w:rsidR="00DD490A" w:rsidRDefault="00DD490A" w:rsidP="00371A46">
            <w:pPr>
              <w:jc w:val="center"/>
              <w:rPr>
                <w:rFonts w:ascii="Times New Roman" w:eastAsia="仿宋_GB2312" w:hAnsi="Times New Roman" w:cs="Times New Roman"/>
                <w:szCs w:val="21"/>
              </w:rPr>
            </w:pPr>
            <w:r>
              <w:rPr>
                <w:rFonts w:ascii="Times New Roman" w:eastAsia="仿宋_GB2312" w:hAnsi="Times New Roman" w:cs="Times New Roman"/>
                <w:szCs w:val="21"/>
              </w:rPr>
              <w:t>202</w:t>
            </w:r>
            <w:r w:rsidR="00371A46">
              <w:rPr>
                <w:rFonts w:ascii="Times New Roman" w:eastAsia="仿宋_GB2312" w:hAnsi="Times New Roman" w:cs="Times New Roman"/>
                <w:szCs w:val="21"/>
              </w:rPr>
              <w:t>4</w:t>
            </w:r>
            <w:r>
              <w:rPr>
                <w:rFonts w:ascii="Times New Roman" w:eastAsia="仿宋_GB2312" w:hAnsi="Times New Roman" w:cs="Times New Roman"/>
                <w:szCs w:val="21"/>
              </w:rPr>
              <w:t>.12</w:t>
            </w:r>
            <w:r>
              <w:rPr>
                <w:rFonts w:ascii="Times New Roman" w:eastAsia="仿宋_GB2312" w:hAnsi="Times New Roman" w:cs="Times New Roman"/>
                <w:szCs w:val="21"/>
              </w:rPr>
              <w:t>～</w:t>
            </w:r>
            <w:r>
              <w:rPr>
                <w:rFonts w:ascii="Times New Roman" w:eastAsia="仿宋_GB2312" w:hAnsi="Times New Roman" w:cs="Times New Roman"/>
                <w:szCs w:val="21"/>
              </w:rPr>
              <w:t>202</w:t>
            </w:r>
            <w:r w:rsidR="00371A46">
              <w:rPr>
                <w:rFonts w:ascii="Times New Roman" w:eastAsia="仿宋_GB2312" w:hAnsi="Times New Roman" w:cs="Times New Roman"/>
                <w:szCs w:val="21"/>
              </w:rPr>
              <w:t>5</w:t>
            </w:r>
            <w:r>
              <w:rPr>
                <w:rFonts w:ascii="Times New Roman" w:eastAsia="仿宋_GB2312" w:hAnsi="Times New Roman" w:cs="Times New Roman"/>
                <w:szCs w:val="21"/>
              </w:rPr>
              <w:t>.0</w:t>
            </w:r>
            <w:r w:rsidR="00371A46">
              <w:rPr>
                <w:rFonts w:ascii="Times New Roman" w:eastAsia="仿宋_GB2312" w:hAnsi="Times New Roman" w:cs="Times New Roman"/>
                <w:szCs w:val="21"/>
              </w:rPr>
              <w:t>5</w:t>
            </w:r>
          </w:p>
        </w:tc>
        <w:tc>
          <w:tcPr>
            <w:tcW w:w="629" w:type="pct"/>
            <w:vAlign w:val="center"/>
          </w:tcPr>
          <w:p w:rsidR="00DD490A" w:rsidRDefault="00DD490A" w:rsidP="00DD490A">
            <w:pPr>
              <w:spacing w:line="36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标准报批</w:t>
            </w:r>
          </w:p>
        </w:tc>
        <w:tc>
          <w:tcPr>
            <w:tcW w:w="3365" w:type="pct"/>
            <w:vAlign w:val="center"/>
          </w:tcPr>
          <w:p w:rsidR="00DD490A" w:rsidRDefault="00DD490A" w:rsidP="00DD490A">
            <w:pPr>
              <w:rPr>
                <w:rFonts w:ascii="Times New Roman" w:eastAsia="仿宋_GB2312" w:hAnsi="Times New Roman" w:cs="Times New Roman"/>
                <w:szCs w:val="21"/>
              </w:rPr>
            </w:pPr>
            <w:r>
              <w:rPr>
                <w:rFonts w:ascii="Times New Roman" w:eastAsia="仿宋_GB2312" w:hAnsi="Times New Roman" w:cs="Times New Roman"/>
                <w:szCs w:val="21"/>
              </w:rPr>
              <w:t>完成《写字楼物业服务规范（草案）》</w:t>
            </w:r>
            <w:r>
              <w:rPr>
                <w:rFonts w:ascii="Times New Roman" w:eastAsia="仿宋_GB2312" w:hAnsi="Times New Roman" w:cs="Times New Roman" w:hint="eastAsia"/>
                <w:szCs w:val="21"/>
              </w:rPr>
              <w:t>标准报批材料提交，省市场监督管理局批准发布</w:t>
            </w:r>
            <w:r>
              <w:rPr>
                <w:rFonts w:ascii="Times New Roman" w:eastAsia="仿宋_GB2312" w:hAnsi="Times New Roman" w:cs="Times New Roman"/>
                <w:szCs w:val="21"/>
              </w:rPr>
              <w:t>。</w:t>
            </w:r>
          </w:p>
        </w:tc>
      </w:tr>
    </w:tbl>
    <w:p w:rsidR="00DD490A" w:rsidRDefault="00DD490A" w:rsidP="00DD490A">
      <w:pPr>
        <w:adjustRightInd w:val="0"/>
        <w:snapToGrid w:val="0"/>
        <w:spacing w:beforeLines="50" w:before="156" w:line="360" w:lineRule="auto"/>
        <w:outlineLvl w:val="1"/>
        <w:rPr>
          <w:rFonts w:ascii="Times New Roman" w:eastAsia="仿宋_GB2312" w:hAnsi="Times New Roman" w:cs="Times New Roman"/>
          <w:b/>
          <w:sz w:val="28"/>
          <w:szCs w:val="30"/>
        </w:rPr>
      </w:pPr>
      <w:bookmarkStart w:id="4" w:name="_Toc166634718"/>
      <w:r>
        <w:rPr>
          <w:rFonts w:ascii="Times New Roman" w:eastAsia="仿宋_GB2312" w:hAnsi="Times New Roman" w:cs="Times New Roman"/>
          <w:b/>
          <w:sz w:val="28"/>
          <w:szCs w:val="30"/>
        </w:rPr>
        <w:t>（四）起草和协作单位及其所做的工作</w:t>
      </w:r>
      <w:bookmarkEnd w:id="4"/>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4"/>
        <w:gridCol w:w="1984"/>
        <w:gridCol w:w="3253"/>
      </w:tblGrid>
      <w:tr w:rsidR="00DD490A" w:rsidTr="00DD490A">
        <w:tc>
          <w:tcPr>
            <w:tcW w:w="2110" w:type="pct"/>
            <w:vAlign w:val="center"/>
          </w:tcPr>
          <w:p w:rsidR="00DD490A" w:rsidRDefault="00DD490A" w:rsidP="00DD490A">
            <w:pPr>
              <w:pStyle w:val="af2"/>
              <w:ind w:firstLine="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单位名称</w:t>
            </w:r>
          </w:p>
        </w:tc>
        <w:tc>
          <w:tcPr>
            <w:tcW w:w="1095" w:type="pct"/>
            <w:vAlign w:val="center"/>
          </w:tcPr>
          <w:p w:rsidR="00DD490A" w:rsidRDefault="00DD490A" w:rsidP="00DD490A">
            <w:pPr>
              <w:pStyle w:val="af2"/>
              <w:ind w:firstLine="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起草</w:t>
            </w:r>
            <w:r>
              <w:rPr>
                <w:rFonts w:ascii="Times New Roman" w:eastAsia="仿宋_GB2312" w:hAnsi="Times New Roman" w:cs="Times New Roman"/>
                <w:sz w:val="24"/>
                <w:szCs w:val="24"/>
              </w:rPr>
              <w:t>/</w:t>
            </w:r>
            <w:r>
              <w:rPr>
                <w:rFonts w:ascii="Times New Roman" w:eastAsia="仿宋_GB2312" w:hAnsi="Times New Roman" w:cs="Times New Roman"/>
                <w:sz w:val="24"/>
                <w:szCs w:val="24"/>
              </w:rPr>
              <w:t>协作单位</w:t>
            </w:r>
          </w:p>
        </w:tc>
        <w:tc>
          <w:tcPr>
            <w:tcW w:w="1795" w:type="pct"/>
            <w:vAlign w:val="center"/>
          </w:tcPr>
          <w:p w:rsidR="00DD490A" w:rsidRDefault="00DD490A" w:rsidP="00DD490A">
            <w:pPr>
              <w:pStyle w:val="af2"/>
              <w:ind w:firstLine="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主要工作任务</w:t>
            </w:r>
          </w:p>
        </w:tc>
      </w:tr>
      <w:tr w:rsidR="00DD490A" w:rsidTr="00DD490A">
        <w:tc>
          <w:tcPr>
            <w:tcW w:w="2110" w:type="pct"/>
            <w:vAlign w:val="center"/>
          </w:tcPr>
          <w:p w:rsidR="00DD490A" w:rsidRDefault="00242DA2" w:rsidP="00DD490A">
            <w:pPr>
              <w:pStyle w:val="af2"/>
              <w:ind w:firstLine="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陕西信元智汇服务有限公司</w:t>
            </w:r>
          </w:p>
        </w:tc>
        <w:tc>
          <w:tcPr>
            <w:tcW w:w="1095" w:type="pct"/>
            <w:vAlign w:val="center"/>
          </w:tcPr>
          <w:p w:rsidR="00DD490A" w:rsidRDefault="00371A46" w:rsidP="00DD490A">
            <w:pPr>
              <w:pStyle w:val="af2"/>
              <w:ind w:firstLine="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主导单位</w:t>
            </w:r>
          </w:p>
        </w:tc>
        <w:tc>
          <w:tcPr>
            <w:tcW w:w="1795" w:type="pct"/>
            <w:vAlign w:val="center"/>
          </w:tcPr>
          <w:p w:rsidR="00DD490A" w:rsidRDefault="00DD490A" w:rsidP="00DD490A">
            <w:pPr>
              <w:pStyle w:val="af2"/>
              <w:ind w:firstLine="0"/>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《写字楼物业服务规范（草案）》标准编制</w:t>
            </w:r>
          </w:p>
        </w:tc>
      </w:tr>
      <w:tr w:rsidR="00DD490A" w:rsidTr="00DD490A">
        <w:tc>
          <w:tcPr>
            <w:tcW w:w="2110" w:type="pct"/>
            <w:vAlign w:val="center"/>
          </w:tcPr>
          <w:p w:rsidR="00DD490A" w:rsidRDefault="00371A46" w:rsidP="00DD490A">
            <w:pPr>
              <w:pStyle w:val="af2"/>
              <w:ind w:firstLine="0"/>
              <w:jc w:val="center"/>
              <w:rPr>
                <w:rFonts w:ascii="Times New Roman" w:eastAsia="仿宋_GB2312" w:hAnsi="Times New Roman" w:cs="Times New Roman"/>
                <w:sz w:val="24"/>
                <w:szCs w:val="24"/>
              </w:rPr>
            </w:pPr>
            <w:r w:rsidRPr="00371A46">
              <w:rPr>
                <w:rFonts w:ascii="Times New Roman" w:eastAsia="仿宋_GB2312" w:hAnsi="Times New Roman" w:cs="Times New Roman" w:hint="eastAsia"/>
                <w:sz w:val="24"/>
                <w:szCs w:val="24"/>
              </w:rPr>
              <w:t>绿城物业服务集团有限公司陕西分公司</w:t>
            </w:r>
          </w:p>
        </w:tc>
        <w:tc>
          <w:tcPr>
            <w:tcW w:w="1095" w:type="pct"/>
            <w:vAlign w:val="center"/>
          </w:tcPr>
          <w:p w:rsidR="00DD490A" w:rsidRDefault="00371A46" w:rsidP="00DD490A">
            <w:pPr>
              <w:pStyle w:val="af2"/>
              <w:ind w:firstLine="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参与单位</w:t>
            </w:r>
          </w:p>
        </w:tc>
        <w:tc>
          <w:tcPr>
            <w:tcW w:w="1795" w:type="pct"/>
            <w:vAlign w:val="center"/>
          </w:tcPr>
          <w:p w:rsidR="00DD490A" w:rsidRDefault="000E51BC" w:rsidP="00DD490A">
            <w:pPr>
              <w:pStyle w:val="af2"/>
              <w:ind w:firstLine="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负责</w:t>
            </w:r>
            <w:r w:rsidR="00371A46">
              <w:rPr>
                <w:rFonts w:ascii="Times New Roman" w:eastAsia="仿宋_GB2312" w:hAnsi="Times New Roman" w:cs="Times New Roman" w:hint="eastAsia"/>
                <w:sz w:val="24"/>
                <w:szCs w:val="24"/>
              </w:rPr>
              <w:t>陕西各区域写字楼物业服务</w:t>
            </w:r>
            <w:r>
              <w:rPr>
                <w:rFonts w:ascii="Times New Roman" w:eastAsia="仿宋_GB2312" w:hAnsi="Times New Roman" w:cs="Times New Roman" w:hint="eastAsia"/>
                <w:sz w:val="24"/>
                <w:szCs w:val="24"/>
              </w:rPr>
              <w:t>内容</w:t>
            </w:r>
            <w:r w:rsidR="00371A46">
              <w:rPr>
                <w:rFonts w:ascii="Times New Roman" w:eastAsia="仿宋_GB2312" w:hAnsi="Times New Roman" w:cs="Times New Roman" w:hint="eastAsia"/>
                <w:sz w:val="24"/>
                <w:szCs w:val="24"/>
              </w:rPr>
              <w:t>调研、标准修改、反馈意见收集</w:t>
            </w:r>
          </w:p>
        </w:tc>
      </w:tr>
    </w:tbl>
    <w:p w:rsidR="00DD490A" w:rsidRDefault="00DD490A" w:rsidP="00DD490A">
      <w:pPr>
        <w:adjustRightInd w:val="0"/>
        <w:snapToGrid w:val="0"/>
        <w:spacing w:beforeLines="50" w:before="156" w:line="360" w:lineRule="auto"/>
        <w:outlineLvl w:val="1"/>
        <w:rPr>
          <w:rFonts w:ascii="Times New Roman" w:eastAsia="仿宋_GB2312" w:hAnsi="Times New Roman" w:cs="Times New Roman"/>
          <w:b/>
          <w:sz w:val="28"/>
          <w:szCs w:val="30"/>
        </w:rPr>
      </w:pPr>
      <w:bookmarkStart w:id="5" w:name="_Toc166634719"/>
      <w:r>
        <w:rPr>
          <w:rFonts w:ascii="Times New Roman" w:eastAsia="仿宋_GB2312" w:hAnsi="Times New Roman" w:cs="Times New Roman"/>
          <w:b/>
          <w:sz w:val="28"/>
          <w:szCs w:val="30"/>
        </w:rPr>
        <w:t>（五）主要起草人及其任务分工</w:t>
      </w:r>
      <w:bookmarkEnd w:id="5"/>
    </w:p>
    <w:tbl>
      <w:tblPr>
        <w:tblW w:w="5000" w:type="pc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ook w:val="04A0" w:firstRow="1" w:lastRow="0" w:firstColumn="1" w:lastColumn="0" w:noHBand="0" w:noVBand="1"/>
      </w:tblPr>
      <w:tblGrid>
        <w:gridCol w:w="1413"/>
        <w:gridCol w:w="4538"/>
        <w:gridCol w:w="2410"/>
        <w:gridCol w:w="700"/>
      </w:tblGrid>
      <w:tr w:rsidR="00DD490A" w:rsidTr="00371A46">
        <w:trPr>
          <w:cantSplit/>
          <w:trHeight w:val="436"/>
        </w:trPr>
        <w:tc>
          <w:tcPr>
            <w:tcW w:w="780" w:type="pct"/>
            <w:tcBorders>
              <w:top w:val="single" w:sz="4" w:space="0" w:color="auto"/>
              <w:left w:val="single" w:sz="4" w:space="0" w:color="auto"/>
              <w:bottom w:val="single" w:sz="4" w:space="0" w:color="auto"/>
              <w:right w:val="single" w:sz="4" w:space="0" w:color="auto"/>
            </w:tcBorders>
            <w:vAlign w:val="center"/>
          </w:tcPr>
          <w:p w:rsidR="00DD490A" w:rsidRDefault="00DD490A" w:rsidP="00DD490A">
            <w:pPr>
              <w:jc w:val="center"/>
              <w:rPr>
                <w:rFonts w:ascii="Times New Roman" w:eastAsia="仿宋_GB2312" w:hAnsi="Times New Roman" w:cs="Times New Roman"/>
                <w:bCs/>
                <w:color w:val="000000"/>
                <w:sz w:val="24"/>
                <w:szCs w:val="24"/>
              </w:rPr>
            </w:pPr>
            <w:r>
              <w:rPr>
                <w:rFonts w:ascii="Times New Roman" w:eastAsia="仿宋_GB2312" w:hAnsi="Times New Roman" w:cs="Times New Roman"/>
                <w:bCs/>
                <w:color w:val="000000"/>
                <w:sz w:val="24"/>
                <w:szCs w:val="24"/>
              </w:rPr>
              <w:t>姓名</w:t>
            </w:r>
          </w:p>
        </w:tc>
        <w:tc>
          <w:tcPr>
            <w:tcW w:w="2504" w:type="pct"/>
            <w:tcBorders>
              <w:top w:val="single" w:sz="4" w:space="0" w:color="auto"/>
              <w:left w:val="single" w:sz="4" w:space="0" w:color="auto"/>
              <w:bottom w:val="single" w:sz="4" w:space="0" w:color="auto"/>
              <w:right w:val="single" w:sz="4" w:space="0" w:color="auto"/>
            </w:tcBorders>
            <w:vAlign w:val="center"/>
          </w:tcPr>
          <w:p w:rsidR="00DD490A" w:rsidRDefault="00DD490A" w:rsidP="00DD490A">
            <w:pPr>
              <w:jc w:val="center"/>
              <w:rPr>
                <w:rFonts w:ascii="Times New Roman" w:eastAsia="仿宋_GB2312" w:hAnsi="Times New Roman" w:cs="Times New Roman"/>
                <w:bCs/>
                <w:color w:val="000000"/>
                <w:sz w:val="24"/>
                <w:szCs w:val="24"/>
              </w:rPr>
            </w:pPr>
            <w:r>
              <w:rPr>
                <w:rFonts w:ascii="Times New Roman" w:eastAsia="仿宋_GB2312" w:hAnsi="Times New Roman" w:cs="Times New Roman"/>
                <w:bCs/>
                <w:color w:val="000000"/>
                <w:sz w:val="24"/>
                <w:szCs w:val="24"/>
              </w:rPr>
              <w:t>单</w:t>
            </w:r>
            <w:r>
              <w:rPr>
                <w:rFonts w:ascii="Times New Roman" w:eastAsia="仿宋_GB2312" w:hAnsi="Times New Roman" w:cs="Times New Roman"/>
                <w:bCs/>
                <w:color w:val="000000"/>
                <w:sz w:val="24"/>
                <w:szCs w:val="24"/>
              </w:rPr>
              <w:t xml:space="preserve">  </w:t>
            </w:r>
            <w:r>
              <w:rPr>
                <w:rFonts w:ascii="Times New Roman" w:eastAsia="仿宋_GB2312" w:hAnsi="Times New Roman" w:cs="Times New Roman"/>
                <w:bCs/>
                <w:color w:val="000000"/>
                <w:sz w:val="24"/>
                <w:szCs w:val="24"/>
              </w:rPr>
              <w:t>位</w:t>
            </w:r>
          </w:p>
        </w:tc>
        <w:tc>
          <w:tcPr>
            <w:tcW w:w="1330" w:type="pct"/>
            <w:tcBorders>
              <w:top w:val="single" w:sz="4" w:space="0" w:color="auto"/>
              <w:left w:val="single" w:sz="4" w:space="0" w:color="auto"/>
              <w:bottom w:val="single" w:sz="4" w:space="0" w:color="auto"/>
            </w:tcBorders>
            <w:vAlign w:val="center"/>
          </w:tcPr>
          <w:p w:rsidR="00DD490A" w:rsidRDefault="00DD490A" w:rsidP="00DD490A">
            <w:pPr>
              <w:jc w:val="center"/>
              <w:rPr>
                <w:rFonts w:ascii="Times New Roman" w:eastAsia="仿宋_GB2312" w:hAnsi="Times New Roman" w:cs="Times New Roman"/>
                <w:bCs/>
                <w:color w:val="000000"/>
                <w:spacing w:val="-20"/>
                <w:sz w:val="24"/>
                <w:szCs w:val="24"/>
              </w:rPr>
            </w:pPr>
            <w:r>
              <w:rPr>
                <w:rFonts w:ascii="Times New Roman" w:eastAsia="仿宋_GB2312" w:hAnsi="Times New Roman" w:cs="Times New Roman"/>
                <w:bCs/>
                <w:color w:val="000000"/>
                <w:spacing w:val="-20"/>
                <w:sz w:val="24"/>
                <w:szCs w:val="24"/>
              </w:rPr>
              <w:t>任务分工</w:t>
            </w:r>
          </w:p>
        </w:tc>
        <w:tc>
          <w:tcPr>
            <w:tcW w:w="386" w:type="pct"/>
            <w:tcBorders>
              <w:top w:val="single" w:sz="4" w:space="0" w:color="auto"/>
              <w:left w:val="single" w:sz="4" w:space="0" w:color="auto"/>
              <w:bottom w:val="single" w:sz="4" w:space="0" w:color="auto"/>
            </w:tcBorders>
            <w:vAlign w:val="center"/>
          </w:tcPr>
          <w:p w:rsidR="00DD490A" w:rsidRDefault="00DD490A" w:rsidP="00DD490A">
            <w:pPr>
              <w:jc w:val="center"/>
              <w:rPr>
                <w:rFonts w:ascii="Times New Roman" w:eastAsia="仿宋_GB2312" w:hAnsi="Times New Roman" w:cs="Times New Roman"/>
                <w:bCs/>
                <w:color w:val="000000"/>
                <w:spacing w:val="-20"/>
                <w:sz w:val="24"/>
                <w:szCs w:val="24"/>
              </w:rPr>
            </w:pPr>
            <w:r>
              <w:rPr>
                <w:rFonts w:ascii="Times New Roman" w:eastAsia="仿宋_GB2312" w:hAnsi="Times New Roman" w:cs="Times New Roman"/>
                <w:bCs/>
                <w:color w:val="000000"/>
                <w:spacing w:val="-20"/>
                <w:sz w:val="24"/>
                <w:szCs w:val="24"/>
              </w:rPr>
              <w:t>备注</w:t>
            </w:r>
          </w:p>
        </w:tc>
      </w:tr>
      <w:tr w:rsidR="00B333B5" w:rsidTr="00FE5F32">
        <w:trPr>
          <w:cantSplit/>
          <w:trHeight w:val="436"/>
        </w:trPr>
        <w:tc>
          <w:tcPr>
            <w:tcW w:w="780"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Pr>
                <w:rFonts w:ascii="Times New Roman" w:eastAsia="仿宋_GB2312" w:hAnsi="Times New Roman" w:cs="Times New Roman" w:hint="eastAsia"/>
                <w:bCs/>
                <w:color w:val="000000"/>
                <w:sz w:val="24"/>
                <w:szCs w:val="24"/>
              </w:rPr>
              <w:t>王刚</w:t>
            </w:r>
          </w:p>
        </w:tc>
        <w:tc>
          <w:tcPr>
            <w:tcW w:w="2504"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sidRPr="00371A46">
              <w:rPr>
                <w:rFonts w:ascii="Times New Roman" w:eastAsia="仿宋_GB2312" w:hAnsi="Times New Roman" w:cs="Times New Roman" w:hint="eastAsia"/>
                <w:bCs/>
                <w:color w:val="000000"/>
                <w:sz w:val="24"/>
                <w:szCs w:val="24"/>
              </w:rPr>
              <w:t>陕西信元物业管理有限公司</w:t>
            </w:r>
          </w:p>
        </w:tc>
        <w:tc>
          <w:tcPr>
            <w:tcW w:w="1330" w:type="pct"/>
            <w:tcBorders>
              <w:top w:val="single" w:sz="4" w:space="0" w:color="auto"/>
              <w:left w:val="single" w:sz="4" w:space="0" w:color="auto"/>
              <w:bottom w:val="single" w:sz="4" w:space="0" w:color="auto"/>
            </w:tcBorders>
            <w:vAlign w:val="center"/>
          </w:tcPr>
          <w:p w:rsidR="00B333B5" w:rsidRDefault="00B333B5" w:rsidP="00B333B5">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项目负责人</w:t>
            </w:r>
          </w:p>
        </w:tc>
        <w:tc>
          <w:tcPr>
            <w:tcW w:w="386" w:type="pct"/>
            <w:tcBorders>
              <w:top w:val="single" w:sz="4" w:space="0" w:color="auto"/>
              <w:left w:val="single" w:sz="4" w:space="0" w:color="auto"/>
              <w:bottom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p>
        </w:tc>
      </w:tr>
      <w:tr w:rsidR="00B333B5" w:rsidTr="00FE5F32">
        <w:trPr>
          <w:cantSplit/>
          <w:trHeight w:val="436"/>
        </w:trPr>
        <w:tc>
          <w:tcPr>
            <w:tcW w:w="780"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sidRPr="00371A46">
              <w:rPr>
                <w:rFonts w:ascii="Times New Roman" w:eastAsia="仿宋_GB2312" w:hAnsi="Times New Roman" w:cs="Times New Roman" w:hint="eastAsia"/>
                <w:bCs/>
                <w:color w:val="000000"/>
                <w:sz w:val="24"/>
                <w:szCs w:val="24"/>
              </w:rPr>
              <w:t>刘娟</w:t>
            </w:r>
          </w:p>
        </w:tc>
        <w:tc>
          <w:tcPr>
            <w:tcW w:w="2504"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sidRPr="00371A46">
              <w:rPr>
                <w:rFonts w:ascii="Times New Roman" w:eastAsia="仿宋_GB2312" w:hAnsi="Times New Roman" w:cs="Times New Roman" w:hint="eastAsia"/>
                <w:bCs/>
                <w:color w:val="000000"/>
                <w:sz w:val="24"/>
                <w:szCs w:val="24"/>
              </w:rPr>
              <w:t>陕西信元物业管理有限公司</w:t>
            </w:r>
          </w:p>
        </w:tc>
        <w:tc>
          <w:tcPr>
            <w:tcW w:w="1330" w:type="pct"/>
            <w:tcBorders>
              <w:top w:val="single" w:sz="4" w:space="0" w:color="auto"/>
              <w:left w:val="single" w:sz="4" w:space="0" w:color="auto"/>
              <w:bottom w:val="single" w:sz="4" w:space="0" w:color="auto"/>
            </w:tcBorders>
            <w:vAlign w:val="center"/>
          </w:tcPr>
          <w:p w:rsidR="00B333B5" w:rsidRDefault="00B333B5" w:rsidP="00B333B5">
            <w:pPr>
              <w:ind w:leftChars="-50" w:left="-105" w:rightChars="-50" w:right="-105"/>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标准起草</w:t>
            </w:r>
            <w:r>
              <w:rPr>
                <w:rFonts w:ascii="Times New Roman" w:eastAsia="仿宋_GB2312" w:hAnsi="Times New Roman" w:cs="Times New Roman" w:hint="eastAsia"/>
                <w:color w:val="000000"/>
                <w:sz w:val="24"/>
                <w:szCs w:val="24"/>
              </w:rPr>
              <w:t>、内容审核</w:t>
            </w:r>
          </w:p>
        </w:tc>
        <w:tc>
          <w:tcPr>
            <w:tcW w:w="386" w:type="pct"/>
            <w:tcBorders>
              <w:top w:val="single" w:sz="4" w:space="0" w:color="auto"/>
              <w:left w:val="single" w:sz="4" w:space="0" w:color="auto"/>
              <w:bottom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p>
        </w:tc>
      </w:tr>
      <w:tr w:rsidR="00B333B5" w:rsidTr="00FE5F32">
        <w:trPr>
          <w:cantSplit/>
          <w:trHeight w:val="436"/>
        </w:trPr>
        <w:tc>
          <w:tcPr>
            <w:tcW w:w="780"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sidRPr="00371A46">
              <w:rPr>
                <w:rFonts w:ascii="Times New Roman" w:eastAsia="仿宋_GB2312" w:hAnsi="Times New Roman" w:cs="Times New Roman" w:hint="eastAsia"/>
                <w:bCs/>
                <w:color w:val="000000"/>
                <w:sz w:val="24"/>
                <w:szCs w:val="24"/>
              </w:rPr>
              <w:t>温向尚</w:t>
            </w:r>
          </w:p>
        </w:tc>
        <w:tc>
          <w:tcPr>
            <w:tcW w:w="2504"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sidRPr="00371A46">
              <w:rPr>
                <w:rFonts w:ascii="Times New Roman" w:eastAsia="仿宋_GB2312" w:hAnsi="Times New Roman" w:cs="Times New Roman" w:hint="eastAsia"/>
                <w:bCs/>
                <w:color w:val="000000"/>
                <w:sz w:val="24"/>
                <w:szCs w:val="24"/>
              </w:rPr>
              <w:t>陕西信元物业管理有限公司</w:t>
            </w:r>
          </w:p>
        </w:tc>
        <w:tc>
          <w:tcPr>
            <w:tcW w:w="1330" w:type="pct"/>
            <w:tcBorders>
              <w:top w:val="single" w:sz="4" w:space="0" w:color="auto"/>
              <w:left w:val="single" w:sz="4" w:space="0" w:color="auto"/>
              <w:bottom w:val="single" w:sz="4" w:space="0" w:color="auto"/>
            </w:tcBorders>
            <w:vAlign w:val="center"/>
          </w:tcPr>
          <w:p w:rsidR="00B333B5" w:rsidRDefault="00B333B5" w:rsidP="00B333B5">
            <w:pPr>
              <w:jc w:val="center"/>
            </w:pPr>
            <w:r w:rsidRPr="00562066">
              <w:rPr>
                <w:rFonts w:ascii="Times New Roman" w:eastAsia="仿宋_GB2312" w:hAnsi="Times New Roman" w:cs="Times New Roman"/>
                <w:color w:val="000000"/>
                <w:sz w:val="24"/>
                <w:szCs w:val="24"/>
              </w:rPr>
              <w:t>标准起草</w:t>
            </w:r>
            <w:r w:rsidR="00EC29B4">
              <w:rPr>
                <w:rFonts w:ascii="Times New Roman" w:eastAsia="仿宋_GB2312" w:hAnsi="Times New Roman" w:cs="Times New Roman" w:hint="eastAsia"/>
                <w:color w:val="000000"/>
                <w:sz w:val="24"/>
                <w:szCs w:val="24"/>
              </w:rPr>
              <w:t>、内容审核</w:t>
            </w:r>
          </w:p>
        </w:tc>
        <w:tc>
          <w:tcPr>
            <w:tcW w:w="386" w:type="pct"/>
            <w:tcBorders>
              <w:top w:val="single" w:sz="4" w:space="0" w:color="auto"/>
              <w:left w:val="single" w:sz="4" w:space="0" w:color="auto"/>
              <w:bottom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p>
        </w:tc>
      </w:tr>
      <w:tr w:rsidR="00B333B5" w:rsidTr="00FE5F32">
        <w:trPr>
          <w:cantSplit/>
          <w:trHeight w:val="436"/>
        </w:trPr>
        <w:tc>
          <w:tcPr>
            <w:tcW w:w="780"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sidRPr="00371A46">
              <w:rPr>
                <w:rFonts w:ascii="Times New Roman" w:eastAsia="仿宋_GB2312" w:hAnsi="Times New Roman" w:cs="Times New Roman" w:hint="eastAsia"/>
                <w:bCs/>
                <w:color w:val="000000"/>
                <w:sz w:val="24"/>
                <w:szCs w:val="24"/>
              </w:rPr>
              <w:t>段佳丽</w:t>
            </w:r>
          </w:p>
        </w:tc>
        <w:tc>
          <w:tcPr>
            <w:tcW w:w="2504"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sidRPr="00371A46">
              <w:rPr>
                <w:rFonts w:ascii="Times New Roman" w:eastAsia="仿宋_GB2312" w:hAnsi="Times New Roman" w:cs="Times New Roman" w:hint="eastAsia"/>
                <w:bCs/>
                <w:color w:val="000000"/>
                <w:sz w:val="24"/>
                <w:szCs w:val="24"/>
              </w:rPr>
              <w:t>陕西信元物业管理有限公司</w:t>
            </w:r>
          </w:p>
        </w:tc>
        <w:tc>
          <w:tcPr>
            <w:tcW w:w="1330" w:type="pct"/>
            <w:tcBorders>
              <w:top w:val="single" w:sz="4" w:space="0" w:color="auto"/>
              <w:left w:val="single" w:sz="4" w:space="0" w:color="auto"/>
              <w:bottom w:val="single" w:sz="4" w:space="0" w:color="auto"/>
            </w:tcBorders>
            <w:vAlign w:val="center"/>
          </w:tcPr>
          <w:p w:rsidR="00B333B5" w:rsidRDefault="00B333B5" w:rsidP="00B333B5">
            <w:pPr>
              <w:jc w:val="center"/>
            </w:pPr>
            <w:r w:rsidRPr="00562066">
              <w:rPr>
                <w:rFonts w:ascii="Times New Roman" w:eastAsia="仿宋_GB2312" w:hAnsi="Times New Roman" w:cs="Times New Roman"/>
                <w:color w:val="000000"/>
                <w:sz w:val="24"/>
                <w:szCs w:val="24"/>
              </w:rPr>
              <w:t>标准起草</w:t>
            </w:r>
          </w:p>
        </w:tc>
        <w:tc>
          <w:tcPr>
            <w:tcW w:w="386" w:type="pct"/>
            <w:tcBorders>
              <w:top w:val="single" w:sz="4" w:space="0" w:color="auto"/>
              <w:left w:val="single" w:sz="4" w:space="0" w:color="auto"/>
              <w:bottom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p>
        </w:tc>
      </w:tr>
      <w:tr w:rsidR="00B333B5" w:rsidTr="00FE5F32">
        <w:trPr>
          <w:cantSplit/>
          <w:trHeight w:val="436"/>
        </w:trPr>
        <w:tc>
          <w:tcPr>
            <w:tcW w:w="780"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sidRPr="00371A46">
              <w:rPr>
                <w:rFonts w:ascii="Times New Roman" w:eastAsia="仿宋_GB2312" w:hAnsi="Times New Roman" w:cs="Times New Roman" w:hint="eastAsia"/>
                <w:bCs/>
                <w:color w:val="000000"/>
                <w:sz w:val="24"/>
                <w:szCs w:val="24"/>
              </w:rPr>
              <w:t>张娟绒</w:t>
            </w:r>
          </w:p>
        </w:tc>
        <w:tc>
          <w:tcPr>
            <w:tcW w:w="2504"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sidRPr="00371A46">
              <w:rPr>
                <w:rFonts w:ascii="Times New Roman" w:eastAsia="仿宋_GB2312" w:hAnsi="Times New Roman" w:cs="Times New Roman" w:hint="eastAsia"/>
                <w:bCs/>
                <w:color w:val="000000"/>
                <w:sz w:val="24"/>
                <w:szCs w:val="24"/>
              </w:rPr>
              <w:t>陕西信元物业管理有限公司</w:t>
            </w:r>
          </w:p>
        </w:tc>
        <w:tc>
          <w:tcPr>
            <w:tcW w:w="1330" w:type="pct"/>
            <w:tcBorders>
              <w:top w:val="single" w:sz="4" w:space="0" w:color="auto"/>
              <w:left w:val="single" w:sz="4" w:space="0" w:color="auto"/>
              <w:bottom w:val="single" w:sz="4" w:space="0" w:color="auto"/>
            </w:tcBorders>
            <w:vAlign w:val="center"/>
          </w:tcPr>
          <w:p w:rsidR="00B333B5" w:rsidRDefault="00B333B5" w:rsidP="00B333B5">
            <w:pPr>
              <w:jc w:val="center"/>
            </w:pPr>
            <w:r w:rsidRPr="00562066">
              <w:rPr>
                <w:rFonts w:ascii="Times New Roman" w:eastAsia="仿宋_GB2312" w:hAnsi="Times New Roman" w:cs="Times New Roman"/>
                <w:color w:val="000000"/>
                <w:sz w:val="24"/>
                <w:szCs w:val="24"/>
              </w:rPr>
              <w:t>标准起草</w:t>
            </w:r>
          </w:p>
        </w:tc>
        <w:tc>
          <w:tcPr>
            <w:tcW w:w="386" w:type="pct"/>
            <w:tcBorders>
              <w:top w:val="single" w:sz="4" w:space="0" w:color="auto"/>
              <w:left w:val="single" w:sz="4" w:space="0" w:color="auto"/>
              <w:bottom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p>
        </w:tc>
      </w:tr>
      <w:tr w:rsidR="00B333B5" w:rsidTr="00FE5F32">
        <w:trPr>
          <w:cantSplit/>
          <w:trHeight w:val="436"/>
        </w:trPr>
        <w:tc>
          <w:tcPr>
            <w:tcW w:w="780"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sidRPr="00371A46">
              <w:rPr>
                <w:rFonts w:ascii="Times New Roman" w:eastAsia="仿宋_GB2312" w:hAnsi="Times New Roman" w:cs="Times New Roman" w:hint="eastAsia"/>
                <w:bCs/>
                <w:color w:val="000000"/>
                <w:sz w:val="24"/>
                <w:szCs w:val="24"/>
              </w:rPr>
              <w:t>张俊杰</w:t>
            </w:r>
          </w:p>
        </w:tc>
        <w:tc>
          <w:tcPr>
            <w:tcW w:w="2504"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sidRPr="00371A46">
              <w:rPr>
                <w:rFonts w:ascii="Times New Roman" w:eastAsia="仿宋_GB2312" w:hAnsi="Times New Roman" w:cs="Times New Roman" w:hint="eastAsia"/>
                <w:bCs/>
                <w:color w:val="000000"/>
                <w:sz w:val="24"/>
                <w:szCs w:val="24"/>
              </w:rPr>
              <w:t>陕西信元物业管理有限公司</w:t>
            </w:r>
          </w:p>
        </w:tc>
        <w:tc>
          <w:tcPr>
            <w:tcW w:w="1330" w:type="pct"/>
            <w:tcBorders>
              <w:top w:val="single" w:sz="4" w:space="0" w:color="auto"/>
              <w:left w:val="single" w:sz="4" w:space="0" w:color="auto"/>
              <w:bottom w:val="single" w:sz="4" w:space="0" w:color="auto"/>
            </w:tcBorders>
            <w:vAlign w:val="center"/>
          </w:tcPr>
          <w:p w:rsidR="00B333B5" w:rsidRDefault="00B333B5" w:rsidP="00B333B5">
            <w:pPr>
              <w:jc w:val="center"/>
            </w:pPr>
            <w:r w:rsidRPr="00D41B93">
              <w:rPr>
                <w:rFonts w:ascii="Times New Roman" w:eastAsia="仿宋_GB2312" w:hAnsi="Times New Roman" w:cs="Times New Roman"/>
                <w:color w:val="000000"/>
                <w:sz w:val="24"/>
                <w:szCs w:val="24"/>
              </w:rPr>
              <w:t>标准起草</w:t>
            </w:r>
          </w:p>
        </w:tc>
        <w:tc>
          <w:tcPr>
            <w:tcW w:w="386" w:type="pct"/>
            <w:tcBorders>
              <w:top w:val="single" w:sz="4" w:space="0" w:color="auto"/>
              <w:left w:val="single" w:sz="4" w:space="0" w:color="auto"/>
              <w:bottom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p>
        </w:tc>
      </w:tr>
      <w:tr w:rsidR="00B333B5" w:rsidTr="00FE5F32">
        <w:trPr>
          <w:cantSplit/>
          <w:trHeight w:val="436"/>
        </w:trPr>
        <w:tc>
          <w:tcPr>
            <w:tcW w:w="780"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sidRPr="00371A46">
              <w:rPr>
                <w:rFonts w:ascii="Times New Roman" w:eastAsia="仿宋_GB2312" w:hAnsi="Times New Roman" w:cs="Times New Roman" w:hint="eastAsia"/>
                <w:bCs/>
                <w:color w:val="000000"/>
                <w:sz w:val="24"/>
                <w:szCs w:val="24"/>
              </w:rPr>
              <w:t>曾晓辉</w:t>
            </w:r>
          </w:p>
        </w:tc>
        <w:tc>
          <w:tcPr>
            <w:tcW w:w="2504"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sidRPr="00371A46">
              <w:rPr>
                <w:rFonts w:ascii="Times New Roman" w:eastAsia="仿宋_GB2312" w:hAnsi="Times New Roman" w:cs="Times New Roman" w:hint="eastAsia"/>
                <w:bCs/>
                <w:color w:val="000000"/>
                <w:sz w:val="24"/>
                <w:szCs w:val="24"/>
              </w:rPr>
              <w:t>绿城物业服务集团有限公司陕西分公司</w:t>
            </w:r>
          </w:p>
        </w:tc>
        <w:tc>
          <w:tcPr>
            <w:tcW w:w="1330" w:type="pct"/>
            <w:tcBorders>
              <w:top w:val="single" w:sz="4" w:space="0" w:color="auto"/>
              <w:left w:val="single" w:sz="4" w:space="0" w:color="auto"/>
              <w:bottom w:val="single" w:sz="4" w:space="0" w:color="auto"/>
              <w:right w:val="single" w:sz="4" w:space="0" w:color="auto"/>
            </w:tcBorders>
            <w:vAlign w:val="center"/>
          </w:tcPr>
          <w:p w:rsidR="00B333B5" w:rsidRDefault="00B333B5" w:rsidP="00B333B5">
            <w:pPr>
              <w:jc w:val="center"/>
            </w:pPr>
            <w:r w:rsidRPr="00D41B93">
              <w:rPr>
                <w:rFonts w:ascii="Times New Roman" w:eastAsia="仿宋_GB2312" w:hAnsi="Times New Roman" w:cs="Times New Roman"/>
                <w:color w:val="000000"/>
                <w:sz w:val="24"/>
                <w:szCs w:val="24"/>
              </w:rPr>
              <w:t>标准起草</w:t>
            </w:r>
          </w:p>
        </w:tc>
        <w:tc>
          <w:tcPr>
            <w:tcW w:w="386" w:type="pct"/>
            <w:tcBorders>
              <w:top w:val="single" w:sz="4" w:space="0" w:color="auto"/>
              <w:left w:val="single" w:sz="4" w:space="0" w:color="auto"/>
              <w:bottom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p>
        </w:tc>
      </w:tr>
      <w:tr w:rsidR="00B333B5" w:rsidTr="00FE5F32">
        <w:trPr>
          <w:cantSplit/>
          <w:trHeight w:val="436"/>
        </w:trPr>
        <w:tc>
          <w:tcPr>
            <w:tcW w:w="780"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sidRPr="00371A46">
              <w:rPr>
                <w:rFonts w:ascii="Times New Roman" w:eastAsia="仿宋_GB2312" w:hAnsi="Times New Roman" w:cs="Times New Roman" w:hint="eastAsia"/>
                <w:bCs/>
                <w:color w:val="000000"/>
                <w:sz w:val="24"/>
                <w:szCs w:val="24"/>
              </w:rPr>
              <w:t>方杰</w:t>
            </w:r>
          </w:p>
        </w:tc>
        <w:tc>
          <w:tcPr>
            <w:tcW w:w="2504"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sidRPr="00371A46">
              <w:rPr>
                <w:rFonts w:ascii="Times New Roman" w:eastAsia="仿宋_GB2312" w:hAnsi="Times New Roman" w:cs="Times New Roman" w:hint="eastAsia"/>
                <w:bCs/>
                <w:color w:val="000000"/>
                <w:sz w:val="24"/>
                <w:szCs w:val="24"/>
              </w:rPr>
              <w:t>绿城物业服务集团有限公司陕西分公司</w:t>
            </w:r>
          </w:p>
        </w:tc>
        <w:tc>
          <w:tcPr>
            <w:tcW w:w="1330" w:type="pct"/>
            <w:tcBorders>
              <w:top w:val="single" w:sz="4" w:space="0" w:color="auto"/>
              <w:left w:val="single" w:sz="4" w:space="0" w:color="auto"/>
              <w:bottom w:val="single" w:sz="4" w:space="0" w:color="auto"/>
            </w:tcBorders>
            <w:vAlign w:val="center"/>
          </w:tcPr>
          <w:p w:rsidR="00B333B5" w:rsidRDefault="00B333B5" w:rsidP="00B333B5">
            <w:pPr>
              <w:jc w:val="center"/>
            </w:pPr>
            <w:r w:rsidRPr="00D41B93">
              <w:rPr>
                <w:rFonts w:ascii="Times New Roman" w:eastAsia="仿宋_GB2312" w:hAnsi="Times New Roman" w:cs="Times New Roman"/>
                <w:color w:val="000000"/>
                <w:sz w:val="24"/>
                <w:szCs w:val="24"/>
              </w:rPr>
              <w:t>标准起草</w:t>
            </w:r>
          </w:p>
        </w:tc>
        <w:tc>
          <w:tcPr>
            <w:tcW w:w="386" w:type="pct"/>
            <w:tcBorders>
              <w:top w:val="single" w:sz="4" w:space="0" w:color="auto"/>
              <w:left w:val="single" w:sz="4" w:space="0" w:color="auto"/>
              <w:bottom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p>
        </w:tc>
      </w:tr>
      <w:tr w:rsidR="00B333B5" w:rsidTr="00FE5F32">
        <w:trPr>
          <w:cantSplit/>
          <w:trHeight w:val="436"/>
        </w:trPr>
        <w:tc>
          <w:tcPr>
            <w:tcW w:w="780"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sidRPr="00371A46">
              <w:rPr>
                <w:rFonts w:ascii="Times New Roman" w:eastAsia="仿宋_GB2312" w:hAnsi="Times New Roman" w:cs="Times New Roman" w:hint="eastAsia"/>
                <w:bCs/>
                <w:color w:val="000000"/>
                <w:sz w:val="24"/>
                <w:szCs w:val="24"/>
              </w:rPr>
              <w:t>邓凯伦</w:t>
            </w:r>
          </w:p>
        </w:tc>
        <w:tc>
          <w:tcPr>
            <w:tcW w:w="2504"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sidRPr="00371A46">
              <w:rPr>
                <w:rFonts w:ascii="Times New Roman" w:eastAsia="仿宋_GB2312" w:hAnsi="Times New Roman" w:cs="Times New Roman" w:hint="eastAsia"/>
                <w:bCs/>
                <w:color w:val="000000"/>
                <w:sz w:val="24"/>
                <w:szCs w:val="24"/>
              </w:rPr>
              <w:t>绿城物业服务集团有限公司陕西分公司</w:t>
            </w:r>
          </w:p>
        </w:tc>
        <w:tc>
          <w:tcPr>
            <w:tcW w:w="1330" w:type="pct"/>
            <w:tcBorders>
              <w:top w:val="single" w:sz="4" w:space="0" w:color="auto"/>
              <w:left w:val="single" w:sz="4" w:space="0" w:color="auto"/>
              <w:bottom w:val="single" w:sz="4" w:space="0" w:color="auto"/>
            </w:tcBorders>
            <w:vAlign w:val="center"/>
          </w:tcPr>
          <w:p w:rsidR="00B333B5" w:rsidRDefault="00B333B5" w:rsidP="00B333B5">
            <w:pPr>
              <w:jc w:val="center"/>
            </w:pPr>
            <w:r w:rsidRPr="00D41B93">
              <w:rPr>
                <w:rFonts w:ascii="Times New Roman" w:eastAsia="仿宋_GB2312" w:hAnsi="Times New Roman" w:cs="Times New Roman"/>
                <w:color w:val="000000"/>
                <w:sz w:val="24"/>
                <w:szCs w:val="24"/>
              </w:rPr>
              <w:t>标准起草</w:t>
            </w:r>
          </w:p>
        </w:tc>
        <w:tc>
          <w:tcPr>
            <w:tcW w:w="386" w:type="pct"/>
            <w:tcBorders>
              <w:top w:val="single" w:sz="4" w:space="0" w:color="auto"/>
              <w:left w:val="single" w:sz="4" w:space="0" w:color="auto"/>
              <w:bottom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p>
        </w:tc>
      </w:tr>
      <w:tr w:rsidR="00B333B5" w:rsidTr="00FE5F32">
        <w:trPr>
          <w:cantSplit/>
          <w:trHeight w:val="436"/>
        </w:trPr>
        <w:tc>
          <w:tcPr>
            <w:tcW w:w="780"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sidRPr="00371A46">
              <w:rPr>
                <w:rFonts w:ascii="Times New Roman" w:eastAsia="仿宋_GB2312" w:hAnsi="Times New Roman" w:cs="Times New Roman" w:hint="eastAsia"/>
                <w:bCs/>
                <w:color w:val="000000"/>
                <w:sz w:val="24"/>
                <w:szCs w:val="24"/>
              </w:rPr>
              <w:t>李如意</w:t>
            </w:r>
          </w:p>
        </w:tc>
        <w:tc>
          <w:tcPr>
            <w:tcW w:w="2504"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sidRPr="00371A46">
              <w:rPr>
                <w:rFonts w:ascii="Times New Roman" w:eastAsia="仿宋_GB2312" w:hAnsi="Times New Roman" w:cs="Times New Roman" w:hint="eastAsia"/>
                <w:bCs/>
                <w:color w:val="000000"/>
                <w:sz w:val="24"/>
                <w:szCs w:val="24"/>
              </w:rPr>
              <w:t>绿城物业服务集团有限公司陕西分公司</w:t>
            </w:r>
          </w:p>
        </w:tc>
        <w:tc>
          <w:tcPr>
            <w:tcW w:w="1330" w:type="pct"/>
            <w:tcBorders>
              <w:top w:val="single" w:sz="4" w:space="0" w:color="auto"/>
              <w:left w:val="single" w:sz="4" w:space="0" w:color="auto"/>
              <w:bottom w:val="single" w:sz="4" w:space="0" w:color="auto"/>
            </w:tcBorders>
            <w:vAlign w:val="center"/>
          </w:tcPr>
          <w:p w:rsidR="00B333B5" w:rsidRDefault="00B333B5" w:rsidP="00B333B5">
            <w:pPr>
              <w:ind w:leftChars="-50" w:left="-105" w:rightChars="-50" w:right="-105"/>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修改</w:t>
            </w:r>
            <w:r w:rsidR="00EC29B4">
              <w:rPr>
                <w:rFonts w:ascii="Times New Roman" w:eastAsia="仿宋_GB2312" w:hAnsi="Times New Roman" w:cs="Times New Roman" w:hint="eastAsia"/>
                <w:color w:val="000000"/>
                <w:sz w:val="24"/>
                <w:szCs w:val="24"/>
              </w:rPr>
              <w:t>反馈</w:t>
            </w:r>
          </w:p>
        </w:tc>
        <w:tc>
          <w:tcPr>
            <w:tcW w:w="386" w:type="pct"/>
            <w:tcBorders>
              <w:top w:val="single" w:sz="4" w:space="0" w:color="auto"/>
              <w:left w:val="single" w:sz="4" w:space="0" w:color="auto"/>
              <w:bottom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p>
        </w:tc>
      </w:tr>
      <w:tr w:rsidR="00B333B5" w:rsidTr="00FE5F32">
        <w:trPr>
          <w:cantSplit/>
          <w:trHeight w:val="436"/>
        </w:trPr>
        <w:tc>
          <w:tcPr>
            <w:tcW w:w="780"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sidRPr="00371A46">
              <w:rPr>
                <w:rFonts w:ascii="Times New Roman" w:eastAsia="仿宋_GB2312" w:hAnsi="Times New Roman" w:cs="Times New Roman" w:hint="eastAsia"/>
                <w:bCs/>
                <w:color w:val="000000"/>
                <w:sz w:val="24"/>
                <w:szCs w:val="24"/>
              </w:rPr>
              <w:t>毕波</w:t>
            </w:r>
          </w:p>
        </w:tc>
        <w:tc>
          <w:tcPr>
            <w:tcW w:w="2504" w:type="pct"/>
            <w:tcBorders>
              <w:top w:val="single" w:sz="4" w:space="0" w:color="auto"/>
              <w:left w:val="single" w:sz="4" w:space="0" w:color="auto"/>
              <w:bottom w:val="single" w:sz="4" w:space="0" w:color="auto"/>
              <w:right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r w:rsidRPr="00371A46">
              <w:rPr>
                <w:rFonts w:ascii="Times New Roman" w:eastAsia="仿宋_GB2312" w:hAnsi="Times New Roman" w:cs="Times New Roman" w:hint="eastAsia"/>
                <w:bCs/>
                <w:color w:val="000000"/>
                <w:sz w:val="24"/>
                <w:szCs w:val="24"/>
              </w:rPr>
              <w:t>绿城物业服务集团有限公司陕西分公司</w:t>
            </w:r>
          </w:p>
        </w:tc>
        <w:tc>
          <w:tcPr>
            <w:tcW w:w="1330" w:type="pct"/>
            <w:tcBorders>
              <w:top w:val="single" w:sz="4" w:space="0" w:color="auto"/>
              <w:left w:val="single" w:sz="4" w:space="0" w:color="auto"/>
              <w:bottom w:val="single" w:sz="4" w:space="0" w:color="auto"/>
            </w:tcBorders>
            <w:vAlign w:val="center"/>
          </w:tcPr>
          <w:p w:rsidR="00B333B5" w:rsidRDefault="00EC29B4" w:rsidP="00B333B5">
            <w:pPr>
              <w:ind w:leftChars="-50" w:left="-105" w:rightChars="-50" w:right="-105"/>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修改反馈</w:t>
            </w:r>
          </w:p>
        </w:tc>
        <w:tc>
          <w:tcPr>
            <w:tcW w:w="386" w:type="pct"/>
            <w:tcBorders>
              <w:top w:val="single" w:sz="4" w:space="0" w:color="auto"/>
              <w:left w:val="single" w:sz="4" w:space="0" w:color="auto"/>
              <w:bottom w:val="single" w:sz="4" w:space="0" w:color="auto"/>
            </w:tcBorders>
            <w:vAlign w:val="center"/>
          </w:tcPr>
          <w:p w:rsidR="00B333B5" w:rsidRPr="00371A46" w:rsidRDefault="00B333B5" w:rsidP="00B333B5">
            <w:pPr>
              <w:jc w:val="center"/>
              <w:rPr>
                <w:rFonts w:ascii="Times New Roman" w:eastAsia="仿宋_GB2312" w:hAnsi="Times New Roman" w:cs="Times New Roman"/>
                <w:bCs/>
                <w:color w:val="000000"/>
                <w:sz w:val="24"/>
                <w:szCs w:val="24"/>
              </w:rPr>
            </w:pPr>
          </w:p>
        </w:tc>
      </w:tr>
    </w:tbl>
    <w:p w:rsidR="00DD490A" w:rsidRDefault="00DD490A" w:rsidP="00DD490A">
      <w:pPr>
        <w:pStyle w:val="1"/>
        <w:spacing w:before="120" w:after="120" w:line="360" w:lineRule="auto"/>
        <w:rPr>
          <w:rFonts w:ascii="Times New Roman" w:eastAsia="仿宋_GB2312" w:hAnsi="Times New Roman" w:cs="Times New Roman"/>
          <w:sz w:val="30"/>
          <w:szCs w:val="30"/>
        </w:rPr>
      </w:pPr>
      <w:bookmarkStart w:id="6" w:name="_Toc166634720"/>
      <w:r>
        <w:rPr>
          <w:rFonts w:ascii="Times New Roman" w:eastAsia="仿宋_GB2312" w:hAnsi="Times New Roman" w:cs="Times New Roman"/>
          <w:sz w:val="30"/>
          <w:szCs w:val="30"/>
        </w:rPr>
        <w:t>二、标准编制依据和原则</w:t>
      </w:r>
      <w:bookmarkEnd w:id="6"/>
    </w:p>
    <w:p w:rsidR="00DD490A" w:rsidRDefault="00DD490A" w:rsidP="00DD490A">
      <w:pPr>
        <w:adjustRightInd w:val="0"/>
        <w:snapToGrid w:val="0"/>
        <w:spacing w:line="360" w:lineRule="auto"/>
        <w:outlineLvl w:val="1"/>
        <w:rPr>
          <w:rFonts w:ascii="Times New Roman" w:eastAsia="仿宋_GB2312" w:hAnsi="Times New Roman" w:cs="Times New Roman"/>
          <w:b/>
          <w:sz w:val="28"/>
          <w:szCs w:val="28"/>
        </w:rPr>
      </w:pPr>
      <w:bookmarkStart w:id="7" w:name="_Toc166634721"/>
      <w:r>
        <w:rPr>
          <w:rFonts w:ascii="Times New Roman" w:eastAsia="仿宋_GB2312" w:hAnsi="Times New Roman" w:cs="Times New Roman"/>
          <w:b/>
          <w:sz w:val="28"/>
          <w:szCs w:val="28"/>
        </w:rPr>
        <w:t>（一）主要依据</w:t>
      </w:r>
      <w:bookmarkEnd w:id="7"/>
    </w:p>
    <w:p w:rsidR="00A93649" w:rsidRDefault="00A93649" w:rsidP="00DD490A">
      <w:pPr>
        <w:snapToGrid w:val="0"/>
        <w:spacing w:line="360" w:lineRule="auto"/>
        <w:ind w:firstLineChars="200" w:firstLine="560"/>
        <w:rPr>
          <w:rFonts w:ascii="Times New Roman" w:eastAsia="仿宋_GB2312" w:hAnsi="Times New Roman" w:cs="Times New Roman"/>
          <w:kern w:val="0"/>
          <w:sz w:val="28"/>
          <w:szCs w:val="28"/>
        </w:rPr>
      </w:pPr>
      <w:bookmarkStart w:id="8" w:name="_Hlk107411705"/>
      <w:bookmarkStart w:id="9" w:name="_Toc287031360"/>
      <w:r>
        <w:rPr>
          <w:rFonts w:ascii="Times New Roman" w:eastAsia="仿宋_GB2312" w:hAnsi="Times New Roman" w:cs="Times New Roman" w:hint="eastAsia"/>
          <w:kern w:val="0"/>
          <w:sz w:val="28"/>
          <w:szCs w:val="28"/>
        </w:rPr>
        <w:t>《中华人民共和国标准化法》</w:t>
      </w:r>
      <w:r w:rsidRPr="00A93649">
        <w:rPr>
          <w:rFonts w:ascii="Times New Roman" w:eastAsia="仿宋_GB2312" w:hAnsi="Times New Roman" w:cs="Times New Roman" w:hint="eastAsia"/>
          <w:kern w:val="0"/>
          <w:sz w:val="28"/>
          <w:szCs w:val="28"/>
        </w:rPr>
        <w:t>第十三条</w:t>
      </w:r>
      <w:r w:rsidRPr="00A93649">
        <w:rPr>
          <w:rFonts w:ascii="Times New Roman" w:eastAsia="仿宋_GB2312" w:hAnsi="Times New Roman" w:cs="Times New Roman"/>
          <w:kern w:val="0"/>
          <w:sz w:val="28"/>
          <w:szCs w:val="28"/>
        </w:rPr>
        <w:t xml:space="preserve"> </w:t>
      </w:r>
      <w:r w:rsidRPr="00A93649">
        <w:rPr>
          <w:rFonts w:ascii="Times New Roman" w:eastAsia="仿宋_GB2312" w:hAnsi="Times New Roman" w:cs="Times New Roman"/>
          <w:kern w:val="0"/>
          <w:sz w:val="28"/>
          <w:szCs w:val="28"/>
        </w:rPr>
        <w:t>为满足地方自然条件、风俗习惯等特殊技术要求，可以制定地方标准。地方标准由省、自治区、直辖市人民政府标准化行政主管部门制定；设区的市级人民政府标准化行政主管部门根据本行政区域的特殊需要，经所在地省、自治区、直辖市人民政府标准</w:t>
      </w:r>
      <w:r w:rsidRPr="00A93649">
        <w:rPr>
          <w:rFonts w:ascii="Times New Roman" w:eastAsia="仿宋_GB2312" w:hAnsi="Times New Roman" w:cs="Times New Roman"/>
          <w:kern w:val="0"/>
          <w:sz w:val="28"/>
          <w:szCs w:val="28"/>
        </w:rPr>
        <w:lastRenderedPageBreak/>
        <w:t>化行政主管部门批准，可以制定本行政区域的地方标准。地方标准由省、自治区、直辖市人民政府标准化行政主管部门报国务院标准化行政主管部门备案，由国务院标准化行政主管部门通报国务院有关行政主管部门。</w:t>
      </w:r>
    </w:p>
    <w:p w:rsidR="00A93649" w:rsidRDefault="00A93649" w:rsidP="00DD490A">
      <w:pPr>
        <w:snapToGrid w:val="0"/>
        <w:spacing w:line="360" w:lineRule="auto"/>
        <w:ind w:firstLineChars="200" w:firstLine="560"/>
        <w:rPr>
          <w:rFonts w:ascii="Times New Roman" w:eastAsia="仿宋_GB2312" w:hAnsi="Times New Roman" w:cs="Times New Roman"/>
          <w:kern w:val="0"/>
          <w:sz w:val="28"/>
          <w:szCs w:val="28"/>
        </w:rPr>
      </w:pPr>
      <w:r w:rsidRPr="00A93649">
        <w:rPr>
          <w:rFonts w:ascii="Times New Roman" w:eastAsia="仿宋_GB2312" w:hAnsi="Times New Roman" w:cs="Times New Roman" w:hint="eastAsia"/>
          <w:kern w:val="0"/>
          <w:sz w:val="28"/>
          <w:szCs w:val="28"/>
        </w:rPr>
        <w:t>随着标准化工作改革和标准化发展纲要的实施推进，标准化的广度和深度不断延展，我省各领域标准化工作活力不断释放。对我省地方标准的管理工作提出了更多、更高、更新的要求。</w:t>
      </w:r>
      <w:r w:rsidRPr="00A93649">
        <w:rPr>
          <w:rFonts w:ascii="Times New Roman" w:eastAsia="仿宋_GB2312" w:hAnsi="Times New Roman" w:cs="Times New Roman"/>
          <w:kern w:val="0"/>
          <w:sz w:val="28"/>
          <w:szCs w:val="28"/>
        </w:rPr>
        <w:t>2018</w:t>
      </w:r>
      <w:r w:rsidRPr="00A93649">
        <w:rPr>
          <w:rFonts w:ascii="Times New Roman" w:eastAsia="仿宋_GB2312" w:hAnsi="Times New Roman" w:cs="Times New Roman"/>
          <w:kern w:val="0"/>
          <w:sz w:val="28"/>
          <w:szCs w:val="28"/>
        </w:rPr>
        <w:t>年陕西省市场监督管理局牵头制定并发布了</w:t>
      </w:r>
      <w:r w:rsidRPr="00A93649">
        <w:rPr>
          <w:rFonts w:ascii="Times New Roman" w:eastAsia="仿宋_GB2312" w:hAnsi="Times New Roman" w:cs="Times New Roman"/>
          <w:kern w:val="0"/>
          <w:sz w:val="28"/>
          <w:szCs w:val="28"/>
        </w:rPr>
        <w:t>DB61/T 1214-2018</w:t>
      </w:r>
      <w:r w:rsidRPr="00A93649">
        <w:rPr>
          <w:rFonts w:ascii="Times New Roman" w:eastAsia="仿宋_GB2312" w:hAnsi="Times New Roman" w:cs="Times New Roman"/>
          <w:kern w:val="0"/>
          <w:sz w:val="28"/>
          <w:szCs w:val="28"/>
        </w:rPr>
        <w:t>《地方标准制定规范》。</w:t>
      </w:r>
    </w:p>
    <w:p w:rsidR="00A93649" w:rsidRDefault="00A93649" w:rsidP="00DD490A">
      <w:pPr>
        <w:snapToGrid w:val="0"/>
        <w:spacing w:line="360" w:lineRule="auto"/>
        <w:ind w:firstLineChars="200" w:firstLine="560"/>
        <w:rPr>
          <w:rFonts w:ascii="Times New Roman" w:eastAsia="仿宋_GB2312" w:hAnsi="Times New Roman" w:cs="Times New Roman"/>
          <w:kern w:val="0"/>
          <w:sz w:val="28"/>
          <w:szCs w:val="28"/>
        </w:rPr>
      </w:pPr>
      <w:r w:rsidRPr="00A93649">
        <w:rPr>
          <w:rFonts w:ascii="Times New Roman" w:eastAsia="仿宋_GB2312" w:hAnsi="Times New Roman" w:cs="Times New Roman"/>
          <w:kern w:val="0"/>
          <w:sz w:val="28"/>
          <w:szCs w:val="28"/>
        </w:rPr>
        <w:t>2020</w:t>
      </w:r>
      <w:r w:rsidRPr="00A93649">
        <w:rPr>
          <w:rFonts w:ascii="Times New Roman" w:eastAsia="仿宋_GB2312" w:hAnsi="Times New Roman" w:cs="Times New Roman"/>
          <w:kern w:val="0"/>
          <w:sz w:val="28"/>
          <w:szCs w:val="28"/>
        </w:rPr>
        <w:t>年</w:t>
      </w:r>
      <w:r w:rsidRPr="00A93649">
        <w:rPr>
          <w:rFonts w:ascii="Times New Roman" w:eastAsia="仿宋_GB2312" w:hAnsi="Times New Roman" w:cs="Times New Roman"/>
          <w:kern w:val="0"/>
          <w:sz w:val="28"/>
          <w:szCs w:val="28"/>
        </w:rPr>
        <w:t>1</w:t>
      </w:r>
      <w:r w:rsidRPr="00A93649">
        <w:rPr>
          <w:rFonts w:ascii="Times New Roman" w:eastAsia="仿宋_GB2312" w:hAnsi="Times New Roman" w:cs="Times New Roman"/>
          <w:kern w:val="0"/>
          <w:sz w:val="28"/>
          <w:szCs w:val="28"/>
        </w:rPr>
        <w:t>月，国家市场监管总局发布了新版《地方标准管理办法》，</w:t>
      </w:r>
      <w:r w:rsidRPr="00A93649">
        <w:rPr>
          <w:rFonts w:ascii="Times New Roman" w:eastAsia="仿宋_GB2312" w:hAnsi="Times New Roman" w:cs="Times New Roman"/>
          <w:kern w:val="0"/>
          <w:sz w:val="28"/>
          <w:szCs w:val="28"/>
        </w:rPr>
        <w:t>GB/T 1.1-2020</w:t>
      </w:r>
      <w:r w:rsidRPr="00A93649">
        <w:rPr>
          <w:rFonts w:ascii="Times New Roman" w:eastAsia="仿宋_GB2312" w:hAnsi="Times New Roman" w:cs="Times New Roman"/>
          <w:kern w:val="0"/>
          <w:sz w:val="28"/>
          <w:szCs w:val="28"/>
        </w:rPr>
        <w:t>也正式实施。为了保持与上位规章和标准规范的一致性，进一步优化我省地方标准制定的管理，</w:t>
      </w:r>
      <w:r w:rsidRPr="00A93649">
        <w:rPr>
          <w:rFonts w:ascii="Times New Roman" w:eastAsia="仿宋_GB2312" w:hAnsi="Times New Roman" w:cs="Times New Roman"/>
          <w:kern w:val="0"/>
          <w:sz w:val="28"/>
          <w:szCs w:val="28"/>
        </w:rPr>
        <w:t>2020</w:t>
      </w:r>
      <w:r w:rsidRPr="00A93649">
        <w:rPr>
          <w:rFonts w:ascii="Times New Roman" w:eastAsia="仿宋_GB2312" w:hAnsi="Times New Roman" w:cs="Times New Roman"/>
          <w:kern w:val="0"/>
          <w:sz w:val="28"/>
          <w:szCs w:val="28"/>
        </w:rPr>
        <w:t>年组织修订。</w:t>
      </w:r>
    </w:p>
    <w:p w:rsidR="00A93649" w:rsidRDefault="00A93649" w:rsidP="00DD490A">
      <w:pPr>
        <w:snapToGrid w:val="0"/>
        <w:spacing w:line="360" w:lineRule="auto"/>
        <w:ind w:firstLineChars="200" w:firstLine="560"/>
        <w:rPr>
          <w:rFonts w:ascii="Times New Roman" w:eastAsia="仿宋_GB2312" w:hAnsi="Times New Roman" w:cs="Times New Roman"/>
          <w:kern w:val="0"/>
          <w:sz w:val="28"/>
          <w:szCs w:val="28"/>
        </w:rPr>
      </w:pPr>
      <w:r w:rsidRPr="00A93649">
        <w:rPr>
          <w:rFonts w:ascii="Times New Roman" w:eastAsia="仿宋_GB2312" w:hAnsi="Times New Roman" w:cs="Times New Roman"/>
          <w:kern w:val="0"/>
          <w:sz w:val="28"/>
          <w:szCs w:val="28"/>
        </w:rPr>
        <w:t>标准于</w:t>
      </w:r>
      <w:r w:rsidRPr="00A93649">
        <w:rPr>
          <w:rFonts w:ascii="Times New Roman" w:eastAsia="仿宋_GB2312" w:hAnsi="Times New Roman" w:cs="Times New Roman"/>
          <w:kern w:val="0"/>
          <w:sz w:val="28"/>
          <w:szCs w:val="28"/>
        </w:rPr>
        <w:t>2020</w:t>
      </w:r>
      <w:r w:rsidRPr="00A93649">
        <w:rPr>
          <w:rFonts w:ascii="Times New Roman" w:eastAsia="仿宋_GB2312" w:hAnsi="Times New Roman" w:cs="Times New Roman"/>
          <w:kern w:val="0"/>
          <w:sz w:val="28"/>
          <w:szCs w:val="28"/>
        </w:rPr>
        <w:t>年</w:t>
      </w:r>
      <w:r w:rsidRPr="00A93649">
        <w:rPr>
          <w:rFonts w:ascii="Times New Roman" w:eastAsia="仿宋_GB2312" w:hAnsi="Times New Roman" w:cs="Times New Roman"/>
          <w:kern w:val="0"/>
          <w:sz w:val="28"/>
          <w:szCs w:val="28"/>
        </w:rPr>
        <w:t>12</w:t>
      </w:r>
      <w:r w:rsidRPr="00A93649">
        <w:rPr>
          <w:rFonts w:ascii="Times New Roman" w:eastAsia="仿宋_GB2312" w:hAnsi="Times New Roman" w:cs="Times New Roman"/>
          <w:kern w:val="0"/>
          <w:sz w:val="28"/>
          <w:szCs w:val="28"/>
        </w:rPr>
        <w:t>月</w:t>
      </w:r>
      <w:r w:rsidRPr="00A93649">
        <w:rPr>
          <w:rFonts w:ascii="Times New Roman" w:eastAsia="仿宋_GB2312" w:hAnsi="Times New Roman" w:cs="Times New Roman"/>
          <w:kern w:val="0"/>
          <w:sz w:val="28"/>
          <w:szCs w:val="28"/>
        </w:rPr>
        <w:t>29</w:t>
      </w:r>
      <w:r w:rsidRPr="00A93649">
        <w:rPr>
          <w:rFonts w:ascii="Times New Roman" w:eastAsia="仿宋_GB2312" w:hAnsi="Times New Roman" w:cs="Times New Roman"/>
          <w:kern w:val="0"/>
          <w:sz w:val="28"/>
          <w:szCs w:val="28"/>
        </w:rPr>
        <w:t>日发布，并于</w:t>
      </w:r>
      <w:r w:rsidRPr="00A93649">
        <w:rPr>
          <w:rFonts w:ascii="Times New Roman" w:eastAsia="仿宋_GB2312" w:hAnsi="Times New Roman" w:cs="Times New Roman"/>
          <w:kern w:val="0"/>
          <w:sz w:val="28"/>
          <w:szCs w:val="28"/>
        </w:rPr>
        <w:t>2021</w:t>
      </w:r>
      <w:r w:rsidRPr="00A93649">
        <w:rPr>
          <w:rFonts w:ascii="Times New Roman" w:eastAsia="仿宋_GB2312" w:hAnsi="Times New Roman" w:cs="Times New Roman"/>
          <w:kern w:val="0"/>
          <w:sz w:val="28"/>
          <w:szCs w:val="28"/>
        </w:rPr>
        <w:t>年</w:t>
      </w:r>
      <w:r w:rsidRPr="00A93649">
        <w:rPr>
          <w:rFonts w:ascii="Times New Roman" w:eastAsia="仿宋_GB2312" w:hAnsi="Times New Roman" w:cs="Times New Roman"/>
          <w:kern w:val="0"/>
          <w:sz w:val="28"/>
          <w:szCs w:val="28"/>
        </w:rPr>
        <w:t>01</w:t>
      </w:r>
      <w:r w:rsidRPr="00A93649">
        <w:rPr>
          <w:rFonts w:ascii="Times New Roman" w:eastAsia="仿宋_GB2312" w:hAnsi="Times New Roman" w:cs="Times New Roman"/>
          <w:kern w:val="0"/>
          <w:sz w:val="28"/>
          <w:szCs w:val="28"/>
        </w:rPr>
        <w:t>月</w:t>
      </w:r>
      <w:r w:rsidRPr="00A93649">
        <w:rPr>
          <w:rFonts w:ascii="Times New Roman" w:eastAsia="仿宋_GB2312" w:hAnsi="Times New Roman" w:cs="Times New Roman"/>
          <w:kern w:val="0"/>
          <w:sz w:val="28"/>
          <w:szCs w:val="28"/>
        </w:rPr>
        <w:t>29</w:t>
      </w:r>
      <w:r w:rsidRPr="00A93649">
        <w:rPr>
          <w:rFonts w:ascii="Times New Roman" w:eastAsia="仿宋_GB2312" w:hAnsi="Times New Roman" w:cs="Times New Roman"/>
          <w:kern w:val="0"/>
          <w:sz w:val="28"/>
          <w:szCs w:val="28"/>
        </w:rPr>
        <w:t>日实施。本次修订，除了部分条款的编辑性改动外，主要对地方标准制定范围、立项申请报送程序、立项审查重点、征求意见的方式、报批稿公示、地方标准信息和文本公示公开、地方标准复审等方面的内容进行了相关改动和增减。</w:t>
      </w:r>
    </w:p>
    <w:p w:rsidR="00DD490A" w:rsidRDefault="00A93649" w:rsidP="00DD490A">
      <w:pPr>
        <w:adjustRightInd w:val="0"/>
        <w:snapToGrid w:val="0"/>
        <w:spacing w:line="360" w:lineRule="auto"/>
        <w:outlineLvl w:val="1"/>
        <w:rPr>
          <w:rFonts w:ascii="Times New Roman" w:eastAsia="仿宋_GB2312" w:hAnsi="Times New Roman" w:cs="Times New Roman"/>
          <w:b/>
          <w:sz w:val="28"/>
          <w:szCs w:val="28"/>
        </w:rPr>
      </w:pPr>
      <w:bookmarkStart w:id="10" w:name="_Toc166634722"/>
      <w:bookmarkEnd w:id="8"/>
      <w:r>
        <w:rPr>
          <w:rFonts w:ascii="Times New Roman" w:eastAsia="仿宋_GB2312" w:hAnsi="Times New Roman" w:cs="Times New Roman"/>
          <w:b/>
          <w:sz w:val="28"/>
          <w:szCs w:val="28"/>
        </w:rPr>
        <w:t>（二）编制原则</w:t>
      </w:r>
      <w:bookmarkEnd w:id="10"/>
    </w:p>
    <w:p w:rsidR="00DD490A" w:rsidRDefault="00DD490A" w:rsidP="00DD490A">
      <w:pPr>
        <w:snapToGri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kern w:val="0"/>
          <w:sz w:val="28"/>
          <w:szCs w:val="28"/>
        </w:rPr>
        <w:t>写字楼物业服务规范</w:t>
      </w:r>
      <w:r>
        <w:rPr>
          <w:rFonts w:ascii="Times New Roman" w:eastAsia="仿宋_GB2312" w:hAnsi="Times New Roman" w:cs="Times New Roman"/>
          <w:sz w:val="28"/>
          <w:szCs w:val="28"/>
        </w:rPr>
        <w:t>》的编制遵循以下原则：</w:t>
      </w:r>
    </w:p>
    <w:bookmarkEnd w:id="9"/>
    <w:p w:rsidR="00DD490A" w:rsidRDefault="00DD490A" w:rsidP="00DD490A">
      <w:pPr>
        <w:pStyle w:val="af9"/>
        <w:numPr>
          <w:ilvl w:val="0"/>
          <w:numId w:val="3"/>
        </w:numPr>
        <w:snapToGrid w:val="0"/>
        <w:ind w:firstLineChars="0"/>
        <w:rPr>
          <w:rFonts w:eastAsia="仿宋_GB2312"/>
          <w:sz w:val="28"/>
          <w:szCs w:val="28"/>
        </w:rPr>
      </w:pPr>
      <w:r>
        <w:rPr>
          <w:rFonts w:eastAsia="仿宋_GB2312"/>
          <w:sz w:val="28"/>
          <w:szCs w:val="28"/>
        </w:rPr>
        <w:t>实用性原则</w:t>
      </w:r>
    </w:p>
    <w:p w:rsidR="00DD490A" w:rsidRDefault="00DD490A" w:rsidP="00DD490A">
      <w:pPr>
        <w:snapToGri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本规范按照</w:t>
      </w:r>
      <w:r>
        <w:rPr>
          <w:rFonts w:ascii="Times New Roman" w:eastAsia="仿宋_GB2312" w:hAnsi="Times New Roman" w:cs="Times New Roman"/>
          <w:sz w:val="28"/>
          <w:szCs w:val="28"/>
        </w:rPr>
        <w:t>GB/T 1.1</w:t>
      </w:r>
      <w:r>
        <w:rPr>
          <w:rFonts w:ascii="Times New Roman" w:eastAsia="仿宋_GB2312" w:hAnsi="Times New Roman" w:cs="Times New Roman"/>
          <w:sz w:val="28"/>
          <w:szCs w:val="28"/>
        </w:rPr>
        <w:t>～</w:t>
      </w:r>
      <w:r>
        <w:rPr>
          <w:rFonts w:ascii="Times New Roman" w:eastAsia="仿宋_GB2312" w:hAnsi="Times New Roman" w:cs="Times New Roman"/>
          <w:sz w:val="28"/>
          <w:szCs w:val="28"/>
        </w:rPr>
        <w:t>2020</w:t>
      </w:r>
      <w:r>
        <w:rPr>
          <w:rFonts w:ascii="Times New Roman" w:eastAsia="仿宋_GB2312" w:hAnsi="Times New Roman" w:cs="Times New Roman"/>
          <w:sz w:val="28"/>
          <w:szCs w:val="28"/>
        </w:rPr>
        <w:t>给出的规则编写，本着</w:t>
      </w:r>
      <w:r>
        <w:rPr>
          <w:rFonts w:ascii="Times New Roman" w:eastAsia="仿宋_GB2312" w:hAnsi="Times New Roman" w:cs="Times New Roman"/>
          <w:sz w:val="28"/>
          <w:szCs w:val="28"/>
        </w:rPr>
        <w:t>“</w:t>
      </w:r>
      <w:r>
        <w:rPr>
          <w:rFonts w:ascii="Times New Roman" w:eastAsia="仿宋_GB2312" w:hAnsi="Times New Roman" w:cs="Times New Roman"/>
          <w:sz w:val="28"/>
          <w:szCs w:val="28"/>
        </w:rPr>
        <w:t>科学、先进、实用</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的原则，充分考虑生产加工企业的意见，力求做到适用范围明确、层次清楚、内容先进可靠，文字表述准确、通俗易懂，有利于生产管理，具有较好实用性。</w:t>
      </w:r>
    </w:p>
    <w:p w:rsidR="00DD490A" w:rsidRPr="00846851" w:rsidRDefault="00846851" w:rsidP="00846851">
      <w:pPr>
        <w:pStyle w:val="af9"/>
        <w:numPr>
          <w:ilvl w:val="0"/>
          <w:numId w:val="3"/>
        </w:numPr>
        <w:snapToGrid w:val="0"/>
        <w:ind w:firstLineChars="0"/>
        <w:rPr>
          <w:rFonts w:eastAsia="仿宋_GB2312"/>
          <w:sz w:val="28"/>
          <w:szCs w:val="28"/>
        </w:rPr>
      </w:pPr>
      <w:r>
        <w:rPr>
          <w:rFonts w:eastAsia="仿宋_GB2312" w:hint="eastAsia"/>
          <w:sz w:val="28"/>
          <w:szCs w:val="28"/>
        </w:rPr>
        <w:t>适用</w:t>
      </w:r>
      <w:r w:rsidR="00DD490A" w:rsidRPr="00846851">
        <w:rPr>
          <w:rFonts w:eastAsia="仿宋_GB2312"/>
          <w:sz w:val="28"/>
          <w:szCs w:val="28"/>
        </w:rPr>
        <w:t>性原则</w:t>
      </w:r>
    </w:p>
    <w:p w:rsidR="00DD490A" w:rsidRDefault="00DD490A" w:rsidP="00DD490A">
      <w:pPr>
        <w:snapToGrid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本</w:t>
      </w:r>
      <w:r w:rsidR="00846851">
        <w:rPr>
          <w:rFonts w:ascii="Times New Roman" w:eastAsia="仿宋_GB2312" w:hAnsi="Times New Roman" w:cs="Times New Roman"/>
          <w:sz w:val="28"/>
          <w:szCs w:val="28"/>
        </w:rPr>
        <w:t>标准的制定应充分</w:t>
      </w:r>
      <w:r w:rsidR="00846851">
        <w:rPr>
          <w:rFonts w:ascii="Times New Roman" w:eastAsia="仿宋_GB2312" w:hAnsi="Times New Roman" w:cs="Times New Roman" w:hint="eastAsia"/>
          <w:sz w:val="28"/>
          <w:szCs w:val="28"/>
        </w:rPr>
        <w:t>调研陕西各地区写字楼物业服务现状</w:t>
      </w:r>
      <w:r>
        <w:rPr>
          <w:rFonts w:ascii="Times New Roman" w:eastAsia="仿宋_GB2312" w:hAnsi="Times New Roman" w:cs="Times New Roman"/>
          <w:sz w:val="28"/>
          <w:szCs w:val="28"/>
        </w:rPr>
        <w:t>，在兼顾当前</w:t>
      </w:r>
      <w:r w:rsidR="00846851">
        <w:rPr>
          <w:rFonts w:ascii="Times New Roman" w:eastAsia="仿宋_GB2312" w:hAnsi="Times New Roman" w:cs="Times New Roman" w:hint="eastAsia"/>
          <w:sz w:val="28"/>
          <w:szCs w:val="28"/>
        </w:rPr>
        <w:t>陕西各地区写字楼物业服务规范需求</w:t>
      </w:r>
      <w:r>
        <w:rPr>
          <w:rFonts w:ascii="Times New Roman" w:eastAsia="仿宋_GB2312" w:hAnsi="Times New Roman" w:cs="Times New Roman"/>
          <w:sz w:val="28"/>
          <w:szCs w:val="28"/>
        </w:rPr>
        <w:t>情况的同时，还必须考虑到未来的发展趋势和需求，体现标准的前瞻性和引导性。</w:t>
      </w:r>
    </w:p>
    <w:p w:rsidR="00DD490A" w:rsidRDefault="00DD490A" w:rsidP="00DD490A">
      <w:pPr>
        <w:adjustRightInd w:val="0"/>
        <w:snapToGrid w:val="0"/>
        <w:spacing w:line="360" w:lineRule="auto"/>
        <w:outlineLvl w:val="1"/>
        <w:rPr>
          <w:rFonts w:ascii="Times New Roman" w:eastAsia="仿宋_GB2312" w:hAnsi="Times New Roman" w:cs="Times New Roman"/>
          <w:b/>
          <w:sz w:val="28"/>
          <w:szCs w:val="28"/>
        </w:rPr>
      </w:pPr>
      <w:bookmarkStart w:id="11" w:name="_Toc166634723"/>
      <w:r>
        <w:rPr>
          <w:rFonts w:ascii="Times New Roman" w:eastAsia="仿宋_GB2312" w:hAnsi="Times New Roman" w:cs="Times New Roman" w:hint="eastAsia"/>
          <w:b/>
          <w:sz w:val="28"/>
          <w:szCs w:val="28"/>
        </w:rPr>
        <w:t>（三）标准</w:t>
      </w:r>
      <w:r>
        <w:rPr>
          <w:rFonts w:ascii="Times New Roman" w:eastAsia="仿宋_GB2312" w:hAnsi="Times New Roman" w:cs="Times New Roman"/>
          <w:b/>
          <w:sz w:val="28"/>
          <w:szCs w:val="28"/>
        </w:rPr>
        <w:t>主要内容</w:t>
      </w:r>
      <w:bookmarkEnd w:id="11"/>
    </w:p>
    <w:p w:rsidR="00A93649" w:rsidRPr="00A93649" w:rsidRDefault="00A93649" w:rsidP="00A93649">
      <w:pPr>
        <w:spacing w:line="360" w:lineRule="auto"/>
        <w:ind w:firstLineChars="200" w:firstLine="560"/>
        <w:rPr>
          <w:rFonts w:ascii="Times New Roman" w:eastAsia="仿宋_GB2312" w:hAnsi="Times New Roman" w:cs="Times New Roman"/>
          <w:sz w:val="28"/>
          <w:szCs w:val="28"/>
        </w:rPr>
      </w:pPr>
      <w:r w:rsidRPr="00A93649">
        <w:rPr>
          <w:rFonts w:ascii="Times New Roman" w:eastAsia="仿宋_GB2312" w:hAnsi="Times New Roman" w:cs="Times New Roman" w:hint="eastAsia"/>
          <w:sz w:val="28"/>
          <w:szCs w:val="28"/>
        </w:rPr>
        <w:lastRenderedPageBreak/>
        <w:t>（</w:t>
      </w:r>
      <w:r w:rsidRPr="00A93649">
        <w:rPr>
          <w:rFonts w:ascii="Times New Roman" w:eastAsia="仿宋_GB2312" w:hAnsi="Times New Roman" w:cs="Times New Roman"/>
          <w:sz w:val="28"/>
          <w:szCs w:val="28"/>
        </w:rPr>
        <w:t>1</w:t>
      </w:r>
      <w:r w:rsidRPr="00A93649">
        <w:rPr>
          <w:rFonts w:ascii="Times New Roman" w:eastAsia="仿宋_GB2312" w:hAnsi="Times New Roman" w:cs="Times New Roman"/>
          <w:sz w:val="28"/>
          <w:szCs w:val="28"/>
        </w:rPr>
        <w:t>）标准名称</w:t>
      </w:r>
    </w:p>
    <w:p w:rsidR="00A93649" w:rsidRPr="00A93649" w:rsidRDefault="00A93649" w:rsidP="00A93649">
      <w:pPr>
        <w:spacing w:line="360" w:lineRule="auto"/>
        <w:ind w:firstLineChars="200" w:firstLine="560"/>
        <w:rPr>
          <w:rFonts w:ascii="Times New Roman" w:eastAsia="仿宋_GB2312" w:hAnsi="Times New Roman" w:cs="Times New Roman"/>
          <w:sz w:val="28"/>
          <w:szCs w:val="28"/>
        </w:rPr>
      </w:pPr>
      <w:r w:rsidRPr="00A93649">
        <w:rPr>
          <w:rFonts w:ascii="Times New Roman" w:eastAsia="仿宋_GB2312" w:hAnsi="Times New Roman" w:cs="Times New Roman" w:hint="eastAsia"/>
          <w:sz w:val="28"/>
          <w:szCs w:val="28"/>
        </w:rPr>
        <w:t>陕西省写字楼物业服务规范</w:t>
      </w:r>
      <w:r w:rsidRPr="00A93649">
        <w:rPr>
          <w:rFonts w:ascii="Times New Roman" w:eastAsia="仿宋_GB2312" w:hAnsi="Times New Roman" w:cs="Times New Roman"/>
          <w:sz w:val="28"/>
          <w:szCs w:val="28"/>
        </w:rPr>
        <w:t>Service Specification of  Office Building Property</w:t>
      </w:r>
    </w:p>
    <w:p w:rsidR="00A93649" w:rsidRPr="00A93649" w:rsidRDefault="00A93649" w:rsidP="00A93649">
      <w:pPr>
        <w:spacing w:line="360" w:lineRule="auto"/>
        <w:ind w:firstLineChars="200" w:firstLine="560"/>
        <w:rPr>
          <w:rFonts w:ascii="Times New Roman" w:eastAsia="仿宋_GB2312" w:hAnsi="Times New Roman" w:cs="Times New Roman"/>
          <w:sz w:val="28"/>
          <w:szCs w:val="28"/>
        </w:rPr>
      </w:pPr>
      <w:r w:rsidRPr="00A93649">
        <w:rPr>
          <w:rFonts w:ascii="Times New Roman" w:eastAsia="仿宋_GB2312" w:hAnsi="Times New Roman" w:cs="Times New Roman" w:hint="eastAsia"/>
          <w:sz w:val="28"/>
          <w:szCs w:val="28"/>
        </w:rPr>
        <w:t>（</w:t>
      </w:r>
      <w:r w:rsidRPr="00A93649">
        <w:rPr>
          <w:rFonts w:ascii="Times New Roman" w:eastAsia="仿宋_GB2312" w:hAnsi="Times New Roman" w:cs="Times New Roman"/>
          <w:sz w:val="28"/>
          <w:szCs w:val="28"/>
        </w:rPr>
        <w:t>2</w:t>
      </w:r>
      <w:r w:rsidRPr="00A93649">
        <w:rPr>
          <w:rFonts w:ascii="Times New Roman" w:eastAsia="仿宋_GB2312" w:hAnsi="Times New Roman" w:cs="Times New Roman"/>
          <w:sz w:val="28"/>
          <w:szCs w:val="28"/>
        </w:rPr>
        <w:t>）地方标准编制范围</w:t>
      </w:r>
    </w:p>
    <w:p w:rsidR="00A93649" w:rsidRPr="00A93649" w:rsidRDefault="00A93649" w:rsidP="00A93649">
      <w:pPr>
        <w:spacing w:line="360" w:lineRule="auto"/>
        <w:ind w:firstLineChars="200" w:firstLine="560"/>
        <w:rPr>
          <w:rFonts w:ascii="Times New Roman" w:eastAsia="仿宋_GB2312" w:hAnsi="Times New Roman" w:cs="Times New Roman"/>
          <w:sz w:val="28"/>
          <w:szCs w:val="28"/>
        </w:rPr>
      </w:pPr>
      <w:r w:rsidRPr="00A93649">
        <w:rPr>
          <w:rFonts w:ascii="Times New Roman" w:eastAsia="仿宋_GB2312" w:hAnsi="Times New Roman" w:cs="Times New Roman" w:hint="eastAsia"/>
          <w:sz w:val="28"/>
          <w:szCs w:val="28"/>
        </w:rPr>
        <w:t>本标准规定了写字楼物业服务项目的基本服务要求。适用于陕西省行政区域内选聘物业服务企业提供的写字楼物业服务。本标准规定了写字楼物业服务的术语和定义、基本要求、业户服务、建筑物共用部位的维护和管理、建筑物附属设施设备的维护和管理、环境卫生服务、绿化服务、公共秩序维护服务、客户服务。</w:t>
      </w:r>
    </w:p>
    <w:p w:rsidR="00A93649" w:rsidRPr="00A93649" w:rsidRDefault="00A93649" w:rsidP="00A93649">
      <w:pPr>
        <w:spacing w:line="360" w:lineRule="auto"/>
        <w:ind w:firstLineChars="200" w:firstLine="560"/>
        <w:rPr>
          <w:rFonts w:ascii="Times New Roman" w:eastAsia="仿宋_GB2312" w:hAnsi="Times New Roman" w:cs="Times New Roman"/>
          <w:sz w:val="28"/>
          <w:szCs w:val="28"/>
        </w:rPr>
      </w:pPr>
      <w:r w:rsidRPr="00A93649">
        <w:rPr>
          <w:rFonts w:ascii="Times New Roman" w:eastAsia="仿宋_GB2312" w:hAnsi="Times New Roman" w:cs="Times New Roman"/>
          <w:sz w:val="28"/>
          <w:szCs w:val="28"/>
        </w:rPr>
        <w:t>2</w:t>
      </w:r>
      <w:r w:rsidRPr="00A93649">
        <w:rPr>
          <w:rFonts w:ascii="Times New Roman" w:eastAsia="仿宋_GB2312" w:hAnsi="Times New Roman" w:cs="Times New Roman"/>
          <w:sz w:val="28"/>
          <w:szCs w:val="28"/>
        </w:rPr>
        <w:t>、主要工作内容</w:t>
      </w:r>
    </w:p>
    <w:p w:rsidR="00A93649" w:rsidRDefault="00A93649" w:rsidP="00DD490A">
      <w:pPr>
        <w:spacing w:line="360" w:lineRule="auto"/>
        <w:ind w:firstLineChars="200" w:firstLine="560"/>
        <w:rPr>
          <w:rFonts w:ascii="Times New Roman" w:eastAsia="仿宋_GB2312" w:hAnsi="Times New Roman" w:cs="Times New Roman"/>
          <w:sz w:val="28"/>
          <w:szCs w:val="28"/>
        </w:rPr>
      </w:pPr>
      <w:r w:rsidRPr="00A93649">
        <w:rPr>
          <w:rFonts w:ascii="Times New Roman" w:eastAsia="仿宋_GB2312" w:hAnsi="Times New Roman" w:cs="Times New Roman" w:hint="eastAsia"/>
          <w:sz w:val="28"/>
          <w:szCs w:val="28"/>
        </w:rPr>
        <w:t>标准制定主要工作内容包括：确定标准编制范围、规范性引用文件、术语和定义、基本要求、客户服务、建筑共用部位及附属部位维护和管理、环境卫生服务、绿化服务、公共秩序维护服务、客户服务等内容。</w:t>
      </w:r>
      <w:bookmarkStart w:id="12" w:name="_GoBack"/>
      <w:bookmarkEnd w:id="12"/>
    </w:p>
    <w:p w:rsidR="00DD490A" w:rsidRDefault="001D720F" w:rsidP="00DD490A">
      <w:pPr>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w:t>
      </w:r>
      <w:r w:rsidR="00DD490A">
        <w:rPr>
          <w:rFonts w:ascii="Times New Roman" w:eastAsia="仿宋_GB2312" w:hAnsi="Times New Roman" w:cs="Times New Roman"/>
          <w:sz w:val="28"/>
          <w:szCs w:val="28"/>
        </w:rPr>
        <w:t>.1</w:t>
      </w:r>
      <w:r w:rsidR="00DD490A">
        <w:rPr>
          <w:rFonts w:ascii="Times New Roman" w:eastAsia="仿宋_GB2312" w:hAnsi="Times New Roman" w:cs="Times New Roman"/>
          <w:sz w:val="28"/>
          <w:szCs w:val="28"/>
        </w:rPr>
        <w:t>标准名称：确定本文件中英文名称。</w:t>
      </w:r>
    </w:p>
    <w:p w:rsidR="00DD490A" w:rsidRDefault="00DD490A" w:rsidP="00DD490A">
      <w:pPr>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本文件</w:t>
      </w:r>
      <w:r>
        <w:rPr>
          <w:rFonts w:ascii="Times New Roman" w:eastAsia="仿宋_GB2312" w:hAnsi="Times New Roman" w:cs="Times New Roman"/>
          <w:sz w:val="28"/>
          <w:szCs w:val="28"/>
        </w:rPr>
        <w:t>名为</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写字楼物业服务规范</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1D720F" w:rsidRDefault="00DD490A" w:rsidP="00DD490A">
      <w:pPr>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英文名称：</w:t>
      </w:r>
      <w:r w:rsidR="001D720F" w:rsidRPr="001D720F">
        <w:rPr>
          <w:rFonts w:ascii="Times New Roman" w:eastAsia="仿宋_GB2312" w:hAnsi="Times New Roman" w:cs="Times New Roman"/>
          <w:sz w:val="28"/>
          <w:szCs w:val="28"/>
        </w:rPr>
        <w:t>Service Specification of</w:t>
      </w:r>
      <w:r w:rsidR="001D720F">
        <w:rPr>
          <w:rFonts w:ascii="Times New Roman" w:eastAsia="仿宋_GB2312" w:hAnsi="Times New Roman" w:cs="Times New Roman"/>
          <w:sz w:val="28"/>
          <w:szCs w:val="28"/>
        </w:rPr>
        <w:t xml:space="preserve"> </w:t>
      </w:r>
      <w:r w:rsidR="001D720F" w:rsidRPr="001D720F">
        <w:rPr>
          <w:rFonts w:ascii="Times New Roman" w:eastAsia="仿宋_GB2312" w:hAnsi="Times New Roman" w:cs="Times New Roman"/>
          <w:sz w:val="28"/>
          <w:szCs w:val="28"/>
        </w:rPr>
        <w:t xml:space="preserve">Office Building Property </w:t>
      </w:r>
    </w:p>
    <w:p w:rsidR="00DD490A" w:rsidRDefault="001D720F" w:rsidP="00DD490A">
      <w:pPr>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w:t>
      </w:r>
      <w:r w:rsidR="00DD490A">
        <w:rPr>
          <w:rFonts w:ascii="Times New Roman" w:eastAsia="仿宋_GB2312" w:hAnsi="Times New Roman" w:cs="Times New Roman"/>
          <w:sz w:val="28"/>
          <w:szCs w:val="28"/>
        </w:rPr>
        <w:t>.2</w:t>
      </w:r>
      <w:r w:rsidR="00DD490A">
        <w:rPr>
          <w:rFonts w:ascii="Times New Roman" w:eastAsia="仿宋_GB2312" w:hAnsi="Times New Roman" w:cs="Times New Roman"/>
          <w:sz w:val="28"/>
          <w:szCs w:val="28"/>
        </w:rPr>
        <w:t>前言：明确标准的提出、归口单位及起草单位和主要起草人等。</w:t>
      </w:r>
    </w:p>
    <w:p w:rsidR="00DD490A" w:rsidRDefault="001D720F" w:rsidP="00DD490A">
      <w:pPr>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w:t>
      </w:r>
      <w:r w:rsidR="00DD490A">
        <w:rPr>
          <w:rFonts w:ascii="Times New Roman" w:eastAsia="仿宋_GB2312" w:hAnsi="Times New Roman" w:cs="Times New Roman"/>
          <w:sz w:val="28"/>
          <w:szCs w:val="28"/>
        </w:rPr>
        <w:t>.3</w:t>
      </w:r>
      <w:r w:rsidR="00DD490A">
        <w:rPr>
          <w:rFonts w:ascii="Times New Roman" w:eastAsia="仿宋_GB2312" w:hAnsi="Times New Roman" w:cs="Times New Roman"/>
          <w:sz w:val="28"/>
          <w:szCs w:val="28"/>
        </w:rPr>
        <w:t>范围</w:t>
      </w:r>
      <w:r w:rsidR="00DD490A">
        <w:rPr>
          <w:rFonts w:ascii="Times New Roman" w:eastAsia="仿宋_GB2312" w:hAnsi="Times New Roman" w:cs="Times New Roman" w:hint="eastAsia"/>
          <w:sz w:val="28"/>
          <w:szCs w:val="28"/>
        </w:rPr>
        <w:t>：明确本文件规定的具体内容条款及其适用范围等。</w:t>
      </w:r>
    </w:p>
    <w:p w:rsidR="00DD490A" w:rsidRDefault="001D720F" w:rsidP="00DD490A">
      <w:pPr>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w:t>
      </w:r>
      <w:r w:rsidR="00DD490A">
        <w:rPr>
          <w:rFonts w:ascii="Times New Roman" w:eastAsia="仿宋_GB2312" w:hAnsi="Times New Roman" w:cs="Times New Roman"/>
          <w:sz w:val="28"/>
          <w:szCs w:val="28"/>
        </w:rPr>
        <w:t>.4</w:t>
      </w:r>
      <w:r w:rsidR="00DD490A">
        <w:rPr>
          <w:rFonts w:ascii="Times New Roman" w:eastAsia="仿宋_GB2312" w:hAnsi="Times New Roman" w:cs="Times New Roman" w:hint="eastAsia"/>
          <w:sz w:val="28"/>
          <w:szCs w:val="28"/>
        </w:rPr>
        <w:t>规范性引用文件：明确本规范引用的相关标准及文件。</w:t>
      </w:r>
    </w:p>
    <w:p w:rsidR="00DD490A" w:rsidRDefault="001D720F" w:rsidP="00DD490A">
      <w:pPr>
        <w:kinsoku w:val="0"/>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w:t>
      </w:r>
      <w:r w:rsidR="00DD490A">
        <w:rPr>
          <w:rFonts w:ascii="Times New Roman" w:eastAsia="仿宋_GB2312" w:hAnsi="Times New Roman" w:cs="Times New Roman"/>
          <w:sz w:val="28"/>
          <w:szCs w:val="28"/>
        </w:rPr>
        <w:t>.5</w:t>
      </w:r>
      <w:r w:rsidR="00DD490A">
        <w:rPr>
          <w:rFonts w:ascii="Times New Roman" w:eastAsia="仿宋_GB2312" w:hAnsi="Times New Roman" w:cs="Times New Roman"/>
          <w:sz w:val="28"/>
          <w:szCs w:val="28"/>
        </w:rPr>
        <w:t>术语和定义</w:t>
      </w:r>
      <w:r w:rsidR="00DD490A">
        <w:rPr>
          <w:rFonts w:ascii="Times New Roman" w:eastAsia="仿宋_GB2312" w:hAnsi="Times New Roman" w:cs="Times New Roman" w:hint="eastAsia"/>
          <w:sz w:val="28"/>
          <w:szCs w:val="28"/>
        </w:rPr>
        <w:t>：对本文件涉及的</w:t>
      </w:r>
      <w:r>
        <w:rPr>
          <w:rFonts w:ascii="Times New Roman" w:eastAsia="仿宋_GB2312" w:hAnsi="Times New Roman" w:cs="Times New Roman" w:hint="eastAsia"/>
          <w:sz w:val="28"/>
          <w:szCs w:val="28"/>
        </w:rPr>
        <w:t>写字楼、物业服务机构、业主、物业使用人、共用部位、公共设施设备、特约服务</w:t>
      </w:r>
      <w:r w:rsidR="00DD490A">
        <w:rPr>
          <w:rFonts w:ascii="Times New Roman" w:eastAsia="仿宋_GB2312" w:hAnsi="Times New Roman" w:cs="Times New Roman" w:hint="eastAsia"/>
          <w:sz w:val="28"/>
          <w:szCs w:val="28"/>
        </w:rPr>
        <w:t>关键术语进行解释。</w:t>
      </w:r>
    </w:p>
    <w:p w:rsidR="00DD490A" w:rsidRDefault="001D720F" w:rsidP="00DD490A">
      <w:pPr>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w:t>
      </w:r>
      <w:r w:rsidR="00DD490A">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hint="eastAsia"/>
          <w:sz w:val="28"/>
          <w:szCs w:val="28"/>
        </w:rPr>
        <w:t>基本要求：包括服务机构基本条件、人员管理要求。</w:t>
      </w:r>
    </w:p>
    <w:p w:rsidR="001D720F" w:rsidRDefault="001D720F" w:rsidP="00DD490A">
      <w:pPr>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lastRenderedPageBreak/>
        <w:t>2</w:t>
      </w:r>
      <w:r>
        <w:rPr>
          <w:rFonts w:ascii="Times New Roman" w:eastAsia="仿宋_GB2312" w:hAnsi="Times New Roman" w:cs="Times New Roman"/>
          <w:sz w:val="28"/>
          <w:szCs w:val="28"/>
        </w:rPr>
        <w:t>.6</w:t>
      </w:r>
      <w:r>
        <w:rPr>
          <w:rFonts w:ascii="Times New Roman" w:eastAsia="仿宋_GB2312" w:hAnsi="Times New Roman" w:cs="Times New Roman" w:hint="eastAsia"/>
          <w:sz w:val="28"/>
          <w:szCs w:val="28"/>
        </w:rPr>
        <w:t>客户服务：包括接待服务、入住与迁出服务、保修服务、装修管理、档案管理。</w:t>
      </w:r>
    </w:p>
    <w:p w:rsidR="0047273F" w:rsidRDefault="001D720F" w:rsidP="0047273F">
      <w:pPr>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w:t>
      </w:r>
      <w:r>
        <w:rPr>
          <w:rFonts w:ascii="Times New Roman" w:eastAsia="仿宋_GB2312" w:hAnsi="Times New Roman" w:cs="Times New Roman"/>
          <w:sz w:val="28"/>
          <w:szCs w:val="28"/>
        </w:rPr>
        <w:t>.7</w:t>
      </w:r>
      <w:r>
        <w:rPr>
          <w:rFonts w:ascii="Times New Roman" w:eastAsia="仿宋_GB2312" w:hAnsi="Times New Roman" w:cs="Times New Roman" w:hint="eastAsia"/>
          <w:sz w:val="28"/>
          <w:szCs w:val="28"/>
        </w:rPr>
        <w:t>建筑公共部位及设施设备的维护和管理：包括建筑物主题及外置物、设备机房管理、供电系统管理、给排水设施设备维护、电梯管理、空调系统管理、停车系统管理、监控系统管理、楼宇自动化系统管理、多媒体管理、</w:t>
      </w:r>
      <w:r w:rsidR="0047273F">
        <w:rPr>
          <w:rFonts w:ascii="Times New Roman" w:eastAsia="仿宋_GB2312" w:hAnsi="Times New Roman" w:cs="Times New Roman" w:hint="eastAsia"/>
          <w:sz w:val="28"/>
          <w:szCs w:val="28"/>
        </w:rPr>
        <w:t>防雷接地系统、锅炉系统管理、应急处理、共用部位的标识、巡检管理。</w:t>
      </w:r>
    </w:p>
    <w:p w:rsidR="001D720F" w:rsidRDefault="001D720F" w:rsidP="001D720F">
      <w:pPr>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w:t>
      </w:r>
      <w:r>
        <w:rPr>
          <w:rFonts w:ascii="Times New Roman" w:eastAsia="仿宋_GB2312" w:hAnsi="Times New Roman" w:cs="Times New Roman"/>
          <w:sz w:val="28"/>
          <w:szCs w:val="28"/>
        </w:rPr>
        <w:t>.8</w:t>
      </w:r>
      <w:r>
        <w:rPr>
          <w:rFonts w:ascii="Times New Roman" w:eastAsia="仿宋_GB2312" w:hAnsi="Times New Roman" w:cs="Times New Roman" w:hint="eastAsia"/>
          <w:sz w:val="28"/>
          <w:szCs w:val="28"/>
        </w:rPr>
        <w:t>环境卫生服务</w:t>
      </w:r>
      <w:r w:rsidR="0047273F">
        <w:rPr>
          <w:rFonts w:ascii="Times New Roman" w:eastAsia="仿宋_GB2312" w:hAnsi="Times New Roman" w:cs="Times New Roman" w:hint="eastAsia"/>
          <w:sz w:val="28"/>
          <w:szCs w:val="28"/>
        </w:rPr>
        <w:t>：包括环境卫生基本要求、卫生清洁、垃圾收集与处理、灭虫出海消毒。</w:t>
      </w:r>
    </w:p>
    <w:p w:rsidR="001D720F" w:rsidRDefault="001D720F" w:rsidP="001D720F">
      <w:pPr>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w:t>
      </w:r>
      <w:r>
        <w:rPr>
          <w:rFonts w:ascii="Times New Roman" w:eastAsia="仿宋_GB2312" w:hAnsi="Times New Roman" w:cs="Times New Roman"/>
          <w:sz w:val="28"/>
          <w:szCs w:val="28"/>
        </w:rPr>
        <w:t>.9</w:t>
      </w:r>
      <w:r w:rsidR="0047273F">
        <w:rPr>
          <w:rFonts w:ascii="Times New Roman" w:eastAsia="仿宋_GB2312" w:hAnsi="Times New Roman" w:cs="Times New Roman" w:hint="eastAsia"/>
          <w:sz w:val="28"/>
          <w:szCs w:val="28"/>
        </w:rPr>
        <w:t>绿化</w:t>
      </w:r>
      <w:r>
        <w:rPr>
          <w:rFonts w:ascii="Times New Roman" w:eastAsia="仿宋_GB2312" w:hAnsi="Times New Roman" w:cs="Times New Roman" w:hint="eastAsia"/>
          <w:sz w:val="28"/>
          <w:szCs w:val="28"/>
        </w:rPr>
        <w:t>服务</w:t>
      </w:r>
      <w:r w:rsidR="0047273F">
        <w:rPr>
          <w:rFonts w:ascii="Times New Roman" w:eastAsia="仿宋_GB2312" w:hAnsi="Times New Roman" w:cs="Times New Roman" w:hint="eastAsia"/>
          <w:sz w:val="28"/>
          <w:szCs w:val="28"/>
        </w:rPr>
        <w:t>：包括基本服务要求、室内绿植养护、室外绿植养护。</w:t>
      </w:r>
    </w:p>
    <w:p w:rsidR="001D720F" w:rsidRDefault="001D720F" w:rsidP="001D720F">
      <w:pPr>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w:t>
      </w:r>
      <w:r>
        <w:rPr>
          <w:rFonts w:ascii="Times New Roman" w:eastAsia="仿宋_GB2312" w:hAnsi="Times New Roman" w:cs="Times New Roman"/>
          <w:sz w:val="28"/>
          <w:szCs w:val="28"/>
        </w:rPr>
        <w:t>.10</w:t>
      </w:r>
      <w:r w:rsidR="0047273F">
        <w:rPr>
          <w:rFonts w:ascii="Times New Roman" w:eastAsia="仿宋_GB2312" w:hAnsi="Times New Roman" w:cs="Times New Roman" w:hint="eastAsia"/>
          <w:sz w:val="28"/>
          <w:szCs w:val="28"/>
        </w:rPr>
        <w:t>公共秩序维护服务：包括出入管理、巡视管理、监控管理、车辆管理、消防安全管理、应急事件处置。</w:t>
      </w:r>
    </w:p>
    <w:p w:rsidR="001D720F" w:rsidRDefault="001D720F" w:rsidP="001D720F">
      <w:pPr>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w:t>
      </w:r>
      <w:r>
        <w:rPr>
          <w:rFonts w:ascii="Times New Roman" w:eastAsia="仿宋_GB2312" w:hAnsi="Times New Roman" w:cs="Times New Roman"/>
          <w:sz w:val="28"/>
          <w:szCs w:val="28"/>
        </w:rPr>
        <w:t>.11</w:t>
      </w:r>
      <w:r>
        <w:rPr>
          <w:rFonts w:ascii="Times New Roman" w:eastAsia="仿宋_GB2312" w:hAnsi="Times New Roman" w:cs="Times New Roman" w:hint="eastAsia"/>
          <w:sz w:val="28"/>
          <w:szCs w:val="28"/>
        </w:rPr>
        <w:t>特约服务</w:t>
      </w:r>
      <w:r w:rsidR="0047273F">
        <w:rPr>
          <w:rFonts w:ascii="Times New Roman" w:eastAsia="仿宋_GB2312" w:hAnsi="Times New Roman" w:cs="Times New Roman" w:hint="eastAsia"/>
          <w:sz w:val="28"/>
          <w:szCs w:val="28"/>
        </w:rPr>
        <w:t>：</w:t>
      </w:r>
      <w:r w:rsidR="0047273F" w:rsidRPr="0047273F">
        <w:rPr>
          <w:rFonts w:ascii="Times New Roman" w:eastAsia="仿宋_GB2312" w:hAnsi="Times New Roman" w:cs="Times New Roman" w:hint="eastAsia"/>
          <w:sz w:val="28"/>
          <w:szCs w:val="28"/>
        </w:rPr>
        <w:t>根据业主或物业使用人实际需求提供特约服务</w:t>
      </w:r>
    </w:p>
    <w:p w:rsidR="001D720F" w:rsidRDefault="001D720F" w:rsidP="001D720F">
      <w:pPr>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w:t>
      </w:r>
      <w:r>
        <w:rPr>
          <w:rFonts w:ascii="Times New Roman" w:eastAsia="仿宋_GB2312" w:hAnsi="Times New Roman" w:cs="Times New Roman"/>
          <w:sz w:val="28"/>
          <w:szCs w:val="28"/>
        </w:rPr>
        <w:t>.12</w:t>
      </w:r>
      <w:r>
        <w:rPr>
          <w:rFonts w:ascii="Times New Roman" w:eastAsia="仿宋_GB2312" w:hAnsi="Times New Roman" w:cs="Times New Roman" w:hint="eastAsia"/>
          <w:sz w:val="28"/>
          <w:szCs w:val="28"/>
        </w:rPr>
        <w:t>服务评价与改进</w:t>
      </w:r>
      <w:r w:rsidR="0047273F">
        <w:rPr>
          <w:rFonts w:ascii="Times New Roman" w:eastAsia="仿宋_GB2312" w:hAnsi="Times New Roman" w:cs="Times New Roman" w:hint="eastAsia"/>
          <w:sz w:val="28"/>
          <w:szCs w:val="28"/>
        </w:rPr>
        <w:t>：包括服务评价及满意度测评、投诉处理及改进。</w:t>
      </w:r>
    </w:p>
    <w:p w:rsidR="00DD490A" w:rsidRDefault="000E51BC" w:rsidP="00DD490A">
      <w:pPr>
        <w:pStyle w:val="1"/>
        <w:spacing w:before="120" w:after="120" w:line="360" w:lineRule="auto"/>
        <w:rPr>
          <w:rFonts w:ascii="Times New Roman" w:eastAsia="仿宋_GB2312" w:hAnsi="Times New Roman" w:cs="Times New Roman"/>
          <w:sz w:val="30"/>
          <w:szCs w:val="30"/>
        </w:rPr>
      </w:pPr>
      <w:bookmarkStart w:id="13" w:name="_Toc166634724"/>
      <w:r>
        <w:rPr>
          <w:rFonts w:ascii="Times New Roman" w:eastAsia="仿宋_GB2312" w:hAnsi="Times New Roman" w:cs="Times New Roman" w:hint="eastAsia"/>
          <w:sz w:val="30"/>
          <w:szCs w:val="30"/>
        </w:rPr>
        <w:t>三</w:t>
      </w:r>
      <w:r w:rsidR="00DD490A">
        <w:rPr>
          <w:rFonts w:ascii="Times New Roman" w:eastAsia="仿宋_GB2312" w:hAnsi="Times New Roman" w:cs="Times New Roman"/>
          <w:sz w:val="30"/>
          <w:szCs w:val="30"/>
        </w:rPr>
        <w:t>、预期</w:t>
      </w:r>
      <w:r w:rsidR="001D720F">
        <w:rPr>
          <w:rFonts w:ascii="Times New Roman" w:eastAsia="仿宋_GB2312" w:hAnsi="Times New Roman" w:cs="Times New Roman" w:hint="eastAsia"/>
          <w:sz w:val="30"/>
          <w:szCs w:val="30"/>
        </w:rPr>
        <w:t>行业贡献</w:t>
      </w:r>
      <w:bookmarkEnd w:id="13"/>
    </w:p>
    <w:p w:rsidR="005F21B3" w:rsidRDefault="005F21B3" w:rsidP="005F21B3">
      <w:pPr>
        <w:spacing w:line="360" w:lineRule="auto"/>
        <w:ind w:firstLineChars="200" w:firstLine="560"/>
        <w:rPr>
          <w:rFonts w:ascii="Times New Roman" w:eastAsia="仿宋_GB2312" w:hAnsi="Times New Roman" w:cs="Times New Roman"/>
          <w:bCs/>
          <w:sz w:val="28"/>
          <w:szCs w:val="24"/>
        </w:rPr>
      </w:pPr>
      <w:r w:rsidRPr="00A93649">
        <w:rPr>
          <w:rFonts w:ascii="Times New Roman" w:eastAsia="仿宋_GB2312" w:hAnsi="Times New Roman" w:cs="Times New Roman" w:hint="eastAsia"/>
          <w:bCs/>
          <w:sz w:val="28"/>
          <w:szCs w:val="24"/>
        </w:rPr>
        <w:t>本次编写的《陕西省写字楼物业服务规范》标准适用于陕西省办公楼服务项目的基本服务要求，为陕西区域写字楼物业服务提供了基本的指导标准，可有效促进陕西地区写字楼管理水平，积极发挥物业管理行业对“一带一路”建设的推动作用，为实现国家战略发展目标贡献区域行业力量。</w:t>
      </w:r>
    </w:p>
    <w:p w:rsidR="00DD490A" w:rsidRDefault="000E51BC" w:rsidP="00DD490A">
      <w:pPr>
        <w:pStyle w:val="1"/>
        <w:spacing w:before="120" w:after="120" w:line="360" w:lineRule="auto"/>
        <w:rPr>
          <w:rFonts w:ascii="Times New Roman" w:eastAsia="仿宋_GB2312" w:hAnsi="Times New Roman" w:cs="Times New Roman"/>
          <w:sz w:val="30"/>
          <w:szCs w:val="30"/>
        </w:rPr>
      </w:pPr>
      <w:bookmarkStart w:id="14" w:name="_Toc166634725"/>
      <w:r>
        <w:rPr>
          <w:rFonts w:ascii="Times New Roman" w:eastAsia="仿宋_GB2312" w:hAnsi="Times New Roman" w:cs="Times New Roman" w:hint="eastAsia"/>
          <w:sz w:val="30"/>
          <w:szCs w:val="30"/>
        </w:rPr>
        <w:t>四</w:t>
      </w:r>
      <w:r w:rsidR="00DD490A">
        <w:rPr>
          <w:rFonts w:ascii="Times New Roman" w:eastAsia="仿宋_GB2312" w:hAnsi="Times New Roman" w:cs="Times New Roman" w:hint="eastAsia"/>
          <w:sz w:val="30"/>
          <w:szCs w:val="30"/>
        </w:rPr>
        <w:t>、采标情况</w:t>
      </w:r>
      <w:bookmarkEnd w:id="14"/>
    </w:p>
    <w:p w:rsidR="00DD490A" w:rsidRDefault="0047273F" w:rsidP="00DD490A">
      <w:pPr>
        <w:spacing w:line="360" w:lineRule="auto"/>
        <w:ind w:firstLineChars="200" w:firstLine="560"/>
        <w:rPr>
          <w:rFonts w:ascii="Times New Roman" w:eastAsia="仿宋_GB2312" w:hAnsi="Times New Roman" w:cs="Times New Roman"/>
          <w:sz w:val="28"/>
          <w:szCs w:val="24"/>
        </w:rPr>
      </w:pPr>
      <w:r>
        <w:rPr>
          <w:rFonts w:ascii="Times New Roman" w:eastAsia="仿宋_GB2312" w:hAnsi="Times New Roman" w:cs="Times New Roman" w:hint="eastAsia"/>
          <w:sz w:val="28"/>
          <w:szCs w:val="24"/>
        </w:rPr>
        <w:t>本文件参考了国内其他省份写字楼、办公楼物业服务地方标准。详见参考文献。</w:t>
      </w:r>
    </w:p>
    <w:p w:rsidR="00DD490A" w:rsidRDefault="000E51BC" w:rsidP="00DD490A">
      <w:pPr>
        <w:pStyle w:val="1"/>
        <w:spacing w:before="120" w:after="120" w:line="360" w:lineRule="auto"/>
        <w:rPr>
          <w:rFonts w:ascii="Times New Roman" w:eastAsia="仿宋_GB2312" w:hAnsi="Times New Roman" w:cs="Times New Roman"/>
          <w:sz w:val="30"/>
          <w:szCs w:val="30"/>
        </w:rPr>
      </w:pPr>
      <w:bookmarkStart w:id="15" w:name="_Toc166634726"/>
      <w:r>
        <w:rPr>
          <w:rFonts w:ascii="Times New Roman" w:eastAsia="仿宋_GB2312" w:hAnsi="Times New Roman" w:cs="Times New Roman" w:hint="eastAsia"/>
          <w:sz w:val="30"/>
          <w:szCs w:val="30"/>
        </w:rPr>
        <w:lastRenderedPageBreak/>
        <w:t>五</w:t>
      </w:r>
      <w:r w:rsidR="00DD490A">
        <w:rPr>
          <w:rFonts w:ascii="Times New Roman" w:eastAsia="仿宋_GB2312" w:hAnsi="Times New Roman" w:cs="Times New Roman"/>
          <w:sz w:val="30"/>
          <w:szCs w:val="30"/>
        </w:rPr>
        <w:t>、标准在编写过程中意见分歧情况</w:t>
      </w:r>
      <w:bookmarkEnd w:id="15"/>
    </w:p>
    <w:p w:rsidR="00DD490A" w:rsidRDefault="00DD490A" w:rsidP="00DD490A">
      <w:pPr>
        <w:spacing w:line="360" w:lineRule="auto"/>
        <w:ind w:firstLineChars="200" w:firstLine="560"/>
        <w:rPr>
          <w:rFonts w:ascii="Times New Roman" w:eastAsia="仿宋_GB2312" w:hAnsi="Times New Roman" w:cs="Times New Roman"/>
          <w:sz w:val="28"/>
          <w:szCs w:val="24"/>
        </w:rPr>
      </w:pPr>
      <w:r>
        <w:rPr>
          <w:rFonts w:ascii="Times New Roman" w:eastAsia="仿宋_GB2312" w:hAnsi="Times New Roman" w:cs="Times New Roman"/>
          <w:sz w:val="28"/>
          <w:szCs w:val="24"/>
        </w:rPr>
        <w:t>本标准在编写过程中没有重大意见分歧</w:t>
      </w:r>
      <w:r w:rsidR="00A93649">
        <w:rPr>
          <w:rFonts w:ascii="Times New Roman" w:eastAsia="仿宋_GB2312" w:hAnsi="Times New Roman" w:cs="Times New Roman" w:hint="eastAsia"/>
          <w:sz w:val="28"/>
          <w:szCs w:val="24"/>
        </w:rPr>
        <w:t>，主要包括写字楼物业服务中是否包含或推广绿色节能、低碳环保服务内容</w:t>
      </w:r>
      <w:r>
        <w:rPr>
          <w:rFonts w:ascii="Times New Roman" w:eastAsia="仿宋_GB2312" w:hAnsi="Times New Roman" w:cs="Times New Roman"/>
          <w:sz w:val="28"/>
          <w:szCs w:val="24"/>
        </w:rPr>
        <w:t>。</w:t>
      </w:r>
    </w:p>
    <w:p w:rsidR="00DD490A" w:rsidRDefault="000E51BC" w:rsidP="00DD490A">
      <w:pPr>
        <w:pStyle w:val="1"/>
        <w:spacing w:before="120" w:after="120" w:line="360" w:lineRule="auto"/>
        <w:rPr>
          <w:rFonts w:ascii="Times New Roman" w:eastAsia="仿宋_GB2312" w:hAnsi="Times New Roman" w:cs="Times New Roman"/>
          <w:sz w:val="30"/>
          <w:szCs w:val="30"/>
        </w:rPr>
      </w:pPr>
      <w:bookmarkStart w:id="16" w:name="_Toc166634727"/>
      <w:r>
        <w:rPr>
          <w:rFonts w:ascii="Times New Roman" w:eastAsia="仿宋_GB2312" w:hAnsi="Times New Roman" w:cs="Times New Roman" w:hint="eastAsia"/>
          <w:sz w:val="30"/>
          <w:szCs w:val="30"/>
        </w:rPr>
        <w:t>六</w:t>
      </w:r>
      <w:r w:rsidR="00DD490A">
        <w:rPr>
          <w:rFonts w:ascii="Times New Roman" w:eastAsia="仿宋_GB2312" w:hAnsi="Times New Roman" w:cs="Times New Roman"/>
          <w:sz w:val="30"/>
          <w:szCs w:val="30"/>
        </w:rPr>
        <w:t>、其它应予说明的事项</w:t>
      </w:r>
      <w:bookmarkEnd w:id="16"/>
    </w:p>
    <w:p w:rsidR="00DD490A" w:rsidRDefault="00DD490A" w:rsidP="00DD490A">
      <w:pPr>
        <w:spacing w:line="360" w:lineRule="auto"/>
        <w:ind w:firstLineChars="200" w:firstLine="560"/>
        <w:rPr>
          <w:rFonts w:ascii="Times New Roman" w:eastAsia="仿宋_GB2312" w:hAnsi="Times New Roman" w:cs="Times New Roman"/>
          <w:sz w:val="28"/>
          <w:szCs w:val="24"/>
        </w:rPr>
      </w:pPr>
      <w:r>
        <w:rPr>
          <w:rFonts w:ascii="Times New Roman" w:eastAsia="仿宋_GB2312" w:hAnsi="Times New Roman" w:cs="Times New Roman"/>
          <w:sz w:val="28"/>
          <w:szCs w:val="24"/>
        </w:rPr>
        <w:t>无。</w:t>
      </w:r>
    </w:p>
    <w:p w:rsidR="00DD490A" w:rsidRDefault="000E51BC" w:rsidP="00DD490A">
      <w:pPr>
        <w:pStyle w:val="1"/>
        <w:spacing w:before="120" w:after="120" w:line="360" w:lineRule="auto"/>
        <w:rPr>
          <w:rFonts w:ascii="Times New Roman" w:eastAsia="仿宋_GB2312" w:hAnsi="Times New Roman" w:cs="Times New Roman"/>
          <w:sz w:val="30"/>
          <w:szCs w:val="30"/>
        </w:rPr>
      </w:pPr>
      <w:bookmarkStart w:id="17" w:name="_Toc166634728"/>
      <w:r>
        <w:rPr>
          <w:rFonts w:ascii="Times New Roman" w:eastAsia="仿宋_GB2312" w:hAnsi="Times New Roman" w:cs="Times New Roman" w:hint="eastAsia"/>
          <w:sz w:val="30"/>
          <w:szCs w:val="30"/>
        </w:rPr>
        <w:t>七</w:t>
      </w:r>
      <w:r w:rsidR="00DD490A">
        <w:rPr>
          <w:rFonts w:ascii="Times New Roman" w:eastAsia="仿宋_GB2312" w:hAnsi="Times New Roman" w:cs="Times New Roman"/>
          <w:sz w:val="30"/>
          <w:szCs w:val="30"/>
        </w:rPr>
        <w:t>、参考文献</w:t>
      </w:r>
      <w:bookmarkEnd w:id="17"/>
    </w:p>
    <w:p w:rsidR="005F21B3" w:rsidRPr="005F21B3" w:rsidRDefault="005F21B3" w:rsidP="005F21B3">
      <w:pPr>
        <w:spacing w:line="360" w:lineRule="auto"/>
        <w:ind w:firstLineChars="200" w:firstLine="560"/>
        <w:rPr>
          <w:rFonts w:ascii="Times New Roman" w:eastAsia="仿宋_GB2312" w:hAnsi="Times New Roman" w:cs="Times New Roman"/>
          <w:sz w:val="28"/>
          <w:szCs w:val="24"/>
        </w:rPr>
      </w:pPr>
      <w:r w:rsidRPr="005F21B3">
        <w:rPr>
          <w:rFonts w:ascii="Times New Roman" w:eastAsia="仿宋_GB2312" w:hAnsi="Times New Roman" w:cs="Times New Roman"/>
          <w:sz w:val="28"/>
          <w:szCs w:val="24"/>
        </w:rPr>
        <w:t xml:space="preserve">DB 61/T 1009-2016 </w:t>
      </w:r>
      <w:r w:rsidRPr="005F21B3">
        <w:rPr>
          <w:rFonts w:ascii="Times New Roman" w:eastAsia="仿宋_GB2312" w:hAnsi="Times New Roman" w:cs="Times New Roman"/>
          <w:sz w:val="28"/>
          <w:szCs w:val="24"/>
        </w:rPr>
        <w:t>清洗保洁服务规范</w:t>
      </w:r>
      <w:r w:rsidRPr="005F21B3">
        <w:rPr>
          <w:rFonts w:ascii="Times New Roman" w:eastAsia="仿宋_GB2312" w:hAnsi="Times New Roman" w:cs="Times New Roman"/>
          <w:sz w:val="28"/>
          <w:szCs w:val="24"/>
        </w:rPr>
        <w:t xml:space="preserve"> </w:t>
      </w:r>
      <w:r w:rsidRPr="005F21B3">
        <w:rPr>
          <w:rFonts w:ascii="Times New Roman" w:eastAsia="仿宋_GB2312" w:hAnsi="Times New Roman" w:cs="Times New Roman"/>
          <w:sz w:val="28"/>
          <w:szCs w:val="24"/>
        </w:rPr>
        <w:t>第</w:t>
      </w:r>
      <w:r w:rsidRPr="005F21B3">
        <w:rPr>
          <w:rFonts w:ascii="Times New Roman" w:eastAsia="仿宋_GB2312" w:hAnsi="Times New Roman" w:cs="Times New Roman"/>
          <w:sz w:val="28"/>
          <w:szCs w:val="24"/>
        </w:rPr>
        <w:t>1</w:t>
      </w:r>
      <w:r w:rsidRPr="005F21B3">
        <w:rPr>
          <w:rFonts w:ascii="Times New Roman" w:eastAsia="仿宋_GB2312" w:hAnsi="Times New Roman" w:cs="Times New Roman"/>
          <w:sz w:val="28"/>
          <w:szCs w:val="24"/>
        </w:rPr>
        <w:t>部分：总则</w:t>
      </w:r>
    </w:p>
    <w:p w:rsidR="005F21B3" w:rsidRPr="005F21B3" w:rsidRDefault="005F21B3" w:rsidP="005F21B3">
      <w:pPr>
        <w:spacing w:line="360" w:lineRule="auto"/>
        <w:ind w:firstLineChars="200" w:firstLine="560"/>
        <w:rPr>
          <w:rFonts w:ascii="Times New Roman" w:eastAsia="仿宋_GB2312" w:hAnsi="Times New Roman" w:cs="Times New Roman"/>
          <w:sz w:val="28"/>
          <w:szCs w:val="24"/>
        </w:rPr>
      </w:pPr>
      <w:r w:rsidRPr="005F21B3">
        <w:rPr>
          <w:rFonts w:ascii="Times New Roman" w:eastAsia="仿宋_GB2312" w:hAnsi="Times New Roman" w:cs="Times New Roman"/>
          <w:sz w:val="28"/>
          <w:szCs w:val="24"/>
        </w:rPr>
        <w:t xml:space="preserve">DB 61/T 1281-2019 </w:t>
      </w:r>
      <w:r w:rsidRPr="005F21B3">
        <w:rPr>
          <w:rFonts w:ascii="Times New Roman" w:eastAsia="仿宋_GB2312" w:hAnsi="Times New Roman" w:cs="Times New Roman"/>
          <w:sz w:val="28"/>
          <w:szCs w:val="24"/>
        </w:rPr>
        <w:t>清洗保洁服务规范</w:t>
      </w:r>
      <w:r w:rsidRPr="005F21B3">
        <w:rPr>
          <w:rFonts w:ascii="Times New Roman" w:eastAsia="仿宋_GB2312" w:hAnsi="Times New Roman" w:cs="Times New Roman"/>
          <w:sz w:val="28"/>
          <w:szCs w:val="24"/>
        </w:rPr>
        <w:t xml:space="preserve"> </w:t>
      </w:r>
      <w:r w:rsidRPr="005F21B3">
        <w:rPr>
          <w:rFonts w:ascii="Times New Roman" w:eastAsia="仿宋_GB2312" w:hAnsi="Times New Roman" w:cs="Times New Roman"/>
          <w:sz w:val="28"/>
          <w:szCs w:val="24"/>
        </w:rPr>
        <w:t>第</w:t>
      </w:r>
      <w:r w:rsidRPr="005F21B3">
        <w:rPr>
          <w:rFonts w:ascii="Times New Roman" w:eastAsia="仿宋_GB2312" w:hAnsi="Times New Roman" w:cs="Times New Roman"/>
          <w:sz w:val="28"/>
          <w:szCs w:val="24"/>
        </w:rPr>
        <w:t>4</w:t>
      </w:r>
      <w:r w:rsidRPr="005F21B3">
        <w:rPr>
          <w:rFonts w:ascii="Times New Roman" w:eastAsia="仿宋_GB2312" w:hAnsi="Times New Roman" w:cs="Times New Roman"/>
          <w:sz w:val="28"/>
          <w:szCs w:val="24"/>
        </w:rPr>
        <w:t>部分</w:t>
      </w:r>
      <w:r w:rsidRPr="005F21B3">
        <w:rPr>
          <w:rFonts w:ascii="Times New Roman" w:eastAsia="仿宋_GB2312" w:hAnsi="Times New Roman" w:cs="Times New Roman"/>
          <w:sz w:val="28"/>
          <w:szCs w:val="24"/>
        </w:rPr>
        <w:t xml:space="preserve"> </w:t>
      </w:r>
      <w:r w:rsidRPr="005F21B3">
        <w:rPr>
          <w:rFonts w:ascii="Times New Roman" w:eastAsia="仿宋_GB2312" w:hAnsi="Times New Roman" w:cs="Times New Roman"/>
          <w:sz w:val="28"/>
          <w:szCs w:val="24"/>
        </w:rPr>
        <w:t>石材清洗护理服务</w:t>
      </w:r>
    </w:p>
    <w:p w:rsidR="005F21B3" w:rsidRPr="005F21B3" w:rsidRDefault="005F21B3" w:rsidP="005F21B3">
      <w:pPr>
        <w:spacing w:line="360" w:lineRule="auto"/>
        <w:ind w:firstLineChars="200" w:firstLine="560"/>
        <w:rPr>
          <w:rFonts w:ascii="Times New Roman" w:eastAsia="仿宋_GB2312" w:hAnsi="Times New Roman" w:cs="Times New Roman"/>
          <w:sz w:val="28"/>
          <w:szCs w:val="24"/>
        </w:rPr>
      </w:pPr>
      <w:r w:rsidRPr="005F21B3">
        <w:rPr>
          <w:rFonts w:ascii="Times New Roman" w:eastAsia="仿宋_GB2312" w:hAnsi="Times New Roman" w:cs="Times New Roman"/>
          <w:sz w:val="28"/>
          <w:szCs w:val="24"/>
        </w:rPr>
        <w:t xml:space="preserve">DB 61/T 463-2009  </w:t>
      </w:r>
      <w:r w:rsidRPr="005F21B3">
        <w:rPr>
          <w:rFonts w:ascii="Times New Roman" w:eastAsia="仿宋_GB2312" w:hAnsi="Times New Roman" w:cs="Times New Roman"/>
          <w:sz w:val="28"/>
          <w:szCs w:val="24"/>
        </w:rPr>
        <w:t>应急避难场所</w:t>
      </w:r>
      <w:r w:rsidRPr="005F21B3">
        <w:rPr>
          <w:rFonts w:ascii="Times New Roman" w:eastAsia="仿宋_GB2312" w:hAnsi="Times New Roman" w:cs="Times New Roman"/>
          <w:sz w:val="28"/>
          <w:szCs w:val="24"/>
        </w:rPr>
        <w:t xml:space="preserve"> </w:t>
      </w:r>
      <w:r w:rsidRPr="005F21B3">
        <w:rPr>
          <w:rFonts w:ascii="Times New Roman" w:eastAsia="仿宋_GB2312" w:hAnsi="Times New Roman" w:cs="Times New Roman"/>
          <w:sz w:val="28"/>
          <w:szCs w:val="24"/>
        </w:rPr>
        <w:t>标志</w:t>
      </w:r>
    </w:p>
    <w:p w:rsidR="005F21B3" w:rsidRPr="005F21B3" w:rsidRDefault="005F21B3" w:rsidP="005F21B3">
      <w:pPr>
        <w:spacing w:line="360" w:lineRule="auto"/>
        <w:ind w:firstLineChars="200" w:firstLine="560"/>
        <w:rPr>
          <w:rFonts w:ascii="Times New Roman" w:eastAsia="仿宋_GB2312" w:hAnsi="Times New Roman" w:cs="Times New Roman"/>
          <w:sz w:val="28"/>
          <w:szCs w:val="24"/>
        </w:rPr>
      </w:pPr>
      <w:r w:rsidRPr="005F21B3">
        <w:rPr>
          <w:rFonts w:ascii="Times New Roman" w:eastAsia="仿宋_GB2312" w:hAnsi="Times New Roman" w:cs="Times New Roman"/>
          <w:sz w:val="28"/>
          <w:szCs w:val="24"/>
        </w:rPr>
        <w:t xml:space="preserve">DB 61/T 1092-2017 </w:t>
      </w:r>
      <w:r w:rsidRPr="005F21B3">
        <w:rPr>
          <w:rFonts w:ascii="Times New Roman" w:eastAsia="仿宋_GB2312" w:hAnsi="Times New Roman" w:cs="Times New Roman"/>
          <w:sz w:val="28"/>
          <w:szCs w:val="24"/>
        </w:rPr>
        <w:t>实景演出安全与应急规范</w:t>
      </w:r>
      <w:r w:rsidRPr="005F21B3">
        <w:rPr>
          <w:rFonts w:ascii="Times New Roman" w:eastAsia="仿宋_GB2312" w:hAnsi="Times New Roman" w:cs="Times New Roman"/>
          <w:sz w:val="28"/>
          <w:szCs w:val="24"/>
        </w:rPr>
        <w:t xml:space="preserve"> </w:t>
      </w:r>
      <w:r w:rsidRPr="005F21B3">
        <w:rPr>
          <w:rFonts w:ascii="Times New Roman" w:eastAsia="仿宋_GB2312" w:hAnsi="Times New Roman" w:cs="Times New Roman"/>
          <w:sz w:val="28"/>
          <w:szCs w:val="24"/>
        </w:rPr>
        <w:t>第</w:t>
      </w:r>
      <w:r w:rsidRPr="005F21B3">
        <w:rPr>
          <w:rFonts w:ascii="Times New Roman" w:eastAsia="仿宋_GB2312" w:hAnsi="Times New Roman" w:cs="Times New Roman"/>
          <w:sz w:val="28"/>
          <w:szCs w:val="24"/>
        </w:rPr>
        <w:t>1</w:t>
      </w:r>
      <w:r w:rsidRPr="005F21B3">
        <w:rPr>
          <w:rFonts w:ascii="Times New Roman" w:eastAsia="仿宋_GB2312" w:hAnsi="Times New Roman" w:cs="Times New Roman"/>
          <w:sz w:val="28"/>
          <w:szCs w:val="24"/>
        </w:rPr>
        <w:t>部分：基础管理</w:t>
      </w:r>
    </w:p>
    <w:p w:rsidR="005F21B3" w:rsidRPr="005F21B3" w:rsidRDefault="005F21B3" w:rsidP="005F21B3">
      <w:pPr>
        <w:spacing w:line="360" w:lineRule="auto"/>
        <w:ind w:firstLineChars="200" w:firstLine="560"/>
        <w:rPr>
          <w:rFonts w:ascii="Times New Roman" w:eastAsia="仿宋_GB2312" w:hAnsi="Times New Roman" w:cs="Times New Roman"/>
          <w:sz w:val="28"/>
          <w:szCs w:val="24"/>
        </w:rPr>
      </w:pPr>
      <w:r w:rsidRPr="005F21B3">
        <w:rPr>
          <w:rFonts w:ascii="Times New Roman" w:eastAsia="仿宋_GB2312" w:hAnsi="Times New Roman" w:cs="Times New Roman"/>
          <w:sz w:val="28"/>
          <w:szCs w:val="24"/>
        </w:rPr>
        <w:t xml:space="preserve">DB 61/T 1454-2021 </w:t>
      </w:r>
      <w:r w:rsidRPr="005F21B3">
        <w:rPr>
          <w:rFonts w:ascii="Times New Roman" w:eastAsia="仿宋_GB2312" w:hAnsi="Times New Roman" w:cs="Times New Roman"/>
          <w:sz w:val="28"/>
          <w:szCs w:val="24"/>
        </w:rPr>
        <w:t>特种设备隐患排查治理规范</w:t>
      </w:r>
    </w:p>
    <w:p w:rsidR="005F21B3" w:rsidRPr="005F21B3" w:rsidRDefault="005F21B3" w:rsidP="005F21B3">
      <w:pPr>
        <w:spacing w:line="360" w:lineRule="auto"/>
        <w:ind w:firstLineChars="200" w:firstLine="560"/>
        <w:rPr>
          <w:rFonts w:ascii="Times New Roman" w:eastAsia="仿宋_GB2312" w:hAnsi="Times New Roman" w:cs="Times New Roman"/>
          <w:sz w:val="28"/>
          <w:szCs w:val="24"/>
        </w:rPr>
      </w:pPr>
      <w:r w:rsidRPr="005F21B3">
        <w:rPr>
          <w:rFonts w:ascii="Times New Roman" w:eastAsia="仿宋_GB2312" w:hAnsi="Times New Roman" w:cs="Times New Roman"/>
          <w:sz w:val="28"/>
          <w:szCs w:val="24"/>
        </w:rPr>
        <w:t xml:space="preserve">DB 61/T 1359-2020 </w:t>
      </w:r>
      <w:r w:rsidRPr="005F21B3">
        <w:rPr>
          <w:rFonts w:ascii="Times New Roman" w:eastAsia="仿宋_GB2312" w:hAnsi="Times New Roman" w:cs="Times New Roman"/>
          <w:sz w:val="28"/>
          <w:szCs w:val="24"/>
        </w:rPr>
        <w:t>电梯使用管理规范</w:t>
      </w:r>
    </w:p>
    <w:p w:rsidR="00515E81" w:rsidRDefault="00515E81"/>
    <w:sectPr w:rsidR="00515E81">
      <w:pgSz w:w="11907" w:h="16840"/>
      <w:pgMar w:top="1418" w:right="1418" w:bottom="1418" w:left="1418" w:header="737" w:footer="68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418" w:rsidRDefault="00D56418">
      <w:r>
        <w:separator/>
      </w:r>
    </w:p>
  </w:endnote>
  <w:endnote w:type="continuationSeparator" w:id="0">
    <w:p w:rsidR="00D56418" w:rsidRDefault="00D56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0073809"/>
    </w:sdtPr>
    <w:sdtEndPr/>
    <w:sdtContent>
      <w:p w:rsidR="00371A46" w:rsidRDefault="00371A46">
        <w:pPr>
          <w:pStyle w:val="aa"/>
          <w:jc w:val="center"/>
        </w:pPr>
        <w:r>
          <w:fldChar w:fldCharType="begin"/>
        </w:r>
        <w:r>
          <w:instrText>PAGE   \* MERGEFORMAT</w:instrText>
        </w:r>
        <w:r>
          <w:fldChar w:fldCharType="separate"/>
        </w:r>
        <w:r w:rsidR="00846851" w:rsidRPr="00846851">
          <w:rPr>
            <w:noProof/>
            <w:lang w:val="zh-CN"/>
          </w:rPr>
          <w:t>7</w:t>
        </w:r>
        <w:r>
          <w:fldChar w:fldCharType="end"/>
        </w:r>
      </w:p>
    </w:sdtContent>
  </w:sdt>
  <w:p w:rsidR="00371A46" w:rsidRDefault="00371A4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418" w:rsidRDefault="00D56418">
      <w:r>
        <w:separator/>
      </w:r>
    </w:p>
  </w:footnote>
  <w:footnote w:type="continuationSeparator" w:id="0">
    <w:p w:rsidR="00D56418" w:rsidRDefault="00D564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黑体" w:eastAsia="黑体" w:hAnsi="Times New Roman" w:hint="eastAsia"/>
        <w:b w:val="0"/>
        <w:i w:val="0"/>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6D1629F0"/>
    <w:multiLevelType w:val="multilevel"/>
    <w:tmpl w:val="6D1629F0"/>
    <w:lvl w:ilvl="0">
      <w:start w:val="1"/>
      <w:numFmt w:val="decimalEnclosedCircle"/>
      <w:lvlText w:val="%1"/>
      <w:lvlJc w:val="left"/>
      <w:pPr>
        <w:ind w:left="840" w:hanging="360"/>
      </w:pPr>
      <w:rPr>
        <w:rFonts w:ascii="宋体" w:eastAsia="宋体" w:hAnsi="宋体" w:cs="宋体"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782C0416"/>
    <w:multiLevelType w:val="multilevel"/>
    <w:tmpl w:val="782C0416"/>
    <w:lvl w:ilvl="0">
      <w:start w:val="1"/>
      <w:numFmt w:val="decimalEnclosedCircle"/>
      <w:lvlText w:val="%1"/>
      <w:lvlJc w:val="left"/>
      <w:pPr>
        <w:ind w:left="900" w:hanging="420"/>
      </w:pPr>
      <w:rPr>
        <w:rFonts w:ascii="宋体" w:eastAsia="宋体" w:hAnsi="宋体" w:cs="宋体"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0A5"/>
    <w:rsid w:val="0003419E"/>
    <w:rsid w:val="000E51BC"/>
    <w:rsid w:val="001D720F"/>
    <w:rsid w:val="00242DA2"/>
    <w:rsid w:val="00371A46"/>
    <w:rsid w:val="00414E59"/>
    <w:rsid w:val="0047273F"/>
    <w:rsid w:val="00515E81"/>
    <w:rsid w:val="005F21B3"/>
    <w:rsid w:val="006B50A5"/>
    <w:rsid w:val="007E53A5"/>
    <w:rsid w:val="00846851"/>
    <w:rsid w:val="008869E3"/>
    <w:rsid w:val="009371A8"/>
    <w:rsid w:val="009B4742"/>
    <w:rsid w:val="00A93649"/>
    <w:rsid w:val="00B333B5"/>
    <w:rsid w:val="00D56418"/>
    <w:rsid w:val="00DD490A"/>
    <w:rsid w:val="00EC29B4"/>
    <w:rsid w:val="00FE5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05B91"/>
  <w15:chartTrackingRefBased/>
  <w15:docId w15:val="{0BB3FB2E-5D8D-4786-8C19-9EA2FD8EC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D490A"/>
    <w:pPr>
      <w:widowControl w:val="0"/>
      <w:jc w:val="both"/>
    </w:pPr>
  </w:style>
  <w:style w:type="paragraph" w:styleId="1">
    <w:name w:val="heading 1"/>
    <w:basedOn w:val="a0"/>
    <w:next w:val="a0"/>
    <w:link w:val="10"/>
    <w:uiPriority w:val="9"/>
    <w:qFormat/>
    <w:rsid w:val="00DD490A"/>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qFormat/>
    <w:rsid w:val="00DD490A"/>
    <w:rPr>
      <w:b/>
      <w:bCs/>
      <w:kern w:val="44"/>
      <w:sz w:val="44"/>
      <w:szCs w:val="44"/>
    </w:rPr>
  </w:style>
  <w:style w:type="character" w:customStyle="1" w:styleId="a4">
    <w:name w:val="批注文字 字符"/>
    <w:basedOn w:val="a1"/>
    <w:link w:val="a5"/>
    <w:uiPriority w:val="99"/>
    <w:semiHidden/>
    <w:qFormat/>
    <w:rsid w:val="00DD490A"/>
  </w:style>
  <w:style w:type="paragraph" w:styleId="a5">
    <w:name w:val="annotation text"/>
    <w:basedOn w:val="a0"/>
    <w:link w:val="a4"/>
    <w:uiPriority w:val="99"/>
    <w:semiHidden/>
    <w:unhideWhenUsed/>
    <w:qFormat/>
    <w:rsid w:val="00DD490A"/>
    <w:pPr>
      <w:jc w:val="left"/>
    </w:pPr>
  </w:style>
  <w:style w:type="paragraph" w:styleId="3">
    <w:name w:val="toc 3"/>
    <w:basedOn w:val="a0"/>
    <w:next w:val="a0"/>
    <w:uiPriority w:val="39"/>
    <w:unhideWhenUsed/>
    <w:qFormat/>
    <w:rsid w:val="00DD490A"/>
    <w:pPr>
      <w:ind w:leftChars="400" w:left="840"/>
    </w:pPr>
  </w:style>
  <w:style w:type="paragraph" w:styleId="a6">
    <w:name w:val="Plain Text"/>
    <w:basedOn w:val="a0"/>
    <w:link w:val="a7"/>
    <w:qFormat/>
    <w:rsid w:val="00DD490A"/>
    <w:rPr>
      <w:rFonts w:ascii="宋体" w:eastAsia="宋体" w:hAnsi="Courier New" w:cs="Times New Roman"/>
      <w:kern w:val="0"/>
      <w:sz w:val="20"/>
      <w:szCs w:val="20"/>
      <w:lang w:val="zh-CN"/>
    </w:rPr>
  </w:style>
  <w:style w:type="character" w:customStyle="1" w:styleId="a7">
    <w:name w:val="纯文本 字符"/>
    <w:basedOn w:val="a1"/>
    <w:link w:val="a6"/>
    <w:qFormat/>
    <w:rsid w:val="00DD490A"/>
    <w:rPr>
      <w:rFonts w:ascii="宋体" w:eastAsia="宋体" w:hAnsi="Courier New" w:cs="Times New Roman"/>
      <w:kern w:val="0"/>
      <w:sz w:val="20"/>
      <w:szCs w:val="20"/>
      <w:lang w:val="zh-CN"/>
    </w:rPr>
  </w:style>
  <w:style w:type="character" w:customStyle="1" w:styleId="a8">
    <w:name w:val="批注框文本 字符"/>
    <w:basedOn w:val="a1"/>
    <w:link w:val="a9"/>
    <w:uiPriority w:val="99"/>
    <w:semiHidden/>
    <w:qFormat/>
    <w:rsid w:val="00DD490A"/>
    <w:rPr>
      <w:sz w:val="18"/>
      <w:szCs w:val="18"/>
    </w:rPr>
  </w:style>
  <w:style w:type="paragraph" w:styleId="a9">
    <w:name w:val="Balloon Text"/>
    <w:basedOn w:val="a0"/>
    <w:link w:val="a8"/>
    <w:uiPriority w:val="99"/>
    <w:semiHidden/>
    <w:unhideWhenUsed/>
    <w:qFormat/>
    <w:rsid w:val="00DD490A"/>
    <w:rPr>
      <w:sz w:val="18"/>
      <w:szCs w:val="18"/>
    </w:rPr>
  </w:style>
  <w:style w:type="paragraph" w:styleId="aa">
    <w:name w:val="footer"/>
    <w:basedOn w:val="a0"/>
    <w:link w:val="ab"/>
    <w:uiPriority w:val="99"/>
    <w:unhideWhenUsed/>
    <w:qFormat/>
    <w:rsid w:val="00DD490A"/>
    <w:pPr>
      <w:tabs>
        <w:tab w:val="center" w:pos="4153"/>
        <w:tab w:val="right" w:pos="8306"/>
      </w:tabs>
      <w:snapToGrid w:val="0"/>
      <w:jc w:val="left"/>
    </w:pPr>
    <w:rPr>
      <w:sz w:val="18"/>
      <w:szCs w:val="18"/>
    </w:rPr>
  </w:style>
  <w:style w:type="character" w:customStyle="1" w:styleId="ab">
    <w:name w:val="页脚 字符"/>
    <w:basedOn w:val="a1"/>
    <w:link w:val="aa"/>
    <w:uiPriority w:val="99"/>
    <w:qFormat/>
    <w:rsid w:val="00DD490A"/>
    <w:rPr>
      <w:sz w:val="18"/>
      <w:szCs w:val="18"/>
    </w:rPr>
  </w:style>
  <w:style w:type="paragraph" w:styleId="ac">
    <w:name w:val="header"/>
    <w:basedOn w:val="a0"/>
    <w:link w:val="ad"/>
    <w:uiPriority w:val="99"/>
    <w:unhideWhenUsed/>
    <w:qFormat/>
    <w:rsid w:val="00DD490A"/>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uiPriority w:val="99"/>
    <w:qFormat/>
    <w:rsid w:val="00DD490A"/>
    <w:rPr>
      <w:sz w:val="18"/>
      <w:szCs w:val="18"/>
    </w:rPr>
  </w:style>
  <w:style w:type="paragraph" w:styleId="11">
    <w:name w:val="toc 1"/>
    <w:basedOn w:val="a0"/>
    <w:next w:val="a0"/>
    <w:uiPriority w:val="39"/>
    <w:unhideWhenUsed/>
    <w:qFormat/>
    <w:rsid w:val="00DD490A"/>
  </w:style>
  <w:style w:type="paragraph" w:styleId="2">
    <w:name w:val="toc 2"/>
    <w:basedOn w:val="a0"/>
    <w:next w:val="a0"/>
    <w:uiPriority w:val="39"/>
    <w:unhideWhenUsed/>
    <w:qFormat/>
    <w:rsid w:val="00DD490A"/>
    <w:pPr>
      <w:ind w:leftChars="200" w:left="420"/>
    </w:pPr>
  </w:style>
  <w:style w:type="character" w:customStyle="1" w:styleId="ae">
    <w:name w:val="批注主题 字符"/>
    <w:basedOn w:val="a4"/>
    <w:link w:val="af"/>
    <w:uiPriority w:val="99"/>
    <w:semiHidden/>
    <w:qFormat/>
    <w:rsid w:val="00DD490A"/>
    <w:rPr>
      <w:b/>
      <w:bCs/>
    </w:rPr>
  </w:style>
  <w:style w:type="paragraph" w:styleId="af">
    <w:name w:val="annotation subject"/>
    <w:basedOn w:val="a5"/>
    <w:next w:val="a5"/>
    <w:link w:val="ae"/>
    <w:uiPriority w:val="99"/>
    <w:semiHidden/>
    <w:unhideWhenUsed/>
    <w:qFormat/>
    <w:rsid w:val="00DD490A"/>
    <w:rPr>
      <w:b/>
      <w:bCs/>
    </w:rPr>
  </w:style>
  <w:style w:type="table" w:styleId="af0">
    <w:name w:val="Table Grid"/>
    <w:basedOn w:val="a2"/>
    <w:uiPriority w:val="39"/>
    <w:qFormat/>
    <w:rsid w:val="00DD490A"/>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1"/>
    <w:uiPriority w:val="99"/>
    <w:unhideWhenUsed/>
    <w:qFormat/>
    <w:rsid w:val="00DD490A"/>
    <w:rPr>
      <w:color w:val="0563C1" w:themeColor="hyperlink"/>
      <w:u w:val="single"/>
    </w:rPr>
  </w:style>
  <w:style w:type="paragraph" w:customStyle="1" w:styleId="af2">
    <w:name w:val="段"/>
    <w:link w:val="Char"/>
    <w:uiPriority w:val="99"/>
    <w:qFormat/>
    <w:rsid w:val="00DD490A"/>
    <w:pPr>
      <w:widowControl w:val="0"/>
      <w:tabs>
        <w:tab w:val="center" w:pos="4201"/>
        <w:tab w:val="right" w:leader="dot" w:pos="9298"/>
      </w:tabs>
      <w:ind w:firstLine="420"/>
      <w:jc w:val="both"/>
    </w:pPr>
    <w:rPr>
      <w:rFonts w:ascii="宋体" w:eastAsia="Arial Unicode MS" w:hAnsi="宋体" w:cs="Arial Unicode MS"/>
      <w:color w:val="000000"/>
      <w:kern w:val="0"/>
      <w:szCs w:val="21"/>
      <w:u w:color="000000"/>
    </w:rPr>
  </w:style>
  <w:style w:type="character" w:customStyle="1" w:styleId="Char">
    <w:name w:val="段 Char"/>
    <w:link w:val="af2"/>
    <w:uiPriority w:val="99"/>
    <w:qFormat/>
    <w:rsid w:val="00DD490A"/>
    <w:rPr>
      <w:rFonts w:ascii="宋体" w:eastAsia="Arial Unicode MS" w:hAnsi="宋体" w:cs="Arial Unicode MS"/>
      <w:color w:val="000000"/>
      <w:kern w:val="0"/>
      <w:szCs w:val="21"/>
      <w:u w:color="000000"/>
    </w:rPr>
  </w:style>
  <w:style w:type="paragraph" w:customStyle="1" w:styleId="af3">
    <w:name w:val="前言、引言标题"/>
    <w:next w:val="a0"/>
    <w:qFormat/>
    <w:rsid w:val="00DD490A"/>
    <w:pPr>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4">
    <w:name w:val="章标题"/>
    <w:next w:val="af2"/>
    <w:qFormat/>
    <w:rsid w:val="00DD490A"/>
    <w:pPr>
      <w:spacing w:beforeLines="50" w:afterLines="50"/>
      <w:jc w:val="both"/>
      <w:outlineLvl w:val="1"/>
    </w:pPr>
    <w:rPr>
      <w:rFonts w:ascii="黑体" w:eastAsia="黑体" w:hAnsi="Times New Roman" w:cs="Times New Roman"/>
      <w:kern w:val="0"/>
      <w:szCs w:val="20"/>
    </w:rPr>
  </w:style>
  <w:style w:type="paragraph" w:customStyle="1" w:styleId="a">
    <w:name w:val="一级条标题"/>
    <w:next w:val="af2"/>
    <w:link w:val="CharChar"/>
    <w:qFormat/>
    <w:rsid w:val="00DD490A"/>
    <w:pPr>
      <w:numPr>
        <w:ilvl w:val="2"/>
        <w:numId w:val="1"/>
      </w:numPr>
      <w:outlineLvl w:val="2"/>
    </w:pPr>
    <w:rPr>
      <w:rFonts w:ascii="Times New Roman" w:eastAsia="黑体" w:hAnsi="Times New Roman" w:cs="Times New Roman"/>
      <w:kern w:val="0"/>
      <w:szCs w:val="20"/>
    </w:rPr>
  </w:style>
  <w:style w:type="character" w:customStyle="1" w:styleId="CharChar">
    <w:name w:val="一级条标题 Char Char"/>
    <w:link w:val="a"/>
    <w:qFormat/>
    <w:locked/>
    <w:rsid w:val="00DD490A"/>
    <w:rPr>
      <w:rFonts w:ascii="Times New Roman" w:eastAsia="黑体" w:hAnsi="Times New Roman" w:cs="Times New Roman"/>
      <w:kern w:val="0"/>
      <w:szCs w:val="20"/>
    </w:rPr>
  </w:style>
  <w:style w:type="paragraph" w:customStyle="1" w:styleId="af5">
    <w:name w:val="二级条标题"/>
    <w:basedOn w:val="a"/>
    <w:next w:val="af2"/>
    <w:qFormat/>
    <w:rsid w:val="00DD490A"/>
    <w:pPr>
      <w:numPr>
        <w:ilvl w:val="0"/>
        <w:numId w:val="0"/>
      </w:numPr>
      <w:outlineLvl w:val="3"/>
    </w:pPr>
  </w:style>
  <w:style w:type="paragraph" w:customStyle="1" w:styleId="af6">
    <w:name w:val="三级条标题"/>
    <w:basedOn w:val="af5"/>
    <w:next w:val="af2"/>
    <w:qFormat/>
    <w:rsid w:val="00DD490A"/>
    <w:pPr>
      <w:numPr>
        <w:ilvl w:val="4"/>
      </w:numPr>
      <w:outlineLvl w:val="4"/>
    </w:pPr>
  </w:style>
  <w:style w:type="paragraph" w:customStyle="1" w:styleId="af7">
    <w:name w:val="四级条标题"/>
    <w:basedOn w:val="af6"/>
    <w:next w:val="af2"/>
    <w:qFormat/>
    <w:rsid w:val="00DD490A"/>
    <w:pPr>
      <w:numPr>
        <w:ilvl w:val="5"/>
      </w:numPr>
      <w:outlineLvl w:val="5"/>
    </w:pPr>
  </w:style>
  <w:style w:type="paragraph" w:customStyle="1" w:styleId="af8">
    <w:name w:val="五级条标题"/>
    <w:basedOn w:val="af7"/>
    <w:next w:val="af2"/>
    <w:qFormat/>
    <w:rsid w:val="00DD490A"/>
    <w:pPr>
      <w:numPr>
        <w:ilvl w:val="6"/>
      </w:numPr>
      <w:outlineLvl w:val="6"/>
    </w:pPr>
  </w:style>
  <w:style w:type="paragraph" w:styleId="af9">
    <w:name w:val="List Paragraph"/>
    <w:basedOn w:val="a0"/>
    <w:uiPriority w:val="34"/>
    <w:qFormat/>
    <w:rsid w:val="00DD490A"/>
    <w:pPr>
      <w:spacing w:line="360" w:lineRule="auto"/>
      <w:ind w:firstLineChars="200" w:firstLine="420"/>
      <w:jc w:val="left"/>
    </w:pPr>
    <w:rPr>
      <w:rFonts w:ascii="Times New Roman" w:eastAsia="宋体" w:hAnsi="Times New Roman" w:cs="Times New Roman"/>
      <w:sz w:val="24"/>
    </w:rPr>
  </w:style>
  <w:style w:type="paragraph" w:customStyle="1" w:styleId="TOC1">
    <w:name w:val="TOC 标题1"/>
    <w:basedOn w:val="1"/>
    <w:next w:val="a0"/>
    <w:uiPriority w:val="39"/>
    <w:unhideWhenUsed/>
    <w:qFormat/>
    <w:rsid w:val="00DD490A"/>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table" w:customStyle="1" w:styleId="12">
    <w:name w:val="网格型1"/>
    <w:basedOn w:val="a2"/>
    <w:uiPriority w:val="59"/>
    <w:rsid w:val="00DD49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F8294BE-1430-43B4-914B-53BE95140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8</Pages>
  <Words>724</Words>
  <Characters>4131</Characters>
  <Application>Microsoft Office Word</Application>
  <DocSecurity>0</DocSecurity>
  <Lines>34</Lines>
  <Paragraphs>9</Paragraphs>
  <ScaleCrop>false</ScaleCrop>
  <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市场运营部1</cp:lastModifiedBy>
  <cp:revision>12</cp:revision>
  <dcterms:created xsi:type="dcterms:W3CDTF">2024-05-11T01:20:00Z</dcterms:created>
  <dcterms:modified xsi:type="dcterms:W3CDTF">2024-08-20T13:02:00Z</dcterms:modified>
</cp:coreProperties>
</file>