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D7470A">
        <w:tc>
          <w:tcPr>
            <w:tcW w:w="509" w:type="dxa"/>
          </w:tcPr>
          <w:p w:rsidR="00D7470A" w:rsidRDefault="00673CBC">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D7470A" w:rsidRDefault="00673CBC">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 </w:t>
            </w:r>
            <w:r>
              <w:rPr>
                <w:rFonts w:ascii="黑体" w:eastAsia="黑体" w:hAnsi="黑体"/>
                <w:sz w:val="21"/>
                <w:szCs w:val="21"/>
              </w:rPr>
              <w:fldChar w:fldCharType="end"/>
            </w:r>
            <w:bookmarkEnd w:id="0"/>
          </w:p>
        </w:tc>
      </w:tr>
      <w:tr w:rsidR="00D7470A">
        <w:tc>
          <w:tcPr>
            <w:tcW w:w="509" w:type="dxa"/>
          </w:tcPr>
          <w:p w:rsidR="00D7470A" w:rsidRDefault="00673CBC">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D7470A" w:rsidRDefault="00673CBC">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点击此处添加CCS号</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D7470A">
        <w:tc>
          <w:tcPr>
            <w:tcW w:w="6407" w:type="dxa"/>
          </w:tcPr>
          <w:p w:rsidR="00D7470A" w:rsidRDefault="00673CBC" w:rsidP="001E5748">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1E5748">
              <w:t>61</w:t>
            </w:r>
            <w:r>
              <w:fldChar w:fldCharType="end"/>
            </w:r>
            <w:bookmarkEnd w:id="3"/>
          </w:p>
        </w:tc>
      </w:tr>
    </w:tbl>
    <w:p w:rsidR="00D7470A" w:rsidRDefault="00673CBC">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陕西省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D7470A" w:rsidRDefault="00673CBC">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sidR="001E5748">
        <w:rPr>
          <w:lang w:val="fr-FR"/>
        </w:rPr>
        <w:t>61</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D7470A" w:rsidRDefault="00673CBC">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D7470A" w:rsidRDefault="00673CBC">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D7470A" w:rsidRDefault="00D7470A">
      <w:pPr>
        <w:pStyle w:val="afffff0"/>
        <w:framePr w:w="9639" w:h="6976" w:hRule="exact" w:hSpace="0" w:vSpace="0" w:wrap="around" w:hAnchor="page" w:y="6408"/>
        <w:jc w:val="center"/>
        <w:rPr>
          <w:rFonts w:ascii="黑体" w:eastAsia="黑体" w:hAnsi="黑体"/>
          <w:b w:val="0"/>
          <w:bCs w:val="0"/>
          <w:w w:val="100"/>
        </w:rPr>
      </w:pPr>
    </w:p>
    <w:p w:rsidR="00D7470A" w:rsidRDefault="00673CBC">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D16506">
        <w:t>写字楼物业服务规范</w:t>
      </w:r>
      <w:r>
        <w:fldChar w:fldCharType="end"/>
      </w:r>
      <w:bookmarkEnd w:id="9"/>
    </w:p>
    <w:p w:rsidR="00D7470A" w:rsidRDefault="00D7470A">
      <w:pPr>
        <w:framePr w:w="9639" w:h="6974" w:hRule="exact" w:wrap="around" w:vAnchor="page" w:hAnchor="page" w:x="1419" w:y="6408" w:anchorLock="1"/>
        <w:ind w:left="-1418"/>
      </w:pPr>
    </w:p>
    <w:p w:rsidR="00D7470A" w:rsidRDefault="00673CBC">
      <w:pPr>
        <w:pStyle w:val="afffffff8"/>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Service Specification of Office Building Property</w:t>
      </w:r>
      <w:r>
        <w:rPr>
          <w:rFonts w:ascii="黑体" w:eastAsia="黑体" w:hAnsi="黑体"/>
          <w:szCs w:val="28"/>
        </w:rPr>
        <w:fldChar w:fldCharType="end"/>
      </w:r>
      <w:bookmarkEnd w:id="10"/>
    </w:p>
    <w:p w:rsidR="00D7470A" w:rsidRDefault="00D7470A">
      <w:pPr>
        <w:framePr w:w="9639" w:h="6974" w:hRule="exact" w:wrap="around" w:vAnchor="page" w:hAnchor="page" w:x="1419" w:y="6408" w:anchorLock="1"/>
        <w:spacing w:line="760" w:lineRule="exact"/>
        <w:ind w:left="-1418"/>
      </w:pPr>
    </w:p>
    <w:p w:rsidR="00D7470A" w:rsidRDefault="00D7470A">
      <w:pPr>
        <w:pStyle w:val="afffffff8"/>
        <w:framePr w:w="9639" w:h="6974" w:hRule="exact" w:wrap="around" w:vAnchor="page" w:hAnchor="page" w:x="1419" w:y="6408" w:anchorLock="1"/>
        <w:textAlignment w:val="bottom"/>
        <w:rPr>
          <w:rFonts w:eastAsia="黑体"/>
          <w:szCs w:val="28"/>
        </w:rPr>
      </w:pPr>
    </w:p>
    <w:p w:rsidR="00D7470A" w:rsidRDefault="00673CBC">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ED2F27">
        <w:rPr>
          <w:sz w:val="24"/>
          <w:szCs w:val="28"/>
        </w:rPr>
      </w:r>
      <w:r w:rsidR="00ED2F27">
        <w:rPr>
          <w:sz w:val="24"/>
          <w:szCs w:val="28"/>
        </w:rPr>
        <w:fldChar w:fldCharType="separate"/>
      </w:r>
      <w:r>
        <w:rPr>
          <w:sz w:val="24"/>
          <w:szCs w:val="28"/>
        </w:rPr>
        <w:fldChar w:fldCharType="end"/>
      </w:r>
      <w:bookmarkEnd w:id="11"/>
    </w:p>
    <w:p w:rsidR="00D7470A" w:rsidRDefault="00673CBC">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rFonts w:hint="eastAsia"/>
          <w:sz w:val="21"/>
          <w:szCs w:val="28"/>
        </w:rPr>
        <w:t>2</w:t>
      </w:r>
      <w:r>
        <w:rPr>
          <w:sz w:val="21"/>
          <w:szCs w:val="28"/>
        </w:rPr>
        <w:t>024</w:t>
      </w:r>
      <w:r>
        <w:rPr>
          <w:rFonts w:hint="eastAsia"/>
          <w:sz w:val="21"/>
          <w:szCs w:val="28"/>
        </w:rPr>
        <w:t>年</w:t>
      </w:r>
      <w:r w:rsidR="00ED2F27">
        <w:rPr>
          <w:sz w:val="21"/>
          <w:szCs w:val="28"/>
        </w:rPr>
        <w:t>7</w:t>
      </w:r>
      <w:r>
        <w:rPr>
          <w:rFonts w:hint="eastAsia"/>
          <w:sz w:val="21"/>
          <w:szCs w:val="28"/>
        </w:rPr>
        <w:t>月）</w:t>
      </w:r>
      <w:r>
        <w:rPr>
          <w:sz w:val="21"/>
          <w:szCs w:val="28"/>
        </w:rPr>
        <w:fldChar w:fldCharType="end"/>
      </w:r>
      <w:bookmarkEnd w:id="12"/>
    </w:p>
    <w:p w:rsidR="00D7470A" w:rsidRDefault="00673CBC">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ED2F27">
        <w:rPr>
          <w:b/>
          <w:sz w:val="21"/>
          <w:szCs w:val="28"/>
        </w:rPr>
      </w:r>
      <w:r w:rsidR="00ED2F27">
        <w:rPr>
          <w:b/>
          <w:sz w:val="21"/>
          <w:szCs w:val="28"/>
        </w:rPr>
        <w:fldChar w:fldCharType="separate"/>
      </w:r>
      <w:r>
        <w:rPr>
          <w:b/>
          <w:sz w:val="21"/>
          <w:szCs w:val="28"/>
        </w:rPr>
        <w:fldChar w:fldCharType="end"/>
      </w:r>
      <w:bookmarkEnd w:id="13"/>
    </w:p>
    <w:p w:rsidR="00D7470A" w:rsidRDefault="00673CBC">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D7470A" w:rsidRDefault="00673CBC">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D7470A" w:rsidRDefault="00673CBC">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陕西省市场监督管理局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D7470A" w:rsidRDefault="00673CBC">
      <w:pPr>
        <w:rPr>
          <w:rFonts w:ascii="宋体" w:hAnsi="宋体"/>
          <w:sz w:val="28"/>
          <w:szCs w:val="28"/>
        </w:rPr>
        <w:sectPr w:rsidR="00D7470A">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D7470A" w:rsidRDefault="00673CBC">
      <w:pPr>
        <w:pStyle w:val="affffffa"/>
        <w:spacing w:after="468"/>
      </w:pPr>
      <w:r>
        <w:rPr>
          <w:rFonts w:hint="eastAsia"/>
          <w:spacing w:val="320"/>
        </w:rPr>
        <w:lastRenderedPageBreak/>
        <w:t>目</w:t>
      </w:r>
      <w:r>
        <w:rPr>
          <w:rFonts w:hint="eastAsia"/>
        </w:rPr>
        <w:t>次</w:t>
      </w:r>
    </w:p>
    <w:p w:rsidR="00D7470A" w:rsidRDefault="00673CBC">
      <w:pPr>
        <w:pStyle w:val="11"/>
        <w:tabs>
          <w:tab w:val="right" w:leader="dot" w:pos="9344"/>
        </w:tabs>
      </w:pPr>
      <w:r>
        <w:fldChar w:fldCharType="begin"/>
      </w:r>
      <w:r>
        <w:instrText xml:space="preserve"> TOC \o "1-1" \h \t "标准文件_一级条标题,2,标准文件_二级条标题,3,标准文件_三级条标题,4,标准文件_附录一级条标题,2,标准文件_附录二级条标题,3,标准文件_附录三级条标题,4," </w:instrText>
      </w:r>
      <w:r>
        <w:fldChar w:fldCharType="separate"/>
      </w:r>
      <w:hyperlink w:anchor="_Toc155083334" w:history="1">
        <w:r>
          <w:t>前言</w:t>
        </w:r>
        <w:r>
          <w:tab/>
        </w:r>
        <w:r>
          <w:fldChar w:fldCharType="begin"/>
        </w:r>
        <w:r>
          <w:instrText xml:space="preserve"> PAGEREF _Toc155083334 \h </w:instrText>
        </w:r>
        <w:r>
          <w:fldChar w:fldCharType="separate"/>
        </w:r>
        <w:r>
          <w:t>I</w:t>
        </w:r>
        <w:r>
          <w:fldChar w:fldCharType="end"/>
        </w:r>
        <w:r>
          <w:fldChar w:fldCharType="begin"/>
        </w:r>
        <w:r>
          <w:instrText xml:space="preserve"> PAGEREF _Toc155083334 \h </w:instrText>
        </w:r>
        <w:r>
          <w:fldChar w:fldCharType="separate"/>
        </w:r>
        <w:r>
          <w:t>I</w:t>
        </w:r>
        <w:r>
          <w:fldChar w:fldCharType="end"/>
        </w:r>
      </w:hyperlink>
    </w:p>
    <w:p w:rsidR="00D7470A" w:rsidRDefault="00ED2F27">
      <w:pPr>
        <w:pStyle w:val="11"/>
        <w:tabs>
          <w:tab w:val="right" w:leader="dot" w:pos="9344"/>
        </w:tabs>
      </w:pPr>
      <w:hyperlink w:anchor="_Toc155083335" w:history="1">
        <w:r w:rsidR="00673CBC">
          <w:t>1 范围</w:t>
        </w:r>
        <w:r w:rsidR="00673CBC">
          <w:tab/>
        </w:r>
        <w:r w:rsidR="00673CBC">
          <w:fldChar w:fldCharType="begin"/>
        </w:r>
        <w:r w:rsidR="00673CBC">
          <w:instrText xml:space="preserve"> PAGEREF _Toc155083335 \h </w:instrText>
        </w:r>
        <w:r w:rsidR="00673CBC">
          <w:fldChar w:fldCharType="separate"/>
        </w:r>
        <w:r w:rsidR="00673CBC">
          <w:t>1</w:t>
        </w:r>
        <w:r w:rsidR="00673CBC">
          <w:fldChar w:fldCharType="end"/>
        </w:r>
      </w:hyperlink>
    </w:p>
    <w:p w:rsidR="00D7470A" w:rsidRDefault="00ED2F27">
      <w:pPr>
        <w:pStyle w:val="11"/>
        <w:tabs>
          <w:tab w:val="right" w:leader="dot" w:pos="9344"/>
        </w:tabs>
      </w:pPr>
      <w:hyperlink w:anchor="_Toc155083336" w:history="1">
        <w:r w:rsidR="00673CBC">
          <w:t>2 规范性引用文件</w:t>
        </w:r>
        <w:r w:rsidR="00673CBC">
          <w:tab/>
        </w:r>
        <w:r w:rsidR="00673CBC">
          <w:fldChar w:fldCharType="begin"/>
        </w:r>
        <w:r w:rsidR="00673CBC">
          <w:instrText xml:space="preserve"> PAGEREF _Toc155083336 \h </w:instrText>
        </w:r>
        <w:r w:rsidR="00673CBC">
          <w:fldChar w:fldCharType="separate"/>
        </w:r>
        <w:r w:rsidR="00673CBC">
          <w:t>1</w:t>
        </w:r>
        <w:r w:rsidR="00673CBC">
          <w:fldChar w:fldCharType="end"/>
        </w:r>
      </w:hyperlink>
    </w:p>
    <w:p w:rsidR="00D7470A" w:rsidRDefault="00ED2F27">
      <w:pPr>
        <w:pStyle w:val="11"/>
        <w:tabs>
          <w:tab w:val="right" w:leader="dot" w:pos="9344"/>
        </w:tabs>
      </w:pPr>
      <w:hyperlink w:anchor="_Toc155083337" w:history="1">
        <w:r w:rsidR="00673CBC">
          <w:t>3 术语和定义</w:t>
        </w:r>
        <w:r w:rsidR="00673CBC">
          <w:tab/>
        </w:r>
        <w:r w:rsidR="00673CBC">
          <w:rPr>
            <w:rFonts w:hint="eastAsia"/>
          </w:rPr>
          <w:t>2</w:t>
        </w:r>
      </w:hyperlink>
    </w:p>
    <w:p w:rsidR="00D7470A" w:rsidRDefault="00ED2F27">
      <w:pPr>
        <w:pStyle w:val="11"/>
        <w:tabs>
          <w:tab w:val="right" w:leader="dot" w:pos="9344"/>
        </w:tabs>
      </w:pPr>
      <w:hyperlink w:anchor="_Toc155083338" w:history="1">
        <w:r w:rsidR="00673CBC">
          <w:t>4 基本要求</w:t>
        </w:r>
        <w:r w:rsidR="00673CBC">
          <w:tab/>
        </w:r>
        <w:r w:rsidR="00673CBC">
          <w:rPr>
            <w:rFonts w:hint="eastAsia"/>
          </w:rPr>
          <w:t>2</w:t>
        </w:r>
      </w:hyperlink>
    </w:p>
    <w:p w:rsidR="00D7470A" w:rsidRDefault="00ED2F27">
      <w:pPr>
        <w:pStyle w:val="11"/>
        <w:tabs>
          <w:tab w:val="right" w:leader="dot" w:pos="9344"/>
        </w:tabs>
      </w:pPr>
      <w:hyperlink w:anchor="_Toc155083342" w:history="1">
        <w:r w:rsidR="00673CBC">
          <w:t xml:space="preserve">5 </w:t>
        </w:r>
        <w:r w:rsidR="00673CBC">
          <w:rPr>
            <w:rFonts w:hint="eastAsia"/>
          </w:rPr>
          <w:t>客</w:t>
        </w:r>
        <w:r w:rsidR="00673CBC">
          <w:t>户服务</w:t>
        </w:r>
        <w:r w:rsidR="00673CBC">
          <w:tab/>
        </w:r>
        <w:r w:rsidR="00673CBC">
          <w:rPr>
            <w:rFonts w:hint="eastAsia"/>
          </w:rPr>
          <w:t>2</w:t>
        </w:r>
      </w:hyperlink>
    </w:p>
    <w:p w:rsidR="00D7470A" w:rsidRDefault="00ED2F27">
      <w:pPr>
        <w:pStyle w:val="11"/>
        <w:tabs>
          <w:tab w:val="right" w:leader="dot" w:pos="9344"/>
        </w:tabs>
      </w:pPr>
      <w:hyperlink w:anchor="_Toc155083355" w:history="1">
        <w:r w:rsidR="00673CBC">
          <w:t xml:space="preserve">6 </w:t>
        </w:r>
        <w:r w:rsidR="00673CBC">
          <w:rPr>
            <w:rFonts w:hint="eastAsia"/>
          </w:rPr>
          <w:t>建筑物共用部位及设施设备的</w:t>
        </w:r>
        <w:r w:rsidR="00673CBC">
          <w:t>维护和管理</w:t>
        </w:r>
        <w:r w:rsidR="00673CBC">
          <w:tab/>
        </w:r>
        <w:r w:rsidR="00673CBC">
          <w:fldChar w:fldCharType="begin"/>
        </w:r>
        <w:r w:rsidR="00673CBC">
          <w:instrText xml:space="preserve"> PAGEREF _Toc155083355 \h </w:instrText>
        </w:r>
        <w:r w:rsidR="00673CBC">
          <w:fldChar w:fldCharType="separate"/>
        </w:r>
        <w:r w:rsidR="00673CBC">
          <w:t>6</w:t>
        </w:r>
        <w:r w:rsidR="00673CBC">
          <w:fldChar w:fldCharType="end"/>
        </w:r>
      </w:hyperlink>
    </w:p>
    <w:p w:rsidR="00D7470A" w:rsidRDefault="00ED2F27">
      <w:pPr>
        <w:pStyle w:val="11"/>
        <w:tabs>
          <w:tab w:val="right" w:leader="dot" w:pos="9344"/>
        </w:tabs>
      </w:pPr>
      <w:hyperlink w:anchor="_Toc155083391" w:history="1">
        <w:r w:rsidR="00673CBC">
          <w:rPr>
            <w:rFonts w:hint="eastAsia"/>
          </w:rPr>
          <w:t>7</w:t>
        </w:r>
        <w:r w:rsidR="00673CBC">
          <w:t xml:space="preserve"> 环境卫生服务</w:t>
        </w:r>
        <w:r w:rsidR="00673CBC">
          <w:tab/>
        </w:r>
        <w:r w:rsidR="00673CBC">
          <w:rPr>
            <w:rFonts w:hint="eastAsia"/>
          </w:rPr>
          <w:t>9</w:t>
        </w:r>
      </w:hyperlink>
    </w:p>
    <w:p w:rsidR="00D7470A" w:rsidRDefault="00ED2F27">
      <w:pPr>
        <w:pStyle w:val="11"/>
        <w:tabs>
          <w:tab w:val="right" w:leader="dot" w:pos="9344"/>
        </w:tabs>
      </w:pPr>
      <w:hyperlink w:anchor="_Toc155083406" w:history="1">
        <w:r w:rsidR="00673CBC">
          <w:rPr>
            <w:rFonts w:hint="eastAsia"/>
          </w:rPr>
          <w:t>8</w:t>
        </w:r>
        <w:r w:rsidR="00673CBC">
          <w:t xml:space="preserve"> 绿化服务</w:t>
        </w:r>
        <w:r w:rsidR="00673CBC">
          <w:tab/>
        </w:r>
        <w:r w:rsidR="00673CBC">
          <w:fldChar w:fldCharType="begin"/>
        </w:r>
        <w:r w:rsidR="00673CBC">
          <w:instrText xml:space="preserve"> PAGEREF _Toc155083406 \h </w:instrText>
        </w:r>
        <w:r w:rsidR="00673CBC">
          <w:fldChar w:fldCharType="separate"/>
        </w:r>
        <w:r w:rsidR="00673CBC">
          <w:t>1</w:t>
        </w:r>
        <w:r w:rsidR="00673CBC">
          <w:rPr>
            <w:rFonts w:hint="eastAsia"/>
          </w:rPr>
          <w:t>2</w:t>
        </w:r>
        <w:r w:rsidR="00673CBC">
          <w:fldChar w:fldCharType="end"/>
        </w:r>
      </w:hyperlink>
    </w:p>
    <w:p w:rsidR="00D7470A" w:rsidRDefault="00ED2F27">
      <w:pPr>
        <w:pStyle w:val="11"/>
        <w:tabs>
          <w:tab w:val="right" w:leader="dot" w:pos="9344"/>
        </w:tabs>
      </w:pPr>
      <w:hyperlink w:anchor="_Toc155083410" w:history="1">
        <w:r w:rsidR="00673CBC">
          <w:rPr>
            <w:rFonts w:hint="eastAsia"/>
          </w:rPr>
          <w:t>9</w:t>
        </w:r>
        <w:r w:rsidR="00673CBC">
          <w:t xml:space="preserve"> 公共秩序维护服务</w:t>
        </w:r>
        <w:r w:rsidR="00673CBC">
          <w:tab/>
        </w:r>
        <w:r w:rsidR="00673CBC">
          <w:fldChar w:fldCharType="begin"/>
        </w:r>
        <w:r w:rsidR="00673CBC">
          <w:instrText xml:space="preserve"> PAGEREF _Toc155083410 \h </w:instrText>
        </w:r>
        <w:r w:rsidR="00673CBC">
          <w:fldChar w:fldCharType="separate"/>
        </w:r>
        <w:r w:rsidR="00673CBC">
          <w:t>1</w:t>
        </w:r>
        <w:r w:rsidR="00673CBC">
          <w:rPr>
            <w:rFonts w:hint="eastAsia"/>
          </w:rPr>
          <w:t>3</w:t>
        </w:r>
        <w:r w:rsidR="00673CBC">
          <w:fldChar w:fldCharType="end"/>
        </w:r>
      </w:hyperlink>
    </w:p>
    <w:p w:rsidR="00D7470A" w:rsidRDefault="00ED2F27">
      <w:pPr>
        <w:pStyle w:val="11"/>
        <w:tabs>
          <w:tab w:val="right" w:leader="dot" w:pos="9344"/>
        </w:tabs>
      </w:pPr>
      <w:hyperlink w:anchor="_Toc155083417" w:history="1">
        <w:r w:rsidR="00673CBC">
          <w:t>1</w:t>
        </w:r>
        <w:r w:rsidR="00673CBC">
          <w:rPr>
            <w:rFonts w:hint="eastAsia"/>
          </w:rPr>
          <w:t>0</w:t>
        </w:r>
        <w:r w:rsidR="00673CBC">
          <w:t xml:space="preserve"> </w:t>
        </w:r>
        <w:r w:rsidR="00673CBC">
          <w:rPr>
            <w:rFonts w:hint="eastAsia"/>
          </w:rPr>
          <w:t>特约</w:t>
        </w:r>
        <w:r w:rsidR="00673CBC">
          <w:t>服务</w:t>
        </w:r>
        <w:r w:rsidR="00673CBC">
          <w:tab/>
        </w:r>
        <w:r w:rsidR="00673CBC">
          <w:fldChar w:fldCharType="begin"/>
        </w:r>
        <w:r w:rsidR="00673CBC">
          <w:instrText xml:space="preserve"> PAGEREF _Toc155083417 \h </w:instrText>
        </w:r>
        <w:r w:rsidR="00673CBC">
          <w:fldChar w:fldCharType="separate"/>
        </w:r>
        <w:r w:rsidR="00673CBC">
          <w:t>1</w:t>
        </w:r>
        <w:r w:rsidR="00673CBC">
          <w:rPr>
            <w:rFonts w:hint="eastAsia"/>
          </w:rPr>
          <w:t>4</w:t>
        </w:r>
        <w:r w:rsidR="00673CBC">
          <w:fldChar w:fldCharType="end"/>
        </w:r>
      </w:hyperlink>
    </w:p>
    <w:p w:rsidR="00D7470A" w:rsidRDefault="00ED2F27">
      <w:pPr>
        <w:pStyle w:val="11"/>
        <w:tabs>
          <w:tab w:val="right" w:leader="dot" w:pos="9344"/>
        </w:tabs>
      </w:pPr>
      <w:hyperlink w:anchor="_Toc155083421" w:history="1">
        <w:r w:rsidR="00673CBC">
          <w:t>1</w:t>
        </w:r>
        <w:r w:rsidR="00673CBC">
          <w:rPr>
            <w:rFonts w:hint="eastAsia"/>
          </w:rPr>
          <w:t>1 服务评价与改进</w:t>
        </w:r>
        <w:r w:rsidR="00673CBC">
          <w:tab/>
        </w:r>
        <w:r w:rsidR="00673CBC">
          <w:fldChar w:fldCharType="begin"/>
        </w:r>
        <w:r w:rsidR="00673CBC">
          <w:instrText xml:space="preserve"> PAGEREF _Toc155083421 \h </w:instrText>
        </w:r>
        <w:r w:rsidR="00673CBC">
          <w:fldChar w:fldCharType="separate"/>
        </w:r>
        <w:r w:rsidR="00673CBC">
          <w:t>1</w:t>
        </w:r>
        <w:r w:rsidR="00673CBC">
          <w:rPr>
            <w:rFonts w:hint="eastAsia"/>
          </w:rPr>
          <w:t>4</w:t>
        </w:r>
        <w:r w:rsidR="00673CBC">
          <w:fldChar w:fldCharType="end"/>
        </w:r>
      </w:hyperlink>
    </w:p>
    <w:p w:rsidR="00D7470A" w:rsidRDefault="00673CBC">
      <w:pPr>
        <w:pStyle w:val="11"/>
        <w:tabs>
          <w:tab w:val="right" w:leader="dot" w:pos="9344"/>
        </w:tabs>
        <w:sectPr w:rsidR="00D7470A">
          <w:headerReference w:type="even" r:id="rId14"/>
          <w:headerReference w:type="default" r:id="rId15"/>
          <w:footerReference w:type="default" r:id="rId16"/>
          <w:pgSz w:w="11906" w:h="16838"/>
          <w:pgMar w:top="1928" w:right="1134" w:bottom="1134" w:left="1134" w:header="1418" w:footer="1134" w:gutter="284"/>
          <w:pgNumType w:fmt="upperRoman" w:start="1"/>
          <w:cols w:space="425"/>
          <w:formProt w:val="0"/>
          <w:docGrid w:type="lines" w:linePitch="312"/>
        </w:sectPr>
      </w:pPr>
      <w:r>
        <w:fldChar w:fldCharType="end"/>
      </w:r>
    </w:p>
    <w:p w:rsidR="00D7470A" w:rsidRDefault="00673CBC">
      <w:pPr>
        <w:pStyle w:val="a6"/>
        <w:spacing w:before="900" w:after="468"/>
      </w:pPr>
      <w:bookmarkStart w:id="22" w:name="_Toc155083334"/>
      <w:bookmarkStart w:id="23" w:name="BookMark2"/>
      <w:r>
        <w:rPr>
          <w:spacing w:val="320"/>
        </w:rPr>
        <w:lastRenderedPageBreak/>
        <w:t>前</w:t>
      </w:r>
      <w:r>
        <w:t>言</w:t>
      </w:r>
      <w:bookmarkEnd w:id="22"/>
    </w:p>
    <w:p w:rsidR="00D7470A" w:rsidRDefault="00673CBC">
      <w:pPr>
        <w:widowControl/>
        <w:snapToGrid w:val="0"/>
        <w:spacing w:line="360" w:lineRule="auto"/>
        <w:ind w:firstLineChars="200" w:firstLine="420"/>
        <w:jc w:val="left"/>
        <w:rPr>
          <w:rFonts w:ascii="宋体" w:hAnsi="宋体" w:cs="宋体"/>
          <w:kern w:val="0"/>
        </w:rPr>
      </w:pPr>
      <w:r>
        <w:rPr>
          <w:rFonts w:ascii="宋体" w:hAnsi="宋体" w:cs="宋体" w:hint="eastAsia"/>
          <w:kern w:val="0"/>
        </w:rPr>
        <w:t>本文件按照</w:t>
      </w:r>
      <w:r>
        <w:rPr>
          <w:rFonts w:ascii="宋体" w:hAnsi="宋体" w:cs="宋体"/>
          <w:kern w:val="0"/>
        </w:rPr>
        <w:t>GB/T 1.1-2020</w:t>
      </w:r>
      <w:r>
        <w:rPr>
          <w:rFonts w:ascii="宋体" w:hAnsi="宋体" w:cs="宋体" w:hint="eastAsia"/>
          <w:kern w:val="0"/>
        </w:rPr>
        <w:t>《</w:t>
      </w:r>
      <w:r>
        <w:rPr>
          <w:rFonts w:ascii="宋体" w:hAnsi="宋体" w:cs="宋体"/>
          <w:kern w:val="0"/>
        </w:rPr>
        <w:t>标准化工作导则 第1部分</w:t>
      </w:r>
      <w:r>
        <w:rPr>
          <w:rFonts w:ascii="宋体" w:hAnsi="宋体" w:cs="宋体" w:hint="eastAsia"/>
          <w:kern w:val="0"/>
        </w:rPr>
        <w:t>：</w:t>
      </w:r>
      <w:r>
        <w:rPr>
          <w:rFonts w:ascii="宋体" w:hAnsi="宋体" w:cs="宋体"/>
          <w:kern w:val="0"/>
        </w:rPr>
        <w:t>标准化文件的结构和起草规则</w:t>
      </w:r>
      <w:r>
        <w:rPr>
          <w:rFonts w:ascii="宋体" w:hAnsi="宋体" w:cs="宋体" w:hint="eastAsia"/>
          <w:kern w:val="0"/>
        </w:rPr>
        <w:t>》的规定起草。</w:t>
      </w:r>
      <w:r>
        <w:rPr>
          <w:rFonts w:ascii="宋体" w:hAnsi="宋体" w:cs="宋体"/>
          <w:kern w:val="0"/>
        </w:rPr>
        <w:t xml:space="preserve"> </w:t>
      </w:r>
    </w:p>
    <w:p w:rsidR="00673CBC" w:rsidRDefault="006149CC">
      <w:pPr>
        <w:widowControl/>
        <w:snapToGrid w:val="0"/>
        <w:spacing w:line="360" w:lineRule="auto"/>
        <w:ind w:firstLineChars="200" w:firstLine="420"/>
        <w:jc w:val="left"/>
        <w:rPr>
          <w:rFonts w:ascii="宋体" w:hAnsi="宋体" w:cs="宋体"/>
          <w:kern w:val="0"/>
        </w:rPr>
      </w:pPr>
      <w:r>
        <w:rPr>
          <w:rFonts w:ascii="宋体" w:hAnsi="宋体" w:cs="宋体" w:hint="eastAsia"/>
          <w:kern w:val="0"/>
        </w:rPr>
        <w:t>请注意本文件的某些内容可能涉及专利。本文件的发布机构不承担识别专利的责任。</w:t>
      </w:r>
    </w:p>
    <w:p w:rsidR="00D7470A" w:rsidRDefault="00673CBC">
      <w:pPr>
        <w:widowControl/>
        <w:snapToGrid w:val="0"/>
        <w:spacing w:line="360" w:lineRule="auto"/>
        <w:ind w:firstLineChars="200" w:firstLine="420"/>
        <w:jc w:val="left"/>
        <w:rPr>
          <w:rFonts w:ascii="宋体" w:hAnsi="宋体" w:cs="宋体"/>
          <w:kern w:val="0"/>
        </w:rPr>
      </w:pPr>
      <w:r>
        <w:rPr>
          <w:rFonts w:ascii="宋体" w:hAnsi="宋体" w:cs="宋体" w:hint="eastAsia"/>
          <w:kern w:val="0"/>
        </w:rPr>
        <w:t>本文件由陕西省住房和城乡建设</w:t>
      </w:r>
      <w:r w:rsidR="00D16506">
        <w:rPr>
          <w:rFonts w:ascii="宋体" w:hAnsi="宋体" w:cs="宋体" w:hint="eastAsia"/>
          <w:kern w:val="0"/>
        </w:rPr>
        <w:t>厅</w:t>
      </w:r>
      <w:r>
        <w:rPr>
          <w:rFonts w:ascii="宋体" w:hAnsi="宋体" w:cs="宋体" w:hint="eastAsia"/>
          <w:kern w:val="0"/>
        </w:rPr>
        <w:t>提出并归口。</w:t>
      </w:r>
    </w:p>
    <w:p w:rsidR="00D7470A" w:rsidRDefault="00673CBC">
      <w:pPr>
        <w:widowControl/>
        <w:snapToGrid w:val="0"/>
        <w:spacing w:line="360" w:lineRule="auto"/>
        <w:ind w:firstLineChars="200" w:firstLine="420"/>
        <w:jc w:val="left"/>
        <w:rPr>
          <w:rFonts w:ascii="宋体" w:hAnsi="宋体" w:cs="宋体"/>
          <w:kern w:val="0"/>
        </w:rPr>
      </w:pPr>
      <w:r>
        <w:rPr>
          <w:rFonts w:ascii="宋体" w:hAnsi="宋体" w:cs="宋体" w:hint="eastAsia"/>
          <w:kern w:val="0"/>
        </w:rPr>
        <w:t>本文件起草单位：陕西信元物业管理有限公司、</w:t>
      </w:r>
      <w:r w:rsidRPr="00673CBC">
        <w:rPr>
          <w:rFonts w:ascii="宋体" w:hAnsi="宋体" w:cs="宋体" w:hint="eastAsia"/>
          <w:kern w:val="0"/>
        </w:rPr>
        <w:t>绿城物业服务集团有限公司陕西分公司</w:t>
      </w:r>
    </w:p>
    <w:p w:rsidR="00D7470A" w:rsidRDefault="00673CBC">
      <w:pPr>
        <w:widowControl/>
        <w:snapToGrid w:val="0"/>
        <w:spacing w:line="360" w:lineRule="auto"/>
        <w:ind w:firstLineChars="200" w:firstLine="420"/>
        <w:jc w:val="left"/>
        <w:rPr>
          <w:rFonts w:ascii="宋体" w:hAnsi="宋体" w:cs="宋体"/>
          <w:kern w:val="0"/>
        </w:rPr>
      </w:pPr>
      <w:r>
        <w:rPr>
          <w:rFonts w:ascii="宋体" w:hAnsi="宋体" w:cs="宋体" w:hint="eastAsia"/>
          <w:kern w:val="0"/>
        </w:rPr>
        <w:t>本文件的主要起草人：王刚、刘娟、温向尚、段佳丽、张娟绒、张俊杰、曾晓辉、方杰、邓凯伦、李如意、毕波。</w:t>
      </w:r>
    </w:p>
    <w:p w:rsidR="00D7470A" w:rsidRDefault="00673CBC">
      <w:pPr>
        <w:widowControl/>
        <w:snapToGrid w:val="0"/>
        <w:spacing w:line="360" w:lineRule="auto"/>
        <w:ind w:firstLineChars="200" w:firstLine="420"/>
        <w:jc w:val="left"/>
        <w:rPr>
          <w:rFonts w:ascii="宋体" w:hAnsi="宋体" w:cs="宋体"/>
          <w:kern w:val="0"/>
        </w:rPr>
      </w:pPr>
      <w:r>
        <w:rPr>
          <w:rFonts w:ascii="宋体" w:hAnsi="宋体" w:cs="宋体" w:hint="eastAsia"/>
          <w:kern w:val="0"/>
        </w:rPr>
        <w:t>本文件由陕西信元智汇服务有限公司负责解释。</w:t>
      </w:r>
    </w:p>
    <w:p w:rsidR="00673CBC" w:rsidRDefault="00673CBC">
      <w:pPr>
        <w:widowControl/>
        <w:snapToGrid w:val="0"/>
        <w:spacing w:line="360" w:lineRule="auto"/>
        <w:ind w:firstLineChars="200" w:firstLine="420"/>
        <w:jc w:val="left"/>
        <w:rPr>
          <w:rFonts w:ascii="宋体" w:hAnsi="宋体" w:cs="宋体"/>
          <w:kern w:val="0"/>
        </w:rPr>
      </w:pPr>
      <w:r>
        <w:rPr>
          <w:rFonts w:ascii="宋体" w:hAnsi="宋体" w:cs="宋体" w:hint="eastAsia"/>
          <w:kern w:val="0"/>
        </w:rPr>
        <w:t>本文件首次发布</w:t>
      </w:r>
      <w:r w:rsidR="00891262">
        <w:rPr>
          <w:rFonts w:ascii="宋体" w:hAnsi="宋体" w:cs="宋体" w:hint="eastAsia"/>
          <w:kern w:val="0"/>
        </w:rPr>
        <w:t>。</w:t>
      </w:r>
    </w:p>
    <w:p w:rsidR="00D7470A" w:rsidRDefault="00D7470A">
      <w:pPr>
        <w:widowControl/>
        <w:snapToGrid w:val="0"/>
        <w:spacing w:line="360" w:lineRule="auto"/>
        <w:ind w:firstLineChars="200" w:firstLine="420"/>
        <w:jc w:val="left"/>
        <w:rPr>
          <w:rFonts w:ascii="宋体" w:hAnsi="宋体" w:cs="宋体"/>
          <w:kern w:val="0"/>
        </w:rPr>
      </w:pPr>
    </w:p>
    <w:p w:rsidR="00D7470A" w:rsidRDefault="00673CBC">
      <w:pPr>
        <w:widowControl/>
        <w:snapToGrid w:val="0"/>
        <w:spacing w:line="360" w:lineRule="auto"/>
        <w:ind w:firstLineChars="200" w:firstLine="420"/>
        <w:jc w:val="left"/>
        <w:rPr>
          <w:rFonts w:ascii="宋体" w:hAnsi="宋体" w:cs="宋体"/>
          <w:kern w:val="0"/>
        </w:rPr>
      </w:pPr>
      <w:r>
        <w:rPr>
          <w:rFonts w:ascii="宋体" w:hAnsi="宋体" w:cs="宋体" w:hint="eastAsia"/>
          <w:kern w:val="0"/>
        </w:rPr>
        <w:t>本文件在实施中若有疑问或建议，请将咨询或修改建议等信息反馈至下列单位：</w:t>
      </w:r>
    </w:p>
    <w:p w:rsidR="00673CBC" w:rsidRDefault="00673CBC" w:rsidP="00673CBC">
      <w:pPr>
        <w:widowControl/>
        <w:snapToGrid w:val="0"/>
        <w:spacing w:line="360" w:lineRule="auto"/>
        <w:ind w:firstLineChars="200" w:firstLine="420"/>
        <w:jc w:val="left"/>
        <w:rPr>
          <w:rFonts w:ascii="宋体" w:hAnsi="宋体" w:cs="宋体"/>
          <w:kern w:val="0"/>
        </w:rPr>
      </w:pPr>
      <w:r>
        <w:rPr>
          <w:rFonts w:ascii="宋体" w:hAnsi="宋体" w:cs="宋体" w:hint="eastAsia"/>
          <w:kern w:val="0"/>
        </w:rPr>
        <w:t xml:space="preserve">单位：陕西信元智汇服务有限公司 </w:t>
      </w:r>
    </w:p>
    <w:p w:rsidR="00673CBC" w:rsidRDefault="00673CBC" w:rsidP="00673CBC">
      <w:pPr>
        <w:widowControl/>
        <w:snapToGrid w:val="0"/>
        <w:spacing w:line="360" w:lineRule="auto"/>
        <w:ind w:firstLineChars="200" w:firstLine="420"/>
        <w:jc w:val="left"/>
        <w:rPr>
          <w:rFonts w:ascii="宋体" w:hAnsi="宋体" w:cs="宋体"/>
          <w:kern w:val="0"/>
        </w:rPr>
      </w:pPr>
      <w:r>
        <w:rPr>
          <w:rFonts w:ascii="宋体" w:hAnsi="宋体" w:cs="宋体" w:hint="eastAsia"/>
          <w:kern w:val="0"/>
        </w:rPr>
        <w:t>电话：0</w:t>
      </w:r>
      <w:r>
        <w:rPr>
          <w:rFonts w:ascii="宋体" w:hAnsi="宋体" w:cs="宋体"/>
          <w:kern w:val="0"/>
        </w:rPr>
        <w:t>29-86513465</w:t>
      </w:r>
      <w:r w:rsidR="00D16506">
        <w:rPr>
          <w:rFonts w:ascii="宋体" w:hAnsi="宋体" w:cs="宋体"/>
          <w:kern w:val="0"/>
        </w:rPr>
        <w:t xml:space="preserve"> 18710619799</w:t>
      </w:r>
    </w:p>
    <w:p w:rsidR="00ED5190" w:rsidRDefault="00ED5190" w:rsidP="00673CBC">
      <w:pPr>
        <w:widowControl/>
        <w:snapToGrid w:val="0"/>
        <w:spacing w:line="360" w:lineRule="auto"/>
        <w:ind w:firstLineChars="200" w:firstLine="420"/>
        <w:jc w:val="left"/>
        <w:rPr>
          <w:rFonts w:ascii="宋体" w:hAnsi="宋体" w:cs="宋体"/>
          <w:kern w:val="0"/>
        </w:rPr>
      </w:pPr>
      <w:r>
        <w:rPr>
          <w:rFonts w:ascii="宋体" w:hAnsi="宋体" w:cs="宋体" w:hint="eastAsia"/>
          <w:kern w:val="0"/>
        </w:rPr>
        <w:t>地址：陕西省西安市未央区未央路142号</w:t>
      </w:r>
    </w:p>
    <w:p w:rsidR="00ED5190" w:rsidRDefault="00ED5190" w:rsidP="00ED5190">
      <w:pPr>
        <w:widowControl/>
        <w:snapToGrid w:val="0"/>
        <w:spacing w:line="360" w:lineRule="auto"/>
        <w:ind w:firstLineChars="200" w:firstLine="420"/>
        <w:jc w:val="left"/>
        <w:rPr>
          <w:rFonts w:ascii="宋体" w:hAnsi="宋体" w:cs="宋体"/>
          <w:kern w:val="0"/>
        </w:rPr>
      </w:pPr>
      <w:r>
        <w:rPr>
          <w:rFonts w:ascii="宋体" w:hAnsi="宋体" w:cs="宋体" w:hint="eastAsia"/>
          <w:kern w:val="0"/>
        </w:rPr>
        <w:t>电话</w:t>
      </w:r>
      <w:r w:rsidR="00673CBC">
        <w:rPr>
          <w:rFonts w:ascii="宋体" w:hAnsi="宋体" w:cs="宋体" w:hint="eastAsia"/>
          <w:kern w:val="0"/>
        </w:rPr>
        <w:t>：</w:t>
      </w:r>
      <w:r>
        <w:rPr>
          <w:rFonts w:ascii="宋体" w:hAnsi="宋体" w:cs="宋体" w:hint="eastAsia"/>
          <w:kern w:val="0"/>
        </w:rPr>
        <w:t>7</w:t>
      </w:r>
      <w:r>
        <w:rPr>
          <w:rFonts w:ascii="宋体" w:hAnsi="宋体" w:cs="宋体"/>
          <w:kern w:val="0"/>
        </w:rPr>
        <w:t>10003</w:t>
      </w:r>
    </w:p>
    <w:p w:rsidR="00ED5190" w:rsidRDefault="00ED5190" w:rsidP="00ED5190">
      <w:pPr>
        <w:widowControl/>
        <w:snapToGrid w:val="0"/>
        <w:spacing w:line="360" w:lineRule="auto"/>
        <w:jc w:val="left"/>
        <w:rPr>
          <w:rFonts w:ascii="宋体" w:hAnsi="宋体" w:cs="宋体"/>
          <w:kern w:val="0"/>
        </w:rPr>
      </w:pPr>
    </w:p>
    <w:p w:rsidR="00ED5190" w:rsidRPr="00ED5190" w:rsidRDefault="00ED5190" w:rsidP="00ED5190">
      <w:pPr>
        <w:widowControl/>
        <w:snapToGrid w:val="0"/>
        <w:spacing w:line="360" w:lineRule="auto"/>
        <w:jc w:val="left"/>
        <w:rPr>
          <w:rFonts w:ascii="宋体" w:hAnsi="宋体" w:cs="宋体"/>
          <w:kern w:val="0"/>
        </w:rPr>
        <w:sectPr w:rsidR="00ED5190" w:rsidRPr="00ED5190">
          <w:pgSz w:w="11906" w:h="16838"/>
          <w:pgMar w:top="1928" w:right="1134" w:bottom="1134" w:left="1134" w:header="1418" w:footer="1134" w:gutter="284"/>
          <w:pgNumType w:fmt="upperRoman"/>
          <w:cols w:space="425"/>
          <w:formProt w:val="0"/>
          <w:docGrid w:type="lines" w:linePitch="312"/>
        </w:sectPr>
      </w:pPr>
    </w:p>
    <w:p w:rsidR="00D7470A" w:rsidRDefault="00D7470A">
      <w:pPr>
        <w:spacing w:line="20" w:lineRule="exact"/>
        <w:rPr>
          <w:rFonts w:ascii="黑体" w:eastAsia="黑体" w:hAnsi="黑体"/>
          <w:sz w:val="32"/>
          <w:szCs w:val="32"/>
        </w:rPr>
      </w:pPr>
      <w:bookmarkStart w:id="24" w:name="BookMark4"/>
      <w:bookmarkEnd w:id="23"/>
    </w:p>
    <w:p w:rsidR="00D7470A" w:rsidRDefault="00D7470A">
      <w:pPr>
        <w:spacing w:line="20" w:lineRule="exact"/>
        <w:jc w:val="center"/>
        <w:rPr>
          <w:rFonts w:ascii="黑体" w:eastAsia="黑体" w:hAnsi="黑体"/>
          <w:sz w:val="32"/>
          <w:szCs w:val="32"/>
        </w:rPr>
      </w:pPr>
    </w:p>
    <w:bookmarkStart w:id="25" w:name="NEW_STAND_NAME" w:displacedByCustomXml="next"/>
    <w:sdt>
      <w:sdtPr>
        <w:tag w:val="NEW_STAND_NAME"/>
        <w:id w:val="595910757"/>
        <w:lock w:val="sdtLocked"/>
        <w:placeholder>
          <w:docPart w:val="544E7EEAD28D4B38865F9377B84E3C71"/>
        </w:placeholder>
      </w:sdtPr>
      <w:sdtContent>
        <w:p w:rsidR="00D7470A" w:rsidRDefault="00673CBC" w:rsidP="00D16506">
          <w:pPr>
            <w:pStyle w:val="afffffffff8"/>
            <w:spacing w:beforeLines="1" w:before="3" w:afterLines="220" w:after="686"/>
          </w:pPr>
          <w:r>
            <w:rPr>
              <w:rFonts w:hint="eastAsia"/>
            </w:rPr>
            <w:t>写字楼物业服务规范</w:t>
          </w:r>
        </w:p>
      </w:sdtContent>
    </w:sdt>
    <w:p w:rsidR="00D7470A" w:rsidRDefault="00673CBC" w:rsidP="00E6775D">
      <w:pPr>
        <w:pStyle w:val="affc"/>
      </w:pPr>
      <w:bookmarkStart w:id="26" w:name="_Toc24884211"/>
      <w:bookmarkStart w:id="27" w:name="_Toc24884218"/>
      <w:bookmarkStart w:id="28" w:name="_Toc97191423"/>
      <w:bookmarkStart w:id="29" w:name="_Toc26648465"/>
      <w:bookmarkStart w:id="30" w:name="_Toc17233325"/>
      <w:bookmarkStart w:id="31" w:name="_Toc26986530"/>
      <w:bookmarkStart w:id="32" w:name="_Toc17233333"/>
      <w:bookmarkStart w:id="33" w:name="_Toc26986771"/>
      <w:bookmarkStart w:id="34" w:name="_Toc26718930"/>
      <w:bookmarkStart w:id="35" w:name="_Toc155083335"/>
      <w:bookmarkEnd w:id="25"/>
      <w:r>
        <w:rPr>
          <w:rFonts w:hint="eastAsia"/>
        </w:rPr>
        <w:t>范围</w:t>
      </w:r>
      <w:bookmarkEnd w:id="26"/>
      <w:bookmarkEnd w:id="27"/>
      <w:bookmarkEnd w:id="28"/>
      <w:bookmarkEnd w:id="29"/>
      <w:bookmarkEnd w:id="30"/>
      <w:bookmarkEnd w:id="31"/>
      <w:bookmarkEnd w:id="32"/>
      <w:bookmarkEnd w:id="33"/>
      <w:bookmarkEnd w:id="34"/>
      <w:bookmarkEnd w:id="35"/>
    </w:p>
    <w:p w:rsidR="00891262" w:rsidRDefault="00891262">
      <w:pPr>
        <w:pStyle w:val="afffff5"/>
        <w:ind w:firstLine="420"/>
      </w:pPr>
      <w:bookmarkStart w:id="36" w:name="_Toc24884219"/>
      <w:bookmarkStart w:id="37" w:name="_Toc17233334"/>
      <w:bookmarkStart w:id="38" w:name="_Toc26648466"/>
      <w:bookmarkStart w:id="39" w:name="_Toc24884212"/>
      <w:bookmarkStart w:id="40" w:name="_Toc17233326"/>
      <w:r w:rsidRPr="00891262">
        <w:rPr>
          <w:rFonts w:hint="eastAsia"/>
        </w:rPr>
        <w:t>本</w:t>
      </w:r>
      <w:r w:rsidR="002250CD">
        <w:rPr>
          <w:rFonts w:hint="eastAsia"/>
        </w:rPr>
        <w:t>文件</w:t>
      </w:r>
      <w:r w:rsidRPr="00891262">
        <w:rPr>
          <w:rFonts w:hint="eastAsia"/>
        </w:rPr>
        <w:t>规定了写字楼物业服务的术语和定义、基本要求、业户服务、建筑物共用部位的维护和管理、建筑物附属设施设备的维护和管理、环境卫生服务、绿化服务、公共秩序维护服务、客户服务</w:t>
      </w:r>
      <w:r w:rsidR="001049B9">
        <w:rPr>
          <w:rFonts w:hint="eastAsia"/>
        </w:rPr>
        <w:t>、特约服务</w:t>
      </w:r>
      <w:r w:rsidRPr="00891262">
        <w:rPr>
          <w:rFonts w:hint="eastAsia"/>
        </w:rPr>
        <w:t>。</w:t>
      </w:r>
    </w:p>
    <w:p w:rsidR="00891262" w:rsidRDefault="00891262">
      <w:pPr>
        <w:pStyle w:val="afffff5"/>
        <w:ind w:firstLine="420"/>
      </w:pPr>
      <w:r>
        <w:rPr>
          <w:rFonts w:hint="eastAsia"/>
        </w:rPr>
        <w:t>本</w:t>
      </w:r>
      <w:r w:rsidR="00F21958">
        <w:rPr>
          <w:rFonts w:hint="eastAsia"/>
        </w:rPr>
        <w:t>文件</w:t>
      </w:r>
      <w:r>
        <w:rPr>
          <w:rFonts w:hint="eastAsia"/>
        </w:rPr>
        <w:t>适用于陕西省行政区域内选聘物业服务企业提供的写字楼物业服务。自主管理的写字楼物业服务参照执行。</w:t>
      </w:r>
    </w:p>
    <w:p w:rsidR="00D7470A" w:rsidRDefault="00673CBC">
      <w:pPr>
        <w:pStyle w:val="afffffffffff3"/>
        <w:ind w:left="720" w:hanging="300"/>
      </w:pPr>
      <w:r>
        <w:rPr>
          <w:rFonts w:hint="eastAsia"/>
        </w:rPr>
        <w:t>注：业主或物业使用人与物业服务企业可根据实际情况，参照本标准选择服务内容，增减服务项目。</w:t>
      </w:r>
      <w:r>
        <w:t xml:space="preserve"> </w:t>
      </w:r>
    </w:p>
    <w:p w:rsidR="00D7470A" w:rsidRPr="00E6775D" w:rsidRDefault="00673CBC" w:rsidP="00E6775D">
      <w:pPr>
        <w:pStyle w:val="affc"/>
      </w:pPr>
      <w:bookmarkStart w:id="41" w:name="_Toc26986531"/>
      <w:bookmarkStart w:id="42" w:name="_Toc26986772"/>
      <w:bookmarkStart w:id="43" w:name="_Toc155083336"/>
      <w:bookmarkStart w:id="44" w:name="_Toc97191424"/>
      <w:bookmarkStart w:id="45" w:name="_Toc26718931"/>
      <w:r w:rsidRPr="00E6775D">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4A140FEBE7264089BF3A9BB0D0FE66F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D7470A" w:rsidRDefault="008C17BB">
          <w:pPr>
            <w:pStyle w:val="affffffffff7"/>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D7470A" w:rsidRDefault="00673CBC">
      <w:pPr>
        <w:pStyle w:val="affffffffff7"/>
      </w:pPr>
      <w:r>
        <w:rPr>
          <w:rFonts w:hint="eastAsia"/>
        </w:rPr>
        <w:t>GB 2894 安全标志及其使用导则</w:t>
      </w:r>
    </w:p>
    <w:p w:rsidR="00D7470A" w:rsidRDefault="00673CBC">
      <w:pPr>
        <w:pStyle w:val="affffffffff7"/>
      </w:pPr>
      <w:r>
        <w:rPr>
          <w:rFonts w:hint="eastAsia"/>
        </w:rPr>
        <w:t>GB 13495.1 消防安全标志 第1部分：标志</w:t>
      </w:r>
    </w:p>
    <w:p w:rsidR="00D7470A" w:rsidRDefault="00673CBC">
      <w:pPr>
        <w:pStyle w:val="affffffffff7"/>
      </w:pPr>
      <w:r>
        <w:rPr>
          <w:rFonts w:hint="eastAsia"/>
        </w:rPr>
        <w:t>GB 5749 生活饮用水卫生标准</w:t>
      </w:r>
    </w:p>
    <w:p w:rsidR="00D7470A" w:rsidRDefault="00673CBC">
      <w:pPr>
        <w:pStyle w:val="affffffffff7"/>
      </w:pPr>
      <w:r>
        <w:rPr>
          <w:rFonts w:hint="eastAsia"/>
        </w:rPr>
        <w:t xml:space="preserve">GB 17051 二次供水设施卫生规范 </w:t>
      </w:r>
    </w:p>
    <w:p w:rsidR="00D7470A" w:rsidRDefault="00673CBC">
      <w:pPr>
        <w:pStyle w:val="affffffffff7"/>
      </w:pPr>
      <w:r>
        <w:rPr>
          <w:rFonts w:hint="eastAsia"/>
        </w:rPr>
        <w:t>GB 25201 建筑消防设施的维护管理</w:t>
      </w:r>
    </w:p>
    <w:p w:rsidR="00D7470A" w:rsidRPr="008C17BB" w:rsidRDefault="00673CBC" w:rsidP="00E6775D">
      <w:pPr>
        <w:pStyle w:val="affc"/>
      </w:pPr>
      <w:bookmarkStart w:id="46" w:name="_Toc155083337"/>
      <w:bookmarkStart w:id="47" w:name="_Toc97191425"/>
      <w:r w:rsidRPr="008C17BB">
        <w:rPr>
          <w:rFonts w:hint="eastAsia"/>
        </w:rPr>
        <w:t>术语和定义</w:t>
      </w:r>
      <w:bookmarkEnd w:id="46"/>
      <w:bookmarkEnd w:id="47"/>
    </w:p>
    <w:bookmarkStart w:id="48" w:name="_Toc26986532" w:displacedByCustomXml="next"/>
    <w:bookmarkEnd w:id="48" w:displacedByCustomXml="next"/>
    <w:sdt>
      <w:sdtPr>
        <w:id w:val="-1909835108"/>
        <w:placeholder>
          <w:docPart w:val="CB00BBF5E55F49CEAAF64AEDBFFE6CC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D7470A" w:rsidRDefault="00891262">
          <w:pPr>
            <w:pStyle w:val="afffff5"/>
            <w:ind w:firstLine="420"/>
          </w:pPr>
          <w:r>
            <w:t>下列术语和定义适用于本文件。</w:t>
          </w:r>
        </w:p>
      </w:sdtContent>
    </w:sdt>
    <w:p w:rsidR="008C17BB" w:rsidRPr="008C17BB" w:rsidRDefault="008C17BB" w:rsidP="00E6775D">
      <w:pPr>
        <w:pStyle w:val="affd"/>
        <w:spacing w:before="156" w:after="156"/>
        <w:rPr>
          <w:rStyle w:val="90"/>
          <w:rFonts w:ascii="黑体" w:hAnsi="Times New Roman"/>
          <w:kern w:val="0"/>
          <w:szCs w:val="20"/>
        </w:rPr>
      </w:pPr>
    </w:p>
    <w:p w:rsidR="00D7470A" w:rsidRDefault="00673CBC" w:rsidP="00E6775D">
      <w:pPr>
        <w:pStyle w:val="affd"/>
        <w:numPr>
          <w:ilvl w:val="0"/>
          <w:numId w:val="0"/>
        </w:numPr>
        <w:spacing w:before="156" w:after="156"/>
        <w:ind w:left="420"/>
      </w:pPr>
      <w:r>
        <w:rPr>
          <w:rFonts w:hint="eastAsia"/>
        </w:rPr>
        <w:t>写字楼</w:t>
      </w:r>
      <w:r w:rsidR="00891262">
        <w:rPr>
          <w:rFonts w:hint="eastAsia"/>
        </w:rPr>
        <w:t xml:space="preserve"> office</w:t>
      </w:r>
      <w:r w:rsidR="00891262">
        <w:t xml:space="preserve"> </w:t>
      </w:r>
      <w:r w:rsidR="00891262">
        <w:rPr>
          <w:rFonts w:hint="eastAsia"/>
        </w:rPr>
        <w:t>building</w:t>
      </w:r>
    </w:p>
    <w:p w:rsidR="00D7470A" w:rsidRDefault="00673CBC">
      <w:pPr>
        <w:pStyle w:val="afffff5"/>
        <w:ind w:firstLine="420"/>
      </w:pPr>
      <w:r>
        <w:rPr>
          <w:rFonts w:hint="eastAsia"/>
        </w:rPr>
        <w:t>为商务、办公活动提供空间的建筑及附属设施、设备和场地。一般是指机关、企业、事业单位行政管理人员，业务技术人员等办公的业务用房，其中包括办公室、卫生间、设施设备间、楼电梯间等。</w:t>
      </w:r>
    </w:p>
    <w:p w:rsidR="00D7470A" w:rsidRDefault="00673CBC">
      <w:pPr>
        <w:pStyle w:val="affe"/>
        <w:numPr>
          <w:ilvl w:val="3"/>
          <w:numId w:val="0"/>
        </w:numPr>
        <w:spacing w:before="156" w:after="156"/>
      </w:pPr>
      <w:r>
        <w:rPr>
          <w:rFonts w:hint="eastAsia"/>
        </w:rPr>
        <w:t xml:space="preserve">3.2 </w:t>
      </w:r>
      <w:r w:rsidR="002D74EE">
        <w:rPr>
          <w:rFonts w:hint="eastAsia"/>
        </w:rPr>
        <w:t>物业服务机构</w:t>
      </w:r>
      <w:r w:rsidR="002D74EE">
        <w:t>property service agency</w:t>
      </w:r>
    </w:p>
    <w:p w:rsidR="00D7470A" w:rsidRDefault="002D74EE">
      <w:pPr>
        <w:pStyle w:val="afffff5"/>
        <w:ind w:firstLine="420"/>
      </w:pPr>
      <w:r>
        <w:rPr>
          <w:rFonts w:hint="eastAsia"/>
        </w:rPr>
        <w:t>依照法定程序设立，以物业服务为经营业务，具有企业法人资格的经济组织</w:t>
      </w:r>
      <w:r w:rsidR="00673CBC">
        <w:rPr>
          <w:rFonts w:hint="eastAsia"/>
        </w:rPr>
        <w:t>。</w:t>
      </w:r>
    </w:p>
    <w:p w:rsidR="002D74EE" w:rsidRDefault="002D74EE" w:rsidP="002D74EE">
      <w:pPr>
        <w:pStyle w:val="affe"/>
        <w:numPr>
          <w:ilvl w:val="3"/>
          <w:numId w:val="0"/>
        </w:numPr>
        <w:spacing w:before="156" w:after="156"/>
      </w:pPr>
      <w:r>
        <w:rPr>
          <w:rFonts w:hint="eastAsia"/>
        </w:rPr>
        <w:t>3.</w:t>
      </w:r>
      <w:r>
        <w:t>3</w:t>
      </w:r>
      <w:r>
        <w:rPr>
          <w:rFonts w:hint="eastAsia"/>
        </w:rPr>
        <w:t xml:space="preserve"> 业主 owner</w:t>
      </w:r>
    </w:p>
    <w:p w:rsidR="002D74EE" w:rsidRDefault="002D74EE" w:rsidP="002D74EE">
      <w:pPr>
        <w:pStyle w:val="afffff5"/>
        <w:ind w:firstLine="420"/>
      </w:pPr>
      <w:r>
        <w:rPr>
          <w:rFonts w:hint="eastAsia"/>
        </w:rPr>
        <w:t>业主与客户。</w:t>
      </w:r>
    </w:p>
    <w:p w:rsidR="002D74EE" w:rsidRDefault="002D74EE" w:rsidP="002D74EE">
      <w:pPr>
        <w:pStyle w:val="affe"/>
        <w:numPr>
          <w:ilvl w:val="3"/>
          <w:numId w:val="0"/>
        </w:numPr>
        <w:spacing w:before="156" w:after="156"/>
      </w:pPr>
      <w:r>
        <w:rPr>
          <w:rFonts w:hint="eastAsia"/>
        </w:rPr>
        <w:t>3.</w:t>
      </w:r>
      <w:r>
        <w:t>4</w:t>
      </w:r>
      <w:r>
        <w:rPr>
          <w:rFonts w:hint="eastAsia"/>
        </w:rPr>
        <w:t xml:space="preserve"> 物业使用人 </w:t>
      </w:r>
      <w:r>
        <w:t>us</w:t>
      </w:r>
      <w:r>
        <w:rPr>
          <w:rFonts w:hint="eastAsia"/>
        </w:rPr>
        <w:t>er</w:t>
      </w:r>
      <w:r>
        <w:t xml:space="preserve"> </w:t>
      </w:r>
      <w:r>
        <w:rPr>
          <w:rFonts w:hint="eastAsia"/>
        </w:rPr>
        <w:t>of</w:t>
      </w:r>
      <w:r>
        <w:t xml:space="preserve"> </w:t>
      </w:r>
      <w:r>
        <w:rPr>
          <w:rFonts w:hint="eastAsia"/>
        </w:rPr>
        <w:t>real</w:t>
      </w:r>
      <w:r>
        <w:t xml:space="preserve"> </w:t>
      </w:r>
      <w:r>
        <w:rPr>
          <w:rFonts w:hint="eastAsia"/>
        </w:rPr>
        <w:t>proper</w:t>
      </w:r>
      <w:r>
        <w:t>ties</w:t>
      </w:r>
    </w:p>
    <w:p w:rsidR="002D74EE" w:rsidRDefault="002D74EE" w:rsidP="002D74EE">
      <w:pPr>
        <w:pStyle w:val="afffff5"/>
        <w:ind w:firstLine="420"/>
      </w:pPr>
      <w:r w:rsidRPr="002D74EE">
        <w:rPr>
          <w:rFonts w:hint="eastAsia"/>
        </w:rPr>
        <w:t>物业的承租人或实际使用物业的其他人</w:t>
      </w:r>
      <w:r>
        <w:rPr>
          <w:rFonts w:hint="eastAsia"/>
        </w:rPr>
        <w:t>。</w:t>
      </w:r>
    </w:p>
    <w:p w:rsidR="002D74EE" w:rsidRDefault="002D74EE" w:rsidP="002D74EE">
      <w:pPr>
        <w:pStyle w:val="affe"/>
        <w:numPr>
          <w:ilvl w:val="3"/>
          <w:numId w:val="0"/>
        </w:numPr>
        <w:spacing w:before="156" w:after="156"/>
      </w:pPr>
      <w:r>
        <w:rPr>
          <w:rFonts w:hint="eastAsia"/>
        </w:rPr>
        <w:t>3.</w:t>
      </w:r>
      <w:r>
        <w:t>5</w:t>
      </w:r>
      <w:r>
        <w:rPr>
          <w:rFonts w:hint="eastAsia"/>
        </w:rPr>
        <w:t xml:space="preserve"> </w:t>
      </w:r>
      <w:r w:rsidRPr="002D74EE">
        <w:rPr>
          <w:rFonts w:hint="eastAsia"/>
        </w:rPr>
        <w:t>共用部位 common area and facility</w:t>
      </w:r>
    </w:p>
    <w:p w:rsidR="002D74EE" w:rsidRDefault="002D74EE" w:rsidP="002D74EE">
      <w:pPr>
        <w:pStyle w:val="afffff5"/>
        <w:ind w:firstLine="420"/>
      </w:pPr>
      <w:r>
        <w:rPr>
          <w:rFonts w:hint="eastAsia"/>
        </w:rPr>
        <w:lastRenderedPageBreak/>
        <w:t>属于业主共有共有的房屋主体承重结构部位（包括房屋基础、内外墙体、柱、梁、楼板、屋顶等）。公共区域及户外墙面、门厅、电梯井、楼梯间、公共走廊通道等。</w:t>
      </w:r>
    </w:p>
    <w:p w:rsidR="002D74EE" w:rsidRDefault="002D74EE" w:rsidP="002D74EE">
      <w:pPr>
        <w:pStyle w:val="affe"/>
        <w:numPr>
          <w:ilvl w:val="3"/>
          <w:numId w:val="0"/>
        </w:numPr>
        <w:spacing w:before="156" w:after="156"/>
      </w:pPr>
      <w:r>
        <w:rPr>
          <w:rFonts w:hint="eastAsia"/>
        </w:rPr>
        <w:t>3.</w:t>
      </w:r>
      <w:r>
        <w:t>6</w:t>
      </w:r>
      <w:r>
        <w:rPr>
          <w:rFonts w:hint="eastAsia"/>
        </w:rPr>
        <w:t xml:space="preserve"> </w:t>
      </w:r>
      <w:r w:rsidRPr="002D74EE">
        <w:rPr>
          <w:rFonts w:hint="eastAsia"/>
        </w:rPr>
        <w:t>共用设施设备 common facilities and equipment</w:t>
      </w:r>
    </w:p>
    <w:p w:rsidR="002D74EE" w:rsidRDefault="002D74EE" w:rsidP="002D74EE">
      <w:pPr>
        <w:pStyle w:val="afffff5"/>
        <w:ind w:firstLine="420"/>
      </w:pPr>
      <w:r>
        <w:rPr>
          <w:rFonts w:hint="eastAsia"/>
        </w:rPr>
        <w:t>物业管理区域内业主共同使用的给排水管道、水箱、水泵、电梯、照明、消防设施、监控、供电及强弱电线路、燃气管道、绿地、道路、池、井等公共共用设施设备。</w:t>
      </w:r>
    </w:p>
    <w:p w:rsidR="00456036" w:rsidRDefault="00456036" w:rsidP="00456036">
      <w:pPr>
        <w:pStyle w:val="affe"/>
        <w:numPr>
          <w:ilvl w:val="3"/>
          <w:numId w:val="0"/>
        </w:numPr>
        <w:spacing w:before="156" w:after="156"/>
      </w:pPr>
      <w:r>
        <w:rPr>
          <w:rFonts w:hint="eastAsia"/>
        </w:rPr>
        <w:t>3.</w:t>
      </w:r>
      <w:r>
        <w:t>7</w:t>
      </w:r>
      <w:r>
        <w:rPr>
          <w:rFonts w:hint="eastAsia"/>
        </w:rPr>
        <w:t xml:space="preserve"> 特约服务</w:t>
      </w:r>
      <w:r w:rsidRPr="002D74EE">
        <w:rPr>
          <w:rFonts w:hint="eastAsia"/>
        </w:rPr>
        <w:t xml:space="preserve"> </w:t>
      </w:r>
      <w:r w:rsidR="00EB3EE4" w:rsidRPr="00EB3EE4">
        <w:t>special service</w:t>
      </w:r>
    </w:p>
    <w:p w:rsidR="00456036" w:rsidRDefault="00EB3EE4" w:rsidP="00456036">
      <w:pPr>
        <w:pStyle w:val="afffff5"/>
        <w:ind w:firstLine="420"/>
      </w:pPr>
      <w:r>
        <w:rPr>
          <w:rFonts w:hint="eastAsia"/>
        </w:rPr>
        <w:t>通过协商或约定，物业服务机构想接受服务的组织或个人提供</w:t>
      </w:r>
      <w:r w:rsidR="002C09A2">
        <w:rPr>
          <w:rFonts w:hint="eastAsia"/>
        </w:rPr>
        <w:t>超出</w:t>
      </w:r>
      <w:r>
        <w:rPr>
          <w:rFonts w:hint="eastAsia"/>
        </w:rPr>
        <w:t>《</w:t>
      </w:r>
      <w:r w:rsidR="002C09A2">
        <w:rPr>
          <w:rFonts w:hint="eastAsia"/>
        </w:rPr>
        <w:t>物业服务合同</w:t>
      </w:r>
      <w:r>
        <w:rPr>
          <w:rFonts w:hint="eastAsia"/>
        </w:rPr>
        <w:t>》</w:t>
      </w:r>
      <w:r w:rsidR="002C09A2">
        <w:rPr>
          <w:rFonts w:hint="eastAsia"/>
        </w:rPr>
        <w:t>基本服务之外的服务</w:t>
      </w:r>
      <w:r w:rsidR="00456036">
        <w:rPr>
          <w:rFonts w:hint="eastAsia"/>
        </w:rPr>
        <w:t>。</w:t>
      </w:r>
    </w:p>
    <w:p w:rsidR="002D74EE" w:rsidRPr="00456036" w:rsidRDefault="002D74EE">
      <w:pPr>
        <w:pStyle w:val="afffff5"/>
        <w:ind w:firstLine="420"/>
      </w:pPr>
    </w:p>
    <w:p w:rsidR="00D7470A" w:rsidRDefault="00673CBC" w:rsidP="00E6775D">
      <w:pPr>
        <w:pStyle w:val="affc"/>
      </w:pPr>
      <w:bookmarkStart w:id="49" w:name="_Toc155083338"/>
      <w:r>
        <w:rPr>
          <w:rFonts w:hint="eastAsia"/>
        </w:rPr>
        <w:t>基本要求</w:t>
      </w:r>
      <w:bookmarkEnd w:id="49"/>
    </w:p>
    <w:p w:rsidR="00D7470A" w:rsidRDefault="00673CBC" w:rsidP="00E6775D">
      <w:pPr>
        <w:pStyle w:val="affd"/>
        <w:spacing w:before="156" w:after="156"/>
      </w:pPr>
      <w:bookmarkStart w:id="50" w:name="_Toc155083339"/>
      <w:bookmarkStart w:id="51" w:name="_Toc92444069"/>
      <w:r>
        <w:rPr>
          <w:rFonts w:hint="eastAsia"/>
        </w:rPr>
        <w:t>物业服务机构</w:t>
      </w:r>
      <w:bookmarkEnd w:id="50"/>
      <w:bookmarkEnd w:id="51"/>
    </w:p>
    <w:p w:rsidR="00D7470A" w:rsidRPr="00E6775D" w:rsidRDefault="00673CBC">
      <w:pPr>
        <w:pStyle w:val="afff4"/>
        <w:numPr>
          <w:ilvl w:val="0"/>
          <w:numId w:val="0"/>
        </w:numPr>
        <w:ind w:left="528"/>
        <w:rPr>
          <w:color w:val="000000" w:themeColor="text1"/>
        </w:rPr>
      </w:pPr>
      <w:r w:rsidRPr="00E6775D">
        <w:rPr>
          <w:rFonts w:hint="eastAsia"/>
          <w:color w:val="000000" w:themeColor="text1"/>
        </w:rPr>
        <w:t>应符合以下要求：</w:t>
      </w:r>
    </w:p>
    <w:p w:rsidR="00D7470A" w:rsidRDefault="00CD58D0">
      <w:pPr>
        <w:pStyle w:val="afff4"/>
      </w:pPr>
      <w:r>
        <w:rPr>
          <w:rFonts w:hint="eastAsia"/>
        </w:rPr>
        <w:t>具备独立规范的营业执照，完整的组织机构</w:t>
      </w:r>
      <w:r w:rsidR="00673CBC">
        <w:rPr>
          <w:rFonts w:hint="eastAsia"/>
        </w:rPr>
        <w:t>；</w:t>
      </w:r>
    </w:p>
    <w:p w:rsidR="00D7470A" w:rsidRDefault="00673CBC">
      <w:pPr>
        <w:pStyle w:val="afff4"/>
      </w:pPr>
      <w:r>
        <w:rPr>
          <w:rFonts w:hint="eastAsia"/>
        </w:rPr>
        <w:t>具备满足服务需要的设备设施；</w:t>
      </w:r>
    </w:p>
    <w:p w:rsidR="00D7470A" w:rsidRDefault="00673CBC">
      <w:pPr>
        <w:pStyle w:val="afff4"/>
      </w:pPr>
      <w:r>
        <w:rPr>
          <w:rFonts w:hint="eastAsia"/>
        </w:rPr>
        <w:t>根据物业使用人的物业服务需求设置相应的职能部门；</w:t>
      </w:r>
    </w:p>
    <w:p w:rsidR="00D7470A" w:rsidRDefault="00673CBC">
      <w:pPr>
        <w:pStyle w:val="afff4"/>
      </w:pPr>
      <w:r>
        <w:rPr>
          <w:rFonts w:hint="eastAsia"/>
        </w:rPr>
        <w:t>服务窗口应公示物业服务企业物业服务项目、服务流程、收费依据、收费标准、投诉渠道等。提供特约服务的，公示特约服务项目、服务流程及收费标准等；</w:t>
      </w:r>
    </w:p>
    <w:p w:rsidR="00D7470A" w:rsidRDefault="00673CBC">
      <w:pPr>
        <w:pStyle w:val="afff4"/>
      </w:pPr>
      <w:r>
        <w:rPr>
          <w:rFonts w:hint="eastAsia"/>
        </w:rPr>
        <w:t>建立工作流</w:t>
      </w:r>
      <w:bookmarkStart w:id="52" w:name="_GoBack"/>
      <w:bookmarkEnd w:id="52"/>
      <w:r>
        <w:rPr>
          <w:rFonts w:hint="eastAsia"/>
        </w:rPr>
        <w:t>程、岗位职责、服务标准等管理制度。</w:t>
      </w:r>
    </w:p>
    <w:p w:rsidR="00D7470A" w:rsidRDefault="00673CBC" w:rsidP="00E6775D">
      <w:pPr>
        <w:pStyle w:val="affd"/>
        <w:spacing w:before="156" w:after="156"/>
      </w:pPr>
      <w:bookmarkStart w:id="53" w:name="_Toc92444070"/>
      <w:bookmarkStart w:id="54" w:name="_Toc155083340"/>
      <w:r>
        <w:rPr>
          <w:rFonts w:hint="eastAsia"/>
        </w:rPr>
        <w:t>人员管理</w:t>
      </w:r>
      <w:bookmarkEnd w:id="53"/>
      <w:bookmarkEnd w:id="54"/>
    </w:p>
    <w:p w:rsidR="00D7470A" w:rsidRDefault="00673CBC">
      <w:pPr>
        <w:pStyle w:val="afffffffff1"/>
      </w:pPr>
      <w:r>
        <w:rPr>
          <w:rFonts w:hint="eastAsia"/>
        </w:rPr>
        <w:t>物业服务企业管理人员、专业操作人员、特种设备操作人员，按照国家有关规定取得物业管理职业资格证书或者岗位证书。</w:t>
      </w:r>
    </w:p>
    <w:p w:rsidR="00D7470A" w:rsidRDefault="00673CBC">
      <w:pPr>
        <w:pStyle w:val="afffffffff1"/>
      </w:pPr>
      <w:r>
        <w:rPr>
          <w:rFonts w:hint="eastAsia"/>
        </w:rPr>
        <w:t>物业服务人员应统一着装，佩戴标志，配带必要的装备；举止得体，行为规范，作风严谨，服务主动，热情礼貌，应使用标准服务礼貌用语。</w:t>
      </w:r>
    </w:p>
    <w:p w:rsidR="00D7470A" w:rsidRDefault="00673CBC">
      <w:pPr>
        <w:pStyle w:val="afffffffff1"/>
      </w:pPr>
      <w:r>
        <w:rPr>
          <w:rFonts w:hint="eastAsia"/>
        </w:rPr>
        <w:t>前台服务人员应微笑相迎，提供咨询和引导服务，接待服务中应注意用语文明、礼貌、规范。</w:t>
      </w:r>
    </w:p>
    <w:p w:rsidR="00D7470A" w:rsidRDefault="00673CBC" w:rsidP="00E6775D">
      <w:pPr>
        <w:pStyle w:val="affc"/>
      </w:pPr>
      <w:bookmarkStart w:id="55" w:name="_Toc155083342"/>
      <w:r>
        <w:rPr>
          <w:rFonts w:hint="eastAsia"/>
        </w:rPr>
        <w:t>客户服务</w:t>
      </w:r>
      <w:bookmarkEnd w:id="55"/>
      <w:r>
        <w:rPr>
          <w:rFonts w:hint="eastAsia"/>
        </w:rPr>
        <w:t xml:space="preserve">                          </w:t>
      </w:r>
    </w:p>
    <w:p w:rsidR="00D7470A" w:rsidRDefault="00673CBC" w:rsidP="00E6775D">
      <w:pPr>
        <w:pStyle w:val="affd"/>
        <w:spacing w:before="156" w:after="156"/>
      </w:pPr>
      <w:bookmarkStart w:id="56" w:name="_Toc392658759"/>
      <w:bookmarkStart w:id="57" w:name="_Toc155083348"/>
      <w:bookmarkStart w:id="58" w:name="_Toc295914748"/>
      <w:bookmarkStart w:id="59" w:name="_Toc308102647"/>
      <w:r>
        <w:rPr>
          <w:rFonts w:hint="eastAsia"/>
        </w:rPr>
        <w:t>接待服务</w:t>
      </w:r>
      <w:bookmarkEnd w:id="56"/>
      <w:bookmarkEnd w:id="57"/>
      <w:bookmarkEnd w:id="58"/>
      <w:bookmarkEnd w:id="59"/>
    </w:p>
    <w:p w:rsidR="00D7470A" w:rsidRDefault="00673CBC">
      <w:pPr>
        <w:pStyle w:val="afffffffff1"/>
      </w:pPr>
      <w:r>
        <w:rPr>
          <w:rFonts w:hint="eastAsia"/>
        </w:rPr>
        <w:t xml:space="preserve">对业主或物业使用人的咨询、求助等事项，应及时答复，对受理的服务事项应进行记录并存档。  </w:t>
      </w:r>
    </w:p>
    <w:p w:rsidR="00D7470A" w:rsidRDefault="00673CBC">
      <w:pPr>
        <w:pStyle w:val="afffffffff1"/>
      </w:pPr>
      <w:r>
        <w:rPr>
          <w:rFonts w:hint="eastAsia"/>
        </w:rPr>
        <w:t>设置24</w:t>
      </w:r>
      <w:r w:rsidR="00CF6E5E">
        <w:rPr>
          <w:rFonts w:hint="eastAsia"/>
        </w:rPr>
        <w:t>h</w:t>
      </w:r>
      <w:r>
        <w:rPr>
          <w:rFonts w:hint="eastAsia"/>
        </w:rPr>
        <w:t>服务电话，服务场所每日工作时间不少于8</w:t>
      </w:r>
      <w:r w:rsidR="00CF6E5E">
        <w:rPr>
          <w:rFonts w:hint="eastAsia"/>
        </w:rPr>
        <w:t>h</w:t>
      </w:r>
      <w:r>
        <w:rPr>
          <w:rFonts w:hint="eastAsia"/>
        </w:rPr>
        <w:t xml:space="preserve">，工作时间应有现场接待人员。 </w:t>
      </w:r>
    </w:p>
    <w:p w:rsidR="00D7470A" w:rsidRDefault="00673CBC">
      <w:pPr>
        <w:pStyle w:val="afffffffff1"/>
      </w:pPr>
      <w:r>
        <w:rPr>
          <w:rFonts w:hint="eastAsia"/>
        </w:rPr>
        <w:t xml:space="preserve">提供多种接待途径，包括但不限于现场接待、接听电话及电子智能报修系统、微信、收发信函及电子邮件。 </w:t>
      </w:r>
    </w:p>
    <w:p w:rsidR="00D7470A" w:rsidRDefault="00673CBC">
      <w:pPr>
        <w:pStyle w:val="afffffffff1"/>
      </w:pPr>
      <w:r>
        <w:rPr>
          <w:rFonts w:hint="eastAsia"/>
        </w:rPr>
        <w:t>业户报修、求助、建议、问询、质疑、投诉等各类信息的收集、处理和及时反馈，按约定的时间内处理完毕。</w:t>
      </w:r>
    </w:p>
    <w:p w:rsidR="00D7470A" w:rsidRDefault="00673CBC">
      <w:pPr>
        <w:pStyle w:val="afffffffff1"/>
      </w:pPr>
      <w:r>
        <w:rPr>
          <w:rFonts w:hint="eastAsia"/>
        </w:rPr>
        <w:t>各项对客户服务项目的完成时效和服务标准应予公布，自觉接受客户的监督。</w:t>
      </w:r>
    </w:p>
    <w:p w:rsidR="00D7470A" w:rsidRDefault="00673CBC" w:rsidP="00E6775D">
      <w:pPr>
        <w:pStyle w:val="affd"/>
        <w:spacing w:before="156" w:after="156"/>
      </w:pPr>
      <w:bookmarkStart w:id="60" w:name="_Toc155083347"/>
      <w:bookmarkStart w:id="61" w:name="_Toc295914747"/>
      <w:bookmarkStart w:id="62" w:name="_Toc392658758"/>
      <w:bookmarkStart w:id="63" w:name="_Toc308102646"/>
      <w:r>
        <w:rPr>
          <w:rFonts w:hint="eastAsia"/>
        </w:rPr>
        <w:t>入住与迁出服务</w:t>
      </w:r>
      <w:bookmarkEnd w:id="60"/>
      <w:bookmarkEnd w:id="61"/>
      <w:bookmarkEnd w:id="62"/>
      <w:bookmarkEnd w:id="63"/>
    </w:p>
    <w:p w:rsidR="00D7470A" w:rsidRDefault="00673CBC">
      <w:pPr>
        <w:pStyle w:val="afffffffff1"/>
      </w:pPr>
      <w:r>
        <w:rPr>
          <w:rFonts w:hint="eastAsia"/>
        </w:rPr>
        <w:lastRenderedPageBreak/>
        <w:t>业主或物业使用人入住和迁出时，应按规定程序及时受理并协助办理相关手续；</w:t>
      </w:r>
    </w:p>
    <w:p w:rsidR="00D7470A" w:rsidRDefault="00673CBC">
      <w:pPr>
        <w:pStyle w:val="afffffffff1"/>
      </w:pPr>
      <w:r>
        <w:rPr>
          <w:rFonts w:hint="eastAsia"/>
        </w:rPr>
        <w:t>应告知业主或物业使用入，进出办公区域的搬迁路线、时间、电梯使用等注意事项；</w:t>
      </w:r>
    </w:p>
    <w:p w:rsidR="00D7470A" w:rsidRDefault="00673CBC">
      <w:pPr>
        <w:pStyle w:val="afffffffff1"/>
      </w:pPr>
      <w:r>
        <w:rPr>
          <w:rFonts w:hint="eastAsia"/>
        </w:rPr>
        <w:t>业主或物业使用人迁出时，服务人员应按规定程序及时受理，费用结算、迁出资料完备后联同业户对现场进行检查，确保无异常和安全隐患。</w:t>
      </w:r>
    </w:p>
    <w:p w:rsidR="00D7470A" w:rsidRDefault="00673CBC" w:rsidP="00E6775D">
      <w:pPr>
        <w:pStyle w:val="affd"/>
        <w:spacing w:before="156" w:after="156"/>
      </w:pPr>
      <w:bookmarkStart w:id="64" w:name="_Toc295914749"/>
      <w:bookmarkStart w:id="65" w:name="_Toc155083349"/>
      <w:bookmarkStart w:id="66" w:name="_Toc392658760"/>
      <w:bookmarkStart w:id="67" w:name="_Toc308102648"/>
      <w:r>
        <w:rPr>
          <w:rFonts w:hint="eastAsia"/>
        </w:rPr>
        <w:t>报修服务</w:t>
      </w:r>
      <w:bookmarkEnd w:id="64"/>
      <w:bookmarkEnd w:id="65"/>
      <w:bookmarkEnd w:id="66"/>
      <w:bookmarkEnd w:id="67"/>
    </w:p>
    <w:p w:rsidR="00D7470A" w:rsidRDefault="00673CBC">
      <w:pPr>
        <w:pStyle w:val="afffffffff1"/>
      </w:pPr>
      <w:r>
        <w:rPr>
          <w:rFonts w:hint="eastAsia"/>
        </w:rPr>
        <w:t>应设置24</w:t>
      </w:r>
      <w:r w:rsidR="00CF6E5E">
        <w:rPr>
          <w:rFonts w:hint="eastAsia"/>
        </w:rPr>
        <w:t>h</w:t>
      </w:r>
      <w:r>
        <w:rPr>
          <w:rFonts w:hint="eastAsia"/>
        </w:rPr>
        <w:t>报修服务热线，及时受理报修，接到报修电话应做好相关记录。</w:t>
      </w:r>
    </w:p>
    <w:p w:rsidR="00D7470A" w:rsidRDefault="00673CBC">
      <w:pPr>
        <w:pStyle w:val="afffffffff1"/>
      </w:pPr>
      <w:r>
        <w:rPr>
          <w:rFonts w:hint="eastAsia"/>
        </w:rPr>
        <w:t>接到业户报修需求后应持维修单进入维修现场，讲明内容后实施维修。在双方约定的时限内处理业户的报修，急修30</w:t>
      </w:r>
      <w:r w:rsidR="002D74EE">
        <w:t xml:space="preserve"> min</w:t>
      </w:r>
      <w:r>
        <w:rPr>
          <w:rFonts w:hint="eastAsia"/>
        </w:rPr>
        <w:t xml:space="preserve">内赶到现场进行应急处理。 </w:t>
      </w:r>
    </w:p>
    <w:p w:rsidR="00D7470A" w:rsidRDefault="00673CBC">
      <w:pPr>
        <w:pStyle w:val="afffffffff1"/>
      </w:pPr>
      <w:r>
        <w:rPr>
          <w:rFonts w:hint="eastAsia"/>
        </w:rPr>
        <w:t>报修、维修应做好记录。</w:t>
      </w:r>
    </w:p>
    <w:p w:rsidR="00D7470A" w:rsidRDefault="00673CBC">
      <w:pPr>
        <w:pStyle w:val="afffffffff1"/>
      </w:pPr>
      <w:r>
        <w:rPr>
          <w:rFonts w:hint="eastAsia"/>
        </w:rPr>
        <w:t xml:space="preserve">维修完成后请业户在维修单上签字确认，并清扫现场，不得遗留垃圾、水渍等。 </w:t>
      </w:r>
    </w:p>
    <w:p w:rsidR="00D7470A" w:rsidRDefault="00673CBC">
      <w:pPr>
        <w:pStyle w:val="afffffffff1"/>
      </w:pPr>
      <w:r>
        <w:rPr>
          <w:rFonts w:hint="eastAsia"/>
        </w:rPr>
        <w:t>维修工作完成后应及时向业主成物业使用人回复维修情况，对重点维修项目应进行回访。</w:t>
      </w:r>
    </w:p>
    <w:p w:rsidR="00D7470A" w:rsidRDefault="00673CBC" w:rsidP="00E6775D">
      <w:pPr>
        <w:pStyle w:val="affd"/>
        <w:spacing w:before="156" w:after="156"/>
      </w:pPr>
      <w:r>
        <w:rPr>
          <w:rFonts w:hint="eastAsia"/>
        </w:rPr>
        <w:t>装修管理</w:t>
      </w:r>
    </w:p>
    <w:p w:rsidR="00D7470A" w:rsidRDefault="00673CBC">
      <w:pPr>
        <w:pStyle w:val="afffffffff1"/>
      </w:pPr>
      <w:r>
        <w:rPr>
          <w:rFonts w:hint="eastAsia"/>
        </w:rPr>
        <w:t>应制定完善的业户装修登记、巡检等管理制度。</w:t>
      </w:r>
    </w:p>
    <w:p w:rsidR="00D7470A" w:rsidRDefault="00673CBC">
      <w:pPr>
        <w:pStyle w:val="afffffffff1"/>
      </w:pPr>
      <w:r>
        <w:rPr>
          <w:rFonts w:hint="eastAsia"/>
        </w:rPr>
        <w:t>受理装修申请时应与业主或物业使用人签订装饰装修服务管理协议，建立装修档案，对装修人已取得的政府相关职能部门的消防审批资料进行登记并实施监管。</w:t>
      </w:r>
    </w:p>
    <w:p w:rsidR="00D7470A" w:rsidRDefault="00673CBC">
      <w:pPr>
        <w:pStyle w:val="afffffffff1"/>
      </w:pPr>
      <w:r>
        <w:rPr>
          <w:rFonts w:hint="eastAsia"/>
        </w:rPr>
        <w:t>督促业主或物业使用人做好成品工程保护工作，设置施工防护设施，约定装修施工时间，保护其他业主或物业使用人的合法权益。</w:t>
      </w:r>
    </w:p>
    <w:p w:rsidR="00D7470A" w:rsidRDefault="00673CBC">
      <w:pPr>
        <w:pStyle w:val="afffffffff1"/>
      </w:pPr>
      <w:r>
        <w:rPr>
          <w:rFonts w:hint="eastAsia"/>
        </w:rPr>
        <w:t>应定期巡检装修现场，有巡检记录。发现有违规违章或违反装修协议行为的，应子以劝阻、制止，劝阻、制止无效的，应及时上报相关部门。</w:t>
      </w:r>
    </w:p>
    <w:p w:rsidR="00D7470A" w:rsidRDefault="00673CBC">
      <w:pPr>
        <w:pStyle w:val="afffffffff1"/>
      </w:pPr>
      <w:r>
        <w:rPr>
          <w:rFonts w:hint="eastAsia"/>
        </w:rPr>
        <w:t>办公时间内不应从事影响周边业户正常办公的装修项目，包括造成严重噪声、强烈气味、粉尘污染、喷漆工艺的油漆工程。</w:t>
      </w:r>
    </w:p>
    <w:p w:rsidR="00D7470A" w:rsidRDefault="00673CBC">
      <w:pPr>
        <w:pStyle w:val="afffffffff1"/>
      </w:pPr>
      <w:r>
        <w:rPr>
          <w:rFonts w:hint="eastAsia"/>
        </w:rPr>
        <w:t>委托清运装修垃圾的，应实行袋装并在临时垃圾池堆放，定期清运;自行清运装修垃圾的，应采用袋装运输或密闭运输的方式即清即运。</w:t>
      </w:r>
    </w:p>
    <w:p w:rsidR="00D7470A" w:rsidRDefault="00673CBC">
      <w:pPr>
        <w:pStyle w:val="afffffffff1"/>
      </w:pPr>
      <w:r>
        <w:rPr>
          <w:rFonts w:hint="eastAsia"/>
        </w:rPr>
        <w:t>对于违章搭建与占用等各类违规装修的行为应及时制止，制止无效时应向有关行政主管报告。</w:t>
      </w:r>
    </w:p>
    <w:p w:rsidR="00D7470A" w:rsidRDefault="00673CBC" w:rsidP="00E6775D">
      <w:pPr>
        <w:pStyle w:val="affd"/>
        <w:spacing w:before="156" w:after="156"/>
      </w:pPr>
      <w:bookmarkStart w:id="68" w:name="_Toc308102819"/>
      <w:bookmarkStart w:id="69" w:name="_Toc295914756"/>
      <w:bookmarkStart w:id="70" w:name="_Toc155083354"/>
      <w:bookmarkStart w:id="71" w:name="_Toc295914957"/>
      <w:bookmarkStart w:id="72" w:name="_Toc308102655"/>
      <w:bookmarkStart w:id="73" w:name="_Toc392658766"/>
      <w:r>
        <w:rPr>
          <w:rFonts w:hint="eastAsia"/>
        </w:rPr>
        <w:t>档案管理</w:t>
      </w:r>
      <w:bookmarkEnd w:id="68"/>
      <w:bookmarkEnd w:id="69"/>
      <w:bookmarkEnd w:id="70"/>
      <w:bookmarkEnd w:id="71"/>
      <w:bookmarkEnd w:id="72"/>
      <w:bookmarkEnd w:id="73"/>
    </w:p>
    <w:p w:rsidR="00D7470A" w:rsidRDefault="00673CBC">
      <w:pPr>
        <w:pStyle w:val="afffffffff1"/>
      </w:pPr>
      <w:r>
        <w:rPr>
          <w:rFonts w:hint="eastAsia"/>
        </w:rPr>
        <w:t>建立档案管理制度。</w:t>
      </w:r>
    </w:p>
    <w:p w:rsidR="00D7470A" w:rsidRDefault="00673CBC">
      <w:pPr>
        <w:pStyle w:val="afffffffff1"/>
      </w:pPr>
      <w:r>
        <w:rPr>
          <w:rFonts w:hint="eastAsia"/>
        </w:rPr>
        <w:t>技术档案主要包括：物业竣工验收档案、物业权属资料、项目承接查验资料。</w:t>
      </w:r>
    </w:p>
    <w:p w:rsidR="00D7470A" w:rsidRDefault="00673CBC">
      <w:pPr>
        <w:pStyle w:val="afffffffff1"/>
      </w:pPr>
      <w:r>
        <w:rPr>
          <w:rFonts w:hint="eastAsia"/>
        </w:rPr>
        <w:t>日常档案主要包括：顾客服务档案、房屋维修管理档案；设备设施维修管理档案、秩序维护服务档案、消防管理档案、保洁服务档案、绿化服务档案、业主及物业使用人资料、物业企业日常管理文件和记录，投诉处理资料、其它资料等。</w:t>
      </w:r>
    </w:p>
    <w:p w:rsidR="00D7470A" w:rsidRDefault="00673CBC" w:rsidP="00E6775D">
      <w:pPr>
        <w:pStyle w:val="affc"/>
      </w:pPr>
      <w:bookmarkStart w:id="74" w:name="_Toc155083355"/>
      <w:r>
        <w:rPr>
          <w:rFonts w:hint="eastAsia"/>
        </w:rPr>
        <w:t>建筑物共用部位及设施设备的维护和管理</w:t>
      </w:r>
      <w:bookmarkEnd w:id="74"/>
    </w:p>
    <w:p w:rsidR="00D7470A" w:rsidRDefault="00673CBC" w:rsidP="00E6775D">
      <w:pPr>
        <w:pStyle w:val="affd"/>
        <w:spacing w:before="156" w:after="156"/>
      </w:pPr>
      <w:bookmarkStart w:id="75" w:name="_Toc308102825"/>
      <w:bookmarkStart w:id="76" w:name="_Toc392658777"/>
      <w:bookmarkStart w:id="77" w:name="_Toc308102669"/>
      <w:bookmarkStart w:id="78" w:name="_Toc295914964"/>
      <w:bookmarkStart w:id="79" w:name="_Toc295914772"/>
      <w:bookmarkStart w:id="80" w:name="_Toc92444080"/>
      <w:bookmarkStart w:id="81" w:name="_Toc155083365"/>
      <w:bookmarkStart w:id="82" w:name="_Toc92444076"/>
      <w:bookmarkStart w:id="83" w:name="_Toc155083356"/>
      <w:bookmarkStart w:id="84" w:name="_Toc295914960"/>
      <w:bookmarkStart w:id="85" w:name="_Toc308102660"/>
      <w:bookmarkStart w:id="86" w:name="_Toc295914763"/>
      <w:bookmarkStart w:id="87" w:name="_Toc308102821"/>
      <w:bookmarkStart w:id="88" w:name="_Toc392658768"/>
      <w:r>
        <w:rPr>
          <w:rFonts w:hint="eastAsia"/>
        </w:rPr>
        <w:t>建筑物主体</w:t>
      </w:r>
      <w:bookmarkEnd w:id="75"/>
      <w:bookmarkEnd w:id="76"/>
      <w:bookmarkEnd w:id="77"/>
      <w:bookmarkEnd w:id="78"/>
      <w:bookmarkEnd w:id="79"/>
      <w:bookmarkEnd w:id="80"/>
      <w:bookmarkEnd w:id="81"/>
      <w:r>
        <w:rPr>
          <w:rFonts w:hint="eastAsia"/>
        </w:rPr>
        <w:t>及外置物</w:t>
      </w:r>
    </w:p>
    <w:p w:rsidR="00D7470A" w:rsidRDefault="00673CBC">
      <w:pPr>
        <w:pStyle w:val="afffffffff1"/>
      </w:pPr>
      <w:r>
        <w:rPr>
          <w:rFonts w:hint="eastAsia"/>
        </w:rPr>
        <w:t>房屋外墙出现裂缝、离壳、脱落现象，应于在发现后及时到达现场处理并向业主报告；房屋外墙出现乱涂乱画乱张贴现象，应于发现后到场处理。</w:t>
      </w:r>
    </w:p>
    <w:p w:rsidR="00D7470A" w:rsidRDefault="00673CBC">
      <w:pPr>
        <w:pStyle w:val="afffffffff1"/>
      </w:pPr>
      <w:r>
        <w:rPr>
          <w:rFonts w:hint="eastAsia"/>
        </w:rPr>
        <w:t>空调安装位置应统一，且须符合政府的有关要求，违反规定的行为应以书面通知劝阻和制止，制止无效应报告业委会和有关政府部门并跟进。</w:t>
      </w:r>
    </w:p>
    <w:p w:rsidR="00D7470A" w:rsidRDefault="00673CBC">
      <w:pPr>
        <w:pStyle w:val="afffffffff1"/>
      </w:pPr>
      <w:r>
        <w:rPr>
          <w:rFonts w:hint="eastAsia"/>
        </w:rPr>
        <w:t>未经有关政府部门批准和业主同意的户外物品设置行为，应于发现后以书面通知进行劝阻和制</w:t>
      </w:r>
      <w:r>
        <w:rPr>
          <w:rFonts w:hint="eastAsia"/>
        </w:rPr>
        <w:lastRenderedPageBreak/>
        <w:t>止，制止无效应于两个工作日内报告业主和有关政府部门并跟进。</w:t>
      </w:r>
    </w:p>
    <w:p w:rsidR="00D7470A" w:rsidRDefault="00673CBC" w:rsidP="00E6775D">
      <w:pPr>
        <w:pStyle w:val="affd"/>
        <w:spacing w:before="156" w:after="156"/>
      </w:pPr>
      <w:bookmarkStart w:id="89" w:name="_Toc155083370"/>
      <w:bookmarkStart w:id="90" w:name="_Toc392658782"/>
      <w:bookmarkStart w:id="91" w:name="_Toc92444085"/>
      <w:bookmarkEnd w:id="82"/>
      <w:bookmarkEnd w:id="83"/>
      <w:bookmarkEnd w:id="84"/>
      <w:bookmarkEnd w:id="85"/>
      <w:bookmarkEnd w:id="86"/>
      <w:bookmarkEnd w:id="87"/>
      <w:bookmarkEnd w:id="88"/>
      <w:r>
        <w:rPr>
          <w:rFonts w:hint="eastAsia"/>
        </w:rPr>
        <w:t>设备机房管理</w:t>
      </w:r>
      <w:bookmarkEnd w:id="89"/>
      <w:bookmarkEnd w:id="90"/>
      <w:bookmarkEnd w:id="91"/>
    </w:p>
    <w:p w:rsidR="00D7470A" w:rsidRDefault="00673CBC">
      <w:pPr>
        <w:pStyle w:val="afffffffff1"/>
      </w:pPr>
      <w:r>
        <w:rPr>
          <w:rFonts w:hint="eastAsia"/>
        </w:rPr>
        <w:t>设备机房的消防灭火器材应符合国家标准的规定。</w:t>
      </w:r>
    </w:p>
    <w:p w:rsidR="00D7470A" w:rsidRDefault="00673CBC">
      <w:pPr>
        <w:pStyle w:val="afffffffff1"/>
      </w:pPr>
      <w:r>
        <w:rPr>
          <w:rFonts w:hint="eastAsia"/>
        </w:rPr>
        <w:t>设在地下室的强电、弱电设备机房门应有防鼠装置。</w:t>
      </w:r>
    </w:p>
    <w:p w:rsidR="00D7470A" w:rsidRDefault="00673CBC">
      <w:pPr>
        <w:pStyle w:val="afffffffff1"/>
      </w:pPr>
      <w:r>
        <w:rPr>
          <w:rFonts w:hint="eastAsia"/>
        </w:rPr>
        <w:t>天花应刷白，无漏水痕迹，无蜘蛛网，无孔洞；机房内水管与电缆槽之间应有防止漏水导致短路的措施。</w:t>
      </w:r>
    </w:p>
    <w:p w:rsidR="00D7470A" w:rsidRDefault="00673CBC">
      <w:pPr>
        <w:pStyle w:val="afffffffff1"/>
      </w:pPr>
      <w:r>
        <w:rPr>
          <w:rFonts w:hint="eastAsia"/>
        </w:rPr>
        <w:t>墙身应刷白，无施工遗留痕迹。无明显的凹凸不平及挂尘的现象。墙身孔洞封闭，风机、百叶风口需应有防小动物的措施。</w:t>
      </w:r>
    </w:p>
    <w:p w:rsidR="00D7470A" w:rsidRDefault="00673CBC">
      <w:pPr>
        <w:pStyle w:val="afffffffff1"/>
      </w:pPr>
      <w:r>
        <w:rPr>
          <w:rFonts w:hint="eastAsia"/>
        </w:rPr>
        <w:t>地面应油地坪漆或敷设防滑地板砖。机房内应划分通道和工作区。空调机房、水泵房设备周围应设置排水沟至集水井。</w:t>
      </w:r>
    </w:p>
    <w:p w:rsidR="00D7470A" w:rsidRDefault="00673CBC">
      <w:pPr>
        <w:pStyle w:val="afffffffff1"/>
      </w:pPr>
      <w:r>
        <w:rPr>
          <w:rFonts w:hint="eastAsia"/>
        </w:rPr>
        <w:t>设备管井房挡水台阶；空调、水管井内应设有地漏排水；强、弱电井内应穿过楼板的垂直电缆桥架、母线槽周围孔洞应用防火泥封堵。</w:t>
      </w:r>
    </w:p>
    <w:p w:rsidR="00D7470A" w:rsidRDefault="00673CBC">
      <w:pPr>
        <w:pStyle w:val="afffffffff1"/>
      </w:pPr>
      <w:r>
        <w:rPr>
          <w:rFonts w:hint="eastAsia"/>
        </w:rPr>
        <w:t>管井房门宜分系统应采用通用钥匙管理。</w:t>
      </w:r>
    </w:p>
    <w:p w:rsidR="00D7470A" w:rsidRDefault="00673CBC" w:rsidP="00E6775D">
      <w:pPr>
        <w:pStyle w:val="affd"/>
        <w:spacing w:before="156" w:after="156"/>
      </w:pPr>
      <w:bookmarkStart w:id="92" w:name="_Toc155083371"/>
      <w:bookmarkStart w:id="93" w:name="_Toc92444086"/>
      <w:r>
        <w:rPr>
          <w:rFonts w:hint="eastAsia"/>
        </w:rPr>
        <w:t>供配电系统管理</w:t>
      </w:r>
      <w:bookmarkStart w:id="94" w:name="_Toc392658785"/>
      <w:bookmarkEnd w:id="92"/>
      <w:bookmarkEnd w:id="93"/>
    </w:p>
    <w:p w:rsidR="00D7470A" w:rsidRDefault="00673CBC">
      <w:pPr>
        <w:pStyle w:val="affe"/>
        <w:spacing w:before="156" w:after="156"/>
      </w:pPr>
      <w:bookmarkStart w:id="95" w:name="_Toc155083373"/>
      <w:bookmarkStart w:id="96" w:name="_Toc392658786"/>
      <w:bookmarkEnd w:id="94"/>
      <w:r>
        <w:rPr>
          <w:rFonts w:hint="eastAsia"/>
        </w:rPr>
        <w:t>楼层配电房维护</w:t>
      </w:r>
      <w:bookmarkEnd w:id="95"/>
      <w:bookmarkEnd w:id="96"/>
    </w:p>
    <w:p w:rsidR="00D7470A" w:rsidRDefault="00673CBC" w:rsidP="00C70590">
      <w:pPr>
        <w:pStyle w:val="affe"/>
        <w:spacing w:before="156" w:after="156"/>
      </w:pPr>
      <w:r>
        <w:rPr>
          <w:rFonts w:hint="eastAsia"/>
        </w:rPr>
        <w:t>周检：检查各开关位置、温度、指示灯状况（房内每周清扫一次，房内无垃圾、杂物堆放）。</w:t>
      </w:r>
    </w:p>
    <w:p w:rsidR="00D7470A" w:rsidRDefault="00673CBC">
      <w:pPr>
        <w:pStyle w:val="afffffffff0"/>
      </w:pPr>
      <w:r>
        <w:rPr>
          <w:rFonts w:hint="eastAsia"/>
        </w:rPr>
        <w:t>月度保养：检查计量电度表、配电箱按钮、指示灯；清洁主开关表面；清洁配电箱内外，检查连接线；检查继电器、接触器连接线。</w:t>
      </w:r>
    </w:p>
    <w:p w:rsidR="00D7470A" w:rsidRDefault="00673CBC">
      <w:pPr>
        <w:pStyle w:val="afffffffff0"/>
      </w:pPr>
      <w:r>
        <w:rPr>
          <w:rFonts w:hint="eastAsia"/>
        </w:rPr>
        <w:t>年度保养：完成月度保养内容。检查主开关灭弧罩和灭弧栅状况；检查主开关动、静触头紧固状况；检查各分开关分断、合闸状况；检查接线螺丝紧固状况；坚持地线连接状况；测量绝缘。</w:t>
      </w:r>
    </w:p>
    <w:p w:rsidR="00D7470A" w:rsidRDefault="00673CBC">
      <w:pPr>
        <w:pStyle w:val="affe"/>
        <w:spacing w:before="156" w:after="156"/>
      </w:pPr>
      <w:bookmarkStart w:id="97" w:name="_Toc392658787"/>
      <w:bookmarkStart w:id="98" w:name="_Toc155083374"/>
      <w:r>
        <w:rPr>
          <w:rFonts w:hint="eastAsia"/>
        </w:rPr>
        <w:t>停电应急处理</w:t>
      </w:r>
      <w:bookmarkEnd w:id="97"/>
      <w:bookmarkEnd w:id="98"/>
    </w:p>
    <w:p w:rsidR="00D7470A" w:rsidRDefault="00673CBC">
      <w:pPr>
        <w:pStyle w:val="afffff5"/>
        <w:ind w:firstLine="420"/>
      </w:pPr>
      <w:r>
        <w:rPr>
          <w:rFonts w:hint="eastAsia"/>
        </w:rPr>
        <w:t>计划性的停电情况，应提前书面告知业主；停电后10</w:t>
      </w:r>
      <w:r w:rsidR="002D74EE">
        <w:t xml:space="preserve"> min</w:t>
      </w:r>
      <w:r>
        <w:rPr>
          <w:rFonts w:hint="eastAsia"/>
        </w:rPr>
        <w:t>内应启动备用发电机。故障停电情况，接报后10</w:t>
      </w:r>
      <w:r w:rsidR="002D74EE">
        <w:t xml:space="preserve"> min</w:t>
      </w:r>
      <w:r>
        <w:rPr>
          <w:rFonts w:hint="eastAsia"/>
        </w:rPr>
        <w:t>内应到场处理，视需应以口头或书面形式告知业主，切断故障回路继续送电。待查明故障原因，修复故障后应恢复该回路供电。</w:t>
      </w:r>
    </w:p>
    <w:p w:rsidR="00D7470A" w:rsidRDefault="00673CBC" w:rsidP="00E6775D">
      <w:pPr>
        <w:pStyle w:val="affd"/>
        <w:spacing w:before="156" w:after="156"/>
      </w:pPr>
      <w:bookmarkStart w:id="99" w:name="_Toc295914968"/>
      <w:bookmarkStart w:id="100" w:name="_Toc308102673"/>
      <w:bookmarkStart w:id="101" w:name="_Toc295914776"/>
      <w:bookmarkStart w:id="102" w:name="_Toc308102829"/>
      <w:bookmarkStart w:id="103" w:name="_Toc392658788"/>
      <w:bookmarkStart w:id="104" w:name="_Toc92444087"/>
      <w:bookmarkStart w:id="105" w:name="_Toc155083375"/>
      <w:r>
        <w:rPr>
          <w:rFonts w:hint="eastAsia"/>
        </w:rPr>
        <w:t>给排水设施设备</w:t>
      </w:r>
      <w:bookmarkEnd w:id="99"/>
      <w:bookmarkEnd w:id="100"/>
      <w:bookmarkEnd w:id="101"/>
      <w:bookmarkEnd w:id="102"/>
      <w:r>
        <w:rPr>
          <w:rFonts w:hint="eastAsia"/>
        </w:rPr>
        <w:t>维护</w:t>
      </w:r>
      <w:bookmarkEnd w:id="103"/>
      <w:bookmarkEnd w:id="104"/>
      <w:bookmarkEnd w:id="105"/>
    </w:p>
    <w:p w:rsidR="00D7470A" w:rsidRDefault="00673CBC">
      <w:pPr>
        <w:pStyle w:val="affe"/>
        <w:spacing w:before="156" w:after="156"/>
      </w:pPr>
      <w:bookmarkStart w:id="106" w:name="_Toc155083376"/>
      <w:bookmarkStart w:id="107" w:name="_Toc392658790"/>
      <w:r>
        <w:rPr>
          <w:rFonts w:hint="eastAsia"/>
        </w:rPr>
        <w:t>二次供水水箱/水池的维护</w:t>
      </w:r>
      <w:bookmarkEnd w:id="106"/>
      <w:bookmarkEnd w:id="107"/>
    </w:p>
    <w:p w:rsidR="00D7470A" w:rsidRDefault="00673CBC">
      <w:pPr>
        <w:pStyle w:val="afffffffff0"/>
      </w:pPr>
      <w:r>
        <w:rPr>
          <w:rFonts w:hint="eastAsia"/>
        </w:rPr>
        <w:t>水池盖、检修口设有密封条、防蚊网并上锁；溢流和透气管口安装防虫网；水池底无杂物堆放；水池附近无污染源。</w:t>
      </w:r>
    </w:p>
    <w:p w:rsidR="00D7470A" w:rsidRDefault="00673CBC">
      <w:pPr>
        <w:pStyle w:val="afffffffff0"/>
      </w:pPr>
      <w:r>
        <w:rPr>
          <w:rFonts w:hint="eastAsia"/>
        </w:rPr>
        <w:t>周检：检查水池箱体、人孔盖及盖锁、防蚊网、密封条、管道、进水阀。</w:t>
      </w:r>
    </w:p>
    <w:p w:rsidR="00D7470A" w:rsidRDefault="00673CBC">
      <w:pPr>
        <w:pStyle w:val="afffffffff0"/>
      </w:pPr>
      <w:r>
        <w:rPr>
          <w:rFonts w:hint="eastAsia"/>
        </w:rPr>
        <w:t>半年度保养：配合水池清洗工作，检查低水位限制浮球、进水闸阀、排水阀、溢流口，阀杆加油；解体检查进水液压阀；检查清洁水位控制浮球；池内扶梯检查、除锈。</w:t>
      </w:r>
    </w:p>
    <w:p w:rsidR="00D7470A" w:rsidRDefault="00673CBC">
      <w:pPr>
        <w:pStyle w:val="afffffffff0"/>
      </w:pPr>
      <w:r>
        <w:rPr>
          <w:rFonts w:hint="eastAsia"/>
        </w:rPr>
        <w:t>年度保养：完成季度保养内容。检查测量水位控制浮球绝缘；检查进水手动闸阀；管道除锈补漆。</w:t>
      </w:r>
    </w:p>
    <w:p w:rsidR="00D7470A" w:rsidRDefault="00673CBC">
      <w:pPr>
        <w:pStyle w:val="affe"/>
        <w:spacing w:before="156" w:after="156"/>
      </w:pPr>
      <w:bookmarkStart w:id="108" w:name="_Toc392658791"/>
      <w:bookmarkStart w:id="109" w:name="_Toc155083377"/>
      <w:bookmarkStart w:id="110" w:name="_Toc295914787"/>
      <w:r>
        <w:rPr>
          <w:rFonts w:hint="eastAsia"/>
        </w:rPr>
        <w:t>水池清洗</w:t>
      </w:r>
      <w:bookmarkEnd w:id="108"/>
      <w:bookmarkEnd w:id="109"/>
      <w:bookmarkEnd w:id="110"/>
    </w:p>
    <w:p w:rsidR="00D7470A" w:rsidRDefault="00673CBC">
      <w:pPr>
        <w:pStyle w:val="afffffffff0"/>
      </w:pPr>
      <w:r>
        <w:rPr>
          <w:rFonts w:hint="eastAsia"/>
        </w:rPr>
        <w:t>每半年对二次供水水箱、蓄水池进行清洗消毒，应提前</w:t>
      </w:r>
      <w:r w:rsidR="00CF6E5E">
        <w:rPr>
          <w:rFonts w:hint="eastAsia"/>
        </w:rPr>
        <w:t>4</w:t>
      </w:r>
      <w:r w:rsidR="00CF6E5E">
        <w:t>8h</w:t>
      </w:r>
      <w:r>
        <w:rPr>
          <w:rFonts w:hint="eastAsia"/>
        </w:rPr>
        <w:t>书面告知业主。</w:t>
      </w:r>
    </w:p>
    <w:p w:rsidR="00D7470A" w:rsidRDefault="00673CBC">
      <w:pPr>
        <w:pStyle w:val="afffffffff0"/>
      </w:pPr>
      <w:r>
        <w:rPr>
          <w:rFonts w:hint="eastAsia"/>
        </w:rPr>
        <w:lastRenderedPageBreak/>
        <w:t>应由具备资质单位负责清洗；清洗人员应持有效健康证；按清洗程序操作；按量使用政府部门规定的消毒药物；排水时应注意排水管道畅通与否；恢复供水后应检查管道、阀门、浮球等设备零件。</w:t>
      </w:r>
    </w:p>
    <w:p w:rsidR="00D7470A" w:rsidRDefault="00673CBC">
      <w:pPr>
        <w:pStyle w:val="afffffffff0"/>
      </w:pPr>
      <w:r>
        <w:rPr>
          <w:rFonts w:hint="eastAsia"/>
        </w:rPr>
        <w:t>清洗后应取得卫生部门出具的水质检验报告，确保生活饮用水水质达到国家标准的要求，应由管理部门和业主共同验收，填写验收表格。</w:t>
      </w:r>
    </w:p>
    <w:p w:rsidR="00D7470A" w:rsidRDefault="00673CBC">
      <w:pPr>
        <w:pStyle w:val="affe"/>
        <w:spacing w:before="156" w:after="156"/>
      </w:pPr>
      <w:bookmarkStart w:id="111" w:name="_Toc308102678"/>
      <w:bookmarkStart w:id="112" w:name="_Toc155083378"/>
      <w:bookmarkStart w:id="113" w:name="_Toc295914788"/>
      <w:bookmarkStart w:id="114" w:name="_Toc392658792"/>
      <w:r>
        <w:rPr>
          <w:rFonts w:hint="eastAsia"/>
        </w:rPr>
        <w:t>供水系统应急处理</w:t>
      </w:r>
      <w:bookmarkEnd w:id="111"/>
      <w:bookmarkEnd w:id="112"/>
      <w:bookmarkEnd w:id="113"/>
      <w:bookmarkEnd w:id="114"/>
    </w:p>
    <w:p w:rsidR="00D7470A" w:rsidRDefault="00673CBC">
      <w:pPr>
        <w:pStyle w:val="afffffffff0"/>
      </w:pPr>
      <w:bookmarkStart w:id="115" w:name="_Toc392658793"/>
      <w:bookmarkStart w:id="116" w:name="_Toc295914789"/>
      <w:r>
        <w:rPr>
          <w:rFonts w:hint="eastAsia"/>
        </w:rPr>
        <w:t>停水应急处理</w:t>
      </w:r>
      <w:bookmarkEnd w:id="115"/>
      <w:bookmarkEnd w:id="116"/>
      <w:r>
        <w:rPr>
          <w:rFonts w:hint="eastAsia"/>
        </w:rPr>
        <w:t>：计划性的市政停水情况，应提前在张贴停水通知并采取相应蓄水措施；故障停水情况，接报后立即到场处理，视需要以口头或书面形式告知业主。</w:t>
      </w:r>
    </w:p>
    <w:p w:rsidR="00D7470A" w:rsidRDefault="00673CBC">
      <w:pPr>
        <w:pStyle w:val="afffffffff0"/>
      </w:pPr>
      <w:bookmarkStart w:id="117" w:name="_Toc392658794"/>
      <w:bookmarkStart w:id="118" w:name="_Toc295914790"/>
      <w:r>
        <w:rPr>
          <w:rFonts w:hint="eastAsia"/>
        </w:rPr>
        <w:t>管道爆裂应急处理</w:t>
      </w:r>
      <w:bookmarkEnd w:id="117"/>
      <w:bookmarkEnd w:id="118"/>
      <w:r>
        <w:rPr>
          <w:rFonts w:hint="eastAsia"/>
        </w:rPr>
        <w:t>：出现管道爆裂等紧急事件，接报后应马上关闭该管道的水阀，立即到场处理。</w:t>
      </w:r>
    </w:p>
    <w:p w:rsidR="00D7470A" w:rsidRDefault="00673CBC">
      <w:pPr>
        <w:pStyle w:val="affe"/>
        <w:spacing w:before="156" w:after="156"/>
      </w:pPr>
      <w:bookmarkStart w:id="119" w:name="_Toc392658798"/>
      <w:bookmarkStart w:id="120" w:name="_Toc308102686"/>
      <w:bookmarkStart w:id="121" w:name="_Toc155083379"/>
      <w:r>
        <w:rPr>
          <w:rFonts w:hint="eastAsia"/>
        </w:rPr>
        <w:t>排污设备清理</w:t>
      </w:r>
      <w:bookmarkEnd w:id="119"/>
      <w:bookmarkEnd w:id="120"/>
      <w:bookmarkEnd w:id="121"/>
    </w:p>
    <w:p w:rsidR="00D7470A" w:rsidRDefault="00673CBC">
      <w:pPr>
        <w:pStyle w:val="afffffffff0"/>
      </w:pPr>
      <w:r>
        <w:rPr>
          <w:rFonts w:hint="eastAsia"/>
        </w:rPr>
        <w:t>写字楼设有厨房、餐厅的应安装污水处理设备，并负责维护保养。物业公司应协助政府环保机构定期抽样检查。</w:t>
      </w:r>
    </w:p>
    <w:p w:rsidR="00D7470A" w:rsidRDefault="00673CBC">
      <w:pPr>
        <w:pStyle w:val="afffffffff0"/>
      </w:pPr>
      <w:r>
        <w:rPr>
          <w:rFonts w:hint="eastAsia"/>
        </w:rPr>
        <w:t>应每天检查一次污水处理设备、隔油池，提醒使用者及时清理废渣，防止废气扩散。</w:t>
      </w:r>
    </w:p>
    <w:p w:rsidR="00D7470A" w:rsidRDefault="00673CBC">
      <w:pPr>
        <w:pStyle w:val="afffffffff0"/>
      </w:pPr>
      <w:r>
        <w:rPr>
          <w:rFonts w:hint="eastAsia"/>
        </w:rPr>
        <w:t>定期对室内集水坑、</w:t>
      </w:r>
      <w:bookmarkStart w:id="122" w:name="_Toc308102683"/>
      <w:bookmarkStart w:id="123" w:name="_Toc295914796"/>
      <w:r>
        <w:rPr>
          <w:rFonts w:hint="eastAsia"/>
        </w:rPr>
        <w:t>沙井</w:t>
      </w:r>
      <w:bookmarkEnd w:id="122"/>
      <w:bookmarkEnd w:id="123"/>
      <w:r>
        <w:rPr>
          <w:rFonts w:hint="eastAsia"/>
        </w:rPr>
        <w:t>、室外化粪池进行清理。</w:t>
      </w:r>
    </w:p>
    <w:p w:rsidR="00D7470A" w:rsidRDefault="00673CBC" w:rsidP="00E6775D">
      <w:pPr>
        <w:pStyle w:val="affd"/>
        <w:spacing w:before="156" w:after="156"/>
      </w:pPr>
      <w:bookmarkStart w:id="124" w:name="_Toc92444088"/>
      <w:bookmarkStart w:id="125" w:name="_Toc155083380"/>
      <w:r>
        <w:rPr>
          <w:rFonts w:hint="eastAsia"/>
        </w:rPr>
        <w:t>电梯管理</w:t>
      </w:r>
      <w:bookmarkEnd w:id="124"/>
      <w:bookmarkEnd w:id="125"/>
    </w:p>
    <w:p w:rsidR="00D7470A" w:rsidRDefault="00673CBC">
      <w:pPr>
        <w:pStyle w:val="affe"/>
        <w:spacing w:before="156" w:after="156"/>
      </w:pPr>
      <w:bookmarkStart w:id="126" w:name="_Toc155083381"/>
      <w:r>
        <w:rPr>
          <w:rFonts w:hint="eastAsia"/>
        </w:rPr>
        <w:t>电梯运行与维护</w:t>
      </w:r>
      <w:bookmarkEnd w:id="126"/>
    </w:p>
    <w:p w:rsidR="00D7470A" w:rsidRDefault="00673CBC">
      <w:pPr>
        <w:pStyle w:val="afffffffff0"/>
      </w:pPr>
      <w:r>
        <w:rPr>
          <w:rFonts w:hint="eastAsia"/>
        </w:rPr>
        <w:t>电梯有运行管理制度并有效执行；写字楼内至少应有一部电梯24</w:t>
      </w:r>
      <w:r w:rsidR="00CF6E5E">
        <w:rPr>
          <w:rFonts w:hint="eastAsia"/>
        </w:rPr>
        <w:t>h</w:t>
      </w:r>
      <w:r>
        <w:rPr>
          <w:rFonts w:hint="eastAsia"/>
        </w:rPr>
        <w:t>运行。</w:t>
      </w:r>
    </w:p>
    <w:p w:rsidR="00D7470A" w:rsidRDefault="00673CBC">
      <w:pPr>
        <w:pStyle w:val="afffffffff0"/>
      </w:pPr>
      <w:r>
        <w:rPr>
          <w:rFonts w:hint="eastAsia"/>
        </w:rPr>
        <w:t>电梯应经取得相应资质的特种设备检验机构检验合格，并取得《安全检验合格证》后投入使用，此后每年进行定期检验，并张贴新的合格证。</w:t>
      </w:r>
      <w:r>
        <w:t xml:space="preserve"> </w:t>
      </w:r>
    </w:p>
    <w:p w:rsidR="00D7470A" w:rsidRDefault="00673CBC">
      <w:pPr>
        <w:pStyle w:val="afffffffff0"/>
      </w:pPr>
      <w:r>
        <w:rPr>
          <w:rFonts w:hint="eastAsia"/>
        </w:rPr>
        <w:t>应由取得相应资质的专业维修保养单位对电梯进行定期保养和维修，并按照所签定的设备维保合同对其提供的服务进行监督。</w:t>
      </w:r>
      <w:r>
        <w:t xml:space="preserve"> </w:t>
      </w:r>
    </w:p>
    <w:p w:rsidR="00D7470A" w:rsidRDefault="00673CBC">
      <w:pPr>
        <w:pStyle w:val="afffffffff0"/>
      </w:pPr>
      <w:r>
        <w:rPr>
          <w:rFonts w:hint="eastAsia"/>
        </w:rPr>
        <w:t>电梯日常运行平稳舒适，动作准确可靠，直梯轿厢内外按钮、轿厢内灯具、扶梯踏板、扶手带等配件保持完好。</w:t>
      </w:r>
      <w:r>
        <w:t xml:space="preserve"> </w:t>
      </w:r>
    </w:p>
    <w:p w:rsidR="00D7470A" w:rsidRDefault="00673CBC">
      <w:pPr>
        <w:pStyle w:val="afffffffff0"/>
      </w:pPr>
      <w:r>
        <w:t>电梯的日常维护保养</w:t>
      </w:r>
      <w:r>
        <w:rPr>
          <w:rFonts w:hint="eastAsia"/>
        </w:rPr>
        <w:t>应根据电梯的类型</w:t>
      </w:r>
      <w:r>
        <w:t>由取得《特种设备安装改造维修许可证》</w:t>
      </w:r>
      <w:r>
        <w:rPr>
          <w:rFonts w:hint="eastAsia"/>
        </w:rPr>
        <w:t>，且具备相应技术等级的</w:t>
      </w:r>
      <w:r>
        <w:t>安装、改造、维修</w:t>
      </w:r>
      <w:r>
        <w:rPr>
          <w:rFonts w:hint="eastAsia"/>
        </w:rPr>
        <w:t>保养</w:t>
      </w:r>
      <w:r>
        <w:t>单位或者电梯制造单位进行。</w:t>
      </w:r>
      <w:r>
        <w:rPr>
          <w:rFonts w:hint="eastAsia"/>
        </w:rPr>
        <w:t>物业服务企业应建立电梯外委保养工作的监督管理制度，做好对保养单位工作质量的检查监督，确保电梯设备正常运行。</w:t>
      </w:r>
    </w:p>
    <w:p w:rsidR="00D7470A" w:rsidRDefault="00673CBC">
      <w:pPr>
        <w:pStyle w:val="afffffffff0"/>
      </w:pPr>
      <w:r>
        <w:rPr>
          <w:rFonts w:hint="eastAsia"/>
        </w:rPr>
        <w:t>停梯维护公示，一般情况应提前24</w:t>
      </w:r>
      <w:r w:rsidR="00CF6E5E">
        <w:rPr>
          <w:rFonts w:hint="eastAsia"/>
        </w:rPr>
        <w:t>h</w:t>
      </w:r>
      <w:r>
        <w:rPr>
          <w:rFonts w:hint="eastAsia"/>
        </w:rPr>
        <w:t>以书面通知业主。</w:t>
      </w:r>
    </w:p>
    <w:p w:rsidR="00D7470A" w:rsidRPr="00AD497F" w:rsidRDefault="00673CBC">
      <w:pPr>
        <w:pStyle w:val="affe"/>
        <w:spacing w:before="156" w:after="156"/>
        <w:rPr>
          <w:color w:val="FF0000"/>
        </w:rPr>
      </w:pPr>
      <w:bookmarkStart w:id="127" w:name="_Toc155083382"/>
      <w:r w:rsidRPr="00AD497F">
        <w:rPr>
          <w:rFonts w:hint="eastAsia"/>
          <w:color w:val="FF0000"/>
        </w:rPr>
        <w:t>电梯应急处理</w:t>
      </w:r>
      <w:bookmarkEnd w:id="127"/>
    </w:p>
    <w:p w:rsidR="00D7470A" w:rsidRDefault="00673CBC">
      <w:pPr>
        <w:pStyle w:val="afff"/>
        <w:spacing w:before="156" w:after="156"/>
      </w:pPr>
      <w:r>
        <w:rPr>
          <w:rFonts w:hint="eastAsia"/>
        </w:rPr>
        <w:t>电梯应急处理应做到：</w:t>
      </w:r>
    </w:p>
    <w:p w:rsidR="00D7470A" w:rsidRDefault="00673CBC">
      <w:pPr>
        <w:pStyle w:val="afff4"/>
      </w:pPr>
      <w:r>
        <w:rPr>
          <w:rFonts w:hint="eastAsia"/>
        </w:rPr>
        <w:t>建立应急事件处理机制，培训本单位工程技术人员解决一般的电梯故障，发生重大故障时应对维修保养单位到达现场的时间做出要求；</w:t>
      </w:r>
    </w:p>
    <w:p w:rsidR="00D7470A" w:rsidRDefault="00673CBC">
      <w:pPr>
        <w:pStyle w:val="afff4"/>
      </w:pPr>
      <w:r>
        <w:rPr>
          <w:rFonts w:hint="eastAsia"/>
        </w:rPr>
        <w:t>应根据实际需要，配备持证电梯安全管理人员，落实每台电梯的责任人，配置必备的专业救助工具及24</w:t>
      </w:r>
      <w:r w:rsidR="00CF6E5E">
        <w:rPr>
          <w:rFonts w:hint="eastAsia"/>
        </w:rPr>
        <w:t>h</w:t>
      </w:r>
      <w:r>
        <w:rPr>
          <w:rFonts w:hint="eastAsia"/>
        </w:rPr>
        <w:t>不间断通讯设备；</w:t>
      </w:r>
    </w:p>
    <w:p w:rsidR="00D7470A" w:rsidRDefault="00673CBC">
      <w:pPr>
        <w:pStyle w:val="afff4"/>
      </w:pPr>
      <w:r>
        <w:rPr>
          <w:rFonts w:hint="eastAsia"/>
        </w:rPr>
        <w:t>在发生应急情况时，应在通知电梯维保单位的同时，由电梯安全管理人员先行实施力所能及的处理。</w:t>
      </w:r>
    </w:p>
    <w:p w:rsidR="00D7470A" w:rsidRDefault="00673CBC">
      <w:pPr>
        <w:pStyle w:val="afff"/>
        <w:spacing w:before="156" w:after="156"/>
      </w:pPr>
      <w:bookmarkStart w:id="128" w:name="_Toc392658811"/>
      <w:bookmarkStart w:id="129" w:name="_Toc295914828"/>
      <w:r>
        <w:rPr>
          <w:rFonts w:hint="eastAsia"/>
        </w:rPr>
        <w:t>停电应急处理</w:t>
      </w:r>
      <w:bookmarkEnd w:id="128"/>
      <w:bookmarkEnd w:id="129"/>
      <w:r>
        <w:rPr>
          <w:rFonts w:hint="eastAsia"/>
        </w:rPr>
        <w:t>应做到：</w:t>
      </w:r>
    </w:p>
    <w:p w:rsidR="00D7470A" w:rsidRDefault="00673CBC">
      <w:pPr>
        <w:pStyle w:val="afff4"/>
      </w:pPr>
      <w:r>
        <w:rPr>
          <w:rFonts w:hint="eastAsia"/>
        </w:rPr>
        <w:t>计划性的市政停电情况，应提前在</w:t>
      </w:r>
      <w:r w:rsidR="00CF6E5E">
        <w:rPr>
          <w:rFonts w:hint="eastAsia"/>
        </w:rPr>
        <w:t>2</w:t>
      </w:r>
      <w:r w:rsidR="00CF6E5E">
        <w:t>4h</w:t>
      </w:r>
      <w:r>
        <w:rPr>
          <w:rFonts w:hint="eastAsia"/>
        </w:rPr>
        <w:t>张贴停电通知；停电前停止电梯运行；启动应急发电</w:t>
      </w:r>
      <w:r>
        <w:rPr>
          <w:rFonts w:hint="eastAsia"/>
        </w:rPr>
        <w:lastRenderedPageBreak/>
        <w:t>机；恢复电梯运行。</w:t>
      </w:r>
    </w:p>
    <w:p w:rsidR="00D7470A" w:rsidRDefault="00673CBC">
      <w:pPr>
        <w:pStyle w:val="afff4"/>
      </w:pPr>
      <w:r>
        <w:rPr>
          <w:rFonts w:hint="eastAsia"/>
        </w:rPr>
        <w:t>故障停电情况，接报后5</w:t>
      </w:r>
      <w:r w:rsidR="002D74EE">
        <w:t xml:space="preserve"> min</w:t>
      </w:r>
      <w:r>
        <w:rPr>
          <w:rFonts w:hint="eastAsia"/>
        </w:rPr>
        <w:t>内到场处理，立即检查电梯有否困人，无人情况下电梯管理人员立即启动发电机供电，恢复电梯运行。</w:t>
      </w:r>
    </w:p>
    <w:p w:rsidR="00D7470A" w:rsidRDefault="00673CBC">
      <w:pPr>
        <w:pStyle w:val="afff4"/>
      </w:pPr>
      <w:r>
        <w:rPr>
          <w:rFonts w:hint="eastAsia"/>
        </w:rPr>
        <w:t>视需要以口头或书面形式告知业主。</w:t>
      </w:r>
    </w:p>
    <w:p w:rsidR="00D7470A" w:rsidRDefault="00673CBC">
      <w:pPr>
        <w:pStyle w:val="afff"/>
        <w:spacing w:before="156" w:after="156"/>
      </w:pPr>
      <w:bookmarkStart w:id="130" w:name="_Toc392658812"/>
      <w:bookmarkStart w:id="131" w:name="_Toc295914829"/>
      <w:r>
        <w:rPr>
          <w:rFonts w:hint="eastAsia"/>
        </w:rPr>
        <w:t>电梯困人应急处理</w:t>
      </w:r>
      <w:bookmarkEnd w:id="130"/>
      <w:bookmarkEnd w:id="131"/>
      <w:r>
        <w:rPr>
          <w:rFonts w:hint="eastAsia"/>
        </w:rPr>
        <w:t>应做到：</w:t>
      </w:r>
    </w:p>
    <w:p w:rsidR="00D7470A" w:rsidRDefault="00673CBC">
      <w:pPr>
        <w:pStyle w:val="afff4"/>
      </w:pPr>
      <w:r>
        <w:rPr>
          <w:rFonts w:hint="eastAsia"/>
        </w:rPr>
        <w:t>出现电梯困人情况，5</w:t>
      </w:r>
      <w:r w:rsidR="002D74EE">
        <w:t xml:space="preserve"> min</w:t>
      </w:r>
      <w:r>
        <w:rPr>
          <w:rFonts w:hint="eastAsia"/>
        </w:rPr>
        <w:t>内应到场处理；</w:t>
      </w:r>
    </w:p>
    <w:p w:rsidR="00D7470A" w:rsidRDefault="00673CBC">
      <w:pPr>
        <w:pStyle w:val="afff4"/>
      </w:pPr>
      <w:r>
        <w:rPr>
          <w:rFonts w:hint="eastAsia"/>
        </w:rPr>
        <w:t>确定轿厢所在位置；以可能的方式安抚被困乘客；</w:t>
      </w:r>
    </w:p>
    <w:p w:rsidR="00D7470A" w:rsidRDefault="00673CBC">
      <w:pPr>
        <w:pStyle w:val="afff4"/>
      </w:pPr>
      <w:r>
        <w:rPr>
          <w:rFonts w:hint="eastAsia"/>
        </w:rPr>
        <w:t>在确认机房电源已关闭情况下，按照电梯应急指南操作规程，解救被困乘客。</w:t>
      </w:r>
    </w:p>
    <w:p w:rsidR="00D7470A" w:rsidRDefault="00673CBC">
      <w:pPr>
        <w:pStyle w:val="afff"/>
        <w:spacing w:before="156" w:after="156"/>
      </w:pPr>
      <w:bookmarkStart w:id="132" w:name="_Toc295914830"/>
      <w:bookmarkStart w:id="133" w:name="_Toc392658813"/>
      <w:r>
        <w:rPr>
          <w:rFonts w:hint="eastAsia"/>
        </w:rPr>
        <w:t>楼宇火灾时电梯应急处理</w:t>
      </w:r>
      <w:bookmarkEnd w:id="132"/>
      <w:bookmarkEnd w:id="133"/>
      <w:r>
        <w:rPr>
          <w:rFonts w:hint="eastAsia"/>
        </w:rPr>
        <w:t>应做到：</w:t>
      </w:r>
    </w:p>
    <w:p w:rsidR="00D7470A" w:rsidRDefault="00673CBC">
      <w:pPr>
        <w:pStyle w:val="afff4"/>
      </w:pPr>
      <w:r>
        <w:rPr>
          <w:rFonts w:hint="eastAsia"/>
        </w:rPr>
        <w:t>楼宇发生火灾，应在3</w:t>
      </w:r>
      <w:r w:rsidR="002D74EE">
        <w:t xml:space="preserve"> min</w:t>
      </w:r>
      <w:r>
        <w:rPr>
          <w:rFonts w:hint="eastAsia"/>
        </w:rPr>
        <w:t>内到场处理；</w:t>
      </w:r>
    </w:p>
    <w:p w:rsidR="00D7470A" w:rsidRDefault="00673CBC">
      <w:pPr>
        <w:pStyle w:val="afff4"/>
      </w:pPr>
      <w:r>
        <w:rPr>
          <w:rFonts w:hint="eastAsia"/>
        </w:rPr>
        <w:t>按照电梯应急指南操作。</w:t>
      </w:r>
    </w:p>
    <w:p w:rsidR="00D7470A" w:rsidRDefault="00673CBC">
      <w:pPr>
        <w:pStyle w:val="afff"/>
        <w:spacing w:before="156" w:after="156"/>
      </w:pPr>
      <w:bookmarkStart w:id="134" w:name="_Toc392658815"/>
      <w:bookmarkStart w:id="135" w:name="_Toc295914832"/>
      <w:r>
        <w:rPr>
          <w:rFonts w:hint="eastAsia"/>
        </w:rPr>
        <w:t>水浸电梯应急处理</w:t>
      </w:r>
      <w:bookmarkEnd w:id="134"/>
      <w:bookmarkEnd w:id="135"/>
      <w:r>
        <w:rPr>
          <w:rFonts w:hint="eastAsia"/>
        </w:rPr>
        <w:t>应做到：</w:t>
      </w:r>
    </w:p>
    <w:p w:rsidR="00D7470A" w:rsidRDefault="00673CBC">
      <w:pPr>
        <w:pStyle w:val="afff4"/>
      </w:pPr>
      <w:r>
        <w:rPr>
          <w:rFonts w:hint="eastAsia"/>
        </w:rPr>
        <w:t>应在接报后5</w:t>
      </w:r>
      <w:r w:rsidR="002D74EE">
        <w:t xml:space="preserve"> min</w:t>
      </w:r>
      <w:r>
        <w:rPr>
          <w:rFonts w:hint="eastAsia"/>
        </w:rPr>
        <w:t>内到场处理；</w:t>
      </w:r>
    </w:p>
    <w:p w:rsidR="00D7470A" w:rsidRDefault="00673CBC">
      <w:pPr>
        <w:pStyle w:val="afff4"/>
      </w:pPr>
      <w:r>
        <w:rPr>
          <w:rFonts w:hint="eastAsia"/>
        </w:rPr>
        <w:t>按照电梯应急指南操作，将电梯提升至顶层。</w:t>
      </w:r>
    </w:p>
    <w:p w:rsidR="00D7470A" w:rsidRDefault="00673CBC" w:rsidP="00E6775D">
      <w:pPr>
        <w:pStyle w:val="affd"/>
        <w:spacing w:before="156" w:after="156"/>
      </w:pPr>
      <w:bookmarkStart w:id="136" w:name="_Toc155083383"/>
      <w:bookmarkStart w:id="137" w:name="_Toc92444089"/>
      <w:r>
        <w:rPr>
          <w:rFonts w:hint="eastAsia"/>
        </w:rPr>
        <w:t>空调系统管理</w:t>
      </w:r>
      <w:bookmarkEnd w:id="136"/>
      <w:bookmarkEnd w:id="137"/>
      <w:r>
        <w:rPr>
          <w:rFonts w:hint="eastAsia"/>
        </w:rPr>
        <w:t xml:space="preserve"> </w:t>
      </w:r>
    </w:p>
    <w:p w:rsidR="00D7470A" w:rsidRDefault="00673CBC">
      <w:pPr>
        <w:pStyle w:val="afffffffff1"/>
      </w:pPr>
      <w:r>
        <w:rPr>
          <w:rFonts w:hint="eastAsia"/>
        </w:rPr>
        <w:t>对空调系统开机前进行检查，测试运行控制和安全控制功能，记录运行参数，分析运行记录。</w:t>
      </w:r>
      <w:r>
        <w:t xml:space="preserve"> </w:t>
      </w:r>
    </w:p>
    <w:p w:rsidR="00D7470A" w:rsidRDefault="00673CBC">
      <w:pPr>
        <w:pStyle w:val="afffffffff1"/>
      </w:pPr>
      <w:r>
        <w:rPr>
          <w:rFonts w:hint="eastAsia"/>
        </w:rPr>
        <w:t>定期检查冷却塔风机、变速齿轮箱、淋水装置、循环泵、电器控制箱，保证冷却塔及附属设施的正常运行和良好保养，提供符合要求的冷却水。</w:t>
      </w:r>
      <w:r>
        <w:t xml:space="preserve"> </w:t>
      </w:r>
    </w:p>
    <w:p w:rsidR="00D7470A" w:rsidRDefault="00673CBC">
      <w:pPr>
        <w:pStyle w:val="afffffffff1"/>
      </w:pPr>
      <w:r>
        <w:rPr>
          <w:rFonts w:hint="eastAsia"/>
        </w:rPr>
        <w:t>定期进行循环泵、空调主机、冷却风机电柜主电路螺栓紧固，测试绝缘值，作好记录。</w:t>
      </w:r>
      <w:r>
        <w:t xml:space="preserve"> </w:t>
      </w:r>
    </w:p>
    <w:p w:rsidR="00D7470A" w:rsidRDefault="00673CBC">
      <w:pPr>
        <w:pStyle w:val="afffffffff1"/>
      </w:pPr>
      <w:r>
        <w:rPr>
          <w:rFonts w:hint="eastAsia"/>
        </w:rPr>
        <w:t>定期对空调系统主机、水泵、电机、管道、膨胀水箱、集水器、分水器进行检查保养。</w:t>
      </w:r>
      <w:r>
        <w:t xml:space="preserve"> </w:t>
      </w:r>
    </w:p>
    <w:p w:rsidR="00D7470A" w:rsidRDefault="00673CBC">
      <w:pPr>
        <w:pStyle w:val="afffffffff1"/>
      </w:pPr>
      <w:r>
        <w:rPr>
          <w:rFonts w:hint="eastAsia"/>
        </w:rPr>
        <w:t>定期检查空调机组马达、风机的运转情况，记录运行参数。</w:t>
      </w:r>
      <w:r>
        <w:t xml:space="preserve"> </w:t>
      </w:r>
    </w:p>
    <w:p w:rsidR="00D7470A" w:rsidRDefault="00673CBC">
      <w:pPr>
        <w:pStyle w:val="afffffffff1"/>
      </w:pPr>
      <w:r>
        <w:rPr>
          <w:rFonts w:hint="eastAsia"/>
        </w:rPr>
        <w:t>定期安排对新风量、排风量的测定。</w:t>
      </w:r>
      <w:r>
        <w:t xml:space="preserve"> </w:t>
      </w:r>
    </w:p>
    <w:p w:rsidR="00D7470A" w:rsidRDefault="00673CBC">
      <w:pPr>
        <w:pStyle w:val="afffffffff1"/>
      </w:pPr>
      <w:r>
        <w:rPr>
          <w:rFonts w:hint="eastAsia"/>
        </w:rPr>
        <w:t>确保各种管道、阀件及仪表完好齐备。</w:t>
      </w:r>
      <w:r>
        <w:t xml:space="preserve"> </w:t>
      </w:r>
    </w:p>
    <w:p w:rsidR="00D7470A" w:rsidRDefault="00673CBC">
      <w:pPr>
        <w:pStyle w:val="afffffffff1"/>
      </w:pPr>
      <w:r>
        <w:rPr>
          <w:rFonts w:hint="eastAsia"/>
        </w:rPr>
        <w:t>确保能量计费系统处于完好状态。</w:t>
      </w:r>
      <w:r>
        <w:t xml:space="preserve"> </w:t>
      </w:r>
    </w:p>
    <w:p w:rsidR="00D7470A" w:rsidRDefault="00673CBC">
      <w:pPr>
        <w:pStyle w:val="afffffffff1"/>
      </w:pPr>
      <w:r>
        <w:rPr>
          <w:rFonts w:hint="eastAsia"/>
        </w:rPr>
        <w:t>保证冷冻主机及附属设施的正常运行和良好保养，提供符合要求的冷冻水。</w:t>
      </w:r>
      <w:r>
        <w:t xml:space="preserve"> </w:t>
      </w:r>
    </w:p>
    <w:p w:rsidR="00D7470A" w:rsidRDefault="00673CBC">
      <w:pPr>
        <w:pStyle w:val="afffffffff1"/>
      </w:pPr>
      <w:r>
        <w:rPr>
          <w:rFonts w:hint="eastAsia"/>
        </w:rPr>
        <w:t>保证采暖热水及附属设施的正常运行和良好保养，提供符合要求的采暖热水。</w:t>
      </w:r>
      <w:r>
        <w:t xml:space="preserve"> </w:t>
      </w:r>
    </w:p>
    <w:p w:rsidR="00D7470A" w:rsidRDefault="00673CBC">
      <w:pPr>
        <w:pStyle w:val="afffffffff1"/>
      </w:pPr>
      <w:r>
        <w:rPr>
          <w:rFonts w:hint="eastAsia"/>
        </w:rPr>
        <w:t>应委托取得资质的专业机构定期对空调系统进行清洗保养，清洗内容和频次符合相关规定。</w:t>
      </w:r>
      <w:r>
        <w:t xml:space="preserve"> </w:t>
      </w:r>
    </w:p>
    <w:p w:rsidR="00D7470A" w:rsidRDefault="00673CBC" w:rsidP="00E6775D">
      <w:pPr>
        <w:pStyle w:val="affd"/>
        <w:spacing w:before="156" w:after="156"/>
      </w:pPr>
      <w:bookmarkStart w:id="138" w:name="_Toc155083384"/>
      <w:bookmarkStart w:id="139" w:name="_Toc92444090"/>
      <w:r>
        <w:rPr>
          <w:rFonts w:hint="eastAsia"/>
        </w:rPr>
        <w:t>停车系统管理</w:t>
      </w:r>
      <w:bookmarkEnd w:id="138"/>
      <w:bookmarkEnd w:id="139"/>
    </w:p>
    <w:p w:rsidR="00D7470A" w:rsidRDefault="00673CBC">
      <w:pPr>
        <w:pStyle w:val="afffffffff1"/>
      </w:pPr>
      <w:r>
        <w:rPr>
          <w:rFonts w:hint="eastAsia"/>
        </w:rPr>
        <w:t>工作站、服务器、收费站工作正常、整洁；摄像探头、栅栏机安装牢固、工作正常。</w:t>
      </w:r>
      <w:r>
        <w:t xml:space="preserve"> </w:t>
      </w:r>
    </w:p>
    <w:p w:rsidR="00D7470A" w:rsidRDefault="00673CBC">
      <w:pPr>
        <w:pStyle w:val="afffffffff1"/>
      </w:pPr>
      <w:r>
        <w:rPr>
          <w:rFonts w:hint="eastAsia"/>
        </w:rPr>
        <w:t>区域及车库车位计数显示器工作正常、整洁、数据准确。</w:t>
      </w:r>
      <w:r>
        <w:t xml:space="preserve"> </w:t>
      </w:r>
    </w:p>
    <w:p w:rsidR="00D7470A" w:rsidRDefault="00673CBC">
      <w:pPr>
        <w:pStyle w:val="afffffffff1"/>
      </w:pPr>
      <w:r>
        <w:rPr>
          <w:rFonts w:hint="eastAsia"/>
        </w:rPr>
        <w:t>图像识别系统工作正常，摄像机功能工作正常。</w:t>
      </w:r>
      <w:r>
        <w:t xml:space="preserve"> </w:t>
      </w:r>
    </w:p>
    <w:p w:rsidR="00D7470A" w:rsidRDefault="00673CBC">
      <w:pPr>
        <w:pStyle w:val="afffffffff1"/>
      </w:pPr>
      <w:r>
        <w:rPr>
          <w:rFonts w:hint="eastAsia"/>
        </w:rPr>
        <w:t>系统检查、检修保养定期进行，保证系统运行正常。</w:t>
      </w:r>
      <w:r>
        <w:t xml:space="preserve"> </w:t>
      </w:r>
    </w:p>
    <w:p w:rsidR="00D7470A" w:rsidRDefault="00673CBC">
      <w:pPr>
        <w:pStyle w:val="afffffffff1"/>
      </w:pPr>
      <w:r>
        <w:rPr>
          <w:rFonts w:hint="eastAsia"/>
        </w:rPr>
        <w:t>应根据实际需要配备适量的持有机械停车设备运行管理或维修证书的机械停车设备管理人员，配置必备的专业救助工具及24</w:t>
      </w:r>
      <w:r w:rsidR="00CF6E5E">
        <w:rPr>
          <w:rFonts w:hint="eastAsia"/>
        </w:rPr>
        <w:t>h</w:t>
      </w:r>
      <w:r>
        <w:rPr>
          <w:rFonts w:hint="eastAsia"/>
        </w:rPr>
        <w:t>不间断通讯设备；在发生应急情况时，管理处应在通知机械停车设备维保单位的同时，由机械停车设备管理人员先行实施力所能及的处理。</w:t>
      </w:r>
    </w:p>
    <w:p w:rsidR="00D7470A" w:rsidRDefault="00673CBC" w:rsidP="00E6775D">
      <w:pPr>
        <w:pStyle w:val="affd"/>
        <w:spacing w:before="156" w:after="156"/>
      </w:pPr>
      <w:bookmarkStart w:id="140" w:name="_Toc92444091"/>
      <w:bookmarkStart w:id="141" w:name="_Toc155083385"/>
      <w:r>
        <w:rPr>
          <w:rFonts w:hint="eastAsia"/>
        </w:rPr>
        <w:t>监控系统管理</w:t>
      </w:r>
      <w:bookmarkEnd w:id="140"/>
      <w:bookmarkEnd w:id="141"/>
    </w:p>
    <w:p w:rsidR="00D7470A" w:rsidRDefault="00673CBC">
      <w:pPr>
        <w:pStyle w:val="afffffffff1"/>
      </w:pPr>
      <w:r>
        <w:rPr>
          <w:rFonts w:hint="eastAsia"/>
        </w:rPr>
        <w:t>摄像机安装牢固、位置正确、工作正常、整洁。</w:t>
      </w:r>
      <w:r>
        <w:t xml:space="preserve"> </w:t>
      </w:r>
    </w:p>
    <w:p w:rsidR="00D7470A" w:rsidRDefault="00673CBC">
      <w:pPr>
        <w:pStyle w:val="afffffffff1"/>
      </w:pPr>
      <w:r>
        <w:rPr>
          <w:rFonts w:hint="eastAsia"/>
        </w:rPr>
        <w:lastRenderedPageBreak/>
        <w:t>视频记录设备工作正常、整洁。</w:t>
      </w:r>
      <w:r>
        <w:t xml:space="preserve"> </w:t>
      </w:r>
    </w:p>
    <w:p w:rsidR="00D7470A" w:rsidRDefault="00673CBC">
      <w:pPr>
        <w:pStyle w:val="afffffffff1"/>
      </w:pPr>
      <w:r>
        <w:rPr>
          <w:rFonts w:hint="eastAsia"/>
        </w:rPr>
        <w:t>监视器工作正常、图像清晰、色彩良好、整洁。</w:t>
      </w:r>
      <w:r>
        <w:t xml:space="preserve"> </w:t>
      </w:r>
    </w:p>
    <w:p w:rsidR="00D7470A" w:rsidRDefault="00673CBC">
      <w:pPr>
        <w:pStyle w:val="afffffffff1"/>
      </w:pPr>
      <w:r>
        <w:rPr>
          <w:rFonts w:hint="eastAsia"/>
        </w:rPr>
        <w:t>矩阵工作正常、线路整齐、标识清楚。</w:t>
      </w:r>
      <w:r>
        <w:t xml:space="preserve"> </w:t>
      </w:r>
    </w:p>
    <w:p w:rsidR="00D7470A" w:rsidRDefault="00673CBC" w:rsidP="00E6775D">
      <w:pPr>
        <w:pStyle w:val="affd"/>
        <w:spacing w:before="156" w:after="156"/>
      </w:pPr>
      <w:bookmarkStart w:id="142" w:name="_Toc92444092"/>
      <w:bookmarkStart w:id="143" w:name="_Toc155083386"/>
      <w:r>
        <w:rPr>
          <w:rFonts w:hint="eastAsia"/>
        </w:rPr>
        <w:t>楼宇自动化系统管理</w:t>
      </w:r>
      <w:bookmarkEnd w:id="142"/>
      <w:bookmarkEnd w:id="143"/>
      <w:r>
        <w:rPr>
          <w:rFonts w:hint="eastAsia"/>
        </w:rPr>
        <w:t xml:space="preserve"> </w:t>
      </w:r>
    </w:p>
    <w:p w:rsidR="00D7470A" w:rsidRDefault="00673CBC">
      <w:pPr>
        <w:pStyle w:val="afffffffff1"/>
      </w:pPr>
      <w:r>
        <w:rPr>
          <w:rFonts w:hint="eastAsia"/>
        </w:rPr>
        <w:t>服务器、</w:t>
      </w:r>
      <w:r>
        <w:t>UPS</w:t>
      </w:r>
      <w:r>
        <w:rPr>
          <w:rFonts w:hint="eastAsia"/>
        </w:rPr>
        <w:t>、传感器、直接数字控制器等工作正常、通讯正常、线路整齐、整洁。</w:t>
      </w:r>
      <w:r>
        <w:t xml:space="preserve"> </w:t>
      </w:r>
    </w:p>
    <w:p w:rsidR="00D7470A" w:rsidRDefault="00673CBC">
      <w:pPr>
        <w:pStyle w:val="afffffffff1"/>
      </w:pPr>
      <w:r>
        <w:rPr>
          <w:rFonts w:hint="eastAsia"/>
        </w:rPr>
        <w:t>末端设备接线正确、线路无损、安装牢固。</w:t>
      </w:r>
      <w:r>
        <w:t xml:space="preserve"> </w:t>
      </w:r>
    </w:p>
    <w:p w:rsidR="00D7470A" w:rsidRDefault="00673CBC">
      <w:pPr>
        <w:pStyle w:val="afffffffff1"/>
      </w:pPr>
      <w:r>
        <w:rPr>
          <w:rFonts w:hint="eastAsia"/>
        </w:rPr>
        <w:t>定期对计算机系统数据进行备份。</w:t>
      </w:r>
      <w:r>
        <w:t xml:space="preserve"> </w:t>
      </w:r>
    </w:p>
    <w:p w:rsidR="00D7470A" w:rsidRDefault="00673CBC">
      <w:pPr>
        <w:pStyle w:val="afffffffff1"/>
      </w:pPr>
      <w:r>
        <w:rPr>
          <w:rFonts w:hint="eastAsia"/>
        </w:rPr>
        <w:t>每年对传感器、执行器等仪器仪表相关设备进行校对。</w:t>
      </w:r>
      <w:r>
        <w:t xml:space="preserve"> </w:t>
      </w:r>
    </w:p>
    <w:p w:rsidR="00D7470A" w:rsidRDefault="00673CBC">
      <w:pPr>
        <w:pStyle w:val="afffffffff1"/>
      </w:pPr>
      <w:r>
        <w:rPr>
          <w:rFonts w:hint="eastAsia"/>
        </w:rPr>
        <w:t>建立机房管理制度，控制室机房实行封闭管理，配备符合要求的灭火器材。</w:t>
      </w:r>
      <w:r>
        <w:t xml:space="preserve"> </w:t>
      </w:r>
    </w:p>
    <w:p w:rsidR="00D7470A" w:rsidRDefault="00673CBC" w:rsidP="00E6775D">
      <w:pPr>
        <w:pStyle w:val="affd"/>
        <w:spacing w:before="156" w:after="156"/>
      </w:pPr>
      <w:bookmarkStart w:id="144" w:name="_Toc92444093"/>
      <w:bookmarkStart w:id="145" w:name="_Toc155083387"/>
      <w:r>
        <w:rPr>
          <w:rFonts w:hint="eastAsia"/>
        </w:rPr>
        <w:t>多媒体系统管理</w:t>
      </w:r>
      <w:bookmarkEnd w:id="144"/>
      <w:bookmarkEnd w:id="145"/>
      <w:r>
        <w:rPr>
          <w:rFonts w:hint="eastAsia"/>
        </w:rPr>
        <w:t xml:space="preserve"> </w:t>
      </w:r>
    </w:p>
    <w:p w:rsidR="00D7470A" w:rsidRDefault="00673CBC">
      <w:pPr>
        <w:pStyle w:val="afffffffff1"/>
      </w:pPr>
      <w:r>
        <w:rPr>
          <w:rFonts w:hint="eastAsia"/>
        </w:rPr>
        <w:t>音源设备、功放设备工作正常，整洁完好。</w:t>
      </w:r>
      <w:r>
        <w:t xml:space="preserve"> </w:t>
      </w:r>
    </w:p>
    <w:p w:rsidR="00D7470A" w:rsidRDefault="00673CBC">
      <w:pPr>
        <w:pStyle w:val="afffffffff1"/>
      </w:pPr>
      <w:r>
        <w:rPr>
          <w:rFonts w:hint="eastAsia"/>
        </w:rPr>
        <w:t>扬声器等末端设备工作正常、整洁，音质保持清晰。</w:t>
      </w:r>
      <w:r>
        <w:t xml:space="preserve"> </w:t>
      </w:r>
    </w:p>
    <w:p w:rsidR="00D7470A" w:rsidRDefault="00673CBC">
      <w:pPr>
        <w:pStyle w:val="afffffffff1"/>
      </w:pPr>
      <w:r>
        <w:rPr>
          <w:rFonts w:hint="eastAsia"/>
        </w:rPr>
        <w:t>背景音响与消防报警系统的连接切换工作正常。</w:t>
      </w:r>
      <w:r>
        <w:t xml:space="preserve"> </w:t>
      </w:r>
    </w:p>
    <w:p w:rsidR="00D7470A" w:rsidRDefault="00673CBC">
      <w:pPr>
        <w:pStyle w:val="afffffffff1"/>
      </w:pPr>
      <w:r>
        <w:rPr>
          <w:rFonts w:hint="eastAsia"/>
        </w:rPr>
        <w:t>多媒体显示、数字音响、摄录像、同声翻译等设备工作正常。</w:t>
      </w:r>
      <w:r>
        <w:t xml:space="preserve"> </w:t>
      </w:r>
    </w:p>
    <w:p w:rsidR="00D7470A" w:rsidRDefault="00673CBC">
      <w:pPr>
        <w:pStyle w:val="afffffffff1"/>
      </w:pPr>
      <w:r>
        <w:rPr>
          <w:rFonts w:hint="eastAsia"/>
        </w:rPr>
        <w:t>视频、音频、网络线路传输正常、无干扰。</w:t>
      </w:r>
      <w:r>
        <w:t xml:space="preserve"> </w:t>
      </w:r>
    </w:p>
    <w:p w:rsidR="00D7470A" w:rsidRDefault="00673CBC">
      <w:pPr>
        <w:pStyle w:val="afffffffff1"/>
      </w:pPr>
      <w:r>
        <w:rPr>
          <w:rFonts w:hint="eastAsia"/>
        </w:rPr>
        <w:t>每半年进行全面检查与调试。</w:t>
      </w:r>
      <w:r>
        <w:t xml:space="preserve"> </w:t>
      </w:r>
    </w:p>
    <w:p w:rsidR="00D7470A" w:rsidRDefault="00673CBC" w:rsidP="00E6775D">
      <w:pPr>
        <w:pStyle w:val="affd"/>
        <w:spacing w:before="156" w:after="156"/>
      </w:pPr>
      <w:bookmarkStart w:id="146" w:name="_Toc92444094"/>
      <w:bookmarkStart w:id="147" w:name="_Toc155083388"/>
      <w:r>
        <w:rPr>
          <w:rFonts w:hint="eastAsia"/>
        </w:rPr>
        <w:t>防雷接地系统</w:t>
      </w:r>
      <w:bookmarkEnd w:id="146"/>
      <w:bookmarkEnd w:id="147"/>
      <w:r>
        <w:rPr>
          <w:rFonts w:hint="eastAsia"/>
        </w:rPr>
        <w:t xml:space="preserve"> </w:t>
      </w:r>
    </w:p>
    <w:p w:rsidR="00D7470A" w:rsidRDefault="00673CBC">
      <w:pPr>
        <w:pStyle w:val="afffffffff1"/>
      </w:pPr>
      <w:r>
        <w:rPr>
          <w:rFonts w:hint="eastAsia"/>
        </w:rPr>
        <w:t>避雷系统应由取得资质的专业检测机构进行检测。</w:t>
      </w:r>
      <w:r>
        <w:t xml:space="preserve"> </w:t>
      </w:r>
    </w:p>
    <w:p w:rsidR="00D7470A" w:rsidRDefault="00673CBC">
      <w:pPr>
        <w:pStyle w:val="afffffffff1"/>
      </w:pPr>
      <w:r>
        <w:rPr>
          <w:rFonts w:hint="eastAsia"/>
        </w:rPr>
        <w:t>定期检查避雷带、避雷针、避雷线、避雷网等装置。</w:t>
      </w:r>
      <w:r>
        <w:t xml:space="preserve"> </w:t>
      </w:r>
    </w:p>
    <w:p w:rsidR="00D7470A" w:rsidRDefault="00673CBC">
      <w:pPr>
        <w:pStyle w:val="afffffffff1"/>
      </w:pPr>
      <w:r>
        <w:rPr>
          <w:rFonts w:hint="eastAsia"/>
        </w:rPr>
        <w:t>定期检查重要机房的设备防静电地板的接地是否可靠，并对各楼层的钢窗、钢结构进行外观检查。</w:t>
      </w:r>
      <w:r>
        <w:t xml:space="preserve"> </w:t>
      </w:r>
    </w:p>
    <w:p w:rsidR="00D7470A" w:rsidRDefault="00673CBC">
      <w:pPr>
        <w:pStyle w:val="afffffffff1"/>
      </w:pPr>
      <w:r>
        <w:rPr>
          <w:rFonts w:hint="eastAsia"/>
        </w:rPr>
        <w:t>定期对变配电室内设备的接地带、各重要机房内的配电柜及设备接地进行检查；保证所有机电设备、管道、构架等金属物接地良好。</w:t>
      </w:r>
    </w:p>
    <w:p w:rsidR="00D7470A" w:rsidRDefault="00673CBC" w:rsidP="00E6775D">
      <w:pPr>
        <w:pStyle w:val="affd"/>
        <w:spacing w:before="156" w:after="156"/>
      </w:pPr>
      <w:bookmarkStart w:id="148" w:name="_Toc92444095"/>
      <w:bookmarkStart w:id="149" w:name="_Toc155083389"/>
      <w:r>
        <w:rPr>
          <w:rFonts w:hint="eastAsia"/>
        </w:rPr>
        <w:t>锅炉系统管理</w:t>
      </w:r>
      <w:bookmarkEnd w:id="148"/>
      <w:bookmarkEnd w:id="149"/>
    </w:p>
    <w:p w:rsidR="00D7470A" w:rsidRDefault="00673CBC">
      <w:pPr>
        <w:pStyle w:val="afffff5"/>
        <w:ind w:firstLine="420"/>
      </w:pPr>
      <w:r>
        <w:rPr>
          <w:rFonts w:hint="eastAsia"/>
        </w:rPr>
        <w:t>建立管理机构，制定安全管理制度、事故应急措施和救援预案、操作规程、记录表卡及锅炉的安全技术档案，技术档案包括但不限于：</w:t>
      </w:r>
    </w:p>
    <w:p w:rsidR="00D7470A" w:rsidRDefault="00673CBC">
      <w:pPr>
        <w:pStyle w:val="afff4"/>
      </w:pPr>
      <w:r>
        <w:t>锅炉的设计文件、产品质量合格证明、使用维护说明等文件以及安装技术文件和资料</w:t>
      </w:r>
      <w:r>
        <w:rPr>
          <w:rFonts w:hint="eastAsia"/>
        </w:rPr>
        <w:t>；</w:t>
      </w:r>
    </w:p>
    <w:p w:rsidR="00D7470A" w:rsidRDefault="00673CBC">
      <w:pPr>
        <w:pStyle w:val="afff4"/>
      </w:pPr>
      <w:r>
        <w:t>特种设备的定期检验和定期自行检查记录</w:t>
      </w:r>
      <w:r>
        <w:rPr>
          <w:rFonts w:hint="eastAsia"/>
        </w:rPr>
        <w:t>；</w:t>
      </w:r>
    </w:p>
    <w:p w:rsidR="00D7470A" w:rsidRDefault="00673CBC">
      <w:pPr>
        <w:pStyle w:val="afff4"/>
      </w:pPr>
      <w:r>
        <w:t>锅炉的日常使用状况记录</w:t>
      </w:r>
      <w:r>
        <w:rPr>
          <w:rFonts w:hint="eastAsia"/>
        </w:rPr>
        <w:t>；</w:t>
      </w:r>
    </w:p>
    <w:p w:rsidR="00D7470A" w:rsidRDefault="00673CBC">
      <w:pPr>
        <w:pStyle w:val="afff4"/>
      </w:pPr>
      <w:r>
        <w:t>锅炉及其安全附件，安全保护装置、测量调控装置及有关附属仪器仪表的日常维护保养记录（主要安全附件：安全阀每年校验一次、压力表每半年检定一次）</w:t>
      </w:r>
      <w:r>
        <w:rPr>
          <w:rFonts w:hint="eastAsia"/>
        </w:rPr>
        <w:t>；</w:t>
      </w:r>
    </w:p>
    <w:p w:rsidR="00D7470A" w:rsidRDefault="00673CBC">
      <w:pPr>
        <w:pStyle w:val="afff4"/>
      </w:pPr>
      <w:r>
        <w:t>锅炉运行故障和事故记录</w:t>
      </w:r>
      <w:r>
        <w:rPr>
          <w:rFonts w:hint="eastAsia"/>
        </w:rPr>
        <w:t>；</w:t>
      </w:r>
    </w:p>
    <w:p w:rsidR="00D7470A" w:rsidRDefault="00673CBC">
      <w:pPr>
        <w:pStyle w:val="afff4"/>
      </w:pPr>
      <w:r>
        <w:t>锅炉管理人员、操作人员、水质处理人员的安全教育和技能培训记录</w:t>
      </w:r>
      <w:r>
        <w:rPr>
          <w:rFonts w:hint="eastAsia"/>
        </w:rPr>
        <w:t>；</w:t>
      </w:r>
    </w:p>
    <w:p w:rsidR="00D7470A" w:rsidRDefault="00673CBC">
      <w:pPr>
        <w:pStyle w:val="afff4"/>
      </w:pPr>
      <w:r>
        <w:rPr>
          <w:rFonts w:hint="eastAsia"/>
        </w:rPr>
        <w:t>与有维护资质的外包单位签订维护合同，明确维护内容、质量要求、相关责任等内容，经管理负责人审核后实施。每月对使用的锅炉应进行一次检查，发现问题需及时处理。</w:t>
      </w:r>
    </w:p>
    <w:p w:rsidR="00D7470A" w:rsidRDefault="00673CBC">
      <w:pPr>
        <w:pStyle w:val="afff4"/>
      </w:pPr>
      <w:r>
        <w:rPr>
          <w:rFonts w:hint="eastAsia"/>
        </w:rPr>
        <w:t>在锅炉安全检验合格有效期届满前</w:t>
      </w:r>
      <w:r>
        <w:t>1个月向特种设备检验检测机构提出定期检验要求（在用锅炉定期检验一般每年进行一次外部检验，每两年进行一次内部检验，每六年进行一次水压试验）。</w:t>
      </w:r>
    </w:p>
    <w:p w:rsidR="00D7470A" w:rsidRDefault="00673CBC" w:rsidP="00E6775D">
      <w:pPr>
        <w:pStyle w:val="affd"/>
        <w:spacing w:before="156" w:after="156"/>
      </w:pPr>
      <w:bookmarkStart w:id="150" w:name="_Toc92444096"/>
      <w:bookmarkStart w:id="151" w:name="_Toc155083390"/>
      <w:bookmarkStart w:id="152" w:name="_Toc295914908"/>
      <w:bookmarkStart w:id="153" w:name="_Toc308102842"/>
      <w:bookmarkStart w:id="154" w:name="_Toc392658833"/>
      <w:bookmarkStart w:id="155" w:name="_Toc295914982"/>
      <w:bookmarkStart w:id="156" w:name="_Toc308102760"/>
      <w:r>
        <w:rPr>
          <w:rFonts w:hint="eastAsia"/>
        </w:rPr>
        <w:lastRenderedPageBreak/>
        <w:t>应急处理</w:t>
      </w:r>
      <w:bookmarkEnd w:id="150"/>
      <w:bookmarkEnd w:id="151"/>
    </w:p>
    <w:p w:rsidR="00D7470A" w:rsidRDefault="00673CBC">
      <w:pPr>
        <w:pStyle w:val="afffffffff1"/>
      </w:pPr>
      <w:r>
        <w:rPr>
          <w:rFonts w:hint="eastAsia"/>
        </w:rPr>
        <w:t>随时对遇难、遇危、遇险、遇困的业主提供紧急援助；必要时向有关政府部分请求协助；立即向业主和有关部门报告。</w:t>
      </w:r>
    </w:p>
    <w:p w:rsidR="00D7470A" w:rsidRDefault="00673CBC">
      <w:pPr>
        <w:pStyle w:val="afffffffff1"/>
      </w:pPr>
      <w:r>
        <w:rPr>
          <w:rFonts w:hint="eastAsia"/>
        </w:rPr>
        <w:t>如获得台风、暴雨或其他灾害性天气信息时，应启动相应应急预案；并采取如下应急措施：</w:t>
      </w:r>
    </w:p>
    <w:p w:rsidR="00D7470A" w:rsidRDefault="00673CBC">
      <w:pPr>
        <w:pStyle w:val="afff4"/>
      </w:pPr>
      <w:r>
        <w:rPr>
          <w:rFonts w:hint="eastAsia"/>
        </w:rPr>
        <w:t>对设备机房、停车场、广告牌、电线杆等露天设施的抗强风能力进行检查和加固。对容易折断的树木及时进行修剪；</w:t>
      </w:r>
    </w:p>
    <w:p w:rsidR="00D7470A" w:rsidRDefault="00673CBC">
      <w:pPr>
        <w:pStyle w:val="afff4"/>
      </w:pPr>
      <w:r>
        <w:rPr>
          <w:rFonts w:hint="eastAsia"/>
        </w:rPr>
        <w:t>对集水井水泵运转情况进行检查，保证正常排涝；</w:t>
      </w:r>
    </w:p>
    <w:p w:rsidR="00D7470A" w:rsidRDefault="00673CBC">
      <w:pPr>
        <w:pStyle w:val="afff4"/>
      </w:pPr>
      <w:r>
        <w:rPr>
          <w:rFonts w:hint="eastAsia"/>
        </w:rPr>
        <w:t>对排水系统进行检查疏通，清除杂物，确保排水畅通；</w:t>
      </w:r>
    </w:p>
    <w:p w:rsidR="00D7470A" w:rsidRDefault="00673CBC">
      <w:pPr>
        <w:pStyle w:val="afff4"/>
      </w:pPr>
      <w:r>
        <w:rPr>
          <w:rFonts w:hint="eastAsia"/>
        </w:rPr>
        <w:t>及时准备必要的抢险物资，安排值班人员进行巡查。</w:t>
      </w:r>
    </w:p>
    <w:p w:rsidR="00D7470A" w:rsidRDefault="00673CBC" w:rsidP="00E6775D">
      <w:pPr>
        <w:pStyle w:val="affd"/>
        <w:spacing w:before="156" w:after="156"/>
        <w:rPr>
          <w:rStyle w:val="Char4"/>
        </w:rPr>
      </w:pPr>
      <w:r>
        <w:rPr>
          <w:rFonts w:hint="eastAsia"/>
        </w:rPr>
        <w:t xml:space="preserve">共用部位的标识                     </w:t>
      </w:r>
      <w:r>
        <w:rPr>
          <w:rStyle w:val="Char4"/>
          <w:rFonts w:hint="eastAsia"/>
        </w:rPr>
        <w:t xml:space="preserve"> </w:t>
      </w:r>
    </w:p>
    <w:p w:rsidR="00D7470A" w:rsidRDefault="00673CBC">
      <w:pPr>
        <w:pStyle w:val="afffffffff1"/>
      </w:pPr>
      <w:r>
        <w:rPr>
          <w:rFonts w:hint="eastAsia"/>
        </w:rPr>
        <w:t xml:space="preserve">应对写字楼内及周边各项标识进行有效管理，公共信息标识应符合GB/T 10001.1的要求，安全标识应符合GB 2894的要求，消防安全标志标识应符合GB 13495.1和GB 15630的要求，公共场所的安全设施设备标识及使用说明应使用中、英等文书写，文字规范，保持各类标识完好。 </w:t>
      </w:r>
    </w:p>
    <w:p w:rsidR="00D7470A" w:rsidRDefault="00673CBC">
      <w:pPr>
        <w:pStyle w:val="afffffffff1"/>
      </w:pPr>
      <w:r>
        <w:rPr>
          <w:rFonts w:hint="eastAsia"/>
        </w:rPr>
        <w:t xml:space="preserve">写字楼内及周边标识主要包括： </w:t>
      </w:r>
    </w:p>
    <w:p w:rsidR="00D7470A" w:rsidRDefault="00673CBC">
      <w:pPr>
        <w:pStyle w:val="afffff5"/>
        <w:ind w:firstLine="420"/>
      </w:pPr>
      <w:r>
        <w:rPr>
          <w:rFonts w:hint="eastAsia"/>
        </w:rPr>
        <w:t xml:space="preserve">——各主出入口的平面示意图； </w:t>
      </w:r>
    </w:p>
    <w:p w:rsidR="00D7470A" w:rsidRDefault="00673CBC">
      <w:pPr>
        <w:pStyle w:val="afffff5"/>
        <w:ind w:firstLine="420"/>
      </w:pPr>
      <w:r>
        <w:rPr>
          <w:rFonts w:hint="eastAsia"/>
        </w:rPr>
        <w:t xml:space="preserve">——主要道路、停车场、泊车导向等标识； </w:t>
      </w:r>
    </w:p>
    <w:p w:rsidR="00D7470A" w:rsidRDefault="00673CBC">
      <w:pPr>
        <w:pStyle w:val="afffff5"/>
        <w:ind w:firstLine="420"/>
      </w:pPr>
      <w:r>
        <w:rPr>
          <w:rFonts w:hint="eastAsia"/>
        </w:rPr>
        <w:t xml:space="preserve">——办公区域、公共区域内的紧急出口、消防通道、禁烟区等警示性标识； </w:t>
      </w:r>
    </w:p>
    <w:p w:rsidR="00D7470A" w:rsidRDefault="00673CBC">
      <w:pPr>
        <w:pStyle w:val="afffff5"/>
        <w:ind w:firstLine="420"/>
      </w:pPr>
      <w:r>
        <w:rPr>
          <w:rFonts w:hint="eastAsia"/>
        </w:rPr>
        <w:t xml:space="preserve">——各楼层指示、引导标识； </w:t>
      </w:r>
    </w:p>
    <w:p w:rsidR="00D7470A" w:rsidRDefault="00673CBC">
      <w:pPr>
        <w:pStyle w:val="afffff5"/>
        <w:ind w:firstLine="420"/>
      </w:pPr>
      <w:r>
        <w:rPr>
          <w:rFonts w:hint="eastAsia"/>
        </w:rPr>
        <w:t xml:space="preserve">——公共卫生间、服务台等公共服务设施引导和位置标识； </w:t>
      </w:r>
    </w:p>
    <w:p w:rsidR="00D7470A" w:rsidRDefault="00673CBC">
      <w:pPr>
        <w:pStyle w:val="afffff5"/>
        <w:ind w:firstLine="420"/>
      </w:pPr>
      <w:r>
        <w:rPr>
          <w:rFonts w:hint="eastAsia"/>
        </w:rPr>
        <w:t xml:space="preserve">——公共场所的安全设施设备、消防设施设备标识； </w:t>
      </w:r>
    </w:p>
    <w:p w:rsidR="00D7470A" w:rsidRDefault="00673CBC">
      <w:pPr>
        <w:pStyle w:val="afffff5"/>
        <w:ind w:firstLine="420"/>
      </w:pPr>
      <w:r>
        <w:rPr>
          <w:rFonts w:hint="eastAsia"/>
        </w:rPr>
        <w:t xml:space="preserve">——共用设施设备的安全警示标识； </w:t>
      </w:r>
    </w:p>
    <w:p w:rsidR="00D7470A" w:rsidRDefault="00673CBC">
      <w:pPr>
        <w:pStyle w:val="afffff5"/>
        <w:ind w:firstLine="420"/>
      </w:pPr>
      <w:r>
        <w:rPr>
          <w:rFonts w:hint="eastAsia"/>
        </w:rPr>
        <w:t xml:space="preserve">——临时性服务标识； </w:t>
      </w:r>
    </w:p>
    <w:p w:rsidR="00D7470A" w:rsidRDefault="00673CBC">
      <w:pPr>
        <w:pStyle w:val="afffff5"/>
        <w:ind w:firstLine="420"/>
      </w:pPr>
      <w:r>
        <w:rPr>
          <w:rFonts w:hint="eastAsia"/>
        </w:rPr>
        <w:t xml:space="preserve">——其他标识。 </w:t>
      </w:r>
    </w:p>
    <w:p w:rsidR="00D7470A" w:rsidRPr="00F76CA6" w:rsidRDefault="00673CBC" w:rsidP="00E6775D">
      <w:pPr>
        <w:pStyle w:val="affd"/>
        <w:spacing w:before="156" w:after="156"/>
      </w:pPr>
      <w:bookmarkStart w:id="157" w:name="_Toc92444077"/>
      <w:bookmarkStart w:id="158" w:name="_Toc155083357"/>
      <w:r w:rsidRPr="00F76CA6">
        <w:rPr>
          <w:rFonts w:hint="eastAsia"/>
        </w:rPr>
        <w:t>巡检</w:t>
      </w:r>
      <w:bookmarkStart w:id="159" w:name="_Toc392658770"/>
      <w:bookmarkStart w:id="160" w:name="_Toc308102662"/>
      <w:bookmarkStart w:id="161" w:name="_Toc295914765"/>
      <w:r w:rsidRPr="00F76CA6">
        <w:rPr>
          <w:rFonts w:hint="eastAsia"/>
        </w:rPr>
        <w:t>管理</w:t>
      </w:r>
      <w:bookmarkEnd w:id="157"/>
      <w:bookmarkEnd w:id="158"/>
    </w:p>
    <w:p w:rsidR="00D7470A" w:rsidRDefault="00673CBC">
      <w:pPr>
        <w:pStyle w:val="affe"/>
        <w:spacing w:before="156" w:after="156"/>
      </w:pPr>
      <w:bookmarkStart w:id="162" w:name="_Toc155083358"/>
      <w:r>
        <w:rPr>
          <w:rFonts w:hint="eastAsia"/>
        </w:rPr>
        <w:t>日检</w:t>
      </w:r>
      <w:bookmarkEnd w:id="159"/>
      <w:bookmarkEnd w:id="160"/>
      <w:bookmarkEnd w:id="161"/>
      <w:bookmarkEnd w:id="162"/>
    </w:p>
    <w:p w:rsidR="00D7470A" w:rsidRDefault="00673CBC">
      <w:pPr>
        <w:pStyle w:val="afffff5"/>
        <w:ind w:firstLine="420"/>
      </w:pPr>
      <w:r>
        <w:rPr>
          <w:rFonts w:hint="eastAsia"/>
        </w:rPr>
        <w:t>应每日对物业服务区域范围内的道路路面、绿化及绿地卫生、市政设施、楼宇外墙及各种外敷管道、楼宇悬挂物、裙楼卫生、楼层走火通道、消火栓箱封条、应急照明灯、楼层疏散指示灯、屋顶等设施和部位、航空障碍灯的状况进行检查，并填报日检表。</w:t>
      </w:r>
    </w:p>
    <w:p w:rsidR="00D7470A" w:rsidRDefault="00673CBC">
      <w:pPr>
        <w:pStyle w:val="affe"/>
        <w:spacing w:before="156" w:after="156"/>
      </w:pPr>
      <w:bookmarkStart w:id="163" w:name="_Toc155083359"/>
      <w:bookmarkStart w:id="164" w:name="_Toc392658771"/>
      <w:bookmarkStart w:id="165" w:name="_Toc295914766"/>
      <w:bookmarkStart w:id="166" w:name="_Toc308102663"/>
      <w:r>
        <w:rPr>
          <w:rFonts w:hint="eastAsia"/>
        </w:rPr>
        <w:t>月检</w:t>
      </w:r>
      <w:bookmarkEnd w:id="163"/>
      <w:bookmarkEnd w:id="164"/>
      <w:bookmarkEnd w:id="165"/>
      <w:bookmarkEnd w:id="166"/>
    </w:p>
    <w:p w:rsidR="00D7470A" w:rsidRDefault="00673CBC">
      <w:pPr>
        <w:pStyle w:val="afffff5"/>
        <w:ind w:firstLine="420"/>
      </w:pPr>
      <w:r>
        <w:rPr>
          <w:rFonts w:hint="eastAsia"/>
        </w:rPr>
        <w:t>物业项目负责人应每月组织全面检查物业管理区域范围内的道路路面、绿化及绿地卫生、市政设施、楼宇外墙及各种外敷管道、楼宇悬挂物、裙楼卫生、楼层走廊通道、消火栓箱封条、楼层疏散指示灯、屋顶等设施和部位的状况。检查情况应作好记录，存在问题应及时整改。</w:t>
      </w:r>
    </w:p>
    <w:p w:rsidR="00D7470A" w:rsidRDefault="00673CBC">
      <w:pPr>
        <w:pStyle w:val="affe"/>
        <w:spacing w:before="156" w:after="156"/>
      </w:pPr>
      <w:bookmarkStart w:id="167" w:name="_Toc155083360"/>
      <w:bookmarkStart w:id="168" w:name="_Toc392658772"/>
      <w:bookmarkStart w:id="169" w:name="_Toc295914767"/>
      <w:bookmarkStart w:id="170" w:name="_Toc308102664"/>
      <w:r>
        <w:rPr>
          <w:rFonts w:hint="eastAsia"/>
        </w:rPr>
        <w:t>年检</w:t>
      </w:r>
      <w:bookmarkEnd w:id="167"/>
      <w:bookmarkEnd w:id="168"/>
      <w:bookmarkEnd w:id="169"/>
      <w:bookmarkEnd w:id="170"/>
    </w:p>
    <w:p w:rsidR="00D7470A" w:rsidRDefault="00673CBC">
      <w:pPr>
        <w:pStyle w:val="afffff5"/>
        <w:ind w:firstLine="420"/>
      </w:pPr>
      <w:r>
        <w:rPr>
          <w:rFonts w:hint="eastAsia"/>
        </w:rPr>
        <w:t>物业项目负责人应每年组织对物业管理区域范围内的共用部位全面检查一次，并作出报告与评估，应将年检结果在物业管理区域内进行公示。</w:t>
      </w:r>
    </w:p>
    <w:p w:rsidR="00D7470A" w:rsidRDefault="00673CBC">
      <w:pPr>
        <w:pStyle w:val="affe"/>
        <w:spacing w:before="156" w:after="156"/>
      </w:pPr>
      <w:bookmarkStart w:id="171" w:name="_Toc155083361"/>
      <w:bookmarkStart w:id="172" w:name="_Toc308102665"/>
      <w:bookmarkStart w:id="173" w:name="_Toc392658773"/>
      <w:bookmarkStart w:id="174" w:name="_Toc295914768"/>
      <w:r>
        <w:rPr>
          <w:rFonts w:hint="eastAsia"/>
        </w:rPr>
        <w:t>临检</w:t>
      </w:r>
      <w:bookmarkEnd w:id="171"/>
      <w:bookmarkEnd w:id="172"/>
      <w:bookmarkEnd w:id="173"/>
      <w:bookmarkEnd w:id="174"/>
    </w:p>
    <w:p w:rsidR="00D7470A" w:rsidRDefault="00673CBC">
      <w:pPr>
        <w:pStyle w:val="afffff5"/>
        <w:ind w:firstLine="420"/>
      </w:pPr>
      <w:r>
        <w:rPr>
          <w:rFonts w:hint="eastAsia"/>
        </w:rPr>
        <w:lastRenderedPageBreak/>
        <w:t>根据特殊情况（如异常危害性天气等）需要，管理负责人应临时安排对重点部位和重点设施设备进行针对性检查。</w:t>
      </w:r>
    </w:p>
    <w:p w:rsidR="00D7470A" w:rsidRDefault="00673CBC">
      <w:pPr>
        <w:pStyle w:val="affe"/>
        <w:spacing w:before="156" w:after="156"/>
      </w:pPr>
      <w:bookmarkStart w:id="175" w:name="_Toc295914769"/>
      <w:bookmarkStart w:id="176" w:name="_Toc155083362"/>
      <w:bookmarkStart w:id="177" w:name="_Toc308102666"/>
      <w:bookmarkStart w:id="178" w:name="_Toc392658774"/>
      <w:r>
        <w:rPr>
          <w:rFonts w:hint="eastAsia"/>
        </w:rPr>
        <w:t>巡检结果的处理</w:t>
      </w:r>
      <w:bookmarkEnd w:id="175"/>
      <w:bookmarkEnd w:id="176"/>
      <w:bookmarkEnd w:id="177"/>
      <w:bookmarkEnd w:id="178"/>
    </w:p>
    <w:p w:rsidR="00D7470A" w:rsidRDefault="00673CBC">
      <w:pPr>
        <w:pStyle w:val="afffff5"/>
        <w:ind w:firstLine="420"/>
      </w:pPr>
      <w:r>
        <w:rPr>
          <w:rFonts w:hint="eastAsia"/>
        </w:rPr>
        <w:t>根据日检、月检、临检结果，按照要求的周期不同，向业主或专项维修单位提出书面报告并跟进。</w:t>
      </w:r>
    </w:p>
    <w:p w:rsidR="00D7470A" w:rsidRDefault="00673CBC" w:rsidP="00F76CA6">
      <w:pPr>
        <w:pStyle w:val="affe"/>
        <w:spacing w:before="156" w:after="156"/>
      </w:pPr>
      <w:bookmarkStart w:id="179" w:name="_Toc308102671"/>
      <w:bookmarkStart w:id="180" w:name="_Toc392658779"/>
      <w:bookmarkStart w:id="181" w:name="_Toc308102827"/>
      <w:bookmarkStart w:id="182" w:name="_Toc155083367"/>
      <w:bookmarkStart w:id="183" w:name="_Toc295914966"/>
      <w:bookmarkStart w:id="184" w:name="_Toc92444082"/>
      <w:bookmarkStart w:id="185" w:name="_Toc295914774"/>
      <w:r>
        <w:rPr>
          <w:rFonts w:hint="eastAsia"/>
        </w:rPr>
        <w:t>工作巡查、运行及维修保养记录</w:t>
      </w:r>
      <w:bookmarkEnd w:id="179"/>
      <w:bookmarkEnd w:id="180"/>
      <w:bookmarkEnd w:id="181"/>
      <w:bookmarkEnd w:id="182"/>
      <w:bookmarkEnd w:id="183"/>
      <w:bookmarkEnd w:id="184"/>
      <w:bookmarkEnd w:id="185"/>
    </w:p>
    <w:p w:rsidR="00D7470A" w:rsidRDefault="00673CBC">
      <w:pPr>
        <w:pStyle w:val="afffff5"/>
        <w:ind w:firstLine="420"/>
      </w:pPr>
      <w:r>
        <w:rPr>
          <w:rFonts w:hint="eastAsia"/>
        </w:rPr>
        <w:t xml:space="preserve">工作记录应及时、清楚、完整。     </w:t>
      </w:r>
    </w:p>
    <w:p w:rsidR="00D7470A" w:rsidRDefault="00673CBC" w:rsidP="00E6775D">
      <w:pPr>
        <w:pStyle w:val="affc"/>
      </w:pPr>
      <w:bookmarkStart w:id="186" w:name="_Toc155083391"/>
      <w:r>
        <w:rPr>
          <w:rFonts w:hint="eastAsia"/>
        </w:rPr>
        <w:t>环境卫生服务</w:t>
      </w:r>
      <w:bookmarkEnd w:id="186"/>
      <w:r>
        <w:rPr>
          <w:rFonts w:hint="eastAsia"/>
        </w:rPr>
        <w:tab/>
      </w:r>
    </w:p>
    <w:p w:rsidR="00D7470A" w:rsidRDefault="00673CBC" w:rsidP="00E6775D">
      <w:pPr>
        <w:pStyle w:val="affd"/>
        <w:spacing w:before="156" w:after="156"/>
      </w:pPr>
      <w:bookmarkStart w:id="187" w:name="_Toc155083392"/>
      <w:bookmarkStart w:id="188" w:name="_Toc92444098"/>
      <w:r>
        <w:rPr>
          <w:rFonts w:hint="eastAsia"/>
        </w:rPr>
        <w:t>基本要求</w:t>
      </w:r>
      <w:bookmarkEnd w:id="187"/>
      <w:bookmarkEnd w:id="188"/>
    </w:p>
    <w:p w:rsidR="00D7470A" w:rsidRDefault="00673CBC">
      <w:pPr>
        <w:pStyle w:val="afffffffff1"/>
      </w:pPr>
      <w:r>
        <w:rPr>
          <w:rFonts w:hint="eastAsia"/>
        </w:rPr>
        <w:t>建立保洁管理制度和保洁服务方案，对保洁服务工作做好记录。</w:t>
      </w:r>
      <w:r>
        <w:t xml:space="preserve"> </w:t>
      </w:r>
    </w:p>
    <w:p w:rsidR="00D7470A" w:rsidRDefault="00673CBC">
      <w:pPr>
        <w:pStyle w:val="afffffffff1"/>
      </w:pPr>
      <w:r>
        <w:rPr>
          <w:rFonts w:hint="eastAsia"/>
        </w:rPr>
        <w:t>配置专职保洁服务人员，明确保洁责任范围，保洁服务实行定时定点和流动保洁相结合，保持物业服务区域整洁、干净。</w:t>
      </w:r>
      <w:r>
        <w:t xml:space="preserve"> </w:t>
      </w:r>
    </w:p>
    <w:p w:rsidR="00D7470A" w:rsidRDefault="00673CBC">
      <w:pPr>
        <w:pStyle w:val="afffffffff1"/>
      </w:pPr>
      <w:r>
        <w:rPr>
          <w:rFonts w:hint="eastAsia"/>
        </w:rPr>
        <w:t>根据实际情况合理设置相关环境卫生设施，在主出入口设置果皮箱，在适当位置放置垃圾（卫生）桶，设置垃圾中转站，在集中装修期间应有临时垃圾堆放处等。</w:t>
      </w:r>
      <w:r>
        <w:t xml:space="preserve"> </w:t>
      </w:r>
    </w:p>
    <w:p w:rsidR="00D7470A" w:rsidRDefault="00673CBC">
      <w:pPr>
        <w:pStyle w:val="afffffffff1"/>
      </w:pPr>
      <w:r>
        <w:rPr>
          <w:rFonts w:hint="eastAsia"/>
        </w:rPr>
        <w:t>生活垃圾日产日清，装修垃圾专门管理并督促及时清运。</w:t>
      </w:r>
      <w:r>
        <w:t xml:space="preserve"> </w:t>
      </w:r>
    </w:p>
    <w:p w:rsidR="00D7470A" w:rsidRDefault="00673CBC">
      <w:pPr>
        <w:pStyle w:val="afffffffff1"/>
      </w:pPr>
      <w:r>
        <w:rPr>
          <w:rFonts w:hint="eastAsia"/>
        </w:rPr>
        <w:t>雨雪天气应采取防滑措施，特殊部位保洁要做好安全防护。</w:t>
      </w:r>
      <w:r>
        <w:t xml:space="preserve"> </w:t>
      </w:r>
    </w:p>
    <w:p w:rsidR="00D7470A" w:rsidRDefault="00673CBC">
      <w:pPr>
        <w:pStyle w:val="afffffffff1"/>
      </w:pPr>
      <w:r>
        <w:rPr>
          <w:rFonts w:hint="eastAsia"/>
        </w:rPr>
        <w:t>适时开展卫生防疫活动，配合做好突发性传染病控制。</w:t>
      </w:r>
      <w:r>
        <w:t xml:space="preserve"> </w:t>
      </w:r>
    </w:p>
    <w:p w:rsidR="00D7470A" w:rsidRDefault="00673CBC">
      <w:pPr>
        <w:pStyle w:val="afffffffff1"/>
      </w:pPr>
      <w:r>
        <w:rPr>
          <w:rFonts w:hint="eastAsia"/>
        </w:rPr>
        <w:t>建筑物外立面清洗应委托有相应资质的保洁机构进行作业。</w:t>
      </w:r>
      <w:r>
        <w:t xml:space="preserve"> </w:t>
      </w:r>
    </w:p>
    <w:p w:rsidR="00D7470A" w:rsidRDefault="00673CBC">
      <w:pPr>
        <w:pStyle w:val="afffffffff1"/>
      </w:pPr>
      <w:r>
        <w:rPr>
          <w:rFonts w:hint="eastAsia"/>
        </w:rPr>
        <w:t>保洁服务要求可根据保洁区域现状，参照服务标准执行。</w:t>
      </w:r>
      <w:r>
        <w:t xml:space="preserve"> </w:t>
      </w:r>
    </w:p>
    <w:p w:rsidR="00D7470A" w:rsidRDefault="00673CBC" w:rsidP="00E6775D">
      <w:pPr>
        <w:pStyle w:val="affd"/>
        <w:spacing w:before="156" w:after="156"/>
      </w:pPr>
      <w:bookmarkStart w:id="189" w:name="_Toc92444099"/>
      <w:bookmarkStart w:id="190" w:name="_Toc392658834"/>
      <w:bookmarkStart w:id="191" w:name="_Toc308102761"/>
      <w:bookmarkStart w:id="192" w:name="_Toc295914909"/>
      <w:bookmarkStart w:id="193" w:name="_Toc155083393"/>
      <w:bookmarkStart w:id="194" w:name="_Toc308102843"/>
      <w:bookmarkStart w:id="195" w:name="_Toc295914983"/>
      <w:bookmarkEnd w:id="152"/>
      <w:bookmarkEnd w:id="153"/>
      <w:bookmarkEnd w:id="154"/>
      <w:bookmarkEnd w:id="155"/>
      <w:bookmarkEnd w:id="156"/>
      <w:r>
        <w:rPr>
          <w:rFonts w:hint="eastAsia"/>
        </w:rPr>
        <w:t>卫生</w:t>
      </w:r>
      <w:bookmarkEnd w:id="189"/>
      <w:bookmarkEnd w:id="190"/>
      <w:bookmarkEnd w:id="191"/>
      <w:bookmarkEnd w:id="192"/>
      <w:bookmarkEnd w:id="193"/>
      <w:bookmarkEnd w:id="194"/>
      <w:bookmarkEnd w:id="195"/>
      <w:r>
        <w:rPr>
          <w:rFonts w:hint="eastAsia"/>
        </w:rPr>
        <w:t>清洁</w:t>
      </w:r>
    </w:p>
    <w:p w:rsidR="00D7470A" w:rsidRDefault="00673CBC">
      <w:pPr>
        <w:pStyle w:val="affe"/>
        <w:spacing w:before="156" w:after="156"/>
      </w:pPr>
      <w:bookmarkStart w:id="196" w:name="_Toc308102762"/>
      <w:bookmarkStart w:id="197" w:name="_Toc392658835"/>
      <w:bookmarkStart w:id="198" w:name="_Toc295914910"/>
      <w:bookmarkStart w:id="199" w:name="_Toc155083394"/>
      <w:r>
        <w:rPr>
          <w:rFonts w:hint="eastAsia"/>
        </w:rPr>
        <w:t>楼层公共区域</w:t>
      </w:r>
      <w:bookmarkEnd w:id="196"/>
      <w:bookmarkEnd w:id="197"/>
      <w:bookmarkEnd w:id="198"/>
      <w:bookmarkEnd w:id="199"/>
    </w:p>
    <w:p w:rsidR="00D7470A" w:rsidRDefault="00673CBC">
      <w:pPr>
        <w:pStyle w:val="afffffffff0"/>
      </w:pPr>
      <w:r>
        <w:rPr>
          <w:rFonts w:hint="eastAsia"/>
        </w:rPr>
        <w:t>地面每日巡回保洁，表面光亮、无污渍、无杂物、无划痕，地角线无积尘、干净整洁。定时消毒、定期做晶面护理。</w:t>
      </w:r>
    </w:p>
    <w:p w:rsidR="00D7470A" w:rsidRDefault="00673CBC">
      <w:pPr>
        <w:pStyle w:val="afffffffff0"/>
      </w:pPr>
      <w:r>
        <w:rPr>
          <w:rFonts w:hint="eastAsia"/>
        </w:rPr>
        <w:t>玻璃每周清洁至少一次，表面光亮、洁净、通透、无灰尘、无污迹、无水渍、无划痕。</w:t>
      </w:r>
    </w:p>
    <w:p w:rsidR="00D7470A" w:rsidRDefault="00673CBC">
      <w:pPr>
        <w:pStyle w:val="afffffffff0"/>
      </w:pPr>
      <w:r>
        <w:rPr>
          <w:rFonts w:hint="eastAsia"/>
        </w:rPr>
        <w:t>指示牌每周清洁至少一次，无积尘、无污渍、干净、整洁、金属表面光亮无痕迹。</w:t>
      </w:r>
    </w:p>
    <w:p w:rsidR="00D7470A" w:rsidRDefault="00673CBC">
      <w:pPr>
        <w:pStyle w:val="afffffffff0"/>
      </w:pPr>
      <w:r>
        <w:rPr>
          <w:rFonts w:hint="eastAsia"/>
        </w:rPr>
        <w:t>天花、灯罩、灯饰、空调出风口每月清洁至少二次，无积尘、无斑点、无污渍、无蛛网、干净、整洁。</w:t>
      </w:r>
    </w:p>
    <w:p w:rsidR="00D7470A" w:rsidRDefault="00673CBC">
      <w:pPr>
        <w:pStyle w:val="afffffffff0"/>
      </w:pPr>
      <w:r>
        <w:rPr>
          <w:rFonts w:hint="eastAsia"/>
        </w:rPr>
        <w:t>烟灰筒每日清洁至少一次，内部无满溢、无异味，外表面无污迹，外表面光亮、洁净、无灰尘。</w:t>
      </w:r>
    </w:p>
    <w:p w:rsidR="00D7470A" w:rsidRDefault="00673CBC">
      <w:pPr>
        <w:pStyle w:val="afffffffff0"/>
      </w:pPr>
      <w:r>
        <w:rPr>
          <w:rFonts w:hint="eastAsia"/>
        </w:rPr>
        <w:t>低位墙身每周清洁至少一次，表面无污迹、无灰尘、干净、整洁。</w:t>
      </w:r>
    </w:p>
    <w:p w:rsidR="00D7470A" w:rsidRDefault="00673CBC">
      <w:pPr>
        <w:pStyle w:val="afffffffff0"/>
      </w:pPr>
      <w:r>
        <w:rPr>
          <w:rFonts w:hint="eastAsia"/>
        </w:rPr>
        <w:t>高位墙身每月清洁至少一次，表面无污迹、无灰尘、干净、整洁。</w:t>
      </w:r>
    </w:p>
    <w:p w:rsidR="00D7470A" w:rsidRDefault="00673CBC">
      <w:pPr>
        <w:pStyle w:val="afffffffff0"/>
      </w:pPr>
      <w:r>
        <w:rPr>
          <w:rFonts w:hint="eastAsia"/>
        </w:rPr>
        <w:t>踢脚线每周清洁至少一次，整洁；无积尘、污渍。</w:t>
      </w:r>
    </w:p>
    <w:p w:rsidR="00D7470A" w:rsidRDefault="00673CBC">
      <w:pPr>
        <w:pStyle w:val="afffffffff0"/>
      </w:pPr>
      <w:r>
        <w:rPr>
          <w:rFonts w:hint="eastAsia"/>
        </w:rPr>
        <w:t>绿化盆景巡回保洁，绿化叶面无灰尘、套盆内无垃圾、套盆表面光亮、无灰尘、无污迹。</w:t>
      </w:r>
    </w:p>
    <w:p w:rsidR="00D7470A" w:rsidRDefault="00673CBC">
      <w:pPr>
        <w:pStyle w:val="afffffffff0"/>
      </w:pPr>
      <w:r>
        <w:rPr>
          <w:rFonts w:hint="eastAsia"/>
        </w:rPr>
        <w:t>防滑地毯每周清洗至少一次，表面干净无杂物、无污迹、无积水。</w:t>
      </w:r>
    </w:p>
    <w:p w:rsidR="00D7470A" w:rsidRDefault="00673CBC">
      <w:pPr>
        <w:pStyle w:val="afffffffff0"/>
      </w:pPr>
      <w:r>
        <w:rPr>
          <w:rFonts w:hint="eastAsia"/>
        </w:rPr>
        <w:t>接待前台、大堂摆设每日清洁至少一次，表面干净无污迹、无灰尘。</w:t>
      </w:r>
    </w:p>
    <w:p w:rsidR="00D7470A" w:rsidRDefault="00673CBC">
      <w:pPr>
        <w:pStyle w:val="afffffffff0"/>
      </w:pPr>
      <w:r>
        <w:rPr>
          <w:rFonts w:hint="eastAsia"/>
        </w:rPr>
        <w:t>通道大门每日清洁至少一次，门把手金属件表面光亮、无灰尘、无污渍、定时消毒。门框、门中轴、门边缝部位光亮、无痕迹、无灰尘。</w:t>
      </w:r>
    </w:p>
    <w:p w:rsidR="00D7470A" w:rsidRDefault="00673CBC">
      <w:pPr>
        <w:pStyle w:val="afffffffff0"/>
      </w:pPr>
      <w:r>
        <w:rPr>
          <w:rFonts w:hint="eastAsia"/>
        </w:rPr>
        <w:lastRenderedPageBreak/>
        <w:t>不锈钢饰面每周清洁至少一次，表面光亮、洁净，无灰尘、无痕迹、无水迹并定期做钢油护理。</w:t>
      </w:r>
    </w:p>
    <w:p w:rsidR="00D7470A" w:rsidRDefault="00673CBC">
      <w:pPr>
        <w:pStyle w:val="afffffffff0"/>
      </w:pPr>
      <w:r>
        <w:rPr>
          <w:rFonts w:hint="eastAsia"/>
        </w:rPr>
        <w:t>墙面灯箱每月除尘至少一次，灯箱内无积尘，外表面无灰尘、无污渍，干净整洁。</w:t>
      </w:r>
    </w:p>
    <w:p w:rsidR="00D7470A" w:rsidRDefault="00673CBC">
      <w:pPr>
        <w:pStyle w:val="affe"/>
        <w:spacing w:before="156" w:after="156"/>
      </w:pPr>
      <w:bookmarkStart w:id="200" w:name="_Toc308102763"/>
      <w:bookmarkStart w:id="201" w:name="_Toc295914911"/>
      <w:bookmarkStart w:id="202" w:name="_Toc392658836"/>
      <w:bookmarkStart w:id="203" w:name="_Toc155083395"/>
      <w:r>
        <w:rPr>
          <w:rFonts w:hint="eastAsia"/>
        </w:rPr>
        <w:t>广场及外围公共区域</w:t>
      </w:r>
      <w:bookmarkEnd w:id="200"/>
      <w:bookmarkEnd w:id="201"/>
      <w:bookmarkEnd w:id="202"/>
      <w:bookmarkEnd w:id="203"/>
    </w:p>
    <w:p w:rsidR="00D7470A" w:rsidRDefault="00673CBC">
      <w:pPr>
        <w:pStyle w:val="afffffffff0"/>
      </w:pPr>
      <w:r>
        <w:rPr>
          <w:rFonts w:hint="eastAsia"/>
        </w:rPr>
        <w:t>广场及外围路面巡回保洁，地面干净，无垃圾、杂物，无积水、无污迹、油渍、轮胎印。</w:t>
      </w:r>
    </w:p>
    <w:p w:rsidR="00D7470A" w:rsidRDefault="00673CBC">
      <w:pPr>
        <w:pStyle w:val="afffffffff0"/>
      </w:pPr>
      <w:r>
        <w:rPr>
          <w:rFonts w:hint="eastAsia"/>
        </w:rPr>
        <w:t>绿化带每日清理至少一次，无垃圾、杂物、积水。</w:t>
      </w:r>
    </w:p>
    <w:p w:rsidR="00D7470A" w:rsidRDefault="00673CBC">
      <w:pPr>
        <w:pStyle w:val="afffffffff0"/>
      </w:pPr>
      <w:r>
        <w:rPr>
          <w:rFonts w:hint="eastAsia"/>
        </w:rPr>
        <w:t>出入口台阶每周清洁至少二次，接缝处干净整洁，无污垢，表面无杂物、无积水。</w:t>
      </w:r>
    </w:p>
    <w:p w:rsidR="00D7470A" w:rsidRDefault="00673CBC">
      <w:pPr>
        <w:pStyle w:val="afffffffff0"/>
      </w:pPr>
      <w:r>
        <w:rPr>
          <w:rFonts w:hint="eastAsia"/>
        </w:rPr>
        <w:t>广场灯具每周清洁至少一次，无积尘、污渍。</w:t>
      </w:r>
    </w:p>
    <w:p w:rsidR="00D7470A" w:rsidRDefault="00673CBC">
      <w:pPr>
        <w:pStyle w:val="afffffffff0"/>
      </w:pPr>
      <w:r>
        <w:rPr>
          <w:rFonts w:hint="eastAsia"/>
        </w:rPr>
        <w:t>水景清洗每月至少二次，无漂浮物、无沉积杂物、无青苔、水保持清澈、无异味。</w:t>
      </w:r>
    </w:p>
    <w:p w:rsidR="00D7470A" w:rsidRDefault="00673CBC">
      <w:pPr>
        <w:pStyle w:val="afffffffff0"/>
      </w:pPr>
      <w:r>
        <w:rPr>
          <w:rFonts w:hint="eastAsia"/>
        </w:rPr>
        <w:t>广告牌、招牌及广告旗每月清洁至少一次，表面及边框无积灰、无污垢。</w:t>
      </w:r>
    </w:p>
    <w:p w:rsidR="00D7470A" w:rsidRDefault="00673CBC">
      <w:pPr>
        <w:pStyle w:val="afffffffff0"/>
      </w:pPr>
      <w:r>
        <w:rPr>
          <w:rFonts w:hint="eastAsia"/>
        </w:rPr>
        <w:t>垃圾箱每天清洗至少一次，清倒一次。无满溢、无积水、无异味，外表面无污迹；洁净、无灰尘。</w:t>
      </w:r>
    </w:p>
    <w:p w:rsidR="00D7470A" w:rsidRDefault="00673CBC">
      <w:pPr>
        <w:pStyle w:val="affe"/>
        <w:spacing w:before="156" w:after="156"/>
      </w:pPr>
      <w:bookmarkStart w:id="204" w:name="_Toc155083396"/>
      <w:bookmarkStart w:id="205" w:name="_Toc295914912"/>
      <w:bookmarkStart w:id="206" w:name="_Toc308102764"/>
      <w:bookmarkStart w:id="207" w:name="_Toc392658837"/>
      <w:r>
        <w:rPr>
          <w:rFonts w:hint="eastAsia"/>
        </w:rPr>
        <w:t>洗手间</w:t>
      </w:r>
      <w:bookmarkEnd w:id="204"/>
      <w:bookmarkEnd w:id="205"/>
      <w:bookmarkEnd w:id="206"/>
      <w:bookmarkEnd w:id="207"/>
    </w:p>
    <w:p w:rsidR="00D7470A" w:rsidRDefault="00673CBC">
      <w:pPr>
        <w:pStyle w:val="afffffffff0"/>
      </w:pPr>
      <w:r>
        <w:rPr>
          <w:rFonts w:hint="eastAsia"/>
        </w:rPr>
        <w:t>地面巡回保洁，无垃圾、无污渍、无积水，干爽、整洁，定时消毒。</w:t>
      </w:r>
    </w:p>
    <w:p w:rsidR="00D7470A" w:rsidRDefault="00673CBC">
      <w:pPr>
        <w:pStyle w:val="afffffffff0"/>
      </w:pPr>
      <w:r>
        <w:rPr>
          <w:rFonts w:hint="eastAsia"/>
        </w:rPr>
        <w:t>低位墙身每周清洁至少二次，表面无污迹、无灰尘、干净、整洁。</w:t>
      </w:r>
    </w:p>
    <w:p w:rsidR="00D7470A" w:rsidRDefault="00673CBC">
      <w:pPr>
        <w:pStyle w:val="afffffffff0"/>
      </w:pPr>
      <w:r>
        <w:rPr>
          <w:rFonts w:hint="eastAsia"/>
        </w:rPr>
        <w:t>高位墙身每月清洁至少二次，表面无污迹、无灰尘、干净、整洁</w:t>
      </w:r>
    </w:p>
    <w:p w:rsidR="00D7470A" w:rsidRDefault="00673CBC">
      <w:pPr>
        <w:pStyle w:val="afffffffff0"/>
      </w:pPr>
      <w:r>
        <w:rPr>
          <w:rFonts w:hint="eastAsia"/>
        </w:rPr>
        <w:t>厕位隔板及附件每天清洁一次，表面无污迹、无灰尘、干净、整洁。</w:t>
      </w:r>
    </w:p>
    <w:p w:rsidR="00D7470A" w:rsidRDefault="00673CBC">
      <w:pPr>
        <w:pStyle w:val="afffffffff0"/>
      </w:pPr>
      <w:r>
        <w:rPr>
          <w:rFonts w:hint="eastAsia"/>
        </w:rPr>
        <w:t>地漏存水封每日检查存水隔臭情况。</w:t>
      </w:r>
    </w:p>
    <w:p w:rsidR="00D7470A" w:rsidRDefault="00673CBC">
      <w:pPr>
        <w:pStyle w:val="afffffffff0"/>
      </w:pPr>
      <w:r>
        <w:rPr>
          <w:rFonts w:hint="eastAsia"/>
        </w:rPr>
        <w:t>厕具每日清洁四次，表面光洁、明亮，无污垢、无异味、无积水，定时消毒。</w:t>
      </w:r>
    </w:p>
    <w:p w:rsidR="00D7470A" w:rsidRDefault="00673CBC">
      <w:pPr>
        <w:pStyle w:val="afffffffff0"/>
      </w:pPr>
      <w:r>
        <w:rPr>
          <w:rFonts w:hint="eastAsia"/>
        </w:rPr>
        <w:t>厕纸容器每日清倒至少二次，内部无满溢、无异味，外表面无污迹；洁净、无灰尘。</w:t>
      </w:r>
    </w:p>
    <w:p w:rsidR="00D7470A" w:rsidRDefault="00673CBC">
      <w:pPr>
        <w:pStyle w:val="afffffffff0"/>
      </w:pPr>
      <w:r>
        <w:rPr>
          <w:rFonts w:hint="eastAsia"/>
        </w:rPr>
        <w:t>垃圾（烟灰）筒每日清洁至少一次，内部无满溢、无异味，外表面无污迹，外表面光亮、洁净、无灰尘。</w:t>
      </w:r>
    </w:p>
    <w:p w:rsidR="00D7470A" w:rsidRDefault="00673CBC">
      <w:pPr>
        <w:pStyle w:val="afffffffff0"/>
      </w:pPr>
      <w:r>
        <w:rPr>
          <w:rFonts w:hint="eastAsia"/>
        </w:rPr>
        <w:t>洗手台每日清洁四次，无水迹、无皂迹、无毛发，光洁明亮。</w:t>
      </w:r>
    </w:p>
    <w:p w:rsidR="00D7470A" w:rsidRDefault="00673CBC">
      <w:pPr>
        <w:pStyle w:val="afffffffff0"/>
      </w:pPr>
      <w:r>
        <w:rPr>
          <w:rFonts w:hint="eastAsia"/>
        </w:rPr>
        <w:t>玻璃镜每日清洁四次，光洁、明亮、无水渍、无擦痕、镜框边缘无灰尘。</w:t>
      </w:r>
    </w:p>
    <w:p w:rsidR="00D7470A" w:rsidRDefault="00673CBC">
      <w:pPr>
        <w:pStyle w:val="afffffffff0"/>
      </w:pPr>
      <w:r>
        <w:rPr>
          <w:rFonts w:hint="eastAsia"/>
        </w:rPr>
        <w:t>高位照明设施及风口每月清洁一次，无积尘、无蛛网、干净、整洁。</w:t>
      </w:r>
    </w:p>
    <w:p w:rsidR="00D7470A" w:rsidRDefault="00673CBC">
      <w:pPr>
        <w:pStyle w:val="afffffffff0"/>
      </w:pPr>
      <w:r>
        <w:rPr>
          <w:rFonts w:hint="eastAsia"/>
        </w:rPr>
        <w:t>水龙头及其它金属配件、配属器件（洗手液盒、檫手纸盒、干手机等）每日清洁二次，表面光亮、无水渍、无污渍。</w:t>
      </w:r>
    </w:p>
    <w:p w:rsidR="00D7470A" w:rsidRDefault="00673CBC">
      <w:pPr>
        <w:pStyle w:val="affe"/>
        <w:spacing w:before="156" w:after="156"/>
      </w:pPr>
      <w:bookmarkStart w:id="208" w:name="_Toc308102765"/>
      <w:bookmarkStart w:id="209" w:name="_Toc295914913"/>
      <w:bookmarkStart w:id="210" w:name="_Toc392658838"/>
      <w:bookmarkStart w:id="211" w:name="_Toc155083397"/>
      <w:r>
        <w:rPr>
          <w:rFonts w:hint="eastAsia"/>
        </w:rPr>
        <w:t>楼梯</w:t>
      </w:r>
      <w:bookmarkEnd w:id="208"/>
      <w:bookmarkEnd w:id="209"/>
      <w:bookmarkEnd w:id="210"/>
      <w:r>
        <w:rPr>
          <w:rFonts w:hint="eastAsia"/>
        </w:rPr>
        <w:t>间</w:t>
      </w:r>
      <w:bookmarkEnd w:id="211"/>
    </w:p>
    <w:p w:rsidR="00D7470A" w:rsidRDefault="00673CBC">
      <w:pPr>
        <w:pStyle w:val="afffffffff0"/>
      </w:pPr>
      <w:r>
        <w:rPr>
          <w:rFonts w:hint="eastAsia"/>
        </w:rPr>
        <w:t>梯级及地面每日至少清洁一次，表面干净整洁、无垃圾、杂物、无积水、无污渍，接缝处无污垢。</w:t>
      </w:r>
    </w:p>
    <w:p w:rsidR="00D7470A" w:rsidRDefault="00673CBC">
      <w:pPr>
        <w:pStyle w:val="afffffffff0"/>
      </w:pPr>
      <w:r>
        <w:rPr>
          <w:rFonts w:hint="eastAsia"/>
        </w:rPr>
        <w:t>排烟或送风口每月至少清洁一次，无积尘、无污渍。</w:t>
      </w:r>
    </w:p>
    <w:p w:rsidR="00D7470A" w:rsidRDefault="00673CBC">
      <w:pPr>
        <w:pStyle w:val="afffffffff0"/>
      </w:pPr>
      <w:r>
        <w:rPr>
          <w:rFonts w:hint="eastAsia"/>
        </w:rPr>
        <w:t>梯级扶手每日至少清洁一次，表面光亮、整洁，无积尘、污渍。</w:t>
      </w:r>
    </w:p>
    <w:p w:rsidR="00D7470A" w:rsidRDefault="00673CBC">
      <w:pPr>
        <w:pStyle w:val="afffffffff0"/>
      </w:pPr>
      <w:r>
        <w:rPr>
          <w:rFonts w:hint="eastAsia"/>
        </w:rPr>
        <w:t>防火门每日至少清洁一次，门把手金属件表面光亮、无灰尘、无污渍、定时消毒。门框、门中轴、门边缝部位光亮、无痕迹、无灰尘。</w:t>
      </w:r>
    </w:p>
    <w:p w:rsidR="00D7470A" w:rsidRDefault="00673CBC">
      <w:pPr>
        <w:pStyle w:val="afffffffff0"/>
      </w:pPr>
      <w:r>
        <w:rPr>
          <w:rFonts w:hint="eastAsia"/>
        </w:rPr>
        <w:t>通道低位墙身每周至少清洁一次，表面无污迹、无灰尘、干净、整洁。高位墙身每月至少清洁一次，表面无污迹、无灰尘、干净、整洁；踢脚线每周清洁一次，整洁；无积尘、污渍。</w:t>
      </w:r>
    </w:p>
    <w:p w:rsidR="00D7470A" w:rsidRDefault="00673CBC">
      <w:pPr>
        <w:pStyle w:val="afffffffff0"/>
      </w:pPr>
      <w:r>
        <w:rPr>
          <w:rFonts w:hint="eastAsia"/>
        </w:rPr>
        <w:t>天花、照明设施每月至少清洁一次，无积尘、蜘蛛网。</w:t>
      </w:r>
    </w:p>
    <w:p w:rsidR="00D7470A" w:rsidRDefault="00673CBC">
      <w:pPr>
        <w:pStyle w:val="afffffffff0"/>
      </w:pPr>
      <w:r>
        <w:rPr>
          <w:rFonts w:hint="eastAsia"/>
        </w:rPr>
        <w:t>生活垃圾桶每日至少清洁二次，内部无满溢、无异味，外表面无污迹，无灰尘。</w:t>
      </w:r>
    </w:p>
    <w:p w:rsidR="00D7470A" w:rsidRDefault="00673CBC">
      <w:pPr>
        <w:pStyle w:val="affe"/>
        <w:spacing w:before="156" w:after="156"/>
      </w:pPr>
      <w:bookmarkStart w:id="212" w:name="_Toc308102766"/>
      <w:bookmarkStart w:id="213" w:name="_Toc392658839"/>
      <w:bookmarkStart w:id="214" w:name="_Toc295914914"/>
      <w:bookmarkStart w:id="215" w:name="_Toc155083398"/>
      <w:r>
        <w:rPr>
          <w:rFonts w:hint="eastAsia"/>
        </w:rPr>
        <w:t>电梯</w:t>
      </w:r>
      <w:bookmarkEnd w:id="212"/>
      <w:bookmarkEnd w:id="213"/>
      <w:bookmarkEnd w:id="214"/>
      <w:r>
        <w:rPr>
          <w:rFonts w:hint="eastAsia"/>
        </w:rPr>
        <w:t>间</w:t>
      </w:r>
      <w:bookmarkEnd w:id="215"/>
    </w:p>
    <w:p w:rsidR="00D7470A" w:rsidRDefault="00673CBC">
      <w:pPr>
        <w:pStyle w:val="afffffffff0"/>
      </w:pPr>
      <w:r>
        <w:rPr>
          <w:rFonts w:hint="eastAsia"/>
        </w:rPr>
        <w:lastRenderedPageBreak/>
        <w:t>电梯厢地面巡回保洁，干净整洁、有光泽，无垃圾、无杂物、无污迹，石材饰面定期做晶面护理；防滑地毯每周清洗一次，表面干净无杂物、无污迹、无积水、摆放规整。</w:t>
      </w:r>
    </w:p>
    <w:p w:rsidR="00D7470A" w:rsidRDefault="00673CBC">
      <w:pPr>
        <w:pStyle w:val="afffffffff0"/>
      </w:pPr>
      <w:r>
        <w:rPr>
          <w:rFonts w:hint="eastAsia"/>
        </w:rPr>
        <w:t>电梯厢内壁每日至少清洁一次，不锈钢表面光亮、无手印、无污迹、无灰尘；并定期做钢油护理。</w:t>
      </w:r>
    </w:p>
    <w:p w:rsidR="00D7470A" w:rsidRDefault="00673CBC">
      <w:pPr>
        <w:pStyle w:val="afffffffff0"/>
      </w:pPr>
      <w:r>
        <w:rPr>
          <w:rFonts w:hint="eastAsia"/>
        </w:rPr>
        <w:t>电梯门内、外两侧每日至少清洁一次，不锈钢表面光亮、无手印、无污迹、无灰尘；并定期做钢油护理。</w:t>
      </w:r>
    </w:p>
    <w:p w:rsidR="00D7470A" w:rsidRDefault="00673CBC">
      <w:pPr>
        <w:pStyle w:val="afffffffff0"/>
      </w:pPr>
      <w:r>
        <w:rPr>
          <w:rFonts w:hint="eastAsia"/>
        </w:rPr>
        <w:t>电梯内按钮每日至少抹净一次，无积尘、无污迹。</w:t>
      </w:r>
    </w:p>
    <w:p w:rsidR="00D7470A" w:rsidRDefault="00673CBC">
      <w:pPr>
        <w:pStyle w:val="afffffffff0"/>
      </w:pPr>
      <w:r>
        <w:rPr>
          <w:rFonts w:hint="eastAsia"/>
        </w:rPr>
        <w:t>电梯内天花、出风口、照明设施每月至少清洁一次，无积尘、污垢。</w:t>
      </w:r>
    </w:p>
    <w:p w:rsidR="00D7470A" w:rsidRDefault="00673CBC">
      <w:pPr>
        <w:pStyle w:val="afffffffff0"/>
      </w:pPr>
      <w:r>
        <w:rPr>
          <w:rFonts w:hint="eastAsia"/>
        </w:rPr>
        <w:t>电梯门轨每周至少清洁一次，无积尘、污垢。</w:t>
      </w:r>
    </w:p>
    <w:p w:rsidR="00D7470A" w:rsidRDefault="00673CBC" w:rsidP="00F76CA6">
      <w:pPr>
        <w:pStyle w:val="affe"/>
        <w:spacing w:before="156" w:after="156"/>
      </w:pPr>
      <w:bookmarkStart w:id="216" w:name="_Toc392658841"/>
      <w:bookmarkStart w:id="217" w:name="_Toc308102768"/>
      <w:bookmarkStart w:id="218" w:name="_Toc295914916"/>
      <w:bookmarkStart w:id="219" w:name="_Toc155083399"/>
      <w:r>
        <w:rPr>
          <w:rFonts w:hint="eastAsia"/>
        </w:rPr>
        <w:t>垃圾</w:t>
      </w:r>
      <w:bookmarkEnd w:id="216"/>
      <w:bookmarkEnd w:id="217"/>
      <w:bookmarkEnd w:id="218"/>
      <w:r>
        <w:rPr>
          <w:rFonts w:hint="eastAsia"/>
        </w:rPr>
        <w:t>台</w:t>
      </w:r>
      <w:bookmarkEnd w:id="219"/>
    </w:p>
    <w:p w:rsidR="00D7470A" w:rsidRDefault="00673CBC">
      <w:pPr>
        <w:pStyle w:val="afffffffff0"/>
      </w:pPr>
      <w:r>
        <w:rPr>
          <w:rFonts w:hint="eastAsia"/>
        </w:rPr>
        <w:t>垃圾收集箱内外侧表面光洁、无残留物、无异味、定时消毒。</w:t>
      </w:r>
    </w:p>
    <w:p w:rsidR="00D7470A" w:rsidRDefault="00673CBC">
      <w:pPr>
        <w:pStyle w:val="afffffffff0"/>
      </w:pPr>
      <w:r>
        <w:rPr>
          <w:rFonts w:hint="eastAsia"/>
        </w:rPr>
        <w:t>地面、墙身每日清洁二次，干净、整洁、无污垢，周围地面无散落垃圾。</w:t>
      </w:r>
    </w:p>
    <w:p w:rsidR="00D7470A" w:rsidRDefault="00673CBC">
      <w:pPr>
        <w:pStyle w:val="afffffffff0"/>
      </w:pPr>
      <w:r>
        <w:rPr>
          <w:rFonts w:hint="eastAsia"/>
        </w:rPr>
        <w:t>地漏口每周至少清洁一次，无杂物、无异味、不堵塞。</w:t>
      </w:r>
    </w:p>
    <w:p w:rsidR="00D7470A" w:rsidRDefault="00673CBC">
      <w:pPr>
        <w:pStyle w:val="afffffffff0"/>
      </w:pPr>
      <w:r>
        <w:rPr>
          <w:rFonts w:hint="eastAsia"/>
        </w:rPr>
        <w:t>垃圾房台垃圾不过夜，要定期消毒灭鼠，做到清洁无异味。</w:t>
      </w:r>
    </w:p>
    <w:p w:rsidR="00D7470A" w:rsidRDefault="00673CBC">
      <w:pPr>
        <w:pStyle w:val="afffffffff0"/>
      </w:pPr>
      <w:r>
        <w:rPr>
          <w:rFonts w:hint="eastAsia"/>
        </w:rPr>
        <w:t>垃圾台每周至少清洁二次，干净、整洁、无污垢。</w:t>
      </w:r>
    </w:p>
    <w:p w:rsidR="00D7470A" w:rsidRDefault="00673CBC">
      <w:pPr>
        <w:pStyle w:val="affe"/>
        <w:spacing w:before="156" w:after="156"/>
      </w:pPr>
      <w:bookmarkStart w:id="220" w:name="_Toc155083400"/>
      <w:bookmarkStart w:id="221" w:name="_Toc308102769"/>
      <w:bookmarkStart w:id="222" w:name="_Toc295914917"/>
      <w:bookmarkStart w:id="223" w:name="_Toc392658842"/>
      <w:r>
        <w:rPr>
          <w:rFonts w:hint="eastAsia"/>
        </w:rPr>
        <w:t>外墙</w:t>
      </w:r>
      <w:bookmarkEnd w:id="220"/>
      <w:bookmarkEnd w:id="221"/>
      <w:bookmarkEnd w:id="222"/>
      <w:bookmarkEnd w:id="223"/>
    </w:p>
    <w:p w:rsidR="00D7470A" w:rsidRDefault="00673CBC">
      <w:pPr>
        <w:pStyle w:val="afffff5"/>
        <w:ind w:firstLine="420"/>
      </w:pPr>
      <w:r>
        <w:rPr>
          <w:rFonts w:hint="eastAsia"/>
        </w:rPr>
        <w:t>玻璃幕墙及外墙石材每半年至少清洁一次，目视光洁干净、无污迹，表面、接缝、角落、边线无粘附物、无灰尘；无划痕，通透度好。</w:t>
      </w:r>
    </w:p>
    <w:p w:rsidR="00D7470A" w:rsidRDefault="00673CBC">
      <w:pPr>
        <w:pStyle w:val="affe"/>
        <w:spacing w:before="156" w:after="156"/>
      </w:pPr>
      <w:bookmarkStart w:id="224" w:name="_Toc295914918"/>
      <w:bookmarkStart w:id="225" w:name="_Toc155083401"/>
      <w:bookmarkStart w:id="226" w:name="_Toc308102770"/>
      <w:bookmarkStart w:id="227" w:name="_Toc392658843"/>
      <w:r>
        <w:rPr>
          <w:rFonts w:hint="eastAsia"/>
        </w:rPr>
        <w:t>消防公共设施</w:t>
      </w:r>
      <w:bookmarkEnd w:id="224"/>
      <w:bookmarkEnd w:id="225"/>
      <w:bookmarkEnd w:id="226"/>
      <w:bookmarkEnd w:id="227"/>
    </w:p>
    <w:p w:rsidR="00D7470A" w:rsidRDefault="00673CBC">
      <w:pPr>
        <w:pStyle w:val="afffffffff0"/>
      </w:pPr>
      <w:r>
        <w:rPr>
          <w:rFonts w:hint="eastAsia"/>
        </w:rPr>
        <w:t>消火栓、箱，灭火器每月至少清洁一次，外表面光亮、无痕迹、无灰尘，内侧无灰尘、无污迹。</w:t>
      </w:r>
    </w:p>
    <w:p w:rsidR="00D7470A" w:rsidRDefault="00673CBC">
      <w:pPr>
        <w:pStyle w:val="afffffffff0"/>
      </w:pPr>
      <w:r>
        <w:rPr>
          <w:rFonts w:hint="eastAsia"/>
        </w:rPr>
        <w:t>火警通讯电话插座、报警器每月至少清洁一次，表面干净无灰尘、无污迹。</w:t>
      </w:r>
    </w:p>
    <w:p w:rsidR="00D7470A" w:rsidRDefault="00673CBC">
      <w:pPr>
        <w:pStyle w:val="afffffffff0"/>
      </w:pPr>
      <w:r>
        <w:rPr>
          <w:rFonts w:hint="eastAsia"/>
        </w:rPr>
        <w:t>烟感器、喷淋、消防广播每月至少清洁一次，表面干净无灰尘、无污迹。</w:t>
      </w:r>
    </w:p>
    <w:p w:rsidR="00D7470A" w:rsidRDefault="00673CBC">
      <w:pPr>
        <w:pStyle w:val="afffffffff0"/>
      </w:pPr>
      <w:r>
        <w:rPr>
          <w:rFonts w:hint="eastAsia"/>
        </w:rPr>
        <w:t>走火疏散图每周至少清洁一次，表面干净无灰尘、无污迹。</w:t>
      </w:r>
    </w:p>
    <w:p w:rsidR="00D7470A" w:rsidRDefault="00673CBC">
      <w:pPr>
        <w:pStyle w:val="affe"/>
        <w:spacing w:before="156" w:after="156"/>
      </w:pPr>
      <w:bookmarkStart w:id="228" w:name="_Toc392658844"/>
      <w:bookmarkStart w:id="229" w:name="_Toc308102771"/>
      <w:bookmarkStart w:id="230" w:name="_Toc155083402"/>
      <w:bookmarkStart w:id="231" w:name="_Toc295914919"/>
      <w:r>
        <w:rPr>
          <w:rFonts w:hint="eastAsia"/>
        </w:rPr>
        <w:t>功能用房（会所、会议室、接待室）</w:t>
      </w:r>
      <w:bookmarkEnd w:id="228"/>
      <w:bookmarkEnd w:id="229"/>
      <w:bookmarkEnd w:id="230"/>
      <w:bookmarkEnd w:id="231"/>
    </w:p>
    <w:p w:rsidR="00D7470A" w:rsidRDefault="00673CBC">
      <w:pPr>
        <w:pStyle w:val="afffffffff0"/>
      </w:pPr>
      <w:r>
        <w:rPr>
          <w:rFonts w:hint="eastAsia"/>
        </w:rPr>
        <w:t>烟灰缸每日及时清洁，无5个以上烟头，无烟灰，表面光亮、无污渍、无灰尘。</w:t>
      </w:r>
    </w:p>
    <w:p w:rsidR="00D7470A" w:rsidRDefault="00673CBC">
      <w:pPr>
        <w:pStyle w:val="afffffffff0"/>
      </w:pPr>
      <w:r>
        <w:rPr>
          <w:rFonts w:hint="eastAsia"/>
        </w:rPr>
        <w:t>地面每日至少清洁一次，无杂物、无污渍、干净整洁。</w:t>
      </w:r>
    </w:p>
    <w:p w:rsidR="00D7470A" w:rsidRDefault="00673CBC">
      <w:pPr>
        <w:pStyle w:val="afffffffff0"/>
      </w:pPr>
      <w:r>
        <w:rPr>
          <w:rFonts w:hint="eastAsia"/>
        </w:rPr>
        <w:t>窗户每周至少清洁一次，玻璃光洁、明亮，无水迹，窗台及窗框架表面无灰尘、无污渍。</w:t>
      </w:r>
    </w:p>
    <w:p w:rsidR="00D7470A" w:rsidRDefault="00673CBC">
      <w:pPr>
        <w:pStyle w:val="afffffffff0"/>
      </w:pPr>
      <w:r>
        <w:rPr>
          <w:rFonts w:hint="eastAsia"/>
        </w:rPr>
        <w:t>天花、灯罩、灯饰、空调出风口每月至少清洁一次，无积尘、无斑点、无污渍、无蛛网、干净、整洁。</w:t>
      </w:r>
    </w:p>
    <w:p w:rsidR="00D7470A" w:rsidRDefault="00673CBC">
      <w:pPr>
        <w:pStyle w:val="afffffffff0"/>
      </w:pPr>
      <w:r>
        <w:rPr>
          <w:rFonts w:hint="eastAsia"/>
        </w:rPr>
        <w:t>桌椅每周至少清洁二次，表面无灰尘、无污渍，无划痕，无水迹、干爽整洁。</w:t>
      </w:r>
    </w:p>
    <w:p w:rsidR="00D7470A" w:rsidRDefault="00673CBC">
      <w:pPr>
        <w:pStyle w:val="afffffffff0"/>
      </w:pPr>
      <w:r>
        <w:rPr>
          <w:rFonts w:hint="eastAsia"/>
        </w:rPr>
        <w:t>地毯每周至少清洁一次，表面干净无杂物、无污迹、无积水。</w:t>
      </w:r>
    </w:p>
    <w:p w:rsidR="00D7470A" w:rsidRDefault="00673CBC">
      <w:pPr>
        <w:pStyle w:val="afffffffff0"/>
      </w:pPr>
      <w:r>
        <w:rPr>
          <w:rFonts w:hint="eastAsia"/>
        </w:rPr>
        <w:t>指引水牌每周至少清洁一次，表面光亮，无灰尘、无污迹。</w:t>
      </w:r>
    </w:p>
    <w:p w:rsidR="00D7470A" w:rsidRDefault="00673CBC">
      <w:pPr>
        <w:pStyle w:val="afffffffff0"/>
      </w:pPr>
      <w:r>
        <w:rPr>
          <w:rFonts w:hint="eastAsia"/>
        </w:rPr>
        <w:t>各种娱乐设施（台球桌、乒乓球台、音响等）每周至少清洁二次，干净整洁，无积尘、无污迹。</w:t>
      </w:r>
    </w:p>
    <w:p w:rsidR="00D7470A" w:rsidRDefault="00673CBC">
      <w:pPr>
        <w:pStyle w:val="afffffffff0"/>
      </w:pPr>
      <w:r>
        <w:rPr>
          <w:rFonts w:hint="eastAsia"/>
        </w:rPr>
        <w:t>墙身及地脚线每周至少清洁一次，表面无污迹、无水迹，地角接缝处干净、无污垢。</w:t>
      </w:r>
    </w:p>
    <w:p w:rsidR="00D7470A" w:rsidRDefault="00673CBC">
      <w:pPr>
        <w:pStyle w:val="afffffffff0"/>
      </w:pPr>
      <w:r>
        <w:rPr>
          <w:rFonts w:hint="eastAsia"/>
        </w:rPr>
        <w:t>垃圾桶每日至少清洁一次，内部无满溢、无异味，外表面无污迹，无灰尘。</w:t>
      </w:r>
    </w:p>
    <w:p w:rsidR="00D7470A" w:rsidRDefault="00673CBC">
      <w:pPr>
        <w:pStyle w:val="affe"/>
        <w:spacing w:before="156" w:after="156"/>
      </w:pPr>
      <w:bookmarkStart w:id="232" w:name="_Toc295914920"/>
      <w:bookmarkStart w:id="233" w:name="_Toc155083403"/>
      <w:bookmarkStart w:id="234" w:name="_Toc308102772"/>
      <w:bookmarkStart w:id="235" w:name="_Toc392658845"/>
      <w:r>
        <w:rPr>
          <w:rFonts w:hint="eastAsia"/>
        </w:rPr>
        <w:t>垃圾运输工具</w:t>
      </w:r>
      <w:bookmarkEnd w:id="232"/>
      <w:bookmarkEnd w:id="233"/>
      <w:bookmarkEnd w:id="234"/>
      <w:bookmarkEnd w:id="235"/>
    </w:p>
    <w:p w:rsidR="00D7470A" w:rsidRDefault="00673CBC">
      <w:pPr>
        <w:pStyle w:val="afffffffff0"/>
      </w:pPr>
      <w:r>
        <w:rPr>
          <w:rFonts w:hint="eastAsia"/>
        </w:rPr>
        <w:lastRenderedPageBreak/>
        <w:t>运输用大垃圾桶每天清洗一次。</w:t>
      </w:r>
    </w:p>
    <w:p w:rsidR="00D7470A" w:rsidRDefault="00673CBC">
      <w:pPr>
        <w:pStyle w:val="afffffffff0"/>
      </w:pPr>
      <w:r>
        <w:rPr>
          <w:rFonts w:hint="eastAsia"/>
        </w:rPr>
        <w:t>运输用手推车半年翻新一次。</w:t>
      </w:r>
    </w:p>
    <w:p w:rsidR="00D7470A" w:rsidRDefault="00673CBC">
      <w:pPr>
        <w:pStyle w:val="afffffffff0"/>
      </w:pPr>
      <w:r>
        <w:rPr>
          <w:rFonts w:hint="eastAsia"/>
        </w:rPr>
        <w:t>容器和工具完好率为98％以上。</w:t>
      </w:r>
    </w:p>
    <w:p w:rsidR="00D7470A" w:rsidRDefault="00673CBC" w:rsidP="00E6775D">
      <w:pPr>
        <w:pStyle w:val="affd"/>
        <w:spacing w:before="156" w:after="156"/>
      </w:pPr>
      <w:bookmarkStart w:id="236" w:name="_Toc295914984"/>
      <w:bookmarkStart w:id="237" w:name="_Toc155083404"/>
      <w:bookmarkStart w:id="238" w:name="_Toc308102773"/>
      <w:bookmarkStart w:id="239" w:name="_Toc392658846"/>
      <w:bookmarkStart w:id="240" w:name="_Toc92444100"/>
      <w:bookmarkStart w:id="241" w:name="_Toc308102844"/>
      <w:bookmarkStart w:id="242" w:name="_Toc295914921"/>
      <w:r>
        <w:rPr>
          <w:rFonts w:hint="eastAsia"/>
        </w:rPr>
        <w:t>垃圾收集与处理</w:t>
      </w:r>
      <w:bookmarkEnd w:id="236"/>
      <w:bookmarkEnd w:id="237"/>
      <w:bookmarkEnd w:id="238"/>
      <w:bookmarkEnd w:id="239"/>
      <w:bookmarkEnd w:id="240"/>
      <w:bookmarkEnd w:id="241"/>
      <w:bookmarkEnd w:id="242"/>
    </w:p>
    <w:p w:rsidR="00D7470A" w:rsidRDefault="00673CBC">
      <w:pPr>
        <w:pStyle w:val="afffffffff1"/>
      </w:pPr>
      <w:r>
        <w:rPr>
          <w:rFonts w:hint="eastAsia"/>
        </w:rPr>
        <w:t>实行垃圾分类制度，在适当位置放置垃圾（卫生）桶，设置垃圾中转站；</w:t>
      </w:r>
    </w:p>
    <w:p w:rsidR="00D7470A" w:rsidRDefault="00673CBC">
      <w:pPr>
        <w:pStyle w:val="afffffffff1"/>
      </w:pPr>
      <w:r>
        <w:rPr>
          <w:rFonts w:hint="eastAsia"/>
        </w:rPr>
        <w:t>每天收集垃圾，垃圾袋装率100％，收集率100％；</w:t>
      </w:r>
    </w:p>
    <w:p w:rsidR="00D7470A" w:rsidRDefault="00673CBC">
      <w:pPr>
        <w:pStyle w:val="afffffffff1"/>
      </w:pPr>
      <w:r>
        <w:rPr>
          <w:rFonts w:hint="eastAsia"/>
        </w:rPr>
        <w:t>运于指定地点，收运过程无洒漏。</w:t>
      </w:r>
    </w:p>
    <w:p w:rsidR="00D7470A" w:rsidRDefault="00673CBC" w:rsidP="00E6775D">
      <w:pPr>
        <w:pStyle w:val="affd"/>
        <w:spacing w:before="156" w:after="156"/>
      </w:pPr>
      <w:bookmarkStart w:id="243" w:name="_Toc295914922"/>
      <w:bookmarkStart w:id="244" w:name="_Toc92444101"/>
      <w:bookmarkStart w:id="245" w:name="_Toc155083405"/>
      <w:bookmarkStart w:id="246" w:name="_Toc392658847"/>
      <w:bookmarkStart w:id="247" w:name="_Toc308102845"/>
      <w:bookmarkStart w:id="248" w:name="_Toc308102774"/>
      <w:bookmarkStart w:id="249" w:name="_Toc295914985"/>
      <w:r>
        <w:rPr>
          <w:rFonts w:hint="eastAsia"/>
        </w:rPr>
        <w:t>灭虫除害消毒</w:t>
      </w:r>
      <w:bookmarkEnd w:id="243"/>
      <w:bookmarkEnd w:id="244"/>
      <w:bookmarkEnd w:id="245"/>
      <w:bookmarkEnd w:id="246"/>
      <w:bookmarkEnd w:id="247"/>
      <w:bookmarkEnd w:id="248"/>
      <w:bookmarkEnd w:id="249"/>
    </w:p>
    <w:p w:rsidR="00D7470A" w:rsidRDefault="00673CBC">
      <w:pPr>
        <w:pStyle w:val="afffffffff1"/>
      </w:pPr>
      <w:r>
        <w:rPr>
          <w:rFonts w:hint="eastAsia"/>
        </w:rPr>
        <w:t>每月一次，对沟、渠、井喷洒药物灭蚊虫、放置灭鼠药物；</w:t>
      </w:r>
    </w:p>
    <w:p w:rsidR="00D7470A" w:rsidRDefault="00673CBC">
      <w:pPr>
        <w:pStyle w:val="afffffffff1"/>
      </w:pPr>
      <w:r>
        <w:rPr>
          <w:rFonts w:hint="eastAsia"/>
        </w:rPr>
        <w:t>视防疫需要喷洒消毒药物；</w:t>
      </w:r>
    </w:p>
    <w:p w:rsidR="00D7470A" w:rsidRDefault="00673CBC">
      <w:pPr>
        <w:pStyle w:val="afffffffff1"/>
      </w:pPr>
      <w:r>
        <w:rPr>
          <w:rFonts w:hint="eastAsia"/>
        </w:rPr>
        <w:t>根据实际需要聘请具备资质的专业单位实施白蚁消杀防治工作。</w:t>
      </w:r>
    </w:p>
    <w:p w:rsidR="00D7470A" w:rsidRDefault="00673CBC" w:rsidP="00E6775D">
      <w:pPr>
        <w:pStyle w:val="affc"/>
      </w:pPr>
      <w:bookmarkStart w:id="250" w:name="_Toc155083406"/>
      <w:r>
        <w:rPr>
          <w:rFonts w:hint="eastAsia"/>
        </w:rPr>
        <w:t>绿化服务</w:t>
      </w:r>
      <w:bookmarkEnd w:id="250"/>
    </w:p>
    <w:p w:rsidR="00D7470A" w:rsidRDefault="00673CBC" w:rsidP="00E6775D">
      <w:pPr>
        <w:pStyle w:val="affd"/>
        <w:spacing w:before="156" w:after="156"/>
      </w:pPr>
      <w:bookmarkStart w:id="251" w:name="_Toc155083407"/>
      <w:bookmarkStart w:id="252" w:name="_Toc92444103"/>
      <w:r>
        <w:rPr>
          <w:rFonts w:hint="eastAsia"/>
        </w:rPr>
        <w:t>服务要求</w:t>
      </w:r>
      <w:bookmarkEnd w:id="251"/>
      <w:bookmarkEnd w:id="252"/>
    </w:p>
    <w:p w:rsidR="00D7470A" w:rsidRDefault="00673CBC">
      <w:pPr>
        <w:pStyle w:val="afffffffff1"/>
      </w:pPr>
      <w:r>
        <w:rPr>
          <w:rFonts w:hint="eastAsia"/>
        </w:rPr>
        <w:t>制定物业服务区域绿化养护方案和绿化管理制度，并做好工作记录。</w:t>
      </w:r>
      <w:r>
        <w:t xml:space="preserve"> </w:t>
      </w:r>
    </w:p>
    <w:p w:rsidR="00D7470A" w:rsidRDefault="00673CBC">
      <w:pPr>
        <w:pStyle w:val="afffffffff1"/>
      </w:pPr>
      <w:r>
        <w:rPr>
          <w:rFonts w:hint="eastAsia"/>
        </w:rPr>
        <w:t>根据服务区域绿化实际需要，配置专、兼职绿化服务人员。</w:t>
      </w:r>
      <w:r>
        <w:t xml:space="preserve"> </w:t>
      </w:r>
    </w:p>
    <w:p w:rsidR="00D7470A" w:rsidRDefault="00673CBC">
      <w:pPr>
        <w:pStyle w:val="afffffffff1"/>
      </w:pPr>
      <w:r>
        <w:rPr>
          <w:rFonts w:hint="eastAsia"/>
        </w:rPr>
        <w:t>根据季节要求，按照养护规范对植物、草地、花卉等进行定期养护。</w:t>
      </w:r>
      <w:r>
        <w:t xml:space="preserve"> </w:t>
      </w:r>
    </w:p>
    <w:p w:rsidR="00D7470A" w:rsidRDefault="00673CBC">
      <w:pPr>
        <w:pStyle w:val="afffffffff1"/>
      </w:pPr>
      <w:r>
        <w:rPr>
          <w:rFonts w:hint="eastAsia"/>
        </w:rPr>
        <w:t>重大节日宜进行绿化装饰，如绿化小品、花卉摆放等。</w:t>
      </w:r>
      <w:r>
        <w:t xml:space="preserve"> </w:t>
      </w:r>
    </w:p>
    <w:p w:rsidR="00D7470A" w:rsidRDefault="00673CBC">
      <w:pPr>
        <w:pStyle w:val="afffffffff1"/>
      </w:pPr>
      <w:r>
        <w:rPr>
          <w:rFonts w:hint="eastAsia"/>
        </w:rPr>
        <w:t>根据业主或物业使用人需求，提供有偿的绿化养护服务。</w:t>
      </w:r>
      <w:r>
        <w:t xml:space="preserve"> </w:t>
      </w:r>
    </w:p>
    <w:p w:rsidR="00D7470A" w:rsidRDefault="00673CBC">
      <w:pPr>
        <w:pStyle w:val="afffffffff1"/>
      </w:pPr>
      <w:r>
        <w:rPr>
          <w:rFonts w:hint="eastAsia"/>
        </w:rPr>
        <w:t>绿化养护要求可根据绿化区域现状，参照相关服务标准执行。</w:t>
      </w:r>
      <w:r>
        <w:t xml:space="preserve"> </w:t>
      </w:r>
    </w:p>
    <w:p w:rsidR="00D7470A" w:rsidRDefault="00673CBC" w:rsidP="00E6775D">
      <w:pPr>
        <w:pStyle w:val="affd"/>
        <w:spacing w:before="156" w:after="156"/>
      </w:pPr>
      <w:bookmarkStart w:id="253" w:name="_Toc92444104"/>
      <w:bookmarkStart w:id="254" w:name="_Toc155083408"/>
      <w:r>
        <w:rPr>
          <w:rFonts w:hint="eastAsia"/>
        </w:rPr>
        <w:t>室内绿植养护要求</w:t>
      </w:r>
      <w:bookmarkEnd w:id="253"/>
      <w:bookmarkEnd w:id="254"/>
    </w:p>
    <w:p w:rsidR="00D7470A" w:rsidRDefault="00673CBC">
      <w:pPr>
        <w:pStyle w:val="afffff5"/>
        <w:ind w:firstLine="420"/>
      </w:pPr>
      <w:r>
        <w:rPr>
          <w:rFonts w:hint="eastAsia"/>
        </w:rPr>
        <w:t>生长良好，长期保持叶面清洁光泽，无枯叶，无黄叶，无泥土裸露，花盆干净，底盆无积水现象，无病虫害，保持每天喷洒叶面，适度淋水，施肥，及时更换和养护，盆栽插花色彩精致大方美观鲜艳。</w:t>
      </w:r>
    </w:p>
    <w:p w:rsidR="00D7470A" w:rsidRDefault="00673CBC">
      <w:pPr>
        <w:pStyle w:val="aff2"/>
        <w:spacing w:before="156" w:after="156"/>
      </w:pPr>
      <w:r>
        <w:rPr>
          <w:rFonts w:hint="eastAsia"/>
        </w:rPr>
        <w:t>室内绿植服务要求</w:t>
      </w:r>
    </w:p>
    <w:p w:rsidR="00F76CA6" w:rsidRDefault="00F76CA6" w:rsidP="00F76CA6">
      <w:pPr>
        <w:pStyle w:val="afffff5"/>
        <w:ind w:firstLine="420"/>
      </w:pPr>
    </w:p>
    <w:p w:rsidR="00F76CA6" w:rsidRPr="00F76CA6" w:rsidRDefault="00F76CA6" w:rsidP="00F76CA6">
      <w:pPr>
        <w:pStyle w:val="afffff5"/>
        <w:ind w:firstLine="420"/>
      </w:pP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691"/>
        <w:gridCol w:w="7643"/>
      </w:tblGrid>
      <w:tr w:rsidR="00D7470A">
        <w:trPr>
          <w:tblHeader/>
          <w:jc w:val="center"/>
        </w:trPr>
        <w:tc>
          <w:tcPr>
            <w:tcW w:w="1691" w:type="dxa"/>
            <w:tcBorders>
              <w:top w:val="single" w:sz="8" w:space="0" w:color="auto"/>
              <w:bottom w:val="single" w:sz="8" w:space="0" w:color="auto"/>
            </w:tcBorders>
            <w:shd w:val="clear" w:color="auto" w:fill="auto"/>
            <w:vAlign w:val="center"/>
          </w:tcPr>
          <w:p w:rsidR="00D7470A" w:rsidRDefault="00673CBC">
            <w:pPr>
              <w:pStyle w:val="afffffffff9"/>
            </w:pPr>
            <w:r>
              <w:rPr>
                <w:rFonts w:hint="eastAsia"/>
              </w:rPr>
              <w:t>项目</w:t>
            </w:r>
          </w:p>
        </w:tc>
        <w:tc>
          <w:tcPr>
            <w:tcW w:w="7643" w:type="dxa"/>
            <w:tcBorders>
              <w:top w:val="single" w:sz="8" w:space="0" w:color="auto"/>
              <w:bottom w:val="single" w:sz="8" w:space="0" w:color="auto"/>
            </w:tcBorders>
            <w:shd w:val="clear" w:color="auto" w:fill="auto"/>
            <w:vAlign w:val="center"/>
          </w:tcPr>
          <w:p w:rsidR="00D7470A" w:rsidRDefault="00673CBC">
            <w:pPr>
              <w:pStyle w:val="afffffffff9"/>
            </w:pPr>
            <w:r>
              <w:rPr>
                <w:rFonts w:hint="eastAsia"/>
              </w:rPr>
              <w:t>服务要求</w:t>
            </w:r>
          </w:p>
        </w:tc>
      </w:tr>
      <w:tr w:rsidR="00D7470A">
        <w:trPr>
          <w:jc w:val="center"/>
        </w:trPr>
        <w:tc>
          <w:tcPr>
            <w:tcW w:w="1691" w:type="dxa"/>
            <w:tcBorders>
              <w:top w:val="single" w:sz="8" w:space="0" w:color="auto"/>
            </w:tcBorders>
            <w:shd w:val="clear" w:color="auto" w:fill="auto"/>
            <w:vAlign w:val="center"/>
          </w:tcPr>
          <w:p w:rsidR="00D7470A" w:rsidRDefault="00673CBC">
            <w:pPr>
              <w:pStyle w:val="afffffffff9"/>
            </w:pPr>
            <w:r>
              <w:rPr>
                <w:rFonts w:hint="eastAsia"/>
              </w:rPr>
              <w:t>绿化外观</w:t>
            </w:r>
          </w:p>
        </w:tc>
        <w:tc>
          <w:tcPr>
            <w:tcW w:w="7643" w:type="dxa"/>
            <w:tcBorders>
              <w:top w:val="single" w:sz="8" w:space="0" w:color="auto"/>
            </w:tcBorders>
            <w:shd w:val="clear" w:color="auto" w:fill="auto"/>
            <w:vAlign w:val="center"/>
          </w:tcPr>
          <w:p w:rsidR="00D7470A" w:rsidRDefault="00673CBC">
            <w:pPr>
              <w:pStyle w:val="afffffffff9"/>
            </w:pPr>
            <w:r>
              <w:rPr>
                <w:rFonts w:hint="eastAsia"/>
              </w:rPr>
              <w:t>土壤表层无杂物、无枯叶。叶子健壮，叶色正常，有光泽。盆器及托盘完好干净，托盘无积土。</w:t>
            </w:r>
          </w:p>
        </w:tc>
      </w:tr>
      <w:tr w:rsidR="00D7470A">
        <w:trPr>
          <w:jc w:val="center"/>
        </w:trPr>
        <w:tc>
          <w:tcPr>
            <w:tcW w:w="1691" w:type="dxa"/>
            <w:shd w:val="clear" w:color="auto" w:fill="auto"/>
            <w:vAlign w:val="center"/>
          </w:tcPr>
          <w:p w:rsidR="00D7470A" w:rsidRDefault="00673CBC">
            <w:pPr>
              <w:pStyle w:val="afffffffff9"/>
            </w:pPr>
            <w:r>
              <w:rPr>
                <w:rFonts w:hint="eastAsia"/>
              </w:rPr>
              <w:t>摆放</w:t>
            </w:r>
          </w:p>
        </w:tc>
        <w:tc>
          <w:tcPr>
            <w:tcW w:w="7643" w:type="dxa"/>
            <w:shd w:val="clear" w:color="auto" w:fill="auto"/>
            <w:vAlign w:val="center"/>
          </w:tcPr>
          <w:p w:rsidR="00D7470A" w:rsidRDefault="00673CBC">
            <w:pPr>
              <w:pStyle w:val="afffffffff9"/>
            </w:pPr>
            <w:r>
              <w:rPr>
                <w:rFonts w:hint="eastAsia"/>
              </w:rPr>
              <w:t>根据需要在公共部位摆放绿化，布局合理、均匀、疏密有度。盆栽植物的色彩，形态和气质应与空间大小、装饰氛围及功能协调。</w:t>
            </w:r>
          </w:p>
        </w:tc>
      </w:tr>
      <w:tr w:rsidR="00D7470A">
        <w:trPr>
          <w:jc w:val="center"/>
        </w:trPr>
        <w:tc>
          <w:tcPr>
            <w:tcW w:w="1691" w:type="dxa"/>
            <w:shd w:val="clear" w:color="auto" w:fill="auto"/>
            <w:vAlign w:val="center"/>
          </w:tcPr>
          <w:p w:rsidR="00D7470A" w:rsidRDefault="00673CBC">
            <w:pPr>
              <w:pStyle w:val="afffffffff9"/>
            </w:pPr>
            <w:r>
              <w:rPr>
                <w:rFonts w:hint="eastAsia"/>
              </w:rPr>
              <w:t>修剪养护</w:t>
            </w:r>
          </w:p>
        </w:tc>
        <w:tc>
          <w:tcPr>
            <w:tcW w:w="7643" w:type="dxa"/>
            <w:shd w:val="clear" w:color="auto" w:fill="auto"/>
            <w:vAlign w:val="center"/>
          </w:tcPr>
          <w:p w:rsidR="00D7470A" w:rsidRDefault="00673CBC">
            <w:pPr>
              <w:pStyle w:val="afffffffff9"/>
            </w:pPr>
            <w:r>
              <w:rPr>
                <w:rFonts w:hint="eastAsia"/>
              </w:rPr>
              <w:t>定期浇水、施肥，定期修剪，保证造型优美。</w:t>
            </w:r>
          </w:p>
        </w:tc>
      </w:tr>
      <w:tr w:rsidR="00D7470A">
        <w:trPr>
          <w:jc w:val="center"/>
        </w:trPr>
        <w:tc>
          <w:tcPr>
            <w:tcW w:w="1691" w:type="dxa"/>
            <w:shd w:val="clear" w:color="auto" w:fill="auto"/>
            <w:vAlign w:val="center"/>
          </w:tcPr>
          <w:p w:rsidR="00D7470A" w:rsidRDefault="00673CBC">
            <w:pPr>
              <w:pStyle w:val="afffffffff9"/>
            </w:pPr>
            <w:r>
              <w:rPr>
                <w:rFonts w:hint="eastAsia"/>
              </w:rPr>
              <w:t>选种</w:t>
            </w:r>
          </w:p>
        </w:tc>
        <w:tc>
          <w:tcPr>
            <w:tcW w:w="7643" w:type="dxa"/>
            <w:shd w:val="clear" w:color="auto" w:fill="auto"/>
            <w:vAlign w:val="center"/>
          </w:tcPr>
          <w:p w:rsidR="00D7470A" w:rsidRDefault="00673CBC">
            <w:pPr>
              <w:pStyle w:val="afffffffff9"/>
            </w:pPr>
            <w:r>
              <w:rPr>
                <w:rFonts w:hint="eastAsia"/>
              </w:rPr>
              <w:t>选择观赏性强、观赏周期长、存活率高的植物。</w:t>
            </w:r>
          </w:p>
        </w:tc>
      </w:tr>
      <w:tr w:rsidR="00D7470A">
        <w:trPr>
          <w:jc w:val="center"/>
        </w:trPr>
        <w:tc>
          <w:tcPr>
            <w:tcW w:w="1691" w:type="dxa"/>
            <w:tcBorders>
              <w:bottom w:val="single" w:sz="8" w:space="0" w:color="auto"/>
            </w:tcBorders>
            <w:shd w:val="clear" w:color="auto" w:fill="auto"/>
            <w:vAlign w:val="center"/>
          </w:tcPr>
          <w:p w:rsidR="00D7470A" w:rsidRDefault="00673CBC">
            <w:pPr>
              <w:pStyle w:val="afffffffff9"/>
            </w:pPr>
            <w:r>
              <w:rPr>
                <w:rFonts w:hint="eastAsia"/>
              </w:rPr>
              <w:t>用肥及用药控制</w:t>
            </w:r>
          </w:p>
        </w:tc>
        <w:tc>
          <w:tcPr>
            <w:tcW w:w="7643" w:type="dxa"/>
            <w:tcBorders>
              <w:bottom w:val="single" w:sz="8" w:space="0" w:color="auto"/>
            </w:tcBorders>
            <w:shd w:val="clear" w:color="auto" w:fill="auto"/>
            <w:vAlign w:val="center"/>
          </w:tcPr>
          <w:p w:rsidR="00D7470A" w:rsidRDefault="00673CBC">
            <w:pPr>
              <w:pStyle w:val="afffffffff9"/>
            </w:pPr>
            <w:r>
              <w:rPr>
                <w:rFonts w:hint="eastAsia"/>
              </w:rPr>
              <w:t>应选用无毒、无害、园艺型肥料。发现病虫害及时更换植物，禁止在室内喷洒农药。</w:t>
            </w:r>
          </w:p>
        </w:tc>
      </w:tr>
    </w:tbl>
    <w:p w:rsidR="00D7470A" w:rsidRDefault="00673CBC" w:rsidP="00E6775D">
      <w:pPr>
        <w:pStyle w:val="affd"/>
        <w:spacing w:before="156" w:after="156"/>
      </w:pPr>
      <w:bookmarkStart w:id="255" w:name="_Toc92444105"/>
      <w:bookmarkStart w:id="256" w:name="_Toc155083409"/>
      <w:r>
        <w:rPr>
          <w:rFonts w:hint="eastAsia"/>
        </w:rPr>
        <w:t>室外绿植养护要求</w:t>
      </w:r>
      <w:bookmarkEnd w:id="255"/>
      <w:bookmarkEnd w:id="256"/>
    </w:p>
    <w:p w:rsidR="00D7470A" w:rsidRDefault="00673CBC">
      <w:pPr>
        <w:pStyle w:val="afffff5"/>
        <w:ind w:firstLine="420"/>
      </w:pPr>
      <w:r>
        <w:rPr>
          <w:rFonts w:hint="eastAsia"/>
        </w:rPr>
        <w:t>花卉生长良好，开花整齐，花卉配置合理，无病虫害，色彩搭配合理，轮廓清晰，造型美观，色块效果好，层次分明，及时清理枯枝残花。</w:t>
      </w:r>
    </w:p>
    <w:p w:rsidR="00D7470A" w:rsidRDefault="00673CBC">
      <w:pPr>
        <w:pStyle w:val="aff2"/>
        <w:spacing w:before="156" w:after="156"/>
      </w:pPr>
      <w:r>
        <w:rPr>
          <w:rFonts w:hint="eastAsia"/>
        </w:rPr>
        <w:lastRenderedPageBreak/>
        <w:t>室外绿植服务要求</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33"/>
        <w:gridCol w:w="7501"/>
      </w:tblGrid>
      <w:tr w:rsidR="00D7470A">
        <w:trPr>
          <w:tblHeader/>
          <w:jc w:val="center"/>
        </w:trPr>
        <w:tc>
          <w:tcPr>
            <w:tcW w:w="1833" w:type="dxa"/>
            <w:tcBorders>
              <w:top w:val="single" w:sz="8" w:space="0" w:color="auto"/>
              <w:bottom w:val="single" w:sz="8" w:space="0" w:color="auto"/>
            </w:tcBorders>
            <w:shd w:val="clear" w:color="auto" w:fill="auto"/>
            <w:vAlign w:val="center"/>
          </w:tcPr>
          <w:p w:rsidR="00D7470A" w:rsidRDefault="00673CBC">
            <w:pPr>
              <w:pStyle w:val="afffffffff9"/>
            </w:pPr>
            <w:r>
              <w:rPr>
                <w:rFonts w:hint="eastAsia"/>
              </w:rPr>
              <w:t>项目</w:t>
            </w:r>
          </w:p>
        </w:tc>
        <w:tc>
          <w:tcPr>
            <w:tcW w:w="7501" w:type="dxa"/>
            <w:tcBorders>
              <w:top w:val="single" w:sz="8" w:space="0" w:color="auto"/>
              <w:bottom w:val="single" w:sz="8" w:space="0" w:color="auto"/>
            </w:tcBorders>
            <w:shd w:val="clear" w:color="auto" w:fill="auto"/>
            <w:vAlign w:val="center"/>
          </w:tcPr>
          <w:p w:rsidR="00D7470A" w:rsidRDefault="00673CBC">
            <w:pPr>
              <w:pStyle w:val="afffffffff9"/>
            </w:pPr>
            <w:r>
              <w:rPr>
                <w:rFonts w:hint="eastAsia"/>
              </w:rPr>
              <w:t>服务要求</w:t>
            </w:r>
          </w:p>
        </w:tc>
      </w:tr>
      <w:tr w:rsidR="00D7470A">
        <w:trPr>
          <w:jc w:val="center"/>
        </w:trPr>
        <w:tc>
          <w:tcPr>
            <w:tcW w:w="1833" w:type="dxa"/>
            <w:tcBorders>
              <w:top w:val="single" w:sz="8" w:space="0" w:color="auto"/>
            </w:tcBorders>
            <w:shd w:val="clear" w:color="auto" w:fill="auto"/>
            <w:vAlign w:val="center"/>
          </w:tcPr>
          <w:p w:rsidR="00D7470A" w:rsidRDefault="00673CBC">
            <w:pPr>
              <w:pStyle w:val="afffffffff9"/>
            </w:pPr>
            <w:r>
              <w:rPr>
                <w:rFonts w:hint="eastAsia"/>
              </w:rPr>
              <w:t>修剪</w:t>
            </w:r>
          </w:p>
        </w:tc>
        <w:tc>
          <w:tcPr>
            <w:tcW w:w="7501" w:type="dxa"/>
            <w:tcBorders>
              <w:top w:val="single" w:sz="8" w:space="0" w:color="auto"/>
            </w:tcBorders>
            <w:shd w:val="clear" w:color="auto" w:fill="auto"/>
            <w:vAlign w:val="center"/>
          </w:tcPr>
          <w:p w:rsidR="00D7470A" w:rsidRDefault="00673CBC">
            <w:pPr>
              <w:pStyle w:val="afffffffff9"/>
            </w:pPr>
            <w:r>
              <w:rPr>
                <w:rFonts w:hint="eastAsia"/>
              </w:rPr>
              <w:t>草地：根据长势状况每年定期修剪整形，草的高度不超过9</w:t>
            </w:r>
            <w:r>
              <w:t>cm</w:t>
            </w:r>
            <w:r>
              <w:rPr>
                <w:rFonts w:hint="eastAsia"/>
              </w:rPr>
              <w:t>且保持一致，草坪无杂草草屑；</w:t>
            </w:r>
          </w:p>
          <w:p w:rsidR="00D7470A" w:rsidRDefault="00673CBC">
            <w:pPr>
              <w:pStyle w:val="afffffffff9"/>
            </w:pPr>
            <w:r>
              <w:rPr>
                <w:rFonts w:hint="eastAsia"/>
              </w:rPr>
              <w:t>灌木：根据长势状况每年定期修剪整形，植物主枝分布均匀，通风透气，造型美观，草篱整齐一致；</w:t>
            </w:r>
          </w:p>
          <w:p w:rsidR="00D7470A" w:rsidRDefault="00673CBC">
            <w:pPr>
              <w:pStyle w:val="afffffffff9"/>
            </w:pPr>
            <w:r>
              <w:rPr>
                <w:rFonts w:hint="eastAsia"/>
              </w:rPr>
              <w:t>乔木：每年冬季修剪一遍，树冠圆整、树势均匀，4</w:t>
            </w:r>
            <w:r>
              <w:t>5</w:t>
            </w:r>
            <w:r>
              <w:rPr>
                <w:rFonts w:hint="eastAsia"/>
              </w:rPr>
              <w:t>°剪口靠节光滑。针叶树保持顶端优势。</w:t>
            </w:r>
          </w:p>
        </w:tc>
      </w:tr>
      <w:tr w:rsidR="00D7470A">
        <w:trPr>
          <w:jc w:val="center"/>
        </w:trPr>
        <w:tc>
          <w:tcPr>
            <w:tcW w:w="1833" w:type="dxa"/>
            <w:shd w:val="clear" w:color="auto" w:fill="auto"/>
            <w:vAlign w:val="center"/>
          </w:tcPr>
          <w:p w:rsidR="00D7470A" w:rsidRDefault="00673CBC">
            <w:pPr>
              <w:pStyle w:val="afffffffff9"/>
            </w:pPr>
            <w:r>
              <w:rPr>
                <w:rFonts w:hint="eastAsia"/>
              </w:rPr>
              <w:t>灌溉</w:t>
            </w:r>
          </w:p>
        </w:tc>
        <w:tc>
          <w:tcPr>
            <w:tcW w:w="7501" w:type="dxa"/>
            <w:shd w:val="clear" w:color="auto" w:fill="auto"/>
            <w:vAlign w:val="center"/>
          </w:tcPr>
          <w:p w:rsidR="00D7470A" w:rsidRDefault="00673CBC">
            <w:pPr>
              <w:pStyle w:val="afffffffff9"/>
            </w:pPr>
            <w:r>
              <w:rPr>
                <w:rFonts w:hint="eastAsia"/>
              </w:rPr>
              <w:t>灌溉次数视天气和植物种类情况而定，保持植物良好长势，不出现大面积枯萎等缺水现象。</w:t>
            </w:r>
          </w:p>
        </w:tc>
      </w:tr>
      <w:tr w:rsidR="00D7470A">
        <w:trPr>
          <w:jc w:val="center"/>
        </w:trPr>
        <w:tc>
          <w:tcPr>
            <w:tcW w:w="1833" w:type="dxa"/>
            <w:shd w:val="clear" w:color="auto" w:fill="auto"/>
            <w:vAlign w:val="center"/>
          </w:tcPr>
          <w:p w:rsidR="00D7470A" w:rsidRDefault="00673CBC">
            <w:pPr>
              <w:pStyle w:val="afffffffff9"/>
            </w:pPr>
            <w:r>
              <w:rPr>
                <w:rFonts w:hint="eastAsia"/>
              </w:rPr>
              <w:t>除杂草、松土</w:t>
            </w:r>
          </w:p>
        </w:tc>
        <w:tc>
          <w:tcPr>
            <w:tcW w:w="7501" w:type="dxa"/>
            <w:shd w:val="clear" w:color="auto" w:fill="auto"/>
            <w:vAlign w:val="center"/>
          </w:tcPr>
          <w:p w:rsidR="00D7470A" w:rsidRDefault="00673CBC">
            <w:pPr>
              <w:pStyle w:val="afffffffff9"/>
            </w:pPr>
            <w:r>
              <w:rPr>
                <w:rFonts w:hint="eastAsia"/>
              </w:rPr>
              <w:t>草地定期除杂草，草地上无开花杂草，花木丛中无高于花木的杂草；定期疏松表土，土壤疏通通透。</w:t>
            </w:r>
          </w:p>
        </w:tc>
      </w:tr>
      <w:tr w:rsidR="00D7470A">
        <w:trPr>
          <w:jc w:val="center"/>
        </w:trPr>
        <w:tc>
          <w:tcPr>
            <w:tcW w:w="1833" w:type="dxa"/>
            <w:shd w:val="clear" w:color="auto" w:fill="auto"/>
            <w:vAlign w:val="center"/>
          </w:tcPr>
          <w:p w:rsidR="00D7470A" w:rsidRDefault="00673CBC">
            <w:pPr>
              <w:pStyle w:val="afffffffff9"/>
            </w:pPr>
            <w:r>
              <w:rPr>
                <w:rFonts w:hint="eastAsia"/>
              </w:rPr>
              <w:t>施肥</w:t>
            </w:r>
          </w:p>
        </w:tc>
        <w:tc>
          <w:tcPr>
            <w:tcW w:w="7501" w:type="dxa"/>
            <w:shd w:val="clear" w:color="auto" w:fill="auto"/>
            <w:vAlign w:val="center"/>
          </w:tcPr>
          <w:p w:rsidR="00D7470A" w:rsidRDefault="00673CBC">
            <w:pPr>
              <w:pStyle w:val="afffffffff9"/>
            </w:pPr>
            <w:r>
              <w:rPr>
                <w:rFonts w:hint="eastAsia"/>
              </w:rPr>
              <w:t>定期进行施肥，施肥均匀、充足、适度，保证绿化植物强壮、枝叶茂盛。</w:t>
            </w:r>
          </w:p>
        </w:tc>
      </w:tr>
      <w:tr w:rsidR="00D7470A">
        <w:trPr>
          <w:jc w:val="center"/>
        </w:trPr>
        <w:tc>
          <w:tcPr>
            <w:tcW w:w="1833" w:type="dxa"/>
            <w:shd w:val="clear" w:color="auto" w:fill="auto"/>
            <w:vAlign w:val="center"/>
          </w:tcPr>
          <w:p w:rsidR="00D7470A" w:rsidRDefault="00673CBC">
            <w:pPr>
              <w:pStyle w:val="afffffffff9"/>
            </w:pPr>
            <w:r>
              <w:rPr>
                <w:rFonts w:hint="eastAsia"/>
              </w:rPr>
              <w:t>病虫害防治</w:t>
            </w:r>
          </w:p>
        </w:tc>
        <w:tc>
          <w:tcPr>
            <w:tcW w:w="7501" w:type="dxa"/>
            <w:shd w:val="clear" w:color="auto" w:fill="auto"/>
            <w:vAlign w:val="center"/>
          </w:tcPr>
          <w:p w:rsidR="00D7470A" w:rsidRDefault="00673CBC">
            <w:pPr>
              <w:pStyle w:val="afffffffff9"/>
            </w:pPr>
            <w:r>
              <w:rPr>
                <w:rFonts w:hint="eastAsia"/>
              </w:rPr>
              <w:t>及时防治病株、虫害。</w:t>
            </w:r>
          </w:p>
        </w:tc>
      </w:tr>
      <w:tr w:rsidR="00D7470A">
        <w:trPr>
          <w:jc w:val="center"/>
        </w:trPr>
        <w:tc>
          <w:tcPr>
            <w:tcW w:w="1833" w:type="dxa"/>
            <w:shd w:val="clear" w:color="auto" w:fill="auto"/>
            <w:vAlign w:val="center"/>
          </w:tcPr>
          <w:p w:rsidR="00D7470A" w:rsidRDefault="00673CBC">
            <w:pPr>
              <w:pStyle w:val="afffffffff9"/>
            </w:pPr>
            <w:r>
              <w:rPr>
                <w:rFonts w:hint="eastAsia"/>
              </w:rPr>
              <w:t>扶正、加固</w:t>
            </w:r>
          </w:p>
        </w:tc>
        <w:tc>
          <w:tcPr>
            <w:tcW w:w="7501" w:type="dxa"/>
            <w:shd w:val="clear" w:color="auto" w:fill="auto"/>
            <w:vAlign w:val="center"/>
          </w:tcPr>
          <w:p w:rsidR="00D7470A" w:rsidRDefault="00673CBC">
            <w:pPr>
              <w:pStyle w:val="afffffffff9"/>
            </w:pPr>
            <w:r>
              <w:rPr>
                <w:rFonts w:hint="eastAsia"/>
              </w:rPr>
              <w:t>对新植和弱小树木、植物做好综合防护，及时扶正加固。</w:t>
            </w:r>
          </w:p>
        </w:tc>
      </w:tr>
      <w:tr w:rsidR="00D7470A">
        <w:trPr>
          <w:jc w:val="center"/>
        </w:trPr>
        <w:tc>
          <w:tcPr>
            <w:tcW w:w="1833" w:type="dxa"/>
            <w:shd w:val="clear" w:color="auto" w:fill="auto"/>
            <w:vAlign w:val="center"/>
          </w:tcPr>
          <w:p w:rsidR="00D7470A" w:rsidRDefault="00673CBC">
            <w:pPr>
              <w:pStyle w:val="afffffffff9"/>
            </w:pPr>
            <w:r>
              <w:rPr>
                <w:rFonts w:hint="eastAsia"/>
              </w:rPr>
              <w:t>补植</w:t>
            </w:r>
          </w:p>
        </w:tc>
        <w:tc>
          <w:tcPr>
            <w:tcW w:w="7501" w:type="dxa"/>
            <w:shd w:val="clear" w:color="auto" w:fill="auto"/>
            <w:vAlign w:val="center"/>
          </w:tcPr>
          <w:p w:rsidR="00D7470A" w:rsidRDefault="00673CBC">
            <w:pPr>
              <w:pStyle w:val="afffffffff9"/>
            </w:pPr>
            <w:r>
              <w:rPr>
                <w:rFonts w:hint="eastAsia"/>
              </w:rPr>
              <w:t>对因生长不良造成的残缺花草树木及时补种，能满足植物生长的条件下无黄土裸露。</w:t>
            </w:r>
          </w:p>
        </w:tc>
      </w:tr>
      <w:tr w:rsidR="00D7470A">
        <w:trPr>
          <w:jc w:val="center"/>
        </w:trPr>
        <w:tc>
          <w:tcPr>
            <w:tcW w:w="1833" w:type="dxa"/>
            <w:shd w:val="clear" w:color="auto" w:fill="auto"/>
            <w:vAlign w:val="center"/>
          </w:tcPr>
          <w:p w:rsidR="00D7470A" w:rsidRDefault="00673CBC">
            <w:pPr>
              <w:pStyle w:val="afffffffff9"/>
            </w:pPr>
            <w:r>
              <w:rPr>
                <w:rFonts w:hint="eastAsia"/>
              </w:rPr>
              <w:t>防风防汛</w:t>
            </w:r>
          </w:p>
        </w:tc>
        <w:tc>
          <w:tcPr>
            <w:tcW w:w="7501" w:type="dxa"/>
            <w:shd w:val="clear" w:color="auto" w:fill="auto"/>
            <w:vAlign w:val="center"/>
          </w:tcPr>
          <w:p w:rsidR="00D7470A" w:rsidRDefault="00673CBC">
            <w:pPr>
              <w:pStyle w:val="afffffffff9"/>
            </w:pPr>
            <w:r>
              <w:rPr>
                <w:rFonts w:hint="eastAsia"/>
              </w:rPr>
              <w:t>灾前积极预防，对树木加固，灾后及时清除倒树断枝，疏通道路，清理扶植，尽快恢复原状。</w:t>
            </w:r>
          </w:p>
        </w:tc>
      </w:tr>
      <w:tr w:rsidR="00D7470A">
        <w:trPr>
          <w:jc w:val="center"/>
        </w:trPr>
        <w:tc>
          <w:tcPr>
            <w:tcW w:w="1833" w:type="dxa"/>
            <w:shd w:val="clear" w:color="auto" w:fill="auto"/>
            <w:vAlign w:val="center"/>
          </w:tcPr>
          <w:p w:rsidR="00D7470A" w:rsidRDefault="00673CBC">
            <w:pPr>
              <w:pStyle w:val="afffffffff9"/>
            </w:pPr>
            <w:r>
              <w:rPr>
                <w:rFonts w:hint="eastAsia"/>
              </w:rPr>
              <w:t>清理绿化垃圾</w:t>
            </w:r>
          </w:p>
        </w:tc>
        <w:tc>
          <w:tcPr>
            <w:tcW w:w="7501" w:type="dxa"/>
            <w:shd w:val="clear" w:color="auto" w:fill="auto"/>
            <w:vAlign w:val="center"/>
          </w:tcPr>
          <w:p w:rsidR="00D7470A" w:rsidRDefault="00673CBC">
            <w:pPr>
              <w:pStyle w:val="afffffffff9"/>
            </w:pPr>
            <w:r>
              <w:rPr>
                <w:rFonts w:hint="eastAsia"/>
              </w:rPr>
              <w:t>修剪下来的树枝和杂草等及时清运，跟踪保洁。</w:t>
            </w:r>
          </w:p>
        </w:tc>
      </w:tr>
      <w:tr w:rsidR="00D7470A">
        <w:trPr>
          <w:jc w:val="center"/>
        </w:trPr>
        <w:tc>
          <w:tcPr>
            <w:tcW w:w="1833" w:type="dxa"/>
            <w:tcBorders>
              <w:bottom w:val="single" w:sz="8" w:space="0" w:color="auto"/>
            </w:tcBorders>
            <w:shd w:val="clear" w:color="auto" w:fill="auto"/>
            <w:vAlign w:val="center"/>
          </w:tcPr>
          <w:p w:rsidR="00D7470A" w:rsidRDefault="00673CBC">
            <w:pPr>
              <w:pStyle w:val="afffffffff9"/>
            </w:pPr>
            <w:r>
              <w:rPr>
                <w:rFonts w:hint="eastAsia"/>
              </w:rPr>
              <w:t>防寒</w:t>
            </w:r>
          </w:p>
        </w:tc>
        <w:tc>
          <w:tcPr>
            <w:tcW w:w="7501" w:type="dxa"/>
            <w:tcBorders>
              <w:bottom w:val="single" w:sz="8" w:space="0" w:color="auto"/>
            </w:tcBorders>
            <w:shd w:val="clear" w:color="auto" w:fill="auto"/>
            <w:vAlign w:val="center"/>
          </w:tcPr>
          <w:p w:rsidR="00D7470A" w:rsidRDefault="00673CBC">
            <w:pPr>
              <w:pStyle w:val="afffffffff9"/>
            </w:pPr>
            <w:r>
              <w:rPr>
                <w:rFonts w:hint="eastAsia"/>
              </w:rPr>
              <w:t>寒冷季节应有防冻保温措施。</w:t>
            </w:r>
          </w:p>
        </w:tc>
      </w:tr>
    </w:tbl>
    <w:p w:rsidR="00D7470A" w:rsidRDefault="00673CBC" w:rsidP="00E6775D">
      <w:pPr>
        <w:pStyle w:val="affc"/>
      </w:pPr>
      <w:bookmarkStart w:id="257" w:name="_Toc155083410"/>
      <w:r>
        <w:rPr>
          <w:rFonts w:hint="eastAsia"/>
        </w:rPr>
        <w:t>公共秩序维护服务</w:t>
      </w:r>
      <w:bookmarkEnd w:id="257"/>
    </w:p>
    <w:p w:rsidR="00D7470A" w:rsidRDefault="00673CBC" w:rsidP="00E6775D">
      <w:pPr>
        <w:pStyle w:val="affd"/>
        <w:spacing w:before="156" w:after="156"/>
      </w:pPr>
      <w:bookmarkStart w:id="258" w:name="_Toc155083411"/>
      <w:bookmarkStart w:id="259" w:name="_Toc92444107"/>
      <w:r>
        <w:rPr>
          <w:rFonts w:hint="eastAsia"/>
        </w:rPr>
        <w:t>出入管理</w:t>
      </w:r>
      <w:bookmarkEnd w:id="258"/>
      <w:bookmarkEnd w:id="259"/>
    </w:p>
    <w:p w:rsidR="00D7470A" w:rsidRDefault="00673CBC">
      <w:pPr>
        <w:pStyle w:val="afffffffff1"/>
      </w:pPr>
      <w:r>
        <w:rPr>
          <w:rFonts w:hint="eastAsia"/>
        </w:rPr>
        <w:t>主出入口实行</w:t>
      </w:r>
      <w:r>
        <w:t>24</w:t>
      </w:r>
      <w:r w:rsidR="00CF6E5E">
        <w:rPr>
          <w:rFonts w:hint="eastAsia"/>
        </w:rPr>
        <w:t>h</w:t>
      </w:r>
      <w:r>
        <w:rPr>
          <w:rFonts w:hint="eastAsia"/>
        </w:rPr>
        <w:t>值班制度。</w:t>
      </w:r>
      <w:r>
        <w:t xml:space="preserve"> </w:t>
      </w:r>
    </w:p>
    <w:p w:rsidR="00D7470A" w:rsidRDefault="00673CBC">
      <w:pPr>
        <w:pStyle w:val="afffffffff1"/>
      </w:pPr>
      <w:r>
        <w:rPr>
          <w:rFonts w:hint="eastAsia"/>
        </w:rPr>
        <w:t>建立人员出入管理制度，对进出写字楼人员进行出入管理。</w:t>
      </w:r>
      <w:r>
        <w:t xml:space="preserve"> </w:t>
      </w:r>
    </w:p>
    <w:p w:rsidR="00D7470A" w:rsidRDefault="00673CBC">
      <w:pPr>
        <w:pStyle w:val="afffffffff1"/>
      </w:pPr>
      <w:r>
        <w:t>对外来人员（访问、参观、施工、送货等）提供服务、进行管理；</w:t>
      </w:r>
    </w:p>
    <w:p w:rsidR="00D7470A" w:rsidRDefault="00673CBC">
      <w:pPr>
        <w:pStyle w:val="afffffffff1"/>
      </w:pPr>
      <w:r>
        <w:rPr>
          <w:rFonts w:hint="eastAsia"/>
        </w:rPr>
        <w:t>对进出写字楼物品实施</w:t>
      </w:r>
      <w:r>
        <w:t>分类管理</w:t>
      </w:r>
      <w:r>
        <w:rPr>
          <w:rFonts w:hint="eastAsia"/>
        </w:rPr>
        <w:t>，大件物品进出应实行查验放行制度，并形成记录；发现有可疑危险品时，应保护好现场，并上报部门负责人。</w:t>
      </w:r>
      <w:r>
        <w:t xml:space="preserve"> </w:t>
      </w:r>
    </w:p>
    <w:p w:rsidR="00D7470A" w:rsidRDefault="00673CBC" w:rsidP="00E6775D">
      <w:pPr>
        <w:pStyle w:val="affd"/>
        <w:spacing w:before="156" w:after="156"/>
      </w:pPr>
      <w:bookmarkStart w:id="260" w:name="_Toc308102788"/>
      <w:bookmarkStart w:id="261" w:name="_Toc295914938"/>
      <w:bookmarkStart w:id="262" w:name="_Toc295914992"/>
      <w:bookmarkStart w:id="263" w:name="_Toc392658859"/>
      <w:bookmarkStart w:id="264" w:name="_Toc308102853"/>
      <w:bookmarkStart w:id="265" w:name="_Toc92444108"/>
      <w:bookmarkStart w:id="266" w:name="_Toc155083412"/>
      <w:r>
        <w:rPr>
          <w:rFonts w:hint="eastAsia"/>
        </w:rPr>
        <w:t>巡视</w:t>
      </w:r>
      <w:bookmarkEnd w:id="260"/>
      <w:bookmarkEnd w:id="261"/>
      <w:bookmarkEnd w:id="262"/>
      <w:bookmarkEnd w:id="263"/>
      <w:bookmarkEnd w:id="264"/>
      <w:r>
        <w:rPr>
          <w:rFonts w:hint="eastAsia"/>
        </w:rPr>
        <w:t>管理</w:t>
      </w:r>
      <w:bookmarkEnd w:id="265"/>
      <w:bookmarkEnd w:id="266"/>
    </w:p>
    <w:p w:rsidR="00D7470A" w:rsidRDefault="00673CBC">
      <w:pPr>
        <w:pStyle w:val="afffffffff1"/>
      </w:pPr>
      <w:r>
        <w:rPr>
          <w:rFonts w:hint="eastAsia"/>
        </w:rPr>
        <w:t>根据写字楼内实际情况，明确巡视工作职责、流程，制定相对固定的巡查路线。</w:t>
      </w:r>
      <w:r>
        <w:t xml:space="preserve"> </w:t>
      </w:r>
    </w:p>
    <w:p w:rsidR="00D7470A" w:rsidRDefault="00673CBC">
      <w:pPr>
        <w:pStyle w:val="afffffffff1"/>
      </w:pPr>
      <w:r>
        <w:rPr>
          <w:rFonts w:hint="eastAsia"/>
        </w:rPr>
        <w:t>重点区域、部位和设备房应增加巡视频次</w:t>
      </w:r>
      <w:r>
        <w:t>，并规范记录。</w:t>
      </w:r>
      <w:r>
        <w:rPr>
          <w:rFonts w:hint="eastAsia"/>
        </w:rPr>
        <w:t>如无巡更设备，宜保持两人一组进行巡查。</w:t>
      </w:r>
      <w:r>
        <w:t xml:space="preserve"> </w:t>
      </w:r>
    </w:p>
    <w:p w:rsidR="00D7470A" w:rsidRDefault="00673CBC">
      <w:pPr>
        <w:pStyle w:val="afffffffff1"/>
      </w:pPr>
      <w:r>
        <w:rPr>
          <w:rFonts w:hint="eastAsia"/>
        </w:rPr>
        <w:t>巡查过程和监控中心实行联动，收到指令后，及时到达现场。</w:t>
      </w:r>
      <w:r>
        <w:t xml:space="preserve"> </w:t>
      </w:r>
    </w:p>
    <w:p w:rsidR="00D7470A" w:rsidRDefault="00673CBC">
      <w:pPr>
        <w:pStyle w:val="afffffffff1"/>
      </w:pPr>
      <w:r>
        <w:rPr>
          <w:rFonts w:hint="eastAsia"/>
        </w:rPr>
        <w:t>巡查中发现异常应立即通知有关部门查明并报告相关负责人，对紧急情况采取必要的处理措施；随时准备启动相应的应急预案。</w:t>
      </w:r>
    </w:p>
    <w:p w:rsidR="00D7470A" w:rsidRDefault="00673CBC" w:rsidP="00E6775D">
      <w:pPr>
        <w:pStyle w:val="affd"/>
        <w:spacing w:before="156" w:after="156"/>
      </w:pPr>
      <w:bookmarkStart w:id="267" w:name="_Toc92444109"/>
      <w:bookmarkStart w:id="268" w:name="_Toc155083413"/>
      <w:r>
        <w:rPr>
          <w:rFonts w:hint="eastAsia"/>
        </w:rPr>
        <w:t>监控管理</w:t>
      </w:r>
      <w:bookmarkEnd w:id="267"/>
      <w:bookmarkEnd w:id="268"/>
      <w:r>
        <w:rPr>
          <w:rFonts w:hint="eastAsia"/>
        </w:rPr>
        <w:t xml:space="preserve"> </w:t>
      </w:r>
    </w:p>
    <w:p w:rsidR="00D7470A" w:rsidRDefault="00673CBC">
      <w:pPr>
        <w:pStyle w:val="afffffffff1"/>
      </w:pPr>
      <w:r>
        <w:rPr>
          <w:rFonts w:hint="eastAsia"/>
        </w:rPr>
        <w:t>写字楼监控室实行专人</w:t>
      </w:r>
      <w:r>
        <w:t>24</w:t>
      </w:r>
      <w:r w:rsidR="00CF6E5E">
        <w:rPr>
          <w:rFonts w:hint="eastAsia"/>
        </w:rPr>
        <w:t>h</w:t>
      </w:r>
      <w:r>
        <w:rPr>
          <w:rFonts w:hint="eastAsia"/>
        </w:rPr>
        <w:t>值班制度，电话畅通，接听及时（铃响三声内应接听。</w:t>
      </w:r>
      <w:r>
        <w:t xml:space="preserve"> </w:t>
      </w:r>
    </w:p>
    <w:p w:rsidR="00D7470A" w:rsidRDefault="00673CBC">
      <w:pPr>
        <w:pStyle w:val="afffffffff1"/>
      </w:pPr>
      <w:r>
        <w:rPr>
          <w:rFonts w:hint="eastAsia"/>
        </w:rPr>
        <w:t>监控设施齐全，确保对出入口、内部重点区域的安全监控、录像。</w:t>
      </w:r>
      <w:r>
        <w:t xml:space="preserve"> </w:t>
      </w:r>
    </w:p>
    <w:p w:rsidR="00D7470A" w:rsidRDefault="00673CBC">
      <w:pPr>
        <w:pStyle w:val="afffffffff1"/>
      </w:pPr>
      <w:r>
        <w:rPr>
          <w:rFonts w:hint="eastAsia"/>
        </w:rPr>
        <w:t>监控室收到火情、险情及其他异常情况报警信号后，应及时报警，并安排相关人员及时赶到现场进行前期处理。</w:t>
      </w:r>
      <w:r>
        <w:t xml:space="preserve"> </w:t>
      </w:r>
    </w:p>
    <w:p w:rsidR="00D7470A" w:rsidRDefault="00673CBC">
      <w:pPr>
        <w:pStyle w:val="afffffffff1"/>
      </w:pPr>
      <w:r>
        <w:rPr>
          <w:rFonts w:hint="eastAsia"/>
        </w:rPr>
        <w:t>监控录像资料、报警记录不得删改及扩散，保存完整的监控记录备查，保存时间应符合国家规定要求。</w:t>
      </w:r>
    </w:p>
    <w:p w:rsidR="00D7470A" w:rsidRDefault="00673CBC" w:rsidP="00E6775D">
      <w:pPr>
        <w:pStyle w:val="affd"/>
        <w:spacing w:before="156" w:after="156"/>
      </w:pPr>
      <w:bookmarkStart w:id="269" w:name="_Toc155083414"/>
      <w:bookmarkStart w:id="270" w:name="_Toc92444110"/>
      <w:r>
        <w:rPr>
          <w:rFonts w:hint="eastAsia"/>
        </w:rPr>
        <w:lastRenderedPageBreak/>
        <w:t>车辆管理</w:t>
      </w:r>
      <w:bookmarkEnd w:id="269"/>
      <w:bookmarkEnd w:id="270"/>
      <w:r>
        <w:rPr>
          <w:rFonts w:hint="eastAsia"/>
        </w:rPr>
        <w:t xml:space="preserve"> </w:t>
      </w:r>
    </w:p>
    <w:p w:rsidR="00D7470A" w:rsidRDefault="00673CBC">
      <w:pPr>
        <w:pStyle w:val="afffffffff1"/>
      </w:pPr>
      <w:r>
        <w:rPr>
          <w:rFonts w:hint="eastAsia"/>
        </w:rPr>
        <w:t>定期维护车场内监控装置、照明装置、消防设施、门禁、车辆限速标识及指示标志。</w:t>
      </w:r>
      <w:r>
        <w:t xml:space="preserve"> </w:t>
      </w:r>
    </w:p>
    <w:p w:rsidR="00D7470A" w:rsidRDefault="00673CBC">
      <w:pPr>
        <w:pStyle w:val="afffffffff1"/>
      </w:pPr>
      <w:r>
        <w:rPr>
          <w:rFonts w:hint="eastAsia"/>
        </w:rPr>
        <w:t>划定车辆停放区域，实行专人管理，保证车辆停放有序。</w:t>
      </w:r>
      <w:r>
        <w:t xml:space="preserve"> </w:t>
      </w:r>
    </w:p>
    <w:p w:rsidR="00D7470A" w:rsidRDefault="00673CBC">
      <w:pPr>
        <w:pStyle w:val="afffffffff1"/>
      </w:pPr>
      <w:r>
        <w:rPr>
          <w:rFonts w:hint="eastAsia"/>
        </w:rPr>
        <w:t>规划车辆行驶路线，根据实际情况，对进出车辆进行有效疏导，保证出入口的通畅。</w:t>
      </w:r>
      <w:r>
        <w:t xml:space="preserve"> </w:t>
      </w:r>
    </w:p>
    <w:p w:rsidR="00D7470A" w:rsidRDefault="00673CBC">
      <w:pPr>
        <w:pStyle w:val="afffffffff1"/>
      </w:pPr>
      <w:r>
        <w:rPr>
          <w:rFonts w:hint="eastAsia"/>
        </w:rPr>
        <w:t>非机动车应定点集中有序存放。</w:t>
      </w:r>
      <w:r>
        <w:t xml:space="preserve"> </w:t>
      </w:r>
    </w:p>
    <w:p w:rsidR="00D7470A" w:rsidRDefault="00673CBC" w:rsidP="00E6775D">
      <w:pPr>
        <w:pStyle w:val="affd"/>
        <w:spacing w:before="156" w:after="156"/>
      </w:pPr>
      <w:bookmarkStart w:id="271" w:name="_Toc155083415"/>
      <w:bookmarkStart w:id="272" w:name="_Toc92444111"/>
      <w:r>
        <w:rPr>
          <w:rFonts w:hint="eastAsia"/>
        </w:rPr>
        <w:t>消防安全管理</w:t>
      </w:r>
      <w:bookmarkEnd w:id="271"/>
      <w:bookmarkEnd w:id="272"/>
    </w:p>
    <w:p w:rsidR="00D7470A" w:rsidRDefault="00673CBC">
      <w:pPr>
        <w:pStyle w:val="afffffffff1"/>
      </w:pPr>
      <w:r>
        <w:t>制定消防安全管理制度，建立消防责任制，确定消防安全责任人、消防安全管理人，明确专人维护、管理消防器材和消防设施。</w:t>
      </w:r>
    </w:p>
    <w:p w:rsidR="00D7470A" w:rsidRDefault="00673CBC">
      <w:pPr>
        <w:pStyle w:val="afffffffff1"/>
      </w:pPr>
      <w:r>
        <w:t>定期组织防火巡查、防火检查，巡查、检查</w:t>
      </w:r>
      <w:r>
        <w:rPr>
          <w:rFonts w:hint="eastAsia"/>
        </w:rPr>
        <w:t>时填写记录，并由检查人及其主管人员签字；巡查、检查时应及时纠正违法违章行为，拒不改正的，应上报相关部门。</w:t>
      </w:r>
    </w:p>
    <w:p w:rsidR="00D7470A" w:rsidRDefault="00673CBC">
      <w:pPr>
        <w:pStyle w:val="afffffffff1"/>
      </w:pPr>
      <w:r>
        <w:t>消防控制室实行24</w:t>
      </w:r>
      <w:r w:rsidR="00CF6E5E">
        <w:rPr>
          <w:rFonts w:hint="eastAsia"/>
        </w:rPr>
        <w:t>h</w:t>
      </w:r>
      <w:r>
        <w:t>值班，每班不少于两人，消防系统操作人员应取得国家认可职业资格证书，持证上岗。</w:t>
      </w:r>
    </w:p>
    <w:p w:rsidR="00D7470A" w:rsidRDefault="00673CBC">
      <w:pPr>
        <w:pStyle w:val="afffffffff1"/>
      </w:pPr>
      <w:r>
        <w:t>应建立义务消防员制度，制定符合本单位特点的灭火疏散预案，每年至少举行一次消防演练。</w:t>
      </w:r>
    </w:p>
    <w:p w:rsidR="00D7470A" w:rsidRDefault="00673CBC">
      <w:pPr>
        <w:pStyle w:val="afffffffff1"/>
      </w:pPr>
      <w:r>
        <w:t>应开展经常性的消防安全宣传和培训。应组织有关人员每年至少进行一次消防教育培训，使其具备检查消除火灾隐患的能力、组织扑救初起火灾的能力、组织人员疏散逃生的能力和消防宣传</w:t>
      </w:r>
      <w:r>
        <w:rPr>
          <w:rFonts w:hint="eastAsia"/>
        </w:rPr>
        <w:t>教育培训</w:t>
      </w:r>
      <w:r>
        <w:t>的能力。消防巡查人员、自动消防系统操作人员、专职消防队、志愿消防队消防员应接受消防职业技能培训。</w:t>
      </w:r>
    </w:p>
    <w:p w:rsidR="00D7470A" w:rsidRDefault="00673CBC">
      <w:pPr>
        <w:pStyle w:val="afffffffff1"/>
      </w:pPr>
      <w:r>
        <w:t>根据情况确定消防安全重点部位，并设置明显的警示标志，有专人每日巡查，对易燃易爆品设专人专区管理，填写检查记录。</w:t>
      </w:r>
    </w:p>
    <w:p w:rsidR="00D7470A" w:rsidRDefault="00673CBC">
      <w:pPr>
        <w:pStyle w:val="afffffffff1"/>
      </w:pPr>
      <w:r>
        <w:t>应建立消防档案，统一保管、备查</w:t>
      </w:r>
      <w:r>
        <w:rPr>
          <w:rFonts w:hint="eastAsia"/>
        </w:rPr>
        <w:t>。</w:t>
      </w:r>
    </w:p>
    <w:p w:rsidR="00D7470A" w:rsidRDefault="00673CBC" w:rsidP="00E6775D">
      <w:pPr>
        <w:pStyle w:val="affd"/>
        <w:spacing w:before="156" w:after="156"/>
      </w:pPr>
      <w:bookmarkStart w:id="273" w:name="_Toc155083416"/>
      <w:bookmarkStart w:id="274" w:name="_Toc92444112"/>
      <w:r>
        <w:rPr>
          <w:rFonts w:hint="eastAsia"/>
        </w:rPr>
        <w:t>应急事件处置</w:t>
      </w:r>
      <w:bookmarkEnd w:id="273"/>
      <w:bookmarkEnd w:id="274"/>
      <w:r>
        <w:rPr>
          <w:rFonts w:hint="eastAsia"/>
        </w:rPr>
        <w:t xml:space="preserve"> </w:t>
      </w:r>
    </w:p>
    <w:p w:rsidR="00D7470A" w:rsidRDefault="00673CBC">
      <w:pPr>
        <w:pStyle w:val="afffffffff1"/>
      </w:pPr>
      <w:r>
        <w:rPr>
          <w:rFonts w:hint="eastAsia"/>
        </w:rPr>
        <w:t>制定常见突发事件的应急预案，建立快速响应机制，明确突发事件责任人。</w:t>
      </w:r>
      <w:r>
        <w:t xml:space="preserve"> </w:t>
      </w:r>
    </w:p>
    <w:p w:rsidR="00D7470A" w:rsidRDefault="00673CBC">
      <w:pPr>
        <w:pStyle w:val="afffffffff1"/>
      </w:pPr>
      <w:r>
        <w:rPr>
          <w:rFonts w:hint="eastAsia"/>
        </w:rPr>
        <w:t>事件发生时应及时告知业主或物业使用人，重大突发事件按规定上报，并协助采取相应措施。</w:t>
      </w:r>
      <w:r>
        <w:t xml:space="preserve"> </w:t>
      </w:r>
    </w:p>
    <w:p w:rsidR="00D7470A" w:rsidRDefault="00673CBC">
      <w:pPr>
        <w:pStyle w:val="afffffffff1"/>
      </w:pPr>
      <w:r>
        <w:rPr>
          <w:rFonts w:hint="eastAsia"/>
        </w:rPr>
        <w:t>定期对相关人员进行应急预案培训。</w:t>
      </w:r>
      <w:r>
        <w:t xml:space="preserve"> </w:t>
      </w:r>
    </w:p>
    <w:p w:rsidR="00D7470A" w:rsidRDefault="00673CBC">
      <w:pPr>
        <w:pStyle w:val="afffffffff1"/>
      </w:pPr>
      <w:r>
        <w:rPr>
          <w:rFonts w:hint="eastAsia"/>
        </w:rPr>
        <w:t>定期组织应急预案演练。</w:t>
      </w:r>
      <w:r>
        <w:t xml:space="preserve"> </w:t>
      </w:r>
    </w:p>
    <w:p w:rsidR="00D7470A" w:rsidRDefault="00673CBC">
      <w:pPr>
        <w:pStyle w:val="afffffffff1"/>
      </w:pPr>
      <w:r>
        <w:rPr>
          <w:rFonts w:hint="eastAsia"/>
        </w:rPr>
        <w:t>突发事件包括但不限于：突发火灾、电梯故障、紧急停电停水、治安事件、意外伤害等及时上报相关人员。</w:t>
      </w:r>
      <w:r>
        <w:t xml:space="preserve"> </w:t>
      </w:r>
    </w:p>
    <w:p w:rsidR="00D7470A" w:rsidRDefault="00673CBC" w:rsidP="00E6775D">
      <w:pPr>
        <w:pStyle w:val="affc"/>
      </w:pPr>
      <w:bookmarkStart w:id="275" w:name="_Toc155083422"/>
      <w:bookmarkStart w:id="276" w:name="_Toc92444118"/>
      <w:r>
        <w:rPr>
          <w:rFonts w:hint="eastAsia"/>
        </w:rPr>
        <w:t>特约服务</w:t>
      </w:r>
      <w:bookmarkEnd w:id="275"/>
      <w:bookmarkEnd w:id="276"/>
      <w:r>
        <w:rPr>
          <w:rFonts w:hint="eastAsia"/>
        </w:rPr>
        <w:t xml:space="preserve"> </w:t>
      </w:r>
    </w:p>
    <w:p w:rsidR="00D7470A" w:rsidRDefault="00673CBC">
      <w:pPr>
        <w:pStyle w:val="afffff5"/>
        <w:ind w:firstLine="420"/>
      </w:pPr>
      <w:r>
        <w:rPr>
          <w:rFonts w:hint="eastAsia"/>
        </w:rPr>
        <w:t>根据业主或物业使用人实际需求提供特约服务。特约服务包括但不限于：</w:t>
      </w:r>
    </w:p>
    <w:p w:rsidR="00D7470A" w:rsidRDefault="00673CBC">
      <w:pPr>
        <w:pStyle w:val="afff4"/>
      </w:pPr>
      <w:r>
        <w:rPr>
          <w:rFonts w:hint="eastAsia"/>
        </w:rPr>
        <w:t>信报服务；</w:t>
      </w:r>
    </w:p>
    <w:p w:rsidR="00D7470A" w:rsidRDefault="00673CBC">
      <w:pPr>
        <w:pStyle w:val="afff4"/>
      </w:pPr>
      <w:r>
        <w:rPr>
          <w:rFonts w:hint="eastAsia"/>
        </w:rPr>
        <w:t>会务服务；</w:t>
      </w:r>
    </w:p>
    <w:p w:rsidR="00D7470A" w:rsidRDefault="00673CBC">
      <w:pPr>
        <w:pStyle w:val="afff4"/>
      </w:pPr>
      <w:r>
        <w:rPr>
          <w:rFonts w:hint="eastAsia"/>
        </w:rPr>
        <w:t>餐饮；</w:t>
      </w:r>
    </w:p>
    <w:p w:rsidR="00D7470A" w:rsidRDefault="00673CBC">
      <w:pPr>
        <w:pStyle w:val="afff4"/>
      </w:pPr>
      <w:r>
        <w:rPr>
          <w:rFonts w:hint="eastAsia"/>
        </w:rPr>
        <w:t>购物；</w:t>
      </w:r>
    </w:p>
    <w:p w:rsidR="00D7470A" w:rsidRDefault="00673CBC">
      <w:pPr>
        <w:pStyle w:val="afff4"/>
      </w:pPr>
      <w:r>
        <w:rPr>
          <w:rFonts w:hint="eastAsia"/>
        </w:rPr>
        <w:t>写字间租赁代理服务；</w:t>
      </w:r>
    </w:p>
    <w:p w:rsidR="00D7470A" w:rsidRDefault="00673CBC">
      <w:pPr>
        <w:pStyle w:val="afff4"/>
      </w:pPr>
      <w:r>
        <w:rPr>
          <w:rFonts w:hint="eastAsia"/>
        </w:rPr>
        <w:t>其它服务等。</w:t>
      </w:r>
    </w:p>
    <w:p w:rsidR="00D7470A" w:rsidRDefault="00673CBC" w:rsidP="00E6775D">
      <w:pPr>
        <w:pStyle w:val="affc"/>
      </w:pPr>
      <w:r>
        <w:rPr>
          <w:rFonts w:hint="eastAsia"/>
        </w:rPr>
        <w:t>服务评价与改进</w:t>
      </w:r>
    </w:p>
    <w:p w:rsidR="00D7470A" w:rsidRDefault="00673CBC" w:rsidP="00E6775D">
      <w:pPr>
        <w:pStyle w:val="affd"/>
        <w:spacing w:before="156" w:after="156"/>
      </w:pPr>
      <w:r>
        <w:rPr>
          <w:rFonts w:hint="eastAsia"/>
        </w:rPr>
        <w:lastRenderedPageBreak/>
        <w:t>服务评价及满意度测评</w:t>
      </w:r>
    </w:p>
    <w:p w:rsidR="00D7470A" w:rsidRDefault="00673CBC">
      <w:pPr>
        <w:pStyle w:val="afffffffff1"/>
      </w:pPr>
      <w:r>
        <w:rPr>
          <w:rFonts w:hint="eastAsia"/>
        </w:rPr>
        <w:t>自我评价每年至少进行1次。</w:t>
      </w:r>
    </w:p>
    <w:p w:rsidR="00D7470A" w:rsidRDefault="00673CBC">
      <w:pPr>
        <w:pStyle w:val="afffffffff1"/>
      </w:pPr>
      <w:r>
        <w:rPr>
          <w:rFonts w:hint="eastAsia"/>
        </w:rPr>
        <w:t>评价形式包括但不限于：</w:t>
      </w:r>
    </w:p>
    <w:p w:rsidR="00D7470A" w:rsidRDefault="00673CBC">
      <w:pPr>
        <w:pStyle w:val="afff4"/>
      </w:pPr>
      <w:r>
        <w:rPr>
          <w:rFonts w:hint="eastAsia"/>
        </w:rPr>
        <w:t>自我评价；</w:t>
      </w:r>
    </w:p>
    <w:p w:rsidR="00D7470A" w:rsidRDefault="00673CBC">
      <w:pPr>
        <w:pStyle w:val="afff4"/>
      </w:pPr>
      <w:r>
        <w:rPr>
          <w:rFonts w:hint="eastAsia"/>
        </w:rPr>
        <w:t>业主及物业使用人评价；</w:t>
      </w:r>
    </w:p>
    <w:p w:rsidR="00D7470A" w:rsidRDefault="00673CBC">
      <w:pPr>
        <w:pStyle w:val="afff4"/>
      </w:pPr>
      <w:r>
        <w:rPr>
          <w:rFonts w:hint="eastAsia"/>
        </w:rPr>
        <w:t>第三方评价。</w:t>
      </w:r>
    </w:p>
    <w:p w:rsidR="00D7470A" w:rsidRDefault="00673CBC">
      <w:pPr>
        <w:pStyle w:val="afffffffff1"/>
      </w:pPr>
      <w:r>
        <w:t>评价依据包括但不限于</w:t>
      </w:r>
      <w:r>
        <w:rPr>
          <w:rFonts w:hint="eastAsia"/>
        </w:rPr>
        <w:t>：</w:t>
      </w:r>
    </w:p>
    <w:p w:rsidR="00D7470A" w:rsidRDefault="00673CBC">
      <w:pPr>
        <w:pStyle w:val="afff4"/>
      </w:pPr>
      <w:r>
        <w:t>相关国家法规政策和强制性标准</w:t>
      </w:r>
      <w:r>
        <w:rPr>
          <w:rFonts w:hint="eastAsia"/>
        </w:rPr>
        <w:t>；</w:t>
      </w:r>
    </w:p>
    <w:p w:rsidR="00D7470A" w:rsidRDefault="00673CBC">
      <w:pPr>
        <w:pStyle w:val="afff4"/>
      </w:pPr>
      <w:r>
        <w:t>服务合同</w:t>
      </w:r>
      <w:r>
        <w:rPr>
          <w:rFonts w:hint="eastAsia"/>
        </w:rPr>
        <w:t>；</w:t>
      </w:r>
    </w:p>
    <w:p w:rsidR="00D7470A" w:rsidRDefault="00673CBC">
      <w:pPr>
        <w:pStyle w:val="afff4"/>
      </w:pPr>
      <w:r>
        <w:rPr>
          <w:rFonts w:hint="eastAsia"/>
        </w:rPr>
        <w:t>约定的</w:t>
      </w:r>
      <w:r>
        <w:t>服务</w:t>
      </w:r>
      <w:r>
        <w:rPr>
          <w:rFonts w:hint="eastAsia"/>
        </w:rPr>
        <w:t>标准</w:t>
      </w:r>
      <w:r>
        <w:t>、服务规范及作业指导书。</w:t>
      </w:r>
    </w:p>
    <w:p w:rsidR="00D7470A" w:rsidRDefault="00673CBC">
      <w:pPr>
        <w:pStyle w:val="afffffffff1"/>
      </w:pPr>
      <w:r>
        <w:t>评价内容包括但不限于</w:t>
      </w:r>
      <w:r>
        <w:rPr>
          <w:rFonts w:hint="eastAsia"/>
        </w:rPr>
        <w:t>：</w:t>
      </w:r>
    </w:p>
    <w:p w:rsidR="00D7470A" w:rsidRDefault="00673CBC">
      <w:pPr>
        <w:pStyle w:val="afff4"/>
      </w:pPr>
      <w:r>
        <w:t>提供的服务应按合同的约定和规定的要求组织实施</w:t>
      </w:r>
      <w:r>
        <w:rPr>
          <w:rFonts w:hint="eastAsia"/>
        </w:rPr>
        <w:t>；</w:t>
      </w:r>
    </w:p>
    <w:p w:rsidR="00D7470A" w:rsidRDefault="00673CBC">
      <w:pPr>
        <w:pStyle w:val="afff4"/>
      </w:pPr>
      <w:r>
        <w:t>对服务提供过程、人员的数量和技能、设施设备及场所的完好状况，以及安全、卫生、环境等应满足服务提供特性的要求</w:t>
      </w:r>
      <w:r>
        <w:rPr>
          <w:rFonts w:hint="eastAsia"/>
        </w:rPr>
        <w:t>；</w:t>
      </w:r>
    </w:p>
    <w:p w:rsidR="00D7470A" w:rsidRDefault="00673CBC">
      <w:pPr>
        <w:pStyle w:val="afff4"/>
      </w:pPr>
      <w:r>
        <w:t>服务相关要求应达到国家、行业、地方和企业标准</w:t>
      </w:r>
      <w:r>
        <w:rPr>
          <w:rFonts w:hint="eastAsia"/>
        </w:rPr>
        <w:t>；</w:t>
      </w:r>
    </w:p>
    <w:p w:rsidR="00D7470A" w:rsidRDefault="00673CBC">
      <w:pPr>
        <w:pStyle w:val="afff4"/>
      </w:pPr>
      <w:r>
        <w:t>服务档案资料和各项质量记录或报告应完整、齐全、真实、有效，且具有可追溯性。</w:t>
      </w:r>
    </w:p>
    <w:p w:rsidR="00D7470A" w:rsidRDefault="00673CBC">
      <w:pPr>
        <w:pStyle w:val="afffffffff1"/>
      </w:pPr>
      <w:r>
        <w:rPr>
          <w:rFonts w:hint="eastAsia"/>
        </w:rPr>
        <w:t>采取电话、走访、座谈会等多种形式，每半年征询业主或物业使用人的意见。</w:t>
      </w:r>
    </w:p>
    <w:p w:rsidR="00D7470A" w:rsidRDefault="00673CBC">
      <w:pPr>
        <w:pStyle w:val="afffffffff1"/>
      </w:pPr>
      <w:r>
        <w:rPr>
          <w:rFonts w:hint="eastAsia"/>
        </w:rPr>
        <w:t>对物业服务制定满意度测评方案，每年对业主或物业使用人开展整体满意度测评。</w:t>
      </w:r>
    </w:p>
    <w:p w:rsidR="00D7470A" w:rsidRDefault="00673CBC">
      <w:pPr>
        <w:pStyle w:val="afffffffff1"/>
      </w:pPr>
      <w:r>
        <w:rPr>
          <w:rFonts w:hint="eastAsia"/>
        </w:rPr>
        <w:t>对自我评价和满意度测评进行汇总，分析进行全面客观的评价，并形成年度物业服务报告，对业主或物业使用人提出的工作建议或意见，制定整改措施及计划，及时改进并回访。</w:t>
      </w:r>
    </w:p>
    <w:p w:rsidR="00D7470A" w:rsidRDefault="00673CBC" w:rsidP="00E6775D">
      <w:pPr>
        <w:pStyle w:val="affd"/>
        <w:spacing w:before="156" w:after="156"/>
      </w:pPr>
      <w:r>
        <w:rPr>
          <w:rFonts w:hint="eastAsia"/>
        </w:rPr>
        <w:t>投诉处理及改进</w:t>
      </w:r>
    </w:p>
    <w:p w:rsidR="00D7470A" w:rsidRDefault="00673CBC">
      <w:pPr>
        <w:pStyle w:val="affe"/>
        <w:spacing w:before="156" w:after="156"/>
      </w:pPr>
      <w:r>
        <w:rPr>
          <w:rFonts w:hint="eastAsia"/>
        </w:rPr>
        <w:t>投诉处理</w:t>
      </w:r>
    </w:p>
    <w:p w:rsidR="00D7470A" w:rsidRDefault="00673CBC">
      <w:pPr>
        <w:pStyle w:val="afffffffff0"/>
      </w:pPr>
      <w:r>
        <w:rPr>
          <w:rFonts w:hint="eastAsia"/>
        </w:rPr>
        <w:t>建立投诉处理机制，并安排工作人员处理投诉。投诉处理应满足GB/T17242的要求。</w:t>
      </w:r>
    </w:p>
    <w:p w:rsidR="00D7470A" w:rsidRDefault="00673CBC">
      <w:pPr>
        <w:pStyle w:val="afffffffff0"/>
      </w:pPr>
      <w:r>
        <w:rPr>
          <w:rFonts w:hint="eastAsia"/>
        </w:rPr>
        <w:t>接到投诉及时受理并记录投诉内容。</w:t>
      </w:r>
    </w:p>
    <w:p w:rsidR="00D7470A" w:rsidRDefault="00673CBC">
      <w:pPr>
        <w:pStyle w:val="afffffffff0"/>
      </w:pPr>
      <w:r>
        <w:rPr>
          <w:rFonts w:hint="eastAsia"/>
        </w:rPr>
        <w:t>根据投诉情况，采取以下处理方式：</w:t>
      </w:r>
    </w:p>
    <w:p w:rsidR="00D7470A" w:rsidRDefault="00673CBC">
      <w:pPr>
        <w:pStyle w:val="afff4"/>
      </w:pPr>
      <w:r>
        <w:rPr>
          <w:rFonts w:hint="eastAsia"/>
        </w:rPr>
        <w:t>物业服务企业直接受理的，应核实情况；</w:t>
      </w:r>
    </w:p>
    <w:p w:rsidR="00D7470A" w:rsidRDefault="00673CBC">
      <w:pPr>
        <w:pStyle w:val="afff4"/>
      </w:pPr>
      <w:r>
        <w:rPr>
          <w:rFonts w:hint="eastAsia"/>
        </w:rPr>
        <w:t>属于物业服务企业责任的，应在1个工作日内回复处理结果，最长不超过3个工作日；</w:t>
      </w:r>
    </w:p>
    <w:p w:rsidR="00D7470A" w:rsidRDefault="00673CBC">
      <w:pPr>
        <w:pStyle w:val="afff4"/>
      </w:pPr>
      <w:r>
        <w:rPr>
          <w:rFonts w:hint="eastAsia"/>
        </w:rPr>
        <w:t>不属于物业服务企业责任的，应交给相关单位进行处理，并跟踪处理结果；</w:t>
      </w:r>
    </w:p>
    <w:p w:rsidR="00D7470A" w:rsidRDefault="00673CBC">
      <w:pPr>
        <w:pStyle w:val="afff4"/>
      </w:pPr>
      <w:r>
        <w:rPr>
          <w:rFonts w:hint="eastAsia"/>
        </w:rPr>
        <w:t>属于无效投诉的，应做好解释工作。</w:t>
      </w:r>
    </w:p>
    <w:p w:rsidR="00D7470A" w:rsidRDefault="00673CBC">
      <w:pPr>
        <w:pStyle w:val="afffffffff0"/>
      </w:pPr>
      <w:r>
        <w:rPr>
          <w:rFonts w:hint="eastAsia"/>
        </w:rPr>
        <w:t>应对投诉处理过程和处理改进结果进行持续监督。</w:t>
      </w:r>
    </w:p>
    <w:p w:rsidR="00D7470A" w:rsidRDefault="00673CBC">
      <w:pPr>
        <w:pStyle w:val="afffffffff0"/>
      </w:pPr>
      <w:r>
        <w:rPr>
          <w:rFonts w:hint="eastAsia"/>
        </w:rPr>
        <w:t>投诉处理完成后应及时回告投诉人并形成报告，针对投诉人提出的意见，制定整改方案及计划。</w:t>
      </w:r>
    </w:p>
    <w:p w:rsidR="00D7470A" w:rsidRDefault="00673CBC">
      <w:pPr>
        <w:pStyle w:val="affe"/>
        <w:spacing w:before="156" w:after="156"/>
      </w:pPr>
      <w:r>
        <w:rPr>
          <w:rFonts w:hint="eastAsia"/>
        </w:rPr>
        <w:t>改进</w:t>
      </w:r>
    </w:p>
    <w:p w:rsidR="00D7470A" w:rsidRDefault="00673CBC">
      <w:pPr>
        <w:pStyle w:val="afffffffff0"/>
      </w:pPr>
      <w:r>
        <w:rPr>
          <w:rFonts w:hint="eastAsia"/>
        </w:rPr>
        <w:t>应建立纠正、预防和改进措施，对服务评价结果进行数据分析，及时对评价不合格项改进，明确责任人，制定改进、预防方案措施，在规定时间内完成改进。</w:t>
      </w:r>
    </w:p>
    <w:p w:rsidR="00D7470A" w:rsidRDefault="00673CBC">
      <w:pPr>
        <w:pStyle w:val="afffffffff0"/>
      </w:pPr>
      <w:r>
        <w:rPr>
          <w:rFonts w:hint="eastAsia"/>
        </w:rPr>
        <w:t>应建立长效机制，消除不符合项产生的原因，防止已改进不合格项再次发生。</w:t>
      </w:r>
    </w:p>
    <w:p w:rsidR="00D7470A" w:rsidRDefault="00673CBC">
      <w:pPr>
        <w:pStyle w:val="afffffffff0"/>
      </w:pPr>
      <w:r>
        <w:rPr>
          <w:rFonts w:hint="eastAsia"/>
        </w:rPr>
        <w:t>应规范策划、实施、检查、处置程序，实现服务质量的持续改进，不断提高写字楼物业服务水平，提高顾客满意度。</w:t>
      </w:r>
    </w:p>
    <w:p w:rsidR="00D7470A" w:rsidRDefault="00D7470A">
      <w:pPr>
        <w:pStyle w:val="afffff5"/>
        <w:ind w:firstLineChars="0" w:firstLine="0"/>
      </w:pPr>
    </w:p>
    <w:p w:rsidR="00D7470A" w:rsidRDefault="00D7470A">
      <w:pPr>
        <w:pStyle w:val="afffff5"/>
        <w:ind w:firstLine="420"/>
      </w:pPr>
    </w:p>
    <w:p w:rsidR="00D7470A" w:rsidRDefault="00673CBC">
      <w:pPr>
        <w:pStyle w:val="afffff5"/>
        <w:ind w:firstLine="420"/>
        <w:jc w:val="left"/>
      </w:pPr>
      <w:r>
        <w:rPr>
          <w:rFonts w:hint="eastAsia"/>
        </w:rPr>
        <w:lastRenderedPageBreak/>
        <w:t xml:space="preserve">                          </w:t>
      </w:r>
      <w:r>
        <w:rPr>
          <w:noProof/>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7"/>
                    <a:stretch>
                      <a:fillRect/>
                    </a:stretch>
                  </pic:blipFill>
                  <pic:spPr>
                    <a:xfrm>
                      <a:off x="0" y="0"/>
                      <a:ext cx="1485900" cy="317500"/>
                    </a:xfrm>
                    <a:prstGeom prst="rect">
                      <a:avLst/>
                    </a:prstGeom>
                  </pic:spPr>
                </pic:pic>
              </a:graphicData>
            </a:graphic>
          </wp:inline>
        </w:drawing>
      </w:r>
    </w:p>
    <w:p w:rsidR="00F76CA6" w:rsidRDefault="00F76CA6">
      <w:pPr>
        <w:pStyle w:val="afffff5"/>
        <w:ind w:firstLine="420"/>
        <w:jc w:val="left"/>
        <w:sectPr w:rsidR="00F76CA6">
          <w:pgSz w:w="11906" w:h="16838"/>
          <w:pgMar w:top="1928" w:right="1134" w:bottom="1134" w:left="1134" w:header="1418" w:footer="1134" w:gutter="284"/>
          <w:pgNumType w:start="1"/>
          <w:cols w:space="425"/>
          <w:formProt w:val="0"/>
          <w:docGrid w:type="lines" w:linePitch="312"/>
        </w:sectPr>
      </w:pPr>
      <w:bookmarkStart w:id="277" w:name="BookMark6"/>
      <w:bookmarkEnd w:id="24"/>
    </w:p>
    <w:p w:rsidR="00F76CA6" w:rsidRDefault="00F76CA6" w:rsidP="00F76CA6">
      <w:pPr>
        <w:pStyle w:val="afffffc"/>
        <w:spacing w:after="156"/>
      </w:pPr>
      <w:r w:rsidRPr="00F76CA6">
        <w:rPr>
          <w:rFonts w:hint="eastAsia"/>
          <w:spacing w:val="105"/>
        </w:rPr>
        <w:lastRenderedPageBreak/>
        <w:t>参考文</w:t>
      </w:r>
      <w:r>
        <w:rPr>
          <w:rFonts w:hint="eastAsia"/>
        </w:rPr>
        <w:t>献</w:t>
      </w:r>
    </w:p>
    <w:p w:rsidR="00B2269B" w:rsidRDefault="00B2269B" w:rsidP="00B2269B">
      <w:pPr>
        <w:pStyle w:val="affffffffff7"/>
      </w:pPr>
      <w:r>
        <w:rPr>
          <w:rFonts w:hint="eastAsia"/>
        </w:rPr>
        <w:t>DB 61/T 1009-2016 清洗保洁服务规范 第1部分：总则</w:t>
      </w:r>
    </w:p>
    <w:p w:rsidR="00B2269B" w:rsidRDefault="00B2269B" w:rsidP="00B2269B">
      <w:pPr>
        <w:pStyle w:val="affffffffff7"/>
      </w:pPr>
      <w:r>
        <w:rPr>
          <w:rFonts w:hint="eastAsia"/>
        </w:rPr>
        <w:t>DB 61/T 1281-2019 清洗保洁服务规范 第4部分 石材清洗护理服务</w:t>
      </w:r>
    </w:p>
    <w:p w:rsidR="00B2269B" w:rsidRDefault="00B2269B" w:rsidP="00B2269B">
      <w:pPr>
        <w:pStyle w:val="affffffffff7"/>
      </w:pPr>
      <w:r>
        <w:rPr>
          <w:rFonts w:hint="eastAsia"/>
        </w:rPr>
        <w:t>DB 61/T 1468-2021 公共建筑集中空调系统清洗消毒服务规范</w:t>
      </w:r>
    </w:p>
    <w:p w:rsidR="00B2269B" w:rsidRPr="00222D02" w:rsidRDefault="00B2269B" w:rsidP="00B2269B">
      <w:pPr>
        <w:pStyle w:val="afffff5"/>
        <w:ind w:firstLineChars="0" w:firstLine="0"/>
        <w:rPr>
          <w:rFonts w:hint="eastAsia"/>
        </w:rPr>
      </w:pPr>
      <w:r w:rsidRPr="00222D02">
        <w:rPr>
          <w:rFonts w:hint="eastAsia"/>
        </w:rPr>
        <w:t>DB22</w:t>
      </w:r>
      <w:r>
        <w:t>/</w:t>
      </w:r>
      <w:r w:rsidRPr="00222D02">
        <w:rPr>
          <w:rFonts w:hint="eastAsia"/>
        </w:rPr>
        <w:t>T+5133-2022（吉林）物业服务标准</w:t>
      </w:r>
    </w:p>
    <w:p w:rsidR="00B2269B" w:rsidRDefault="00B2269B" w:rsidP="00B2269B">
      <w:pPr>
        <w:pStyle w:val="afffff5"/>
        <w:ind w:firstLineChars="0" w:firstLine="0"/>
      </w:pPr>
      <w:r w:rsidRPr="00222D02">
        <w:rPr>
          <w:rFonts w:hint="eastAsia"/>
        </w:rPr>
        <w:t>DB31T</w:t>
      </w:r>
      <w:r>
        <w:t>/</w:t>
      </w:r>
      <w:r w:rsidRPr="00222D02">
        <w:rPr>
          <w:rFonts w:hint="eastAsia"/>
        </w:rPr>
        <w:t>1375-2022（上海）办公楼物业企业安全生产管理实施指南</w:t>
      </w:r>
    </w:p>
    <w:p w:rsidR="00B2269B" w:rsidRPr="00222D02" w:rsidRDefault="00B2269B" w:rsidP="00B2269B">
      <w:pPr>
        <w:pStyle w:val="afffff5"/>
        <w:ind w:firstLineChars="0" w:firstLine="0"/>
        <w:rPr>
          <w:rFonts w:hint="eastAsia"/>
        </w:rPr>
      </w:pPr>
      <w:r w:rsidRPr="00222D02">
        <w:rPr>
          <w:rFonts w:hint="eastAsia"/>
        </w:rPr>
        <w:t>DB37</w:t>
      </w:r>
      <w:r>
        <w:t>/</w:t>
      </w:r>
      <w:r w:rsidRPr="00222D02">
        <w:rPr>
          <w:rFonts w:hint="eastAsia"/>
        </w:rPr>
        <w:t>T+1997.6-2019（山东）物业服务规范</w:t>
      </w:r>
      <w:r>
        <w:rPr>
          <w:rFonts w:hint="eastAsia"/>
        </w:rPr>
        <w:t xml:space="preserve"> </w:t>
      </w:r>
      <w:r w:rsidRPr="00222D02">
        <w:rPr>
          <w:rFonts w:hint="eastAsia"/>
        </w:rPr>
        <w:t>第6部分：写字楼物业</w:t>
      </w:r>
    </w:p>
    <w:p w:rsidR="00F76CA6" w:rsidRPr="00B2269B" w:rsidRDefault="00F76CA6" w:rsidP="00F76CA6">
      <w:pPr>
        <w:pStyle w:val="afffff5"/>
        <w:ind w:firstLine="420"/>
      </w:pPr>
    </w:p>
    <w:p w:rsidR="00F76CA6" w:rsidRPr="00F76CA6" w:rsidRDefault="00F76CA6" w:rsidP="00F76CA6">
      <w:pPr>
        <w:pStyle w:val="afffff5"/>
        <w:ind w:firstLine="420"/>
      </w:pPr>
    </w:p>
    <w:p w:rsidR="00F76CA6" w:rsidRDefault="00F76CA6">
      <w:pPr>
        <w:pStyle w:val="afffff5"/>
        <w:ind w:firstLine="420"/>
        <w:jc w:val="left"/>
      </w:pPr>
    </w:p>
    <w:p w:rsidR="00F76CA6" w:rsidRDefault="00F76CA6" w:rsidP="00F76CA6">
      <w:pPr>
        <w:pStyle w:val="afffff5"/>
        <w:ind w:firstLineChars="0" w:firstLine="0"/>
        <w:jc w:val="center"/>
      </w:pPr>
      <w:bookmarkStart w:id="278" w:name="BookMark8"/>
      <w:bookmarkEnd w:id="277"/>
      <w:r>
        <w:rPr>
          <w:noProof/>
        </w:rP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78"/>
    </w:p>
    <w:sectPr w:rsidR="00F76CA6" w:rsidSect="00F76CA6">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3DD0" w:rsidRDefault="008B3DD0">
      <w:pPr>
        <w:spacing w:line="240" w:lineRule="auto"/>
      </w:pPr>
      <w:r>
        <w:separator/>
      </w:r>
    </w:p>
  </w:endnote>
  <w:endnote w:type="continuationSeparator" w:id="0">
    <w:p w:rsidR="008B3DD0" w:rsidRDefault="008B3D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F27" w:rsidRDefault="00ED2F27">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F27" w:rsidRDefault="00ED2F27">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F27" w:rsidRDefault="00ED2F27">
    <w:pPr>
      <w:pStyle w:val="afffff2"/>
    </w:pPr>
    <w:r>
      <w:fldChar w:fldCharType="begin"/>
    </w:r>
    <w:r>
      <w:instrText>PAGE   \* MERGEFORMAT</w:instrText>
    </w:r>
    <w:r>
      <w:fldChar w:fldCharType="separate"/>
    </w:r>
    <w:r w:rsidR="00E6775D" w:rsidRPr="00E6775D">
      <w:rPr>
        <w:noProof/>
        <w:lang w:val="zh-CN"/>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3DD0" w:rsidRDefault="008B3DD0">
      <w:pPr>
        <w:spacing w:line="240" w:lineRule="auto"/>
      </w:pPr>
      <w:r>
        <w:separator/>
      </w:r>
    </w:p>
  </w:footnote>
  <w:footnote w:type="continuationSeparator" w:id="0">
    <w:p w:rsidR="008B3DD0" w:rsidRDefault="008B3DD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F27" w:rsidRDefault="00ED2F27">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F27" w:rsidRDefault="00ED2F27">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F27" w:rsidRDefault="00ED2F27">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XX/T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F27" w:rsidRDefault="00ED2F27">
    <w:pPr>
      <w:pStyle w:val="afffffa"/>
    </w:pPr>
    <w:r>
      <w:fldChar w:fldCharType="begin"/>
    </w:r>
    <w:r>
      <w:instrText xml:space="preserve"> STYLEREF  标准文件_文件编号  \* MERGEFORMAT </w:instrText>
    </w:r>
    <w:r>
      <w:fldChar w:fldCharType="separate"/>
    </w:r>
    <w:r w:rsidR="00E6775D">
      <w:rPr>
        <w:noProof/>
      </w:rPr>
      <w:t>DB 61/T XXXX</w:t>
    </w:r>
    <w:r w:rsidR="00E6775D">
      <w:rPr>
        <w:noProof/>
      </w:rPr>
      <w:t>—</w:t>
    </w:r>
    <w:r w:rsidR="00E6775D">
      <w:rPr>
        <w:noProof/>
      </w:rPr>
      <w:t>XXXX</w:t>
    </w:r>
    <w:r>
      <w:fldChar w:fldCharType="end"/>
    </w:r>
    <w:bookmarkStart w:id="21" w:name="BookMark1"/>
    <w:bookmarkEnd w:id="21"/>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0F8A763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1277"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oNotDisplayPageBoundaries/>
  <w:bordersDoNotSurroundHeader/>
  <w:bordersDoNotSurroundFooter/>
  <w:attachedTemplate r:id="rId1"/>
  <w:documentProtection w:edit="forms" w:enforcement="1" w:cryptProviderType="rsaAES" w:cryptAlgorithmClass="hash" w:cryptAlgorithmType="typeAny" w:cryptAlgorithmSid="14" w:cryptSpinCount="100000" w:hash="kmf9Kwd4fGrRdiB7GzDHKh/TQ73uWomFZ0N+pVhC28lOpP/FsZcCP5+6y7y37raw2BKoyaJI6LRsMFILeMCUEQ==" w:salt="ispcoRahUDbQBp/z2++2e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zOTZjNmFhYjRiZTFiNzNhZGI3MjRiNTM5NTU1NjIifQ=="/>
  </w:docVars>
  <w:rsids>
    <w:rsidRoot w:val="003F06E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1E"/>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049B9"/>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5748"/>
    <w:rsid w:val="001E73AB"/>
    <w:rsid w:val="001F092D"/>
    <w:rsid w:val="001F143A"/>
    <w:rsid w:val="001F1605"/>
    <w:rsid w:val="001F2508"/>
    <w:rsid w:val="001F2BCC"/>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2D02"/>
    <w:rsid w:val="002250CD"/>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86C67"/>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A2"/>
    <w:rsid w:val="002C09E7"/>
    <w:rsid w:val="002C1E06"/>
    <w:rsid w:val="002C1E1C"/>
    <w:rsid w:val="002C2200"/>
    <w:rsid w:val="002C3F07"/>
    <w:rsid w:val="002C5278"/>
    <w:rsid w:val="002C7EBB"/>
    <w:rsid w:val="002D06C1"/>
    <w:rsid w:val="002D42B5"/>
    <w:rsid w:val="002D4F1A"/>
    <w:rsid w:val="002D6EC6"/>
    <w:rsid w:val="002D74EE"/>
    <w:rsid w:val="002D79AC"/>
    <w:rsid w:val="002E039D"/>
    <w:rsid w:val="002E4D5A"/>
    <w:rsid w:val="002E6326"/>
    <w:rsid w:val="002F30E0"/>
    <w:rsid w:val="002F35E4"/>
    <w:rsid w:val="002F3730"/>
    <w:rsid w:val="002F38E1"/>
    <w:rsid w:val="002F4B19"/>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07FF"/>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230B"/>
    <w:rsid w:val="003A4077"/>
    <w:rsid w:val="003B09AD"/>
    <w:rsid w:val="003B1F18"/>
    <w:rsid w:val="003B4F82"/>
    <w:rsid w:val="003B5BF0"/>
    <w:rsid w:val="003B60BF"/>
    <w:rsid w:val="003B6BE3"/>
    <w:rsid w:val="003C010C"/>
    <w:rsid w:val="003C0A6C"/>
    <w:rsid w:val="003C14F8"/>
    <w:rsid w:val="003C5A43"/>
    <w:rsid w:val="003D0519"/>
    <w:rsid w:val="003D0FF6"/>
    <w:rsid w:val="003D262C"/>
    <w:rsid w:val="003D6D61"/>
    <w:rsid w:val="003D79C6"/>
    <w:rsid w:val="003E091D"/>
    <w:rsid w:val="003E1009"/>
    <w:rsid w:val="003E1C53"/>
    <w:rsid w:val="003E2A69"/>
    <w:rsid w:val="003E2D49"/>
    <w:rsid w:val="003E2FD4"/>
    <w:rsid w:val="003E49F6"/>
    <w:rsid w:val="003E660F"/>
    <w:rsid w:val="003F06E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56036"/>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C7A1C"/>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2475"/>
    <w:rsid w:val="00604784"/>
    <w:rsid w:val="00606419"/>
    <w:rsid w:val="00607D29"/>
    <w:rsid w:val="00612952"/>
    <w:rsid w:val="006149CC"/>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3CBC"/>
    <w:rsid w:val="006770F4"/>
    <w:rsid w:val="00677A84"/>
    <w:rsid w:val="0068026D"/>
    <w:rsid w:val="00680A27"/>
    <w:rsid w:val="006816A4"/>
    <w:rsid w:val="006819B8"/>
    <w:rsid w:val="006840A6"/>
    <w:rsid w:val="006850CD"/>
    <w:rsid w:val="00685A75"/>
    <w:rsid w:val="00685AAB"/>
    <w:rsid w:val="00695D22"/>
    <w:rsid w:val="006A07AA"/>
    <w:rsid w:val="006A25E5"/>
    <w:rsid w:val="006A2B46"/>
    <w:rsid w:val="006A336D"/>
    <w:rsid w:val="006A37B9"/>
    <w:rsid w:val="006A4AF2"/>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2F9D"/>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1002"/>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1262"/>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3DD0"/>
    <w:rsid w:val="008B4AC4"/>
    <w:rsid w:val="008B50C8"/>
    <w:rsid w:val="008B5281"/>
    <w:rsid w:val="008B7E05"/>
    <w:rsid w:val="008C1797"/>
    <w:rsid w:val="008C17BB"/>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0608"/>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299E"/>
    <w:rsid w:val="00A77CCB"/>
    <w:rsid w:val="00A83D8D"/>
    <w:rsid w:val="00A8446B"/>
    <w:rsid w:val="00A8473F"/>
    <w:rsid w:val="00A85BC1"/>
    <w:rsid w:val="00A862D6"/>
    <w:rsid w:val="00A862FC"/>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497F"/>
    <w:rsid w:val="00AE070A"/>
    <w:rsid w:val="00AE101C"/>
    <w:rsid w:val="00AE37E5"/>
    <w:rsid w:val="00AE5549"/>
    <w:rsid w:val="00AE5EB4"/>
    <w:rsid w:val="00AF0C18"/>
    <w:rsid w:val="00AF47C5"/>
    <w:rsid w:val="00AF5398"/>
    <w:rsid w:val="00B049AF"/>
    <w:rsid w:val="00B07242"/>
    <w:rsid w:val="00B1025D"/>
    <w:rsid w:val="00B10534"/>
    <w:rsid w:val="00B113DB"/>
    <w:rsid w:val="00B11D8A"/>
    <w:rsid w:val="00B12981"/>
    <w:rsid w:val="00B147DD"/>
    <w:rsid w:val="00B156FD"/>
    <w:rsid w:val="00B21F61"/>
    <w:rsid w:val="00B2269B"/>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063FA"/>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0590"/>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D58D0"/>
    <w:rsid w:val="00CE0C4F"/>
    <w:rsid w:val="00CE30EA"/>
    <w:rsid w:val="00CF048A"/>
    <w:rsid w:val="00CF155A"/>
    <w:rsid w:val="00CF2947"/>
    <w:rsid w:val="00CF686F"/>
    <w:rsid w:val="00CF6E5E"/>
    <w:rsid w:val="00CF6E60"/>
    <w:rsid w:val="00CF7BCA"/>
    <w:rsid w:val="00D008FD"/>
    <w:rsid w:val="00D0321C"/>
    <w:rsid w:val="00D035EC"/>
    <w:rsid w:val="00D06AB1"/>
    <w:rsid w:val="00D072ED"/>
    <w:rsid w:val="00D07A16"/>
    <w:rsid w:val="00D1067E"/>
    <w:rsid w:val="00D10F50"/>
    <w:rsid w:val="00D11272"/>
    <w:rsid w:val="00D126F5"/>
    <w:rsid w:val="00D1489E"/>
    <w:rsid w:val="00D16506"/>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470A"/>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25B85"/>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6775D"/>
    <w:rsid w:val="00E70388"/>
    <w:rsid w:val="00E70F92"/>
    <w:rsid w:val="00E74C54"/>
    <w:rsid w:val="00E77A03"/>
    <w:rsid w:val="00E822E8"/>
    <w:rsid w:val="00E82554"/>
    <w:rsid w:val="00E82606"/>
    <w:rsid w:val="00E846C8"/>
    <w:rsid w:val="00E84957"/>
    <w:rsid w:val="00E84A55"/>
    <w:rsid w:val="00E85BFF"/>
    <w:rsid w:val="00E87AAE"/>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3EE4"/>
    <w:rsid w:val="00EB5EDF"/>
    <w:rsid w:val="00EB60FE"/>
    <w:rsid w:val="00EB74DB"/>
    <w:rsid w:val="00EC5359"/>
    <w:rsid w:val="00EC562A"/>
    <w:rsid w:val="00ED067A"/>
    <w:rsid w:val="00ED2B50"/>
    <w:rsid w:val="00ED2F27"/>
    <w:rsid w:val="00ED519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1958"/>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6CA6"/>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A7457"/>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8E7"/>
    <w:rsid w:val="00FE7E79"/>
    <w:rsid w:val="00FF3E7D"/>
    <w:rsid w:val="00FF5B99"/>
    <w:rsid w:val="00FF730C"/>
    <w:rsid w:val="00FF73F4"/>
    <w:rsid w:val="00FF7CE4"/>
    <w:rsid w:val="00FF7E39"/>
    <w:rsid w:val="05793607"/>
    <w:rsid w:val="07C213A0"/>
    <w:rsid w:val="10083C17"/>
    <w:rsid w:val="184300EC"/>
    <w:rsid w:val="2B091D1F"/>
    <w:rsid w:val="4D370339"/>
    <w:rsid w:val="5E146DC9"/>
    <w:rsid w:val="65B545A2"/>
    <w:rsid w:val="6B8059CF"/>
    <w:rsid w:val="6CCB618B"/>
    <w:rsid w:val="6E974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16DF783"/>
  <w15:docId w15:val="{74B8A294-EEA6-403A-932A-4EF42A1E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autoRedefine/>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link w:val="72"/>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Body Text"/>
    <w:basedOn w:val="afff5"/>
    <w:link w:val="afffb"/>
    <w:autoRedefine/>
    <w:qFormat/>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autoRedefine/>
    <w:uiPriority w:val="99"/>
    <w:semiHidden/>
    <w:unhideWhenUsed/>
    <w:qFormat/>
    <w:rPr>
      <w:sz w:val="18"/>
      <w:szCs w:val="18"/>
    </w:rPr>
  </w:style>
  <w:style w:type="paragraph" w:styleId="afffe">
    <w:name w:val="footer"/>
    <w:basedOn w:val="afff5"/>
    <w:link w:val="affff"/>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autoRedefine/>
    <w:uiPriority w:val="99"/>
    <w:qFormat/>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autoRedefine/>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autoRedefine/>
    <w:semiHidden/>
    <w:qFormat/>
    <w:pPr>
      <w:adjustRightInd/>
      <w:spacing w:line="240" w:lineRule="auto"/>
      <w:jc w:val="left"/>
    </w:pPr>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autoRedefine/>
    <w:qFormat/>
    <w:rPr>
      <w:rFonts w:ascii="宋体" w:eastAsia="宋体" w:hAnsi="Times New Roman"/>
      <w:sz w:val="18"/>
    </w:rPr>
  </w:style>
  <w:style w:type="character" w:styleId="affffa">
    <w:name w:val="Emphasis"/>
    <w:autoRedefine/>
    <w:uiPriority w:val="20"/>
    <w:qFormat/>
    <w:rPr>
      <w:i/>
      <w:iCs/>
    </w:rPr>
  </w:style>
  <w:style w:type="character" w:styleId="affffb">
    <w:name w:val="Hyperlink"/>
    <w:autoRedefine/>
    <w:uiPriority w:val="99"/>
    <w:qFormat/>
    <w:rPr>
      <w:rFonts w:ascii="宋体" w:eastAsia="宋体" w:hAnsi="Times New Roman"/>
      <w:color w:val="auto"/>
      <w:spacing w:val="0"/>
      <w:w w:val="100"/>
      <w:position w:val="0"/>
      <w:sz w:val="21"/>
      <w:u w:val="none"/>
      <w:vertAlign w:val="baseline"/>
    </w:rPr>
  </w:style>
  <w:style w:type="character" w:styleId="affffc">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autoRedefine/>
    <w:qFormat/>
    <w:rPr>
      <w:b/>
      <w:bCs/>
      <w:kern w:val="44"/>
      <w:sz w:val="44"/>
      <w:szCs w:val="44"/>
    </w:rPr>
  </w:style>
  <w:style w:type="character" w:customStyle="1" w:styleId="23">
    <w:name w:val="标题 2 字符"/>
    <w:link w:val="22"/>
    <w:autoRedefine/>
    <w:qFormat/>
    <w:rPr>
      <w:rFonts w:ascii="Arial" w:eastAsia="黑体" w:hAnsi="Arial"/>
      <w:b/>
      <w:bCs/>
      <w:kern w:val="2"/>
      <w:sz w:val="32"/>
      <w:szCs w:val="32"/>
    </w:rPr>
  </w:style>
  <w:style w:type="character" w:customStyle="1" w:styleId="30">
    <w:name w:val="标题 3 字符"/>
    <w:link w:val="3"/>
    <w:autoRedefine/>
    <w:qFormat/>
    <w:rPr>
      <w:b/>
      <w:bCs/>
      <w:kern w:val="2"/>
      <w:sz w:val="32"/>
      <w:szCs w:val="32"/>
    </w:rPr>
  </w:style>
  <w:style w:type="character" w:customStyle="1" w:styleId="40">
    <w:name w:val="标题 4 字符"/>
    <w:link w:val="4"/>
    <w:autoRedefine/>
    <w:qFormat/>
    <w:rPr>
      <w:rFonts w:ascii="Arial" w:eastAsia="黑体" w:hAnsi="Arial"/>
      <w:b/>
      <w:bCs/>
      <w:kern w:val="2"/>
      <w:sz w:val="28"/>
      <w:szCs w:val="28"/>
    </w:rPr>
  </w:style>
  <w:style w:type="character" w:customStyle="1" w:styleId="50">
    <w:name w:val="标题 5 字符"/>
    <w:link w:val="5"/>
    <w:autoRedefine/>
    <w:qFormat/>
    <w:rPr>
      <w:b/>
      <w:bCs/>
      <w:kern w:val="2"/>
      <w:sz w:val="28"/>
      <w:szCs w:val="28"/>
    </w:rPr>
  </w:style>
  <w:style w:type="character" w:customStyle="1" w:styleId="60">
    <w:name w:val="标题 6 字符"/>
    <w:link w:val="6"/>
    <w:autoRedefine/>
    <w:qFormat/>
    <w:rPr>
      <w:rFonts w:ascii="Arial" w:eastAsia="黑体" w:hAnsi="Arial"/>
      <w:b/>
      <w:bCs/>
      <w:kern w:val="2"/>
      <w:sz w:val="24"/>
      <w:szCs w:val="24"/>
    </w:rPr>
  </w:style>
  <w:style w:type="character" w:customStyle="1" w:styleId="70">
    <w:name w:val="标题 7 字符"/>
    <w:link w:val="7"/>
    <w:autoRedefine/>
    <w:qFormat/>
    <w:rPr>
      <w:b/>
      <w:bCs/>
      <w:kern w:val="2"/>
      <w:sz w:val="24"/>
      <w:szCs w:val="24"/>
    </w:rPr>
  </w:style>
  <w:style w:type="character" w:customStyle="1" w:styleId="80">
    <w:name w:val="标题 8 字符"/>
    <w:link w:val="8"/>
    <w:autoRedefine/>
    <w:qFormat/>
    <w:rPr>
      <w:rFonts w:ascii="Arial" w:eastAsia="黑体" w:hAnsi="Arial"/>
      <w:kern w:val="2"/>
      <w:sz w:val="24"/>
      <w:szCs w:val="24"/>
    </w:rPr>
  </w:style>
  <w:style w:type="character" w:customStyle="1" w:styleId="90">
    <w:name w:val="标题 9 字符"/>
    <w:link w:val="9"/>
    <w:autoRedefine/>
    <w:qFormat/>
    <w:rPr>
      <w:rFonts w:ascii="Arial" w:eastAsia="黑体" w:hAnsi="Arial"/>
      <w:kern w:val="2"/>
      <w:sz w:val="21"/>
      <w:szCs w:val="21"/>
    </w:rPr>
  </w:style>
  <w:style w:type="character" w:customStyle="1" w:styleId="affff1">
    <w:name w:val="页眉 字符"/>
    <w:link w:val="affff0"/>
    <w:autoRedefine/>
    <w:uiPriority w:val="99"/>
    <w:qFormat/>
    <w:rPr>
      <w:kern w:val="2"/>
      <w:sz w:val="18"/>
      <w:szCs w:val="18"/>
    </w:rPr>
  </w:style>
  <w:style w:type="character" w:customStyle="1" w:styleId="affff">
    <w:name w:val="页脚 字符"/>
    <w:link w:val="afffe"/>
    <w:autoRedefine/>
    <w:uiPriority w:val="99"/>
    <w:qFormat/>
    <w:rPr>
      <w:rFonts w:ascii="宋体"/>
      <w:kern w:val="2"/>
      <w:sz w:val="18"/>
      <w:szCs w:val="18"/>
    </w:rPr>
  </w:style>
  <w:style w:type="character" w:customStyle="1" w:styleId="afffd">
    <w:name w:val="批注框文本 字符"/>
    <w:link w:val="afffc"/>
    <w:autoRedefine/>
    <w:uiPriority w:val="99"/>
    <w:semiHidden/>
    <w:qFormat/>
    <w:rPr>
      <w:kern w:val="2"/>
      <w:sz w:val="18"/>
      <w:szCs w:val="18"/>
    </w:rPr>
  </w:style>
  <w:style w:type="paragraph" w:styleId="affffd">
    <w:name w:val="Quote"/>
    <w:basedOn w:val="afff5"/>
    <w:next w:val="afff5"/>
    <w:link w:val="affffe"/>
    <w:autoRedefine/>
    <w:uiPriority w:val="29"/>
    <w:qFormat/>
    <w:rPr>
      <w:i/>
      <w:iCs/>
      <w:color w:val="000000"/>
    </w:rPr>
  </w:style>
  <w:style w:type="character" w:customStyle="1" w:styleId="affffe">
    <w:name w:val="引用 字符"/>
    <w:link w:val="affffd"/>
    <w:autoRedefine/>
    <w:uiPriority w:val="29"/>
    <w:qFormat/>
    <w:rPr>
      <w:i/>
      <w:iCs/>
      <w:color w:val="000000"/>
      <w:kern w:val="2"/>
      <w:sz w:val="21"/>
      <w:szCs w:val="21"/>
    </w:rPr>
  </w:style>
  <w:style w:type="character" w:customStyle="1" w:styleId="affff6">
    <w:name w:val="标题 字符"/>
    <w:link w:val="affff5"/>
    <w:autoRedefine/>
    <w:qFormat/>
    <w:rPr>
      <w:rFonts w:ascii="Arial" w:hAnsi="Arial" w:cs="Arial"/>
      <w:b/>
      <w:bCs/>
      <w:kern w:val="2"/>
      <w:sz w:val="32"/>
      <w:szCs w:val="32"/>
    </w:rPr>
  </w:style>
  <w:style w:type="paragraph" w:customStyle="1" w:styleId="afffff">
    <w:name w:val="标准标志"/>
    <w:next w:val="afff5"/>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autoRedefine/>
    <w:qFormat/>
    <w:pPr>
      <w:ind w:left="198"/>
    </w:pPr>
    <w:rPr>
      <w:rFonts w:ascii="宋体" w:hAnsi="Times New Roman"/>
      <w:sz w:val="18"/>
    </w:rPr>
  </w:style>
  <w:style w:type="paragraph" w:customStyle="1" w:styleId="afffff2">
    <w:name w:val="标准文件_页脚奇数页"/>
    <w:autoRedefine/>
    <w:qFormat/>
    <w:pPr>
      <w:ind w:right="227"/>
      <w:jc w:val="right"/>
    </w:pPr>
    <w:rPr>
      <w:rFonts w:ascii="宋体" w:hAnsi="Times New Roman"/>
      <w:sz w:val="18"/>
    </w:rPr>
  </w:style>
  <w:style w:type="paragraph" w:customStyle="1" w:styleId="afffff3">
    <w:name w:val="标准书眉一"/>
    <w:autoRedefine/>
    <w:qFormat/>
    <w:pPr>
      <w:jc w:val="both"/>
    </w:pPr>
    <w:rPr>
      <w:rFonts w:ascii="Times New Roman" w:hAnsi="Times New Roman"/>
    </w:r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f4">
    <w:name w:val="标准文件_标准正文"/>
    <w:basedOn w:val="afff5"/>
    <w:next w:val="afffff5"/>
    <w:autoRedefine/>
    <w:qFormat/>
    <w:pPr>
      <w:snapToGrid w:val="0"/>
      <w:ind w:firstLineChars="200" w:firstLine="200"/>
    </w:pPr>
    <w:rPr>
      <w:kern w:val="0"/>
    </w:rPr>
  </w:style>
  <w:style w:type="paragraph" w:customStyle="1" w:styleId="afffff5">
    <w:name w:val="标准文件_段"/>
    <w:link w:val="Char"/>
    <w:autoRedefine/>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autoRedefine/>
    <w:qFormat/>
    <w:pPr>
      <w:adjustRightInd/>
      <w:snapToGrid/>
      <w:ind w:firstLineChars="0" w:firstLine="0"/>
    </w:pPr>
    <w:rPr>
      <w:rFonts w:ascii="宋体" w:hAnsi="宋体"/>
      <w:kern w:val="2"/>
    </w:rPr>
  </w:style>
  <w:style w:type="paragraph" w:customStyle="1" w:styleId="afffff7">
    <w:name w:val="标准文件_标准部门"/>
    <w:basedOn w:val="afff5"/>
    <w:autoRedefine/>
    <w:qFormat/>
    <w:pPr>
      <w:jc w:val="center"/>
    </w:pPr>
    <w:rPr>
      <w:rFonts w:ascii="黑体" w:eastAsia="黑体"/>
      <w:kern w:val="0"/>
      <w:sz w:val="44"/>
    </w:rPr>
  </w:style>
  <w:style w:type="paragraph" w:customStyle="1" w:styleId="afffff8">
    <w:name w:val="标准文件_标准代替"/>
    <w:basedOn w:val="afff5"/>
    <w:next w:val="afff5"/>
    <w:autoRedefine/>
    <w:qFormat/>
    <w:pPr>
      <w:spacing w:line="310" w:lineRule="exact"/>
      <w:jc w:val="right"/>
    </w:pPr>
    <w:rPr>
      <w:rFonts w:ascii="宋体" w:hAnsi="宋体"/>
      <w:kern w:val="0"/>
    </w:rPr>
  </w:style>
  <w:style w:type="paragraph" w:customStyle="1" w:styleId="afffff9">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autoRedefine/>
    <w:qFormat/>
    <w:pPr>
      <w:jc w:val="left"/>
    </w:pPr>
  </w:style>
  <w:style w:type="paragraph" w:customStyle="1" w:styleId="afffffc">
    <w:name w:val="标准文件_参考文献标题"/>
    <w:basedOn w:val="afff5"/>
    <w:next w:val="afff5"/>
    <w:autoRedefine/>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hAnsi="Times New Roman"/>
    </w:rPr>
  </w:style>
  <w:style w:type="paragraph" w:customStyle="1" w:styleId="affe">
    <w:name w:val="标准文件_二级条标题"/>
    <w:next w:val="afffff5"/>
    <w:link w:val="Char0"/>
    <w:autoRedefine/>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d">
    <w:name w:val="标准文件_发布"/>
    <w:autoRedefine/>
    <w:qFormat/>
    <w:rPr>
      <w:rFonts w:ascii="黑体" w:eastAsia="黑体"/>
      <w:spacing w:val="0"/>
      <w:w w:val="100"/>
      <w:position w:val="3"/>
      <w:sz w:val="28"/>
    </w:rPr>
  </w:style>
  <w:style w:type="paragraph" w:customStyle="1" w:styleId="ad">
    <w:name w:val="标准文件_方框数字列项"/>
    <w:basedOn w:val="afffff5"/>
    <w:autoRedefine/>
    <w:qFormat/>
    <w:pPr>
      <w:numPr>
        <w:numId w:val="3"/>
      </w:numPr>
      <w:ind w:firstLineChars="0" w:firstLine="0"/>
    </w:pPr>
  </w:style>
  <w:style w:type="paragraph" w:customStyle="1" w:styleId="afffffe">
    <w:name w:val="标准文件_封面标准编号"/>
    <w:basedOn w:val="afff5"/>
    <w:next w:val="afffff8"/>
    <w:autoRedefine/>
    <w:qFormat/>
    <w:pPr>
      <w:spacing w:line="310" w:lineRule="exact"/>
      <w:jc w:val="right"/>
    </w:pPr>
    <w:rPr>
      <w:rFonts w:ascii="黑体" w:eastAsia="黑体"/>
      <w:kern w:val="0"/>
      <w:sz w:val="28"/>
    </w:rPr>
  </w:style>
  <w:style w:type="paragraph" w:customStyle="1" w:styleId="affffff">
    <w:name w:val="标准文件_封面标准分类号"/>
    <w:basedOn w:val="afff5"/>
    <w:autoRedefine/>
    <w:qFormat/>
    <w:rPr>
      <w:rFonts w:ascii="黑体" w:eastAsia="黑体"/>
      <w:b/>
      <w:kern w:val="0"/>
      <w:sz w:val="28"/>
    </w:rPr>
  </w:style>
  <w:style w:type="paragraph" w:customStyle="1" w:styleId="affffff0">
    <w:name w:val="标准文件_封面标准名称"/>
    <w:basedOn w:val="afff5"/>
    <w:autoRedefine/>
    <w:qFormat/>
    <w:pPr>
      <w:spacing w:line="240" w:lineRule="auto"/>
      <w:jc w:val="center"/>
    </w:pPr>
    <w:rPr>
      <w:rFonts w:ascii="黑体" w:eastAsia="黑体"/>
      <w:kern w:val="0"/>
      <w:sz w:val="52"/>
    </w:rPr>
  </w:style>
  <w:style w:type="paragraph" w:customStyle="1" w:styleId="affffff1">
    <w:name w:val="标准文件_封面标准英文名称"/>
    <w:basedOn w:val="afff5"/>
    <w:autoRedefine/>
    <w:qFormat/>
    <w:pPr>
      <w:spacing w:line="240" w:lineRule="auto"/>
      <w:jc w:val="center"/>
    </w:pPr>
    <w:rPr>
      <w:rFonts w:ascii="黑体" w:eastAsia="黑体"/>
      <w:b/>
      <w:sz w:val="28"/>
    </w:rPr>
  </w:style>
  <w:style w:type="paragraph" w:customStyle="1" w:styleId="affffff2">
    <w:name w:val="标准文件_封面发布日期"/>
    <w:basedOn w:val="afff5"/>
    <w:autoRedefine/>
    <w:qFormat/>
    <w:pPr>
      <w:spacing w:line="310" w:lineRule="exact"/>
    </w:pPr>
    <w:rPr>
      <w:rFonts w:ascii="黑体" w:eastAsia="黑体"/>
      <w:kern w:val="0"/>
      <w:sz w:val="28"/>
    </w:rPr>
  </w:style>
  <w:style w:type="paragraph" w:customStyle="1" w:styleId="affffff3">
    <w:name w:val="标准文件_封面密级"/>
    <w:basedOn w:val="afff5"/>
    <w:autoRedefine/>
    <w:qFormat/>
    <w:rPr>
      <w:rFonts w:eastAsia="黑体"/>
      <w:sz w:val="32"/>
    </w:rPr>
  </w:style>
  <w:style w:type="paragraph" w:customStyle="1" w:styleId="affffff4">
    <w:name w:val="标准文件_封面实施日期"/>
    <w:basedOn w:val="afff5"/>
    <w:autoRedefine/>
    <w:qFormat/>
    <w:pPr>
      <w:spacing w:line="310" w:lineRule="exact"/>
      <w:jc w:val="right"/>
    </w:pPr>
    <w:rPr>
      <w:rFonts w:ascii="黑体" w:eastAsia="黑体"/>
      <w:sz w:val="28"/>
    </w:rPr>
  </w:style>
  <w:style w:type="paragraph" w:customStyle="1" w:styleId="affffff5">
    <w:name w:val="标准文件_封面抬头"/>
    <w:basedOn w:val="afffff5"/>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autoRedefin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autoRedefin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autoRedefin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autoRedefine/>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autoRedefin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autoRedefin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autoRedefin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autoRedefin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autoRedefin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autoRedefine/>
    <w:qFormat/>
    <w:rPr>
      <w:kern w:val="2"/>
      <w:sz w:val="21"/>
      <w:szCs w:val="21"/>
    </w:rPr>
  </w:style>
  <w:style w:type="paragraph" w:customStyle="1" w:styleId="affffff7">
    <w:name w:val="标准文件_附录章标题"/>
    <w:next w:val="afffff5"/>
    <w:autoRedefin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autoRedefine/>
    <w:qFormat/>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autoRedefine/>
    <w:qFormat/>
    <w:pPr>
      <w:spacing w:line="460" w:lineRule="exact"/>
      <w:ind w:left="0" w:firstLine="0"/>
    </w:pPr>
  </w:style>
  <w:style w:type="paragraph" w:customStyle="1" w:styleId="affffffa">
    <w:name w:val="标准文件_目录标题"/>
    <w:basedOn w:val="afff5"/>
    <w:autoRedefine/>
    <w:qFormat/>
    <w:pPr>
      <w:spacing w:before="480" w:afterLines="150" w:after="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autoRedefine/>
    <w:qFormat/>
    <w:pPr>
      <w:numPr>
        <w:numId w:val="10"/>
      </w:numPr>
    </w:pPr>
  </w:style>
  <w:style w:type="paragraph" w:customStyle="1" w:styleId="afff">
    <w:name w:val="标准文件_三级条标题"/>
    <w:basedOn w:val="affe"/>
    <w:next w:val="afffff5"/>
    <w:autoRedefine/>
    <w:qFormat/>
    <w:pPr>
      <w:widowControl/>
      <w:numPr>
        <w:ilvl w:val="4"/>
      </w:numPr>
      <w:outlineLvl w:val="3"/>
    </w:pPr>
  </w:style>
  <w:style w:type="character" w:customStyle="1" w:styleId="12">
    <w:name w:val="不明显参考1"/>
    <w:autoRedefine/>
    <w:uiPriority w:val="31"/>
    <w:qFormat/>
    <w:rPr>
      <w:smallCaps/>
      <w:color w:val="C0504D"/>
      <w:u w:val="single"/>
    </w:rPr>
  </w:style>
  <w:style w:type="paragraph" w:customStyle="1" w:styleId="affffffb">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f5"/>
    <w:autoRedefin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autoRedefine/>
    <w:semiHidden/>
    <w:qFormat/>
    <w:rPr>
      <w:rFonts w:ascii="宋体"/>
      <w:kern w:val="2"/>
      <w:sz w:val="18"/>
      <w:szCs w:val="18"/>
    </w:rPr>
  </w:style>
  <w:style w:type="paragraph" w:customStyle="1" w:styleId="affffffc">
    <w:name w:val="标准文件_条文脚注"/>
    <w:basedOn w:val="affff2"/>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autoRedefine/>
    <w:qFormat/>
    <w:pPr>
      <w:numPr>
        <w:numId w:val="12"/>
      </w:numPr>
      <w:spacing w:line="240" w:lineRule="auto"/>
      <w:jc w:val="left"/>
    </w:pPr>
    <w:rPr>
      <w:rFonts w:ascii="宋体" w:hAnsi="宋体"/>
      <w:sz w:val="18"/>
    </w:rPr>
  </w:style>
  <w:style w:type="character" w:customStyle="1" w:styleId="affffffd">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f5"/>
    <w:autoRedefin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autoRedefine/>
    <w:qFormat/>
    <w:rsid w:val="00E6775D"/>
    <w:pPr>
      <w:numPr>
        <w:ilvl w:val="1"/>
        <w:numId w:val="2"/>
      </w:numPr>
      <w:spacing w:beforeLines="100" w:before="312" w:afterLines="100" w:after="312"/>
      <w:jc w:val="both"/>
      <w:outlineLvl w:val="0"/>
    </w:pPr>
    <w:rPr>
      <w:rFonts w:ascii="黑体" w:eastAsia="黑体" w:hAnsi="Times New Roman"/>
      <w:color w:val="000000" w:themeColor="text1"/>
      <w:sz w:val="21"/>
    </w:rPr>
  </w:style>
  <w:style w:type="paragraph" w:customStyle="1" w:styleId="affd">
    <w:name w:val="标准文件_一级条标题"/>
    <w:basedOn w:val="affc"/>
    <w:next w:val="afffff5"/>
    <w:autoRedefine/>
    <w:qFormat/>
    <w:pPr>
      <w:numPr>
        <w:ilvl w:val="2"/>
      </w:numPr>
      <w:spacing w:beforeLines="50" w:before="50" w:afterLines="50" w:after="50"/>
      <w:outlineLvl w:val="1"/>
    </w:pPr>
  </w:style>
  <w:style w:type="paragraph" w:customStyle="1" w:styleId="affffffe">
    <w:name w:val="标准文件_一致程度"/>
    <w:basedOn w:val="afff5"/>
    <w:autoRedefine/>
    <w:qFormat/>
    <w:pPr>
      <w:spacing w:line="440" w:lineRule="exact"/>
      <w:jc w:val="center"/>
    </w:pPr>
    <w:rPr>
      <w:sz w:val="28"/>
    </w:rPr>
  </w:style>
  <w:style w:type="paragraph" w:customStyle="1" w:styleId="afffffff">
    <w:name w:val="标准文件_引言标题"/>
    <w:next w:val="afff5"/>
    <w:autoRedefine/>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hAnsi="Times New Roman"/>
      <w:sz w:val="21"/>
    </w:rPr>
  </w:style>
  <w:style w:type="paragraph" w:customStyle="1" w:styleId="af">
    <w:name w:val="标准文件_英文注："/>
    <w:basedOn w:val="afff5"/>
    <w:next w:val="afffff5"/>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autoRedefin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link w:val="Char1"/>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autoRedefin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autoRedefine/>
    <w:qFormat/>
    <w:pPr>
      <w:numPr>
        <w:numId w:val="18"/>
      </w:numPr>
      <w:jc w:val="center"/>
    </w:pPr>
    <w:rPr>
      <w:rFonts w:ascii="黑体" w:eastAsia="黑体" w:hAnsi="Times New Roman"/>
      <w:sz w:val="21"/>
    </w:rPr>
  </w:style>
  <w:style w:type="paragraph" w:customStyle="1" w:styleId="afb">
    <w:name w:val="标准文件_正文英文图标题"/>
    <w:next w:val="afffff5"/>
    <w:autoRedefine/>
    <w:qFormat/>
    <w:pPr>
      <w:numPr>
        <w:numId w:val="19"/>
      </w:numPr>
      <w:jc w:val="center"/>
    </w:pPr>
    <w:rPr>
      <w:rFonts w:ascii="黑体" w:eastAsia="黑体" w:hAnsi="Times New Roman"/>
      <w:sz w:val="21"/>
    </w:rPr>
  </w:style>
  <w:style w:type="paragraph" w:customStyle="1" w:styleId="af7">
    <w:name w:val="标准文件_编号列项（三级）"/>
    <w:autoRedefine/>
    <w:qFormat/>
    <w:pPr>
      <w:numPr>
        <w:ilvl w:val="2"/>
        <w:numId w:val="13"/>
      </w:numPr>
    </w:pPr>
    <w:rPr>
      <w:rFonts w:ascii="宋体" w:hAnsi="Times New Roman"/>
      <w:sz w:val="21"/>
    </w:rPr>
  </w:style>
  <w:style w:type="paragraph" w:customStyle="1" w:styleId="a1">
    <w:name w:val="二级无标题条"/>
    <w:basedOn w:val="afff5"/>
    <w:link w:val="Char2"/>
    <w:autoRedefine/>
    <w:qFormat/>
    <w:pPr>
      <w:numPr>
        <w:ilvl w:val="3"/>
        <w:numId w:val="20"/>
      </w:numPr>
      <w:adjustRightInd/>
      <w:spacing w:line="240" w:lineRule="auto"/>
    </w:pPr>
    <w:rPr>
      <w:rFonts w:ascii="宋体" w:hAnsi="宋体"/>
      <w:szCs w:val="24"/>
    </w:rPr>
  </w:style>
  <w:style w:type="paragraph" w:customStyle="1" w:styleId="afffffff2">
    <w:name w:val="发布部门"/>
    <w:next w:val="afffff5"/>
    <w:autoRedefin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autoRedefine/>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autoRedefine/>
    <w:qFormat/>
    <w:pPr>
      <w:spacing w:before="180" w:line="180" w:lineRule="exact"/>
      <w:jc w:val="center"/>
    </w:pPr>
    <w:rPr>
      <w:rFonts w:ascii="宋体" w:hAnsi="Times New Roman"/>
      <w:sz w:val="21"/>
    </w:rPr>
  </w:style>
  <w:style w:type="paragraph" w:customStyle="1" w:styleId="afffffff7">
    <w:name w:val="封面标准文稿类别"/>
    <w:autoRedefine/>
    <w:qFormat/>
    <w:pPr>
      <w:spacing w:before="440" w:line="400" w:lineRule="exact"/>
      <w:jc w:val="center"/>
    </w:pPr>
    <w:rPr>
      <w:rFonts w:ascii="宋体" w:hAnsi="Times New Roman"/>
      <w:sz w:val="24"/>
    </w:rPr>
  </w:style>
  <w:style w:type="paragraph" w:customStyle="1" w:styleId="afffffff8">
    <w:name w:val="封面标准英文名称"/>
    <w:autoRedefine/>
    <w:qFormat/>
    <w:pPr>
      <w:widowControl w:val="0"/>
      <w:spacing w:line="360" w:lineRule="exact"/>
      <w:jc w:val="center"/>
    </w:pPr>
    <w:rPr>
      <w:rFonts w:ascii="Times New Roman" w:hAnsi="Times New Roman"/>
      <w:sz w:val="28"/>
    </w:rPr>
  </w:style>
  <w:style w:type="paragraph" w:customStyle="1" w:styleId="afffffff9">
    <w:name w:val="封面一致性程度标识"/>
    <w:autoRedefine/>
    <w:qFormat/>
    <w:pPr>
      <w:spacing w:before="440" w:line="440" w:lineRule="exact"/>
      <w:jc w:val="center"/>
    </w:pPr>
    <w:rPr>
      <w:rFonts w:ascii="Times New Roman" w:hAnsi="Times New Roman"/>
      <w:sz w:val="28"/>
    </w:rPr>
  </w:style>
  <w:style w:type="paragraph" w:customStyle="1" w:styleId="afffffffa">
    <w:name w:val="封面正文"/>
    <w:autoRedefine/>
    <w:qFormat/>
    <w:pPr>
      <w:jc w:val="both"/>
    </w:pPr>
    <w:rPr>
      <w:rFonts w:ascii="Times New Roman" w:hAnsi="Times New Roman"/>
    </w:rPr>
  </w:style>
  <w:style w:type="paragraph" w:customStyle="1" w:styleId="afffffffb">
    <w:name w:val="附录二级无标题条"/>
    <w:basedOn w:val="afff5"/>
    <w:next w:val="afffff5"/>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autoRedefine/>
    <w:qFormat/>
    <w:pPr>
      <w:outlineLvl w:val="4"/>
    </w:pPr>
  </w:style>
  <w:style w:type="paragraph" w:customStyle="1" w:styleId="afffffffd">
    <w:name w:val="附录四级无标题条"/>
    <w:basedOn w:val="afffffffc"/>
    <w:next w:val="afffff5"/>
    <w:autoRedefine/>
    <w:qFormat/>
    <w:pPr>
      <w:outlineLvl w:val="5"/>
    </w:pPr>
  </w:style>
  <w:style w:type="paragraph" w:customStyle="1" w:styleId="afffffffe">
    <w:name w:val="附录图"/>
    <w:next w:val="afffff5"/>
    <w:autoRedefin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autoRedefine/>
    <w:qFormat/>
    <w:pPr>
      <w:numPr>
        <w:numId w:val="21"/>
      </w:numPr>
    </w:pPr>
    <w:rPr>
      <w:rFonts w:ascii="宋体" w:hAnsi="Times New Roman"/>
      <w:sz w:val="21"/>
    </w:rPr>
  </w:style>
  <w:style w:type="paragraph" w:customStyle="1" w:styleId="affffffff">
    <w:name w:val="附录五级无标题条"/>
    <w:basedOn w:val="afffffffd"/>
    <w:next w:val="afffff5"/>
    <w:autoRedefine/>
    <w:qFormat/>
    <w:pPr>
      <w:outlineLvl w:val="6"/>
    </w:pPr>
  </w:style>
  <w:style w:type="paragraph" w:customStyle="1" w:styleId="affffffff0">
    <w:name w:val="附录性质"/>
    <w:basedOn w:val="afff5"/>
    <w:autoRedefine/>
    <w:qFormat/>
    <w:pPr>
      <w:widowControl/>
      <w:adjustRightInd/>
      <w:jc w:val="center"/>
    </w:pPr>
    <w:rPr>
      <w:rFonts w:ascii="黑体" w:eastAsia="黑体"/>
    </w:rPr>
  </w:style>
  <w:style w:type="paragraph" w:customStyle="1" w:styleId="affffffff1">
    <w:name w:val="附录一级无标题条"/>
    <w:basedOn w:val="affffff7"/>
    <w:next w:val="afffff5"/>
    <w:autoRedefine/>
    <w:qFormat/>
    <w:pPr>
      <w:autoSpaceDN w:val="0"/>
      <w:outlineLvl w:val="2"/>
    </w:pPr>
    <w:rPr>
      <w:rFonts w:ascii="宋体" w:eastAsia="宋体" w:hAnsi="宋体"/>
    </w:rPr>
  </w:style>
  <w:style w:type="character" w:customStyle="1" w:styleId="affffffff2">
    <w:name w:val="个人答复风格"/>
    <w:autoRedefine/>
    <w:qFormat/>
    <w:rPr>
      <w:rFonts w:ascii="Arial" w:eastAsia="宋体" w:hAnsi="Arial" w:cs="Arial"/>
      <w:color w:val="auto"/>
      <w:spacing w:val="0"/>
      <w:sz w:val="20"/>
    </w:rPr>
  </w:style>
  <w:style w:type="character" w:customStyle="1" w:styleId="affffffff3">
    <w:name w:val="个人撰写风格"/>
    <w:autoRedefine/>
    <w:qFormat/>
    <w:rPr>
      <w:rFonts w:ascii="Arial" w:eastAsia="宋体" w:hAnsi="Arial" w:cs="Arial"/>
      <w:color w:val="auto"/>
      <w:spacing w:val="0"/>
      <w:sz w:val="20"/>
    </w:rPr>
  </w:style>
  <w:style w:type="paragraph" w:customStyle="1" w:styleId="affffffff4">
    <w:name w:val="脚注后续"/>
    <w:autoRedefine/>
    <w:qFormat/>
    <w:pPr>
      <w:ind w:leftChars="350" w:left="350"/>
      <w:jc w:val="both"/>
    </w:pPr>
    <w:rPr>
      <w:rFonts w:ascii="宋体" w:hAnsi="Times New Roman"/>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f5">
    <w:name w:val="列项·"/>
    <w:basedOn w:val="afffff5"/>
    <w:autoRedefine/>
    <w:qFormat/>
    <w:pPr>
      <w:tabs>
        <w:tab w:val="left" w:pos="840"/>
      </w:tabs>
    </w:pPr>
  </w:style>
  <w:style w:type="paragraph" w:customStyle="1" w:styleId="affffffff6">
    <w:name w:val="目次、索引正文"/>
    <w:autoRedefine/>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0">
    <w:name w:val="目录 31"/>
    <w:basedOn w:val="afff5"/>
    <w:next w:val="afff5"/>
    <w:autoRedefine/>
    <w:semiHidden/>
    <w:qFormat/>
    <w:pPr>
      <w:spacing w:line="240" w:lineRule="auto"/>
    </w:pPr>
    <w:rPr>
      <w:rFonts w:ascii="宋体" w:hAnsi="宋体"/>
      <w:iCs/>
    </w:rPr>
  </w:style>
  <w:style w:type="paragraph" w:customStyle="1" w:styleId="410">
    <w:name w:val="目录 41"/>
    <w:basedOn w:val="afff5"/>
    <w:next w:val="afff5"/>
    <w:autoRedefine/>
    <w:semiHidden/>
    <w:qFormat/>
    <w:pPr>
      <w:adjustRightInd/>
      <w:spacing w:line="240" w:lineRule="auto"/>
      <w:jc w:val="left"/>
    </w:pPr>
  </w:style>
  <w:style w:type="paragraph" w:customStyle="1" w:styleId="510">
    <w:name w:val="目录 51"/>
    <w:basedOn w:val="afff5"/>
    <w:next w:val="afff5"/>
    <w:autoRedefine/>
    <w:semiHidden/>
    <w:qFormat/>
    <w:pPr>
      <w:spacing w:line="240" w:lineRule="auto"/>
    </w:pPr>
    <w:rPr>
      <w:rFonts w:ascii="宋体" w:hAnsi="宋体"/>
    </w:rPr>
  </w:style>
  <w:style w:type="paragraph" w:customStyle="1" w:styleId="610">
    <w:name w:val="目录 61"/>
    <w:basedOn w:val="afff5"/>
    <w:next w:val="afff5"/>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autoRedefine/>
    <w:qFormat/>
    <w:pPr>
      <w:spacing w:line="0" w:lineRule="atLeast"/>
      <w:jc w:val="distribute"/>
    </w:pPr>
    <w:rPr>
      <w:rFonts w:ascii="黑体" w:eastAsia="黑体" w:hAnsi="宋体"/>
      <w:sz w:val="52"/>
    </w:rPr>
  </w:style>
  <w:style w:type="paragraph" w:customStyle="1" w:styleId="affffffff8">
    <w:name w:val="其他发布部门"/>
    <w:basedOn w:val="afffffff2"/>
    <w:autoRedefine/>
    <w:qFormat/>
    <w:pPr>
      <w:framePr w:wrap="around"/>
      <w:spacing w:line="0" w:lineRule="atLeast"/>
    </w:pPr>
    <w:rPr>
      <w:rFonts w:ascii="黑体" w:eastAsia="黑体"/>
      <w:b w:val="0"/>
    </w:rPr>
  </w:style>
  <w:style w:type="paragraph" w:customStyle="1" w:styleId="affb">
    <w:name w:val="前言标题"/>
    <w:next w:val="afff5"/>
    <w:autoRedefine/>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link w:val="Char3"/>
    <w:autoRedefine/>
    <w:qFormat/>
    <w:pPr>
      <w:numPr>
        <w:ilvl w:val="4"/>
        <w:numId w:val="20"/>
      </w:numPr>
      <w:adjustRightInd/>
      <w:spacing w:line="240" w:lineRule="auto"/>
    </w:pPr>
    <w:rPr>
      <w:rFonts w:ascii="宋体" w:hAnsi="宋体"/>
      <w:szCs w:val="24"/>
    </w:rPr>
  </w:style>
  <w:style w:type="paragraph" w:customStyle="1" w:styleId="affffffff9">
    <w:name w:val="实施日期"/>
    <w:basedOn w:val="afffffff3"/>
    <w:autoRedefine/>
    <w:qFormat/>
    <w:pPr>
      <w:framePr w:hSpace="0" w:wrap="around" w:xAlign="right"/>
      <w:jc w:val="right"/>
    </w:pPr>
  </w:style>
  <w:style w:type="paragraph" w:customStyle="1" w:styleId="a3">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a">
    <w:name w:val="文献分类号"/>
    <w:autoRedefine/>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autoRedefine/>
    <w:qFormat/>
    <w:pPr>
      <w:jc w:val="both"/>
    </w:pPr>
    <w:rPr>
      <w:rFonts w:ascii="宋体" w:hAnsi="宋体"/>
      <w:sz w:val="21"/>
    </w:rPr>
  </w:style>
  <w:style w:type="paragraph" w:customStyle="1" w:styleId="a4">
    <w:name w:val="五级无标题条"/>
    <w:basedOn w:val="afff5"/>
    <w:autoRedefine/>
    <w:qFormat/>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c">
    <w:name w:val="注:后续"/>
    <w:autoRedefine/>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autoRedefine/>
    <w:qFormat/>
    <w:pPr>
      <w:ind w:leftChars="0" w:left="1406" w:firstLineChars="0" w:hanging="499"/>
    </w:pPr>
  </w:style>
  <w:style w:type="paragraph" w:customStyle="1" w:styleId="affffffffe">
    <w:name w:val="标准文件_一级无标题"/>
    <w:basedOn w:val="affd"/>
    <w:autoRedefine/>
    <w:qFormat/>
    <w:pPr>
      <w:spacing w:beforeLines="0" w:before="0" w:afterLines="0" w:after="0"/>
      <w:outlineLvl w:val="9"/>
    </w:pPr>
    <w:rPr>
      <w:rFonts w:ascii="宋体" w:eastAsia="宋体"/>
    </w:rPr>
  </w:style>
  <w:style w:type="paragraph" w:customStyle="1" w:styleId="afffffffff">
    <w:name w:val="标准文件_五级无标题"/>
    <w:basedOn w:val="afff1"/>
    <w:link w:val="Char4"/>
    <w:autoRedefine/>
    <w:qFormat/>
    <w:pPr>
      <w:spacing w:beforeLines="0" w:before="0" w:afterLines="0" w:after="0"/>
      <w:outlineLvl w:val="9"/>
    </w:pPr>
    <w:rPr>
      <w:rFonts w:ascii="宋体" w:eastAsia="宋体"/>
    </w:rPr>
  </w:style>
  <w:style w:type="paragraph" w:customStyle="1" w:styleId="afffffffff0">
    <w:name w:val="标准文件_三级无标题"/>
    <w:basedOn w:val="afff"/>
    <w:autoRedefine/>
    <w:qFormat/>
    <w:pPr>
      <w:spacing w:beforeLines="0" w:before="0" w:afterLines="0" w:after="0"/>
      <w:outlineLvl w:val="9"/>
    </w:pPr>
    <w:rPr>
      <w:rFonts w:ascii="宋体" w:eastAsia="宋体"/>
    </w:rPr>
  </w:style>
  <w:style w:type="paragraph" w:customStyle="1" w:styleId="afffffffff1">
    <w:name w:val="标准文件_二级无标题"/>
    <w:basedOn w:val="affe"/>
    <w:autoRedefine/>
    <w:qFormat/>
    <w:pPr>
      <w:spacing w:beforeLines="0" w:before="0" w:afterLines="0" w:after="0"/>
      <w:outlineLvl w:val="9"/>
    </w:pPr>
    <w:rPr>
      <w:rFonts w:ascii="宋体" w:eastAsia="宋体"/>
    </w:rPr>
  </w:style>
  <w:style w:type="paragraph" w:customStyle="1" w:styleId="afffffffff2">
    <w:name w:val="标准_四级无标题"/>
    <w:basedOn w:val="afff0"/>
    <w:next w:val="afffff5"/>
    <w:autoRedefine/>
    <w:qFormat/>
    <w:rPr>
      <w:rFonts w:eastAsia="宋体"/>
    </w:rPr>
  </w:style>
  <w:style w:type="paragraph" w:customStyle="1" w:styleId="afffffffff3">
    <w:name w:val="标准文件_四级无标题"/>
    <w:basedOn w:val="afff0"/>
    <w:autoRedefine/>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f5"/>
    <w:autoRedefine/>
    <w:qFormat/>
    <w:pPr>
      <w:numPr>
        <w:numId w:val="24"/>
      </w:numPr>
      <w:ind w:firstLineChars="0" w:firstLine="0"/>
    </w:pPr>
    <w:rPr>
      <w:rFonts w:cs="Arial"/>
      <w:szCs w:val="28"/>
    </w:rPr>
  </w:style>
  <w:style w:type="paragraph" w:customStyle="1" w:styleId="afffffffff4">
    <w:name w:val="标准文件_附录标题"/>
    <w:basedOn w:val="aff3"/>
    <w:autoRedefine/>
    <w:qFormat/>
    <w:pPr>
      <w:numPr>
        <w:numId w:val="0"/>
      </w:numPr>
      <w:spacing w:after="280"/>
      <w:outlineLvl w:val="9"/>
    </w:pPr>
  </w:style>
  <w:style w:type="paragraph" w:customStyle="1" w:styleId="afffffffff5">
    <w:name w:val="标准文件_二级项"/>
    <w:autoRedefine/>
    <w:qFormat/>
    <w:rPr>
      <w:rFonts w:ascii="宋体" w:hAnsi="Times New Roman"/>
      <w:sz w:val="21"/>
    </w:rPr>
  </w:style>
  <w:style w:type="paragraph" w:customStyle="1" w:styleId="af3">
    <w:name w:val="标准文件_三级项"/>
    <w:basedOn w:val="afff5"/>
    <w:autoRedefine/>
    <w:qFormat/>
    <w:pPr>
      <w:numPr>
        <w:ilvl w:val="2"/>
        <w:numId w:val="21"/>
      </w:numPr>
      <w:spacing w:line="-300" w:lineRule="auto"/>
    </w:pPr>
    <w:rPr>
      <w:rFonts w:ascii="Times New Roman" w:hAnsi="Times New Roman"/>
    </w:rPr>
  </w:style>
  <w:style w:type="paragraph" w:customStyle="1" w:styleId="affa">
    <w:name w:val="图表脚注说明"/>
    <w:basedOn w:val="afff5"/>
    <w:next w:val="afffff5"/>
    <w:autoRedefine/>
    <w:qFormat/>
    <w:pPr>
      <w:numPr>
        <w:numId w:val="25"/>
      </w:numPr>
      <w:adjustRightInd/>
      <w:spacing w:line="240" w:lineRule="auto"/>
    </w:pPr>
    <w:rPr>
      <w:rFonts w:ascii="宋体" w:hAnsi="Times New Roman"/>
      <w:sz w:val="18"/>
      <w:szCs w:val="18"/>
    </w:rPr>
  </w:style>
  <w:style w:type="paragraph" w:customStyle="1" w:styleId="af5">
    <w:name w:val="标准文件_字母编号列项（一级）"/>
    <w:autoRedefine/>
    <w:qFormat/>
    <w:pPr>
      <w:numPr>
        <w:numId w:val="13"/>
      </w:numPr>
      <w:jc w:val="both"/>
    </w:pPr>
    <w:rPr>
      <w:rFonts w:ascii="宋体" w:hAnsi="Times New Roman"/>
      <w:sz w:val="21"/>
    </w:rPr>
  </w:style>
  <w:style w:type="paragraph" w:customStyle="1" w:styleId="afffffffff6">
    <w:name w:val="标准文件_索引字母"/>
    <w:next w:val="afffff5"/>
    <w:autoRedefine/>
    <w:qFormat/>
    <w:pPr>
      <w:jc w:val="center"/>
    </w:pPr>
    <w:rPr>
      <w:rFonts w:ascii="宋体" w:eastAsia="Times New Roman" w:hAnsi="宋体"/>
      <w:b/>
      <w:kern w:val="2"/>
      <w:sz w:val="21"/>
    </w:rPr>
  </w:style>
  <w:style w:type="paragraph" w:customStyle="1" w:styleId="afffffffff7">
    <w:name w:val="标准文件_附录前"/>
    <w:next w:val="afffff5"/>
    <w:autoRedefine/>
    <w:qFormat/>
    <w:pPr>
      <w:spacing w:line="20" w:lineRule="atLeast"/>
      <w:ind w:firstLine="200"/>
    </w:pPr>
    <w:rPr>
      <w:rFonts w:ascii="宋体" w:hAnsi="宋体"/>
      <w:kern w:val="2"/>
      <w:sz w:val="10"/>
    </w:rPr>
  </w:style>
  <w:style w:type="paragraph" w:customStyle="1" w:styleId="afffffffff8">
    <w:name w:val="标准文件_正文标准名称"/>
    <w:autoRedefine/>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autoRedefine/>
    <w:qFormat/>
    <w:pPr>
      <w:ind w:firstLineChars="0" w:firstLine="0"/>
      <w:jc w:val="center"/>
    </w:pPr>
    <w:rPr>
      <w:sz w:val="18"/>
    </w:rPr>
  </w:style>
  <w:style w:type="paragraph" w:customStyle="1" w:styleId="afff2">
    <w:name w:val="标准文件_注："/>
    <w:next w:val="afffff5"/>
    <w:autoRedefine/>
    <w:qFormat/>
    <w:pPr>
      <w:widowControl w:val="0"/>
      <w:numPr>
        <w:numId w:val="26"/>
      </w:numPr>
      <w:autoSpaceDE w:val="0"/>
      <w:autoSpaceDN w:val="0"/>
      <w:jc w:val="both"/>
    </w:pPr>
    <w:rPr>
      <w:rFonts w:ascii="宋体" w:hAnsi="Times New Roman"/>
      <w:sz w:val="18"/>
      <w:szCs w:val="18"/>
    </w:rPr>
  </w:style>
  <w:style w:type="paragraph" w:customStyle="1" w:styleId="a5">
    <w:name w:val="标准文件_注×："/>
    <w:autoRedefine/>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autoRedefine/>
    <w:qFormat/>
    <w:pPr>
      <w:widowControl w:val="0"/>
      <w:numPr>
        <w:numId w:val="28"/>
      </w:numPr>
      <w:jc w:val="both"/>
    </w:pPr>
    <w:rPr>
      <w:rFonts w:ascii="宋体" w:hAnsi="Times New Roman"/>
      <w:sz w:val="18"/>
      <w:szCs w:val="18"/>
    </w:rPr>
  </w:style>
  <w:style w:type="paragraph" w:customStyle="1" w:styleId="afffffffffa">
    <w:name w:val="标准文件_示例内容"/>
    <w:basedOn w:val="afffff5"/>
    <w:autoRedefine/>
    <w:qFormat/>
    <w:pPr>
      <w:ind w:firstLine="420"/>
    </w:pPr>
    <w:rPr>
      <w:sz w:val="18"/>
    </w:rPr>
  </w:style>
  <w:style w:type="paragraph" w:customStyle="1" w:styleId="afa">
    <w:name w:val="标准文件_示例×："/>
    <w:basedOn w:val="afff5"/>
    <w:next w:val="afffffffffa"/>
    <w:autoRedefine/>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autoRedefine/>
    <w:qFormat/>
    <w:rPr>
      <w:rFonts w:ascii="宋体" w:hAnsi="Times New Roman"/>
      <w:sz w:val="21"/>
    </w:rPr>
  </w:style>
  <w:style w:type="paragraph" w:customStyle="1" w:styleId="afffffffffb">
    <w:name w:val="标准文件_表格续"/>
    <w:basedOn w:val="afffff5"/>
    <w:next w:val="afffff5"/>
    <w:autoRedefine/>
    <w:qFormat/>
    <w:pPr>
      <w:jc w:val="center"/>
    </w:pPr>
    <w:rPr>
      <w:rFonts w:ascii="黑体" w:eastAsia="黑体" w:hAnsi="黑体"/>
    </w:rPr>
  </w:style>
  <w:style w:type="character" w:styleId="afffffffffc">
    <w:name w:val="Placeholder Text"/>
    <w:basedOn w:val="afff6"/>
    <w:autoRedefine/>
    <w:uiPriority w:val="99"/>
    <w:semiHidden/>
    <w:qFormat/>
    <w:rPr>
      <w:color w:val="808080"/>
    </w:rPr>
  </w:style>
  <w:style w:type="paragraph" w:customStyle="1" w:styleId="2">
    <w:name w:val="标准文件_二级项2"/>
    <w:basedOn w:val="afffff5"/>
    <w:autoRedefine/>
    <w:qFormat/>
    <w:pPr>
      <w:numPr>
        <w:ilvl w:val="1"/>
        <w:numId w:val="21"/>
      </w:numPr>
      <w:ind w:firstLineChars="0" w:firstLine="0"/>
    </w:pPr>
  </w:style>
  <w:style w:type="paragraph" w:customStyle="1" w:styleId="21">
    <w:name w:val="标准文件_三级项2"/>
    <w:basedOn w:val="afffff5"/>
    <w:autoRedefine/>
    <w:qFormat/>
    <w:pPr>
      <w:numPr>
        <w:numId w:val="30"/>
      </w:numPr>
      <w:spacing w:line="300" w:lineRule="exact"/>
      <w:ind w:firstLineChars="0"/>
    </w:pPr>
    <w:rPr>
      <w:rFonts w:ascii="Times New Roman"/>
    </w:rPr>
  </w:style>
  <w:style w:type="paragraph" w:customStyle="1" w:styleId="20">
    <w:name w:val="标准文件_一级项2"/>
    <w:basedOn w:val="afffff5"/>
    <w:autoRedefine/>
    <w:qFormat/>
    <w:pPr>
      <w:numPr>
        <w:numId w:val="31"/>
      </w:numPr>
      <w:spacing w:line="300" w:lineRule="exact"/>
      <w:ind w:firstLineChars="0"/>
    </w:pPr>
    <w:rPr>
      <w:rFonts w:ascii="Times New Roman"/>
    </w:rPr>
  </w:style>
  <w:style w:type="paragraph" w:customStyle="1" w:styleId="afffffffffd">
    <w:name w:val="标准文件_提示"/>
    <w:basedOn w:val="afffff5"/>
    <w:next w:val="afffff5"/>
    <w:autoRedefine/>
    <w:qFormat/>
    <w:pPr>
      <w:ind w:firstLine="420"/>
    </w:pPr>
    <w:rPr>
      <w:rFonts w:ascii="黑体" w:eastAsia="黑体"/>
    </w:rPr>
  </w:style>
  <w:style w:type="character" w:customStyle="1" w:styleId="afffffffffe">
    <w:name w:val="标准文件_来源"/>
    <w:basedOn w:val="afff6"/>
    <w:autoRedefine/>
    <w:uiPriority w:val="1"/>
    <w:qFormat/>
    <w:rPr>
      <w:rFonts w:eastAsia="宋体"/>
      <w:sz w:val="21"/>
    </w:rPr>
  </w:style>
  <w:style w:type="paragraph" w:customStyle="1" w:styleId="affffffffff">
    <w:name w:val="标准文件_图表说明"/>
    <w:autoRedefine/>
    <w:qFormat/>
    <w:pPr>
      <w:spacing w:line="276" w:lineRule="auto"/>
      <w:ind w:firstLine="420"/>
    </w:pPr>
    <w:rPr>
      <w:rFonts w:ascii="宋体" w:hAnsi="宋体"/>
      <w:kern w:val="2"/>
      <w:sz w:val="18"/>
    </w:rPr>
  </w:style>
  <w:style w:type="paragraph" w:customStyle="1" w:styleId="affffffffff0">
    <w:name w:val="其他发布日期"/>
    <w:basedOn w:val="afffffff3"/>
    <w:autoRedefine/>
    <w:qFormat/>
    <w:pPr>
      <w:framePr w:w="3997" w:h="471" w:hRule="exact" w:hSpace="0" w:vSpace="181" w:wrap="around" w:vAnchor="page" w:hAnchor="page" w:x="1419" w:y="14097"/>
    </w:pPr>
  </w:style>
  <w:style w:type="paragraph" w:customStyle="1" w:styleId="affffffffff1">
    <w:name w:val="其他实施日期"/>
    <w:basedOn w:val="affffffff9"/>
    <w:autoRedefine/>
    <w:qFormat/>
    <w:pPr>
      <w:framePr w:w="3997" w:h="471" w:hRule="exact" w:vSpace="181" w:wrap="around" w:vAnchor="page" w:hAnchor="page" w:x="7089" w:y="14097"/>
    </w:pPr>
  </w:style>
  <w:style w:type="paragraph" w:customStyle="1" w:styleId="affffffffff2">
    <w:name w:val="标准文件_文件编号"/>
    <w:basedOn w:val="afffff5"/>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autoRedefine/>
    <w:qFormat/>
    <w:pPr>
      <w:framePr w:wrap="auto"/>
      <w:spacing w:before="57"/>
    </w:pPr>
    <w:rPr>
      <w:sz w:val="21"/>
    </w:rPr>
  </w:style>
  <w:style w:type="paragraph" w:customStyle="1" w:styleId="affffffffff4">
    <w:name w:val="标准文件_文件名称"/>
    <w:basedOn w:val="afffff5"/>
    <w:next w:val="afffff5"/>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autoRedefin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autoRedefin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autoRedefin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autoRedefin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autoRedefine/>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autoRedefine/>
    <w:qFormat/>
    <w:pPr>
      <w:ind w:left="811" w:firstLineChars="0" w:firstLine="0"/>
    </w:pPr>
    <w:rPr>
      <w:sz w:val="18"/>
    </w:rPr>
  </w:style>
  <w:style w:type="paragraph" w:customStyle="1" w:styleId="X">
    <w:name w:val="标准文件_注X后"/>
    <w:basedOn w:val="afffff5"/>
    <w:autoRedefine/>
    <w:qFormat/>
    <w:pPr>
      <w:ind w:left="811" w:firstLineChars="0" w:firstLine="0"/>
    </w:pPr>
    <w:rPr>
      <w:sz w:val="18"/>
    </w:rPr>
  </w:style>
  <w:style w:type="paragraph" w:customStyle="1" w:styleId="affffffffff6">
    <w:name w:val="标准文件_示例后"/>
    <w:basedOn w:val="afffff5"/>
    <w:autoRedefine/>
    <w:qFormat/>
    <w:pPr>
      <w:ind w:left="964" w:firstLineChars="0" w:firstLine="0"/>
    </w:pPr>
    <w:rPr>
      <w:sz w:val="18"/>
    </w:rPr>
  </w:style>
  <w:style w:type="paragraph" w:customStyle="1" w:styleId="X0">
    <w:name w:val="标准文件_示例X后"/>
    <w:basedOn w:val="afffff5"/>
    <w:link w:val="X1"/>
    <w:autoRedefine/>
    <w:qFormat/>
    <w:pPr>
      <w:ind w:left="1049" w:firstLineChars="0" w:firstLine="0"/>
    </w:pPr>
    <w:rPr>
      <w:sz w:val="18"/>
    </w:rPr>
  </w:style>
  <w:style w:type="character" w:customStyle="1" w:styleId="X1">
    <w:name w:val="标准文件_示例X后 字符"/>
    <w:basedOn w:val="Char"/>
    <w:link w:val="X0"/>
    <w:autoRedefine/>
    <w:qFormat/>
    <w:rPr>
      <w:rFonts w:ascii="宋体" w:hAnsi="Times New Roman"/>
      <w:sz w:val="18"/>
    </w:rPr>
  </w:style>
  <w:style w:type="paragraph" w:customStyle="1" w:styleId="affffffffff7">
    <w:name w:val="标准文件_索引项"/>
    <w:basedOn w:val="afffff5"/>
    <w:next w:val="afffff5"/>
    <w:autoRedefine/>
    <w:qFormat/>
    <w:pPr>
      <w:tabs>
        <w:tab w:val="right" w:leader="dot" w:pos="9356"/>
      </w:tabs>
      <w:ind w:left="210" w:firstLineChars="0" w:hanging="210"/>
      <w:jc w:val="left"/>
    </w:pPr>
  </w:style>
  <w:style w:type="paragraph" w:customStyle="1" w:styleId="affffffffff8">
    <w:name w:val="标准文件_附录一级无标题"/>
    <w:basedOn w:val="aff4"/>
    <w:autoRedefine/>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autoRedefine/>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autoRedefine/>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autoRedefine/>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autoRedefine/>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autoRedefine/>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autoRedefine/>
    <w:qFormat/>
    <w:pPr>
      <w:spacing w:beforeLines="0" w:before="0" w:afterLines="0" w:after="0" w:line="276" w:lineRule="auto"/>
    </w:pPr>
    <w:rPr>
      <w:rFonts w:ascii="宋体" w:eastAsia="宋体"/>
    </w:rPr>
  </w:style>
  <w:style w:type="paragraph" w:customStyle="1" w:styleId="afffffffffff">
    <w:name w:val="标准文件_引言三级无标题"/>
    <w:basedOn w:val="a9"/>
    <w:autoRedefine/>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autoRedefine/>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autoRedefine/>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autoRedefine/>
    <w:qFormat/>
    <w:rPr>
      <w:rFonts w:hAnsi="黑体"/>
    </w:rPr>
  </w:style>
  <w:style w:type="paragraph" w:customStyle="1" w:styleId="afffffffffff3">
    <w:name w:val="标准文件_脚注内容"/>
    <w:basedOn w:val="afffff5"/>
    <w:autoRedefine/>
    <w:qFormat/>
    <w:pPr>
      <w:ind w:leftChars="200" w:left="400" w:hangingChars="200" w:hanging="200"/>
    </w:pPr>
    <w:rPr>
      <w:sz w:val="15"/>
    </w:rPr>
  </w:style>
  <w:style w:type="paragraph" w:customStyle="1" w:styleId="afffffffffff4">
    <w:name w:val="标准文件_术语条一"/>
    <w:basedOn w:val="affffffffe"/>
    <w:next w:val="afffff5"/>
    <w:autoRedefine/>
    <w:qFormat/>
  </w:style>
  <w:style w:type="paragraph" w:customStyle="1" w:styleId="afffffffffff5">
    <w:name w:val="标准文件_术语条二"/>
    <w:basedOn w:val="afffffffff1"/>
    <w:next w:val="afffff5"/>
    <w:autoRedefine/>
    <w:qFormat/>
  </w:style>
  <w:style w:type="paragraph" w:customStyle="1" w:styleId="afffffffffff6">
    <w:name w:val="标准文件_术语条三"/>
    <w:basedOn w:val="afffffffff0"/>
    <w:next w:val="afffff5"/>
    <w:autoRedefine/>
    <w:qFormat/>
  </w:style>
  <w:style w:type="paragraph" w:customStyle="1" w:styleId="afffffffffff7">
    <w:name w:val="标准文件_术语条四"/>
    <w:basedOn w:val="afffffffff3"/>
    <w:next w:val="afffff5"/>
    <w:autoRedefine/>
    <w:qFormat/>
  </w:style>
  <w:style w:type="paragraph" w:customStyle="1" w:styleId="afffffffffff8">
    <w:name w:val="标准文件_术语条五"/>
    <w:basedOn w:val="afffffffff"/>
    <w:next w:val="afffff5"/>
    <w:autoRedefine/>
    <w:qFormat/>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autoRedefine/>
    <w:qFormat/>
    <w:rPr>
      <w:rFonts w:ascii="黑体" w:eastAsia="黑体"/>
      <w:spacing w:val="85"/>
      <w:w w:val="100"/>
      <w:position w:val="3"/>
      <w:sz w:val="28"/>
      <w:szCs w:val="28"/>
    </w:rPr>
  </w:style>
  <w:style w:type="paragraph" w:customStyle="1" w:styleId="TOC1">
    <w:name w:val="TOC 标题1"/>
    <w:basedOn w:val="1"/>
    <w:next w:val="afff5"/>
    <w:uiPriority w:val="39"/>
    <w:unhideWhenUsed/>
    <w:qFormat/>
    <w:pPr>
      <w:widowControl/>
      <w:adjustRightInd/>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afffffffffffa">
    <w:name w:val="段"/>
    <w:link w:val="Char5"/>
    <w:autoRedefine/>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5">
    <w:name w:val="段 Char"/>
    <w:link w:val="afffffffffffa"/>
    <w:autoRedefine/>
    <w:qFormat/>
    <w:rPr>
      <w:rFonts w:ascii="宋体" w:hAnsi="Times New Roman"/>
      <w:sz w:val="21"/>
    </w:rPr>
  </w:style>
  <w:style w:type="character" w:customStyle="1" w:styleId="72">
    <w:name w:val="目录 7 字符"/>
    <w:link w:val="71"/>
    <w:uiPriority w:val="39"/>
    <w:qFormat/>
    <w:rPr>
      <w:rFonts w:ascii="宋体"/>
    </w:rPr>
  </w:style>
  <w:style w:type="character" w:customStyle="1" w:styleId="Char0">
    <w:name w:val="标准文件_二级条标题 Char"/>
    <w:link w:val="affe"/>
    <w:qFormat/>
    <w:rPr>
      <w:rFonts w:ascii="黑体" w:eastAsia="黑体" w:hAnsi="Times New Roman" w:cs="Times New Roman"/>
      <w:sz w:val="21"/>
      <w:lang w:val="en-US" w:eastAsia="zh-CN" w:bidi="ar-SA"/>
    </w:rPr>
  </w:style>
  <w:style w:type="character" w:customStyle="1" w:styleId="Char2">
    <w:name w:val="二级无标题条 Char"/>
    <w:link w:val="a1"/>
    <w:qFormat/>
    <w:rPr>
      <w:rFonts w:ascii="宋体" w:hAnsi="宋体"/>
      <w:szCs w:val="24"/>
    </w:rPr>
  </w:style>
  <w:style w:type="character" w:customStyle="1" w:styleId="Char3">
    <w:name w:val="三级无标题条 Char"/>
    <w:link w:val="a2"/>
    <w:qFormat/>
    <w:rPr>
      <w:rFonts w:ascii="宋体" w:hAnsi="宋体"/>
      <w:szCs w:val="24"/>
    </w:rPr>
  </w:style>
  <w:style w:type="character" w:customStyle="1" w:styleId="Char1">
    <w:name w:val="标准文件_正文公式 Char"/>
    <w:link w:val="afffffff1"/>
    <w:qFormat/>
    <w:rPr>
      <w:rFonts w:ascii="宋体" w:hAnsi="宋体"/>
    </w:rPr>
  </w:style>
  <w:style w:type="character" w:customStyle="1" w:styleId="Char4">
    <w:name w:val="标准文件_五级无标题 Char"/>
    <w:link w:val="afffffffff"/>
    <w:qFormat/>
    <w:rPr>
      <w:rFonts w:ascii="宋体" w:eastAsia="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44E7EEAD28D4B38865F9377B84E3C71"/>
        <w:category>
          <w:name w:val="常规"/>
          <w:gallery w:val="placeholder"/>
        </w:category>
        <w:types>
          <w:type w:val="bbPlcHdr"/>
        </w:types>
        <w:behaviors>
          <w:behavior w:val="content"/>
        </w:behaviors>
        <w:guid w:val="{A89D23E3-1F66-40AB-89E2-4D72A1E498E8}"/>
      </w:docPartPr>
      <w:docPartBody>
        <w:p w:rsidR="002E1038" w:rsidRDefault="002E1038">
          <w:pPr>
            <w:pStyle w:val="544E7EEAD28D4B38865F9377B84E3C71"/>
          </w:pPr>
          <w:r>
            <w:rPr>
              <w:rStyle w:val="a3"/>
              <w:rFonts w:hint="eastAsia"/>
            </w:rPr>
            <w:t>单击或点击此处输入文字。</w:t>
          </w:r>
        </w:p>
      </w:docPartBody>
    </w:docPart>
    <w:docPart>
      <w:docPartPr>
        <w:name w:val="4A140FEBE7264089BF3A9BB0D0FE66F9"/>
        <w:category>
          <w:name w:val="常规"/>
          <w:gallery w:val="placeholder"/>
        </w:category>
        <w:types>
          <w:type w:val="bbPlcHdr"/>
        </w:types>
        <w:behaviors>
          <w:behavior w:val="content"/>
        </w:behaviors>
        <w:guid w:val="{FD467775-90B5-453E-AE9B-4ECFC6BD3627}"/>
      </w:docPartPr>
      <w:docPartBody>
        <w:p w:rsidR="002E1038" w:rsidRDefault="002E1038">
          <w:pPr>
            <w:pStyle w:val="4A140FEBE7264089BF3A9BB0D0FE66F9"/>
          </w:pPr>
          <w:r>
            <w:rPr>
              <w:rStyle w:val="a3"/>
              <w:rFonts w:hint="eastAsia"/>
            </w:rPr>
            <w:t>选择一项。</w:t>
          </w:r>
        </w:p>
      </w:docPartBody>
    </w:docPart>
    <w:docPart>
      <w:docPartPr>
        <w:name w:val="CB00BBF5E55F49CEAAF64AEDBFFE6CC1"/>
        <w:category>
          <w:name w:val="常规"/>
          <w:gallery w:val="placeholder"/>
        </w:category>
        <w:types>
          <w:type w:val="bbPlcHdr"/>
        </w:types>
        <w:behaviors>
          <w:behavior w:val="content"/>
        </w:behaviors>
        <w:guid w:val="{1901C85D-6E9F-4F7E-BBBA-4BB1695B14D6}"/>
      </w:docPartPr>
      <w:docPartBody>
        <w:p w:rsidR="002E1038" w:rsidRDefault="002E1038">
          <w:pPr>
            <w:pStyle w:val="CB00BBF5E55F49CEAAF64AEDBFFE6CC1"/>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768"/>
    <w:rsid w:val="00002020"/>
    <w:rsid w:val="00230EBA"/>
    <w:rsid w:val="0025392C"/>
    <w:rsid w:val="002E1038"/>
    <w:rsid w:val="00350768"/>
    <w:rsid w:val="004006CA"/>
    <w:rsid w:val="00F57E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544E7EEAD28D4B38865F9377B84E3C71">
    <w:name w:val="544E7EEAD28D4B38865F9377B84E3C71"/>
    <w:qFormat/>
    <w:pPr>
      <w:widowControl w:val="0"/>
      <w:jc w:val="both"/>
    </w:pPr>
    <w:rPr>
      <w:kern w:val="2"/>
      <w:sz w:val="21"/>
      <w:szCs w:val="22"/>
    </w:rPr>
  </w:style>
  <w:style w:type="paragraph" w:customStyle="1" w:styleId="4A140FEBE7264089BF3A9BB0D0FE66F9">
    <w:name w:val="4A140FEBE7264089BF3A9BB0D0FE66F9"/>
    <w:pPr>
      <w:widowControl w:val="0"/>
      <w:jc w:val="both"/>
    </w:pPr>
    <w:rPr>
      <w:kern w:val="2"/>
      <w:sz w:val="21"/>
      <w:szCs w:val="22"/>
    </w:rPr>
  </w:style>
  <w:style w:type="paragraph" w:customStyle="1" w:styleId="CB00BBF5E55F49CEAAF64AEDBFFE6CC1">
    <w:name w:val="CB00BBF5E55F49CEAAF64AEDBFFE6CC1"/>
    <w:autoRedefine/>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E9851A-59C7-4392-927F-792260BB5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271</TotalTime>
  <Pages>20</Pages>
  <Words>2341</Words>
  <Characters>13345</Characters>
  <Application>Microsoft Office Word</Application>
  <DocSecurity>0</DocSecurity>
  <Lines>111</Lines>
  <Paragraphs>31</Paragraphs>
  <ScaleCrop>false</ScaleCrop>
  <Company>PCMI</Company>
  <LinksUpToDate>false</LinksUpToDate>
  <CharactersWithSpaces>15655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dc:creator>
  <dc:description>&lt;config cover="true" show_menu="true" version="1.0.0" doctype="SDKXY"&gt;_x000d_
&lt;/config&gt;</dc:description>
  <cp:lastModifiedBy>市场运营部1</cp:lastModifiedBy>
  <cp:revision>31</cp:revision>
  <cp:lastPrinted>2020-08-30T10:00:00Z</cp:lastPrinted>
  <dcterms:created xsi:type="dcterms:W3CDTF">2023-12-31T14:41:00Z</dcterms:created>
  <dcterms:modified xsi:type="dcterms:W3CDTF">2024-08-20T13:33:00Z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2</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2052-12.1.0.16910</vt:lpwstr>
  </property>
  <property fmtid="{D5CDD505-2E9C-101B-9397-08002B2CF9AE}" pid="15" name="ICV">
    <vt:lpwstr>2941C1A7129748A98BF30E668659DF58_13</vt:lpwstr>
  </property>
</Properties>
</file>