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6269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A4578EF">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9649E87">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515F3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B9B6E9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8F3450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818D54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399479A">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61</w:t>
            </w:r>
            <w:r>
              <w:fldChar w:fldCharType="end"/>
            </w:r>
            <w:bookmarkEnd w:id="3"/>
          </w:p>
        </w:tc>
      </w:tr>
    </w:tbl>
    <w:p w14:paraId="1EDB9064">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3D7E7F3">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C8B846B">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FCADCD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C585E69">
      <w:pPr>
        <w:pStyle w:val="50"/>
        <w:framePr w:w="9639" w:h="6976" w:hRule="exact" w:hSpace="0" w:vSpace="0" w:wrap="around" w:hAnchor="page" w:y="6408"/>
        <w:jc w:val="center"/>
        <w:rPr>
          <w:rFonts w:ascii="黑体" w:hAnsi="黑体" w:eastAsia="黑体"/>
          <w:b w:val="0"/>
          <w:bCs w:val="0"/>
          <w:w w:val="100"/>
        </w:rPr>
      </w:pPr>
    </w:p>
    <w:p w14:paraId="2682BDDA">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中小学物业服务规范</w:t>
      </w:r>
      <w:r>
        <w:fldChar w:fldCharType="end"/>
      </w:r>
      <w:bookmarkEnd w:id="9"/>
    </w:p>
    <w:p w14:paraId="2B5E863E">
      <w:pPr>
        <w:framePr w:w="9639" w:h="6974" w:hRule="exact" w:wrap="around" w:vAnchor="page" w:hAnchor="page" w:x="1419" w:y="6408" w:anchorLock="1"/>
        <w:ind w:left="-1418"/>
      </w:pPr>
    </w:p>
    <w:p w14:paraId="44F6E393">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Property service specification for primary and secondary schools</w:t>
      </w:r>
      <w:r>
        <w:rPr>
          <w:rFonts w:ascii="黑体" w:hAnsi="黑体" w:eastAsia="黑体"/>
          <w:szCs w:val="28"/>
        </w:rPr>
        <w:fldChar w:fldCharType="end"/>
      </w:r>
      <w:bookmarkEnd w:id="10"/>
    </w:p>
    <w:p w14:paraId="648BC12C">
      <w:pPr>
        <w:framePr w:w="9639" w:h="6974" w:hRule="exact" w:wrap="around" w:vAnchor="page" w:hAnchor="page" w:x="1419" w:y="6408" w:anchorLock="1"/>
        <w:spacing w:line="760" w:lineRule="exact"/>
        <w:ind w:left="-1418"/>
      </w:pPr>
    </w:p>
    <w:p w14:paraId="47B52329">
      <w:pPr>
        <w:pStyle w:val="125"/>
        <w:framePr w:w="9639" w:h="6974" w:hRule="exact" w:wrap="around" w:vAnchor="page" w:hAnchor="page" w:x="1419" w:y="6408" w:anchorLock="1"/>
        <w:textAlignment w:val="bottom"/>
        <w:rPr>
          <w:rFonts w:eastAsia="黑体"/>
          <w:szCs w:val="28"/>
        </w:rPr>
      </w:pPr>
    </w:p>
    <w:p w14:paraId="5D99FC83">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F41D3F4">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564CBC8">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AB72689">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5F20E02">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D932E21">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陕西省市场监督管理局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27787A8">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2E1C3A2">
      <w:pPr>
        <w:pStyle w:val="91"/>
        <w:spacing w:after="468"/>
      </w:pPr>
      <w:bookmarkStart w:id="21" w:name="BookMark1"/>
      <w:r>
        <w:rPr>
          <w:spacing w:val="320"/>
        </w:rPr>
        <w:t>目</w:t>
      </w:r>
      <w:r>
        <w:t>次</w:t>
      </w:r>
    </w:p>
    <w:p w14:paraId="5B9EBF32">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"_Toc172706023" </w:instrText>
      </w:r>
      <w:r>
        <w:fldChar w:fldCharType="separate"/>
      </w:r>
      <w:r>
        <w:rPr>
          <w:rStyle w:val="32"/>
          <w:spacing w:val="320"/>
        </w:rPr>
        <w:t>前</w:t>
      </w:r>
      <w:r>
        <w:rPr>
          <w:rStyle w:val="32"/>
        </w:rPr>
        <w:t>言</w:t>
      </w:r>
      <w:r>
        <w:tab/>
      </w:r>
      <w:r>
        <w:fldChar w:fldCharType="begin"/>
      </w:r>
      <w:r>
        <w:instrText xml:space="preserve"> PAGEREF _Toc172706023 \h </w:instrText>
      </w:r>
      <w:r>
        <w:fldChar w:fldCharType="separate"/>
      </w:r>
      <w:r>
        <w:t>II</w:t>
      </w:r>
      <w:r>
        <w:fldChar w:fldCharType="end"/>
      </w:r>
      <w:r>
        <w:fldChar w:fldCharType="end"/>
      </w:r>
    </w:p>
    <w:p w14:paraId="30F4156A">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"_Toc172706024" </w:instrText>
      </w:r>
      <w:r>
        <w:fldChar w:fldCharType="separate"/>
      </w:r>
      <w:r>
        <w:rPr>
          <w:rStyle w:val="32"/>
        </w:rPr>
        <w:t>1 范围</w:t>
      </w:r>
      <w:r>
        <w:tab/>
      </w:r>
      <w:r>
        <w:fldChar w:fldCharType="begin"/>
      </w:r>
      <w:r>
        <w:instrText xml:space="preserve"> PAGEREF _Toc172706024 \h </w:instrText>
      </w:r>
      <w:r>
        <w:fldChar w:fldCharType="separate"/>
      </w:r>
      <w:r>
        <w:t>1</w:t>
      </w:r>
      <w:r>
        <w:fldChar w:fldCharType="end"/>
      </w:r>
      <w:r>
        <w:fldChar w:fldCharType="end"/>
      </w:r>
    </w:p>
    <w:p w14:paraId="5F330CC4">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"_Toc172706025" </w:instrText>
      </w:r>
      <w:r>
        <w:fldChar w:fldCharType="separate"/>
      </w:r>
      <w:r>
        <w:rPr>
          <w:rStyle w:val="32"/>
        </w:rPr>
        <w:t>2 规范性引用文件</w:t>
      </w:r>
      <w:r>
        <w:tab/>
      </w:r>
      <w:r>
        <w:fldChar w:fldCharType="begin"/>
      </w:r>
      <w:r>
        <w:instrText xml:space="preserve"> PAGEREF _Toc172706025 \h </w:instrText>
      </w:r>
      <w:r>
        <w:fldChar w:fldCharType="separate"/>
      </w:r>
      <w:r>
        <w:t>1</w:t>
      </w:r>
      <w:r>
        <w:fldChar w:fldCharType="end"/>
      </w:r>
      <w:r>
        <w:fldChar w:fldCharType="end"/>
      </w:r>
    </w:p>
    <w:p w14:paraId="73BBDAEB">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"_Toc172706026" </w:instrText>
      </w:r>
      <w:r>
        <w:fldChar w:fldCharType="separate"/>
      </w:r>
      <w:r>
        <w:rPr>
          <w:rStyle w:val="32"/>
        </w:rPr>
        <w:t>3 术语和定义</w:t>
      </w:r>
      <w:r>
        <w:tab/>
      </w:r>
      <w:r>
        <w:fldChar w:fldCharType="begin"/>
      </w:r>
      <w:r>
        <w:instrText xml:space="preserve"> PAGEREF _Toc172706026 \h </w:instrText>
      </w:r>
      <w:r>
        <w:fldChar w:fldCharType="separate"/>
      </w:r>
      <w:r>
        <w:t>1</w:t>
      </w:r>
      <w:r>
        <w:fldChar w:fldCharType="end"/>
      </w:r>
      <w:r>
        <w:fldChar w:fldCharType="end"/>
      </w:r>
    </w:p>
    <w:p w14:paraId="6B5D960E">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"_Toc172706027" </w:instrText>
      </w:r>
      <w:r>
        <w:fldChar w:fldCharType="separate"/>
      </w:r>
      <w:r>
        <w:rPr>
          <w:rStyle w:val="32"/>
        </w:rPr>
        <w:t>4 基本要求</w:t>
      </w:r>
      <w:r>
        <w:tab/>
      </w:r>
      <w:r>
        <w:fldChar w:fldCharType="begin"/>
      </w:r>
      <w:r>
        <w:instrText xml:space="preserve"> PAGEREF _Toc172706027 \h </w:instrText>
      </w:r>
      <w:r>
        <w:fldChar w:fldCharType="separate"/>
      </w:r>
      <w:r>
        <w:t>2</w:t>
      </w:r>
      <w:r>
        <w:fldChar w:fldCharType="end"/>
      </w:r>
      <w:r>
        <w:fldChar w:fldCharType="end"/>
      </w:r>
    </w:p>
    <w:p w14:paraId="2DB4E0C5">
      <w:pPr>
        <w:pStyle w:val="24"/>
        <w:rPr>
          <w:rFonts w:asciiTheme="minorHAnsi" w:hAnsiTheme="minorHAnsi" w:eastAsiaTheme="minorEastAsia" w:cstheme="minorBidi"/>
          <w:szCs w:val="22"/>
        </w:rPr>
      </w:pPr>
      <w:r>
        <w:fldChar w:fldCharType="begin"/>
      </w:r>
      <w:r>
        <w:instrText xml:space="preserve"> HYPERLINK \l "_Toc172706028" </w:instrText>
      </w:r>
      <w:r>
        <w:fldChar w:fldCharType="separate"/>
      </w:r>
      <w:r>
        <w:rPr>
          <w:rStyle w:val="32"/>
          <w14:scene3d>
            <w14:lightRig w14:rig="threePt" w14:dir="t">
              <w14:rot w14:lat="0" w14:lon="0" w14:rev="0"/>
            </w14:lightRig>
          </w14:scene3d>
        </w:rPr>
        <w:t>4.1</w:t>
      </w:r>
      <w:r>
        <w:rPr>
          <w:rStyle w:val="32"/>
        </w:rPr>
        <w:t xml:space="preserve"> 机构</w:t>
      </w:r>
      <w:r>
        <w:tab/>
      </w:r>
      <w:r>
        <w:fldChar w:fldCharType="begin"/>
      </w:r>
      <w:r>
        <w:instrText xml:space="preserve"> PAGEREF _Toc172706028 \h </w:instrText>
      </w:r>
      <w:r>
        <w:fldChar w:fldCharType="separate"/>
      </w:r>
      <w:r>
        <w:t>2</w:t>
      </w:r>
      <w:r>
        <w:fldChar w:fldCharType="end"/>
      </w:r>
      <w:r>
        <w:fldChar w:fldCharType="end"/>
      </w:r>
    </w:p>
    <w:p w14:paraId="70B468D8">
      <w:pPr>
        <w:pStyle w:val="24"/>
        <w:rPr>
          <w:rFonts w:asciiTheme="minorHAnsi" w:hAnsiTheme="minorHAnsi" w:eastAsiaTheme="minorEastAsia" w:cstheme="minorBidi"/>
          <w:szCs w:val="22"/>
        </w:rPr>
      </w:pPr>
      <w:r>
        <w:fldChar w:fldCharType="begin"/>
      </w:r>
      <w:r>
        <w:instrText xml:space="preserve"> HYPERLINK \l "_Toc172706029" </w:instrText>
      </w:r>
      <w:r>
        <w:fldChar w:fldCharType="separate"/>
      </w:r>
      <w:r>
        <w:rPr>
          <w:rStyle w:val="32"/>
          <w14:scene3d>
            <w14:lightRig w14:rig="threePt" w14:dir="t">
              <w14:rot w14:lat="0" w14:lon="0" w14:rev="0"/>
            </w14:lightRig>
          </w14:scene3d>
        </w:rPr>
        <w:t>4.2</w:t>
      </w:r>
      <w:r>
        <w:rPr>
          <w:rStyle w:val="32"/>
        </w:rPr>
        <w:t xml:space="preserve"> 人员</w:t>
      </w:r>
      <w:r>
        <w:tab/>
      </w:r>
      <w:r>
        <w:fldChar w:fldCharType="begin"/>
      </w:r>
      <w:r>
        <w:instrText xml:space="preserve"> PAGEREF _Toc172706029 \h </w:instrText>
      </w:r>
      <w:r>
        <w:fldChar w:fldCharType="separate"/>
      </w:r>
      <w:r>
        <w:t>2</w:t>
      </w:r>
      <w:r>
        <w:fldChar w:fldCharType="end"/>
      </w:r>
      <w:r>
        <w:fldChar w:fldCharType="end"/>
      </w:r>
    </w:p>
    <w:p w14:paraId="4C1FD235">
      <w:pPr>
        <w:pStyle w:val="24"/>
        <w:rPr>
          <w:rFonts w:asciiTheme="minorHAnsi" w:hAnsiTheme="minorHAnsi" w:eastAsiaTheme="minorEastAsia" w:cstheme="minorBidi"/>
          <w:szCs w:val="22"/>
        </w:rPr>
      </w:pPr>
      <w:r>
        <w:fldChar w:fldCharType="begin"/>
      </w:r>
      <w:r>
        <w:instrText xml:space="preserve"> HYPERLINK \l "_Toc172706030" </w:instrText>
      </w:r>
      <w:r>
        <w:fldChar w:fldCharType="separate"/>
      </w:r>
      <w:r>
        <w:rPr>
          <w:rStyle w:val="32"/>
          <w14:scene3d>
            <w14:lightRig w14:rig="threePt" w14:dir="t">
              <w14:rot w14:lat="0" w14:lon="0" w14:rev="0"/>
            </w14:lightRig>
          </w14:scene3d>
        </w:rPr>
        <w:t>4.3</w:t>
      </w:r>
      <w:r>
        <w:rPr>
          <w:rStyle w:val="32"/>
        </w:rPr>
        <w:t xml:space="preserve"> 制度</w:t>
      </w:r>
      <w:r>
        <w:tab/>
      </w:r>
      <w:r>
        <w:fldChar w:fldCharType="begin"/>
      </w:r>
      <w:r>
        <w:instrText xml:space="preserve"> PAGEREF _Toc172706030 \h </w:instrText>
      </w:r>
      <w:r>
        <w:fldChar w:fldCharType="separate"/>
      </w:r>
      <w:r>
        <w:t>2</w:t>
      </w:r>
      <w:r>
        <w:fldChar w:fldCharType="end"/>
      </w:r>
      <w:r>
        <w:fldChar w:fldCharType="end"/>
      </w:r>
    </w:p>
    <w:p w14:paraId="794B29E1">
      <w:pPr>
        <w:pStyle w:val="24"/>
        <w:rPr>
          <w:rFonts w:asciiTheme="minorHAnsi" w:hAnsiTheme="minorHAnsi" w:eastAsiaTheme="minorEastAsia" w:cstheme="minorBidi"/>
          <w:szCs w:val="22"/>
        </w:rPr>
      </w:pPr>
      <w:r>
        <w:fldChar w:fldCharType="begin"/>
      </w:r>
      <w:r>
        <w:instrText xml:space="preserve"> HYPERLINK \l "_Toc172706031" </w:instrText>
      </w:r>
      <w:r>
        <w:fldChar w:fldCharType="separate"/>
      </w:r>
      <w:r>
        <w:rPr>
          <w:rStyle w:val="32"/>
          <w14:scene3d>
            <w14:lightRig w14:rig="threePt" w14:dir="t">
              <w14:rot w14:lat="0" w14:lon="0" w14:rev="0"/>
            </w14:lightRig>
          </w14:scene3d>
        </w:rPr>
        <w:t>4.4</w:t>
      </w:r>
      <w:r>
        <w:rPr>
          <w:rStyle w:val="32"/>
        </w:rPr>
        <w:t xml:space="preserve"> 合同</w:t>
      </w:r>
      <w:r>
        <w:tab/>
      </w:r>
      <w:r>
        <w:fldChar w:fldCharType="begin"/>
      </w:r>
      <w:r>
        <w:instrText xml:space="preserve"> PAGEREF _Toc172706031 \h </w:instrText>
      </w:r>
      <w:r>
        <w:fldChar w:fldCharType="separate"/>
      </w:r>
      <w:r>
        <w:t>2</w:t>
      </w:r>
      <w:r>
        <w:fldChar w:fldCharType="end"/>
      </w:r>
      <w:r>
        <w:fldChar w:fldCharType="end"/>
      </w:r>
    </w:p>
    <w:p w14:paraId="18FFF83C">
      <w:pPr>
        <w:pStyle w:val="24"/>
        <w:rPr>
          <w:rFonts w:asciiTheme="minorHAnsi" w:hAnsiTheme="minorHAnsi" w:eastAsiaTheme="minorEastAsia" w:cstheme="minorBidi"/>
          <w:szCs w:val="22"/>
        </w:rPr>
      </w:pPr>
      <w:r>
        <w:fldChar w:fldCharType="begin"/>
      </w:r>
      <w:r>
        <w:instrText xml:space="preserve"> HYPERLINK \l "_Toc172706032" </w:instrText>
      </w:r>
      <w:r>
        <w:fldChar w:fldCharType="separate"/>
      </w:r>
      <w:r>
        <w:rPr>
          <w:rStyle w:val="32"/>
          <w14:scene3d>
            <w14:lightRig w14:rig="threePt" w14:dir="t">
              <w14:rot w14:lat="0" w14:lon="0" w14:rev="0"/>
            </w14:lightRig>
          </w14:scene3d>
        </w:rPr>
        <w:t>4.5</w:t>
      </w:r>
      <w:r>
        <w:rPr>
          <w:rStyle w:val="32"/>
        </w:rPr>
        <w:t xml:space="preserve"> 标识</w:t>
      </w:r>
      <w:r>
        <w:tab/>
      </w:r>
      <w:r>
        <w:fldChar w:fldCharType="begin"/>
      </w:r>
      <w:r>
        <w:instrText xml:space="preserve"> PAGEREF _Toc172706032 \h </w:instrText>
      </w:r>
      <w:r>
        <w:fldChar w:fldCharType="separate"/>
      </w:r>
      <w:r>
        <w:t>2</w:t>
      </w:r>
      <w:r>
        <w:fldChar w:fldCharType="end"/>
      </w:r>
      <w:r>
        <w:fldChar w:fldCharType="end"/>
      </w:r>
    </w:p>
    <w:p w14:paraId="4D44084C">
      <w:pPr>
        <w:pStyle w:val="24"/>
        <w:rPr>
          <w:rFonts w:asciiTheme="minorHAnsi" w:hAnsiTheme="minorHAnsi" w:eastAsiaTheme="minorEastAsia" w:cstheme="minorBidi"/>
          <w:szCs w:val="22"/>
        </w:rPr>
      </w:pPr>
      <w:r>
        <w:fldChar w:fldCharType="begin"/>
      </w:r>
      <w:r>
        <w:instrText xml:space="preserve"> HYPERLINK \l "_Toc172706033" </w:instrText>
      </w:r>
      <w:r>
        <w:fldChar w:fldCharType="separate"/>
      </w:r>
      <w:r>
        <w:rPr>
          <w:rStyle w:val="32"/>
          <w14:scene3d>
            <w14:lightRig w14:rig="threePt" w14:dir="t">
              <w14:rot w14:lat="0" w14:lon="0" w14:rev="0"/>
            </w14:lightRig>
          </w14:scene3d>
        </w:rPr>
        <w:t>4.6</w:t>
      </w:r>
      <w:r>
        <w:rPr>
          <w:rStyle w:val="32"/>
        </w:rPr>
        <w:t xml:space="preserve"> 节能</w:t>
      </w:r>
      <w:r>
        <w:tab/>
      </w:r>
      <w:r>
        <w:fldChar w:fldCharType="begin"/>
      </w:r>
      <w:r>
        <w:instrText xml:space="preserve"> PAGEREF _Toc172706033 \h </w:instrText>
      </w:r>
      <w:r>
        <w:fldChar w:fldCharType="separate"/>
      </w:r>
      <w:r>
        <w:t>2</w:t>
      </w:r>
      <w:r>
        <w:fldChar w:fldCharType="end"/>
      </w:r>
      <w:r>
        <w:fldChar w:fldCharType="end"/>
      </w:r>
    </w:p>
    <w:p w14:paraId="2712BA17">
      <w:pPr>
        <w:pStyle w:val="24"/>
        <w:rPr>
          <w:rFonts w:asciiTheme="minorHAnsi" w:hAnsiTheme="minorHAnsi" w:eastAsiaTheme="minorEastAsia" w:cstheme="minorBidi"/>
          <w:szCs w:val="22"/>
        </w:rPr>
      </w:pPr>
      <w:r>
        <w:fldChar w:fldCharType="begin"/>
      </w:r>
      <w:r>
        <w:instrText xml:space="preserve"> HYPERLINK \l "_Toc172706034" </w:instrText>
      </w:r>
      <w:r>
        <w:fldChar w:fldCharType="separate"/>
      </w:r>
      <w:r>
        <w:rPr>
          <w:rStyle w:val="32"/>
          <w14:scene3d>
            <w14:lightRig w14:rig="threePt" w14:dir="t">
              <w14:rot w14:lat="0" w14:lon="0" w14:rev="0"/>
            </w14:lightRig>
          </w14:scene3d>
        </w:rPr>
        <w:t>4.7</w:t>
      </w:r>
      <w:r>
        <w:rPr>
          <w:rStyle w:val="32"/>
        </w:rPr>
        <w:t xml:space="preserve"> 档案</w:t>
      </w:r>
      <w:r>
        <w:tab/>
      </w:r>
      <w:r>
        <w:fldChar w:fldCharType="begin"/>
      </w:r>
      <w:r>
        <w:instrText xml:space="preserve"> PAGEREF _Toc172706034 \h </w:instrText>
      </w:r>
      <w:r>
        <w:fldChar w:fldCharType="separate"/>
      </w:r>
      <w:r>
        <w:t>3</w:t>
      </w:r>
      <w:r>
        <w:fldChar w:fldCharType="end"/>
      </w:r>
      <w:r>
        <w:fldChar w:fldCharType="end"/>
      </w:r>
    </w:p>
    <w:p w14:paraId="564CA9F8">
      <w:pPr>
        <w:pStyle w:val="24"/>
        <w:rPr>
          <w:rFonts w:asciiTheme="minorHAnsi" w:hAnsiTheme="minorHAnsi" w:eastAsiaTheme="minorEastAsia" w:cstheme="minorBidi"/>
          <w:szCs w:val="22"/>
        </w:rPr>
      </w:pPr>
      <w:r>
        <w:fldChar w:fldCharType="begin"/>
      </w:r>
      <w:r>
        <w:instrText xml:space="preserve"> HYPERLINK \l "_Toc172706035" </w:instrText>
      </w:r>
      <w:r>
        <w:fldChar w:fldCharType="separate"/>
      </w:r>
      <w:r>
        <w:rPr>
          <w:rStyle w:val="32"/>
          <w14:scene3d>
            <w14:lightRig w14:rig="threePt" w14:dir="t">
              <w14:rot w14:lat="0" w14:lon="0" w14:rev="0"/>
            </w14:lightRig>
          </w14:scene3d>
        </w:rPr>
        <w:t>4.8</w:t>
      </w:r>
      <w:r>
        <w:rPr>
          <w:rStyle w:val="32"/>
        </w:rPr>
        <w:t xml:space="preserve"> 服务内容</w:t>
      </w:r>
      <w:r>
        <w:tab/>
      </w:r>
      <w:r>
        <w:fldChar w:fldCharType="begin"/>
      </w:r>
      <w:r>
        <w:instrText xml:space="preserve"> PAGEREF _Toc172706035 \h </w:instrText>
      </w:r>
      <w:r>
        <w:fldChar w:fldCharType="separate"/>
      </w:r>
      <w:r>
        <w:t>3</w:t>
      </w:r>
      <w:r>
        <w:fldChar w:fldCharType="end"/>
      </w:r>
      <w:r>
        <w:fldChar w:fldCharType="end"/>
      </w:r>
    </w:p>
    <w:p w14:paraId="6B1B0FB4">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"_Toc172706036" </w:instrText>
      </w:r>
      <w:r>
        <w:fldChar w:fldCharType="separate"/>
      </w:r>
      <w:r>
        <w:rPr>
          <w:rStyle w:val="32"/>
        </w:rPr>
        <w:t>5 服务要求</w:t>
      </w:r>
      <w:r>
        <w:tab/>
      </w:r>
      <w:r>
        <w:fldChar w:fldCharType="begin"/>
      </w:r>
      <w:r>
        <w:instrText xml:space="preserve"> PAGEREF _Toc172706036 \h </w:instrText>
      </w:r>
      <w:r>
        <w:fldChar w:fldCharType="separate"/>
      </w:r>
      <w:r>
        <w:t>3</w:t>
      </w:r>
      <w:r>
        <w:fldChar w:fldCharType="end"/>
      </w:r>
      <w:r>
        <w:fldChar w:fldCharType="end"/>
      </w:r>
    </w:p>
    <w:p w14:paraId="2FC8CFD3">
      <w:pPr>
        <w:pStyle w:val="24"/>
        <w:rPr>
          <w:rFonts w:asciiTheme="minorHAnsi" w:hAnsiTheme="minorHAnsi" w:eastAsiaTheme="minorEastAsia" w:cstheme="minorBidi"/>
          <w:szCs w:val="22"/>
        </w:rPr>
      </w:pPr>
      <w:r>
        <w:fldChar w:fldCharType="begin"/>
      </w:r>
      <w:r>
        <w:instrText xml:space="preserve"> HYPERLINK \l "_Toc172706037" </w:instrText>
      </w:r>
      <w:r>
        <w:fldChar w:fldCharType="separate"/>
      </w:r>
      <w:r>
        <w:rPr>
          <w:rStyle w:val="32"/>
          <w14:scene3d>
            <w14:lightRig w14:rig="threePt" w14:dir="t">
              <w14:rot w14:lat="0" w14:lon="0" w14:rev="0"/>
            </w14:lightRig>
          </w14:scene3d>
        </w:rPr>
        <w:t>5.1</w:t>
      </w:r>
      <w:r>
        <w:rPr>
          <w:rStyle w:val="32"/>
        </w:rPr>
        <w:t xml:space="preserve"> 基础服务</w:t>
      </w:r>
      <w:r>
        <w:tab/>
      </w:r>
      <w:r>
        <w:fldChar w:fldCharType="begin"/>
      </w:r>
      <w:r>
        <w:instrText xml:space="preserve"> PAGEREF _Toc172706037 \h </w:instrText>
      </w:r>
      <w:r>
        <w:fldChar w:fldCharType="separate"/>
      </w:r>
      <w:r>
        <w:t>3</w:t>
      </w:r>
      <w:r>
        <w:fldChar w:fldCharType="end"/>
      </w:r>
      <w:r>
        <w:fldChar w:fldCharType="end"/>
      </w:r>
    </w:p>
    <w:p w14:paraId="73A4B723">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"_Toc172706038" </w:instrText>
      </w:r>
      <w:r>
        <w:fldChar w:fldCharType="separate"/>
      </w:r>
      <w:r>
        <w:rPr>
          <w:rStyle w:val="32"/>
        </w:rPr>
        <w:t>5.1.1 物业使用、管理和维护</w:t>
      </w:r>
      <w:r>
        <w:tab/>
      </w:r>
      <w:r>
        <w:fldChar w:fldCharType="begin"/>
      </w:r>
      <w:r>
        <w:instrText xml:space="preserve"> PAGEREF _Toc172706038 \h </w:instrText>
      </w:r>
      <w:r>
        <w:fldChar w:fldCharType="separate"/>
      </w:r>
      <w:r>
        <w:t>3</w:t>
      </w:r>
      <w:r>
        <w:fldChar w:fldCharType="end"/>
      </w:r>
      <w:r>
        <w:fldChar w:fldCharType="end"/>
      </w:r>
    </w:p>
    <w:p w14:paraId="32756FCF">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"_Toc172706039" </w:instrText>
      </w:r>
      <w:r>
        <w:fldChar w:fldCharType="separate"/>
      </w:r>
      <w:r>
        <w:rPr>
          <w:rStyle w:val="32"/>
        </w:rPr>
        <w:t>5.1.2 环境卫生维护</w:t>
      </w:r>
      <w:r>
        <w:tab/>
      </w:r>
      <w:r>
        <w:fldChar w:fldCharType="begin"/>
      </w:r>
      <w:r>
        <w:instrText xml:space="preserve"> PAGEREF _Toc172706039 \h </w:instrText>
      </w:r>
      <w:r>
        <w:fldChar w:fldCharType="separate"/>
      </w:r>
      <w:r>
        <w:t>4</w:t>
      </w:r>
      <w:r>
        <w:fldChar w:fldCharType="end"/>
      </w:r>
      <w:r>
        <w:fldChar w:fldCharType="end"/>
      </w:r>
    </w:p>
    <w:p w14:paraId="34A83E26">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"_Toc172706040" </w:instrText>
      </w:r>
      <w:r>
        <w:fldChar w:fldCharType="separate"/>
      </w:r>
      <w:r>
        <w:rPr>
          <w:rStyle w:val="32"/>
        </w:rPr>
        <w:t>5.1.3 校园绿化维护</w:t>
      </w:r>
      <w:r>
        <w:tab/>
      </w:r>
      <w:r>
        <w:fldChar w:fldCharType="begin"/>
      </w:r>
      <w:r>
        <w:instrText xml:space="preserve"> PAGEREF _Toc172706040 \h </w:instrText>
      </w:r>
      <w:r>
        <w:fldChar w:fldCharType="separate"/>
      </w:r>
      <w:r>
        <w:t>4</w:t>
      </w:r>
      <w:r>
        <w:fldChar w:fldCharType="end"/>
      </w:r>
      <w:r>
        <w:fldChar w:fldCharType="end"/>
      </w:r>
    </w:p>
    <w:p w14:paraId="0B7C7B23">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"_Toc172706041" </w:instrText>
      </w:r>
      <w:r>
        <w:fldChar w:fldCharType="separate"/>
      </w:r>
      <w:r>
        <w:rPr>
          <w:rStyle w:val="32"/>
        </w:rPr>
        <w:t>5.1.4 协管事项服务</w:t>
      </w:r>
      <w:r>
        <w:tab/>
      </w:r>
      <w:r>
        <w:fldChar w:fldCharType="begin"/>
      </w:r>
      <w:r>
        <w:instrText xml:space="preserve"> PAGEREF _Toc172706041 \h </w:instrText>
      </w:r>
      <w:r>
        <w:fldChar w:fldCharType="separate"/>
      </w:r>
      <w:r>
        <w:t>4</w:t>
      </w:r>
      <w:r>
        <w:fldChar w:fldCharType="end"/>
      </w:r>
      <w:r>
        <w:fldChar w:fldCharType="end"/>
      </w:r>
    </w:p>
    <w:p w14:paraId="3BC15FE8">
      <w:pPr>
        <w:pStyle w:val="24"/>
        <w:rPr>
          <w:rFonts w:asciiTheme="minorHAnsi" w:hAnsiTheme="minorHAnsi" w:eastAsiaTheme="minorEastAsia" w:cstheme="minorBidi"/>
          <w:szCs w:val="22"/>
        </w:rPr>
      </w:pPr>
      <w:r>
        <w:fldChar w:fldCharType="begin"/>
      </w:r>
      <w:r>
        <w:instrText xml:space="preserve"> HYPERLINK \l "_Toc172706042" </w:instrText>
      </w:r>
      <w:r>
        <w:fldChar w:fldCharType="separate"/>
      </w:r>
      <w:r>
        <w:rPr>
          <w:rStyle w:val="32"/>
          <w14:scene3d>
            <w14:lightRig w14:rig="threePt" w14:dir="t">
              <w14:rot w14:lat="0" w14:lon="0" w14:rev="0"/>
            </w14:lightRig>
          </w14:scene3d>
        </w:rPr>
        <w:t>5.2</w:t>
      </w:r>
      <w:r>
        <w:rPr>
          <w:rStyle w:val="32"/>
        </w:rPr>
        <w:t xml:space="preserve"> 特约服务</w:t>
      </w:r>
      <w:r>
        <w:tab/>
      </w:r>
      <w:r>
        <w:fldChar w:fldCharType="begin"/>
      </w:r>
      <w:r>
        <w:instrText xml:space="preserve"> PAGEREF _Toc172706042 \h </w:instrText>
      </w:r>
      <w:r>
        <w:fldChar w:fldCharType="separate"/>
      </w:r>
      <w:r>
        <w:t>6</w:t>
      </w:r>
      <w:r>
        <w:fldChar w:fldCharType="end"/>
      </w:r>
      <w:r>
        <w:fldChar w:fldCharType="end"/>
      </w:r>
    </w:p>
    <w:p w14:paraId="58B3AF9A">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"_Toc172706043" </w:instrText>
      </w:r>
      <w:r>
        <w:fldChar w:fldCharType="separate"/>
      </w:r>
      <w:r>
        <w:rPr>
          <w:rStyle w:val="32"/>
        </w:rPr>
        <w:t>5.2.1 学生宿舍管理</w:t>
      </w:r>
      <w:r>
        <w:tab/>
      </w:r>
      <w:r>
        <w:fldChar w:fldCharType="begin"/>
      </w:r>
      <w:r>
        <w:instrText xml:space="preserve"> PAGEREF _Toc172706043 \h </w:instrText>
      </w:r>
      <w:r>
        <w:fldChar w:fldCharType="separate"/>
      </w:r>
      <w:r>
        <w:t>7</w:t>
      </w:r>
      <w:r>
        <w:fldChar w:fldCharType="end"/>
      </w:r>
      <w:r>
        <w:fldChar w:fldCharType="end"/>
      </w:r>
    </w:p>
    <w:p w14:paraId="47ECFF59">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"_Toc172706044" </w:instrText>
      </w:r>
      <w:r>
        <w:fldChar w:fldCharType="separate"/>
      </w:r>
      <w:r>
        <w:rPr>
          <w:rStyle w:val="32"/>
        </w:rPr>
        <w:t>5.2.2 会务服务</w:t>
      </w:r>
      <w:r>
        <w:tab/>
      </w:r>
      <w:r>
        <w:fldChar w:fldCharType="begin"/>
      </w:r>
      <w:r>
        <w:instrText xml:space="preserve"> PAGEREF _Toc172706044 \h </w:instrText>
      </w:r>
      <w:r>
        <w:fldChar w:fldCharType="separate"/>
      </w:r>
      <w:r>
        <w:t>7</w:t>
      </w:r>
      <w:r>
        <w:fldChar w:fldCharType="end"/>
      </w:r>
      <w:r>
        <w:fldChar w:fldCharType="end"/>
      </w:r>
    </w:p>
    <w:p w14:paraId="209406C4">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"_Toc172706045" </w:instrText>
      </w:r>
      <w:r>
        <w:fldChar w:fldCharType="separate"/>
      </w:r>
      <w:r>
        <w:rPr>
          <w:rStyle w:val="32"/>
        </w:rPr>
        <w:t>5.2.3 其他服务</w:t>
      </w:r>
      <w:r>
        <w:tab/>
      </w:r>
      <w:r>
        <w:fldChar w:fldCharType="begin"/>
      </w:r>
      <w:r>
        <w:instrText xml:space="preserve"> PAGEREF _Toc172706045 \h </w:instrText>
      </w:r>
      <w:r>
        <w:fldChar w:fldCharType="separate"/>
      </w:r>
      <w:r>
        <w:t>7</w:t>
      </w:r>
      <w:r>
        <w:fldChar w:fldCharType="end"/>
      </w:r>
      <w:r>
        <w:fldChar w:fldCharType="end"/>
      </w:r>
    </w:p>
    <w:p w14:paraId="0788B579">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"_Toc172706046" </w:instrText>
      </w:r>
      <w:r>
        <w:fldChar w:fldCharType="separate"/>
      </w:r>
      <w:r>
        <w:rPr>
          <w:rStyle w:val="32"/>
        </w:rPr>
        <w:t>6 应急处置</w:t>
      </w:r>
      <w:r>
        <w:tab/>
      </w:r>
      <w:r>
        <w:fldChar w:fldCharType="begin"/>
      </w:r>
      <w:r>
        <w:instrText xml:space="preserve"> PAGEREF _Toc172706046 \h </w:instrText>
      </w:r>
      <w:r>
        <w:fldChar w:fldCharType="separate"/>
      </w:r>
      <w:r>
        <w:t>7</w:t>
      </w:r>
      <w:r>
        <w:fldChar w:fldCharType="end"/>
      </w:r>
      <w:r>
        <w:fldChar w:fldCharType="end"/>
      </w:r>
    </w:p>
    <w:p w14:paraId="47038DAE">
      <w:pPr>
        <w:pStyle w:val="24"/>
        <w:rPr>
          <w:rFonts w:asciiTheme="minorHAnsi" w:hAnsiTheme="minorHAnsi" w:eastAsiaTheme="minorEastAsia" w:cstheme="minorBidi"/>
          <w:szCs w:val="22"/>
        </w:rPr>
      </w:pPr>
      <w:r>
        <w:fldChar w:fldCharType="begin"/>
      </w:r>
      <w:r>
        <w:instrText xml:space="preserve"> HYPERLINK \l "_Toc172706047" </w:instrText>
      </w:r>
      <w:r>
        <w:fldChar w:fldCharType="separate"/>
      </w:r>
      <w:r>
        <w:rPr>
          <w:rStyle w:val="32"/>
          <w14:scene3d>
            <w14:lightRig w14:rig="threePt" w14:dir="t">
              <w14:rot w14:lat="0" w14:lon="0" w14:rev="0"/>
            </w14:lightRig>
          </w14:scene3d>
        </w:rPr>
        <w:t>6.1</w:t>
      </w:r>
      <w:r>
        <w:rPr>
          <w:rStyle w:val="32"/>
        </w:rPr>
        <w:t xml:space="preserve"> 应急预防</w:t>
      </w:r>
      <w:r>
        <w:tab/>
      </w:r>
      <w:r>
        <w:fldChar w:fldCharType="begin"/>
      </w:r>
      <w:r>
        <w:instrText xml:space="preserve"> PAGEREF _Toc172706047 \h </w:instrText>
      </w:r>
      <w:r>
        <w:fldChar w:fldCharType="separate"/>
      </w:r>
      <w:r>
        <w:t>7</w:t>
      </w:r>
      <w:r>
        <w:fldChar w:fldCharType="end"/>
      </w:r>
      <w:r>
        <w:fldChar w:fldCharType="end"/>
      </w:r>
    </w:p>
    <w:p w14:paraId="519BFE40">
      <w:pPr>
        <w:pStyle w:val="24"/>
        <w:rPr>
          <w:rFonts w:asciiTheme="minorHAnsi" w:hAnsiTheme="minorHAnsi" w:eastAsiaTheme="minorEastAsia" w:cstheme="minorBidi"/>
          <w:szCs w:val="22"/>
        </w:rPr>
      </w:pPr>
      <w:r>
        <w:fldChar w:fldCharType="begin"/>
      </w:r>
      <w:r>
        <w:instrText xml:space="preserve"> HYPERLINK \l "_Toc172706048" </w:instrText>
      </w:r>
      <w:r>
        <w:fldChar w:fldCharType="separate"/>
      </w:r>
      <w:r>
        <w:rPr>
          <w:rStyle w:val="32"/>
          <w14:scene3d>
            <w14:lightRig w14:rig="threePt" w14:dir="t">
              <w14:rot w14:lat="0" w14:lon="0" w14:rev="0"/>
            </w14:lightRig>
          </w14:scene3d>
        </w:rPr>
        <w:t>6.2</w:t>
      </w:r>
      <w:r>
        <w:rPr>
          <w:rStyle w:val="32"/>
        </w:rPr>
        <w:t xml:space="preserve"> 处置要求</w:t>
      </w:r>
      <w:r>
        <w:tab/>
      </w:r>
      <w:r>
        <w:fldChar w:fldCharType="begin"/>
      </w:r>
      <w:r>
        <w:instrText xml:space="preserve"> PAGEREF _Toc172706048 \h </w:instrText>
      </w:r>
      <w:r>
        <w:fldChar w:fldCharType="separate"/>
      </w:r>
      <w:r>
        <w:t>8</w:t>
      </w:r>
      <w:r>
        <w:fldChar w:fldCharType="end"/>
      </w:r>
      <w:r>
        <w:fldChar w:fldCharType="end"/>
      </w:r>
    </w:p>
    <w:p w14:paraId="18A7742B">
      <w:pPr>
        <w:pStyle w:val="19"/>
        <w:tabs>
          <w:tab w:val="right" w:leader="dot" w:pos="9344"/>
        </w:tabs>
        <w:rPr>
          <w:rFonts w:asciiTheme="minorHAnsi" w:hAnsiTheme="minorHAnsi" w:eastAsiaTheme="minorEastAsia" w:cstheme="minorBidi"/>
          <w:szCs w:val="22"/>
        </w:rPr>
      </w:pPr>
      <w:r>
        <w:fldChar w:fldCharType="begin"/>
      </w:r>
      <w:r>
        <w:instrText xml:space="preserve"> HYPERLINK \l "_Toc172706049" </w:instrText>
      </w:r>
      <w:r>
        <w:fldChar w:fldCharType="separate"/>
      </w:r>
      <w:r>
        <w:rPr>
          <w:rStyle w:val="32"/>
        </w:rPr>
        <w:t>7 服务评价与改进</w:t>
      </w:r>
      <w:r>
        <w:tab/>
      </w:r>
      <w:r>
        <w:fldChar w:fldCharType="begin"/>
      </w:r>
      <w:r>
        <w:instrText xml:space="preserve"> PAGEREF _Toc172706049 \h </w:instrText>
      </w:r>
      <w:r>
        <w:fldChar w:fldCharType="separate"/>
      </w:r>
      <w:r>
        <w:t>8</w:t>
      </w:r>
      <w:r>
        <w:fldChar w:fldCharType="end"/>
      </w:r>
      <w:r>
        <w:fldChar w:fldCharType="end"/>
      </w:r>
    </w:p>
    <w:p w14:paraId="5BBA1452">
      <w:pPr>
        <w:pStyle w:val="24"/>
        <w:rPr>
          <w:rFonts w:asciiTheme="minorHAnsi" w:hAnsiTheme="minorHAnsi" w:eastAsiaTheme="minorEastAsia" w:cstheme="minorBidi"/>
          <w:szCs w:val="22"/>
        </w:rPr>
      </w:pPr>
      <w:r>
        <w:fldChar w:fldCharType="begin"/>
      </w:r>
      <w:r>
        <w:instrText xml:space="preserve"> HYPERLINK \l "_Toc172706050" </w:instrText>
      </w:r>
      <w:r>
        <w:fldChar w:fldCharType="separate"/>
      </w:r>
      <w:r>
        <w:rPr>
          <w:rStyle w:val="32"/>
          <w14:scene3d>
            <w14:lightRig w14:rig="threePt" w14:dir="t">
              <w14:rot w14:lat="0" w14:lon="0" w14:rev="0"/>
            </w14:lightRig>
          </w14:scene3d>
        </w:rPr>
        <w:t>7.1</w:t>
      </w:r>
      <w:r>
        <w:rPr>
          <w:rStyle w:val="32"/>
        </w:rPr>
        <w:t xml:space="preserve"> 基本要求</w:t>
      </w:r>
      <w:r>
        <w:tab/>
      </w:r>
      <w:r>
        <w:fldChar w:fldCharType="begin"/>
      </w:r>
      <w:r>
        <w:instrText xml:space="preserve"> PAGEREF _Toc172706050 \h </w:instrText>
      </w:r>
      <w:r>
        <w:fldChar w:fldCharType="separate"/>
      </w:r>
      <w:r>
        <w:t>8</w:t>
      </w:r>
      <w:r>
        <w:fldChar w:fldCharType="end"/>
      </w:r>
      <w:r>
        <w:fldChar w:fldCharType="end"/>
      </w:r>
    </w:p>
    <w:p w14:paraId="69F49E7C">
      <w:pPr>
        <w:pStyle w:val="24"/>
        <w:rPr>
          <w:rFonts w:asciiTheme="minorHAnsi" w:hAnsiTheme="minorHAnsi" w:eastAsiaTheme="minorEastAsia" w:cstheme="minorBidi"/>
          <w:szCs w:val="22"/>
        </w:rPr>
      </w:pPr>
      <w:r>
        <w:fldChar w:fldCharType="begin"/>
      </w:r>
      <w:r>
        <w:instrText xml:space="preserve"> HYPERLINK \l "_Toc172706051" </w:instrText>
      </w:r>
      <w:r>
        <w:fldChar w:fldCharType="separate"/>
      </w:r>
      <w:r>
        <w:rPr>
          <w:rStyle w:val="32"/>
          <w14:scene3d>
            <w14:lightRig w14:rig="threePt" w14:dir="t">
              <w14:rot w14:lat="0" w14:lon="0" w14:rev="0"/>
            </w14:lightRig>
          </w14:scene3d>
        </w:rPr>
        <w:t>7.2</w:t>
      </w:r>
      <w:r>
        <w:rPr>
          <w:rStyle w:val="32"/>
        </w:rPr>
        <w:t xml:space="preserve"> 评价程序</w:t>
      </w:r>
      <w:r>
        <w:tab/>
      </w:r>
      <w:r>
        <w:fldChar w:fldCharType="begin"/>
      </w:r>
      <w:r>
        <w:instrText xml:space="preserve"> PAGEREF _Toc172706051 \h </w:instrText>
      </w:r>
      <w:r>
        <w:fldChar w:fldCharType="separate"/>
      </w:r>
      <w:r>
        <w:t>8</w:t>
      </w:r>
      <w:r>
        <w:fldChar w:fldCharType="end"/>
      </w:r>
      <w:r>
        <w:fldChar w:fldCharType="end"/>
      </w:r>
    </w:p>
    <w:p w14:paraId="6E94ABA9">
      <w:pPr>
        <w:pStyle w:val="24"/>
        <w:rPr>
          <w:rFonts w:asciiTheme="minorHAnsi" w:hAnsiTheme="minorHAnsi" w:eastAsiaTheme="minorEastAsia" w:cstheme="minorBidi"/>
          <w:szCs w:val="22"/>
        </w:rPr>
      </w:pPr>
      <w:r>
        <w:fldChar w:fldCharType="begin"/>
      </w:r>
      <w:r>
        <w:instrText xml:space="preserve"> HYPERLINK \l "_Toc172706052" </w:instrText>
      </w:r>
      <w:r>
        <w:fldChar w:fldCharType="separate"/>
      </w:r>
      <w:r>
        <w:rPr>
          <w:rStyle w:val="32"/>
          <w14:scene3d>
            <w14:lightRig w14:rig="threePt" w14:dir="t">
              <w14:rot w14:lat="0" w14:lon="0" w14:rev="0"/>
            </w14:lightRig>
          </w14:scene3d>
        </w:rPr>
        <w:t>7.3</w:t>
      </w:r>
      <w:r>
        <w:rPr>
          <w:rStyle w:val="32"/>
        </w:rPr>
        <w:t xml:space="preserve"> 服务常用方法</w:t>
      </w:r>
      <w:r>
        <w:tab/>
      </w:r>
      <w:r>
        <w:fldChar w:fldCharType="begin"/>
      </w:r>
      <w:r>
        <w:instrText xml:space="preserve"> PAGEREF _Toc172706052 \h </w:instrText>
      </w:r>
      <w:r>
        <w:fldChar w:fldCharType="separate"/>
      </w:r>
      <w:r>
        <w:t>8</w:t>
      </w:r>
      <w:r>
        <w:fldChar w:fldCharType="end"/>
      </w:r>
      <w:r>
        <w:fldChar w:fldCharType="end"/>
      </w:r>
    </w:p>
    <w:p w14:paraId="53347864">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"_Toc172706053" </w:instrText>
      </w:r>
      <w:r>
        <w:fldChar w:fldCharType="separate"/>
      </w:r>
      <w:r>
        <w:rPr>
          <w:rStyle w:val="32"/>
        </w:rPr>
        <w:t>7.3.1 客户评价</w:t>
      </w:r>
      <w:r>
        <w:tab/>
      </w:r>
      <w:r>
        <w:fldChar w:fldCharType="begin"/>
      </w:r>
      <w:r>
        <w:instrText xml:space="preserve"> PAGEREF _Toc172706053 \h </w:instrText>
      </w:r>
      <w:r>
        <w:fldChar w:fldCharType="separate"/>
      </w:r>
      <w:r>
        <w:t>8</w:t>
      </w:r>
      <w:r>
        <w:fldChar w:fldCharType="end"/>
      </w:r>
      <w:r>
        <w:fldChar w:fldCharType="end"/>
      </w:r>
    </w:p>
    <w:p w14:paraId="10F2764D">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"_Toc172706054" </w:instrText>
      </w:r>
      <w:r>
        <w:fldChar w:fldCharType="separate"/>
      </w:r>
      <w:r>
        <w:rPr>
          <w:rStyle w:val="32"/>
        </w:rPr>
        <w:t>7.3.2 企业评价</w:t>
      </w:r>
      <w:r>
        <w:tab/>
      </w:r>
      <w:r>
        <w:fldChar w:fldCharType="begin"/>
      </w:r>
      <w:r>
        <w:instrText xml:space="preserve"> PAGEREF _Toc172706054 \h </w:instrText>
      </w:r>
      <w:r>
        <w:fldChar w:fldCharType="separate"/>
      </w:r>
      <w:r>
        <w:t>8</w:t>
      </w:r>
      <w:r>
        <w:fldChar w:fldCharType="end"/>
      </w:r>
      <w:r>
        <w:fldChar w:fldCharType="end"/>
      </w:r>
    </w:p>
    <w:p w14:paraId="3D3E6DF7">
      <w:pPr>
        <w:pStyle w:val="15"/>
        <w:tabs>
          <w:tab w:val="right" w:leader="dot" w:pos="9344"/>
        </w:tabs>
        <w:rPr>
          <w:rFonts w:asciiTheme="minorHAnsi" w:hAnsiTheme="minorHAnsi" w:eastAsiaTheme="minorEastAsia" w:cstheme="minorBidi"/>
          <w:szCs w:val="22"/>
        </w:rPr>
      </w:pPr>
      <w:r>
        <w:fldChar w:fldCharType="begin"/>
      </w:r>
      <w:r>
        <w:instrText xml:space="preserve"> HYPERLINK \l "_Toc172706055" </w:instrText>
      </w:r>
      <w:r>
        <w:fldChar w:fldCharType="separate"/>
      </w:r>
      <w:r>
        <w:rPr>
          <w:rStyle w:val="32"/>
        </w:rPr>
        <w:t>7.3.3 第三方评价</w:t>
      </w:r>
      <w:r>
        <w:tab/>
      </w:r>
      <w:r>
        <w:fldChar w:fldCharType="begin"/>
      </w:r>
      <w:r>
        <w:instrText xml:space="preserve"> PAGEREF _Toc172706055 \h </w:instrText>
      </w:r>
      <w:r>
        <w:fldChar w:fldCharType="separate"/>
      </w:r>
      <w:r>
        <w:t>8</w:t>
      </w:r>
      <w:r>
        <w:fldChar w:fldCharType="end"/>
      </w:r>
      <w:r>
        <w:fldChar w:fldCharType="end"/>
      </w:r>
    </w:p>
    <w:p w14:paraId="6B5B8494">
      <w:pPr>
        <w:pStyle w:val="24"/>
        <w:rPr>
          <w:rFonts w:asciiTheme="minorHAnsi" w:hAnsiTheme="minorHAnsi" w:eastAsiaTheme="minorEastAsia" w:cstheme="minorBidi"/>
          <w:szCs w:val="22"/>
        </w:rPr>
      </w:pPr>
      <w:r>
        <w:fldChar w:fldCharType="begin"/>
      </w:r>
      <w:r>
        <w:instrText xml:space="preserve"> HYPERLINK \l "_Toc172706056" </w:instrText>
      </w:r>
      <w:r>
        <w:fldChar w:fldCharType="separate"/>
      </w:r>
      <w:r>
        <w:rPr>
          <w:rStyle w:val="32"/>
          <w14:scene3d>
            <w14:lightRig w14:rig="threePt" w14:dir="t">
              <w14:rot w14:lat="0" w14:lon="0" w14:rev="0"/>
            </w14:lightRig>
          </w14:scene3d>
        </w:rPr>
        <w:t>7.4</w:t>
      </w:r>
      <w:r>
        <w:rPr>
          <w:rStyle w:val="32"/>
        </w:rPr>
        <w:t xml:space="preserve"> 服务改进</w:t>
      </w:r>
      <w:r>
        <w:tab/>
      </w:r>
      <w:r>
        <w:fldChar w:fldCharType="begin"/>
      </w:r>
      <w:r>
        <w:instrText xml:space="preserve"> PAGEREF _Toc172706056 \h </w:instrText>
      </w:r>
      <w:r>
        <w:fldChar w:fldCharType="separate"/>
      </w:r>
      <w:r>
        <w:t>8</w:t>
      </w:r>
      <w:r>
        <w:fldChar w:fldCharType="end"/>
      </w:r>
      <w:r>
        <w:fldChar w:fldCharType="end"/>
      </w:r>
    </w:p>
    <w:p w14:paraId="1E818C6D">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297368C4">
      <w:pPr>
        <w:pStyle w:val="89"/>
        <w:spacing w:before="560" w:after="468"/>
      </w:pPr>
      <w:bookmarkStart w:id="22" w:name="_Toc172706023"/>
      <w:bookmarkStart w:id="23" w:name="BookMark2"/>
      <w:r>
        <w:rPr>
          <w:spacing w:val="320"/>
        </w:rPr>
        <w:t>前</w:t>
      </w:r>
      <w:r>
        <w:t>言</w:t>
      </w:r>
      <w:bookmarkEnd w:id="22"/>
    </w:p>
    <w:p w14:paraId="1B58812C">
      <w:pPr>
        <w:pStyle w:val="56"/>
        <w:ind w:firstLine="420"/>
      </w:pPr>
      <w:r>
        <w:rPr>
          <w:rFonts w:hint="eastAsia"/>
        </w:rPr>
        <w:t>本文件按照GB/T 1.1—2020《标准化工作导则  第1部分：标准化文件的结构和起草规则》的规定起草。</w:t>
      </w:r>
    </w:p>
    <w:p w14:paraId="079DE641">
      <w:pPr>
        <w:pStyle w:val="56"/>
        <w:ind w:firstLine="420"/>
        <w:rPr>
          <w:rFonts w:hint="eastAsia"/>
        </w:rPr>
      </w:pPr>
      <w:r>
        <w:rPr>
          <w:rFonts w:hint="eastAsia"/>
        </w:rPr>
        <w:t>请注意本文件的某些内容可能涉及专利。本文件的发布机构不承担识别专利的责任。</w:t>
      </w:r>
    </w:p>
    <w:p w14:paraId="5B158006">
      <w:pPr>
        <w:pStyle w:val="56"/>
        <w:ind w:firstLine="420"/>
        <w:rPr>
          <w:rFonts w:hint="eastAsia"/>
        </w:rPr>
      </w:pPr>
      <w:r>
        <w:rPr>
          <w:rFonts w:hint="eastAsia"/>
        </w:rPr>
        <w:t>本文件由陕西省住房和城乡建设厅提出并归口。</w:t>
      </w:r>
    </w:p>
    <w:p w14:paraId="18A63FDA">
      <w:pPr>
        <w:pStyle w:val="56"/>
        <w:ind w:firstLine="420"/>
        <w:rPr>
          <w:rFonts w:hint="eastAsia"/>
        </w:rPr>
      </w:pPr>
      <w:r>
        <w:rPr>
          <w:rFonts w:hint="eastAsia"/>
        </w:rPr>
        <w:t>本文件起草单位：西安经发物业股份有限公司、西安曲江圣境城市发展服务有限公司。</w:t>
      </w:r>
    </w:p>
    <w:p w14:paraId="6EA05E69">
      <w:pPr>
        <w:pStyle w:val="56"/>
        <w:ind w:firstLine="420"/>
        <w:rPr>
          <w:rFonts w:hint="eastAsia"/>
        </w:rPr>
      </w:pPr>
      <w:r>
        <w:rPr>
          <w:rFonts w:hint="eastAsia"/>
        </w:rPr>
        <w:t>本文件主要起草人：吴锁正、任宝斌、王力鹏、王江、郭倩倩、曹萌琦、王华、王思凡、李天亿。</w:t>
      </w:r>
    </w:p>
    <w:p w14:paraId="45684E54">
      <w:pPr>
        <w:pStyle w:val="56"/>
        <w:ind w:firstLine="420"/>
        <w:rPr>
          <w:rFonts w:hint="eastAsia"/>
        </w:rPr>
      </w:pPr>
      <w:r>
        <w:rPr>
          <w:rFonts w:hint="eastAsia"/>
        </w:rPr>
        <w:t>本文件由西安经发物业股份有限公司负责解释。</w:t>
      </w:r>
    </w:p>
    <w:p w14:paraId="2C8FF898">
      <w:pPr>
        <w:pStyle w:val="56"/>
        <w:ind w:firstLine="420"/>
        <w:rPr>
          <w:rFonts w:hint="eastAsia"/>
        </w:rPr>
      </w:pPr>
      <w:r>
        <w:rPr>
          <w:rFonts w:hint="eastAsia"/>
        </w:rPr>
        <w:t>本文件首次发布。</w:t>
      </w:r>
    </w:p>
    <w:p w14:paraId="4CFE7459">
      <w:pPr>
        <w:pStyle w:val="56"/>
        <w:ind w:firstLine="420"/>
      </w:pPr>
    </w:p>
    <w:p w14:paraId="1F729C19">
      <w:pPr>
        <w:pStyle w:val="56"/>
        <w:ind w:firstLine="420"/>
        <w:rPr>
          <w:rFonts w:hint="eastAsia"/>
        </w:rPr>
      </w:pPr>
      <w:r>
        <w:rPr>
          <w:rFonts w:hint="eastAsia"/>
        </w:rPr>
        <w:t>联系信息如下：</w:t>
      </w:r>
    </w:p>
    <w:p w14:paraId="504AFA29">
      <w:pPr>
        <w:pStyle w:val="56"/>
        <w:ind w:firstLine="420"/>
        <w:rPr>
          <w:rFonts w:hint="eastAsia"/>
        </w:rPr>
      </w:pPr>
      <w:r>
        <w:rPr>
          <w:rFonts w:hint="eastAsia"/>
        </w:rPr>
        <w:t>单位：西安经发物业股份有限公司</w:t>
      </w:r>
    </w:p>
    <w:p w14:paraId="099BD641">
      <w:pPr>
        <w:pStyle w:val="56"/>
        <w:ind w:firstLine="420"/>
        <w:rPr>
          <w:rFonts w:hint="eastAsia"/>
        </w:rPr>
      </w:pPr>
      <w:r>
        <w:rPr>
          <w:rFonts w:hint="eastAsia"/>
        </w:rPr>
        <w:t>电话：</w:t>
      </w:r>
      <w:r>
        <w:t>029-86658816</w:t>
      </w:r>
    </w:p>
    <w:p w14:paraId="3BE4E78F">
      <w:pPr>
        <w:pStyle w:val="56"/>
        <w:ind w:firstLine="420"/>
        <w:rPr>
          <w:rFonts w:hint="eastAsia"/>
        </w:rPr>
      </w:pPr>
      <w:r>
        <w:rPr>
          <w:rFonts w:hint="eastAsia"/>
        </w:rPr>
        <w:t>地址：陕西省</w:t>
      </w:r>
      <w:r>
        <w:rPr>
          <w:rFonts w:hint="eastAsia"/>
          <w:lang w:eastAsia="zh-CN"/>
        </w:rPr>
        <w:t>西安经济技术开发区</w:t>
      </w:r>
      <w:bookmarkStart w:id="80" w:name="_GoBack"/>
      <w:bookmarkEnd w:id="80"/>
      <w:r>
        <w:rPr>
          <w:rFonts w:hint="eastAsia"/>
        </w:rPr>
        <w:t>凤城二路51号西安金融创新中心3幢1单元10701室</w:t>
      </w:r>
    </w:p>
    <w:p w14:paraId="49F62304">
      <w:pPr>
        <w:pStyle w:val="56"/>
        <w:ind w:firstLine="420"/>
        <w:sectPr>
          <w:pgSz w:w="11906" w:h="16838"/>
          <w:pgMar w:top="1928" w:right="1134" w:bottom="1134" w:left="1134" w:header="1418" w:footer="1134" w:gutter="284"/>
          <w:pgNumType w:fmt="upperRoman"/>
          <w:cols w:space="425" w:num="1"/>
          <w:formProt w:val="0"/>
          <w:docGrid w:type="lines" w:linePitch="312" w:charSpace="0"/>
        </w:sectPr>
      </w:pPr>
      <w:r>
        <w:rPr>
          <w:rFonts w:hint="eastAsia"/>
        </w:rPr>
        <w:t>邮编：710016</w:t>
      </w:r>
    </w:p>
    <w:bookmarkEnd w:id="23"/>
    <w:p w14:paraId="3EAC571D">
      <w:pPr>
        <w:spacing w:line="20" w:lineRule="exact"/>
        <w:jc w:val="center"/>
        <w:rPr>
          <w:rFonts w:ascii="黑体" w:hAnsi="黑体" w:eastAsia="黑体"/>
          <w:sz w:val="32"/>
          <w:szCs w:val="32"/>
        </w:rPr>
      </w:pPr>
      <w:bookmarkStart w:id="24" w:name="BookMark4"/>
    </w:p>
    <w:p w14:paraId="11575749">
      <w:pPr>
        <w:spacing w:line="20" w:lineRule="exact"/>
        <w:jc w:val="center"/>
        <w:rPr>
          <w:rFonts w:ascii="黑体" w:hAnsi="黑体" w:eastAsia="黑体"/>
          <w:sz w:val="32"/>
          <w:szCs w:val="32"/>
        </w:rPr>
      </w:pPr>
    </w:p>
    <w:sdt>
      <w:sdtPr>
        <w:tag w:val="NEW_STAND_NAME"/>
        <w:id w:val="595910757"/>
        <w:lock w:val="sdtLocked"/>
        <w:placeholder>
          <w:docPart w:val="04D98CAD5128415193299C3B582F40D4"/>
        </w:placeholder>
      </w:sdtPr>
      <w:sdtContent>
        <w:p w14:paraId="44656C74">
          <w:pPr>
            <w:pStyle w:val="177"/>
            <w:spacing w:before="3" w:beforeLines="1" w:after="686" w:afterLines="220"/>
          </w:pPr>
          <w:bookmarkStart w:id="25" w:name="NEW_STAND_NAME"/>
          <w:r>
            <w:rPr>
              <w:rFonts w:hint="eastAsia"/>
            </w:rPr>
            <w:t>中小学物业服务规范</w:t>
          </w:r>
        </w:p>
      </w:sdtContent>
    </w:sdt>
    <w:bookmarkEnd w:id="25"/>
    <w:p w14:paraId="2CAADC7A">
      <w:pPr>
        <w:pStyle w:val="104"/>
        <w:spacing w:before="312" w:after="312"/>
      </w:pPr>
      <w:bookmarkStart w:id="26" w:name="_Toc26718930"/>
      <w:bookmarkStart w:id="27" w:name="_Toc17233325"/>
      <w:bookmarkStart w:id="28" w:name="_Toc26986771"/>
      <w:bookmarkStart w:id="29" w:name="_Toc172706024"/>
      <w:bookmarkStart w:id="30" w:name="_Toc97191423"/>
      <w:bookmarkStart w:id="31" w:name="_Toc26648465"/>
      <w:bookmarkStart w:id="32" w:name="_Toc24884218"/>
      <w:bookmarkStart w:id="33" w:name="_Toc24884211"/>
      <w:bookmarkStart w:id="34" w:name="_Toc26986530"/>
      <w:bookmarkStart w:id="35" w:name="_Toc17233333"/>
      <w:r>
        <w:rPr>
          <w:rFonts w:hint="eastAsia"/>
        </w:rPr>
        <w:t>范围</w:t>
      </w:r>
      <w:bookmarkEnd w:id="26"/>
      <w:bookmarkEnd w:id="27"/>
      <w:bookmarkEnd w:id="28"/>
      <w:bookmarkEnd w:id="29"/>
      <w:bookmarkEnd w:id="30"/>
      <w:bookmarkEnd w:id="31"/>
      <w:bookmarkEnd w:id="32"/>
      <w:bookmarkEnd w:id="33"/>
      <w:bookmarkEnd w:id="34"/>
      <w:bookmarkEnd w:id="35"/>
    </w:p>
    <w:p w14:paraId="2ABA321C">
      <w:pPr>
        <w:pStyle w:val="56"/>
        <w:ind w:firstLine="420"/>
        <w:rPr>
          <w:rFonts w:hint="eastAsia"/>
        </w:rPr>
      </w:pPr>
      <w:bookmarkStart w:id="36" w:name="_Toc17233326"/>
      <w:bookmarkStart w:id="37" w:name="_Toc24884219"/>
      <w:bookmarkStart w:id="38" w:name="_Toc26648466"/>
      <w:bookmarkStart w:id="39" w:name="_Toc24884212"/>
      <w:bookmarkStart w:id="40" w:name="_Toc17233334"/>
      <w:r>
        <w:rPr>
          <w:rFonts w:hint="eastAsia"/>
        </w:rPr>
        <w:t>本文件规定了中小学校物业服务基本要求、服务要求、应急处置和</w:t>
      </w:r>
      <w:r>
        <w:rPr>
          <w:rFonts w:hint="eastAsia"/>
          <w:lang w:eastAsia="zh-CN"/>
        </w:rPr>
        <w:t>服务</w:t>
      </w:r>
      <w:r>
        <w:rPr>
          <w:rFonts w:hint="eastAsia"/>
        </w:rPr>
        <w:t>评价与改进的要求。</w:t>
      </w:r>
    </w:p>
    <w:p w14:paraId="5F132A1C">
      <w:pPr>
        <w:pStyle w:val="56"/>
        <w:ind w:firstLine="420"/>
        <w:rPr>
          <w:rFonts w:hint="eastAsia"/>
          <w:highlight w:val="none"/>
        </w:rPr>
      </w:pPr>
      <w:r>
        <w:rPr>
          <w:rFonts w:hint="eastAsia"/>
          <w:highlight w:val="none"/>
        </w:rPr>
        <w:t>本文件适用于选聘物业服务企业提供的中小学物业服务，自主管理的中小学参照使用。</w:t>
      </w:r>
    </w:p>
    <w:p w14:paraId="4EF6038D">
      <w:pPr>
        <w:pStyle w:val="104"/>
        <w:spacing w:before="312" w:after="312"/>
      </w:pPr>
      <w:bookmarkStart w:id="41" w:name="_Toc172706025"/>
      <w:bookmarkStart w:id="42" w:name="_Toc26986531"/>
      <w:bookmarkStart w:id="43" w:name="_Toc26986772"/>
      <w:bookmarkStart w:id="44" w:name="_Toc26718931"/>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2C87B160666B4E29AC5B0EF7825E0DE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55282CF">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C698E8A">
      <w:pPr>
        <w:pStyle w:val="56"/>
        <w:ind w:firstLine="420"/>
      </w:pPr>
      <w:r>
        <w:rPr>
          <w:rFonts w:hint="eastAsia"/>
        </w:rPr>
        <w:t>GB 2894</w:t>
      </w:r>
      <w:r>
        <w:rPr>
          <w:rFonts w:hint="eastAsia"/>
          <w:lang w:val="en-US" w:eastAsia="zh-CN"/>
        </w:rPr>
        <w:t xml:space="preserve">  </w:t>
      </w:r>
      <w:r>
        <w:rPr>
          <w:rFonts w:hint="eastAsia"/>
        </w:rPr>
        <w:t xml:space="preserve"> 安全标志及其使用导则</w:t>
      </w:r>
    </w:p>
    <w:p w14:paraId="4BED8792">
      <w:pPr>
        <w:pStyle w:val="56"/>
        <w:ind w:firstLine="420"/>
      </w:pPr>
      <w:r>
        <w:rPr>
          <w:rFonts w:hint="eastAsia"/>
        </w:rPr>
        <w:t xml:space="preserve">GB 13495.1 </w:t>
      </w:r>
      <w:r>
        <w:rPr>
          <w:rFonts w:hint="eastAsia"/>
          <w:lang w:val="en-US" w:eastAsia="zh-CN"/>
        </w:rPr>
        <w:t xml:space="preserve">  </w:t>
      </w:r>
      <w:r>
        <w:rPr>
          <w:rFonts w:hint="eastAsia"/>
        </w:rPr>
        <w:t>消防安全标志第1部分：标志</w:t>
      </w:r>
    </w:p>
    <w:p w14:paraId="5C55BD52">
      <w:pPr>
        <w:pStyle w:val="56"/>
        <w:ind w:firstLine="420"/>
      </w:pPr>
      <w:r>
        <w:rPr>
          <w:rFonts w:hint="eastAsia"/>
        </w:rPr>
        <w:t xml:space="preserve">GB 15630 </w:t>
      </w:r>
      <w:r>
        <w:rPr>
          <w:rFonts w:hint="eastAsia"/>
          <w:lang w:val="en-US" w:eastAsia="zh-CN"/>
        </w:rPr>
        <w:t xml:space="preserve">  </w:t>
      </w:r>
      <w:r>
        <w:rPr>
          <w:rFonts w:hint="eastAsia"/>
        </w:rPr>
        <w:t>消防安全标志设置要求</w:t>
      </w:r>
    </w:p>
    <w:p w14:paraId="75DC4D4C">
      <w:pPr>
        <w:pStyle w:val="56"/>
        <w:ind w:firstLine="420"/>
      </w:pPr>
      <w:r>
        <w:rPr>
          <w:rFonts w:hint="eastAsia"/>
        </w:rPr>
        <w:t>GB 25201</w:t>
      </w:r>
      <w:r>
        <w:rPr>
          <w:rFonts w:hint="eastAsia"/>
          <w:lang w:val="en-US" w:eastAsia="zh-CN"/>
        </w:rPr>
        <w:t xml:space="preserve">  </w:t>
      </w:r>
      <w:r>
        <w:rPr>
          <w:rFonts w:hint="eastAsia"/>
        </w:rPr>
        <w:t xml:space="preserve"> 建筑消防设施的维护管理</w:t>
      </w:r>
    </w:p>
    <w:p w14:paraId="6A125170">
      <w:pPr>
        <w:pStyle w:val="56"/>
        <w:ind w:firstLine="420"/>
      </w:pPr>
      <w:r>
        <w:rPr>
          <w:rFonts w:hint="eastAsia"/>
        </w:rPr>
        <w:t xml:space="preserve">GB/T 10001.1 </w:t>
      </w:r>
      <w:r>
        <w:rPr>
          <w:rFonts w:hint="eastAsia"/>
          <w:lang w:val="en-US" w:eastAsia="zh-CN"/>
        </w:rPr>
        <w:t xml:space="preserve">  </w:t>
      </w:r>
      <w:r>
        <w:rPr>
          <w:rFonts w:hint="eastAsia"/>
        </w:rPr>
        <w:t>公共信息图形符号第1部分：通用符号</w:t>
      </w:r>
    </w:p>
    <w:p w14:paraId="6DF19739">
      <w:pPr>
        <w:pStyle w:val="56"/>
        <w:ind w:firstLine="420"/>
      </w:pPr>
      <w:r>
        <w:rPr>
          <w:rFonts w:hint="eastAsia"/>
        </w:rPr>
        <w:t xml:space="preserve">GB/T 22185 </w:t>
      </w:r>
      <w:r>
        <w:rPr>
          <w:rFonts w:hint="eastAsia"/>
          <w:lang w:val="en-US" w:eastAsia="zh-CN"/>
        </w:rPr>
        <w:t xml:space="preserve">  </w:t>
      </w:r>
      <w:r>
        <w:rPr>
          <w:rFonts w:hint="eastAsia"/>
        </w:rPr>
        <w:t>体育场馆公共安全通用要求</w:t>
      </w:r>
    </w:p>
    <w:p w14:paraId="47B53907">
      <w:pPr>
        <w:pStyle w:val="56"/>
        <w:ind w:firstLine="420"/>
      </w:pPr>
      <w:r>
        <w:rPr>
          <w:rFonts w:hint="eastAsia"/>
        </w:rPr>
        <w:t xml:space="preserve">GB/T 29117 </w:t>
      </w:r>
      <w:r>
        <w:rPr>
          <w:rFonts w:hint="eastAsia"/>
          <w:lang w:val="en-US" w:eastAsia="zh-CN"/>
        </w:rPr>
        <w:t xml:space="preserve">  </w:t>
      </w:r>
      <w:r>
        <w:rPr>
          <w:rFonts w:hint="eastAsia"/>
        </w:rPr>
        <w:t>节约型学校评价导则</w:t>
      </w:r>
    </w:p>
    <w:p w14:paraId="282C5FCD">
      <w:pPr>
        <w:pStyle w:val="56"/>
        <w:ind w:firstLine="420"/>
      </w:pPr>
      <w:r>
        <w:rPr>
          <w:rFonts w:hint="eastAsia"/>
        </w:rPr>
        <w:t xml:space="preserve">GB/T 29315 </w:t>
      </w:r>
      <w:r>
        <w:rPr>
          <w:rFonts w:hint="eastAsia"/>
          <w:lang w:val="en-US" w:eastAsia="zh-CN"/>
        </w:rPr>
        <w:t xml:space="preserve">  </w:t>
      </w:r>
      <w:r>
        <w:rPr>
          <w:rFonts w:hint="eastAsia"/>
        </w:rPr>
        <w:t>中小学、幼儿园安全防范要求</w:t>
      </w:r>
    </w:p>
    <w:p w14:paraId="26D89992">
      <w:pPr>
        <w:pStyle w:val="56"/>
        <w:ind w:firstLine="420"/>
      </w:pPr>
      <w:r>
        <w:rPr>
          <w:rFonts w:hint="eastAsia"/>
        </w:rPr>
        <w:t xml:space="preserve">DB61/T 976 </w:t>
      </w:r>
      <w:r>
        <w:rPr>
          <w:rFonts w:hint="eastAsia"/>
          <w:lang w:val="en-US" w:eastAsia="zh-CN"/>
        </w:rPr>
        <w:t xml:space="preserve">  </w:t>
      </w:r>
      <w:r>
        <w:rPr>
          <w:rFonts w:hint="eastAsia"/>
        </w:rPr>
        <w:t>社会单位消防安全管理规范</w:t>
      </w:r>
      <w:r>
        <w:rPr>
          <w:rFonts w:hint="eastAsia"/>
        </w:rPr>
        <w:tab/>
      </w:r>
    </w:p>
    <w:p w14:paraId="7164E096">
      <w:pPr>
        <w:pStyle w:val="104"/>
        <w:spacing w:before="312" w:after="312"/>
      </w:pPr>
      <w:bookmarkStart w:id="46" w:name="_Toc172706026"/>
      <w:bookmarkStart w:id="47" w:name="_Toc97191425"/>
      <w:r>
        <w:rPr>
          <w:rFonts w:hint="eastAsia"/>
          <w:szCs w:val="21"/>
        </w:rPr>
        <w:t>术语和定义</w:t>
      </w:r>
      <w:bookmarkEnd w:id="46"/>
      <w:bookmarkEnd w:id="47"/>
    </w:p>
    <w:sdt>
      <w:sdtPr>
        <w:id w:val="-1909835108"/>
        <w:placeholder>
          <w:docPart w:val="AF039F819FFF4C72B47FFA0CD46EBFC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8CCA3F8">
          <w:pPr>
            <w:pStyle w:val="56"/>
            <w:ind w:firstLine="420"/>
          </w:pPr>
          <w:bookmarkStart w:id="48" w:name="_Toc26986532"/>
          <w:bookmarkEnd w:id="48"/>
          <w:r>
            <w:t>下列术语和定义适用于本文件。</w:t>
          </w:r>
        </w:p>
      </w:sdtContent>
    </w:sdt>
    <w:p w14:paraId="1C4260C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中小学物业服务 </w:t>
      </w:r>
      <w:r>
        <w:rPr>
          <w:rFonts w:ascii="黑体" w:hAnsi="黑体" w:eastAsia="黑体"/>
        </w:rPr>
        <w:t>primary and secondary school property services</w:t>
      </w:r>
    </w:p>
    <w:p w14:paraId="6A6763F1">
      <w:pPr>
        <w:pStyle w:val="56"/>
        <w:ind w:firstLine="420"/>
      </w:pPr>
      <w:r>
        <w:rPr>
          <w:rFonts w:hint="eastAsia"/>
        </w:rPr>
        <w:t>按照物业服务合同约定，物业服务组织在中小学范围内进行房屋及配套设施、设备和场地的管理、维修、养护，维护区域内的环境卫生和秩序的活动。</w:t>
      </w:r>
    </w:p>
    <w:p w14:paraId="2A73FCBD">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校方 school authority</w:t>
      </w:r>
    </w:p>
    <w:p w14:paraId="576D5605">
      <w:pPr>
        <w:pStyle w:val="56"/>
        <w:ind w:firstLine="420"/>
      </w:pPr>
      <w:r>
        <w:rPr>
          <w:rFonts w:hint="eastAsia"/>
        </w:rPr>
        <w:t>接受中小学物业服务的组织。</w:t>
      </w:r>
    </w:p>
    <w:p w14:paraId="678F82C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基础服务 basic service</w:t>
      </w:r>
    </w:p>
    <w:p w14:paraId="4D9EA298">
      <w:pPr>
        <w:pStyle w:val="56"/>
        <w:ind w:firstLine="420"/>
      </w:pPr>
      <w:r>
        <w:rPr>
          <w:rFonts w:hint="eastAsia"/>
        </w:rPr>
        <w:t>物业服务组织受校方委托，按照物业管理合同约定，提供校方建筑物、构筑物与设施设备维护、安全与秩序维护、清洁服务、绿化养护等最基本的公共性管理和服务，以保证正常的学习、工作和生活秩序。</w:t>
      </w:r>
    </w:p>
    <w:p w14:paraId="4D5CB02D">
      <w:pPr>
        <w:pStyle w:val="223"/>
        <w:ind w:left="420" w:hanging="420" w:hangingChars="200"/>
        <w:rPr>
          <w:rFonts w:ascii="黑体" w:hAnsi="黑体" w:eastAsia="黑体"/>
          <w:kern w:val="2"/>
          <w:szCs w:val="21"/>
        </w:rPr>
      </w:pPr>
      <w:r>
        <w:rPr>
          <w:rFonts w:ascii="黑体" w:hAnsi="黑体" w:eastAsia="黑体"/>
        </w:rPr>
        <w:br w:type="textWrapping"/>
      </w:r>
      <w:r>
        <w:rPr>
          <w:rFonts w:hint="eastAsia" w:ascii="黑体" w:hAnsi="黑体" w:eastAsia="黑体"/>
        </w:rPr>
        <w:t>特约服务 contract service</w:t>
      </w:r>
    </w:p>
    <w:p w14:paraId="27378C86">
      <w:pPr>
        <w:pStyle w:val="56"/>
        <w:ind w:firstLine="420"/>
      </w:pPr>
      <w:r>
        <w:rPr>
          <w:rFonts w:hint="eastAsia"/>
        </w:rPr>
        <w:t>在物业服务合同的范围之外，物业服务组织受校方或师生的委托，为其提供收发、问询、便民等服务。</w:t>
      </w:r>
    </w:p>
    <w:p w14:paraId="7BCF4DB5">
      <w:pPr>
        <w:pStyle w:val="104"/>
        <w:spacing w:before="312" w:after="312"/>
      </w:pPr>
      <w:bookmarkStart w:id="49" w:name="_Toc172706027"/>
      <w:r>
        <w:rPr>
          <w:rFonts w:hint="eastAsia"/>
        </w:rPr>
        <w:t>基本要求</w:t>
      </w:r>
      <w:bookmarkEnd w:id="49"/>
    </w:p>
    <w:p w14:paraId="13C4BFC0">
      <w:pPr>
        <w:pStyle w:val="105"/>
        <w:spacing w:before="156" w:after="156"/>
      </w:pPr>
      <w:bookmarkStart w:id="50" w:name="_Toc172706028"/>
      <w:r>
        <w:rPr>
          <w:rFonts w:hint="eastAsia"/>
        </w:rPr>
        <w:t>机构</w:t>
      </w:r>
      <w:bookmarkEnd w:id="50"/>
    </w:p>
    <w:p w14:paraId="7A75F02B">
      <w:pPr>
        <w:pStyle w:val="165"/>
      </w:pPr>
      <w:r>
        <w:rPr>
          <w:rFonts w:hint="eastAsia"/>
        </w:rPr>
        <w:t>物业服务组织应在服务的中小学学校设置相适应的物业服务机构，且取得相应的合法经营资格，具备满足服务需求的设施设备，具有相应的管理机构、人员、措施和制度。</w:t>
      </w:r>
    </w:p>
    <w:p w14:paraId="00E20923">
      <w:pPr>
        <w:pStyle w:val="165"/>
      </w:pPr>
      <w:r>
        <w:rPr>
          <w:rFonts w:hint="eastAsia"/>
        </w:rPr>
        <w:t>根据物业服务合同约定和中小学学校具体情况，配置办公用房，设置服务场所，并符合以下要求：</w:t>
      </w:r>
    </w:p>
    <w:p w14:paraId="77DCB483">
      <w:pPr>
        <w:pStyle w:val="174"/>
      </w:pPr>
      <w:r>
        <w:rPr>
          <w:rFonts w:hint="eastAsia"/>
        </w:rPr>
        <w:t>监控室、学生宿舍等重要部位设立值班室并配置符合要求值班人员，配备满足服务需求的设施设备和工具；</w:t>
      </w:r>
    </w:p>
    <w:p w14:paraId="11E300F5">
      <w:pPr>
        <w:pStyle w:val="174"/>
      </w:pPr>
      <w:r>
        <w:rPr>
          <w:rFonts w:hint="eastAsia"/>
        </w:rPr>
        <w:t>公示24 h服务电话，受理报修、投诉等，有投诉、回访记录，投诉处理率100%，回访率100%。</w:t>
      </w:r>
    </w:p>
    <w:p w14:paraId="51599BCB">
      <w:pPr>
        <w:pStyle w:val="165"/>
      </w:pPr>
      <w:r>
        <w:rPr>
          <w:rFonts w:hint="eastAsia"/>
        </w:rPr>
        <w:t>物业服务企业宜利用科技手段，提高物业服务的智慧化水平，为业主或物业使用人提供便捷、优质的服务。</w:t>
      </w:r>
    </w:p>
    <w:p w14:paraId="16041DB6">
      <w:pPr>
        <w:pStyle w:val="105"/>
        <w:spacing w:before="156" w:after="156"/>
      </w:pPr>
      <w:bookmarkStart w:id="51" w:name="_Toc172706029"/>
      <w:r>
        <w:rPr>
          <w:rFonts w:hint="eastAsia"/>
        </w:rPr>
        <w:t>人员</w:t>
      </w:r>
      <w:bookmarkEnd w:id="51"/>
    </w:p>
    <w:p w14:paraId="78489F0A">
      <w:pPr>
        <w:pStyle w:val="165"/>
      </w:pPr>
      <w:r>
        <w:rPr>
          <w:rFonts w:hint="eastAsia"/>
        </w:rPr>
        <w:t>从业人员应具有良好的职业道德，具有良好的职业道德，身体健康，能胜任本职工作。</w:t>
      </w:r>
    </w:p>
    <w:p w14:paraId="18A7AD9D">
      <w:pPr>
        <w:pStyle w:val="165"/>
      </w:pPr>
      <w:r>
        <w:rPr>
          <w:rFonts w:hint="eastAsia"/>
        </w:rPr>
        <w:t>具备所从事工作的专业知识，取得对应岗位证书。</w:t>
      </w:r>
    </w:p>
    <w:p w14:paraId="7C665D43">
      <w:pPr>
        <w:pStyle w:val="165"/>
      </w:pPr>
      <w:r>
        <w:rPr>
          <w:rFonts w:hint="eastAsia"/>
        </w:rPr>
        <w:t>进驻物业服务区域后，物业服务企业应针对实际情况对所有上岗人员进行岗前培训，合格后上岗。</w:t>
      </w:r>
    </w:p>
    <w:p w14:paraId="5F585090">
      <w:pPr>
        <w:pStyle w:val="165"/>
      </w:pPr>
      <w:r>
        <w:rPr>
          <w:rFonts w:hint="eastAsia"/>
        </w:rPr>
        <w:t>定期参加法律法规、安全、专业技能等相应的培训，提高管理和服务水平。</w:t>
      </w:r>
    </w:p>
    <w:p w14:paraId="3EE581FE">
      <w:pPr>
        <w:pStyle w:val="165"/>
      </w:pPr>
      <w:r>
        <w:rPr>
          <w:rFonts w:hint="eastAsia"/>
        </w:rPr>
        <w:t>统一着装，佩戴明显标志，仪容仪表整洁。服务主动热情，使用普通话。</w:t>
      </w:r>
    </w:p>
    <w:p w14:paraId="1F2F0304">
      <w:pPr>
        <w:pStyle w:val="105"/>
        <w:spacing w:before="156" w:after="156"/>
      </w:pPr>
      <w:bookmarkStart w:id="52" w:name="_Toc172706030"/>
      <w:r>
        <w:rPr>
          <w:rFonts w:hint="eastAsia"/>
        </w:rPr>
        <w:t>制度</w:t>
      </w:r>
      <w:bookmarkEnd w:id="52"/>
    </w:p>
    <w:p w14:paraId="5B58542E">
      <w:pPr>
        <w:pStyle w:val="165"/>
      </w:pPr>
      <w:r>
        <w:rPr>
          <w:rFonts w:hint="eastAsia"/>
        </w:rPr>
        <w:t>依据物业服务合同，配合校方制定和执行建筑物使用、设施设备维修养护、消防安全防范、公共秩序维护、环境卫生、绿化养护、学生公寓等物业服务方案。</w:t>
      </w:r>
    </w:p>
    <w:p w14:paraId="16D09487">
      <w:pPr>
        <w:pStyle w:val="165"/>
      </w:pPr>
      <w:r>
        <w:rPr>
          <w:rFonts w:hint="eastAsia"/>
        </w:rPr>
        <w:t>有重点部位巡查、首问责任制、投诉处理、物业档案管理、物业人员岗位职责、工作流程及服务标准等制度。</w:t>
      </w:r>
    </w:p>
    <w:p w14:paraId="6405011D">
      <w:pPr>
        <w:pStyle w:val="165"/>
      </w:pPr>
      <w:r>
        <w:rPr>
          <w:rFonts w:hint="eastAsia"/>
        </w:rPr>
        <w:t>配合校方制定并执行消防、治安等应急预案，并有应急演练制度。</w:t>
      </w:r>
    </w:p>
    <w:p w14:paraId="1C0CFC76">
      <w:pPr>
        <w:pStyle w:val="165"/>
      </w:pPr>
      <w:r>
        <w:rPr>
          <w:rFonts w:hint="eastAsia"/>
        </w:rPr>
        <w:t>配合校方执行节能管理制度，根据学校要求配合制定其他管理制度。</w:t>
      </w:r>
    </w:p>
    <w:p w14:paraId="5F80DB79">
      <w:pPr>
        <w:pStyle w:val="165"/>
      </w:pPr>
      <w:r>
        <w:rPr>
          <w:rFonts w:hint="eastAsia"/>
        </w:rPr>
        <w:t>各服务环节有严格的操作规范、合理的工作流程和健全的评价机制。</w:t>
      </w:r>
    </w:p>
    <w:p w14:paraId="14932AD3">
      <w:pPr>
        <w:pStyle w:val="105"/>
        <w:spacing w:before="156" w:after="156"/>
      </w:pPr>
      <w:bookmarkStart w:id="53" w:name="_Toc172706031"/>
      <w:r>
        <w:rPr>
          <w:rFonts w:hint="eastAsia"/>
        </w:rPr>
        <w:t>合同</w:t>
      </w:r>
      <w:bookmarkEnd w:id="53"/>
    </w:p>
    <w:p w14:paraId="37CB2226">
      <w:pPr>
        <w:pStyle w:val="165"/>
      </w:pPr>
      <w:r>
        <w:rPr>
          <w:rFonts w:hint="eastAsia"/>
        </w:rPr>
        <w:t>应签订物业服务合同，对物业服务事项、服务质量、服务费用、双方的权利义务的管理与使用、物业管理用房、合同期限、违约责任等内容进行约定。</w:t>
      </w:r>
    </w:p>
    <w:p w14:paraId="66F3B390">
      <w:pPr>
        <w:pStyle w:val="165"/>
      </w:pPr>
      <w:r>
        <w:rPr>
          <w:rFonts w:hint="eastAsia"/>
        </w:rPr>
        <w:t>如需提供特约服务，应根据校方服务需求签订特约服务合同或协议。</w:t>
      </w:r>
    </w:p>
    <w:p w14:paraId="123A5F7D">
      <w:pPr>
        <w:pStyle w:val="105"/>
        <w:spacing w:before="156" w:after="156"/>
      </w:pPr>
      <w:bookmarkStart w:id="54" w:name="_Toc172706032"/>
      <w:r>
        <w:rPr>
          <w:rFonts w:hint="eastAsia"/>
        </w:rPr>
        <w:t>标识</w:t>
      </w:r>
      <w:bookmarkEnd w:id="54"/>
    </w:p>
    <w:p w14:paraId="1ED0B3BD">
      <w:pPr>
        <w:pStyle w:val="165"/>
      </w:pPr>
      <w:r>
        <w:rPr>
          <w:rFonts w:hint="eastAsia"/>
        </w:rPr>
        <w:t>各类标志和导向标识应符合GB 2894、GB/T 10001.1、GB 13495.1和GB 15630的要求。</w:t>
      </w:r>
    </w:p>
    <w:p w14:paraId="3A40AE76">
      <w:pPr>
        <w:pStyle w:val="165"/>
      </w:pPr>
      <w:r>
        <w:rPr>
          <w:rFonts w:hint="eastAsia"/>
        </w:rPr>
        <w:t>随时检查、维护各类设备设施标识标牌，做到安全牢固、无缺损。</w:t>
      </w:r>
    </w:p>
    <w:p w14:paraId="3825989E">
      <w:pPr>
        <w:pStyle w:val="165"/>
      </w:pPr>
      <w:r>
        <w:rPr>
          <w:rFonts w:hint="eastAsia"/>
        </w:rPr>
        <w:t>根据安全管理要求，结合作业现场实际情况，及时设置临时性安全警示标识。</w:t>
      </w:r>
    </w:p>
    <w:p w14:paraId="49D484B6">
      <w:pPr>
        <w:pStyle w:val="105"/>
        <w:spacing w:before="156" w:after="156"/>
      </w:pPr>
      <w:bookmarkStart w:id="55" w:name="_Toc172706033"/>
      <w:r>
        <w:rPr>
          <w:rFonts w:hint="eastAsia"/>
        </w:rPr>
        <w:t>节能</w:t>
      </w:r>
      <w:bookmarkEnd w:id="55"/>
    </w:p>
    <w:p w14:paraId="36462473">
      <w:pPr>
        <w:pStyle w:val="56"/>
        <w:ind w:firstLine="420"/>
      </w:pPr>
      <w:r>
        <w:rPr>
          <w:rFonts w:hint="eastAsia"/>
        </w:rPr>
        <w:t>应按照GB/T 29117的要求执行。</w:t>
      </w:r>
    </w:p>
    <w:p w14:paraId="3B42425B">
      <w:pPr>
        <w:pStyle w:val="105"/>
        <w:spacing w:before="156" w:after="156"/>
      </w:pPr>
      <w:bookmarkStart w:id="56" w:name="_Toc172706034"/>
      <w:r>
        <w:rPr>
          <w:rFonts w:hint="eastAsia"/>
        </w:rPr>
        <w:t>档案</w:t>
      </w:r>
      <w:bookmarkEnd w:id="56"/>
    </w:p>
    <w:p w14:paraId="0C44E7F0">
      <w:pPr>
        <w:pStyle w:val="165"/>
      </w:pPr>
      <w:r>
        <w:rPr>
          <w:rFonts w:hint="eastAsia"/>
        </w:rPr>
        <w:t>根据实际情况需要，按合理的分类方法进行档案管理，档案分类包括但不限于：</w:t>
      </w:r>
    </w:p>
    <w:p w14:paraId="5B37BDD1">
      <w:pPr>
        <w:pStyle w:val="174"/>
        <w:numPr>
          <w:ilvl w:val="0"/>
          <w:numId w:val="32"/>
        </w:numPr>
      </w:pPr>
      <w:r>
        <w:rPr>
          <w:rFonts w:hint="eastAsia"/>
        </w:rPr>
        <w:t>物业档案，包括物业承接查验、设备设施技术资料等基础档案和技术档案；</w:t>
      </w:r>
    </w:p>
    <w:p w14:paraId="13F93584">
      <w:pPr>
        <w:pStyle w:val="174"/>
      </w:pPr>
      <w:r>
        <w:rPr>
          <w:rFonts w:hint="eastAsia"/>
        </w:rPr>
        <w:t>物业服务档案，包括物业服务单位资料，以及物业运行、物业维修、物业服务、投诉处理、满意度调查、工作联系单等记录档案；</w:t>
      </w:r>
    </w:p>
    <w:p w14:paraId="57DC9D63">
      <w:pPr>
        <w:pStyle w:val="174"/>
      </w:pPr>
      <w:r>
        <w:rPr>
          <w:rFonts w:hint="eastAsia"/>
        </w:rPr>
        <w:t>人员档案，持证上岗人员的资料信息等。</w:t>
      </w:r>
    </w:p>
    <w:p w14:paraId="7C7DAE79">
      <w:pPr>
        <w:pStyle w:val="165"/>
      </w:pPr>
      <w:r>
        <w:rPr>
          <w:rFonts w:hint="eastAsia"/>
        </w:rPr>
        <w:t>按照要求做好档案管理工作，及时对文件资料和服务记录进行归档保存。</w:t>
      </w:r>
    </w:p>
    <w:p w14:paraId="3478CC1C">
      <w:pPr>
        <w:pStyle w:val="165"/>
      </w:pPr>
      <w:r>
        <w:rPr>
          <w:rFonts w:hint="eastAsia"/>
        </w:rPr>
        <w:t>应遵守校方档案资料保密要求，未经许可，不应将资料内容转作其他用途。</w:t>
      </w:r>
    </w:p>
    <w:p w14:paraId="0FB90992">
      <w:pPr>
        <w:pStyle w:val="105"/>
        <w:spacing w:before="156" w:after="156"/>
      </w:pPr>
      <w:bookmarkStart w:id="57" w:name="_Toc172706035"/>
      <w:r>
        <w:rPr>
          <w:rFonts w:hint="eastAsia"/>
        </w:rPr>
        <w:t>服务内容</w:t>
      </w:r>
      <w:bookmarkEnd w:id="57"/>
    </w:p>
    <w:p w14:paraId="3FF8DDC6">
      <w:pPr>
        <w:pStyle w:val="56"/>
        <w:ind w:firstLine="420"/>
      </w:pPr>
      <w:r>
        <w:rPr>
          <w:rFonts w:hint="eastAsia"/>
        </w:rPr>
        <w:t>物业服务包括但不限于：</w:t>
      </w:r>
    </w:p>
    <w:p w14:paraId="6CCDB858">
      <w:pPr>
        <w:pStyle w:val="174"/>
        <w:numPr>
          <w:ilvl w:val="0"/>
          <w:numId w:val="33"/>
        </w:numPr>
      </w:pPr>
      <w:r>
        <w:rPr>
          <w:rFonts w:hint="eastAsia"/>
        </w:rPr>
        <w:t>基础服务：物业使用、管理和维护，环境卫生维护，校园绿化维护，协管事项服务；</w:t>
      </w:r>
    </w:p>
    <w:p w14:paraId="21023C50">
      <w:pPr>
        <w:pStyle w:val="174"/>
      </w:pPr>
      <w:r>
        <w:rPr>
          <w:rFonts w:hint="eastAsia"/>
        </w:rPr>
        <w:t>特约服务：会务服务等其他增值服务。</w:t>
      </w:r>
    </w:p>
    <w:p w14:paraId="4675288C">
      <w:pPr>
        <w:pStyle w:val="104"/>
        <w:spacing w:before="312" w:after="312"/>
      </w:pPr>
      <w:bookmarkStart w:id="58" w:name="_Toc172706036"/>
      <w:r>
        <w:rPr>
          <w:rFonts w:hint="eastAsia"/>
        </w:rPr>
        <w:t>服务要求</w:t>
      </w:r>
      <w:bookmarkEnd w:id="58"/>
    </w:p>
    <w:p w14:paraId="362AC061">
      <w:pPr>
        <w:pStyle w:val="105"/>
        <w:spacing w:before="156" w:after="156"/>
      </w:pPr>
      <w:bookmarkStart w:id="59" w:name="_Toc172706037"/>
      <w:r>
        <w:rPr>
          <w:rFonts w:hint="eastAsia"/>
        </w:rPr>
        <w:t>基础服务</w:t>
      </w:r>
      <w:bookmarkEnd w:id="59"/>
    </w:p>
    <w:p w14:paraId="0C17E714">
      <w:pPr>
        <w:pStyle w:val="65"/>
        <w:spacing w:before="156" w:after="156"/>
      </w:pPr>
      <w:bookmarkStart w:id="60" w:name="_Toc172706038"/>
      <w:r>
        <w:rPr>
          <w:rFonts w:hint="eastAsia"/>
        </w:rPr>
        <w:t>物业使用、管理和维护</w:t>
      </w:r>
      <w:bookmarkEnd w:id="60"/>
    </w:p>
    <w:p w14:paraId="6C1E2A09">
      <w:pPr>
        <w:pStyle w:val="94"/>
        <w:spacing w:before="156" w:after="156"/>
      </w:pPr>
      <w:r>
        <w:rPr>
          <w:rFonts w:hint="eastAsia"/>
        </w:rPr>
        <w:t>房屋管理</w:t>
      </w:r>
    </w:p>
    <w:p w14:paraId="43ED392F">
      <w:pPr>
        <w:pStyle w:val="167"/>
      </w:pPr>
      <w:r>
        <w:rPr>
          <w:rFonts w:hint="eastAsia"/>
        </w:rPr>
        <w:t>建立房屋巡检规范，巡检中发现损坏需要维修时，在保修期内的应及时联系对应单位维修，不在保修范围内的按照合同约定执行。</w:t>
      </w:r>
    </w:p>
    <w:p w14:paraId="3B2D39B7">
      <w:pPr>
        <w:pStyle w:val="167"/>
      </w:pPr>
      <w:r>
        <w:rPr>
          <w:rFonts w:hint="eastAsia"/>
        </w:rPr>
        <w:t>按照日常维护保养计划，对房屋及其附属设施进行日常维修养护，及时维修，记录规范齐全。</w:t>
      </w:r>
    </w:p>
    <w:p w14:paraId="22F9A18A">
      <w:pPr>
        <w:pStyle w:val="167"/>
      </w:pPr>
      <w:r>
        <w:rPr>
          <w:rFonts w:hint="eastAsia"/>
        </w:rPr>
        <w:t>应对房屋及其附属设施定期巡查，内容应包含但不限于：道路、阶梯、扶手、场地、排水检查井、沟渠及围墙等。发现存在安全隐患，应及时采取必要的处置及防护措施，并上报校方。</w:t>
      </w:r>
    </w:p>
    <w:p w14:paraId="268AC843">
      <w:pPr>
        <w:pStyle w:val="167"/>
      </w:pPr>
      <w:r>
        <w:rPr>
          <w:rFonts w:hint="eastAsia"/>
        </w:rPr>
        <w:t>校方制定房屋及其附属设施的年度大、中修计划，经校方同意后，协助实施，保持房屋及其附属设施正常使用。</w:t>
      </w:r>
    </w:p>
    <w:p w14:paraId="082063F9">
      <w:pPr>
        <w:pStyle w:val="94"/>
        <w:spacing w:before="156" w:after="156"/>
      </w:pPr>
      <w:r>
        <w:rPr>
          <w:rFonts w:hint="eastAsia"/>
        </w:rPr>
        <w:t>供配电设备管理</w:t>
      </w:r>
    </w:p>
    <w:p w14:paraId="1B660505">
      <w:pPr>
        <w:pStyle w:val="167"/>
      </w:pPr>
      <w:r>
        <w:rPr>
          <w:rFonts w:hint="eastAsia"/>
        </w:rPr>
        <w:t>定时检查设备运行状况，对主要运行参数进行查抄，根据电气运行环境、电气设备运行情况、负载等具体情况安排巡视检查。</w:t>
      </w:r>
    </w:p>
    <w:p w14:paraId="76D721E2">
      <w:pPr>
        <w:pStyle w:val="167"/>
      </w:pPr>
      <w:r>
        <w:rPr>
          <w:rFonts w:hint="eastAsia"/>
        </w:rPr>
        <w:t>设备机房应设置有防鼠、防虫、防水、防潮装置，对温度、湿度有要求的设备机房应配备相应的恒温及除湿设备；设备机房严格执行人员出入登记制度。按照规定的周期及时巡视检查、维护供电范围内的电气设备设施，确保正常工作状态和安全使用。</w:t>
      </w:r>
    </w:p>
    <w:p w14:paraId="77C25731">
      <w:pPr>
        <w:pStyle w:val="167"/>
      </w:pPr>
      <w:r>
        <w:rPr>
          <w:rFonts w:hint="eastAsia"/>
        </w:rPr>
        <w:t>供配电设备发生异常或故障应立即组织应急抢修。</w:t>
      </w:r>
    </w:p>
    <w:p w14:paraId="5858213A">
      <w:pPr>
        <w:pStyle w:val="167"/>
      </w:pPr>
      <w:r>
        <w:rPr>
          <w:rFonts w:hint="eastAsia"/>
        </w:rPr>
        <w:t>如遇供电单位限电、停电，应按规定时间通知校方。供电恢复后及时检查开关的开闭情况。</w:t>
      </w:r>
    </w:p>
    <w:p w14:paraId="48226D71">
      <w:pPr>
        <w:pStyle w:val="94"/>
        <w:spacing w:before="156" w:after="156"/>
      </w:pPr>
      <w:r>
        <w:rPr>
          <w:rFonts w:hint="eastAsia"/>
        </w:rPr>
        <w:t>给排水系统管理</w:t>
      </w:r>
    </w:p>
    <w:p w14:paraId="443DDEC8">
      <w:pPr>
        <w:pStyle w:val="167"/>
      </w:pPr>
      <w:r>
        <w:rPr>
          <w:rFonts w:hint="eastAsia"/>
        </w:rPr>
        <w:t>定期对污水泵、排水泵及阀门等进行检修维护。</w:t>
      </w:r>
    </w:p>
    <w:p w14:paraId="0BD36DBB">
      <w:pPr>
        <w:pStyle w:val="167"/>
      </w:pPr>
      <w:r>
        <w:rPr>
          <w:rFonts w:hint="eastAsia"/>
        </w:rPr>
        <w:t>定期对楼宇排水总管进行检查，定期对排水泵、管道进行除锈油漆，对污水处理系统进行维护保养。</w:t>
      </w:r>
    </w:p>
    <w:p w14:paraId="29A4A3A0">
      <w:pPr>
        <w:pStyle w:val="167"/>
      </w:pPr>
      <w:r>
        <w:rPr>
          <w:rFonts w:hint="eastAsia"/>
        </w:rPr>
        <w:t>如遇供水单位限水、停水，应按规定时间通知校方。供水恢复后及时检查阀门及水龙头的开闭情况。</w:t>
      </w:r>
    </w:p>
    <w:p w14:paraId="0FBD798B">
      <w:pPr>
        <w:pStyle w:val="94"/>
        <w:spacing w:before="156" w:after="156"/>
      </w:pPr>
      <w:r>
        <w:rPr>
          <w:rFonts w:hint="eastAsia"/>
        </w:rPr>
        <w:t>供热系统管理</w:t>
      </w:r>
    </w:p>
    <w:p w14:paraId="0996536B">
      <w:pPr>
        <w:pStyle w:val="167"/>
      </w:pPr>
      <w:r>
        <w:rPr>
          <w:rFonts w:hint="eastAsia"/>
        </w:rPr>
        <w:t>根据实际情况配合供热单位实施市政集中供暖及自行供暖系统的维护工作。</w:t>
      </w:r>
    </w:p>
    <w:p w14:paraId="7F378278">
      <w:pPr>
        <w:pStyle w:val="167"/>
      </w:pPr>
      <w:r>
        <w:rPr>
          <w:rFonts w:hint="eastAsia"/>
        </w:rPr>
        <w:t>按照特种设备维保要求配合专业维保单位进行维修保养，按照合同约定对维保单位实施监督管理。</w:t>
      </w:r>
    </w:p>
    <w:p w14:paraId="2F9995B8">
      <w:pPr>
        <w:pStyle w:val="167"/>
      </w:pPr>
      <w:r>
        <w:rPr>
          <w:rFonts w:hint="eastAsia"/>
        </w:rPr>
        <w:t>遇管网检修、调试等影响供热情况，应提前通知校方。</w:t>
      </w:r>
    </w:p>
    <w:p w14:paraId="5AEEAB3F">
      <w:pPr>
        <w:pStyle w:val="94"/>
        <w:spacing w:before="156" w:after="156"/>
      </w:pPr>
      <w:r>
        <w:rPr>
          <w:rFonts w:hint="eastAsia"/>
        </w:rPr>
        <w:t>防雷接地系统管理</w:t>
      </w:r>
    </w:p>
    <w:p w14:paraId="461DFDDB">
      <w:pPr>
        <w:pStyle w:val="167"/>
      </w:pPr>
      <w:r>
        <w:rPr>
          <w:rFonts w:hint="eastAsia"/>
        </w:rPr>
        <w:t>避雷系统应委托给具有专业资质的单位进行维修保养，按照合同约定对维保单位实施监督管理。</w:t>
      </w:r>
    </w:p>
    <w:p w14:paraId="2F848B48">
      <w:pPr>
        <w:pStyle w:val="167"/>
      </w:pPr>
      <w:r>
        <w:rPr>
          <w:rFonts w:hint="eastAsia"/>
        </w:rPr>
        <w:t>定期对变配电室的设备接地带进行检查，对各重要机房内的配电柜及设备接地进行检查，保证所有机电设备、管道、构架等金属接地良好。</w:t>
      </w:r>
    </w:p>
    <w:p w14:paraId="49598339">
      <w:pPr>
        <w:pStyle w:val="65"/>
        <w:spacing w:before="156" w:after="156"/>
      </w:pPr>
      <w:bookmarkStart w:id="61" w:name="_Toc172706039"/>
      <w:r>
        <w:rPr>
          <w:rFonts w:hint="eastAsia"/>
        </w:rPr>
        <w:t>环境卫生维护</w:t>
      </w:r>
      <w:bookmarkEnd w:id="61"/>
    </w:p>
    <w:p w14:paraId="6693C1D1">
      <w:pPr>
        <w:pStyle w:val="164"/>
      </w:pPr>
      <w:r>
        <w:rPr>
          <w:rFonts w:hint="eastAsia"/>
        </w:rPr>
        <w:t>组建适应学校工作特点的专业队伍，依据学校作息时间，合理安排工作流程。</w:t>
      </w:r>
    </w:p>
    <w:p w14:paraId="44FE1A2B">
      <w:pPr>
        <w:pStyle w:val="164"/>
      </w:pPr>
      <w:r>
        <w:rPr>
          <w:rFonts w:hint="eastAsia"/>
        </w:rPr>
        <w:t>保洁工作应做到：</w:t>
      </w:r>
    </w:p>
    <w:p w14:paraId="1976EC1E">
      <w:pPr>
        <w:pStyle w:val="174"/>
        <w:numPr>
          <w:ilvl w:val="0"/>
          <w:numId w:val="34"/>
        </w:numPr>
      </w:pPr>
      <w:r>
        <w:rPr>
          <w:rFonts w:hint="eastAsia"/>
        </w:rPr>
        <w:t>按照服务合同约定，制定并公示保洁服务标准，明确服务频次及质量要求；</w:t>
      </w:r>
    </w:p>
    <w:p w14:paraId="4614CC63">
      <w:pPr>
        <w:pStyle w:val="174"/>
      </w:pPr>
      <w:r>
        <w:rPr>
          <w:rFonts w:hint="eastAsia"/>
        </w:rPr>
        <w:t>保洁库房物料规范管理，作业工具合理规划、摆放整齐，清洁作业现场摆放安全提示牌；</w:t>
      </w:r>
    </w:p>
    <w:p w14:paraId="01B44FFD">
      <w:pPr>
        <w:pStyle w:val="174"/>
      </w:pPr>
      <w:r>
        <w:rPr>
          <w:rFonts w:hint="eastAsia"/>
        </w:rPr>
        <w:t>保洁服务应不影响正常教学、科研、办公活动及课间休息；</w:t>
      </w:r>
    </w:p>
    <w:p w14:paraId="3056EB47">
      <w:pPr>
        <w:pStyle w:val="174"/>
      </w:pPr>
      <w:r>
        <w:rPr>
          <w:rFonts w:hint="eastAsia"/>
        </w:rPr>
        <w:t>遇雨雪大风特殊天气，公共场地应及时清理。</w:t>
      </w:r>
    </w:p>
    <w:p w14:paraId="79DEAE03">
      <w:pPr>
        <w:pStyle w:val="164"/>
      </w:pPr>
      <w:r>
        <w:rPr>
          <w:rFonts w:hint="eastAsia"/>
        </w:rPr>
        <w:t>垃圾收集转运工作应做到：</w:t>
      </w:r>
    </w:p>
    <w:p w14:paraId="48D33A69">
      <w:pPr>
        <w:pStyle w:val="174"/>
        <w:numPr>
          <w:ilvl w:val="0"/>
          <w:numId w:val="35"/>
        </w:numPr>
      </w:pPr>
      <w:r>
        <w:rPr>
          <w:rFonts w:hint="eastAsia"/>
        </w:rPr>
        <w:t>根据服务合同约定制定校内垃圾收集转运标准、工作流程、操作规范、注意事项、应急处理措施等；</w:t>
      </w:r>
    </w:p>
    <w:p w14:paraId="2F019118">
      <w:pPr>
        <w:pStyle w:val="174"/>
      </w:pPr>
      <w:r>
        <w:rPr>
          <w:rFonts w:hint="eastAsia"/>
        </w:rPr>
        <w:t>垃圾管理应符合当地垃圾分类政策要求；</w:t>
      </w:r>
    </w:p>
    <w:p w14:paraId="6C8637CF">
      <w:pPr>
        <w:pStyle w:val="174"/>
      </w:pPr>
      <w:r>
        <w:rPr>
          <w:rFonts w:hint="eastAsia"/>
        </w:rPr>
        <w:t>协助校方建立有害垃圾台账。</w:t>
      </w:r>
    </w:p>
    <w:p w14:paraId="59000F42">
      <w:pPr>
        <w:pStyle w:val="164"/>
      </w:pPr>
      <w:r>
        <w:rPr>
          <w:rFonts w:hint="eastAsia"/>
        </w:rPr>
        <w:t>环境消杀工作应做到：</w:t>
      </w:r>
    </w:p>
    <w:p w14:paraId="0C134687">
      <w:pPr>
        <w:pStyle w:val="174"/>
        <w:numPr>
          <w:ilvl w:val="0"/>
          <w:numId w:val="36"/>
        </w:numPr>
      </w:pPr>
      <w:r>
        <w:rPr>
          <w:rFonts w:hint="eastAsia"/>
        </w:rPr>
        <w:t>按合同约定学生宿舍、教室、公共卫生间、地沟、垃圾堆放点、垃圾桶等指定区域实施环境消毒并记录，流行病或蚊蝇高发时期应增加公共场所消杀频次预防疾病传染；</w:t>
      </w:r>
    </w:p>
    <w:p w14:paraId="0E056BE4">
      <w:pPr>
        <w:pStyle w:val="174"/>
      </w:pPr>
      <w:r>
        <w:rPr>
          <w:rFonts w:hint="eastAsia"/>
        </w:rPr>
        <w:t>制定环境消杀标准、工作流程、操作规范、注意事项、应急处理措施等；</w:t>
      </w:r>
    </w:p>
    <w:p w14:paraId="27D087EE">
      <w:pPr>
        <w:pStyle w:val="174"/>
      </w:pPr>
      <w:r>
        <w:rPr>
          <w:rFonts w:hint="eastAsia"/>
        </w:rPr>
        <w:t>确保环境消毒所选用的消毒剂、杀虫剂等符合国家要求，做到“专人、专库、专用”，严格领发使用手续，建立台账。</w:t>
      </w:r>
    </w:p>
    <w:p w14:paraId="328C6EC6">
      <w:pPr>
        <w:pStyle w:val="65"/>
        <w:spacing w:before="156" w:after="156"/>
      </w:pPr>
      <w:bookmarkStart w:id="62" w:name="_Toc172706040"/>
      <w:r>
        <w:rPr>
          <w:rFonts w:hint="eastAsia"/>
        </w:rPr>
        <w:t>校园绿化维护</w:t>
      </w:r>
      <w:bookmarkEnd w:id="62"/>
    </w:p>
    <w:p w14:paraId="103E9916">
      <w:pPr>
        <w:pStyle w:val="164"/>
      </w:pPr>
      <w:r>
        <w:rPr>
          <w:rFonts w:hint="eastAsia"/>
        </w:rPr>
        <w:t>按照合同约定，对校园内的乔木、灌木、绿篱、花坛花径、公共区域盆栽植物等进行养护。</w:t>
      </w:r>
    </w:p>
    <w:p w14:paraId="45BCCB76">
      <w:pPr>
        <w:pStyle w:val="164"/>
      </w:pPr>
      <w:r>
        <w:rPr>
          <w:rFonts w:hint="eastAsia"/>
        </w:rPr>
        <w:t>制定绿化养护标准、工作流程、操作规范、注意事项、应急处理措施等。</w:t>
      </w:r>
    </w:p>
    <w:p w14:paraId="44BCA387">
      <w:pPr>
        <w:pStyle w:val="164"/>
      </w:pPr>
      <w:r>
        <w:rPr>
          <w:rFonts w:hint="eastAsia"/>
        </w:rPr>
        <w:t>配合学校对古树名木落实必要的保护措施。</w:t>
      </w:r>
    </w:p>
    <w:p w14:paraId="5DEB1D88">
      <w:pPr>
        <w:pStyle w:val="164"/>
      </w:pPr>
      <w:r>
        <w:rPr>
          <w:rFonts w:hint="eastAsia"/>
        </w:rPr>
        <w:t>定期实施消杀防治病虫害，并确保绿化养护所选用的农药、杀虫剂等符合国家要求，并应做到“专人、专库、专用”，严格领发使用手续，建立台账。</w:t>
      </w:r>
    </w:p>
    <w:p w14:paraId="1EA6B014">
      <w:pPr>
        <w:pStyle w:val="65"/>
        <w:spacing w:before="156" w:after="156"/>
      </w:pPr>
      <w:bookmarkStart w:id="63" w:name="_Toc172706041"/>
      <w:r>
        <w:rPr>
          <w:rFonts w:hint="eastAsia"/>
        </w:rPr>
        <w:t>协管事项服务</w:t>
      </w:r>
      <w:bookmarkEnd w:id="63"/>
    </w:p>
    <w:p w14:paraId="16E59676">
      <w:pPr>
        <w:pStyle w:val="94"/>
        <w:spacing w:before="156" w:after="156"/>
      </w:pPr>
      <w:r>
        <w:rPr>
          <w:rFonts w:hint="eastAsia"/>
        </w:rPr>
        <w:t>门岗和出入管理</w:t>
      </w:r>
    </w:p>
    <w:p w14:paraId="6C1EAF4B">
      <w:pPr>
        <w:pStyle w:val="167"/>
      </w:pPr>
      <w:r>
        <w:rPr>
          <w:rFonts w:hint="eastAsia"/>
        </w:rPr>
        <w:t>门岗实行24h值班制，确保学校秩序的正常维护，出入口道路畅通。</w:t>
      </w:r>
    </w:p>
    <w:p w14:paraId="3728CA81">
      <w:pPr>
        <w:pStyle w:val="167"/>
      </w:pPr>
      <w:r>
        <w:rPr>
          <w:rFonts w:hint="eastAsia"/>
        </w:rPr>
        <w:t>对进入校区的人员和车辆实行出入管理，执行请示准入制度，做好人员来访登记。</w:t>
      </w:r>
    </w:p>
    <w:p w14:paraId="0FD473AA">
      <w:pPr>
        <w:pStyle w:val="167"/>
      </w:pPr>
      <w:r>
        <w:rPr>
          <w:rFonts w:hint="eastAsia"/>
        </w:rPr>
        <w:t>学生在校期间因故离校，按照校方要求进行管理。</w:t>
      </w:r>
    </w:p>
    <w:p w14:paraId="42716739">
      <w:pPr>
        <w:pStyle w:val="167"/>
      </w:pPr>
      <w:r>
        <w:rPr>
          <w:rFonts w:hint="eastAsia"/>
        </w:rPr>
        <w:t>监督物品进出学校，执行校方规定的物品放行工作流程。阻止易燃、易爆、剧毒、管制器具等危险物品及其他禁止物品进入学校，涉及教学、科研使用的易燃易爆物品、有毒有害物品、动物和管制器具等危险物品，需经校方同意，由专人带入。</w:t>
      </w:r>
    </w:p>
    <w:p w14:paraId="2A63CE05">
      <w:pPr>
        <w:pStyle w:val="94"/>
        <w:spacing w:before="156" w:after="156"/>
      </w:pPr>
      <w:r>
        <w:rPr>
          <w:rFonts w:hint="eastAsia"/>
        </w:rPr>
        <w:t>安全防范</w:t>
      </w:r>
    </w:p>
    <w:p w14:paraId="252CFDB6">
      <w:pPr>
        <w:pStyle w:val="167"/>
      </w:pPr>
      <w:r>
        <w:rPr>
          <w:rFonts w:hint="eastAsia"/>
        </w:rPr>
        <w:t>应按照GB/T 29315的要求执行。</w:t>
      </w:r>
    </w:p>
    <w:p w14:paraId="78E31252">
      <w:pPr>
        <w:pStyle w:val="167"/>
      </w:pPr>
      <w:r>
        <w:rPr>
          <w:rFonts w:hint="eastAsia"/>
        </w:rPr>
        <w:t>根据学校特点，配合校方制定安全防范措施及应急预案，完善安全管理制度、服务流程标准、检查监督机制建设。</w:t>
      </w:r>
    </w:p>
    <w:p w14:paraId="6E842BD9">
      <w:pPr>
        <w:pStyle w:val="167"/>
      </w:pPr>
      <w:r>
        <w:rPr>
          <w:rFonts w:hint="eastAsia"/>
        </w:rPr>
        <w:t>协助制止在校区内发生的违规、违纪事件，对各类突发事件应妥善处置，及时上报并做好记录。</w:t>
      </w:r>
    </w:p>
    <w:p w14:paraId="44FBF544">
      <w:pPr>
        <w:pStyle w:val="167"/>
      </w:pPr>
      <w:r>
        <w:rPr>
          <w:rFonts w:hint="eastAsia"/>
        </w:rPr>
        <w:t>协助学校维护入学、放学及大型活动的秩序。</w:t>
      </w:r>
    </w:p>
    <w:p w14:paraId="3FFEA144">
      <w:pPr>
        <w:pStyle w:val="167"/>
      </w:pPr>
      <w:r>
        <w:rPr>
          <w:rFonts w:hint="eastAsia"/>
        </w:rPr>
        <w:t>对施工单位和物料工具出入校区进行登记。</w:t>
      </w:r>
    </w:p>
    <w:p w14:paraId="47C9E0BD">
      <w:pPr>
        <w:pStyle w:val="167"/>
      </w:pPr>
      <w:r>
        <w:rPr>
          <w:rFonts w:hint="eastAsia"/>
        </w:rPr>
        <w:t>按合同约定配备秩序维护人员，明确岗位安全责任和分工，加强各岗位安全培训、演练，提高安全防范素养，熟练掌握应急处置能力。</w:t>
      </w:r>
    </w:p>
    <w:p w14:paraId="44D41980">
      <w:pPr>
        <w:pStyle w:val="167"/>
      </w:pPr>
      <w:r>
        <w:rPr>
          <w:rFonts w:hint="eastAsia"/>
        </w:rPr>
        <w:t>建立和公安等部门的联动机制，对学校周围的环境进行排查。</w:t>
      </w:r>
    </w:p>
    <w:p w14:paraId="7134E6E8">
      <w:pPr>
        <w:pStyle w:val="167"/>
      </w:pPr>
      <w:r>
        <w:rPr>
          <w:rFonts w:hint="eastAsia"/>
        </w:rPr>
        <w:t>根据学校地形地貌，功能布局，重点关注消防与安全防范重点部位，定时巡视服务区域，安全巡查工作主要包括：</w:t>
      </w:r>
    </w:p>
    <w:p w14:paraId="07E0E878">
      <w:pPr>
        <w:pStyle w:val="174"/>
        <w:numPr>
          <w:ilvl w:val="0"/>
          <w:numId w:val="37"/>
        </w:numPr>
      </w:pPr>
      <w:r>
        <w:rPr>
          <w:rFonts w:hint="eastAsia"/>
        </w:rPr>
        <w:t>对危害安全、影响教学秩序的行为进行有效劝阻、应急处置并及时上报；</w:t>
      </w:r>
    </w:p>
    <w:p w14:paraId="0AE01558">
      <w:pPr>
        <w:pStyle w:val="174"/>
      </w:pPr>
      <w:r>
        <w:rPr>
          <w:rFonts w:hint="eastAsia"/>
        </w:rPr>
        <w:t>做好防火防盗安全防范工作；</w:t>
      </w:r>
    </w:p>
    <w:p w14:paraId="5ADD95EC">
      <w:pPr>
        <w:pStyle w:val="174"/>
      </w:pPr>
      <w:r>
        <w:rPr>
          <w:rFonts w:hint="eastAsia"/>
        </w:rPr>
        <w:t>检查公共设施设备完好状况，协助记录维修事项，如照明、漏水、漏气等。</w:t>
      </w:r>
    </w:p>
    <w:p w14:paraId="68160242">
      <w:pPr>
        <w:pStyle w:val="94"/>
        <w:spacing w:before="156" w:after="156"/>
      </w:pPr>
      <w:r>
        <w:rPr>
          <w:rFonts w:hint="eastAsia"/>
        </w:rPr>
        <w:t>车辆管理</w:t>
      </w:r>
    </w:p>
    <w:p w14:paraId="25DB0689">
      <w:pPr>
        <w:pStyle w:val="167"/>
      </w:pPr>
      <w:r>
        <w:rPr>
          <w:rFonts w:hint="eastAsia"/>
        </w:rPr>
        <w:t>提示、引导机动车辆、非机动车辆在规定区域内有序停放，对外来机动车辆实行出入管理制度。</w:t>
      </w:r>
    </w:p>
    <w:p w14:paraId="5C4FC933">
      <w:pPr>
        <w:pStyle w:val="167"/>
      </w:pPr>
      <w:r>
        <w:rPr>
          <w:rFonts w:hint="eastAsia"/>
        </w:rPr>
        <w:t>及时疏导占道车辆，保持校区道路畅通。</w:t>
      </w:r>
    </w:p>
    <w:p w14:paraId="0D266137">
      <w:pPr>
        <w:pStyle w:val="167"/>
      </w:pPr>
      <w:r>
        <w:rPr>
          <w:rFonts w:hint="eastAsia"/>
        </w:rPr>
        <w:t>配合校方建立校园车辆管理制度，设置明显的车辆交通引导和警示标志。</w:t>
      </w:r>
    </w:p>
    <w:p w14:paraId="23E798C1">
      <w:pPr>
        <w:pStyle w:val="94"/>
        <w:spacing w:before="156" w:after="156"/>
      </w:pPr>
      <w:r>
        <w:rPr>
          <w:rFonts w:hint="eastAsia"/>
        </w:rPr>
        <w:t>消防安全管理</w:t>
      </w:r>
    </w:p>
    <w:p w14:paraId="336ECA09">
      <w:pPr>
        <w:pStyle w:val="167"/>
      </w:pPr>
      <w:r>
        <w:rPr>
          <w:rFonts w:hint="eastAsia"/>
        </w:rPr>
        <w:t>消防设施维护管理应符合GB 25201的要求。</w:t>
      </w:r>
    </w:p>
    <w:p w14:paraId="1C1F1270">
      <w:pPr>
        <w:pStyle w:val="167"/>
      </w:pPr>
      <w:r>
        <w:rPr>
          <w:rFonts w:hint="eastAsia"/>
        </w:rPr>
        <w:t>应按照DB61/T 976 的要求，确定消防安全管理人，拟定年度消防工作计划，组织实施日常消防安全管理工作，定期组织有针对性的消防演练。</w:t>
      </w:r>
    </w:p>
    <w:p w14:paraId="502AD438">
      <w:pPr>
        <w:pStyle w:val="94"/>
        <w:spacing w:before="156" w:after="156"/>
      </w:pPr>
      <w:r>
        <w:rPr>
          <w:rFonts w:hint="eastAsia"/>
        </w:rPr>
        <w:t>体育场馆（场地）管理</w:t>
      </w:r>
    </w:p>
    <w:p w14:paraId="04FF915D">
      <w:pPr>
        <w:pStyle w:val="167"/>
      </w:pPr>
      <w:r>
        <w:rPr>
          <w:rFonts w:hint="eastAsia"/>
        </w:rPr>
        <w:t>对场馆（场地）配套设施实施检查维修和养护，保持良好运行状态，发现问题立即处理。</w:t>
      </w:r>
    </w:p>
    <w:p w14:paraId="7E4FFF0A">
      <w:pPr>
        <w:pStyle w:val="167"/>
      </w:pPr>
      <w:r>
        <w:rPr>
          <w:rFonts w:hint="eastAsia"/>
        </w:rPr>
        <w:t>场馆（场地）内干净整洁无异味，场馆内光线充足、体感舒适。</w:t>
      </w:r>
    </w:p>
    <w:p w14:paraId="1B2E2161">
      <w:pPr>
        <w:pStyle w:val="167"/>
      </w:pPr>
      <w:r>
        <w:rPr>
          <w:rFonts w:hint="eastAsia"/>
        </w:rPr>
        <w:t>配合主管部门检查水电、燃气、消防、安保、供热、应急设施和疏散系统、急救系统配置是否合理。</w:t>
      </w:r>
    </w:p>
    <w:p w14:paraId="4DC7C1FC">
      <w:pPr>
        <w:pStyle w:val="167"/>
      </w:pPr>
      <w:r>
        <w:rPr>
          <w:rFonts w:hint="eastAsia"/>
        </w:rPr>
        <w:t>体育场馆（场地）的安全防护管理应符合GB/T 22185的要求。</w:t>
      </w:r>
    </w:p>
    <w:p w14:paraId="28D67BE0">
      <w:pPr>
        <w:pStyle w:val="94"/>
        <w:spacing w:before="156" w:after="156"/>
      </w:pPr>
      <w:r>
        <w:rPr>
          <w:rFonts w:hint="eastAsia"/>
        </w:rPr>
        <w:t>考试辅助管理</w:t>
      </w:r>
    </w:p>
    <w:p w14:paraId="6B95EB71">
      <w:pPr>
        <w:pStyle w:val="167"/>
      </w:pPr>
      <w:r>
        <w:rPr>
          <w:rFonts w:hint="eastAsia"/>
        </w:rPr>
        <w:t>根据校方安排做好考场前期准备及公区环境卫生保障。</w:t>
      </w:r>
    </w:p>
    <w:p w14:paraId="743BA7D5">
      <w:pPr>
        <w:pStyle w:val="167"/>
      </w:pPr>
      <w:r>
        <w:rPr>
          <w:rFonts w:hint="eastAsia"/>
        </w:rPr>
        <w:t>校外大型考试提前设立考点、卫生间等指引标识。</w:t>
      </w:r>
    </w:p>
    <w:p w14:paraId="517220AA">
      <w:pPr>
        <w:pStyle w:val="167"/>
      </w:pPr>
      <w:r>
        <w:rPr>
          <w:rFonts w:hint="eastAsia"/>
        </w:rPr>
        <w:t xml:space="preserve">配合校方做好考场秩序维护，实施考场周边警戒措施，防范喧哗、干扰、闹事事件发生。 </w:t>
      </w:r>
    </w:p>
    <w:p w14:paraId="07BD783F">
      <w:pPr>
        <w:pStyle w:val="167"/>
      </w:pPr>
      <w:r>
        <w:rPr>
          <w:rFonts w:hint="eastAsia"/>
        </w:rPr>
        <w:t>考试结束后，恢复秩序，打扫场地卫生 。</w:t>
      </w:r>
    </w:p>
    <w:p w14:paraId="08E33AA4">
      <w:pPr>
        <w:pStyle w:val="94"/>
        <w:spacing w:before="156" w:after="156"/>
      </w:pPr>
      <w:r>
        <w:rPr>
          <w:rFonts w:hint="eastAsia"/>
        </w:rPr>
        <w:t>开学迎新管理</w:t>
      </w:r>
    </w:p>
    <w:p w14:paraId="2AF4C218">
      <w:pPr>
        <w:pStyle w:val="167"/>
      </w:pPr>
      <w:r>
        <w:rPr>
          <w:rFonts w:hint="eastAsia"/>
        </w:rPr>
        <w:t>掌握新生入校计划，制定应急预案。</w:t>
      </w:r>
    </w:p>
    <w:p w14:paraId="2BCCD74E">
      <w:pPr>
        <w:pStyle w:val="167"/>
      </w:pPr>
      <w:r>
        <w:rPr>
          <w:rFonts w:hint="eastAsia"/>
        </w:rPr>
        <w:t>配合校方做好迎新物资准备及现场布置。</w:t>
      </w:r>
    </w:p>
    <w:p w14:paraId="5C309DDB">
      <w:pPr>
        <w:pStyle w:val="167"/>
      </w:pPr>
      <w:r>
        <w:rPr>
          <w:rFonts w:hint="eastAsia"/>
        </w:rPr>
        <w:t>设立新生入住办理点，引导和帮助学生办理入住手续。</w:t>
      </w:r>
    </w:p>
    <w:p w14:paraId="1A5586EC">
      <w:pPr>
        <w:pStyle w:val="167"/>
      </w:pPr>
      <w:r>
        <w:rPr>
          <w:rFonts w:hint="eastAsia"/>
        </w:rPr>
        <w:t>对车辆实施疏导及停放管理，维护现场秩序。</w:t>
      </w:r>
    </w:p>
    <w:p w14:paraId="064E0E0E">
      <w:pPr>
        <w:pStyle w:val="167"/>
      </w:pPr>
      <w:r>
        <w:rPr>
          <w:rFonts w:hint="eastAsia"/>
        </w:rPr>
        <w:t>配合校方开展提供饮用水、行李搬运工具及帮助学生搬运行李等爱心服务。</w:t>
      </w:r>
    </w:p>
    <w:p w14:paraId="4594D6D9">
      <w:pPr>
        <w:pStyle w:val="94"/>
        <w:spacing w:before="156" w:after="156"/>
      </w:pPr>
      <w:r>
        <w:rPr>
          <w:rFonts w:hint="eastAsia"/>
        </w:rPr>
        <w:t>毕业离校管理</w:t>
      </w:r>
    </w:p>
    <w:p w14:paraId="683A6141">
      <w:pPr>
        <w:pStyle w:val="167"/>
      </w:pPr>
      <w:r>
        <w:rPr>
          <w:rFonts w:hint="eastAsia"/>
        </w:rPr>
        <w:t>按校方要求办理毕业生退宿手续，毕业生退宿空房实施查验、设施设备维修、清扫。</w:t>
      </w:r>
    </w:p>
    <w:p w14:paraId="47AC970C">
      <w:pPr>
        <w:pStyle w:val="167"/>
      </w:pPr>
      <w:r>
        <w:rPr>
          <w:rFonts w:hint="eastAsia"/>
        </w:rPr>
        <w:t>根据实际情况搭建、维护毕业生行李寄存点。</w:t>
      </w:r>
    </w:p>
    <w:p w14:paraId="6947E1ED">
      <w:pPr>
        <w:pStyle w:val="167"/>
      </w:pPr>
      <w:r>
        <w:rPr>
          <w:rFonts w:hint="eastAsia"/>
        </w:rPr>
        <w:t>配合校方完成毕业典礼等活动。</w:t>
      </w:r>
    </w:p>
    <w:p w14:paraId="7EB72EEC">
      <w:pPr>
        <w:pStyle w:val="94"/>
        <w:spacing w:before="156" w:after="156"/>
      </w:pPr>
      <w:r>
        <w:rPr>
          <w:rFonts w:hint="eastAsia"/>
        </w:rPr>
        <w:t>上学、放学管理</w:t>
      </w:r>
    </w:p>
    <w:p w14:paraId="71939F79">
      <w:pPr>
        <w:pStyle w:val="167"/>
      </w:pPr>
      <w:r>
        <w:rPr>
          <w:rFonts w:hint="eastAsia"/>
        </w:rPr>
        <w:t>根据校方上下学时间及布岗方案，安排人员现场引导家长有序接送，确保师生安全。</w:t>
      </w:r>
    </w:p>
    <w:p w14:paraId="6E5F7F22">
      <w:pPr>
        <w:pStyle w:val="167"/>
      </w:pPr>
      <w:r>
        <w:rPr>
          <w:rFonts w:hint="eastAsia"/>
        </w:rPr>
        <w:t>引导校园周围非机动车辆及机动车辆的有序停放，家长车辆停放至临时停放区，教职工车辆停放至对应车位，严禁占用消防通道。</w:t>
      </w:r>
    </w:p>
    <w:p w14:paraId="4BDA075C">
      <w:pPr>
        <w:pStyle w:val="167"/>
      </w:pPr>
      <w:r>
        <w:rPr>
          <w:rFonts w:hint="eastAsia"/>
        </w:rPr>
        <w:t>非特殊情况保证上学期间学生只进不出、下学期间学生只出不进，确保学生安全入校、离校。</w:t>
      </w:r>
    </w:p>
    <w:p w14:paraId="73DAE087">
      <w:pPr>
        <w:pStyle w:val="167"/>
      </w:pPr>
      <w:r>
        <w:rPr>
          <w:rFonts w:hint="eastAsia"/>
        </w:rPr>
        <w:t>按照上下学特点组织学生有序乘坐校车，并引导校车按照规定时间、路线进出校园。</w:t>
      </w:r>
    </w:p>
    <w:p w14:paraId="0C7D5E59">
      <w:pPr>
        <w:pStyle w:val="167"/>
      </w:pPr>
      <w:r>
        <w:rPr>
          <w:rFonts w:hint="eastAsia"/>
        </w:rPr>
        <w:t>制定相应布岗方案及现场突发事件的处理预案。</w:t>
      </w:r>
    </w:p>
    <w:p w14:paraId="58CAD14B">
      <w:pPr>
        <w:pStyle w:val="94"/>
        <w:spacing w:before="156" w:after="156"/>
      </w:pPr>
      <w:r>
        <w:rPr>
          <w:rFonts w:hint="eastAsia"/>
        </w:rPr>
        <w:t>假期管理</w:t>
      </w:r>
    </w:p>
    <w:p w14:paraId="1A8F2BE1">
      <w:pPr>
        <w:pStyle w:val="167"/>
      </w:pPr>
      <w:r>
        <w:rPr>
          <w:rFonts w:hint="eastAsia"/>
        </w:rPr>
        <w:t>按校方要求确定是否需要封楼，假期管理应做到：</w:t>
      </w:r>
    </w:p>
    <w:p w14:paraId="0D5A6173">
      <w:pPr>
        <w:pStyle w:val="174"/>
        <w:numPr>
          <w:ilvl w:val="0"/>
          <w:numId w:val="38"/>
        </w:numPr>
      </w:pPr>
      <w:r>
        <w:rPr>
          <w:rFonts w:hint="eastAsia"/>
        </w:rPr>
        <w:t>封楼前进行安全检查，关闭门窗及楼内设施设备，公示封楼时间及紧急进入的联系方式；</w:t>
      </w:r>
    </w:p>
    <w:p w14:paraId="5A48FC92">
      <w:pPr>
        <w:pStyle w:val="174"/>
      </w:pPr>
      <w:r>
        <w:rPr>
          <w:rFonts w:hint="eastAsia"/>
        </w:rPr>
        <w:t>定期巡查并及时处理各类隐患；</w:t>
      </w:r>
    </w:p>
    <w:p w14:paraId="216E91DA">
      <w:pPr>
        <w:pStyle w:val="174"/>
      </w:pPr>
      <w:r>
        <w:rPr>
          <w:rFonts w:hint="eastAsia"/>
        </w:rPr>
        <w:t>对设施设备进行检修维护；</w:t>
      </w:r>
    </w:p>
    <w:p w14:paraId="3C4952D3">
      <w:pPr>
        <w:pStyle w:val="174"/>
      </w:pPr>
      <w:r>
        <w:rPr>
          <w:rFonts w:hint="eastAsia"/>
        </w:rPr>
        <w:t>开展假期全面保洁工作，保持环境整洁。</w:t>
      </w:r>
    </w:p>
    <w:p w14:paraId="2922BA81">
      <w:pPr>
        <w:pStyle w:val="167"/>
      </w:pPr>
      <w:r>
        <w:rPr>
          <w:rFonts w:hint="eastAsia"/>
        </w:rPr>
        <w:t>配合校方完成其他服务工作。</w:t>
      </w:r>
    </w:p>
    <w:p w14:paraId="5AB4AA50">
      <w:pPr>
        <w:pStyle w:val="94"/>
        <w:spacing w:before="156" w:after="156"/>
      </w:pPr>
      <w:r>
        <w:rPr>
          <w:rFonts w:hint="eastAsia"/>
        </w:rPr>
        <w:t>活动配合管理</w:t>
      </w:r>
    </w:p>
    <w:p w14:paraId="7734B8F2">
      <w:pPr>
        <w:pStyle w:val="167"/>
      </w:pPr>
      <w:r>
        <w:rPr>
          <w:rFonts w:hint="eastAsia"/>
        </w:rPr>
        <w:t>根据校方活动方案，活动配合管理工作应做到：</w:t>
      </w:r>
    </w:p>
    <w:p w14:paraId="4233C4C8">
      <w:pPr>
        <w:pStyle w:val="174"/>
        <w:numPr>
          <w:ilvl w:val="0"/>
          <w:numId w:val="39"/>
        </w:numPr>
      </w:pPr>
      <w:r>
        <w:rPr>
          <w:rFonts w:hint="eastAsia"/>
        </w:rPr>
        <w:t>合理分工，明确责任；</w:t>
      </w:r>
    </w:p>
    <w:p w14:paraId="1F810742">
      <w:pPr>
        <w:pStyle w:val="174"/>
      </w:pPr>
      <w:r>
        <w:rPr>
          <w:rFonts w:hint="eastAsia"/>
        </w:rPr>
        <w:t>配合校方开展场地布置工作；</w:t>
      </w:r>
    </w:p>
    <w:p w14:paraId="705558DF">
      <w:pPr>
        <w:pStyle w:val="174"/>
      </w:pPr>
      <w:r>
        <w:rPr>
          <w:rFonts w:hint="eastAsia"/>
        </w:rPr>
        <w:t>按照活动要求进行出入管理；</w:t>
      </w:r>
    </w:p>
    <w:p w14:paraId="0AAF5E6D">
      <w:pPr>
        <w:pStyle w:val="174"/>
      </w:pPr>
      <w:r>
        <w:rPr>
          <w:rFonts w:hint="eastAsia"/>
        </w:rPr>
        <w:t>做好卫生及秩序的保障。</w:t>
      </w:r>
    </w:p>
    <w:p w14:paraId="0C4FFE45">
      <w:pPr>
        <w:pStyle w:val="167"/>
      </w:pPr>
      <w:r>
        <w:rPr>
          <w:rFonts w:hint="eastAsia"/>
        </w:rPr>
        <w:t>活动结束后，对活动各环节进行复盘改进，宣传纪实。</w:t>
      </w:r>
    </w:p>
    <w:p w14:paraId="640B9B0B">
      <w:pPr>
        <w:pStyle w:val="105"/>
        <w:spacing w:before="156" w:after="156"/>
      </w:pPr>
      <w:bookmarkStart w:id="64" w:name="_Toc172706042"/>
      <w:r>
        <w:rPr>
          <w:rFonts w:hint="eastAsia"/>
        </w:rPr>
        <w:t>特约服务</w:t>
      </w:r>
      <w:bookmarkEnd w:id="64"/>
    </w:p>
    <w:p w14:paraId="7C5CDF66">
      <w:pPr>
        <w:pStyle w:val="65"/>
        <w:spacing w:before="156" w:after="156"/>
      </w:pPr>
      <w:bookmarkStart w:id="65" w:name="_Toc172706043"/>
      <w:r>
        <w:rPr>
          <w:rFonts w:hint="eastAsia"/>
        </w:rPr>
        <w:t>学生宿舍管理</w:t>
      </w:r>
      <w:bookmarkEnd w:id="65"/>
    </w:p>
    <w:p w14:paraId="2F6386D1">
      <w:pPr>
        <w:pStyle w:val="164"/>
      </w:pPr>
      <w:r>
        <w:rPr>
          <w:rFonts w:hint="eastAsia"/>
        </w:rPr>
        <w:t>实行24h轮流值班制度，做好交接班工作记录。</w:t>
      </w:r>
    </w:p>
    <w:p w14:paraId="305DF21B">
      <w:pPr>
        <w:pStyle w:val="164"/>
      </w:pPr>
      <w:r>
        <w:rPr>
          <w:rFonts w:hint="eastAsia"/>
        </w:rPr>
        <w:t>严格执行作息时间，按时开、关宿舍大门，并督促学生自觉遵守。</w:t>
      </w:r>
    </w:p>
    <w:p w14:paraId="284D99A9">
      <w:pPr>
        <w:pStyle w:val="164"/>
      </w:pPr>
      <w:r>
        <w:rPr>
          <w:rFonts w:hint="eastAsia"/>
        </w:rPr>
        <w:t>进出管理应做到：</w:t>
      </w:r>
    </w:p>
    <w:p w14:paraId="40F88FC7">
      <w:pPr>
        <w:pStyle w:val="174"/>
        <w:numPr>
          <w:ilvl w:val="0"/>
          <w:numId w:val="40"/>
        </w:numPr>
      </w:pPr>
      <w:r>
        <w:rPr>
          <w:rFonts w:hint="eastAsia"/>
        </w:rPr>
        <w:t>主动查验身份证明文件，外来人员来访学生宿舍，需查验身份证件，执行访客登记制度；</w:t>
      </w:r>
    </w:p>
    <w:p w14:paraId="6C947827">
      <w:pPr>
        <w:pStyle w:val="174"/>
      </w:pPr>
      <w:r>
        <w:rPr>
          <w:rFonts w:hint="eastAsia"/>
        </w:rPr>
        <w:t>对携带贵重或大件物品出入宿舍人员，查验学生证或身份证，并登记；</w:t>
      </w:r>
    </w:p>
    <w:p w14:paraId="0D7AE4BB">
      <w:pPr>
        <w:pStyle w:val="174"/>
      </w:pPr>
      <w:r>
        <w:rPr>
          <w:rFonts w:hint="eastAsia"/>
        </w:rPr>
        <w:t>严格控制异性进入宿舍，特殊情况除外，如维修、检查等。</w:t>
      </w:r>
    </w:p>
    <w:p w14:paraId="416E0063">
      <w:pPr>
        <w:pStyle w:val="164"/>
      </w:pPr>
      <w:r>
        <w:rPr>
          <w:rFonts w:hint="eastAsia"/>
        </w:rPr>
        <w:t>按合同约定范围做好保洁，按时通风，营造卫生健康的休息环境。</w:t>
      </w:r>
    </w:p>
    <w:p w14:paraId="5C65CE61">
      <w:pPr>
        <w:pStyle w:val="164"/>
      </w:pPr>
      <w:r>
        <w:rPr>
          <w:rFonts w:hint="eastAsia"/>
        </w:rPr>
        <w:t>配合校方进行宿舍卫生检查，按时检查管网及生活设施设备，及时报修并做好记录。</w:t>
      </w:r>
    </w:p>
    <w:p w14:paraId="2B744DB4">
      <w:pPr>
        <w:pStyle w:val="164"/>
      </w:pPr>
      <w:r>
        <w:rPr>
          <w:rFonts w:hint="eastAsia"/>
        </w:rPr>
        <w:t>熟练使用消防器材，配合校方做好紧急疏散和逃生演练工作。</w:t>
      </w:r>
    </w:p>
    <w:p w14:paraId="00800D3C">
      <w:pPr>
        <w:pStyle w:val="164"/>
      </w:pPr>
      <w:r>
        <w:rPr>
          <w:rFonts w:hint="eastAsia"/>
        </w:rPr>
        <w:t>不定时开展查寝工作，发现学生有违校方宿舍管理规定的应及时劝阻、制止并报告校方。</w:t>
      </w:r>
    </w:p>
    <w:p w14:paraId="73A9E0B7">
      <w:pPr>
        <w:pStyle w:val="164"/>
      </w:pPr>
      <w:r>
        <w:rPr>
          <w:rFonts w:hint="eastAsia"/>
        </w:rPr>
        <w:t>积极引导学生爱护公共设施设备，维护公共场所秩序，及时劝阻和制止各类人员实施违法违纪和违反入住须知的行为。</w:t>
      </w:r>
    </w:p>
    <w:p w14:paraId="67318056">
      <w:pPr>
        <w:pStyle w:val="65"/>
        <w:spacing w:before="156" w:after="156"/>
      </w:pPr>
      <w:bookmarkStart w:id="66" w:name="_Toc172706044"/>
      <w:r>
        <w:rPr>
          <w:rFonts w:hint="eastAsia"/>
        </w:rPr>
        <w:t>会务服务</w:t>
      </w:r>
      <w:bookmarkEnd w:id="66"/>
    </w:p>
    <w:p w14:paraId="5ECB1D12">
      <w:pPr>
        <w:pStyle w:val="164"/>
      </w:pPr>
      <w:r>
        <w:rPr>
          <w:rFonts w:hint="eastAsia"/>
        </w:rPr>
        <w:t>根据校方需求制定服务方案，经校方确认后实施。</w:t>
      </w:r>
    </w:p>
    <w:p w14:paraId="46484F28">
      <w:pPr>
        <w:pStyle w:val="164"/>
      </w:pPr>
      <w:r>
        <w:rPr>
          <w:rFonts w:hint="eastAsia"/>
        </w:rPr>
        <w:t>服务过程中应做到：</w:t>
      </w:r>
    </w:p>
    <w:p w14:paraId="7AD3F99E">
      <w:pPr>
        <w:pStyle w:val="174"/>
        <w:numPr>
          <w:ilvl w:val="0"/>
          <w:numId w:val="41"/>
        </w:numPr>
      </w:pPr>
      <w:r>
        <w:rPr>
          <w:rFonts w:hint="eastAsia"/>
        </w:rPr>
        <w:t>会议现场整洁有序，体感舒适，照明、音响、视频、空调等系统运行良好；</w:t>
      </w:r>
    </w:p>
    <w:p w14:paraId="51F2C6D4">
      <w:pPr>
        <w:pStyle w:val="174"/>
      </w:pPr>
      <w:r>
        <w:rPr>
          <w:rFonts w:hint="eastAsia"/>
        </w:rPr>
        <w:t>会务服务人员文明礼貌、语言规范；</w:t>
      </w:r>
    </w:p>
    <w:p w14:paraId="375A07A0">
      <w:pPr>
        <w:pStyle w:val="174"/>
      </w:pPr>
      <w:r>
        <w:rPr>
          <w:rFonts w:hint="eastAsia"/>
        </w:rPr>
        <w:t>实施保密措施，对会议内容保密；</w:t>
      </w:r>
    </w:p>
    <w:p w14:paraId="7F23497E">
      <w:pPr>
        <w:pStyle w:val="174"/>
      </w:pPr>
      <w:r>
        <w:rPr>
          <w:rFonts w:hint="eastAsia"/>
        </w:rPr>
        <w:t>对会场设备设施进行巡视检查；</w:t>
      </w:r>
    </w:p>
    <w:p w14:paraId="28579F38">
      <w:pPr>
        <w:pStyle w:val="174"/>
      </w:pPr>
      <w:r>
        <w:rPr>
          <w:rFonts w:hint="eastAsia"/>
        </w:rPr>
        <w:t>会前对会场及外围环境进行巡查，确认安全无隐患；</w:t>
      </w:r>
    </w:p>
    <w:p w14:paraId="4F815565">
      <w:pPr>
        <w:pStyle w:val="174"/>
      </w:pPr>
      <w:r>
        <w:rPr>
          <w:rFonts w:hint="eastAsia"/>
        </w:rPr>
        <w:t>会议进行中应及时关注客户需求；</w:t>
      </w:r>
    </w:p>
    <w:p w14:paraId="155443BF">
      <w:pPr>
        <w:pStyle w:val="174"/>
      </w:pPr>
      <w:r>
        <w:rPr>
          <w:rFonts w:hint="eastAsia"/>
        </w:rPr>
        <w:t>会议现场紧急事件发生时，工作人员迅速到位，有效处理；</w:t>
      </w:r>
    </w:p>
    <w:p w14:paraId="69751A25">
      <w:pPr>
        <w:pStyle w:val="174"/>
      </w:pPr>
      <w:r>
        <w:rPr>
          <w:rFonts w:hint="eastAsia"/>
        </w:rPr>
        <w:t>会议结束后清点物资、清扫场地、关闭设备设施。</w:t>
      </w:r>
    </w:p>
    <w:p w14:paraId="33D8AA78">
      <w:pPr>
        <w:pStyle w:val="65"/>
        <w:spacing w:before="156" w:after="156"/>
      </w:pPr>
      <w:bookmarkStart w:id="67" w:name="_Toc172706045"/>
      <w:r>
        <w:rPr>
          <w:rFonts w:hint="eastAsia"/>
        </w:rPr>
        <w:t>其他服务</w:t>
      </w:r>
      <w:bookmarkEnd w:id="67"/>
    </w:p>
    <w:p w14:paraId="404176C8">
      <w:pPr>
        <w:pStyle w:val="164"/>
      </w:pPr>
      <w:r>
        <w:rPr>
          <w:rFonts w:hint="eastAsia"/>
        </w:rPr>
        <w:t>其他服务包含但不限于：绿植代养、报刊邮件分发、问询服务、礼仪接待服务、校园便民服务、看护学生服务、提供补苗、补种服务、多媒体维护管理服务、教学服务物资配送服务等。</w:t>
      </w:r>
    </w:p>
    <w:p w14:paraId="01D9F00A">
      <w:pPr>
        <w:pStyle w:val="164"/>
      </w:pPr>
      <w:r>
        <w:rPr>
          <w:rFonts w:hint="eastAsia"/>
        </w:rPr>
        <w:t>基于中小学实际情况，可提供劳动实践岗位，进行劳动技能辅导服务。</w:t>
      </w:r>
    </w:p>
    <w:p w14:paraId="7EE84777">
      <w:pPr>
        <w:pStyle w:val="104"/>
        <w:spacing w:before="312" w:after="312"/>
      </w:pPr>
      <w:bookmarkStart w:id="68" w:name="_Toc172706046"/>
      <w:r>
        <w:rPr>
          <w:rFonts w:hint="eastAsia"/>
        </w:rPr>
        <w:t>应急处置</w:t>
      </w:r>
      <w:bookmarkEnd w:id="68"/>
    </w:p>
    <w:p w14:paraId="7D924D6F">
      <w:pPr>
        <w:pStyle w:val="105"/>
        <w:spacing w:before="156" w:after="156"/>
      </w:pPr>
      <w:bookmarkStart w:id="69" w:name="_Toc172706047"/>
      <w:r>
        <w:rPr>
          <w:rFonts w:hint="eastAsia"/>
        </w:rPr>
        <w:t>应急预防</w:t>
      </w:r>
      <w:bookmarkEnd w:id="69"/>
    </w:p>
    <w:p w14:paraId="4ABCAA74">
      <w:pPr>
        <w:pStyle w:val="165"/>
      </w:pPr>
      <w:r>
        <w:rPr>
          <w:rFonts w:hint="eastAsia"/>
        </w:rPr>
        <w:t>突发事件包含但不限于：</w:t>
      </w:r>
    </w:p>
    <w:p w14:paraId="60E56D6B">
      <w:pPr>
        <w:pStyle w:val="174"/>
        <w:numPr>
          <w:ilvl w:val="0"/>
          <w:numId w:val="42"/>
        </w:numPr>
      </w:pPr>
      <w:r>
        <w:rPr>
          <w:rFonts w:hint="eastAsia"/>
        </w:rPr>
        <w:t>社会安全事件，如校内治安事件、群体性事件、人员踩踏事件、突发暴力事件等；</w:t>
      </w:r>
    </w:p>
    <w:p w14:paraId="57EB7768">
      <w:pPr>
        <w:pStyle w:val="174"/>
      </w:pPr>
      <w:r>
        <w:rPr>
          <w:rFonts w:hint="eastAsia"/>
        </w:rPr>
        <w:t>设备设施故障，如水浸、燃气泄漏、电梯困人、突发停电、停水等；</w:t>
      </w:r>
    </w:p>
    <w:p w14:paraId="2C984A4F">
      <w:pPr>
        <w:pStyle w:val="174"/>
      </w:pPr>
      <w:r>
        <w:rPr>
          <w:rFonts w:hint="eastAsia"/>
        </w:rPr>
        <w:t>公共卫生事件，如突发传染病、食物中毒等；</w:t>
      </w:r>
    </w:p>
    <w:p w14:paraId="3ABAACF7">
      <w:pPr>
        <w:pStyle w:val="174"/>
      </w:pPr>
      <w:r>
        <w:rPr>
          <w:rFonts w:hint="eastAsia"/>
        </w:rPr>
        <w:t>自然灾害，如地震、暴雨、洪涝等；</w:t>
      </w:r>
    </w:p>
    <w:p w14:paraId="6E8CB88D">
      <w:pPr>
        <w:pStyle w:val="174"/>
      </w:pPr>
      <w:r>
        <w:rPr>
          <w:rFonts w:hint="eastAsia"/>
        </w:rPr>
        <w:t>事故灾难，如火警火灾、高处坠落等。</w:t>
      </w:r>
    </w:p>
    <w:p w14:paraId="20A78A52">
      <w:pPr>
        <w:pStyle w:val="165"/>
      </w:pPr>
      <w:r>
        <w:rPr>
          <w:rFonts w:hint="eastAsia"/>
        </w:rPr>
        <w:t>应协助校方建立突发事件应急处理机制，控制、减轻和消除突发事件引起的危害。</w:t>
      </w:r>
    </w:p>
    <w:p w14:paraId="5AC4DA18">
      <w:pPr>
        <w:pStyle w:val="165"/>
      </w:pPr>
      <w:r>
        <w:rPr>
          <w:rFonts w:hint="eastAsia"/>
        </w:rPr>
        <w:t>应定期进行应急预案培训及演练，维持学校安全和正常的教育教学秩序，有效应对突发事件。</w:t>
      </w:r>
    </w:p>
    <w:p w14:paraId="3ACA129F">
      <w:pPr>
        <w:pStyle w:val="105"/>
        <w:spacing w:before="156" w:after="156"/>
      </w:pPr>
      <w:bookmarkStart w:id="70" w:name="_Toc172706048"/>
      <w:r>
        <w:rPr>
          <w:rFonts w:hint="eastAsia"/>
        </w:rPr>
        <w:t>处置要求</w:t>
      </w:r>
      <w:bookmarkEnd w:id="70"/>
    </w:p>
    <w:p w14:paraId="08B9E5AE">
      <w:pPr>
        <w:pStyle w:val="165"/>
      </w:pPr>
      <w:r>
        <w:rPr>
          <w:rFonts w:hint="eastAsia"/>
        </w:rPr>
        <w:t>适时启动应急预案处置和报告，执行信息发布制度。</w:t>
      </w:r>
    </w:p>
    <w:p w14:paraId="2FAB6F81">
      <w:pPr>
        <w:pStyle w:val="165"/>
      </w:pPr>
      <w:r>
        <w:rPr>
          <w:rFonts w:hint="eastAsia"/>
        </w:rPr>
        <w:t>治安事件、刑事案件、消防事件应向校方及政府部门报告，协助政府部门救援。</w:t>
      </w:r>
    </w:p>
    <w:p w14:paraId="27CDC0EA">
      <w:pPr>
        <w:pStyle w:val="165"/>
      </w:pPr>
      <w:r>
        <w:rPr>
          <w:rFonts w:hint="eastAsia"/>
        </w:rPr>
        <w:t>对突发事件处置应进行记录，记录的方式包括文字、录音、录像和拍照等。</w:t>
      </w:r>
    </w:p>
    <w:p w14:paraId="5B850CD8">
      <w:pPr>
        <w:pStyle w:val="165"/>
      </w:pPr>
      <w:r>
        <w:rPr>
          <w:rFonts w:hint="eastAsia"/>
        </w:rPr>
        <w:t>应及时恢复秩序，对突发事件及处置进行总结评估。</w:t>
      </w:r>
    </w:p>
    <w:p w14:paraId="5F97F44C">
      <w:pPr>
        <w:pStyle w:val="104"/>
        <w:spacing w:before="312" w:after="312"/>
      </w:pPr>
      <w:bookmarkStart w:id="71" w:name="_Toc172706049"/>
      <w:r>
        <w:rPr>
          <w:rFonts w:hint="eastAsia"/>
        </w:rPr>
        <w:t>服务评价与改进</w:t>
      </w:r>
      <w:bookmarkEnd w:id="71"/>
    </w:p>
    <w:p w14:paraId="61616AA9">
      <w:pPr>
        <w:pStyle w:val="105"/>
        <w:spacing w:before="156" w:after="156"/>
      </w:pPr>
      <w:bookmarkStart w:id="72" w:name="_Toc172706050"/>
      <w:r>
        <w:rPr>
          <w:rFonts w:hint="eastAsia"/>
        </w:rPr>
        <w:t>基本要求</w:t>
      </w:r>
      <w:bookmarkEnd w:id="72"/>
    </w:p>
    <w:p w14:paraId="4E117DFF">
      <w:pPr>
        <w:pStyle w:val="165"/>
      </w:pPr>
      <w:r>
        <w:rPr>
          <w:rFonts w:hint="eastAsia"/>
        </w:rPr>
        <w:t>物业服务企业应明确服务标准，通过建立服务评价机制（包含内部测评及外部评价），保持服务标准的达标性。</w:t>
      </w:r>
    </w:p>
    <w:p w14:paraId="3ADC4A39">
      <w:pPr>
        <w:pStyle w:val="165"/>
      </w:pPr>
      <w:r>
        <w:rPr>
          <w:rFonts w:hint="eastAsia"/>
        </w:rPr>
        <w:t>保留服务记录，记录保存年限应符合档案管理工作要求。</w:t>
      </w:r>
    </w:p>
    <w:p w14:paraId="00C4AA95">
      <w:pPr>
        <w:pStyle w:val="105"/>
        <w:spacing w:before="156" w:after="156"/>
      </w:pPr>
      <w:bookmarkStart w:id="73" w:name="_Toc172706051"/>
      <w:r>
        <w:rPr>
          <w:rFonts w:hint="eastAsia"/>
        </w:rPr>
        <w:t>评价程序</w:t>
      </w:r>
      <w:bookmarkEnd w:id="73"/>
    </w:p>
    <w:p w14:paraId="408FC32A">
      <w:pPr>
        <w:pStyle w:val="165"/>
      </w:pPr>
      <w:r>
        <w:rPr>
          <w:rFonts w:hint="eastAsia"/>
        </w:rPr>
        <w:t>主要包括：</w:t>
      </w:r>
    </w:p>
    <w:p w14:paraId="34C38138">
      <w:pPr>
        <w:pStyle w:val="174"/>
        <w:numPr>
          <w:ilvl w:val="0"/>
          <w:numId w:val="43"/>
        </w:numPr>
      </w:pPr>
      <w:r>
        <w:rPr>
          <w:rFonts w:hint="eastAsia"/>
        </w:rPr>
        <w:t>建立评价机制；</w:t>
      </w:r>
    </w:p>
    <w:p w14:paraId="2E1A9C8C">
      <w:pPr>
        <w:pStyle w:val="174"/>
      </w:pPr>
      <w:r>
        <w:rPr>
          <w:rFonts w:hint="eastAsia"/>
        </w:rPr>
        <w:t>成立评价组织；</w:t>
      </w:r>
    </w:p>
    <w:p w14:paraId="1E2C6639">
      <w:pPr>
        <w:pStyle w:val="174"/>
      </w:pPr>
      <w:r>
        <w:rPr>
          <w:rFonts w:hint="eastAsia"/>
        </w:rPr>
        <w:t>制定评价方案；</w:t>
      </w:r>
    </w:p>
    <w:p w14:paraId="06F05A01">
      <w:pPr>
        <w:pStyle w:val="174"/>
      </w:pPr>
      <w:r>
        <w:rPr>
          <w:rFonts w:hint="eastAsia"/>
        </w:rPr>
        <w:t>评价实施；</w:t>
      </w:r>
    </w:p>
    <w:p w14:paraId="5B034132">
      <w:pPr>
        <w:pStyle w:val="174"/>
      </w:pPr>
      <w:r>
        <w:rPr>
          <w:rFonts w:hint="eastAsia"/>
        </w:rPr>
        <w:t>数据分析与编写评价报告；</w:t>
      </w:r>
    </w:p>
    <w:p w14:paraId="6012DEB4">
      <w:pPr>
        <w:pStyle w:val="174"/>
      </w:pPr>
      <w:r>
        <w:rPr>
          <w:rFonts w:hint="eastAsia"/>
        </w:rPr>
        <w:t>评价结果处理。</w:t>
      </w:r>
    </w:p>
    <w:p w14:paraId="267C7B1D">
      <w:pPr>
        <w:pStyle w:val="105"/>
        <w:spacing w:before="156" w:after="156"/>
      </w:pPr>
      <w:bookmarkStart w:id="74" w:name="_Toc172706052"/>
      <w:r>
        <w:rPr>
          <w:rFonts w:hint="eastAsia"/>
        </w:rPr>
        <w:t>服务常用方法</w:t>
      </w:r>
      <w:bookmarkEnd w:id="74"/>
    </w:p>
    <w:p w14:paraId="4BBFC938">
      <w:pPr>
        <w:pStyle w:val="65"/>
        <w:spacing w:before="156" w:after="156"/>
      </w:pPr>
      <w:bookmarkStart w:id="75" w:name="_Toc172706053"/>
      <w:r>
        <w:rPr>
          <w:rFonts w:hint="eastAsia"/>
        </w:rPr>
        <w:t>客户评价</w:t>
      </w:r>
      <w:bookmarkEnd w:id="75"/>
    </w:p>
    <w:p w14:paraId="11C4A3E2">
      <w:pPr>
        <w:pStyle w:val="56"/>
        <w:ind w:firstLine="420"/>
      </w:pPr>
      <w:r>
        <w:rPr>
          <w:rFonts w:hint="eastAsia"/>
        </w:rPr>
        <w:t>主要包括：</w:t>
      </w:r>
    </w:p>
    <w:p w14:paraId="0C6851C2">
      <w:pPr>
        <w:pStyle w:val="174"/>
        <w:numPr>
          <w:ilvl w:val="0"/>
          <w:numId w:val="44"/>
        </w:numPr>
      </w:pPr>
      <w:r>
        <w:rPr>
          <w:rFonts w:hint="eastAsia"/>
        </w:rPr>
        <w:t>客户满意度、满意率评价；</w:t>
      </w:r>
    </w:p>
    <w:p w14:paraId="5EC7324E">
      <w:pPr>
        <w:pStyle w:val="174"/>
      </w:pPr>
      <w:r>
        <w:rPr>
          <w:rFonts w:hint="eastAsia"/>
        </w:rPr>
        <w:t>与客户的主动沟通；</w:t>
      </w:r>
    </w:p>
    <w:p w14:paraId="4ECE74DE">
      <w:pPr>
        <w:pStyle w:val="174"/>
      </w:pPr>
      <w:r>
        <w:rPr>
          <w:rFonts w:hint="eastAsia"/>
        </w:rPr>
        <w:t>信息分析。</w:t>
      </w:r>
    </w:p>
    <w:p w14:paraId="66DD8A40">
      <w:pPr>
        <w:pStyle w:val="65"/>
        <w:spacing w:before="156" w:after="156"/>
      </w:pPr>
      <w:bookmarkStart w:id="76" w:name="_Toc172706054"/>
      <w:r>
        <w:rPr>
          <w:rFonts w:hint="eastAsia"/>
        </w:rPr>
        <w:t>企业评价</w:t>
      </w:r>
      <w:bookmarkEnd w:id="76"/>
    </w:p>
    <w:p w14:paraId="18CBB11F">
      <w:pPr>
        <w:pStyle w:val="56"/>
        <w:ind w:firstLine="420"/>
      </w:pPr>
      <w:r>
        <w:rPr>
          <w:rFonts w:hint="eastAsia"/>
        </w:rPr>
        <w:t>主要包括：</w:t>
      </w:r>
    </w:p>
    <w:p w14:paraId="5D2D1615">
      <w:pPr>
        <w:pStyle w:val="174"/>
        <w:numPr>
          <w:ilvl w:val="0"/>
          <w:numId w:val="45"/>
        </w:numPr>
      </w:pPr>
      <w:r>
        <w:rPr>
          <w:rFonts w:hint="eastAsia"/>
        </w:rPr>
        <w:t>暗访暗查；</w:t>
      </w:r>
    </w:p>
    <w:p w14:paraId="182BA90B">
      <w:pPr>
        <w:pStyle w:val="174"/>
      </w:pPr>
      <w:r>
        <w:rPr>
          <w:rFonts w:hint="eastAsia"/>
        </w:rPr>
        <w:t>内部质量检查与审核。</w:t>
      </w:r>
    </w:p>
    <w:p w14:paraId="64192CEA">
      <w:pPr>
        <w:pStyle w:val="65"/>
        <w:spacing w:before="156" w:after="156"/>
      </w:pPr>
      <w:bookmarkStart w:id="77" w:name="_Toc172706055"/>
      <w:r>
        <w:rPr>
          <w:rFonts w:hint="eastAsia"/>
        </w:rPr>
        <w:t>第三方评价</w:t>
      </w:r>
      <w:bookmarkEnd w:id="77"/>
    </w:p>
    <w:p w14:paraId="48F08189">
      <w:pPr>
        <w:pStyle w:val="56"/>
        <w:ind w:firstLine="420"/>
      </w:pPr>
      <w:r>
        <w:rPr>
          <w:rFonts w:hint="eastAsia"/>
        </w:rPr>
        <w:t>主要包括：</w:t>
      </w:r>
    </w:p>
    <w:p w14:paraId="249B8556">
      <w:pPr>
        <w:pStyle w:val="174"/>
        <w:numPr>
          <w:ilvl w:val="0"/>
          <w:numId w:val="46"/>
        </w:numPr>
      </w:pPr>
      <w:r>
        <w:rPr>
          <w:rFonts w:hint="eastAsia"/>
        </w:rPr>
        <w:t>认证机构的评审与监督审核；</w:t>
      </w:r>
    </w:p>
    <w:p w14:paraId="797F16FF">
      <w:pPr>
        <w:pStyle w:val="174"/>
      </w:pPr>
      <w:r>
        <w:rPr>
          <w:rFonts w:hint="eastAsia"/>
        </w:rPr>
        <w:t>专业机构的满意度调查；</w:t>
      </w:r>
    </w:p>
    <w:p w14:paraId="2DAF60E2">
      <w:pPr>
        <w:pStyle w:val="174"/>
      </w:pPr>
      <w:r>
        <w:rPr>
          <w:rFonts w:hint="eastAsia"/>
        </w:rPr>
        <w:t>行业组织的评优评先。</w:t>
      </w:r>
    </w:p>
    <w:p w14:paraId="37BD6A68">
      <w:pPr>
        <w:pStyle w:val="105"/>
        <w:spacing w:before="156" w:after="156"/>
      </w:pPr>
      <w:bookmarkStart w:id="78" w:name="_Toc172706056"/>
      <w:r>
        <w:rPr>
          <w:rFonts w:hint="eastAsia"/>
        </w:rPr>
        <w:t>服务改进</w:t>
      </w:r>
      <w:bookmarkEnd w:id="78"/>
    </w:p>
    <w:p w14:paraId="6140F634">
      <w:pPr>
        <w:pStyle w:val="165"/>
      </w:pPr>
      <w:r>
        <w:rPr>
          <w:rFonts w:hint="eastAsia"/>
        </w:rPr>
        <w:t>应对服务评价结果进行分析，对不合格项进行纠正、跟踪检查。</w:t>
      </w:r>
    </w:p>
    <w:p w14:paraId="5610C5CE">
      <w:pPr>
        <w:pStyle w:val="165"/>
      </w:pPr>
      <w:r>
        <w:rPr>
          <w:rFonts w:hint="eastAsia"/>
        </w:rPr>
        <w:t>及时处理业主或物业使用人投诉、建议，并对处理结果进行回访。</w:t>
      </w:r>
    </w:p>
    <w:bookmarkEnd w:id="24"/>
    <w:p w14:paraId="50C48318">
      <w:pPr>
        <w:pStyle w:val="56"/>
        <w:ind w:firstLine="0" w:firstLineChars="0"/>
        <w:jc w:val="center"/>
      </w:pPr>
      <w:bookmarkStart w:id="79"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9"/>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20E67">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8B0E0">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9AD19">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01AB1">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7190C">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12C134">
    <w:pPr>
      <w:pStyle w:val="61"/>
    </w:pPr>
    <w:r>
      <w:fldChar w:fldCharType="begin"/>
    </w:r>
    <w:r>
      <w:instrText xml:space="preserve"> STYLEREF  标准文件_文件编号  \* MERGEFORMAT </w:instrText>
    </w:r>
    <w:r>
      <w:fldChar w:fldCharType="separate"/>
    </w:r>
    <w:r>
      <w:t>DB XX/T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18AF7">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attachedTemplate r:id="rId1"/>
  <w:documentProtection w:edit="forms" w:enforcement="1" w:cryptProviderType="rsaAES" w:cryptAlgorithmClass="hash" w:cryptAlgorithmType="typeAny" w:cryptAlgorithmSid="14" w:cryptSpinCount="100000" w:hash="WOwssOSRYJZ5pUuQKGl+wwzwWvxHcR6oN7dDscCk2WZI8XBABzSPykLKhHoyyJUFScJbStzby4HFEJIRvOSDZg==" w:salt="KgcOVSQcUnObzyM15b3JM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MGU2MDBiNGU2ODlmOWJmYjVjMDM4YWQ0MjZmYzIifQ=="/>
  </w:docVars>
  <w:rsids>
    <w:rsidRoot w:val="00E45CE1"/>
    <w:rsid w:val="0000040A"/>
    <w:rsid w:val="00000A94"/>
    <w:rsid w:val="00001972"/>
    <w:rsid w:val="00001D9A"/>
    <w:rsid w:val="00007B3A"/>
    <w:rsid w:val="000105E0"/>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C0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01D"/>
    <w:rsid w:val="001B06E8"/>
    <w:rsid w:val="001B71D0"/>
    <w:rsid w:val="001B71EE"/>
    <w:rsid w:val="001C04A8"/>
    <w:rsid w:val="001C1A94"/>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39B"/>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E43"/>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257"/>
    <w:rsid w:val="002B1966"/>
    <w:rsid w:val="002B42F0"/>
    <w:rsid w:val="002B4508"/>
    <w:rsid w:val="002B5779"/>
    <w:rsid w:val="002B7332"/>
    <w:rsid w:val="002B7F51"/>
    <w:rsid w:val="002C09E7"/>
    <w:rsid w:val="002C1E06"/>
    <w:rsid w:val="002C1E1C"/>
    <w:rsid w:val="002C3F07"/>
    <w:rsid w:val="002C5278"/>
    <w:rsid w:val="002C59C1"/>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5878"/>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38D8"/>
    <w:rsid w:val="00484936"/>
    <w:rsid w:val="00485564"/>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0BD"/>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76C"/>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337"/>
    <w:rsid w:val="005C5F21"/>
    <w:rsid w:val="005C6F5D"/>
    <w:rsid w:val="005C7156"/>
    <w:rsid w:val="005D0C75"/>
    <w:rsid w:val="005D4171"/>
    <w:rsid w:val="005D6A95"/>
    <w:rsid w:val="005D6B2C"/>
    <w:rsid w:val="005D6D9C"/>
    <w:rsid w:val="005E2335"/>
    <w:rsid w:val="005E278F"/>
    <w:rsid w:val="005E34CA"/>
    <w:rsid w:val="005E3C18"/>
    <w:rsid w:val="005E6812"/>
    <w:rsid w:val="005E7881"/>
    <w:rsid w:val="005E78E0"/>
    <w:rsid w:val="005F0D9C"/>
    <w:rsid w:val="005F284E"/>
    <w:rsid w:val="005F4712"/>
    <w:rsid w:val="006015CE"/>
    <w:rsid w:val="006025D3"/>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7A3"/>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0A4"/>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3CE"/>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7E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02B"/>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548B"/>
    <w:rsid w:val="009610DC"/>
    <w:rsid w:val="00961490"/>
    <w:rsid w:val="0096381A"/>
    <w:rsid w:val="00965E04"/>
    <w:rsid w:val="009674AD"/>
    <w:rsid w:val="00970CDC"/>
    <w:rsid w:val="009765D7"/>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39EA"/>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496D"/>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206"/>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3EC9"/>
    <w:rsid w:val="00C34B58"/>
    <w:rsid w:val="00C34C20"/>
    <w:rsid w:val="00C35A3E"/>
    <w:rsid w:val="00C42130"/>
    <w:rsid w:val="00C423A4"/>
    <w:rsid w:val="00C44BF5"/>
    <w:rsid w:val="00C521D6"/>
    <w:rsid w:val="00C55232"/>
    <w:rsid w:val="00C553A4"/>
    <w:rsid w:val="00C55A06"/>
    <w:rsid w:val="00C55D03"/>
    <w:rsid w:val="00C601BC"/>
    <w:rsid w:val="00C62182"/>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19D"/>
    <w:rsid w:val="00CF686F"/>
    <w:rsid w:val="00CF6E60"/>
    <w:rsid w:val="00CF7BCA"/>
    <w:rsid w:val="00D008FD"/>
    <w:rsid w:val="00D0321C"/>
    <w:rsid w:val="00D035EC"/>
    <w:rsid w:val="00D06AB1"/>
    <w:rsid w:val="00D072ED"/>
    <w:rsid w:val="00D07A16"/>
    <w:rsid w:val="00D1067E"/>
    <w:rsid w:val="00D10F50"/>
    <w:rsid w:val="00D11272"/>
    <w:rsid w:val="00D126F5"/>
    <w:rsid w:val="00D12FF1"/>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688E"/>
    <w:rsid w:val="00D77031"/>
    <w:rsid w:val="00D8444C"/>
    <w:rsid w:val="00D84941"/>
    <w:rsid w:val="00D84FA1"/>
    <w:rsid w:val="00D851F0"/>
    <w:rsid w:val="00D86DB7"/>
    <w:rsid w:val="00D91F6B"/>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1CD"/>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CE1"/>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2FE6"/>
    <w:rsid w:val="00E846C8"/>
    <w:rsid w:val="00E84957"/>
    <w:rsid w:val="00E84A55"/>
    <w:rsid w:val="00E85BFF"/>
    <w:rsid w:val="00E87F1F"/>
    <w:rsid w:val="00E90391"/>
    <w:rsid w:val="00E906C2"/>
    <w:rsid w:val="00E9311F"/>
    <w:rsid w:val="00E934D1"/>
    <w:rsid w:val="00E94AF0"/>
    <w:rsid w:val="00E95D13"/>
    <w:rsid w:val="00E95DD3"/>
    <w:rsid w:val="00E969D5"/>
    <w:rsid w:val="00EA0B17"/>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4899"/>
    <w:rsid w:val="00F06D37"/>
    <w:rsid w:val="00F07B9D"/>
    <w:rsid w:val="00F11586"/>
    <w:rsid w:val="00F1183B"/>
    <w:rsid w:val="00F11C9F"/>
    <w:rsid w:val="00F12263"/>
    <w:rsid w:val="00F1409D"/>
    <w:rsid w:val="00F14214"/>
    <w:rsid w:val="00F157A9"/>
    <w:rsid w:val="00F237DA"/>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25F6"/>
    <w:rsid w:val="00F6412A"/>
    <w:rsid w:val="00F65893"/>
    <w:rsid w:val="00F66A4A"/>
    <w:rsid w:val="00F71E22"/>
    <w:rsid w:val="00F72142"/>
    <w:rsid w:val="00F72AE7"/>
    <w:rsid w:val="00F75DDC"/>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F7067E9"/>
    <w:rsid w:val="31173BCB"/>
    <w:rsid w:val="5C3A6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4D98CAD5128415193299C3B582F40D4"/>
        <w:style w:val=""/>
        <w:category>
          <w:name w:val="常规"/>
          <w:gallery w:val="placeholder"/>
        </w:category>
        <w:types>
          <w:type w:val="bbPlcHdr"/>
        </w:types>
        <w:behaviors>
          <w:behavior w:val="content"/>
        </w:behaviors>
        <w:description w:val=""/>
        <w:guid w:val="{B98C4979-4FC0-438F-B536-0CFAFFC79C21}"/>
      </w:docPartPr>
      <w:docPartBody>
        <w:p w14:paraId="20A0877E">
          <w:pPr>
            <w:pStyle w:val="5"/>
          </w:pPr>
          <w:r>
            <w:rPr>
              <w:rStyle w:val="4"/>
              <w:rFonts w:hint="eastAsia"/>
            </w:rPr>
            <w:t>单击或点击此处输入文字。</w:t>
          </w:r>
        </w:p>
      </w:docPartBody>
    </w:docPart>
    <w:docPart>
      <w:docPartPr>
        <w:name w:val="2C87B160666B4E29AC5B0EF7825E0DEE"/>
        <w:style w:val=""/>
        <w:category>
          <w:name w:val="常规"/>
          <w:gallery w:val="placeholder"/>
        </w:category>
        <w:types>
          <w:type w:val="bbPlcHdr"/>
        </w:types>
        <w:behaviors>
          <w:behavior w:val="content"/>
        </w:behaviors>
        <w:description w:val=""/>
        <w:guid w:val="{5B2287AF-5D6C-461C-8617-635D87AC0004}"/>
      </w:docPartPr>
      <w:docPartBody>
        <w:p w14:paraId="543D1263">
          <w:pPr>
            <w:pStyle w:val="6"/>
          </w:pPr>
          <w:r>
            <w:rPr>
              <w:rStyle w:val="4"/>
              <w:rFonts w:hint="eastAsia"/>
            </w:rPr>
            <w:t>选择一项。</w:t>
          </w:r>
        </w:p>
      </w:docPartBody>
    </w:docPart>
    <w:docPart>
      <w:docPartPr>
        <w:name w:val="AF039F819FFF4C72B47FFA0CD46EBFCF"/>
        <w:style w:val=""/>
        <w:category>
          <w:name w:val="常规"/>
          <w:gallery w:val="placeholder"/>
        </w:category>
        <w:types>
          <w:type w:val="bbPlcHdr"/>
        </w:types>
        <w:behaviors>
          <w:behavior w:val="content"/>
        </w:behaviors>
        <w:description w:val=""/>
        <w:guid w:val="{D72ABAFB-9021-4D49-A387-F548E35A127B}"/>
      </w:docPartPr>
      <w:docPartBody>
        <w:p w14:paraId="5C3A314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068"/>
    <w:rsid w:val="000253F9"/>
    <w:rsid w:val="002B5B6A"/>
    <w:rsid w:val="003E6936"/>
    <w:rsid w:val="0052677C"/>
    <w:rsid w:val="005B0124"/>
    <w:rsid w:val="00873068"/>
    <w:rsid w:val="00896AFF"/>
    <w:rsid w:val="00D04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4D98CAD5128415193299C3B582F40D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C87B160666B4E29AC5B0EF7825E0D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F039F819FFF4C72B47FFA0CD46EBFC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0565AF-2538-4B48-9941-2682D69AFD8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12</Pages>
  <Words>6569</Words>
  <Characters>6954</Characters>
  <Lines>70</Lines>
  <Paragraphs>19</Paragraphs>
  <TotalTime>833</TotalTime>
  <ScaleCrop>false</ScaleCrop>
  <LinksUpToDate>false</LinksUpToDate>
  <CharactersWithSpaces>7109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2024-05-28T08:48:00Z</dcterms:created>
  <dc:creator>微软用户</dc:creator>
  <dc:description>&lt;config cover="true" show_menu="true" version="1.0.0" doctype="SDKXY"&gt;_x000d_
&lt;/config&gt;</dc:description>
  <cp:lastModifiedBy>王思凡</cp:lastModifiedBy>
  <cp:lastPrinted>2020-08-30T10:00:00Z</cp:lastPrinted>
  <dcterms:modified xsi:type="dcterms:W3CDTF">2024-09-02T02:49:18Z</dcterms:modified>
  <dc:title>地方标准</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2052-12.1.0.17827</vt:lpwstr>
  </property>
  <property fmtid="{D5CDD505-2E9C-101B-9397-08002B2CF9AE}" pid="15" name="ICV">
    <vt:lpwstr>51AA24B5199B443094237A9C0E18D278_13</vt:lpwstr>
  </property>
</Properties>
</file>