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67F" w:rsidRDefault="000C705C">
      <w:pPr>
        <w:autoSpaceDE w:val="0"/>
        <w:autoSpaceDN w:val="0"/>
        <w:adjustRightInd w:val="0"/>
        <w:snapToGrid w:val="0"/>
        <w:spacing w:line="560" w:lineRule="exact"/>
        <w:jc w:val="center"/>
        <w:rPr>
          <w:rFonts w:ascii="宋体" w:eastAsia="方正小标宋_GBK" w:hAnsi="宋体" w:cs="宋体"/>
          <w:bCs/>
          <w:snapToGrid w:val="0"/>
          <w:color w:val="000000"/>
          <w:kern w:val="0"/>
          <w:sz w:val="44"/>
          <w:szCs w:val="44"/>
        </w:rPr>
      </w:pPr>
      <w:r>
        <w:rPr>
          <w:rFonts w:ascii="宋体" w:eastAsia="方正小标宋_GBK" w:hAnsi="宋体" w:cs="宋体" w:hint="eastAsia"/>
          <w:bCs/>
          <w:snapToGrid w:val="0"/>
          <w:color w:val="000000"/>
          <w:kern w:val="0"/>
          <w:sz w:val="44"/>
          <w:szCs w:val="44"/>
        </w:rPr>
        <w:t>巡游出租车安全防范系统建设规范</w:t>
      </w:r>
    </w:p>
    <w:p w:rsidR="002B667F" w:rsidRDefault="000C705C">
      <w:pPr>
        <w:autoSpaceDE w:val="0"/>
        <w:autoSpaceDN w:val="0"/>
        <w:adjustRightInd w:val="0"/>
        <w:snapToGrid w:val="0"/>
        <w:spacing w:line="560" w:lineRule="exact"/>
        <w:jc w:val="center"/>
        <w:rPr>
          <w:rFonts w:ascii="宋体" w:eastAsia="方正小标宋_GBK" w:hAnsi="宋体" w:cs="宋体"/>
          <w:bCs/>
          <w:snapToGrid w:val="0"/>
          <w:color w:val="000000"/>
          <w:kern w:val="0"/>
          <w:sz w:val="44"/>
          <w:szCs w:val="44"/>
        </w:rPr>
      </w:pPr>
      <w:r>
        <w:rPr>
          <w:rFonts w:ascii="宋体" w:eastAsia="方正小标宋_GBK" w:hAnsi="宋体" w:cs="宋体" w:hint="eastAsia"/>
          <w:bCs/>
          <w:snapToGrid w:val="0"/>
          <w:color w:val="000000"/>
          <w:kern w:val="0"/>
          <w:sz w:val="44"/>
          <w:szCs w:val="44"/>
        </w:rPr>
        <w:t>（征求意见稿）编制说明</w:t>
      </w:r>
    </w:p>
    <w:p w:rsidR="002B667F" w:rsidRDefault="000C705C" w:rsidP="00134605">
      <w:pPr>
        <w:spacing w:beforeLines="30" w:afterLines="30"/>
        <w:ind w:firstLine="640"/>
        <w:rPr>
          <w:rFonts w:ascii="黑体" w:eastAsia="黑体" w:hAnsi="黑体"/>
          <w:sz w:val="32"/>
        </w:rPr>
      </w:pPr>
      <w:r>
        <w:rPr>
          <w:rFonts w:ascii="黑体" w:eastAsia="黑体" w:hAnsi="黑体" w:hint="eastAsia"/>
          <w:sz w:val="32"/>
        </w:rPr>
        <w:t>一、工作简况</w:t>
      </w:r>
    </w:p>
    <w:p w:rsidR="002B667F" w:rsidRDefault="000C705C" w:rsidP="00134605">
      <w:pPr>
        <w:spacing w:beforeLines="30" w:afterLines="30"/>
        <w:ind w:firstLine="640"/>
        <w:rPr>
          <w:rFonts w:ascii="黑体" w:eastAsia="黑体" w:hAnsi="黑体"/>
          <w:sz w:val="32"/>
        </w:rPr>
      </w:pPr>
      <w:r>
        <w:rPr>
          <w:rFonts w:ascii="黑体" w:eastAsia="黑体" w:hAnsi="黑体" w:hint="eastAsia"/>
          <w:sz w:val="32"/>
        </w:rPr>
        <w:t>1.1任务来源</w:t>
      </w:r>
    </w:p>
    <w:p w:rsidR="002B667F" w:rsidRDefault="000C705C">
      <w:pPr>
        <w:widowControl/>
        <w:ind w:firstLineChars="200" w:firstLine="640"/>
        <w:rPr>
          <w:rFonts w:ascii="仿宋_GB2312" w:eastAsia="仿宋_GB2312"/>
          <w:sz w:val="32"/>
          <w:szCs w:val="32"/>
        </w:rPr>
      </w:pPr>
      <w:r>
        <w:rPr>
          <w:rFonts w:ascii="仿宋_GB2312" w:eastAsia="仿宋_GB2312" w:hint="eastAsia"/>
          <w:sz w:val="32"/>
          <w:szCs w:val="32"/>
        </w:rPr>
        <w:t>2024年9月10日，省市场监管局印发《陕西省市场监督管理局关于下达2024年第二批地方标准制修订计划的函》（陕市监函〔2024〕590号），同意《巡游出租车安全防范系统建设规范》列入陕西省第二批地方标准制定计划，项目编号：SDBXM 046-2024。本标准由西安市公安局牵头起草，并及时成立标准起草工作组。</w:t>
      </w:r>
    </w:p>
    <w:p w:rsidR="002B667F" w:rsidRDefault="000C705C">
      <w:pPr>
        <w:widowControl/>
        <w:spacing w:line="570" w:lineRule="exact"/>
        <w:ind w:firstLine="640"/>
        <w:jc w:val="left"/>
        <w:rPr>
          <w:rFonts w:ascii="黑体" w:eastAsia="黑体" w:hAnsi="黑体"/>
          <w:sz w:val="32"/>
        </w:rPr>
      </w:pPr>
      <w:r>
        <w:rPr>
          <w:rFonts w:ascii="黑体" w:eastAsia="黑体" w:hAnsi="黑体" w:hint="eastAsia"/>
          <w:sz w:val="32"/>
        </w:rPr>
        <w:t>1.2参与单位</w:t>
      </w:r>
    </w:p>
    <w:p w:rsidR="002B667F" w:rsidRDefault="000C705C" w:rsidP="005B6A44">
      <w:pPr>
        <w:pStyle w:val="a9"/>
        <w:spacing w:line="360" w:lineRule="auto"/>
        <w:ind w:firstLine="640"/>
        <w:rPr>
          <w:rFonts w:ascii="仿宋_GB2312" w:eastAsia="仿宋_GB2312"/>
          <w:kern w:val="2"/>
          <w:sz w:val="32"/>
          <w:szCs w:val="32"/>
        </w:rPr>
      </w:pPr>
      <w:r>
        <w:rPr>
          <w:rFonts w:ascii="仿宋_GB2312" w:eastAsia="仿宋_GB2312" w:hint="eastAsia"/>
          <w:kern w:val="2"/>
          <w:sz w:val="32"/>
          <w:szCs w:val="32"/>
        </w:rPr>
        <w:t>本标准起草单位覆盖巡游出租车安全防范系统建设各利益方代表由宝鸡市公安局、渭南市公安局、陕西省交通运行监测中心、陕西省规划设计研究院有限公司、西安市出租汽车集团有限公司、西安天子出租汽车集团有限公司、西安秦龙出租汽车有限责任公司、西安公交万里实业有限公司、渭南市公共交通集团有限公司、渭南星光出租汽车有限责任公司、渭南市好运出租汽车有限责任公司、渭南市万通出租汽车服务有限公司、宝鸡海景出租汽车有限公司、宝鸡鑫河运业有限公司共同起草完成。</w:t>
      </w:r>
    </w:p>
    <w:p w:rsidR="002B667F" w:rsidRDefault="000C705C">
      <w:pPr>
        <w:widowControl/>
        <w:shd w:val="clear" w:color="auto" w:fill="FFFFFF"/>
        <w:spacing w:line="330" w:lineRule="atLeast"/>
        <w:ind w:firstLine="640"/>
        <w:jc w:val="left"/>
        <w:rPr>
          <w:rFonts w:ascii="黑体" w:eastAsia="黑体" w:hAnsi="黑体"/>
          <w:sz w:val="32"/>
        </w:rPr>
      </w:pPr>
      <w:r>
        <w:rPr>
          <w:rFonts w:ascii="黑体" w:eastAsia="黑体" w:hAnsi="黑体" w:hint="eastAsia"/>
          <w:sz w:val="32"/>
        </w:rPr>
        <w:t>1.3主要工作过程</w:t>
      </w:r>
    </w:p>
    <w:p w:rsidR="002B667F" w:rsidRDefault="000C705C">
      <w:pPr>
        <w:spacing w:line="560" w:lineRule="exact"/>
        <w:ind w:firstLineChars="200" w:firstLine="640"/>
        <w:rPr>
          <w:rFonts w:ascii="仿宋_GB2312" w:eastAsia="仿宋_GB2312"/>
          <w:sz w:val="32"/>
          <w:szCs w:val="32"/>
        </w:rPr>
      </w:pPr>
      <w:r>
        <w:rPr>
          <w:rFonts w:ascii="仿宋_GB2312" w:eastAsia="仿宋_GB2312" w:hint="eastAsia"/>
          <w:sz w:val="32"/>
          <w:szCs w:val="32"/>
        </w:rPr>
        <w:t>（1）</w:t>
      </w:r>
      <w:bookmarkStart w:id="0" w:name="_Hlk179449551"/>
      <w:r>
        <w:rPr>
          <w:rFonts w:ascii="仿宋_GB2312" w:eastAsia="仿宋_GB2312" w:hint="eastAsia"/>
          <w:sz w:val="32"/>
          <w:szCs w:val="32"/>
        </w:rPr>
        <w:t>项目组成立与计划制订：2024年1月，项目组正</w:t>
      </w:r>
      <w:r>
        <w:rPr>
          <w:rFonts w:ascii="仿宋_GB2312" w:eastAsia="仿宋_GB2312" w:hint="eastAsia"/>
          <w:sz w:val="32"/>
          <w:szCs w:val="32"/>
        </w:rPr>
        <w:lastRenderedPageBreak/>
        <w:t>式成立，并制订了详细的编制计划。</w:t>
      </w:r>
      <w:bookmarkEnd w:id="0"/>
    </w:p>
    <w:p w:rsidR="002B667F" w:rsidRDefault="000C705C">
      <w:pPr>
        <w:spacing w:line="360" w:lineRule="auto"/>
        <w:ind w:firstLine="560"/>
        <w:rPr>
          <w:rFonts w:ascii="仿宋_GB2312" w:eastAsia="仿宋_GB2312"/>
          <w:sz w:val="32"/>
          <w:szCs w:val="32"/>
        </w:rPr>
      </w:pPr>
      <w:r>
        <w:rPr>
          <w:rFonts w:ascii="仿宋_GB2312" w:eastAsia="仿宋_GB2312" w:hint="eastAsia"/>
          <w:sz w:val="32"/>
          <w:szCs w:val="32"/>
        </w:rPr>
        <w:t>（2）</w:t>
      </w:r>
      <w:bookmarkStart w:id="1" w:name="_Hlk179449542"/>
      <w:r>
        <w:rPr>
          <w:rFonts w:ascii="仿宋_GB2312" w:eastAsia="仿宋_GB2312" w:hint="eastAsia"/>
          <w:sz w:val="32"/>
          <w:szCs w:val="32"/>
        </w:rPr>
        <w:t>前期工作基础梳理：2024年2月至5月，项目组系统梳理了前期工作基础，整理了相关文献资料，并完成了必要的调研工作。</w:t>
      </w:r>
      <w:bookmarkStart w:id="2" w:name="_Hlk179453612"/>
      <w:bookmarkEnd w:id="1"/>
      <w:r>
        <w:rPr>
          <w:rFonts w:ascii="仿宋_GB2312" w:eastAsia="仿宋_GB2312" w:hint="eastAsia"/>
          <w:sz w:val="32"/>
          <w:szCs w:val="32"/>
        </w:rPr>
        <w:t>重点针对《巡游出租车安全防范系统建设规范》核心技术要素通过问卷调查、现场调研和监测等方式，进行了研究讨论，对标准起草并实施可能产生社会效益、经济效益、安全防治技术的改进和提升状况等方面进行评估，并初步形成标准草案大纲。</w:t>
      </w:r>
    </w:p>
    <w:p w:rsidR="002B667F" w:rsidRDefault="000C705C">
      <w:pPr>
        <w:spacing w:line="360" w:lineRule="auto"/>
        <w:ind w:firstLine="560"/>
        <w:rPr>
          <w:rFonts w:ascii="仿宋_GB2312" w:eastAsia="仿宋_GB2312"/>
          <w:sz w:val="32"/>
          <w:szCs w:val="32"/>
        </w:rPr>
      </w:pPr>
      <w:r>
        <w:rPr>
          <w:rFonts w:ascii="仿宋_GB2312" w:eastAsia="仿宋_GB2312" w:hint="eastAsia"/>
          <w:sz w:val="32"/>
          <w:szCs w:val="32"/>
        </w:rPr>
        <w:t>（3）</w:t>
      </w:r>
      <w:bookmarkEnd w:id="2"/>
      <w:r>
        <w:rPr>
          <w:rFonts w:ascii="仿宋_GB2312" w:eastAsia="仿宋_GB2312" w:hint="eastAsia"/>
          <w:sz w:val="32"/>
          <w:szCs w:val="32"/>
        </w:rPr>
        <w:t>标准起草的主要依据：2024年6月至9月，重点围绕地方标准草案按照GB/T 1.1—2020《标准化工作导则 第1部分：标准化文件的结构和起草规则》的要求进行修改打磨，并通过资料收集与实地调研，结合技术发展方向，经项目组成员充分讨论后于2024年9月完成了标准征求意见稿。</w:t>
      </w:r>
    </w:p>
    <w:p w:rsidR="002B667F" w:rsidRDefault="000C705C">
      <w:pPr>
        <w:spacing w:line="360" w:lineRule="auto"/>
        <w:rPr>
          <w:rFonts w:ascii="黑体" w:eastAsia="黑体" w:hAnsi="黑体"/>
          <w:sz w:val="32"/>
        </w:rPr>
      </w:pPr>
      <w:r>
        <w:rPr>
          <w:rFonts w:ascii="黑体" w:eastAsia="黑体" w:hAnsi="黑体" w:hint="eastAsia"/>
          <w:sz w:val="32"/>
        </w:rPr>
        <w:t>1.4起草组成员及其所做的主要工作</w:t>
      </w:r>
    </w:p>
    <w:p w:rsidR="002B667F" w:rsidRDefault="000C705C">
      <w:pPr>
        <w:spacing w:line="360" w:lineRule="auto"/>
        <w:ind w:firstLine="560"/>
        <w:rPr>
          <w:rFonts w:ascii="仿宋_GB2312" w:eastAsia="仿宋_GB2312"/>
          <w:sz w:val="32"/>
          <w:szCs w:val="32"/>
        </w:rPr>
      </w:pPr>
      <w:r>
        <w:rPr>
          <w:rFonts w:ascii="仿宋_GB2312" w:eastAsia="仿宋_GB2312" w:hint="eastAsia"/>
          <w:sz w:val="32"/>
          <w:szCs w:val="32"/>
        </w:rPr>
        <w:t>项目主导单位作为巡游出租车安全防范系统建设与管理的行业管理单位具有较强人员保障与技术支撑，起草工作组充分明确任务分工，统一思想，规划工作思路，为标准制定夯实了基础保障。标准制定成员见下表：</w:t>
      </w:r>
    </w:p>
    <w:p w:rsidR="002B667F" w:rsidRDefault="000C705C" w:rsidP="00134605">
      <w:pPr>
        <w:pStyle w:val="a4"/>
        <w:adjustRightInd w:val="0"/>
        <w:snapToGrid w:val="0"/>
        <w:spacing w:beforeLines="50" w:afterLines="50" w:line="400" w:lineRule="atLeast"/>
        <w:ind w:firstLineChars="0" w:firstLine="0"/>
        <w:jc w:val="center"/>
        <w:rPr>
          <w:rFonts w:ascii="黑体" w:eastAsia="黑体" w:hAnsi="黑体"/>
          <w:b/>
          <w:sz w:val="24"/>
          <w:szCs w:val="28"/>
        </w:rPr>
      </w:pPr>
      <w:r>
        <w:rPr>
          <w:rFonts w:ascii="Times New Roman"/>
          <w:b/>
          <w:sz w:val="28"/>
          <w:szCs w:val="28"/>
        </w:rPr>
        <w:t>表</w:t>
      </w:r>
      <w:r>
        <w:rPr>
          <w:rFonts w:ascii="Times New Roman" w:hint="eastAsia"/>
          <w:b/>
          <w:sz w:val="28"/>
          <w:szCs w:val="28"/>
        </w:rPr>
        <w:t xml:space="preserve">1 </w:t>
      </w:r>
      <w:r>
        <w:rPr>
          <w:rFonts w:ascii="黑体" w:eastAsia="黑体" w:hAnsi="黑体" w:hint="eastAsia"/>
          <w:sz w:val="28"/>
        </w:rPr>
        <w:t>地方标准起草</w:t>
      </w:r>
      <w:r>
        <w:rPr>
          <w:rFonts w:ascii="黑体" w:eastAsia="黑体" w:hAnsi="黑体"/>
          <w:sz w:val="28"/>
        </w:rPr>
        <w:t>小组成员</w:t>
      </w: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8"/>
        <w:gridCol w:w="1216"/>
        <w:gridCol w:w="1195"/>
        <w:gridCol w:w="3969"/>
        <w:gridCol w:w="1407"/>
      </w:tblGrid>
      <w:tr w:rsidR="002B667F" w:rsidTr="00835F54">
        <w:trPr>
          <w:trHeight w:val="443"/>
          <w:jc w:val="center"/>
        </w:trPr>
        <w:tc>
          <w:tcPr>
            <w:tcW w:w="898" w:type="dxa"/>
            <w:shd w:val="clear" w:color="auto" w:fill="auto"/>
            <w:vAlign w:val="center"/>
          </w:tcPr>
          <w:p w:rsidR="002B667F" w:rsidRDefault="000C705C">
            <w:pPr>
              <w:pStyle w:val="a4"/>
              <w:adjustRightInd w:val="0"/>
              <w:snapToGrid w:val="0"/>
              <w:spacing w:line="360" w:lineRule="exact"/>
              <w:ind w:firstLineChars="0" w:firstLine="0"/>
              <w:jc w:val="center"/>
              <w:rPr>
                <w:rFonts w:ascii="Times New Roman" w:hAnsi="Times New Roman"/>
                <w:b/>
                <w:sz w:val="24"/>
              </w:rPr>
            </w:pPr>
            <w:bookmarkStart w:id="3" w:name="_Hlk179382791"/>
            <w:r>
              <w:rPr>
                <w:rFonts w:ascii="Times New Roman"/>
                <w:b/>
                <w:sz w:val="24"/>
              </w:rPr>
              <w:t>序号</w:t>
            </w:r>
          </w:p>
        </w:tc>
        <w:tc>
          <w:tcPr>
            <w:tcW w:w="1216" w:type="dxa"/>
            <w:shd w:val="clear" w:color="auto" w:fill="auto"/>
            <w:vAlign w:val="center"/>
          </w:tcPr>
          <w:p w:rsidR="002B667F" w:rsidRDefault="000C705C">
            <w:pPr>
              <w:pStyle w:val="a4"/>
              <w:adjustRightInd w:val="0"/>
              <w:snapToGrid w:val="0"/>
              <w:spacing w:line="360" w:lineRule="exact"/>
              <w:ind w:firstLineChars="0" w:firstLine="0"/>
              <w:jc w:val="center"/>
              <w:rPr>
                <w:rFonts w:ascii="Times New Roman" w:hAnsi="Times New Roman"/>
                <w:b/>
                <w:sz w:val="24"/>
              </w:rPr>
            </w:pPr>
            <w:r>
              <w:rPr>
                <w:rFonts w:ascii="Times New Roman"/>
                <w:b/>
                <w:sz w:val="24"/>
              </w:rPr>
              <w:t>姓名</w:t>
            </w:r>
          </w:p>
        </w:tc>
        <w:tc>
          <w:tcPr>
            <w:tcW w:w="1195" w:type="dxa"/>
            <w:shd w:val="clear" w:color="auto" w:fill="auto"/>
            <w:vAlign w:val="center"/>
          </w:tcPr>
          <w:p w:rsidR="002B667F" w:rsidRDefault="000C705C">
            <w:pPr>
              <w:pStyle w:val="a4"/>
              <w:adjustRightInd w:val="0"/>
              <w:snapToGrid w:val="0"/>
              <w:spacing w:line="360" w:lineRule="exact"/>
              <w:ind w:firstLineChars="0" w:firstLine="0"/>
              <w:jc w:val="center"/>
              <w:rPr>
                <w:rFonts w:ascii="Times New Roman" w:hAnsi="Times New Roman"/>
                <w:b/>
                <w:sz w:val="24"/>
              </w:rPr>
            </w:pPr>
            <w:r>
              <w:rPr>
                <w:rFonts w:ascii="Times New Roman"/>
                <w:b/>
                <w:sz w:val="24"/>
              </w:rPr>
              <w:t>职称</w:t>
            </w:r>
          </w:p>
        </w:tc>
        <w:tc>
          <w:tcPr>
            <w:tcW w:w="3969" w:type="dxa"/>
            <w:shd w:val="clear" w:color="auto" w:fill="auto"/>
            <w:vAlign w:val="center"/>
          </w:tcPr>
          <w:p w:rsidR="002B667F" w:rsidRDefault="000C705C">
            <w:pPr>
              <w:pStyle w:val="a4"/>
              <w:adjustRightInd w:val="0"/>
              <w:snapToGrid w:val="0"/>
              <w:spacing w:line="360" w:lineRule="exact"/>
              <w:ind w:firstLineChars="0" w:firstLine="0"/>
              <w:jc w:val="center"/>
              <w:rPr>
                <w:rFonts w:ascii="Times New Roman" w:hAnsi="Times New Roman"/>
                <w:b/>
                <w:sz w:val="24"/>
              </w:rPr>
            </w:pPr>
            <w:r>
              <w:rPr>
                <w:rFonts w:ascii="Times New Roman"/>
                <w:b/>
                <w:sz w:val="24"/>
              </w:rPr>
              <w:t>工作单位</w:t>
            </w:r>
          </w:p>
        </w:tc>
        <w:tc>
          <w:tcPr>
            <w:tcW w:w="1407" w:type="dxa"/>
            <w:shd w:val="clear" w:color="auto" w:fill="auto"/>
            <w:vAlign w:val="center"/>
          </w:tcPr>
          <w:p w:rsidR="002B667F" w:rsidRDefault="000C705C">
            <w:pPr>
              <w:pStyle w:val="a4"/>
              <w:adjustRightInd w:val="0"/>
              <w:snapToGrid w:val="0"/>
              <w:spacing w:line="360" w:lineRule="exact"/>
              <w:ind w:firstLineChars="0" w:firstLine="0"/>
              <w:jc w:val="center"/>
              <w:rPr>
                <w:rFonts w:ascii="Times New Roman" w:hAnsi="Times New Roman"/>
                <w:b/>
                <w:sz w:val="24"/>
              </w:rPr>
            </w:pPr>
            <w:r>
              <w:rPr>
                <w:rFonts w:ascii="Times New Roman"/>
                <w:b/>
                <w:sz w:val="24"/>
              </w:rPr>
              <w:t>备注</w:t>
            </w:r>
          </w:p>
        </w:tc>
      </w:tr>
      <w:tr w:rsidR="002B667F" w:rsidTr="00835F54">
        <w:trPr>
          <w:trHeight w:val="522"/>
          <w:jc w:val="center"/>
        </w:trPr>
        <w:tc>
          <w:tcPr>
            <w:tcW w:w="898" w:type="dxa"/>
            <w:shd w:val="clear" w:color="auto" w:fill="auto"/>
            <w:vAlign w:val="center"/>
          </w:tcPr>
          <w:p w:rsidR="002B667F" w:rsidRDefault="000C705C">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sz w:val="24"/>
              </w:rPr>
              <w:t>1</w:t>
            </w:r>
          </w:p>
        </w:tc>
        <w:tc>
          <w:tcPr>
            <w:tcW w:w="1216" w:type="dxa"/>
            <w:shd w:val="clear" w:color="auto" w:fill="auto"/>
            <w:vAlign w:val="center"/>
          </w:tcPr>
          <w:p w:rsidR="002B667F" w:rsidRDefault="005B6A44">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t>王鹏</w:t>
            </w:r>
          </w:p>
        </w:tc>
        <w:tc>
          <w:tcPr>
            <w:tcW w:w="1195" w:type="dxa"/>
            <w:shd w:val="clear" w:color="auto" w:fill="auto"/>
            <w:vAlign w:val="center"/>
          </w:tcPr>
          <w:p w:rsidR="002B667F" w:rsidRDefault="00134605">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t>副局长</w:t>
            </w:r>
          </w:p>
        </w:tc>
        <w:tc>
          <w:tcPr>
            <w:tcW w:w="3969" w:type="dxa"/>
            <w:shd w:val="clear" w:color="auto" w:fill="auto"/>
            <w:vAlign w:val="center"/>
          </w:tcPr>
          <w:p w:rsidR="002B667F" w:rsidRDefault="005B6A44">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t>西安市公安局公交分局</w:t>
            </w:r>
          </w:p>
        </w:tc>
        <w:tc>
          <w:tcPr>
            <w:tcW w:w="1407" w:type="dxa"/>
            <w:shd w:val="clear" w:color="auto" w:fill="auto"/>
            <w:vAlign w:val="center"/>
          </w:tcPr>
          <w:p w:rsidR="002B667F" w:rsidRDefault="000C705C">
            <w:pPr>
              <w:pStyle w:val="a4"/>
              <w:adjustRightInd w:val="0"/>
              <w:snapToGrid w:val="0"/>
              <w:spacing w:line="360" w:lineRule="exact"/>
              <w:ind w:firstLineChars="0" w:firstLine="0"/>
              <w:jc w:val="center"/>
              <w:rPr>
                <w:rFonts w:ascii="Times New Roman"/>
                <w:sz w:val="24"/>
              </w:rPr>
            </w:pPr>
            <w:r>
              <w:rPr>
                <w:rFonts w:ascii="Times New Roman"/>
                <w:sz w:val="24"/>
              </w:rPr>
              <w:t>负责人</w:t>
            </w:r>
          </w:p>
          <w:p w:rsidR="002B667F" w:rsidRDefault="000C705C">
            <w:pPr>
              <w:pStyle w:val="a4"/>
              <w:adjustRightInd w:val="0"/>
              <w:snapToGrid w:val="0"/>
              <w:spacing w:line="360" w:lineRule="exact"/>
              <w:ind w:firstLineChars="0" w:firstLine="0"/>
              <w:jc w:val="center"/>
              <w:rPr>
                <w:rFonts w:ascii="Times New Roman" w:hAnsi="Times New Roman"/>
                <w:sz w:val="24"/>
              </w:rPr>
            </w:pPr>
            <w:r>
              <w:rPr>
                <w:rFonts w:ascii="Times New Roman" w:hint="eastAsia"/>
                <w:sz w:val="24"/>
              </w:rPr>
              <w:t>主编人</w:t>
            </w:r>
          </w:p>
        </w:tc>
      </w:tr>
      <w:tr w:rsidR="005B6A44" w:rsidTr="00835F54">
        <w:trPr>
          <w:trHeight w:val="349"/>
          <w:jc w:val="center"/>
        </w:trPr>
        <w:tc>
          <w:tcPr>
            <w:tcW w:w="898" w:type="dxa"/>
            <w:shd w:val="clear" w:color="auto" w:fill="auto"/>
            <w:vAlign w:val="center"/>
          </w:tcPr>
          <w:p w:rsidR="005B6A44" w:rsidRDefault="005B6A44">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t>2</w:t>
            </w:r>
          </w:p>
        </w:tc>
        <w:tc>
          <w:tcPr>
            <w:tcW w:w="1216" w:type="dxa"/>
            <w:shd w:val="clear" w:color="auto" w:fill="auto"/>
            <w:vAlign w:val="center"/>
          </w:tcPr>
          <w:p w:rsidR="005B6A44" w:rsidRDefault="005B6A44">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t>柳颖</w:t>
            </w:r>
          </w:p>
        </w:tc>
        <w:tc>
          <w:tcPr>
            <w:tcW w:w="1195" w:type="dxa"/>
            <w:shd w:val="clear" w:color="auto" w:fill="auto"/>
            <w:vAlign w:val="center"/>
          </w:tcPr>
          <w:p w:rsidR="005B6A44" w:rsidRDefault="005B6A44" w:rsidP="00835F54">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t>副处</w:t>
            </w:r>
            <w:r w:rsidR="00835F54">
              <w:rPr>
                <w:rFonts w:ascii="Times New Roman" w:hAnsi="Times New Roman" w:hint="eastAsia"/>
                <w:sz w:val="24"/>
              </w:rPr>
              <w:t>长</w:t>
            </w:r>
          </w:p>
        </w:tc>
        <w:tc>
          <w:tcPr>
            <w:tcW w:w="3969" w:type="dxa"/>
            <w:shd w:val="clear" w:color="auto" w:fill="auto"/>
            <w:vAlign w:val="center"/>
          </w:tcPr>
          <w:p w:rsidR="005B6A44" w:rsidRDefault="005B6A44" w:rsidP="00D345A0">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t>陕西省公安厅</w:t>
            </w:r>
          </w:p>
        </w:tc>
        <w:tc>
          <w:tcPr>
            <w:tcW w:w="1407" w:type="dxa"/>
            <w:shd w:val="clear" w:color="auto" w:fill="auto"/>
            <w:vAlign w:val="center"/>
          </w:tcPr>
          <w:p w:rsidR="005B6A44" w:rsidRDefault="005B6A44">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t>标准起草</w:t>
            </w:r>
          </w:p>
        </w:tc>
      </w:tr>
      <w:tr w:rsidR="005B6A44" w:rsidTr="00134605">
        <w:trPr>
          <w:trHeight w:val="416"/>
          <w:jc w:val="center"/>
        </w:trPr>
        <w:tc>
          <w:tcPr>
            <w:tcW w:w="898" w:type="dxa"/>
            <w:shd w:val="clear" w:color="auto" w:fill="auto"/>
            <w:vAlign w:val="center"/>
          </w:tcPr>
          <w:p w:rsidR="005B6A44" w:rsidRDefault="005B6A44">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t>3</w:t>
            </w:r>
          </w:p>
        </w:tc>
        <w:tc>
          <w:tcPr>
            <w:tcW w:w="1216" w:type="dxa"/>
            <w:shd w:val="clear" w:color="auto" w:fill="auto"/>
            <w:vAlign w:val="center"/>
          </w:tcPr>
          <w:p w:rsidR="005B6A44" w:rsidRDefault="005B6A44">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t>贾欣剑</w:t>
            </w:r>
          </w:p>
        </w:tc>
        <w:tc>
          <w:tcPr>
            <w:tcW w:w="1195" w:type="dxa"/>
            <w:shd w:val="clear" w:color="auto" w:fill="auto"/>
            <w:vAlign w:val="center"/>
          </w:tcPr>
          <w:p w:rsidR="005B6A44" w:rsidRDefault="00134605">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t>大队长</w:t>
            </w:r>
          </w:p>
        </w:tc>
        <w:tc>
          <w:tcPr>
            <w:tcW w:w="3969" w:type="dxa"/>
            <w:shd w:val="clear" w:color="auto" w:fill="auto"/>
            <w:vAlign w:val="center"/>
          </w:tcPr>
          <w:p w:rsidR="005B6A44" w:rsidRDefault="005B6A44">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t>西安市公安局公交分局</w:t>
            </w:r>
          </w:p>
        </w:tc>
        <w:tc>
          <w:tcPr>
            <w:tcW w:w="1407" w:type="dxa"/>
            <w:shd w:val="clear" w:color="auto" w:fill="auto"/>
            <w:vAlign w:val="center"/>
          </w:tcPr>
          <w:p w:rsidR="005B6A44" w:rsidRDefault="005B6A44">
            <w:pPr>
              <w:pStyle w:val="a4"/>
              <w:adjustRightInd w:val="0"/>
              <w:snapToGrid w:val="0"/>
              <w:spacing w:line="360" w:lineRule="exact"/>
              <w:ind w:firstLineChars="0" w:firstLine="0"/>
              <w:jc w:val="center"/>
              <w:rPr>
                <w:rFonts w:ascii="Times New Roman" w:hAnsi="Times New Roman"/>
                <w:sz w:val="24"/>
              </w:rPr>
            </w:pPr>
            <w:r>
              <w:rPr>
                <w:rFonts w:ascii="Times New Roman" w:hint="eastAsia"/>
                <w:sz w:val="24"/>
              </w:rPr>
              <w:t>技术验证</w:t>
            </w:r>
          </w:p>
        </w:tc>
      </w:tr>
      <w:tr w:rsidR="005B6A44" w:rsidTr="00134605">
        <w:trPr>
          <w:trHeight w:val="422"/>
          <w:jc w:val="center"/>
        </w:trPr>
        <w:tc>
          <w:tcPr>
            <w:tcW w:w="898" w:type="dxa"/>
            <w:shd w:val="clear" w:color="auto" w:fill="auto"/>
            <w:vAlign w:val="center"/>
          </w:tcPr>
          <w:p w:rsidR="005B6A44" w:rsidRDefault="005B6A44">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lastRenderedPageBreak/>
              <w:t>4</w:t>
            </w:r>
          </w:p>
        </w:tc>
        <w:tc>
          <w:tcPr>
            <w:tcW w:w="1216" w:type="dxa"/>
            <w:shd w:val="clear" w:color="auto" w:fill="auto"/>
            <w:vAlign w:val="center"/>
          </w:tcPr>
          <w:p w:rsidR="005B6A44" w:rsidRDefault="005B6A44">
            <w:pPr>
              <w:pStyle w:val="a4"/>
              <w:adjustRightInd w:val="0"/>
              <w:snapToGrid w:val="0"/>
              <w:spacing w:line="360" w:lineRule="exact"/>
              <w:ind w:firstLineChars="0" w:firstLine="0"/>
              <w:jc w:val="center"/>
              <w:rPr>
                <w:rFonts w:ascii="Times New Roman" w:hAnsi="Times New Roman"/>
                <w:sz w:val="24"/>
              </w:rPr>
            </w:pPr>
          </w:p>
        </w:tc>
        <w:tc>
          <w:tcPr>
            <w:tcW w:w="1195" w:type="dxa"/>
            <w:shd w:val="clear" w:color="auto" w:fill="auto"/>
            <w:vAlign w:val="center"/>
          </w:tcPr>
          <w:p w:rsidR="005B6A44" w:rsidRDefault="005B6A44">
            <w:pPr>
              <w:pStyle w:val="a4"/>
              <w:adjustRightInd w:val="0"/>
              <w:snapToGrid w:val="0"/>
              <w:spacing w:line="360" w:lineRule="exact"/>
              <w:ind w:firstLineChars="0" w:firstLine="0"/>
              <w:jc w:val="center"/>
              <w:rPr>
                <w:rFonts w:ascii="Times New Roman"/>
                <w:sz w:val="24"/>
              </w:rPr>
            </w:pPr>
          </w:p>
        </w:tc>
        <w:tc>
          <w:tcPr>
            <w:tcW w:w="3969" w:type="dxa"/>
            <w:shd w:val="clear" w:color="auto" w:fill="auto"/>
            <w:vAlign w:val="center"/>
          </w:tcPr>
          <w:p w:rsidR="005B6A44" w:rsidRDefault="005B6A44">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t>陕西省交通运行检测中心</w:t>
            </w:r>
          </w:p>
        </w:tc>
        <w:tc>
          <w:tcPr>
            <w:tcW w:w="1407" w:type="dxa"/>
            <w:shd w:val="clear" w:color="auto" w:fill="auto"/>
            <w:vAlign w:val="center"/>
          </w:tcPr>
          <w:p w:rsidR="005B6A44" w:rsidRDefault="005B6A44">
            <w:pPr>
              <w:pStyle w:val="a4"/>
              <w:adjustRightInd w:val="0"/>
              <w:snapToGrid w:val="0"/>
              <w:spacing w:line="360" w:lineRule="exact"/>
              <w:ind w:firstLineChars="0" w:firstLine="0"/>
              <w:jc w:val="center"/>
              <w:rPr>
                <w:rFonts w:ascii="Times New Roman" w:hAnsi="Times New Roman"/>
                <w:sz w:val="24"/>
              </w:rPr>
            </w:pPr>
            <w:r>
              <w:rPr>
                <w:rFonts w:ascii="Times New Roman" w:hint="eastAsia"/>
                <w:sz w:val="24"/>
              </w:rPr>
              <w:t>标准起草</w:t>
            </w:r>
          </w:p>
        </w:tc>
      </w:tr>
      <w:tr w:rsidR="005B6A44" w:rsidTr="00134605">
        <w:trPr>
          <w:trHeight w:val="413"/>
          <w:jc w:val="center"/>
        </w:trPr>
        <w:tc>
          <w:tcPr>
            <w:tcW w:w="898" w:type="dxa"/>
            <w:shd w:val="clear" w:color="auto" w:fill="auto"/>
            <w:vAlign w:val="center"/>
          </w:tcPr>
          <w:p w:rsidR="005B6A44" w:rsidRDefault="005B6A44">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t>5</w:t>
            </w:r>
          </w:p>
        </w:tc>
        <w:tc>
          <w:tcPr>
            <w:tcW w:w="1216" w:type="dxa"/>
            <w:shd w:val="clear" w:color="auto" w:fill="auto"/>
            <w:vAlign w:val="center"/>
          </w:tcPr>
          <w:p w:rsidR="005B6A44" w:rsidRDefault="005B6A44">
            <w:pPr>
              <w:pStyle w:val="a4"/>
              <w:adjustRightInd w:val="0"/>
              <w:snapToGrid w:val="0"/>
              <w:spacing w:line="360" w:lineRule="exact"/>
              <w:ind w:firstLineChars="0" w:firstLine="0"/>
              <w:jc w:val="center"/>
              <w:rPr>
                <w:rFonts w:ascii="Times New Roman" w:hAnsi="Times New Roman"/>
                <w:sz w:val="24"/>
              </w:rPr>
            </w:pPr>
          </w:p>
        </w:tc>
        <w:tc>
          <w:tcPr>
            <w:tcW w:w="1195" w:type="dxa"/>
            <w:shd w:val="clear" w:color="auto" w:fill="auto"/>
            <w:vAlign w:val="center"/>
          </w:tcPr>
          <w:p w:rsidR="005B6A44" w:rsidRDefault="005B6A44">
            <w:pPr>
              <w:pStyle w:val="a4"/>
              <w:adjustRightInd w:val="0"/>
              <w:snapToGrid w:val="0"/>
              <w:spacing w:line="360" w:lineRule="exact"/>
              <w:ind w:firstLineChars="0" w:firstLine="0"/>
              <w:jc w:val="center"/>
              <w:rPr>
                <w:rFonts w:ascii="Times New Roman"/>
                <w:sz w:val="24"/>
              </w:rPr>
            </w:pPr>
          </w:p>
        </w:tc>
        <w:tc>
          <w:tcPr>
            <w:tcW w:w="3969" w:type="dxa"/>
            <w:shd w:val="clear" w:color="auto" w:fill="auto"/>
            <w:vAlign w:val="center"/>
          </w:tcPr>
          <w:p w:rsidR="005B6A44" w:rsidRDefault="005B6A44">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t>陕西省规划设计研究院有限公司</w:t>
            </w:r>
          </w:p>
        </w:tc>
        <w:tc>
          <w:tcPr>
            <w:tcW w:w="1407" w:type="dxa"/>
            <w:shd w:val="clear" w:color="auto" w:fill="auto"/>
            <w:vAlign w:val="center"/>
          </w:tcPr>
          <w:p w:rsidR="005B6A44" w:rsidRDefault="005B6A44">
            <w:pPr>
              <w:pStyle w:val="a4"/>
              <w:adjustRightInd w:val="0"/>
              <w:snapToGrid w:val="0"/>
              <w:spacing w:line="360" w:lineRule="exact"/>
              <w:ind w:firstLineChars="0" w:firstLine="0"/>
              <w:jc w:val="center"/>
              <w:rPr>
                <w:rFonts w:ascii="Times New Roman" w:hAnsi="Times New Roman"/>
                <w:sz w:val="24"/>
              </w:rPr>
            </w:pPr>
            <w:r>
              <w:rPr>
                <w:rFonts w:hint="eastAsia"/>
                <w:sz w:val="24"/>
              </w:rPr>
              <w:t>标准比对</w:t>
            </w:r>
          </w:p>
        </w:tc>
      </w:tr>
      <w:tr w:rsidR="005B6A44" w:rsidTr="00134605">
        <w:trPr>
          <w:trHeight w:val="419"/>
          <w:jc w:val="center"/>
        </w:trPr>
        <w:tc>
          <w:tcPr>
            <w:tcW w:w="898" w:type="dxa"/>
            <w:shd w:val="clear" w:color="auto" w:fill="auto"/>
            <w:vAlign w:val="center"/>
          </w:tcPr>
          <w:p w:rsidR="005B6A44" w:rsidRDefault="005B6A44">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t>6</w:t>
            </w:r>
          </w:p>
        </w:tc>
        <w:tc>
          <w:tcPr>
            <w:tcW w:w="1216" w:type="dxa"/>
            <w:shd w:val="clear" w:color="auto" w:fill="auto"/>
            <w:vAlign w:val="center"/>
          </w:tcPr>
          <w:p w:rsidR="005B6A44" w:rsidRDefault="005B6A44">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t>刘旭</w:t>
            </w:r>
          </w:p>
        </w:tc>
        <w:tc>
          <w:tcPr>
            <w:tcW w:w="1195" w:type="dxa"/>
            <w:shd w:val="clear" w:color="auto" w:fill="auto"/>
            <w:vAlign w:val="center"/>
          </w:tcPr>
          <w:p w:rsidR="005B6A44" w:rsidRDefault="00134605">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t>处长</w:t>
            </w:r>
          </w:p>
        </w:tc>
        <w:tc>
          <w:tcPr>
            <w:tcW w:w="3969" w:type="dxa"/>
            <w:shd w:val="clear" w:color="auto" w:fill="auto"/>
            <w:vAlign w:val="center"/>
          </w:tcPr>
          <w:p w:rsidR="005B6A44" w:rsidRDefault="005B6A44">
            <w:pPr>
              <w:pStyle w:val="a4"/>
              <w:adjustRightInd w:val="0"/>
              <w:snapToGrid w:val="0"/>
              <w:spacing w:line="360" w:lineRule="exact"/>
              <w:ind w:firstLineChars="0" w:firstLine="0"/>
              <w:jc w:val="center"/>
              <w:rPr>
                <w:rFonts w:ascii="Times New Roman"/>
                <w:sz w:val="24"/>
              </w:rPr>
            </w:pPr>
            <w:r>
              <w:rPr>
                <w:rFonts w:ascii="Times New Roman" w:hint="eastAsia"/>
                <w:sz w:val="24"/>
              </w:rPr>
              <w:t>西安市出租汽车集团有限公司</w:t>
            </w:r>
          </w:p>
        </w:tc>
        <w:tc>
          <w:tcPr>
            <w:tcW w:w="1407" w:type="dxa"/>
            <w:shd w:val="clear" w:color="auto" w:fill="auto"/>
            <w:vAlign w:val="center"/>
          </w:tcPr>
          <w:p w:rsidR="005B6A44" w:rsidRDefault="00134605">
            <w:pPr>
              <w:pStyle w:val="a4"/>
              <w:adjustRightInd w:val="0"/>
              <w:snapToGrid w:val="0"/>
              <w:spacing w:line="360" w:lineRule="exact"/>
              <w:ind w:firstLineChars="0" w:firstLine="0"/>
              <w:jc w:val="center"/>
              <w:rPr>
                <w:rFonts w:ascii="Times New Roman"/>
                <w:sz w:val="24"/>
              </w:rPr>
            </w:pPr>
            <w:r>
              <w:rPr>
                <w:rFonts w:ascii="Times New Roman" w:hint="eastAsia"/>
                <w:sz w:val="24"/>
              </w:rPr>
              <w:t>标准起草</w:t>
            </w:r>
          </w:p>
        </w:tc>
      </w:tr>
      <w:tr w:rsidR="005B6A44" w:rsidTr="00134605">
        <w:trPr>
          <w:trHeight w:val="411"/>
          <w:jc w:val="center"/>
        </w:trPr>
        <w:tc>
          <w:tcPr>
            <w:tcW w:w="898" w:type="dxa"/>
            <w:shd w:val="clear" w:color="auto" w:fill="auto"/>
            <w:vAlign w:val="center"/>
          </w:tcPr>
          <w:p w:rsidR="005B6A44" w:rsidRDefault="005B6A44">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t>7</w:t>
            </w:r>
          </w:p>
        </w:tc>
        <w:tc>
          <w:tcPr>
            <w:tcW w:w="1216" w:type="dxa"/>
            <w:shd w:val="clear" w:color="auto" w:fill="auto"/>
            <w:vAlign w:val="center"/>
          </w:tcPr>
          <w:p w:rsidR="005B6A44" w:rsidRDefault="00134605">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t>周宇秀</w:t>
            </w:r>
          </w:p>
        </w:tc>
        <w:tc>
          <w:tcPr>
            <w:tcW w:w="1195" w:type="dxa"/>
            <w:shd w:val="clear" w:color="auto" w:fill="auto"/>
            <w:vAlign w:val="center"/>
          </w:tcPr>
          <w:p w:rsidR="005B6A44" w:rsidRDefault="00134605">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t>总经理</w:t>
            </w:r>
          </w:p>
        </w:tc>
        <w:tc>
          <w:tcPr>
            <w:tcW w:w="3969" w:type="dxa"/>
            <w:shd w:val="clear" w:color="auto" w:fill="auto"/>
            <w:vAlign w:val="center"/>
          </w:tcPr>
          <w:p w:rsidR="005B6A44" w:rsidRDefault="005B6A44">
            <w:pPr>
              <w:pStyle w:val="a4"/>
              <w:adjustRightInd w:val="0"/>
              <w:snapToGrid w:val="0"/>
              <w:spacing w:line="360" w:lineRule="exact"/>
              <w:ind w:firstLineChars="0" w:firstLine="0"/>
              <w:jc w:val="center"/>
              <w:rPr>
                <w:rFonts w:ascii="Times New Roman"/>
                <w:sz w:val="24"/>
              </w:rPr>
            </w:pPr>
            <w:r>
              <w:rPr>
                <w:rFonts w:ascii="Times New Roman" w:hint="eastAsia"/>
                <w:sz w:val="24"/>
              </w:rPr>
              <w:t>西安天子出租汽车集团有限公司</w:t>
            </w:r>
          </w:p>
        </w:tc>
        <w:tc>
          <w:tcPr>
            <w:tcW w:w="1407" w:type="dxa"/>
            <w:shd w:val="clear" w:color="auto" w:fill="auto"/>
            <w:vAlign w:val="center"/>
          </w:tcPr>
          <w:p w:rsidR="005B6A44" w:rsidRDefault="00134605">
            <w:pPr>
              <w:pStyle w:val="a4"/>
              <w:adjustRightInd w:val="0"/>
              <w:snapToGrid w:val="0"/>
              <w:spacing w:line="360" w:lineRule="exact"/>
              <w:ind w:firstLineChars="0" w:firstLine="0"/>
              <w:jc w:val="center"/>
              <w:rPr>
                <w:sz w:val="24"/>
              </w:rPr>
            </w:pPr>
            <w:r>
              <w:rPr>
                <w:rFonts w:ascii="Times New Roman" w:hint="eastAsia"/>
                <w:sz w:val="24"/>
              </w:rPr>
              <w:t>标准起草</w:t>
            </w:r>
          </w:p>
        </w:tc>
      </w:tr>
      <w:tr w:rsidR="005B6A44" w:rsidTr="00134605">
        <w:trPr>
          <w:trHeight w:val="275"/>
          <w:jc w:val="center"/>
        </w:trPr>
        <w:tc>
          <w:tcPr>
            <w:tcW w:w="898" w:type="dxa"/>
            <w:shd w:val="clear" w:color="auto" w:fill="auto"/>
            <w:vAlign w:val="center"/>
          </w:tcPr>
          <w:p w:rsidR="005B6A44" w:rsidRDefault="005B6A44">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t>8</w:t>
            </w:r>
          </w:p>
        </w:tc>
        <w:tc>
          <w:tcPr>
            <w:tcW w:w="1216" w:type="dxa"/>
            <w:shd w:val="clear" w:color="auto" w:fill="auto"/>
            <w:vAlign w:val="center"/>
          </w:tcPr>
          <w:p w:rsidR="005B6A44" w:rsidRDefault="00134605">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t>张康</w:t>
            </w:r>
          </w:p>
        </w:tc>
        <w:tc>
          <w:tcPr>
            <w:tcW w:w="1195" w:type="dxa"/>
            <w:shd w:val="clear" w:color="auto" w:fill="auto"/>
            <w:vAlign w:val="center"/>
          </w:tcPr>
          <w:p w:rsidR="005B6A44" w:rsidRDefault="00134605">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t>总经理</w:t>
            </w:r>
          </w:p>
        </w:tc>
        <w:tc>
          <w:tcPr>
            <w:tcW w:w="3969" w:type="dxa"/>
            <w:shd w:val="clear" w:color="auto" w:fill="auto"/>
            <w:vAlign w:val="center"/>
          </w:tcPr>
          <w:p w:rsidR="005B6A44" w:rsidRPr="005B6A44" w:rsidRDefault="005B6A44" w:rsidP="005B6A44">
            <w:pPr>
              <w:pStyle w:val="a4"/>
              <w:adjustRightInd w:val="0"/>
              <w:snapToGrid w:val="0"/>
              <w:spacing w:line="360" w:lineRule="exact"/>
              <w:ind w:firstLineChars="0" w:firstLine="0"/>
              <w:jc w:val="center"/>
              <w:rPr>
                <w:rFonts w:ascii="Times New Roman"/>
                <w:sz w:val="24"/>
              </w:rPr>
            </w:pPr>
            <w:r>
              <w:rPr>
                <w:rFonts w:ascii="Times New Roman" w:hint="eastAsia"/>
                <w:sz w:val="24"/>
              </w:rPr>
              <w:t>西安秦龙出租汽车有限公司</w:t>
            </w:r>
          </w:p>
        </w:tc>
        <w:tc>
          <w:tcPr>
            <w:tcW w:w="1407" w:type="dxa"/>
            <w:shd w:val="clear" w:color="auto" w:fill="auto"/>
            <w:vAlign w:val="center"/>
          </w:tcPr>
          <w:p w:rsidR="005B6A44" w:rsidRDefault="00134605">
            <w:pPr>
              <w:pStyle w:val="a4"/>
              <w:adjustRightInd w:val="0"/>
              <w:snapToGrid w:val="0"/>
              <w:spacing w:line="360" w:lineRule="exact"/>
              <w:ind w:firstLineChars="0" w:firstLine="0"/>
              <w:jc w:val="center"/>
              <w:rPr>
                <w:sz w:val="24"/>
              </w:rPr>
            </w:pPr>
            <w:r>
              <w:rPr>
                <w:rFonts w:ascii="Times New Roman" w:hint="eastAsia"/>
                <w:sz w:val="24"/>
              </w:rPr>
              <w:t>标准起草</w:t>
            </w:r>
          </w:p>
        </w:tc>
      </w:tr>
      <w:tr w:rsidR="005B6A44" w:rsidTr="00134605">
        <w:trPr>
          <w:trHeight w:val="323"/>
          <w:jc w:val="center"/>
        </w:trPr>
        <w:tc>
          <w:tcPr>
            <w:tcW w:w="898" w:type="dxa"/>
            <w:shd w:val="clear" w:color="auto" w:fill="auto"/>
            <w:vAlign w:val="center"/>
          </w:tcPr>
          <w:p w:rsidR="005B6A44" w:rsidRDefault="005B6A44">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t>9</w:t>
            </w:r>
          </w:p>
        </w:tc>
        <w:tc>
          <w:tcPr>
            <w:tcW w:w="1216" w:type="dxa"/>
            <w:shd w:val="clear" w:color="auto" w:fill="auto"/>
            <w:vAlign w:val="center"/>
          </w:tcPr>
          <w:p w:rsidR="005B6A44" w:rsidRDefault="00134605">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t>梁欣</w:t>
            </w:r>
          </w:p>
        </w:tc>
        <w:tc>
          <w:tcPr>
            <w:tcW w:w="1195" w:type="dxa"/>
            <w:shd w:val="clear" w:color="auto" w:fill="auto"/>
            <w:vAlign w:val="center"/>
          </w:tcPr>
          <w:p w:rsidR="005B6A44" w:rsidRDefault="00134605">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t>总经理</w:t>
            </w:r>
          </w:p>
        </w:tc>
        <w:tc>
          <w:tcPr>
            <w:tcW w:w="3969" w:type="dxa"/>
            <w:shd w:val="clear" w:color="auto" w:fill="auto"/>
            <w:vAlign w:val="center"/>
          </w:tcPr>
          <w:p w:rsidR="005B6A44" w:rsidRPr="005B6A44" w:rsidRDefault="005B6A44">
            <w:pPr>
              <w:pStyle w:val="a4"/>
              <w:adjustRightInd w:val="0"/>
              <w:snapToGrid w:val="0"/>
              <w:spacing w:line="360" w:lineRule="exact"/>
              <w:ind w:firstLineChars="0" w:firstLine="0"/>
              <w:jc w:val="center"/>
              <w:rPr>
                <w:rFonts w:ascii="Times New Roman"/>
                <w:sz w:val="24"/>
              </w:rPr>
            </w:pPr>
            <w:r>
              <w:rPr>
                <w:rFonts w:ascii="Times New Roman" w:hint="eastAsia"/>
                <w:sz w:val="24"/>
              </w:rPr>
              <w:t>西安公交万里实业有限公司</w:t>
            </w:r>
          </w:p>
        </w:tc>
        <w:tc>
          <w:tcPr>
            <w:tcW w:w="1407" w:type="dxa"/>
            <w:shd w:val="clear" w:color="auto" w:fill="auto"/>
            <w:vAlign w:val="center"/>
          </w:tcPr>
          <w:p w:rsidR="005B6A44" w:rsidRDefault="00134605">
            <w:pPr>
              <w:pStyle w:val="a4"/>
              <w:adjustRightInd w:val="0"/>
              <w:snapToGrid w:val="0"/>
              <w:spacing w:line="360" w:lineRule="exact"/>
              <w:ind w:firstLineChars="0" w:firstLine="0"/>
              <w:jc w:val="center"/>
              <w:rPr>
                <w:sz w:val="24"/>
              </w:rPr>
            </w:pPr>
            <w:r>
              <w:rPr>
                <w:rFonts w:ascii="Times New Roman" w:hint="eastAsia"/>
                <w:sz w:val="24"/>
              </w:rPr>
              <w:t>标准起草</w:t>
            </w:r>
          </w:p>
        </w:tc>
      </w:tr>
      <w:tr w:rsidR="005B6A44" w:rsidTr="00134605">
        <w:trPr>
          <w:trHeight w:val="243"/>
          <w:jc w:val="center"/>
        </w:trPr>
        <w:tc>
          <w:tcPr>
            <w:tcW w:w="898" w:type="dxa"/>
            <w:shd w:val="clear" w:color="auto" w:fill="auto"/>
            <w:vAlign w:val="center"/>
          </w:tcPr>
          <w:p w:rsidR="005B6A44" w:rsidRDefault="005B6A44">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t>10</w:t>
            </w:r>
          </w:p>
        </w:tc>
        <w:tc>
          <w:tcPr>
            <w:tcW w:w="1216" w:type="dxa"/>
            <w:shd w:val="clear" w:color="auto" w:fill="auto"/>
            <w:vAlign w:val="center"/>
          </w:tcPr>
          <w:p w:rsidR="005B6A44" w:rsidRDefault="00134605">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t>王晓龙</w:t>
            </w:r>
          </w:p>
        </w:tc>
        <w:tc>
          <w:tcPr>
            <w:tcW w:w="1195" w:type="dxa"/>
            <w:shd w:val="clear" w:color="auto" w:fill="auto"/>
            <w:vAlign w:val="center"/>
          </w:tcPr>
          <w:p w:rsidR="005B6A44" w:rsidRDefault="00134605">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t>处长</w:t>
            </w:r>
          </w:p>
        </w:tc>
        <w:tc>
          <w:tcPr>
            <w:tcW w:w="3969" w:type="dxa"/>
            <w:shd w:val="clear" w:color="auto" w:fill="auto"/>
            <w:vAlign w:val="center"/>
          </w:tcPr>
          <w:p w:rsidR="005B6A44" w:rsidRPr="005B6A44" w:rsidRDefault="005B6A44">
            <w:pPr>
              <w:pStyle w:val="a4"/>
              <w:adjustRightInd w:val="0"/>
              <w:snapToGrid w:val="0"/>
              <w:spacing w:line="360" w:lineRule="exact"/>
              <w:ind w:firstLineChars="0" w:firstLine="0"/>
              <w:jc w:val="center"/>
              <w:rPr>
                <w:rFonts w:ascii="Times New Roman"/>
                <w:sz w:val="24"/>
              </w:rPr>
            </w:pPr>
            <w:r>
              <w:rPr>
                <w:rFonts w:ascii="Times New Roman" w:hint="eastAsia"/>
                <w:sz w:val="24"/>
              </w:rPr>
              <w:t>渭南市公安局</w:t>
            </w:r>
          </w:p>
        </w:tc>
        <w:tc>
          <w:tcPr>
            <w:tcW w:w="1407" w:type="dxa"/>
            <w:shd w:val="clear" w:color="auto" w:fill="auto"/>
            <w:vAlign w:val="center"/>
          </w:tcPr>
          <w:p w:rsidR="005B6A44" w:rsidRDefault="00134605">
            <w:pPr>
              <w:pStyle w:val="a4"/>
              <w:adjustRightInd w:val="0"/>
              <w:snapToGrid w:val="0"/>
              <w:spacing w:line="360" w:lineRule="exact"/>
              <w:ind w:firstLineChars="0" w:firstLine="0"/>
              <w:jc w:val="center"/>
              <w:rPr>
                <w:sz w:val="24"/>
              </w:rPr>
            </w:pPr>
            <w:r>
              <w:rPr>
                <w:rFonts w:hint="eastAsia"/>
                <w:sz w:val="24"/>
              </w:rPr>
              <w:t>核准校对</w:t>
            </w:r>
          </w:p>
        </w:tc>
      </w:tr>
      <w:tr w:rsidR="005B6A44" w:rsidTr="00134605">
        <w:trPr>
          <w:trHeight w:val="291"/>
          <w:jc w:val="center"/>
        </w:trPr>
        <w:tc>
          <w:tcPr>
            <w:tcW w:w="898" w:type="dxa"/>
            <w:shd w:val="clear" w:color="auto" w:fill="auto"/>
            <w:vAlign w:val="center"/>
          </w:tcPr>
          <w:p w:rsidR="005B6A44" w:rsidRDefault="005B6A44">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t>11</w:t>
            </w:r>
          </w:p>
        </w:tc>
        <w:tc>
          <w:tcPr>
            <w:tcW w:w="1216" w:type="dxa"/>
            <w:shd w:val="clear" w:color="auto" w:fill="auto"/>
            <w:vAlign w:val="center"/>
          </w:tcPr>
          <w:p w:rsidR="005B6A44" w:rsidRDefault="00134605">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t>杨波</w:t>
            </w:r>
          </w:p>
        </w:tc>
        <w:tc>
          <w:tcPr>
            <w:tcW w:w="1195" w:type="dxa"/>
            <w:shd w:val="clear" w:color="auto" w:fill="auto"/>
            <w:vAlign w:val="center"/>
          </w:tcPr>
          <w:p w:rsidR="005B6A44" w:rsidRDefault="00134605">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t>处长</w:t>
            </w:r>
          </w:p>
        </w:tc>
        <w:tc>
          <w:tcPr>
            <w:tcW w:w="3969" w:type="dxa"/>
            <w:shd w:val="clear" w:color="auto" w:fill="auto"/>
            <w:vAlign w:val="center"/>
          </w:tcPr>
          <w:p w:rsidR="005B6A44" w:rsidRDefault="005B6A44">
            <w:pPr>
              <w:pStyle w:val="a4"/>
              <w:adjustRightInd w:val="0"/>
              <w:snapToGrid w:val="0"/>
              <w:spacing w:line="360" w:lineRule="exact"/>
              <w:ind w:firstLineChars="0" w:firstLine="0"/>
              <w:jc w:val="center"/>
              <w:rPr>
                <w:rFonts w:ascii="Times New Roman"/>
                <w:sz w:val="24"/>
              </w:rPr>
            </w:pPr>
            <w:r>
              <w:rPr>
                <w:rFonts w:ascii="Times New Roman" w:hint="eastAsia"/>
                <w:sz w:val="24"/>
              </w:rPr>
              <w:t>渭南市出租汽车协会</w:t>
            </w:r>
          </w:p>
        </w:tc>
        <w:tc>
          <w:tcPr>
            <w:tcW w:w="1407" w:type="dxa"/>
            <w:shd w:val="clear" w:color="auto" w:fill="auto"/>
            <w:vAlign w:val="center"/>
          </w:tcPr>
          <w:p w:rsidR="005B6A44" w:rsidRDefault="00134605">
            <w:pPr>
              <w:pStyle w:val="a4"/>
              <w:adjustRightInd w:val="0"/>
              <w:snapToGrid w:val="0"/>
              <w:spacing w:line="360" w:lineRule="exact"/>
              <w:ind w:firstLineChars="0" w:firstLine="0"/>
              <w:jc w:val="center"/>
              <w:rPr>
                <w:sz w:val="24"/>
              </w:rPr>
            </w:pPr>
            <w:r>
              <w:rPr>
                <w:rFonts w:ascii="Times New Roman" w:hint="eastAsia"/>
                <w:sz w:val="24"/>
              </w:rPr>
              <w:t>标准起草</w:t>
            </w:r>
          </w:p>
        </w:tc>
      </w:tr>
      <w:tr w:rsidR="005B6A44" w:rsidTr="00134605">
        <w:trPr>
          <w:trHeight w:val="339"/>
          <w:jc w:val="center"/>
        </w:trPr>
        <w:tc>
          <w:tcPr>
            <w:tcW w:w="898" w:type="dxa"/>
            <w:shd w:val="clear" w:color="auto" w:fill="auto"/>
            <w:vAlign w:val="center"/>
          </w:tcPr>
          <w:p w:rsidR="005B6A44" w:rsidRDefault="005B6A44">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t>12</w:t>
            </w:r>
          </w:p>
        </w:tc>
        <w:tc>
          <w:tcPr>
            <w:tcW w:w="1216" w:type="dxa"/>
            <w:shd w:val="clear" w:color="auto" w:fill="auto"/>
            <w:vAlign w:val="center"/>
          </w:tcPr>
          <w:p w:rsidR="005B6A44" w:rsidRDefault="00134605">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t>史岩</w:t>
            </w:r>
          </w:p>
        </w:tc>
        <w:tc>
          <w:tcPr>
            <w:tcW w:w="1195" w:type="dxa"/>
            <w:shd w:val="clear" w:color="auto" w:fill="auto"/>
            <w:vAlign w:val="center"/>
          </w:tcPr>
          <w:p w:rsidR="005B6A44" w:rsidRDefault="00134605">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t>总经理</w:t>
            </w:r>
          </w:p>
        </w:tc>
        <w:tc>
          <w:tcPr>
            <w:tcW w:w="3969" w:type="dxa"/>
            <w:shd w:val="clear" w:color="auto" w:fill="auto"/>
            <w:vAlign w:val="center"/>
          </w:tcPr>
          <w:p w:rsidR="005B6A44" w:rsidRPr="005B6A44" w:rsidRDefault="005B6A44" w:rsidP="005B6A44">
            <w:pPr>
              <w:pStyle w:val="a4"/>
              <w:adjustRightInd w:val="0"/>
              <w:snapToGrid w:val="0"/>
              <w:spacing w:line="360" w:lineRule="exact"/>
              <w:ind w:firstLineChars="0" w:firstLine="0"/>
              <w:jc w:val="center"/>
              <w:rPr>
                <w:rFonts w:ascii="Times New Roman"/>
                <w:sz w:val="24"/>
              </w:rPr>
            </w:pPr>
            <w:r>
              <w:rPr>
                <w:rFonts w:ascii="Times New Roman" w:hint="eastAsia"/>
                <w:sz w:val="24"/>
              </w:rPr>
              <w:t>渭南市好运出租汽车有限责任公司</w:t>
            </w:r>
          </w:p>
        </w:tc>
        <w:tc>
          <w:tcPr>
            <w:tcW w:w="1407" w:type="dxa"/>
            <w:shd w:val="clear" w:color="auto" w:fill="auto"/>
            <w:vAlign w:val="center"/>
          </w:tcPr>
          <w:p w:rsidR="005B6A44" w:rsidRDefault="00134605">
            <w:pPr>
              <w:pStyle w:val="a4"/>
              <w:adjustRightInd w:val="0"/>
              <w:snapToGrid w:val="0"/>
              <w:spacing w:line="360" w:lineRule="exact"/>
              <w:ind w:firstLineChars="0" w:firstLine="0"/>
              <w:jc w:val="center"/>
              <w:rPr>
                <w:sz w:val="24"/>
              </w:rPr>
            </w:pPr>
            <w:r>
              <w:rPr>
                <w:rFonts w:ascii="Times New Roman" w:hint="eastAsia"/>
                <w:sz w:val="24"/>
              </w:rPr>
              <w:t>标准起草</w:t>
            </w:r>
          </w:p>
        </w:tc>
      </w:tr>
      <w:tr w:rsidR="005B6A44" w:rsidTr="00835F54">
        <w:trPr>
          <w:trHeight w:val="415"/>
          <w:jc w:val="center"/>
        </w:trPr>
        <w:tc>
          <w:tcPr>
            <w:tcW w:w="898" w:type="dxa"/>
            <w:shd w:val="clear" w:color="auto" w:fill="auto"/>
            <w:vAlign w:val="center"/>
          </w:tcPr>
          <w:p w:rsidR="005B6A44" w:rsidRDefault="005B6A44">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t>13</w:t>
            </w:r>
          </w:p>
        </w:tc>
        <w:tc>
          <w:tcPr>
            <w:tcW w:w="1216" w:type="dxa"/>
            <w:shd w:val="clear" w:color="auto" w:fill="auto"/>
            <w:vAlign w:val="center"/>
          </w:tcPr>
          <w:p w:rsidR="005B6A44" w:rsidRDefault="00134605">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t>陈金龙</w:t>
            </w:r>
          </w:p>
        </w:tc>
        <w:tc>
          <w:tcPr>
            <w:tcW w:w="1195" w:type="dxa"/>
            <w:shd w:val="clear" w:color="auto" w:fill="auto"/>
            <w:vAlign w:val="center"/>
          </w:tcPr>
          <w:p w:rsidR="005B6A44" w:rsidRDefault="00134605" w:rsidP="00134605">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t>总经理</w:t>
            </w:r>
          </w:p>
        </w:tc>
        <w:tc>
          <w:tcPr>
            <w:tcW w:w="3969" w:type="dxa"/>
            <w:shd w:val="clear" w:color="auto" w:fill="auto"/>
            <w:vAlign w:val="center"/>
          </w:tcPr>
          <w:p w:rsidR="005B6A44" w:rsidRPr="005B6A44" w:rsidRDefault="005B6A44">
            <w:pPr>
              <w:pStyle w:val="a4"/>
              <w:adjustRightInd w:val="0"/>
              <w:snapToGrid w:val="0"/>
              <w:spacing w:line="360" w:lineRule="exact"/>
              <w:ind w:firstLineChars="0" w:firstLine="0"/>
              <w:jc w:val="center"/>
              <w:rPr>
                <w:rFonts w:ascii="Times New Roman"/>
                <w:sz w:val="24"/>
              </w:rPr>
            </w:pPr>
            <w:r>
              <w:rPr>
                <w:rFonts w:ascii="Times New Roman" w:hint="eastAsia"/>
                <w:sz w:val="24"/>
              </w:rPr>
              <w:t>渭南市公共交通集团有限公司</w:t>
            </w:r>
          </w:p>
        </w:tc>
        <w:tc>
          <w:tcPr>
            <w:tcW w:w="1407" w:type="dxa"/>
            <w:shd w:val="clear" w:color="auto" w:fill="auto"/>
            <w:vAlign w:val="center"/>
          </w:tcPr>
          <w:p w:rsidR="005B6A44" w:rsidRDefault="00134605">
            <w:pPr>
              <w:pStyle w:val="a4"/>
              <w:adjustRightInd w:val="0"/>
              <w:snapToGrid w:val="0"/>
              <w:spacing w:line="360" w:lineRule="exact"/>
              <w:ind w:firstLineChars="0" w:firstLine="0"/>
              <w:jc w:val="center"/>
              <w:rPr>
                <w:sz w:val="24"/>
              </w:rPr>
            </w:pPr>
            <w:r>
              <w:rPr>
                <w:rFonts w:ascii="Times New Roman" w:hint="eastAsia"/>
                <w:sz w:val="24"/>
              </w:rPr>
              <w:t>标准起草</w:t>
            </w:r>
          </w:p>
        </w:tc>
      </w:tr>
      <w:tr w:rsidR="005B6A44" w:rsidTr="00835F54">
        <w:trPr>
          <w:trHeight w:val="393"/>
          <w:jc w:val="center"/>
        </w:trPr>
        <w:tc>
          <w:tcPr>
            <w:tcW w:w="898" w:type="dxa"/>
            <w:shd w:val="clear" w:color="auto" w:fill="auto"/>
            <w:vAlign w:val="center"/>
          </w:tcPr>
          <w:p w:rsidR="005B6A44" w:rsidRDefault="005B6A44">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t>14</w:t>
            </w:r>
          </w:p>
        </w:tc>
        <w:tc>
          <w:tcPr>
            <w:tcW w:w="1216" w:type="dxa"/>
            <w:shd w:val="clear" w:color="auto" w:fill="auto"/>
            <w:vAlign w:val="center"/>
          </w:tcPr>
          <w:p w:rsidR="005B6A44" w:rsidRDefault="001C75D0">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t>杨波</w:t>
            </w:r>
          </w:p>
        </w:tc>
        <w:tc>
          <w:tcPr>
            <w:tcW w:w="1195" w:type="dxa"/>
            <w:shd w:val="clear" w:color="auto" w:fill="auto"/>
            <w:vAlign w:val="center"/>
          </w:tcPr>
          <w:p w:rsidR="005B6A44" w:rsidRDefault="00134605">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t>总经理</w:t>
            </w:r>
          </w:p>
        </w:tc>
        <w:tc>
          <w:tcPr>
            <w:tcW w:w="3969" w:type="dxa"/>
            <w:shd w:val="clear" w:color="auto" w:fill="auto"/>
            <w:vAlign w:val="center"/>
          </w:tcPr>
          <w:p w:rsidR="005B6A44" w:rsidRPr="005B6A44" w:rsidRDefault="005B6A44">
            <w:pPr>
              <w:pStyle w:val="a4"/>
              <w:adjustRightInd w:val="0"/>
              <w:snapToGrid w:val="0"/>
              <w:spacing w:line="360" w:lineRule="exact"/>
              <w:ind w:firstLineChars="0" w:firstLine="0"/>
              <w:jc w:val="center"/>
              <w:rPr>
                <w:rFonts w:ascii="Times New Roman"/>
                <w:sz w:val="24"/>
              </w:rPr>
            </w:pPr>
            <w:r>
              <w:rPr>
                <w:rFonts w:ascii="Times New Roman" w:hint="eastAsia"/>
                <w:sz w:val="24"/>
              </w:rPr>
              <w:t>渭南市万通出租汽车服务有限公司</w:t>
            </w:r>
          </w:p>
        </w:tc>
        <w:tc>
          <w:tcPr>
            <w:tcW w:w="1407" w:type="dxa"/>
            <w:shd w:val="clear" w:color="auto" w:fill="auto"/>
            <w:vAlign w:val="center"/>
          </w:tcPr>
          <w:p w:rsidR="005B6A44" w:rsidRDefault="00134605">
            <w:pPr>
              <w:pStyle w:val="a4"/>
              <w:adjustRightInd w:val="0"/>
              <w:snapToGrid w:val="0"/>
              <w:spacing w:line="360" w:lineRule="exact"/>
              <w:ind w:firstLineChars="0" w:firstLine="0"/>
              <w:jc w:val="center"/>
              <w:rPr>
                <w:sz w:val="24"/>
              </w:rPr>
            </w:pPr>
            <w:r>
              <w:rPr>
                <w:rFonts w:ascii="Times New Roman" w:hint="eastAsia"/>
                <w:sz w:val="24"/>
              </w:rPr>
              <w:t>标准起草</w:t>
            </w:r>
          </w:p>
        </w:tc>
      </w:tr>
      <w:tr w:rsidR="005B6A44" w:rsidTr="00835F54">
        <w:trPr>
          <w:trHeight w:val="284"/>
          <w:jc w:val="center"/>
        </w:trPr>
        <w:tc>
          <w:tcPr>
            <w:tcW w:w="898" w:type="dxa"/>
            <w:shd w:val="clear" w:color="auto" w:fill="auto"/>
            <w:vAlign w:val="center"/>
          </w:tcPr>
          <w:p w:rsidR="005B6A44" w:rsidRDefault="005B6A44">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t>15</w:t>
            </w:r>
          </w:p>
        </w:tc>
        <w:tc>
          <w:tcPr>
            <w:tcW w:w="1216" w:type="dxa"/>
            <w:shd w:val="clear" w:color="auto" w:fill="auto"/>
            <w:vAlign w:val="center"/>
          </w:tcPr>
          <w:p w:rsidR="005B6A44" w:rsidRDefault="001C75D0">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t>海洋</w:t>
            </w:r>
          </w:p>
        </w:tc>
        <w:tc>
          <w:tcPr>
            <w:tcW w:w="1195" w:type="dxa"/>
            <w:shd w:val="clear" w:color="auto" w:fill="auto"/>
            <w:vAlign w:val="center"/>
          </w:tcPr>
          <w:p w:rsidR="005B6A44" w:rsidRDefault="00134605">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t>处长</w:t>
            </w:r>
          </w:p>
        </w:tc>
        <w:tc>
          <w:tcPr>
            <w:tcW w:w="3969" w:type="dxa"/>
            <w:shd w:val="clear" w:color="auto" w:fill="auto"/>
            <w:vAlign w:val="center"/>
          </w:tcPr>
          <w:p w:rsidR="005B6A44" w:rsidRPr="005B6A44" w:rsidRDefault="005B6A44">
            <w:pPr>
              <w:pStyle w:val="a4"/>
              <w:adjustRightInd w:val="0"/>
              <w:snapToGrid w:val="0"/>
              <w:spacing w:line="360" w:lineRule="exact"/>
              <w:ind w:firstLineChars="0" w:firstLine="0"/>
              <w:jc w:val="center"/>
              <w:rPr>
                <w:rFonts w:ascii="Times New Roman"/>
                <w:sz w:val="24"/>
              </w:rPr>
            </w:pPr>
            <w:r>
              <w:rPr>
                <w:rFonts w:ascii="Times New Roman" w:hint="eastAsia"/>
                <w:sz w:val="24"/>
              </w:rPr>
              <w:t>宝鸡市公安局</w:t>
            </w:r>
          </w:p>
        </w:tc>
        <w:tc>
          <w:tcPr>
            <w:tcW w:w="1407" w:type="dxa"/>
            <w:shd w:val="clear" w:color="auto" w:fill="auto"/>
            <w:vAlign w:val="center"/>
          </w:tcPr>
          <w:p w:rsidR="005B6A44" w:rsidRDefault="00134605">
            <w:pPr>
              <w:pStyle w:val="a4"/>
              <w:adjustRightInd w:val="0"/>
              <w:snapToGrid w:val="0"/>
              <w:spacing w:line="360" w:lineRule="exact"/>
              <w:ind w:firstLineChars="0" w:firstLine="0"/>
              <w:jc w:val="center"/>
              <w:rPr>
                <w:sz w:val="24"/>
              </w:rPr>
            </w:pPr>
            <w:r>
              <w:rPr>
                <w:rFonts w:hint="eastAsia"/>
                <w:sz w:val="24"/>
              </w:rPr>
              <w:t>核准校对</w:t>
            </w:r>
          </w:p>
        </w:tc>
      </w:tr>
      <w:tr w:rsidR="005B6A44" w:rsidTr="00835F54">
        <w:trPr>
          <w:trHeight w:val="347"/>
          <w:jc w:val="center"/>
        </w:trPr>
        <w:tc>
          <w:tcPr>
            <w:tcW w:w="898" w:type="dxa"/>
            <w:shd w:val="clear" w:color="auto" w:fill="auto"/>
            <w:vAlign w:val="center"/>
          </w:tcPr>
          <w:p w:rsidR="005B6A44" w:rsidRDefault="005B6A44">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t>16</w:t>
            </w:r>
          </w:p>
        </w:tc>
        <w:tc>
          <w:tcPr>
            <w:tcW w:w="1216" w:type="dxa"/>
            <w:shd w:val="clear" w:color="auto" w:fill="auto"/>
            <w:vAlign w:val="center"/>
          </w:tcPr>
          <w:p w:rsidR="005B6A44" w:rsidRDefault="00134605">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t>陈永辉</w:t>
            </w:r>
          </w:p>
        </w:tc>
        <w:tc>
          <w:tcPr>
            <w:tcW w:w="1195" w:type="dxa"/>
            <w:shd w:val="clear" w:color="auto" w:fill="auto"/>
            <w:vAlign w:val="center"/>
          </w:tcPr>
          <w:p w:rsidR="005B6A44" w:rsidRDefault="00134605">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t>总经理</w:t>
            </w:r>
          </w:p>
        </w:tc>
        <w:tc>
          <w:tcPr>
            <w:tcW w:w="3969" w:type="dxa"/>
            <w:shd w:val="clear" w:color="auto" w:fill="auto"/>
            <w:vAlign w:val="center"/>
          </w:tcPr>
          <w:p w:rsidR="005B6A44" w:rsidRDefault="005B6A44">
            <w:pPr>
              <w:pStyle w:val="a4"/>
              <w:adjustRightInd w:val="0"/>
              <w:snapToGrid w:val="0"/>
              <w:spacing w:line="360" w:lineRule="exact"/>
              <w:ind w:firstLineChars="0" w:firstLine="0"/>
              <w:jc w:val="center"/>
              <w:rPr>
                <w:rFonts w:ascii="Times New Roman"/>
                <w:sz w:val="24"/>
              </w:rPr>
            </w:pPr>
            <w:r>
              <w:rPr>
                <w:rFonts w:ascii="Times New Roman" w:hint="eastAsia"/>
                <w:sz w:val="24"/>
              </w:rPr>
              <w:t>宝鸡海景出租汽车公司</w:t>
            </w:r>
          </w:p>
        </w:tc>
        <w:tc>
          <w:tcPr>
            <w:tcW w:w="1407" w:type="dxa"/>
            <w:shd w:val="clear" w:color="auto" w:fill="auto"/>
            <w:vAlign w:val="center"/>
          </w:tcPr>
          <w:p w:rsidR="005B6A44" w:rsidRDefault="00134605">
            <w:pPr>
              <w:pStyle w:val="a4"/>
              <w:adjustRightInd w:val="0"/>
              <w:snapToGrid w:val="0"/>
              <w:spacing w:line="360" w:lineRule="exact"/>
              <w:ind w:firstLineChars="0" w:firstLine="0"/>
              <w:jc w:val="center"/>
              <w:rPr>
                <w:sz w:val="24"/>
              </w:rPr>
            </w:pPr>
            <w:r>
              <w:rPr>
                <w:rFonts w:ascii="Times New Roman" w:hint="eastAsia"/>
                <w:sz w:val="24"/>
              </w:rPr>
              <w:t>标准起草</w:t>
            </w:r>
          </w:p>
        </w:tc>
      </w:tr>
      <w:tr w:rsidR="005B6A44" w:rsidTr="00835F54">
        <w:trPr>
          <w:trHeight w:val="395"/>
          <w:jc w:val="center"/>
        </w:trPr>
        <w:tc>
          <w:tcPr>
            <w:tcW w:w="898" w:type="dxa"/>
            <w:shd w:val="clear" w:color="auto" w:fill="auto"/>
            <w:vAlign w:val="center"/>
          </w:tcPr>
          <w:p w:rsidR="005B6A44" w:rsidRDefault="005B6A44">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t>17</w:t>
            </w:r>
          </w:p>
        </w:tc>
        <w:tc>
          <w:tcPr>
            <w:tcW w:w="1216" w:type="dxa"/>
            <w:shd w:val="clear" w:color="auto" w:fill="auto"/>
            <w:vAlign w:val="center"/>
          </w:tcPr>
          <w:p w:rsidR="005B6A44" w:rsidRDefault="00134605">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t>李睿</w:t>
            </w:r>
          </w:p>
        </w:tc>
        <w:tc>
          <w:tcPr>
            <w:tcW w:w="1195" w:type="dxa"/>
            <w:shd w:val="clear" w:color="auto" w:fill="auto"/>
            <w:vAlign w:val="center"/>
          </w:tcPr>
          <w:p w:rsidR="005B6A44" w:rsidRDefault="00134605">
            <w:pPr>
              <w:pStyle w:val="a4"/>
              <w:adjustRightInd w:val="0"/>
              <w:snapToGrid w:val="0"/>
              <w:spacing w:line="360" w:lineRule="exact"/>
              <w:ind w:firstLineChars="0" w:firstLine="0"/>
              <w:jc w:val="center"/>
              <w:rPr>
                <w:rFonts w:ascii="Times New Roman" w:hAnsi="Times New Roman"/>
                <w:sz w:val="24"/>
              </w:rPr>
            </w:pPr>
            <w:r>
              <w:rPr>
                <w:rFonts w:ascii="Times New Roman" w:hAnsi="Times New Roman" w:hint="eastAsia"/>
                <w:sz w:val="24"/>
              </w:rPr>
              <w:t>总经理</w:t>
            </w:r>
          </w:p>
        </w:tc>
        <w:tc>
          <w:tcPr>
            <w:tcW w:w="3969" w:type="dxa"/>
            <w:shd w:val="clear" w:color="auto" w:fill="auto"/>
            <w:vAlign w:val="center"/>
          </w:tcPr>
          <w:p w:rsidR="005B6A44" w:rsidRPr="005B6A44" w:rsidRDefault="005B6A44">
            <w:pPr>
              <w:pStyle w:val="a4"/>
              <w:adjustRightInd w:val="0"/>
              <w:snapToGrid w:val="0"/>
              <w:spacing w:line="360" w:lineRule="exact"/>
              <w:ind w:firstLineChars="0" w:firstLine="0"/>
              <w:jc w:val="center"/>
              <w:rPr>
                <w:rFonts w:ascii="Times New Roman"/>
                <w:sz w:val="24"/>
              </w:rPr>
            </w:pPr>
            <w:r>
              <w:rPr>
                <w:rFonts w:ascii="Times New Roman" w:hint="eastAsia"/>
                <w:sz w:val="24"/>
              </w:rPr>
              <w:t>宝鸡鑫河运业有限公司</w:t>
            </w:r>
          </w:p>
        </w:tc>
        <w:tc>
          <w:tcPr>
            <w:tcW w:w="1407" w:type="dxa"/>
            <w:shd w:val="clear" w:color="auto" w:fill="auto"/>
            <w:vAlign w:val="center"/>
          </w:tcPr>
          <w:p w:rsidR="005B6A44" w:rsidRDefault="00134605">
            <w:pPr>
              <w:pStyle w:val="a4"/>
              <w:adjustRightInd w:val="0"/>
              <w:snapToGrid w:val="0"/>
              <w:spacing w:line="360" w:lineRule="exact"/>
              <w:ind w:firstLineChars="0" w:firstLine="0"/>
              <w:jc w:val="center"/>
              <w:rPr>
                <w:sz w:val="24"/>
              </w:rPr>
            </w:pPr>
            <w:r>
              <w:rPr>
                <w:rFonts w:ascii="Times New Roman" w:hint="eastAsia"/>
                <w:sz w:val="24"/>
              </w:rPr>
              <w:t>标准起草</w:t>
            </w:r>
          </w:p>
        </w:tc>
      </w:tr>
    </w:tbl>
    <w:bookmarkEnd w:id="3"/>
    <w:p w:rsidR="002B667F" w:rsidRDefault="000C705C" w:rsidP="00134605">
      <w:pPr>
        <w:spacing w:beforeLines="30" w:afterLines="30"/>
        <w:ind w:firstLine="640"/>
        <w:rPr>
          <w:rFonts w:ascii="黑体" w:eastAsia="黑体" w:hAnsi="黑体"/>
          <w:sz w:val="32"/>
        </w:rPr>
      </w:pPr>
      <w:r>
        <w:rPr>
          <w:rFonts w:ascii="黑体" w:eastAsia="黑体" w:hAnsi="黑体" w:hint="eastAsia"/>
          <w:sz w:val="32"/>
        </w:rPr>
        <w:t>二、标准编制原则和确定标准主要内容</w:t>
      </w:r>
    </w:p>
    <w:p w:rsidR="002B667F" w:rsidRDefault="000C705C" w:rsidP="00134605">
      <w:pPr>
        <w:spacing w:beforeLines="30" w:afterLines="30"/>
        <w:ind w:firstLine="640"/>
        <w:rPr>
          <w:rFonts w:ascii="黑体" w:eastAsia="黑体" w:hAnsi="黑体"/>
          <w:sz w:val="32"/>
        </w:rPr>
      </w:pPr>
      <w:r>
        <w:rPr>
          <w:rFonts w:ascii="黑体" w:eastAsia="黑体" w:hAnsi="黑体" w:hint="eastAsia"/>
          <w:sz w:val="32"/>
        </w:rPr>
        <w:t>1、标准编制原则</w:t>
      </w:r>
    </w:p>
    <w:p w:rsidR="002B667F" w:rsidRDefault="000C705C">
      <w:pPr>
        <w:spacing w:line="360" w:lineRule="auto"/>
        <w:ind w:firstLine="560"/>
        <w:rPr>
          <w:rFonts w:ascii="仿宋_GB2312" w:eastAsia="仿宋_GB2312"/>
          <w:sz w:val="32"/>
          <w:szCs w:val="32"/>
        </w:rPr>
      </w:pPr>
      <w:r>
        <w:rPr>
          <w:rFonts w:ascii="仿宋_GB2312" w:eastAsia="仿宋_GB2312" w:hint="eastAsia"/>
          <w:sz w:val="32"/>
          <w:szCs w:val="32"/>
        </w:rPr>
        <w:t>（1）合法性原则：确保标准内容与国家和地方的相关法律、法规保持一致，以法律为依据，保障标准的合法性；</w:t>
      </w:r>
    </w:p>
    <w:p w:rsidR="002B667F" w:rsidRDefault="000C705C">
      <w:pPr>
        <w:spacing w:line="360" w:lineRule="auto"/>
        <w:ind w:firstLine="560"/>
        <w:rPr>
          <w:rFonts w:ascii="仿宋_GB2312" w:eastAsia="仿宋_GB2312"/>
          <w:sz w:val="32"/>
          <w:szCs w:val="32"/>
        </w:rPr>
      </w:pPr>
      <w:r>
        <w:rPr>
          <w:rFonts w:ascii="仿宋_GB2312" w:eastAsia="仿宋_GB2312" w:hint="eastAsia"/>
          <w:sz w:val="32"/>
          <w:szCs w:val="32"/>
        </w:rPr>
        <w:t>（2）协调性原则：保证标准与现行的国家和行业标准相协调，确保标准的统一性和兼容性，避免在实施过程中产生冲突；</w:t>
      </w:r>
    </w:p>
    <w:p w:rsidR="002B667F" w:rsidRDefault="000C705C">
      <w:pPr>
        <w:spacing w:line="360" w:lineRule="auto"/>
        <w:ind w:firstLine="560"/>
        <w:rPr>
          <w:rFonts w:ascii="仿宋_GB2312" w:eastAsia="仿宋_GB2312"/>
          <w:sz w:val="32"/>
          <w:szCs w:val="32"/>
        </w:rPr>
      </w:pPr>
      <w:r>
        <w:rPr>
          <w:rFonts w:ascii="仿宋_GB2312" w:eastAsia="仿宋_GB2312" w:hint="eastAsia"/>
          <w:sz w:val="32"/>
          <w:szCs w:val="32"/>
        </w:rPr>
        <w:t>（3）地域适应性原则：立足于陕西省巡游出租车安全防范系统建设与管理的实际情况，基于政策法规、制度文件和运营实践，确定适合实际、满足需求的地方标准。</w:t>
      </w:r>
    </w:p>
    <w:p w:rsidR="002B667F" w:rsidRDefault="000C705C">
      <w:pPr>
        <w:spacing w:line="560" w:lineRule="exact"/>
        <w:ind w:firstLine="640"/>
        <w:rPr>
          <w:rFonts w:ascii="黑体" w:eastAsia="黑体" w:hAnsi="黑体"/>
          <w:sz w:val="32"/>
        </w:rPr>
      </w:pPr>
      <w:r>
        <w:rPr>
          <w:rFonts w:ascii="黑体" w:eastAsia="黑体" w:hAnsi="黑体" w:hint="eastAsia"/>
          <w:sz w:val="32"/>
        </w:rPr>
        <w:t>2、标准主要内容</w:t>
      </w:r>
    </w:p>
    <w:p w:rsidR="002B667F" w:rsidRDefault="000C705C">
      <w:pPr>
        <w:spacing w:line="360" w:lineRule="auto"/>
        <w:ind w:firstLine="560"/>
        <w:rPr>
          <w:rFonts w:ascii="仿宋_GB2312" w:eastAsia="仿宋_GB2312"/>
          <w:sz w:val="32"/>
          <w:szCs w:val="32"/>
        </w:rPr>
      </w:pPr>
      <w:r>
        <w:rPr>
          <w:rFonts w:ascii="仿宋_GB2312" w:eastAsia="仿宋_GB2312" w:hint="eastAsia"/>
          <w:sz w:val="32"/>
          <w:szCs w:val="32"/>
        </w:rPr>
        <w:t>本标准主要通过对巡游出租汽车安防系统当前运行使用、管理现状、短板不足和发展趋势等方面开展需求分析，并结</w:t>
      </w:r>
      <w:r>
        <w:rPr>
          <w:rFonts w:ascii="仿宋_GB2312" w:eastAsia="仿宋_GB2312" w:hint="eastAsia"/>
          <w:sz w:val="32"/>
          <w:szCs w:val="32"/>
        </w:rPr>
        <w:lastRenderedPageBreak/>
        <w:t>合实际安装、运维和管理等方面的发展现状，规定了巡游出租车安全防范系统建设总体要求、平台架构、建设要求、防盗报警子系统、系统运维和系统安全的要求。具体为：第一章：范围。本文件规定了巡游出租车安全防范系统建设总体要求、平台架构、建设要求、防盗报警子系统、系统运维和系统安全的要求。第二章：规范性引用文件。本文件主要引用了GB/T 4208等6项国标、GA/T 1399.1等5项行标。第三章：术语、定义和缩略语。本章规定了适用于“巡游出租车安全防范系统建设规范”的术语和定义和缩略语。第四章：总体要求。本章规定了“平台之间应遵循的信息安全传输和交换要求以及建设要求。第五章：平台架构。本章规定了系统总体技术架构的相关要求。第六章：建设要求。本章规定了行业管理平台、安防综合管理平台、运营服务平台、车载子系统、视音频子系统、人脸识别子系统、定位及防盗报警子系统和防劫防盗报警终端的相关要求。第七章：系统运维。本章规定了系统运维的相关要求。第八章：系统安全。本章规定了设备安全和数据安全的要求。</w:t>
      </w:r>
    </w:p>
    <w:p w:rsidR="002B667F" w:rsidRDefault="000C705C">
      <w:pPr>
        <w:spacing w:line="560" w:lineRule="exact"/>
        <w:ind w:firstLine="640"/>
        <w:rPr>
          <w:rFonts w:ascii="黑体" w:eastAsia="黑体" w:hAnsi="黑体"/>
          <w:sz w:val="32"/>
        </w:rPr>
      </w:pPr>
      <w:r>
        <w:rPr>
          <w:rFonts w:ascii="黑体" w:eastAsia="黑体" w:hAnsi="黑体" w:hint="eastAsia"/>
          <w:sz w:val="32"/>
        </w:rPr>
        <w:t>三、试验验证</w:t>
      </w:r>
    </w:p>
    <w:p w:rsidR="002B667F" w:rsidRDefault="000C705C">
      <w:pPr>
        <w:spacing w:line="560" w:lineRule="exact"/>
        <w:ind w:firstLine="640"/>
        <w:rPr>
          <w:rFonts w:ascii="仿宋_GB2312" w:eastAsia="仿宋_GB2312"/>
          <w:sz w:val="32"/>
          <w:szCs w:val="32"/>
        </w:rPr>
      </w:pPr>
      <w:r>
        <w:rPr>
          <w:rFonts w:ascii="仿宋_GB2312" w:eastAsia="仿宋_GB2312" w:hint="eastAsia"/>
          <w:sz w:val="32"/>
          <w:szCs w:val="32"/>
        </w:rPr>
        <w:t>为了确保标准起草的规范性和有效性，我们专门成立标准研制工作组，多次组织各类专题学习、走访调研和座谈论证。2023年4月，对北京市巡游出租车安全防范系统建设情况进行调研,全面掌握巡游出租车安全防范系统建设规范的</w:t>
      </w:r>
      <w:r>
        <w:rPr>
          <w:rFonts w:ascii="仿宋_GB2312" w:eastAsia="仿宋_GB2312" w:hint="eastAsia"/>
          <w:sz w:val="32"/>
          <w:szCs w:val="32"/>
        </w:rPr>
        <w:lastRenderedPageBreak/>
        <w:t>整体情况和实施效果，进一步明确解决陕西省巡游出租车安全防范系统建设缺失和无序等问题的措施办法和方法路径。2024年5月，省公安厅科信处带队来我局对巡游出租车安全防范系统建设标准研制工作进行交流座谈，认可我局在该项工作中所作的努力，并明确了该标准的制定及时性和必要性。2024年4月以来，由我局牵头分别前往宝鸡市公安局、渭南市公共交通集团有限公司等地市开展巡游出租车安全防范系统建设标准研制工作进行交流座谈，并进一步修改完善标准草案内容，确保标准核心技术要素规定的条款达成一致共识。该标准通过对巡游出租车安全防范系统现状需求分析，结合实际，从建设总体要求、平台架构、建设要求、防盗报警子系统、系统运维和系统安全等方面做出了具体规定要求。在落实上级要求方面，《陕西省安全技术防范条例》第五条明确“设区的市、县（市、区）公安机关负责本行政区域内的安全技术防范工作”；第十五条提倡“在出租汽车上安装安全技术防范产品或系统”；第三十条强调“安全技术防范系统的设计、施工、监理、验收和维修，应当执行国家标准。没有国家标准的，执行行业标准；没有行业标准的，执行地方标准或者有关技术规范”。在加强规范管理方面，一方面有利于运营服务平台或出租汽车企业按标准规范要求统一配置、使用监控设备，不断提升出租汽车安全保障水平。另一方面也有助于行业部门按照标准规范要求对运营出租汽车进行常态化安全防范监督。在满足安全需求方面，巡游出租汽车主要面临双重的安全需求：其一，保障乘客安全，不</w:t>
      </w:r>
      <w:r>
        <w:rPr>
          <w:rFonts w:ascii="仿宋_GB2312" w:eastAsia="仿宋_GB2312" w:hint="eastAsia"/>
          <w:sz w:val="32"/>
          <w:szCs w:val="32"/>
        </w:rPr>
        <w:lastRenderedPageBreak/>
        <w:t>受司机敲诈或迫害。对于乘客而言，乘坐出租汽车期间，运营服务平台对入网车辆实施监控、跟踪、定位、音视频监控下，会更有安全感，也能防止出租汽车拒载、绕道、不打表等问题，切实保障乘客的安全权益、消费权益；其二，保障司机安全，防范司机被劫被盗。对出租汽车司机来说，有音视频监控等安防技术措施，也能有效防止被乘客骚扰、刁难或侵权。</w:t>
      </w:r>
    </w:p>
    <w:p w:rsidR="002B667F" w:rsidRDefault="000C705C">
      <w:pPr>
        <w:spacing w:line="560" w:lineRule="exact"/>
        <w:ind w:firstLine="640"/>
        <w:rPr>
          <w:rFonts w:ascii="黑体" w:eastAsia="黑体" w:hAnsi="黑体"/>
          <w:sz w:val="32"/>
        </w:rPr>
      </w:pPr>
      <w:r>
        <w:rPr>
          <w:rFonts w:ascii="黑体" w:eastAsia="黑体" w:hAnsi="黑体" w:hint="eastAsia"/>
          <w:sz w:val="32"/>
        </w:rPr>
        <w:t>四、知识产权说明</w:t>
      </w:r>
    </w:p>
    <w:p w:rsidR="002B667F" w:rsidRDefault="000C705C">
      <w:pPr>
        <w:spacing w:line="560" w:lineRule="exact"/>
        <w:ind w:firstLine="640"/>
        <w:rPr>
          <w:rFonts w:ascii="仿宋_GB2312" w:eastAsia="仿宋_GB2312"/>
          <w:sz w:val="32"/>
          <w:szCs w:val="32"/>
        </w:rPr>
      </w:pPr>
      <w:r>
        <w:rPr>
          <w:rFonts w:ascii="仿宋_GB2312" w:eastAsia="仿宋_GB2312" w:hint="eastAsia"/>
          <w:sz w:val="32"/>
          <w:szCs w:val="32"/>
        </w:rPr>
        <w:t>无。</w:t>
      </w:r>
    </w:p>
    <w:p w:rsidR="002B667F" w:rsidRDefault="000C705C">
      <w:pPr>
        <w:spacing w:line="560" w:lineRule="exact"/>
        <w:ind w:firstLine="640"/>
        <w:rPr>
          <w:rFonts w:ascii="黑体" w:eastAsia="黑体" w:hAnsi="黑体"/>
          <w:sz w:val="32"/>
        </w:rPr>
      </w:pPr>
      <w:r>
        <w:rPr>
          <w:rFonts w:ascii="黑体" w:eastAsia="黑体" w:hAnsi="黑体" w:hint="eastAsia"/>
          <w:sz w:val="32"/>
        </w:rPr>
        <w:t>五、采标情况</w:t>
      </w:r>
    </w:p>
    <w:p w:rsidR="002B667F" w:rsidRDefault="000C705C">
      <w:pPr>
        <w:spacing w:line="560" w:lineRule="exact"/>
        <w:ind w:firstLine="640"/>
        <w:rPr>
          <w:rFonts w:ascii="仿宋_GB2312" w:eastAsia="仿宋_GB2312"/>
          <w:sz w:val="32"/>
          <w:szCs w:val="32"/>
        </w:rPr>
      </w:pPr>
      <w:r>
        <w:rPr>
          <w:rFonts w:ascii="仿宋_GB2312" w:eastAsia="仿宋_GB2312" w:hint="eastAsia"/>
          <w:sz w:val="32"/>
          <w:szCs w:val="32"/>
        </w:rPr>
        <w:t>通过对巡游出租汽车安全防范系统相关法律法规、规章制度、文献资料、标准规范等检索和识别了解到，目前仅北京、重庆、深圳分别发布《巡游出租车安全防范系统技术要求》（DB11/T 782-2023）《巡游出租汽车车载智能终端技术规范》(DB50/T 1281-2022)和《出租车车载智能终端技术规范》（DB4403/T 187-2021）地方标准，但更多强调运用服务平台与调度客户端、车载定位终端和车载定位终端的功能指标性能参数等产品技术要求，未涉及安防系统的规范建设与常态管理相关规定。本标准主要通过对巡游出租汽车安防系统当前运行使用、管理现状、短板不足和发展趋势等方面开展需求分析，并结合实际提出了安装、运维和管理等方面的具体要求，较好填充了安防系统地方标准空白。</w:t>
      </w:r>
    </w:p>
    <w:p w:rsidR="002B667F" w:rsidRDefault="000C705C">
      <w:pPr>
        <w:spacing w:line="560" w:lineRule="exact"/>
        <w:ind w:firstLine="640"/>
        <w:rPr>
          <w:rFonts w:ascii="仿宋_GB2312" w:eastAsia="仿宋_GB2312"/>
          <w:sz w:val="32"/>
          <w:szCs w:val="32"/>
        </w:rPr>
      </w:pPr>
      <w:r>
        <w:rPr>
          <w:rFonts w:ascii="黑体" w:eastAsia="黑体" w:hAnsi="黑体" w:hint="eastAsia"/>
          <w:sz w:val="32"/>
        </w:rPr>
        <w:t>六、重大意见分歧的处理</w:t>
      </w:r>
    </w:p>
    <w:p w:rsidR="002B667F" w:rsidRDefault="000C705C">
      <w:pPr>
        <w:spacing w:line="560" w:lineRule="exact"/>
        <w:ind w:firstLine="640"/>
        <w:rPr>
          <w:rFonts w:ascii="仿宋_GB2312" w:eastAsia="仿宋_GB2312"/>
          <w:sz w:val="32"/>
          <w:szCs w:val="32"/>
        </w:rPr>
      </w:pPr>
      <w:r>
        <w:rPr>
          <w:rFonts w:ascii="仿宋_GB2312" w:eastAsia="仿宋_GB2312" w:hint="eastAsia"/>
          <w:sz w:val="32"/>
          <w:szCs w:val="32"/>
        </w:rPr>
        <w:t>本标准在起草、项目组内专家讨论、项目组外专家征求</w:t>
      </w:r>
      <w:r>
        <w:rPr>
          <w:rFonts w:ascii="仿宋_GB2312" w:eastAsia="仿宋_GB2312" w:hint="eastAsia"/>
          <w:sz w:val="32"/>
          <w:szCs w:val="32"/>
        </w:rPr>
        <w:lastRenderedPageBreak/>
        <w:t>意见及试验验证过程中，均未发现任何影响标准制定的重大意见分歧。</w:t>
      </w:r>
    </w:p>
    <w:p w:rsidR="002B667F" w:rsidRDefault="000C705C">
      <w:pPr>
        <w:spacing w:line="560" w:lineRule="exact"/>
        <w:ind w:firstLine="640"/>
        <w:rPr>
          <w:rFonts w:ascii="黑体" w:eastAsia="黑体" w:hAnsi="黑体"/>
          <w:sz w:val="32"/>
        </w:rPr>
      </w:pPr>
      <w:r>
        <w:rPr>
          <w:rFonts w:ascii="黑体" w:eastAsia="黑体" w:hAnsi="黑体" w:hint="eastAsia"/>
          <w:sz w:val="32"/>
        </w:rPr>
        <w:t>七、标准性质的建议说明</w:t>
      </w:r>
    </w:p>
    <w:p w:rsidR="002B667F" w:rsidRDefault="000C705C">
      <w:pPr>
        <w:spacing w:line="560" w:lineRule="exact"/>
        <w:ind w:firstLine="640"/>
        <w:rPr>
          <w:rFonts w:ascii="仿宋_GB2312" w:eastAsia="仿宋_GB2312"/>
          <w:sz w:val="32"/>
          <w:szCs w:val="32"/>
        </w:rPr>
      </w:pPr>
      <w:r>
        <w:rPr>
          <w:rFonts w:ascii="仿宋_GB2312" w:eastAsia="仿宋_GB2312" w:hint="eastAsia"/>
          <w:sz w:val="32"/>
          <w:szCs w:val="32"/>
        </w:rPr>
        <w:t>本标准建议为推荐性标准。</w:t>
      </w:r>
    </w:p>
    <w:p w:rsidR="002B667F" w:rsidRDefault="000C705C">
      <w:pPr>
        <w:spacing w:line="560" w:lineRule="exact"/>
        <w:ind w:firstLine="640"/>
        <w:rPr>
          <w:rFonts w:ascii="黑体" w:eastAsia="黑体" w:hAnsi="黑体"/>
          <w:sz w:val="32"/>
        </w:rPr>
      </w:pPr>
      <w:r>
        <w:rPr>
          <w:rFonts w:ascii="黑体" w:eastAsia="黑体" w:hAnsi="黑体" w:hint="eastAsia"/>
          <w:sz w:val="32"/>
        </w:rPr>
        <w:t>八、其他应予说明的事项</w:t>
      </w:r>
    </w:p>
    <w:p w:rsidR="002B667F" w:rsidRDefault="000C705C">
      <w:pPr>
        <w:spacing w:line="560" w:lineRule="exact"/>
        <w:ind w:firstLine="640"/>
        <w:rPr>
          <w:rFonts w:ascii="仿宋_GB2312" w:eastAsia="仿宋_GB2312"/>
          <w:sz w:val="32"/>
          <w:szCs w:val="32"/>
        </w:rPr>
      </w:pPr>
      <w:r>
        <w:rPr>
          <w:rFonts w:ascii="仿宋_GB2312" w:eastAsia="仿宋_GB2312" w:hint="eastAsia"/>
          <w:sz w:val="32"/>
          <w:szCs w:val="32"/>
        </w:rPr>
        <w:t>无。</w:t>
      </w:r>
    </w:p>
    <w:p w:rsidR="002B667F" w:rsidRDefault="002B667F"/>
    <w:p w:rsidR="002B667F" w:rsidRDefault="002B667F">
      <w:pPr>
        <w:pStyle w:val="3"/>
      </w:pPr>
    </w:p>
    <w:p w:rsidR="002B667F" w:rsidRDefault="002B667F"/>
    <w:p w:rsidR="002B667F" w:rsidRDefault="000C705C">
      <w:pPr>
        <w:pStyle w:val="3"/>
        <w:spacing w:line="240" w:lineRule="auto"/>
        <w:jc w:val="right"/>
        <w:rPr>
          <w:rFonts w:ascii="仿宋_GB2312" w:eastAsia="仿宋_GB2312"/>
          <w:b w:val="0"/>
          <w:szCs w:val="32"/>
        </w:rPr>
      </w:pPr>
      <w:r>
        <w:rPr>
          <w:rFonts w:ascii="仿宋_GB2312" w:eastAsia="仿宋_GB2312" w:hint="eastAsia"/>
          <w:b w:val="0"/>
          <w:szCs w:val="32"/>
        </w:rPr>
        <w:t>《巡游出租车安全防范系统建设规范》地方标准起草工作组</w:t>
      </w:r>
    </w:p>
    <w:p w:rsidR="002B667F" w:rsidRDefault="000C705C">
      <w:pPr>
        <w:jc w:val="center"/>
      </w:pPr>
      <w:bookmarkStart w:id="4" w:name="_GoBack"/>
      <w:bookmarkEnd w:id="4"/>
      <w:r>
        <w:rPr>
          <w:rFonts w:ascii="仿宋_GB2312" w:eastAsia="仿宋_GB2312" w:hint="eastAsia"/>
          <w:sz w:val="32"/>
          <w:szCs w:val="32"/>
        </w:rPr>
        <w:t>2024年10月10日</w:t>
      </w:r>
    </w:p>
    <w:sectPr w:rsidR="002B667F" w:rsidSect="002B667F">
      <w:footerReference w:type="default" r:id="rId9"/>
      <w:pgSz w:w="11906" w:h="16838"/>
      <w:pgMar w:top="1440" w:right="1800" w:bottom="1440" w:left="1800" w:header="851" w:footer="992" w:gutter="0"/>
      <w:pgNumType w:fmt="numberInDash"/>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1B2" w:rsidRDefault="00DC01B2" w:rsidP="002B667F">
      <w:r>
        <w:separator/>
      </w:r>
    </w:p>
  </w:endnote>
  <w:endnote w:type="continuationSeparator" w:id="1">
    <w:p w:rsidR="00DC01B2" w:rsidRDefault="00DC01B2" w:rsidP="002B667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altName w:val="微软雅黑"/>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67F" w:rsidRDefault="004F04F8">
    <w:pPr>
      <w:pStyle w:val="a5"/>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2B667F" w:rsidRDefault="004F04F8">
                <w:pPr>
                  <w:pStyle w:val="a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fldChar w:fldCharType="begin"/>
                </w:r>
                <w:r w:rsidR="000C705C">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310A3F">
                  <w:rPr>
                    <w:rFonts w:asciiTheme="minorEastAsia" w:eastAsiaTheme="minorEastAsia" w:hAnsiTheme="minorEastAsia" w:cstheme="minorEastAsia"/>
                    <w:noProof/>
                    <w:sz w:val="24"/>
                    <w:szCs w:val="24"/>
                  </w:rPr>
                  <w:t>- 7 -</w:t>
                </w:r>
                <w:r>
                  <w:rPr>
                    <w:rFonts w:asciiTheme="minorEastAsia" w:eastAsiaTheme="minorEastAsia" w:hAnsiTheme="minorEastAsia" w:cstheme="minorEastAsia"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1B2" w:rsidRDefault="00DC01B2" w:rsidP="002B667F">
      <w:r>
        <w:separator/>
      </w:r>
    </w:p>
  </w:footnote>
  <w:footnote w:type="continuationSeparator" w:id="1">
    <w:p w:rsidR="00DC01B2" w:rsidRDefault="00DC01B2" w:rsidP="002B66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suff w:val="nothing"/>
      <w:lvlText w:val="%1　"/>
      <w:lvlJc w:val="left"/>
      <w:pPr>
        <w:ind w:left="993" w:firstLine="0"/>
      </w:pPr>
      <w:rPr>
        <w:rFonts w:ascii="黑体" w:eastAsia="黑体" w:hAnsi="Times New Roman" w:hint="eastAsia"/>
        <w:b w:val="0"/>
        <w:i w:val="0"/>
        <w:sz w:val="21"/>
        <w:szCs w:val="21"/>
      </w:rPr>
    </w:lvl>
    <w:lvl w:ilvl="1">
      <w:start w:val="1"/>
      <w:numFmt w:val="decimal"/>
      <w:pStyle w:val="a"/>
      <w:suff w:val="nothing"/>
      <w:lvlText w:val="%1.%2　"/>
      <w:lvlJc w:val="left"/>
      <w:pPr>
        <w:ind w:left="71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TkwMjM3MjE0MTI4YzEwZDZmM2I4ZDU2NWM1OGNlMTAifQ=="/>
  </w:docVars>
  <w:rsids>
    <w:rsidRoot w:val="00AB3A4E"/>
    <w:rsid w:val="00015A07"/>
    <w:rsid w:val="00036199"/>
    <w:rsid w:val="00036DE0"/>
    <w:rsid w:val="00085622"/>
    <w:rsid w:val="000B4A7B"/>
    <w:rsid w:val="000C705C"/>
    <w:rsid w:val="000D0AC4"/>
    <w:rsid w:val="00120BAA"/>
    <w:rsid w:val="00134605"/>
    <w:rsid w:val="0015034F"/>
    <w:rsid w:val="00162ED6"/>
    <w:rsid w:val="00175994"/>
    <w:rsid w:val="001C75D0"/>
    <w:rsid w:val="001D7A2A"/>
    <w:rsid w:val="001E2B17"/>
    <w:rsid w:val="002139A4"/>
    <w:rsid w:val="00217675"/>
    <w:rsid w:val="002338A0"/>
    <w:rsid w:val="00236E5B"/>
    <w:rsid w:val="002464C0"/>
    <w:rsid w:val="00247104"/>
    <w:rsid w:val="00251CE2"/>
    <w:rsid w:val="00252312"/>
    <w:rsid w:val="00264688"/>
    <w:rsid w:val="0027079B"/>
    <w:rsid w:val="00290480"/>
    <w:rsid w:val="002B667F"/>
    <w:rsid w:val="002D1CF7"/>
    <w:rsid w:val="003072F0"/>
    <w:rsid w:val="00310A3F"/>
    <w:rsid w:val="00317C8A"/>
    <w:rsid w:val="003216BE"/>
    <w:rsid w:val="00341D49"/>
    <w:rsid w:val="003603C3"/>
    <w:rsid w:val="003B722C"/>
    <w:rsid w:val="003B741E"/>
    <w:rsid w:val="004223B9"/>
    <w:rsid w:val="00424C13"/>
    <w:rsid w:val="0043388C"/>
    <w:rsid w:val="00483908"/>
    <w:rsid w:val="004A6C43"/>
    <w:rsid w:val="004B3022"/>
    <w:rsid w:val="004B42C9"/>
    <w:rsid w:val="004B7A9D"/>
    <w:rsid w:val="004E0764"/>
    <w:rsid w:val="004E22C8"/>
    <w:rsid w:val="004F04F8"/>
    <w:rsid w:val="004F0511"/>
    <w:rsid w:val="004F3ED7"/>
    <w:rsid w:val="00585256"/>
    <w:rsid w:val="00587623"/>
    <w:rsid w:val="005B1D6F"/>
    <w:rsid w:val="005B6A44"/>
    <w:rsid w:val="005B6E58"/>
    <w:rsid w:val="005F4410"/>
    <w:rsid w:val="00607BFF"/>
    <w:rsid w:val="0064362D"/>
    <w:rsid w:val="0065054D"/>
    <w:rsid w:val="00692F89"/>
    <w:rsid w:val="006A0079"/>
    <w:rsid w:val="006A52A3"/>
    <w:rsid w:val="006D1597"/>
    <w:rsid w:val="006F0667"/>
    <w:rsid w:val="00730C87"/>
    <w:rsid w:val="00740144"/>
    <w:rsid w:val="00745FFB"/>
    <w:rsid w:val="00763346"/>
    <w:rsid w:val="007814E4"/>
    <w:rsid w:val="0079060A"/>
    <w:rsid w:val="0081762A"/>
    <w:rsid w:val="00835F54"/>
    <w:rsid w:val="00861F71"/>
    <w:rsid w:val="008659DB"/>
    <w:rsid w:val="008671B0"/>
    <w:rsid w:val="0087439E"/>
    <w:rsid w:val="00892FCA"/>
    <w:rsid w:val="008A375D"/>
    <w:rsid w:val="008A48B5"/>
    <w:rsid w:val="008B2214"/>
    <w:rsid w:val="008E45F0"/>
    <w:rsid w:val="0093298C"/>
    <w:rsid w:val="009442B1"/>
    <w:rsid w:val="0098589C"/>
    <w:rsid w:val="009B49AA"/>
    <w:rsid w:val="009B73C7"/>
    <w:rsid w:val="00A2341E"/>
    <w:rsid w:val="00A80430"/>
    <w:rsid w:val="00A86078"/>
    <w:rsid w:val="00A96413"/>
    <w:rsid w:val="00AA6103"/>
    <w:rsid w:val="00AB0049"/>
    <w:rsid w:val="00AB3A4E"/>
    <w:rsid w:val="00AC39CA"/>
    <w:rsid w:val="00AC6A40"/>
    <w:rsid w:val="00AC7E0C"/>
    <w:rsid w:val="00AF472C"/>
    <w:rsid w:val="00B14571"/>
    <w:rsid w:val="00B71909"/>
    <w:rsid w:val="00B814C1"/>
    <w:rsid w:val="00B9070E"/>
    <w:rsid w:val="00C15BE7"/>
    <w:rsid w:val="00C47C19"/>
    <w:rsid w:val="00C737C0"/>
    <w:rsid w:val="00C777EA"/>
    <w:rsid w:val="00CD3422"/>
    <w:rsid w:val="00CD5652"/>
    <w:rsid w:val="00D140AB"/>
    <w:rsid w:val="00D148EE"/>
    <w:rsid w:val="00D607CA"/>
    <w:rsid w:val="00D81CD9"/>
    <w:rsid w:val="00D82440"/>
    <w:rsid w:val="00D9658F"/>
    <w:rsid w:val="00DB4C9C"/>
    <w:rsid w:val="00DC01B2"/>
    <w:rsid w:val="00DC5E2C"/>
    <w:rsid w:val="00DF631A"/>
    <w:rsid w:val="00E14696"/>
    <w:rsid w:val="00E31680"/>
    <w:rsid w:val="00E41BB7"/>
    <w:rsid w:val="00E564DF"/>
    <w:rsid w:val="00E93EAA"/>
    <w:rsid w:val="00ED34B3"/>
    <w:rsid w:val="00EF6B11"/>
    <w:rsid w:val="00F11D75"/>
    <w:rsid w:val="00F3080B"/>
    <w:rsid w:val="00F61A7A"/>
    <w:rsid w:val="00F67098"/>
    <w:rsid w:val="00F76097"/>
    <w:rsid w:val="00F8127F"/>
    <w:rsid w:val="00F8307D"/>
    <w:rsid w:val="00F961F6"/>
    <w:rsid w:val="00FA0CB9"/>
    <w:rsid w:val="00FA3D6E"/>
    <w:rsid w:val="00FB3B26"/>
    <w:rsid w:val="00FC096B"/>
    <w:rsid w:val="018C1643"/>
    <w:rsid w:val="024E4B4B"/>
    <w:rsid w:val="042A5AF7"/>
    <w:rsid w:val="0979740A"/>
    <w:rsid w:val="098B21E0"/>
    <w:rsid w:val="0AAF0151"/>
    <w:rsid w:val="0B1526A9"/>
    <w:rsid w:val="0B7A69B0"/>
    <w:rsid w:val="0CE2480D"/>
    <w:rsid w:val="0DF90060"/>
    <w:rsid w:val="0F931DEF"/>
    <w:rsid w:val="0FB900EB"/>
    <w:rsid w:val="112278CE"/>
    <w:rsid w:val="17E32D21"/>
    <w:rsid w:val="18873355"/>
    <w:rsid w:val="19A928E0"/>
    <w:rsid w:val="1A98475D"/>
    <w:rsid w:val="1C81281D"/>
    <w:rsid w:val="1E2D1660"/>
    <w:rsid w:val="20BE2A44"/>
    <w:rsid w:val="25C428AA"/>
    <w:rsid w:val="2A337FFE"/>
    <w:rsid w:val="2A8A14F3"/>
    <w:rsid w:val="2ADB2EC2"/>
    <w:rsid w:val="2DB14C06"/>
    <w:rsid w:val="36E25286"/>
    <w:rsid w:val="3A836438"/>
    <w:rsid w:val="3B235CC6"/>
    <w:rsid w:val="3CDB69FF"/>
    <w:rsid w:val="3D125F3B"/>
    <w:rsid w:val="4240052B"/>
    <w:rsid w:val="439F1FC5"/>
    <w:rsid w:val="43F655F3"/>
    <w:rsid w:val="462F55E2"/>
    <w:rsid w:val="4A6A13C3"/>
    <w:rsid w:val="4A8F2BD7"/>
    <w:rsid w:val="4B1355B6"/>
    <w:rsid w:val="4C2832E3"/>
    <w:rsid w:val="4CFD42CA"/>
    <w:rsid w:val="4FF736F9"/>
    <w:rsid w:val="50317829"/>
    <w:rsid w:val="52354C32"/>
    <w:rsid w:val="5294522F"/>
    <w:rsid w:val="53094663"/>
    <w:rsid w:val="536C61AC"/>
    <w:rsid w:val="5B323837"/>
    <w:rsid w:val="60D86C2E"/>
    <w:rsid w:val="63A34E8F"/>
    <w:rsid w:val="66714195"/>
    <w:rsid w:val="72B74A43"/>
    <w:rsid w:val="732B0626"/>
    <w:rsid w:val="773A5AF5"/>
    <w:rsid w:val="785029EC"/>
    <w:rsid w:val="797572B9"/>
    <w:rsid w:val="7A272413"/>
    <w:rsid w:val="7AC758F2"/>
    <w:rsid w:val="7B7F7F7B"/>
    <w:rsid w:val="7D427008"/>
    <w:rsid w:val="7E2135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3"/>
    <w:autoRedefine/>
    <w:qFormat/>
    <w:rsid w:val="002B667F"/>
    <w:pPr>
      <w:widowControl w:val="0"/>
      <w:jc w:val="both"/>
    </w:pPr>
    <w:rPr>
      <w:kern w:val="2"/>
      <w:sz w:val="21"/>
      <w:szCs w:val="24"/>
    </w:rPr>
  </w:style>
  <w:style w:type="paragraph" w:styleId="2">
    <w:name w:val="heading 2"/>
    <w:basedOn w:val="a0"/>
    <w:next w:val="a0"/>
    <w:link w:val="2Char"/>
    <w:uiPriority w:val="9"/>
    <w:semiHidden/>
    <w:unhideWhenUsed/>
    <w:qFormat/>
    <w:rsid w:val="002B667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unhideWhenUsed/>
    <w:qFormat/>
    <w:rsid w:val="002B667F"/>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qFormat/>
    <w:rsid w:val="002B667F"/>
    <w:pPr>
      <w:ind w:firstLineChars="200" w:firstLine="600"/>
    </w:pPr>
    <w:rPr>
      <w:rFonts w:ascii="宋体" w:hAnsi="宋体"/>
      <w:sz w:val="30"/>
    </w:rPr>
  </w:style>
  <w:style w:type="paragraph" w:styleId="a5">
    <w:name w:val="footer"/>
    <w:basedOn w:val="a0"/>
    <w:link w:val="Char0"/>
    <w:uiPriority w:val="99"/>
    <w:unhideWhenUsed/>
    <w:qFormat/>
    <w:rsid w:val="002B667F"/>
    <w:pPr>
      <w:tabs>
        <w:tab w:val="center" w:pos="4153"/>
        <w:tab w:val="right" w:pos="8306"/>
      </w:tabs>
      <w:snapToGrid w:val="0"/>
      <w:jc w:val="left"/>
    </w:pPr>
    <w:rPr>
      <w:sz w:val="18"/>
      <w:szCs w:val="18"/>
    </w:rPr>
  </w:style>
  <w:style w:type="paragraph" w:styleId="a6">
    <w:name w:val="header"/>
    <w:basedOn w:val="a0"/>
    <w:link w:val="Char1"/>
    <w:autoRedefine/>
    <w:uiPriority w:val="99"/>
    <w:unhideWhenUsed/>
    <w:qFormat/>
    <w:rsid w:val="002B667F"/>
    <w:pPr>
      <w:pBdr>
        <w:bottom w:val="single" w:sz="6" w:space="1" w:color="auto"/>
      </w:pBdr>
      <w:tabs>
        <w:tab w:val="center" w:pos="4153"/>
        <w:tab w:val="right" w:pos="8306"/>
      </w:tabs>
      <w:snapToGrid w:val="0"/>
      <w:jc w:val="center"/>
    </w:pPr>
    <w:rPr>
      <w:sz w:val="18"/>
      <w:szCs w:val="18"/>
    </w:rPr>
  </w:style>
  <w:style w:type="paragraph" w:styleId="a7">
    <w:name w:val="Normal (Web)"/>
    <w:basedOn w:val="a0"/>
    <w:autoRedefine/>
    <w:uiPriority w:val="99"/>
    <w:semiHidden/>
    <w:unhideWhenUsed/>
    <w:qFormat/>
    <w:rsid w:val="002B667F"/>
    <w:pPr>
      <w:spacing w:beforeAutospacing="1" w:afterAutospacing="1"/>
      <w:jc w:val="left"/>
    </w:pPr>
    <w:rPr>
      <w:kern w:val="0"/>
      <w:sz w:val="24"/>
    </w:rPr>
  </w:style>
  <w:style w:type="character" w:styleId="a8">
    <w:name w:val="Hyperlink"/>
    <w:basedOn w:val="a1"/>
    <w:uiPriority w:val="99"/>
    <w:unhideWhenUsed/>
    <w:qFormat/>
    <w:rsid w:val="002B667F"/>
    <w:rPr>
      <w:color w:val="0000FF" w:themeColor="hyperlink"/>
      <w:u w:val="single"/>
    </w:rPr>
  </w:style>
  <w:style w:type="character" w:customStyle="1" w:styleId="Char">
    <w:name w:val="正文文本缩进 Char"/>
    <w:basedOn w:val="a1"/>
    <w:link w:val="a4"/>
    <w:autoRedefine/>
    <w:qFormat/>
    <w:rsid w:val="002B667F"/>
    <w:rPr>
      <w:rFonts w:ascii="宋体" w:eastAsia="宋体" w:hAnsi="宋体" w:cs="Times New Roman"/>
      <w:sz w:val="30"/>
      <w:szCs w:val="24"/>
    </w:rPr>
  </w:style>
  <w:style w:type="character" w:customStyle="1" w:styleId="Char1">
    <w:name w:val="页眉 Char"/>
    <w:basedOn w:val="a1"/>
    <w:link w:val="a6"/>
    <w:uiPriority w:val="99"/>
    <w:qFormat/>
    <w:rsid w:val="002B667F"/>
    <w:rPr>
      <w:rFonts w:ascii="Times New Roman" w:eastAsia="宋体" w:hAnsi="Times New Roman" w:cs="Times New Roman"/>
      <w:sz w:val="18"/>
      <w:szCs w:val="18"/>
    </w:rPr>
  </w:style>
  <w:style w:type="character" w:customStyle="1" w:styleId="Char0">
    <w:name w:val="页脚 Char"/>
    <w:basedOn w:val="a1"/>
    <w:link w:val="a5"/>
    <w:autoRedefine/>
    <w:uiPriority w:val="99"/>
    <w:qFormat/>
    <w:rsid w:val="002B667F"/>
    <w:rPr>
      <w:rFonts w:ascii="Times New Roman" w:eastAsia="宋体" w:hAnsi="Times New Roman" w:cs="Times New Roman"/>
      <w:sz w:val="18"/>
      <w:szCs w:val="18"/>
    </w:rPr>
  </w:style>
  <w:style w:type="paragraph" w:customStyle="1" w:styleId="a9">
    <w:name w:val="段"/>
    <w:autoRedefine/>
    <w:qFormat/>
    <w:rsid w:val="002B667F"/>
    <w:pPr>
      <w:tabs>
        <w:tab w:val="center" w:pos="4201"/>
        <w:tab w:val="right" w:leader="dot" w:pos="9298"/>
      </w:tabs>
      <w:autoSpaceDE w:val="0"/>
      <w:autoSpaceDN w:val="0"/>
      <w:ind w:firstLineChars="200" w:firstLine="420"/>
      <w:jc w:val="both"/>
    </w:pPr>
    <w:rPr>
      <w:rFonts w:ascii="宋体"/>
      <w:sz w:val="21"/>
    </w:rPr>
  </w:style>
  <w:style w:type="paragraph" w:customStyle="1" w:styleId="a">
    <w:name w:val="一级条标题"/>
    <w:autoRedefine/>
    <w:qFormat/>
    <w:rsid w:val="002B667F"/>
    <w:pPr>
      <w:numPr>
        <w:ilvl w:val="1"/>
        <w:numId w:val="1"/>
      </w:numPr>
      <w:spacing w:beforeLines="50" w:afterLines="50"/>
      <w:outlineLvl w:val="2"/>
    </w:pPr>
    <w:rPr>
      <w:rFonts w:ascii="黑体" w:eastAsia="黑体"/>
      <w:sz w:val="21"/>
      <w:szCs w:val="21"/>
    </w:rPr>
  </w:style>
  <w:style w:type="character" w:customStyle="1" w:styleId="2Char">
    <w:name w:val="标题 2 Char"/>
    <w:basedOn w:val="a1"/>
    <w:link w:val="2"/>
    <w:uiPriority w:val="9"/>
    <w:semiHidden/>
    <w:qFormat/>
    <w:rsid w:val="002B667F"/>
    <w:rPr>
      <w:rFonts w:asciiTheme="majorHAnsi" w:eastAsiaTheme="majorEastAsia" w:hAnsiTheme="majorHAnsi" w:cstheme="majorBidi"/>
      <w:b/>
      <w:bCs/>
      <w:kern w:val="2"/>
      <w:sz w:val="32"/>
      <w:szCs w:val="32"/>
    </w:rPr>
  </w:style>
  <w:style w:type="character" w:customStyle="1" w:styleId="UnresolvedMention">
    <w:name w:val="Unresolved Mention"/>
    <w:basedOn w:val="a1"/>
    <w:uiPriority w:val="99"/>
    <w:semiHidden/>
    <w:unhideWhenUsed/>
    <w:qFormat/>
    <w:rsid w:val="002B667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523</Words>
  <Characters>2983</Characters>
  <Application>Microsoft Office Word</Application>
  <DocSecurity>0</DocSecurity>
  <Lines>24</Lines>
  <Paragraphs>6</Paragraphs>
  <ScaleCrop>false</ScaleCrop>
  <Company>微软中国</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公交分局七大队</cp:lastModifiedBy>
  <cp:revision>42</cp:revision>
  <cp:lastPrinted>2024-11-05T06:32:00Z</cp:lastPrinted>
  <dcterms:created xsi:type="dcterms:W3CDTF">2020-02-23T12:36:00Z</dcterms:created>
  <dcterms:modified xsi:type="dcterms:W3CDTF">2024-11-05T07:07:00Z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D4DF2995188C4F3197D21B06247CCCD5_12</vt:lpwstr>
  </property>
</Properties>
</file>