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sz w:val="44"/>
          <w:szCs w:val="44"/>
        </w:rPr>
      </w:pPr>
    </w:p>
    <w:p>
      <w:pPr>
        <w:jc w:val="center"/>
        <w:rPr>
          <w:rFonts w:hint="default" w:ascii="Times New Roman" w:hAnsi="Times New Roman" w:eastAsia="华文中宋" w:cs="Times New Roman"/>
          <w:sz w:val="44"/>
          <w:szCs w:val="44"/>
        </w:rPr>
      </w:pPr>
    </w:p>
    <w:p>
      <w:pPr>
        <w:jc w:val="center"/>
        <w:rPr>
          <w:rFonts w:hint="default" w:ascii="Times New Roman" w:hAnsi="Times New Roman" w:eastAsia="华文中宋" w:cs="Times New Roman"/>
          <w:sz w:val="44"/>
          <w:szCs w:val="44"/>
        </w:rPr>
      </w:pPr>
    </w:p>
    <w:p>
      <w:pPr>
        <w:snapToGrid w:val="0"/>
        <w:jc w:val="center"/>
        <w:rPr>
          <w:rFonts w:hint="default" w:ascii="Times New Roman" w:hAnsi="Times New Roman" w:eastAsia="黑体" w:cs="Times New Roman"/>
          <w:snapToGrid w:val="0"/>
          <w:kern w:val="0"/>
          <w:sz w:val="48"/>
          <w:szCs w:val="48"/>
        </w:rPr>
      </w:pPr>
      <w:r>
        <w:rPr>
          <w:rFonts w:hint="default" w:ascii="Times New Roman" w:hAnsi="Times New Roman" w:eastAsia="黑体" w:cs="Times New Roman"/>
          <w:snapToGrid w:val="0"/>
          <w:kern w:val="0"/>
          <w:sz w:val="48"/>
          <w:szCs w:val="48"/>
        </w:rPr>
        <w:t>陕 西 省 地 方 标 准</w:t>
      </w:r>
    </w:p>
    <w:p>
      <w:pPr>
        <w:snapToGrid w:val="0"/>
        <w:jc w:val="center"/>
        <w:rPr>
          <w:rFonts w:hint="default" w:ascii="Times New Roman" w:hAnsi="Times New Roman" w:eastAsia="黑体" w:cs="Times New Roman"/>
          <w:snapToGrid w:val="0"/>
          <w:kern w:val="0"/>
          <w:sz w:val="48"/>
          <w:szCs w:val="48"/>
        </w:rPr>
      </w:pPr>
      <w:bookmarkStart w:id="0" w:name="_GoBack"/>
      <w:r>
        <w:rPr>
          <w:rFonts w:hint="default" w:ascii="Times New Roman" w:hAnsi="Times New Roman" w:eastAsia="黑体" w:cs="Times New Roman"/>
          <w:snapToGrid w:val="0"/>
          <w:kern w:val="0"/>
          <w:sz w:val="44"/>
          <w:szCs w:val="44"/>
        </w:rPr>
        <w:t>《动物疫病监测技术</w:t>
      </w:r>
      <w:r>
        <w:rPr>
          <w:rFonts w:hint="default" w:ascii="Times New Roman" w:hAnsi="Times New Roman" w:eastAsia="黑体" w:cs="Times New Roman"/>
          <w:snapToGrid w:val="0"/>
          <w:kern w:val="0"/>
          <w:sz w:val="44"/>
          <w:szCs w:val="44"/>
          <w:lang w:val="en-US" w:eastAsia="zh-CN"/>
        </w:rPr>
        <w:t>规范</w:t>
      </w:r>
      <w:r>
        <w:rPr>
          <w:rFonts w:hint="default" w:ascii="Times New Roman" w:hAnsi="Times New Roman" w:eastAsia="黑体" w:cs="Times New Roman"/>
          <w:snapToGrid w:val="0"/>
          <w:kern w:val="0"/>
          <w:sz w:val="44"/>
          <w:szCs w:val="44"/>
        </w:rPr>
        <w:t>》（</w:t>
      </w:r>
      <w:r>
        <w:rPr>
          <w:rFonts w:hint="default" w:ascii="Times New Roman" w:hAnsi="Times New Roman" w:eastAsia="黑体" w:cs="Times New Roman"/>
          <w:snapToGrid w:val="0"/>
          <w:kern w:val="0"/>
          <w:sz w:val="44"/>
          <w:szCs w:val="44"/>
          <w:lang w:val="en-US" w:eastAsia="zh-CN"/>
        </w:rPr>
        <w:t>征求意见稿</w:t>
      </w:r>
      <w:r>
        <w:rPr>
          <w:rFonts w:hint="default" w:ascii="Times New Roman" w:hAnsi="Times New Roman" w:eastAsia="黑体" w:cs="Times New Roman"/>
          <w:snapToGrid w:val="0"/>
          <w:kern w:val="0"/>
          <w:sz w:val="44"/>
          <w:szCs w:val="44"/>
        </w:rPr>
        <w:t>）编制说明</w:t>
      </w:r>
    </w:p>
    <w:bookmarkEnd w:id="0"/>
    <w:p>
      <w:pPr>
        <w:jc w:val="center"/>
        <w:rPr>
          <w:rFonts w:hint="default" w:ascii="Times New Roman" w:hAnsi="Times New Roman" w:eastAsia="华文中宋" w:cs="Times New Roman"/>
          <w:sz w:val="44"/>
          <w:szCs w:val="44"/>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华文中宋" w:cs="Times New Roman"/>
          <w:sz w:val="36"/>
          <w:szCs w:val="36"/>
        </w:rPr>
      </w:pPr>
    </w:p>
    <w:p>
      <w:pPr>
        <w:jc w:val="center"/>
        <w:rPr>
          <w:rFonts w:hint="default" w:ascii="Times New Roman" w:hAnsi="Times New Roman" w:eastAsia="黑体" w:cs="Times New Roman"/>
          <w:b w:val="0"/>
          <w:bCs/>
          <w:sz w:val="36"/>
          <w:szCs w:val="36"/>
          <w:lang w:val="en-US" w:eastAsia="zh-CN"/>
        </w:rPr>
      </w:pPr>
      <w:r>
        <w:rPr>
          <w:rFonts w:hint="default" w:ascii="Times New Roman" w:hAnsi="Times New Roman" w:eastAsia="黑体" w:cs="Times New Roman"/>
          <w:b w:val="0"/>
          <w:bCs/>
          <w:sz w:val="36"/>
          <w:szCs w:val="36"/>
          <w:lang w:val="en-US" w:eastAsia="zh-CN"/>
        </w:rPr>
        <w:t>《动物疫病监测技术规范》编制组</w:t>
      </w:r>
    </w:p>
    <w:p>
      <w:pPr>
        <w:jc w:val="center"/>
        <w:rPr>
          <w:rFonts w:hint="default" w:ascii="Times New Roman" w:hAnsi="Times New Roman" w:eastAsia="黑体" w:cs="Times New Roman"/>
          <w:b w:val="0"/>
          <w:bCs/>
          <w:sz w:val="36"/>
          <w:szCs w:val="36"/>
        </w:rPr>
        <w:sectPr>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b w:val="0"/>
          <w:bCs/>
          <w:sz w:val="36"/>
          <w:szCs w:val="36"/>
        </w:rPr>
        <w:t>2024年</w:t>
      </w:r>
      <w:r>
        <w:rPr>
          <w:rFonts w:hint="default" w:ascii="Times New Roman" w:hAnsi="Times New Roman" w:eastAsia="黑体" w:cs="Times New Roman"/>
          <w:b w:val="0"/>
          <w:bCs/>
          <w:sz w:val="36"/>
          <w:szCs w:val="36"/>
          <w:lang w:val="en-US" w:eastAsia="zh-CN"/>
        </w:rPr>
        <w:t>10</w:t>
      </w:r>
      <w:r>
        <w:rPr>
          <w:rFonts w:hint="default" w:ascii="Times New Roman" w:hAnsi="Times New Roman" w:eastAsia="黑体" w:cs="Times New Roman"/>
          <w:b w:val="0"/>
          <w:bCs/>
          <w:sz w:val="36"/>
          <w:szCs w:val="36"/>
        </w:rPr>
        <w:t>月</w:t>
      </w:r>
    </w:p>
    <w:p>
      <w:pPr>
        <w:pStyle w:val="4"/>
        <w:rPr>
          <w:rFonts w:hint="default"/>
        </w:rPr>
        <w:sectPr>
          <w:pgSz w:w="11906" w:h="16838"/>
          <w:pgMar w:top="1440" w:right="1800" w:bottom="1440" w:left="1800" w:header="851" w:footer="992" w:gutter="0"/>
          <w:cols w:space="425" w:num="1"/>
          <w:docGrid w:type="lines" w:linePitch="312" w:charSpace="0"/>
        </w:sectPr>
      </w:pPr>
    </w:p>
    <w:p>
      <w:pPr>
        <w:spacing w:beforeLines="50" w:line="560" w:lineRule="exact"/>
        <w:jc w:val="center"/>
        <w:rPr>
          <w:rFonts w:hint="default" w:ascii="Times New Roman" w:hAnsi="Times New Roman" w:eastAsia="方正小标宋简体" w:cs="Times New Roman"/>
          <w:color w:val="auto"/>
          <w:sz w:val="40"/>
          <w:szCs w:val="40"/>
          <w:highlight w:val="none"/>
        </w:rPr>
      </w:pPr>
      <w:r>
        <w:rPr>
          <w:rFonts w:hint="default" w:ascii="Times New Roman" w:hAnsi="Times New Roman" w:eastAsia="方正小标宋简体" w:cs="Times New Roman"/>
          <w:color w:val="auto"/>
          <w:sz w:val="40"/>
          <w:szCs w:val="40"/>
          <w:highlight w:val="none"/>
        </w:rPr>
        <w:t>《动物疫病监测技术</w:t>
      </w:r>
      <w:r>
        <w:rPr>
          <w:rFonts w:hint="default" w:ascii="Times New Roman" w:hAnsi="Times New Roman" w:eastAsia="方正小标宋简体" w:cs="Times New Roman"/>
          <w:color w:val="auto"/>
          <w:sz w:val="40"/>
          <w:szCs w:val="40"/>
          <w:highlight w:val="none"/>
          <w:lang w:val="en-US" w:eastAsia="zh-CN"/>
        </w:rPr>
        <w:t>规范</w:t>
      </w:r>
      <w:r>
        <w:rPr>
          <w:rFonts w:hint="default" w:ascii="Times New Roman" w:hAnsi="Times New Roman" w:eastAsia="方正小标宋简体" w:cs="Times New Roman"/>
          <w:color w:val="auto"/>
          <w:sz w:val="40"/>
          <w:szCs w:val="40"/>
          <w:highlight w:val="none"/>
        </w:rPr>
        <w:t xml:space="preserve"> 》（</w:t>
      </w:r>
      <w:r>
        <w:rPr>
          <w:rFonts w:hint="default" w:ascii="Times New Roman" w:hAnsi="Times New Roman" w:eastAsia="方正小标宋简体" w:cs="Times New Roman"/>
          <w:color w:val="auto"/>
          <w:sz w:val="40"/>
          <w:szCs w:val="40"/>
          <w:highlight w:val="none"/>
          <w:lang w:val="en-US" w:eastAsia="zh-CN"/>
        </w:rPr>
        <w:t>征求意见</w:t>
      </w:r>
      <w:r>
        <w:rPr>
          <w:rFonts w:hint="default" w:ascii="Times New Roman" w:hAnsi="Times New Roman" w:eastAsia="方正小标宋简体" w:cs="Times New Roman"/>
          <w:color w:val="auto"/>
          <w:sz w:val="40"/>
          <w:szCs w:val="40"/>
          <w:highlight w:val="none"/>
        </w:rPr>
        <w:t>稿）</w:t>
      </w:r>
    </w:p>
    <w:p>
      <w:pPr>
        <w:spacing w:beforeLines="50" w:line="560" w:lineRule="exact"/>
        <w:jc w:val="center"/>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编制说明</w:t>
      </w:r>
    </w:p>
    <w:p>
      <w:pPr>
        <w:spacing w:line="560" w:lineRule="exact"/>
        <w:rPr>
          <w:rFonts w:hint="default" w:ascii="Times New Roman" w:hAnsi="Times New Roman" w:cs="Times New Roman"/>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val="0"/>
        <w:spacing w:beforeLines="50" w:afterLines="50" w:line="600" w:lineRule="exact"/>
        <w:ind w:firstLine="640"/>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一、项目来源</w:t>
      </w:r>
      <w:r>
        <w:rPr>
          <w:rFonts w:hint="default" w:ascii="Times New Roman" w:hAnsi="Times New Roman" w:eastAsia="黑体" w:cs="Times New Roman"/>
          <w:bCs/>
          <w:color w:val="auto"/>
          <w:sz w:val="32"/>
          <w:szCs w:val="32"/>
          <w:highlight w:val="none"/>
          <w:lang w:val="en-US" w:eastAsia="zh-CN"/>
        </w:rPr>
        <w:t>及编制概况</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（一）项目来源</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《中华人民共和国</w:t>
      </w:r>
      <w:r>
        <w:rPr>
          <w:rFonts w:hint="default" w:ascii="Times New Roman" w:hAnsi="Times New Roman" w:eastAsia="仿宋_GB2312" w:cs="Times New Roman"/>
          <w:color w:val="auto"/>
          <w:sz w:val="32"/>
          <w:szCs w:val="32"/>
          <w:highlight w:val="none"/>
          <w:lang w:val="en-US" w:eastAsia="zh-CN"/>
        </w:rPr>
        <w:t>动物防疫</w:t>
      </w:r>
      <w:r>
        <w:rPr>
          <w:rFonts w:hint="default" w:ascii="Times New Roman" w:hAnsi="Times New Roman" w:eastAsia="仿宋_GB2312" w:cs="Times New Roman"/>
          <w:color w:val="auto"/>
          <w:sz w:val="32"/>
          <w:szCs w:val="32"/>
          <w:highlight w:val="none"/>
        </w:rPr>
        <w:t>法》</w:t>
      </w:r>
      <w:r>
        <w:rPr>
          <w:rFonts w:hint="default" w:ascii="Times New Roman" w:hAnsi="Times New Roman" w:eastAsia="仿宋_GB2312" w:cs="Times New Roman"/>
          <w:color w:val="auto"/>
          <w:sz w:val="32"/>
          <w:szCs w:val="32"/>
          <w:highlight w:val="none"/>
          <w:lang w:val="en-US" w:eastAsia="zh-CN"/>
        </w:rPr>
        <w:t>第十九条规定，</w:t>
      </w:r>
      <w:r>
        <w:rPr>
          <w:rFonts w:hint="default" w:ascii="Times New Roman" w:hAnsi="Times New Roman" w:eastAsia="仿宋_GB2312" w:cs="Times New Roman"/>
          <w:color w:val="auto"/>
          <w:sz w:val="32"/>
          <w:szCs w:val="32"/>
          <w:highlight w:val="none"/>
        </w:rPr>
        <w:t>国家实行动物疫病监测和疫情预警制度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县级以上人民政府建立健全动物疫病监测网络，加强动物疫病监测。</w:t>
      </w:r>
      <w:r>
        <w:rPr>
          <w:rFonts w:hint="default" w:ascii="Times New Roman" w:hAnsi="Times New Roman" w:eastAsia="仿宋_GB2312" w:cs="Times New Roman"/>
          <w:color w:val="auto"/>
          <w:sz w:val="32"/>
          <w:szCs w:val="32"/>
          <w:highlight w:val="none"/>
          <w:lang w:val="en-US" w:eastAsia="zh-CN"/>
        </w:rPr>
        <w:t>为落实法定义务，</w:t>
      </w:r>
      <w:r>
        <w:rPr>
          <w:rFonts w:hint="default" w:ascii="Times New Roman" w:hAnsi="Times New Roman" w:eastAsia="仿宋_GB2312" w:cs="Times New Roman"/>
          <w:color w:val="auto"/>
          <w:sz w:val="32"/>
          <w:szCs w:val="32"/>
          <w:highlight w:val="none"/>
        </w:rPr>
        <w:t>推动</w:t>
      </w:r>
      <w:r>
        <w:rPr>
          <w:rFonts w:hint="default" w:ascii="Times New Roman" w:hAnsi="Times New Roman" w:eastAsia="仿宋_GB2312" w:cs="Times New Roman"/>
          <w:color w:val="auto"/>
          <w:sz w:val="32"/>
          <w:szCs w:val="32"/>
          <w:highlight w:val="none"/>
          <w:lang w:val="en-US" w:eastAsia="zh-CN"/>
        </w:rPr>
        <w:t>全省各地</w:t>
      </w:r>
      <w:r>
        <w:rPr>
          <w:rFonts w:hint="default" w:ascii="Times New Roman" w:hAnsi="Times New Roman" w:eastAsia="仿宋_GB2312" w:cs="Times New Roman"/>
          <w:color w:val="auto"/>
          <w:sz w:val="32"/>
          <w:szCs w:val="32"/>
          <w:highlight w:val="none"/>
        </w:rPr>
        <w:t>制定科学的动物疫病监测方案、规范开展监测抽样、有效评价现有监测系统，客观准确分析监测结果并应用于动物疫病防控实践</w:t>
      </w:r>
      <w:r>
        <w:rPr>
          <w:rFonts w:hint="default" w:ascii="Times New Roman" w:hAnsi="Times New Roman" w:eastAsia="仿宋_GB2312" w:cs="Times New Roman"/>
          <w:color w:val="auto"/>
          <w:sz w:val="32"/>
          <w:szCs w:val="32"/>
          <w:highlight w:val="none"/>
          <w:lang w:eastAsia="zh-CN"/>
        </w:rPr>
        <w:t>，陕西省市场监督管理局下达了《陕西省市场监督管理局关于下达2024年第二批地方标准制修订计划的函》（陕市监函〔2024〕590号）地方标准编制计划，提出编制《</w:t>
      </w:r>
      <w:r>
        <w:rPr>
          <w:rFonts w:hint="default" w:ascii="Times New Roman" w:hAnsi="Times New Roman" w:eastAsia="仿宋_GB2312" w:cs="Times New Roman"/>
          <w:color w:val="auto"/>
          <w:sz w:val="32"/>
          <w:szCs w:val="32"/>
          <w:highlight w:val="none"/>
        </w:rPr>
        <w:t>动物疫病监测技术规范</w:t>
      </w:r>
      <w:r>
        <w:rPr>
          <w:rFonts w:hint="default" w:ascii="Times New Roman" w:hAnsi="Times New Roman" w:eastAsia="仿宋_GB2312" w:cs="Times New Roman"/>
          <w:color w:val="auto"/>
          <w:sz w:val="32"/>
          <w:szCs w:val="32"/>
          <w:highlight w:val="none"/>
          <w:lang w:eastAsia="zh-CN"/>
        </w:rPr>
        <w:t xml:space="preserve">》（项目编号SDBXM </w:t>
      </w:r>
      <w:r>
        <w:rPr>
          <w:rFonts w:hint="default" w:ascii="Times New Roman" w:hAnsi="Times New Roman" w:eastAsia="仿宋_GB2312" w:cs="Times New Roman"/>
          <w:color w:val="auto"/>
          <w:sz w:val="32"/>
          <w:szCs w:val="32"/>
          <w:highlight w:val="none"/>
          <w:lang w:val="en-US" w:eastAsia="zh-CN"/>
        </w:rPr>
        <w:t>129</w:t>
      </w:r>
      <w:r>
        <w:rPr>
          <w:rFonts w:hint="default" w:ascii="Times New Roman" w:hAnsi="Times New Roman" w:eastAsia="仿宋_GB2312" w:cs="Times New Roman"/>
          <w:color w:val="auto"/>
          <w:sz w:val="32"/>
          <w:szCs w:val="32"/>
          <w:highlight w:val="none"/>
          <w:lang w:eastAsia="zh-CN"/>
        </w:rPr>
        <w:t>-2024）地方标准，该标准由</w:t>
      </w:r>
      <w:r>
        <w:rPr>
          <w:rFonts w:hint="default" w:ascii="Times New Roman" w:hAnsi="Times New Roman" w:eastAsia="仿宋_GB2312" w:cs="Times New Roman"/>
          <w:color w:val="auto"/>
          <w:sz w:val="32"/>
          <w:szCs w:val="32"/>
          <w:highlight w:val="none"/>
          <w:lang w:val="en-US" w:eastAsia="zh-CN"/>
        </w:rPr>
        <w:t>商洛市动物疫病预防控制中心</w:t>
      </w:r>
      <w:r>
        <w:rPr>
          <w:rFonts w:hint="default" w:ascii="Times New Roman" w:hAnsi="Times New Roman" w:eastAsia="仿宋_GB2312" w:cs="Times New Roman"/>
          <w:color w:val="auto"/>
          <w:sz w:val="32"/>
          <w:szCs w:val="32"/>
          <w:highlight w:val="none"/>
          <w:lang w:eastAsia="zh-CN"/>
        </w:rPr>
        <w:t>提出并牵头，</w:t>
      </w:r>
      <w:r>
        <w:rPr>
          <w:rFonts w:hint="default" w:ascii="Times New Roman" w:hAnsi="Times New Roman" w:eastAsia="仿宋_GB2312" w:cs="Times New Roman"/>
          <w:color w:val="auto"/>
          <w:sz w:val="32"/>
          <w:szCs w:val="32"/>
          <w:highlight w:val="none"/>
          <w:lang w:val="en-US" w:eastAsia="zh-CN"/>
        </w:rPr>
        <w:t>陕西省动物疫病预防控制中心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中国动物卫生与流行病学中心以及青岛市疾病预防控制中心</w:t>
      </w:r>
      <w:r>
        <w:rPr>
          <w:rFonts w:hint="default" w:ascii="Times New Roman" w:hAnsi="Times New Roman" w:eastAsia="仿宋_GB2312" w:cs="Times New Roman"/>
          <w:color w:val="auto"/>
          <w:sz w:val="32"/>
          <w:szCs w:val="32"/>
          <w:highlight w:val="none"/>
          <w:lang w:eastAsia="zh-CN"/>
        </w:rPr>
        <w:t>等单位参与</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共同起草完成。</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lang w:val="en-US" w:eastAsia="zh-CN"/>
        </w:rPr>
        <w:t>二</w:t>
      </w:r>
      <w:r>
        <w:rPr>
          <w:rFonts w:hint="default"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lang w:val="en-US" w:eastAsia="zh-CN"/>
        </w:rPr>
        <w:t>项目编制概况</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《动物疫病监测技术规范》</w:t>
      </w:r>
      <w:r>
        <w:rPr>
          <w:rFonts w:hint="default" w:ascii="Times New Roman" w:hAnsi="Times New Roman" w:eastAsia="仿宋_GB2312" w:cs="Times New Roman"/>
          <w:color w:val="auto"/>
          <w:sz w:val="32"/>
          <w:szCs w:val="32"/>
          <w:highlight w:val="none"/>
          <w:lang w:val="en-US" w:eastAsia="zh-CN"/>
        </w:rPr>
        <w:t>为系列标准，涵盖了动物疫病监测活动的各个方面和各种进程，由“1个通则+4个专项技术规范”共5个标准构成，分别为第1部分：通则，第2部分：抽样技术，第3部分：监测方案设计，第4部分：监测系统评价，第5部分：监测数据分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二、目的意义</w:t>
      </w:r>
    </w:p>
    <w:p>
      <w:pPr>
        <w:pStyle w:val="7"/>
        <w:keepNext w:val="0"/>
        <w:keepLines w:val="0"/>
        <w:pageBreakBefore w:val="0"/>
        <w:widowControl w:val="0"/>
        <w:kinsoku/>
        <w:wordWrap/>
        <w:overflowPunct/>
        <w:topLinePunct w:val="0"/>
        <w:autoSpaceDE/>
        <w:autoSpaceDN/>
        <w:bidi w:val="0"/>
        <w:adjustRightInd/>
        <w:snapToGrid w:val="0"/>
        <w:spacing w:beforeLines="50" w:afterLines="50" w:line="600" w:lineRule="exact"/>
        <w:ind w:firstLine="643"/>
        <w:textAlignment w:val="auto"/>
        <w:rPr>
          <w:rFonts w:hint="eastAsia" w:ascii="楷体" w:hAnsi="楷体" w:eastAsia="楷体" w:cs="楷体"/>
          <w:b/>
          <w:bCs/>
          <w:color w:val="auto"/>
          <w:sz w:val="32"/>
          <w:szCs w:val="32"/>
          <w:highlight w:val="none"/>
          <w:shd w:val="clear" w:color="auto" w:fill="FFFFFF"/>
          <w:lang w:val="en-US" w:eastAsia="zh-CN"/>
        </w:rPr>
      </w:pPr>
      <w:r>
        <w:rPr>
          <w:rFonts w:hint="eastAsia" w:ascii="楷体" w:hAnsi="楷体" w:eastAsia="楷体" w:cs="楷体"/>
          <w:b/>
          <w:bCs/>
          <w:color w:val="auto"/>
          <w:sz w:val="32"/>
          <w:szCs w:val="32"/>
          <w:highlight w:val="none"/>
          <w:shd w:val="clear" w:color="auto" w:fill="FFFFFF"/>
        </w:rPr>
        <w:t>（</w:t>
      </w:r>
      <w:r>
        <w:rPr>
          <w:rFonts w:hint="eastAsia" w:ascii="楷体" w:hAnsi="楷体" w:eastAsia="楷体" w:cs="楷体"/>
          <w:b/>
          <w:bCs/>
          <w:color w:val="auto"/>
          <w:sz w:val="32"/>
          <w:szCs w:val="32"/>
          <w:highlight w:val="none"/>
          <w:shd w:val="clear" w:color="auto" w:fill="FFFFFF"/>
          <w:lang w:val="en-US" w:eastAsia="zh-CN"/>
        </w:rPr>
        <w:t>一</w:t>
      </w:r>
      <w:r>
        <w:rPr>
          <w:rFonts w:hint="eastAsia" w:ascii="楷体" w:hAnsi="楷体" w:eastAsia="楷体" w:cs="楷体"/>
          <w:b/>
          <w:bCs/>
          <w:color w:val="auto"/>
          <w:sz w:val="32"/>
          <w:szCs w:val="32"/>
          <w:highlight w:val="none"/>
          <w:shd w:val="clear" w:color="auto" w:fill="FFFFFF"/>
        </w:rPr>
        <w:t>）</w:t>
      </w:r>
      <w:r>
        <w:rPr>
          <w:rFonts w:hint="eastAsia" w:ascii="楷体" w:hAnsi="楷体" w:eastAsia="楷体" w:cs="楷体"/>
          <w:b/>
          <w:bCs/>
          <w:color w:val="auto"/>
          <w:sz w:val="32"/>
          <w:szCs w:val="32"/>
          <w:highlight w:val="none"/>
          <w:lang w:val="en-US" w:eastAsia="zh-CN"/>
        </w:rPr>
        <w:t>编制背景</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民以食为天，猪粮安天下。</w:t>
      </w:r>
      <w:r>
        <w:rPr>
          <w:rFonts w:hint="default" w:ascii="Times New Roman" w:hAnsi="Times New Roman" w:eastAsia="仿宋_GB2312" w:cs="Times New Roman"/>
          <w:color w:val="auto"/>
          <w:sz w:val="32"/>
          <w:szCs w:val="32"/>
          <w:highlight w:val="none"/>
          <w:lang w:val="en-US" w:eastAsia="zh-CN"/>
        </w:rPr>
        <w:t>畜牧业发展是现代农业的重要组成部分，也是重要的民生工程。当前我省畜牧业产值约占农业总产值的四分之一，与畜牧业发达省份的“三分天下有其一”还有相当差距。推动畜牧业高质量发展，实现质、量双提升，根本就在于解决好动物疫病风险问题。多年来，我省高度重视动物疫病防控工作，实施重大动物疫病强制免疫、优化调运监管措施、落实中长期防治规划等，每年安排5000余万元用于动物疫病控制与消灭工作，取得了积极的成效。但随着非洲猪瘟等重大动物疫病、布病等人畜共患病防控进入全面攻坚阶段，防控任务更加艰巨、难度不断加大，必须拿出超常规举措，破解技术瓶颈，加快推进疫病监测净化、无疫区建设等进程。</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动物疫病监测是系统地、不间断地收集、整理和分析动物疫病相关信息并将结果及时应用于动物疫病防控实践的过程，是动物疫病防控机构的重要活动，对早期发现疫病、监测疫病趋势、控制地方性流行和外来疫病、评价疫病经济损失等具有重要作用。做好动物疫病监测是贯彻实施新修订《动物防疫法》的重要抓手，为动物疫病预防控制、净化、消灭计划的制定、实施、管理奠定坚实基础。建立动物疫病监测的技术规范，制定系列标准，明确抽样设计、监测方案制定、监测、监测系统评价、监测数据分析等标准和方法，切实规范动物疫病监测行为，为全省各地开展动物疫病监测工作提供理论依据和技术参考，势在必行，迫在眉睫。</w:t>
      </w:r>
    </w:p>
    <w:p>
      <w:pPr>
        <w:pStyle w:val="7"/>
        <w:keepNext w:val="0"/>
        <w:keepLines w:val="0"/>
        <w:pageBreakBefore w:val="0"/>
        <w:widowControl w:val="0"/>
        <w:kinsoku/>
        <w:wordWrap/>
        <w:overflowPunct/>
        <w:topLinePunct w:val="0"/>
        <w:autoSpaceDE/>
        <w:autoSpaceDN/>
        <w:bidi w:val="0"/>
        <w:adjustRightInd/>
        <w:snapToGrid w:val="0"/>
        <w:spacing w:beforeLines="50" w:afterLines="50" w:line="600" w:lineRule="exact"/>
        <w:ind w:firstLine="643"/>
        <w:textAlignment w:val="auto"/>
        <w:rPr>
          <w:rFonts w:hint="default" w:ascii="楷体" w:hAnsi="楷体" w:eastAsia="楷体" w:cs="楷体"/>
          <w:b/>
          <w:bCs/>
          <w:color w:val="auto"/>
          <w:sz w:val="32"/>
          <w:szCs w:val="32"/>
          <w:highlight w:val="none"/>
          <w:shd w:val="clear" w:color="auto" w:fill="FFFFFF"/>
          <w:lang w:val="en-US" w:eastAsia="zh-CN"/>
        </w:rPr>
      </w:pPr>
      <w:r>
        <w:rPr>
          <w:rFonts w:hint="eastAsia" w:ascii="楷体" w:hAnsi="楷体" w:eastAsia="楷体" w:cs="楷体"/>
          <w:b/>
          <w:bCs/>
          <w:color w:val="auto"/>
          <w:sz w:val="32"/>
          <w:szCs w:val="32"/>
          <w:highlight w:val="none"/>
          <w:shd w:val="clear" w:color="auto" w:fill="FFFFFF"/>
          <w:lang w:val="en-US" w:eastAsia="zh-CN"/>
        </w:rPr>
        <w:t>（二）</w:t>
      </w:r>
      <w:r>
        <w:rPr>
          <w:rFonts w:hint="default" w:ascii="楷体" w:hAnsi="楷体" w:eastAsia="楷体" w:cs="楷体"/>
          <w:b/>
          <w:bCs/>
          <w:color w:val="auto"/>
          <w:sz w:val="32"/>
          <w:szCs w:val="32"/>
          <w:highlight w:val="none"/>
          <w:shd w:val="clear" w:color="auto" w:fill="FFFFFF"/>
          <w:lang w:val="en-US" w:eastAsia="zh-CN"/>
        </w:rPr>
        <w:t>编制目的</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技术规范旨在围绕监测方案制定、监测抽样设计、监测系统评价、监测数据分析等关键环节，根据不同的动物疫病防控需要，不断规范动物疫病监测行为，客观、准确地掌握地方流行性动物疫病的流行形势、分布状态和主要特征，及时快速发现新发动物疫病和外来动物疫病，切实落实“人病畜防，关口前移”的人畜共患病防控要求，对制定针对性的动物疫病防控策略提供有力技术支撑，逐步推动实现动物疫病防控工作的标准化、科学化和系统性。</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（三）编制意义</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动物疫病监测技术规范的制定，可以推动各地制定科学的动物疫病监测方案、规范开展监测抽样、有效评价现有监测系统，特别是客观准确分析监测结果并应用于动物疫病防控实践，一改监测数据“沉睡”、监测结果“无用”的诸多问题。这对于提高各级动物疫病防控从业人员的监测工作水平，规范监测活动，强化行政管理部门动物疫病防控决策技术支持，实现全省现代畜牧业高质量发展具有深远意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b w:val="0"/>
          <w:bCs/>
          <w:sz w:val="32"/>
          <w:szCs w:val="32"/>
        </w:rPr>
        <w:t>三、起草组构成和职责分工</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（一）承担单位</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1、</w:t>
      </w:r>
      <w:r>
        <w:rPr>
          <w:rFonts w:hint="default" w:ascii="Times New Roman" w:hAnsi="Times New Roman" w:eastAsia="仿宋" w:cs="Times New Roman"/>
          <w:b/>
          <w:bCs/>
          <w:color w:val="auto"/>
          <w:sz w:val="32"/>
          <w:szCs w:val="32"/>
        </w:rPr>
        <w:t>主导单位：</w:t>
      </w:r>
      <w:r>
        <w:rPr>
          <w:rFonts w:hint="default" w:ascii="Times New Roman" w:hAnsi="Times New Roman" w:eastAsia="CESI仿宋-GB2312" w:cs="Times New Roman"/>
          <w:color w:val="auto"/>
          <w:sz w:val="32"/>
          <w:szCs w:val="32"/>
          <w:lang w:val="en-US" w:eastAsia="zh-CN"/>
        </w:rPr>
        <w:t>商洛市动物疫病预防控制中心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仿宋" w:cs="Times New Roman"/>
          <w:b/>
          <w:bCs/>
          <w:color w:val="auto"/>
          <w:sz w:val="32"/>
          <w:szCs w:val="32"/>
          <w:lang w:val="en-US" w:eastAsia="zh-CN"/>
        </w:rPr>
        <w:t>2、</w:t>
      </w:r>
      <w:r>
        <w:rPr>
          <w:rFonts w:hint="default" w:ascii="Times New Roman" w:hAnsi="Times New Roman" w:eastAsia="仿宋" w:cs="Times New Roman"/>
          <w:b/>
          <w:bCs/>
          <w:color w:val="auto"/>
          <w:sz w:val="32"/>
          <w:szCs w:val="32"/>
        </w:rPr>
        <w:t>参编单位</w:t>
      </w:r>
      <w:r>
        <w:rPr>
          <w:rFonts w:hint="default" w:ascii="Times New Roman" w:hAnsi="Times New Roman" w:eastAsia="仿宋" w:cs="Times New Roman"/>
          <w:b/>
          <w:bCs/>
          <w:color w:val="auto"/>
          <w:sz w:val="32"/>
          <w:szCs w:val="32"/>
          <w:lang w:eastAsia="zh-CN"/>
        </w:rPr>
        <w:t>：</w:t>
      </w:r>
      <w:r>
        <w:rPr>
          <w:rFonts w:hint="default" w:ascii="Times New Roman" w:hAnsi="Times New Roman" w:eastAsia="CESI仿宋-GB2312" w:cs="Times New Roman"/>
          <w:color w:val="auto"/>
          <w:sz w:val="32"/>
          <w:szCs w:val="32"/>
        </w:rPr>
        <w:t>陕西省动物疫病预防控制中心、中国动物卫生与流行病学中心</w:t>
      </w:r>
      <w:r>
        <w:rPr>
          <w:rFonts w:hint="default" w:ascii="Times New Roman" w:hAnsi="Times New Roman" w:eastAsia="CESI仿宋-GB2312" w:cs="Times New Roman"/>
          <w:color w:val="auto"/>
          <w:sz w:val="32"/>
          <w:szCs w:val="32"/>
          <w:lang w:eastAsia="zh-CN"/>
        </w:rPr>
        <w:t>、</w:t>
      </w:r>
      <w:r>
        <w:rPr>
          <w:rFonts w:hint="default" w:ascii="Times New Roman" w:hAnsi="Times New Roman" w:eastAsia="CESI仿宋-GB2312" w:cs="Times New Roman"/>
          <w:color w:val="auto"/>
          <w:sz w:val="32"/>
          <w:szCs w:val="32"/>
        </w:rPr>
        <w:t>青岛市疾病预防控制中心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（二）工作职责</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val="en-US" w:eastAsia="zh-CN"/>
        </w:rPr>
        <w:t>1、</w:t>
      </w:r>
      <w:r>
        <w:rPr>
          <w:rFonts w:hint="default" w:ascii="Times New Roman" w:hAnsi="Times New Roman" w:eastAsia="仿宋" w:cs="Times New Roman"/>
          <w:b/>
          <w:bCs/>
          <w:color w:val="auto"/>
          <w:sz w:val="32"/>
          <w:szCs w:val="32"/>
        </w:rPr>
        <w:t>主导单位：</w:t>
      </w:r>
      <w:r>
        <w:rPr>
          <w:rFonts w:hint="default" w:ascii="Times New Roman" w:hAnsi="Times New Roman" w:eastAsia="CESI仿宋-GB2312" w:cs="Times New Roman"/>
          <w:color w:val="auto"/>
          <w:sz w:val="32"/>
          <w:szCs w:val="32"/>
        </w:rPr>
        <w:t>负责牵头组织开展调研、起草、申报、征求意见、送审和报批工作；组织召开标准制定工作中各阶段会议，包括开题会、内部讨论会、征求意见会、技术审查会；负责为标准制定工作提供资源保障。</w:t>
      </w:r>
    </w:p>
    <w:p>
      <w:pPr>
        <w:pStyle w:val="7"/>
        <w:keepNext w:val="0"/>
        <w:keepLines w:val="0"/>
        <w:pageBreakBefore w:val="0"/>
        <w:widowControl w:val="0"/>
        <w:kinsoku/>
        <w:wordWrap/>
        <w:overflowPunct/>
        <w:topLinePunct w:val="0"/>
        <w:autoSpaceDE/>
        <w:autoSpaceDN/>
        <w:bidi w:val="0"/>
        <w:adjustRightInd/>
        <w:snapToGrid w:val="0"/>
        <w:spacing w:beforeLines="50" w:afterLines="50" w:line="600" w:lineRule="exact"/>
        <w:ind w:firstLine="643"/>
        <w:textAlignment w:val="auto"/>
        <w:rPr>
          <w:rFonts w:hint="default" w:ascii="Times New Roman" w:hAnsi="Times New Roman" w:eastAsia="CESI仿宋-GB2312" w:cs="Times New Roman"/>
          <w:color w:val="auto"/>
          <w:sz w:val="32"/>
          <w:szCs w:val="32"/>
        </w:rPr>
      </w:pPr>
      <w:r>
        <w:rPr>
          <w:rFonts w:hint="default" w:ascii="Times New Roman" w:hAnsi="Times New Roman" w:eastAsia="仿宋" w:cs="Times New Roman"/>
          <w:b/>
          <w:bCs/>
          <w:color w:val="auto"/>
          <w:sz w:val="32"/>
          <w:szCs w:val="32"/>
          <w:lang w:val="en-US" w:eastAsia="zh-CN"/>
        </w:rPr>
        <w:t>2、</w:t>
      </w:r>
      <w:r>
        <w:rPr>
          <w:rFonts w:hint="default" w:ascii="Times New Roman" w:hAnsi="Times New Roman" w:eastAsia="仿宋" w:cs="Times New Roman"/>
          <w:b/>
          <w:bCs/>
          <w:color w:val="auto"/>
          <w:sz w:val="32"/>
          <w:szCs w:val="32"/>
        </w:rPr>
        <w:t>参编单位：</w:t>
      </w:r>
      <w:r>
        <w:rPr>
          <w:rFonts w:hint="default" w:ascii="Times New Roman" w:hAnsi="Times New Roman" w:eastAsia="仿宋" w:cs="Times New Roman"/>
          <w:b w:val="0"/>
          <w:bCs w:val="0"/>
          <w:color w:val="auto"/>
          <w:sz w:val="32"/>
          <w:szCs w:val="32"/>
          <w:lang w:val="en-US" w:eastAsia="zh-CN"/>
        </w:rPr>
        <w:t>负责技术审查和技术指导，</w:t>
      </w:r>
      <w:r>
        <w:rPr>
          <w:rFonts w:hint="default" w:ascii="Times New Roman" w:hAnsi="Times New Roman" w:eastAsia="CESI仿宋-GB2312" w:cs="Times New Roman"/>
          <w:color w:val="auto"/>
          <w:sz w:val="32"/>
          <w:szCs w:val="32"/>
        </w:rPr>
        <w:t>参与项目调研，</w:t>
      </w:r>
      <w:r>
        <w:rPr>
          <w:rFonts w:hint="default" w:ascii="Times New Roman" w:hAnsi="Times New Roman" w:eastAsia="CESI仿宋-GB2312" w:cs="Times New Roman"/>
          <w:color w:val="auto"/>
          <w:sz w:val="32"/>
          <w:szCs w:val="32"/>
          <w:lang w:val="en-US" w:eastAsia="zh-CN"/>
        </w:rPr>
        <w:t>协助</w:t>
      </w:r>
      <w:r>
        <w:rPr>
          <w:rFonts w:hint="default" w:ascii="Times New Roman" w:hAnsi="Times New Roman" w:eastAsia="CESI仿宋-GB2312" w:cs="Times New Roman"/>
          <w:color w:val="auto"/>
          <w:sz w:val="32"/>
          <w:szCs w:val="32"/>
        </w:rPr>
        <w:t>完成标准草案、内部讨论稿、征求意见稿、送审稿、报批稿以及编制说明的起草工作；协助主导单位完成标准申报、征求意见、技术审查和报批工作；为标准制定工作全流程提供咨询建议。</w:t>
      </w:r>
    </w:p>
    <w:p>
      <w:pPr>
        <w:pStyle w:val="7"/>
        <w:keepNext w:val="0"/>
        <w:keepLines w:val="0"/>
        <w:pageBreakBefore w:val="0"/>
        <w:widowControl w:val="0"/>
        <w:kinsoku/>
        <w:wordWrap/>
        <w:overflowPunct/>
        <w:topLinePunct w:val="0"/>
        <w:bidi w:val="0"/>
        <w:snapToGrid/>
        <w:spacing w:beforeLines="50" w:afterLines="50" w:line="580" w:lineRule="exact"/>
        <w:ind w:firstLine="643"/>
        <w:rPr>
          <w:rFonts w:hint="default" w:ascii="Times New Roman" w:hAnsi="Times New Roman" w:eastAsia="楷体_GB2312" w:cs="Times New Roman"/>
          <w:b/>
          <w:bCs/>
          <w:color w:val="auto"/>
          <w:sz w:val="32"/>
          <w:szCs w:val="32"/>
          <w:highlight w:val="none"/>
          <w:shd w:val="clear" w:color="auto" w:fill="FFFFFF"/>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kinsoku/>
        <w:wordWrap/>
        <w:overflowPunct/>
        <w:topLinePunct w:val="0"/>
        <w:bidi w:val="0"/>
        <w:snapToGrid/>
        <w:spacing w:beforeLines="50" w:afterLines="50" w:line="580" w:lineRule="exact"/>
        <w:ind w:firstLine="643"/>
        <w:rPr>
          <w:rFonts w:hint="default" w:ascii="Times New Roman" w:hAnsi="Times New Roman" w:eastAsia="楷体_GB2312" w:cs="Times New Roman"/>
          <w:b/>
          <w:bCs/>
          <w:color w:val="auto"/>
          <w:sz w:val="32"/>
          <w:szCs w:val="32"/>
          <w:highlight w:val="none"/>
          <w:shd w:val="clear" w:color="auto" w:fill="FFFFFF"/>
        </w:rPr>
      </w:pPr>
      <w:r>
        <w:rPr>
          <w:rFonts w:hint="default" w:ascii="Times New Roman" w:hAnsi="Times New Roman" w:eastAsia="楷体_GB2312" w:cs="Times New Roman"/>
          <w:b/>
          <w:bCs/>
          <w:color w:val="auto"/>
          <w:sz w:val="32"/>
          <w:szCs w:val="32"/>
          <w:highlight w:val="none"/>
          <w:shd w:val="clear" w:color="auto" w:fill="FFFFFF"/>
        </w:rPr>
        <w:t>（</w:t>
      </w:r>
      <w:r>
        <w:rPr>
          <w:rFonts w:hint="default" w:ascii="Times New Roman" w:hAnsi="Times New Roman" w:eastAsia="楷体_GB2312" w:cs="Times New Roman"/>
          <w:b/>
          <w:bCs/>
          <w:color w:val="auto"/>
          <w:sz w:val="32"/>
          <w:szCs w:val="32"/>
          <w:highlight w:val="none"/>
          <w:shd w:val="clear" w:color="auto" w:fill="FFFFFF"/>
          <w:lang w:val="en-US" w:eastAsia="zh-CN"/>
        </w:rPr>
        <w:t>三</w:t>
      </w:r>
      <w:r>
        <w:rPr>
          <w:rFonts w:hint="default" w:ascii="Times New Roman" w:hAnsi="Times New Roman" w:eastAsia="楷体_GB2312" w:cs="Times New Roman"/>
          <w:b/>
          <w:bCs/>
          <w:color w:val="auto"/>
          <w:sz w:val="32"/>
          <w:szCs w:val="32"/>
          <w:highlight w:val="none"/>
          <w:shd w:val="clear" w:color="auto" w:fill="FFFFFF"/>
        </w:rPr>
        <w:t>）主要起草人及分工</w:t>
      </w:r>
    </w:p>
    <w:p>
      <w:pPr>
        <w:snapToGrid w:val="0"/>
        <w:jc w:val="center"/>
        <w:rPr>
          <w:rFonts w:hint="eastAsia" w:ascii="方正小标宋简体" w:hAnsi="方正小标宋简体" w:eastAsia="方正小标宋简体" w:cs="方正小标宋简体"/>
          <w:snapToGrid w:val="0"/>
          <w:kern w:val="0"/>
          <w:sz w:val="32"/>
          <w:szCs w:val="32"/>
          <w:lang w:val="en-US" w:eastAsia="zh-CN"/>
        </w:rPr>
      </w:pPr>
      <w:r>
        <w:rPr>
          <w:rFonts w:hint="eastAsia" w:ascii="方正小标宋简体" w:hAnsi="方正小标宋简体" w:eastAsia="方正小标宋简体" w:cs="方正小标宋简体"/>
          <w:snapToGrid w:val="0"/>
          <w:kern w:val="0"/>
          <w:sz w:val="32"/>
          <w:szCs w:val="32"/>
        </w:rPr>
        <w:t>《动物疫病监测技术</w:t>
      </w:r>
      <w:r>
        <w:rPr>
          <w:rFonts w:hint="eastAsia" w:ascii="方正小标宋简体" w:hAnsi="方正小标宋简体" w:eastAsia="方正小标宋简体" w:cs="方正小标宋简体"/>
          <w:snapToGrid w:val="0"/>
          <w:kern w:val="0"/>
          <w:sz w:val="32"/>
          <w:szCs w:val="32"/>
          <w:lang w:val="en-US" w:eastAsia="zh-CN"/>
        </w:rPr>
        <w:t>规范</w:t>
      </w:r>
      <w:r>
        <w:rPr>
          <w:rFonts w:hint="eastAsia" w:ascii="方正小标宋简体" w:hAnsi="方正小标宋简体" w:eastAsia="方正小标宋简体" w:cs="方正小标宋简体"/>
          <w:snapToGrid w:val="0"/>
          <w:kern w:val="0"/>
          <w:sz w:val="32"/>
          <w:szCs w:val="32"/>
        </w:rPr>
        <w:t xml:space="preserve"> 第1部分：通则》主要起草人及分工</w:t>
      </w:r>
    </w:p>
    <w:tbl>
      <w:tblPr>
        <w:tblStyle w:val="5"/>
        <w:tblW w:w="14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1352"/>
        <w:gridCol w:w="958"/>
        <w:gridCol w:w="3765"/>
        <w:gridCol w:w="2310"/>
        <w:gridCol w:w="1950"/>
        <w:gridCol w:w="3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姓名</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性别</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职称/职务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主导/参编单位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许建勋</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高级兽医师/主任</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谢印乾</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高级兽医师/副主任</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项目协调人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  阳</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王桂花</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李亚青</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商洛学院</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副研究员</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沈朝建</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中国动物卫生与流行病学中心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研究员</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弋  英</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主任医师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刘晓琳</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副主任医师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  乾</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副主任医师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张朝鹏</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边青青</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  驭</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罗卉卉</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党  萌</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吴小萍</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bl>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b/>
          <w:bCs/>
          <w:snapToGrid w:val="0"/>
          <w:color w:val="auto"/>
          <w:kern w:val="0"/>
          <w:sz w:val="32"/>
          <w:szCs w:val="32"/>
          <w:highlight w:val="none"/>
          <w:shd w:val="clear" w:color="auto" w:fill="FFFFFF"/>
          <w:lang w:val="en-US" w:eastAsia="zh-CN"/>
        </w:rPr>
      </w:pPr>
      <w:r>
        <w:rPr>
          <w:rFonts w:hint="eastAsia" w:ascii="方正小标宋简体" w:hAnsi="方正小标宋简体" w:eastAsia="方正小标宋简体" w:cs="方正小标宋简体"/>
          <w:snapToGrid w:val="0"/>
          <w:kern w:val="0"/>
          <w:sz w:val="32"/>
          <w:szCs w:val="32"/>
        </w:rPr>
        <w:t>《动物疫病监测技术</w:t>
      </w:r>
      <w:r>
        <w:rPr>
          <w:rFonts w:hint="eastAsia" w:ascii="方正小标宋简体" w:hAnsi="方正小标宋简体" w:eastAsia="方正小标宋简体" w:cs="方正小标宋简体"/>
          <w:snapToGrid w:val="0"/>
          <w:kern w:val="0"/>
          <w:sz w:val="32"/>
          <w:szCs w:val="32"/>
          <w:lang w:val="en-US" w:eastAsia="zh-CN"/>
        </w:rPr>
        <w:t>规范</w:t>
      </w:r>
      <w:r>
        <w:rPr>
          <w:rFonts w:hint="eastAsia" w:ascii="方正小标宋简体" w:hAnsi="方正小标宋简体" w:eastAsia="方正小标宋简体" w:cs="方正小标宋简体"/>
          <w:snapToGrid w:val="0"/>
          <w:kern w:val="0"/>
          <w:sz w:val="32"/>
          <w:szCs w:val="32"/>
        </w:rPr>
        <w:t xml:space="preserve"> 第</w:t>
      </w:r>
      <w:r>
        <w:rPr>
          <w:rFonts w:hint="eastAsia" w:ascii="方正小标宋简体" w:hAnsi="方正小标宋简体" w:eastAsia="方正小标宋简体" w:cs="方正小标宋简体"/>
          <w:snapToGrid w:val="0"/>
          <w:kern w:val="0"/>
          <w:sz w:val="32"/>
          <w:szCs w:val="32"/>
          <w:lang w:val="en-US" w:eastAsia="zh-CN"/>
        </w:rPr>
        <w:t>2</w:t>
      </w:r>
      <w:r>
        <w:rPr>
          <w:rFonts w:hint="eastAsia" w:ascii="方正小标宋简体" w:hAnsi="方正小标宋简体" w:eastAsia="方正小标宋简体" w:cs="方正小标宋简体"/>
          <w:snapToGrid w:val="0"/>
          <w:kern w:val="0"/>
          <w:sz w:val="32"/>
          <w:szCs w:val="32"/>
        </w:rPr>
        <w:t>部分：</w:t>
      </w:r>
      <w:r>
        <w:rPr>
          <w:rFonts w:hint="eastAsia" w:ascii="方正小标宋简体" w:hAnsi="方正小标宋简体" w:eastAsia="方正小标宋简体" w:cs="方正小标宋简体"/>
          <w:snapToGrid w:val="0"/>
          <w:kern w:val="0"/>
          <w:sz w:val="32"/>
          <w:szCs w:val="32"/>
          <w:lang w:val="en-US" w:eastAsia="zh-CN"/>
        </w:rPr>
        <w:t>抽样技术</w:t>
      </w:r>
      <w:r>
        <w:rPr>
          <w:rFonts w:hint="eastAsia" w:ascii="方正小标宋简体" w:hAnsi="方正小标宋简体" w:eastAsia="方正小标宋简体" w:cs="方正小标宋简体"/>
          <w:snapToGrid w:val="0"/>
          <w:kern w:val="0"/>
          <w:sz w:val="32"/>
          <w:szCs w:val="32"/>
        </w:rPr>
        <w:t>》主要起草人及分工</w:t>
      </w:r>
    </w:p>
    <w:tbl>
      <w:tblPr>
        <w:tblStyle w:val="5"/>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7"/>
        <w:gridCol w:w="1157"/>
        <w:gridCol w:w="1157"/>
        <w:gridCol w:w="3577"/>
        <w:gridCol w:w="2418"/>
        <w:gridCol w:w="1897"/>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姓名</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性别</w:t>
            </w:r>
          </w:p>
        </w:tc>
        <w:tc>
          <w:tcPr>
            <w:tcW w:w="3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职称/职务</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主导/参编单位</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主任医师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谢印乾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项目协调人</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边青青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薛</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张凯睿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沈朝建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中国动物卫生与流行病学中心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研究员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刘晓琳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副主任医师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师清博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汉中</w:t>
            </w:r>
            <w:r>
              <w:rPr>
                <w:rFonts w:hint="default" w:ascii="Times New Roman" w:hAnsi="Times New Roman" w:eastAsia="仿宋_GB2312" w:cs="Times New Roman"/>
                <w:i w:val="0"/>
                <w:iCs w:val="0"/>
                <w:color w:val="000000"/>
                <w:kern w:val="0"/>
                <w:sz w:val="24"/>
                <w:szCs w:val="24"/>
                <w:u w:val="none"/>
                <w:lang w:val="en-US" w:eastAsia="zh-CN" w:bidi="ar"/>
              </w:rPr>
              <w:t>市动物疫病预防控制中心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罗卉卉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许建勋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李东红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西安市临潼区任留畜牧兽医站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党</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2"/>
                <w:sz w:val="24"/>
                <w:szCs w:val="24"/>
                <w:u w:val="none"/>
                <w:lang w:val="en-US" w:eastAsia="zh-CN" w:bidi="ar-SA"/>
              </w:rPr>
              <w:t>朱伟英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0"/>
                <w:sz w:val="24"/>
                <w:szCs w:val="24"/>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0"/>
                <w:sz w:val="24"/>
                <w:szCs w:val="24"/>
                <w:u w:val="none"/>
                <w:lang w:val="en-US" w:eastAsia="zh-CN" w:bidi="ar"/>
              </w:rPr>
              <w:t>陕西省动物卫生与屠宰管理站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王  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bl>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_GB2312" w:cs="Times New Roman"/>
          <w:b/>
          <w:bCs/>
          <w:color w:val="auto"/>
          <w:sz w:val="32"/>
          <w:szCs w:val="32"/>
          <w:highlight w:val="none"/>
          <w:shd w:val="clear" w:color="auto" w:fill="FFFFFF"/>
        </w:rPr>
      </w:pP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楷体_GB2312" w:cs="Times New Roman"/>
          <w:b/>
          <w:bCs/>
          <w:color w:val="auto"/>
          <w:sz w:val="32"/>
          <w:szCs w:val="32"/>
          <w:highlight w:val="none"/>
          <w:shd w:val="clear" w:color="auto" w:fill="FFFFFF"/>
        </w:rPr>
      </w:pPr>
      <w:r>
        <w:rPr>
          <w:rFonts w:hint="eastAsia" w:ascii="方正小标宋简体" w:hAnsi="方正小标宋简体" w:eastAsia="方正小标宋简体" w:cs="方正小标宋简体"/>
          <w:snapToGrid w:val="0"/>
          <w:kern w:val="0"/>
          <w:sz w:val="32"/>
          <w:szCs w:val="32"/>
        </w:rPr>
        <w:t>《动物疫病监测技术</w:t>
      </w:r>
      <w:r>
        <w:rPr>
          <w:rFonts w:hint="eastAsia" w:ascii="方正小标宋简体" w:hAnsi="方正小标宋简体" w:eastAsia="方正小标宋简体" w:cs="方正小标宋简体"/>
          <w:snapToGrid w:val="0"/>
          <w:kern w:val="0"/>
          <w:sz w:val="32"/>
          <w:szCs w:val="32"/>
          <w:lang w:val="en-US" w:eastAsia="zh-CN"/>
        </w:rPr>
        <w:t>规范</w:t>
      </w:r>
      <w:r>
        <w:rPr>
          <w:rFonts w:hint="eastAsia" w:ascii="方正小标宋简体" w:hAnsi="方正小标宋简体" w:eastAsia="方正小标宋简体" w:cs="方正小标宋简体"/>
          <w:snapToGrid w:val="0"/>
          <w:kern w:val="0"/>
          <w:sz w:val="32"/>
          <w:szCs w:val="32"/>
        </w:rPr>
        <w:t xml:space="preserve"> 第</w:t>
      </w:r>
      <w:r>
        <w:rPr>
          <w:rFonts w:hint="eastAsia" w:ascii="方正小标宋简体" w:hAnsi="方正小标宋简体" w:eastAsia="方正小标宋简体" w:cs="方正小标宋简体"/>
          <w:snapToGrid w:val="0"/>
          <w:kern w:val="0"/>
          <w:sz w:val="32"/>
          <w:szCs w:val="32"/>
          <w:lang w:val="en-US" w:eastAsia="zh-CN"/>
        </w:rPr>
        <w:t>3</w:t>
      </w:r>
      <w:r>
        <w:rPr>
          <w:rFonts w:hint="eastAsia" w:ascii="方正小标宋简体" w:hAnsi="方正小标宋简体" w:eastAsia="方正小标宋简体" w:cs="方正小标宋简体"/>
          <w:snapToGrid w:val="0"/>
          <w:kern w:val="0"/>
          <w:sz w:val="32"/>
          <w:szCs w:val="32"/>
        </w:rPr>
        <w:t>部分：</w:t>
      </w:r>
      <w:r>
        <w:rPr>
          <w:rFonts w:hint="eastAsia" w:ascii="方正小标宋简体" w:hAnsi="方正小标宋简体" w:eastAsia="方正小标宋简体" w:cs="方正小标宋简体"/>
          <w:snapToGrid w:val="0"/>
          <w:kern w:val="0"/>
          <w:sz w:val="32"/>
          <w:szCs w:val="32"/>
          <w:lang w:val="en-US" w:eastAsia="zh-CN"/>
        </w:rPr>
        <w:t>监测方案设计</w:t>
      </w:r>
      <w:r>
        <w:rPr>
          <w:rFonts w:hint="eastAsia" w:ascii="方正小标宋简体" w:hAnsi="方正小标宋简体" w:eastAsia="方正小标宋简体" w:cs="方正小标宋简体"/>
          <w:snapToGrid w:val="0"/>
          <w:kern w:val="0"/>
          <w:sz w:val="32"/>
          <w:szCs w:val="32"/>
        </w:rPr>
        <w:t>》主要起草人及分工</w:t>
      </w: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293"/>
        <w:gridCol w:w="990"/>
        <w:gridCol w:w="4071"/>
        <w:gridCol w:w="2381"/>
        <w:gridCol w:w="1869"/>
        <w:gridCol w:w="2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姓名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性别</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职称/职务</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主导/参编单位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谢印乾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高级兽医师/副主任</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许建勋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高级兽医师/主任</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项目协调人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刘晓琳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副主任医师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张朝鹏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罗卉卉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沈朝建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中国动物卫生与流行病学中心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研究员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副主任医师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王香敏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边青青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党</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吴小萍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翁  宁</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女</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镇安县畜牧兽医中心</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畜牧</w:t>
            </w:r>
            <w:r>
              <w:rPr>
                <w:rFonts w:hint="default" w:ascii="Times New Roman" w:hAnsi="Times New Roman" w:eastAsia="仿宋_GB2312" w:cs="Times New Roman"/>
                <w:i w:val="0"/>
                <w:iCs w:val="0"/>
                <w:color w:val="000000"/>
                <w:kern w:val="0"/>
                <w:sz w:val="24"/>
                <w:szCs w:val="24"/>
                <w:u w:val="none"/>
                <w:lang w:val="en-US" w:eastAsia="zh-CN" w:bidi="ar"/>
              </w:rPr>
              <w:t>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程裕森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男</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镇安县米粮镇农业</w:t>
            </w:r>
            <w:r>
              <w:rPr>
                <w:rFonts w:hint="eastAsia" w:ascii="Times New Roman" w:hAnsi="Times New Roman" w:eastAsia="仿宋_GB2312" w:cs="Times New Roman"/>
                <w:i w:val="0"/>
                <w:iCs w:val="0"/>
                <w:color w:val="000000"/>
                <w:kern w:val="0"/>
                <w:sz w:val="24"/>
                <w:szCs w:val="24"/>
                <w:u w:val="none"/>
                <w:lang w:val="en-US" w:eastAsia="zh-CN" w:bidi="ar"/>
              </w:rPr>
              <w:t>农村</w:t>
            </w:r>
            <w:r>
              <w:rPr>
                <w:rFonts w:hint="default" w:ascii="Times New Roman" w:hAnsi="Times New Roman" w:eastAsia="仿宋_GB2312" w:cs="Times New Roman"/>
                <w:i w:val="0"/>
                <w:iCs w:val="0"/>
                <w:color w:val="000000"/>
                <w:kern w:val="0"/>
                <w:sz w:val="24"/>
                <w:szCs w:val="24"/>
                <w:u w:val="none"/>
                <w:lang w:val="en-US" w:eastAsia="zh-CN" w:bidi="ar"/>
              </w:rPr>
              <w:t xml:space="preserve">综合服务站 </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畜牧</w:t>
            </w:r>
            <w:r>
              <w:rPr>
                <w:rFonts w:hint="default" w:ascii="Times New Roman" w:hAnsi="Times New Roman" w:eastAsia="仿宋_GB2312" w:cs="Times New Roman"/>
                <w:i w:val="0"/>
                <w:iCs w:val="0"/>
                <w:color w:val="000000"/>
                <w:kern w:val="0"/>
                <w:sz w:val="24"/>
                <w:szCs w:val="24"/>
                <w:u w:val="none"/>
                <w:lang w:val="en-US" w:eastAsia="zh-CN" w:bidi="ar"/>
              </w:rPr>
              <w:t>师</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bl>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_GB2312" w:cs="Times New Roman"/>
          <w:b/>
          <w:bCs/>
          <w:color w:val="auto"/>
          <w:sz w:val="32"/>
          <w:szCs w:val="32"/>
          <w:highlight w:val="none"/>
          <w:shd w:val="clear" w:color="auto" w:fill="FFFFFF"/>
        </w:rPr>
      </w:pP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_GB2312" w:cs="Times New Roman"/>
          <w:b/>
          <w:bCs/>
          <w:color w:val="auto"/>
          <w:sz w:val="32"/>
          <w:szCs w:val="32"/>
          <w:highlight w:val="none"/>
          <w:shd w:val="clear" w:color="auto" w:fill="FFFFFF"/>
        </w:rPr>
      </w:pP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楷体_GB2312" w:cs="Times New Roman"/>
          <w:b/>
          <w:bCs/>
          <w:color w:val="auto"/>
          <w:sz w:val="32"/>
          <w:szCs w:val="32"/>
          <w:highlight w:val="none"/>
          <w:shd w:val="clear" w:color="auto" w:fill="FFFFFF"/>
        </w:rPr>
      </w:pPr>
      <w:r>
        <w:rPr>
          <w:rFonts w:hint="eastAsia" w:ascii="方正小标宋简体" w:hAnsi="方正小标宋简体" w:eastAsia="方正小标宋简体" w:cs="方正小标宋简体"/>
          <w:snapToGrid w:val="0"/>
          <w:kern w:val="0"/>
          <w:sz w:val="32"/>
          <w:szCs w:val="32"/>
        </w:rPr>
        <w:t>《动物疫病监测技术</w:t>
      </w:r>
      <w:r>
        <w:rPr>
          <w:rFonts w:hint="eastAsia" w:ascii="方正小标宋简体" w:hAnsi="方正小标宋简体" w:eastAsia="方正小标宋简体" w:cs="方正小标宋简体"/>
          <w:snapToGrid w:val="0"/>
          <w:kern w:val="0"/>
          <w:sz w:val="32"/>
          <w:szCs w:val="32"/>
          <w:lang w:val="en-US" w:eastAsia="zh-CN"/>
        </w:rPr>
        <w:t>规范</w:t>
      </w:r>
      <w:r>
        <w:rPr>
          <w:rFonts w:hint="eastAsia" w:ascii="方正小标宋简体" w:hAnsi="方正小标宋简体" w:eastAsia="方正小标宋简体" w:cs="方正小标宋简体"/>
          <w:snapToGrid w:val="0"/>
          <w:kern w:val="0"/>
          <w:sz w:val="32"/>
          <w:szCs w:val="32"/>
        </w:rPr>
        <w:t xml:space="preserve"> 第</w:t>
      </w:r>
      <w:r>
        <w:rPr>
          <w:rFonts w:hint="eastAsia" w:ascii="方正小标宋简体" w:hAnsi="方正小标宋简体" w:eastAsia="方正小标宋简体" w:cs="方正小标宋简体"/>
          <w:snapToGrid w:val="0"/>
          <w:kern w:val="0"/>
          <w:sz w:val="32"/>
          <w:szCs w:val="32"/>
          <w:lang w:val="en-US" w:eastAsia="zh-CN"/>
        </w:rPr>
        <w:t>4</w:t>
      </w:r>
      <w:r>
        <w:rPr>
          <w:rFonts w:hint="eastAsia" w:ascii="方正小标宋简体" w:hAnsi="方正小标宋简体" w:eastAsia="方正小标宋简体" w:cs="方正小标宋简体"/>
          <w:snapToGrid w:val="0"/>
          <w:kern w:val="0"/>
          <w:sz w:val="32"/>
          <w:szCs w:val="32"/>
        </w:rPr>
        <w:t>部分：</w:t>
      </w:r>
      <w:r>
        <w:rPr>
          <w:rFonts w:hint="eastAsia" w:ascii="方正小标宋简体" w:hAnsi="方正小标宋简体" w:eastAsia="方正小标宋简体" w:cs="方正小标宋简体"/>
          <w:snapToGrid w:val="0"/>
          <w:kern w:val="0"/>
          <w:sz w:val="32"/>
          <w:szCs w:val="32"/>
          <w:lang w:val="en-US" w:eastAsia="zh-CN"/>
        </w:rPr>
        <w:t>监测系统评价</w:t>
      </w:r>
      <w:r>
        <w:rPr>
          <w:rFonts w:hint="eastAsia" w:ascii="方正小标宋简体" w:hAnsi="方正小标宋简体" w:eastAsia="方正小标宋简体" w:cs="方正小标宋简体"/>
          <w:snapToGrid w:val="0"/>
          <w:kern w:val="0"/>
          <w:sz w:val="32"/>
          <w:szCs w:val="32"/>
        </w:rPr>
        <w:t>》主要起草人及分工</w:t>
      </w:r>
    </w:p>
    <w:tbl>
      <w:tblPr>
        <w:tblStyle w:val="5"/>
        <w:tblW w:w="139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245"/>
        <w:gridCol w:w="1095"/>
        <w:gridCol w:w="3766"/>
        <w:gridCol w:w="2408"/>
        <w:gridCol w:w="1889"/>
        <w:gridCol w:w="2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姓名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性别</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职称/职务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主导/参编单位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许建勋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高级兽医师/主任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项目协调人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副主任医师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王桂花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薛</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沈朝建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中国动物卫生与流行病学中心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研究员</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张凯睿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谢印乾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高级兽医师/副主任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党</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吴小萍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边青青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段昌学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罗卉卉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张  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男</w:t>
            </w:r>
          </w:p>
        </w:tc>
        <w:tc>
          <w:tcPr>
            <w:tcW w:w="3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镇安县畜牧兽医中心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bl>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_GB2312" w:cs="Times New Roman"/>
          <w:b/>
          <w:bCs/>
          <w:color w:val="auto"/>
          <w:sz w:val="32"/>
          <w:szCs w:val="32"/>
          <w:highlight w:val="none"/>
          <w:shd w:val="clear" w:color="auto" w:fill="FFFFFF"/>
        </w:rPr>
      </w:pP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_GB2312" w:cs="Times New Roman"/>
          <w:b/>
          <w:bCs/>
          <w:color w:val="auto"/>
          <w:sz w:val="32"/>
          <w:szCs w:val="32"/>
          <w:highlight w:val="none"/>
          <w:shd w:val="clear" w:color="auto" w:fill="FFFFFF"/>
        </w:rPr>
      </w:pP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楷体_GB2312" w:cs="Times New Roman"/>
          <w:b/>
          <w:bCs/>
          <w:color w:val="auto"/>
          <w:sz w:val="32"/>
          <w:szCs w:val="32"/>
          <w:highlight w:val="none"/>
          <w:shd w:val="clear" w:color="auto" w:fill="FFFFFF"/>
        </w:rPr>
      </w:pPr>
      <w:r>
        <w:rPr>
          <w:rFonts w:hint="eastAsia" w:ascii="方正小标宋简体" w:hAnsi="方正小标宋简体" w:eastAsia="方正小标宋简体" w:cs="方正小标宋简体"/>
          <w:snapToGrid w:val="0"/>
          <w:kern w:val="0"/>
          <w:sz w:val="32"/>
          <w:szCs w:val="32"/>
        </w:rPr>
        <w:t>《动物疫病监测技术</w:t>
      </w:r>
      <w:r>
        <w:rPr>
          <w:rFonts w:hint="eastAsia" w:ascii="方正小标宋简体" w:hAnsi="方正小标宋简体" w:eastAsia="方正小标宋简体" w:cs="方正小标宋简体"/>
          <w:snapToGrid w:val="0"/>
          <w:kern w:val="0"/>
          <w:sz w:val="32"/>
          <w:szCs w:val="32"/>
          <w:lang w:val="en-US" w:eastAsia="zh-CN"/>
        </w:rPr>
        <w:t>规范</w:t>
      </w:r>
      <w:r>
        <w:rPr>
          <w:rFonts w:hint="eastAsia" w:ascii="方正小标宋简体" w:hAnsi="方正小标宋简体" w:eastAsia="方正小标宋简体" w:cs="方正小标宋简体"/>
          <w:snapToGrid w:val="0"/>
          <w:kern w:val="0"/>
          <w:sz w:val="32"/>
          <w:szCs w:val="32"/>
        </w:rPr>
        <w:t xml:space="preserve"> 第</w:t>
      </w:r>
      <w:r>
        <w:rPr>
          <w:rFonts w:hint="eastAsia" w:ascii="方正小标宋简体" w:hAnsi="方正小标宋简体" w:eastAsia="方正小标宋简体" w:cs="方正小标宋简体"/>
          <w:snapToGrid w:val="0"/>
          <w:kern w:val="0"/>
          <w:sz w:val="32"/>
          <w:szCs w:val="32"/>
          <w:lang w:val="en-US" w:eastAsia="zh-CN"/>
        </w:rPr>
        <w:t>5</w:t>
      </w:r>
      <w:r>
        <w:rPr>
          <w:rFonts w:hint="eastAsia" w:ascii="方正小标宋简体" w:hAnsi="方正小标宋简体" w:eastAsia="方正小标宋简体" w:cs="方正小标宋简体"/>
          <w:snapToGrid w:val="0"/>
          <w:kern w:val="0"/>
          <w:sz w:val="32"/>
          <w:szCs w:val="32"/>
        </w:rPr>
        <w:t>部分：</w:t>
      </w:r>
      <w:r>
        <w:rPr>
          <w:rFonts w:hint="eastAsia" w:ascii="方正小标宋简体" w:hAnsi="方正小标宋简体" w:eastAsia="方正小标宋简体" w:cs="方正小标宋简体"/>
          <w:snapToGrid w:val="0"/>
          <w:kern w:val="0"/>
          <w:sz w:val="32"/>
          <w:szCs w:val="32"/>
          <w:lang w:val="en-US" w:eastAsia="zh-CN"/>
        </w:rPr>
        <w:t>监测数据分析</w:t>
      </w:r>
      <w:r>
        <w:rPr>
          <w:rFonts w:hint="eastAsia" w:ascii="方正小标宋简体" w:hAnsi="方正小标宋简体" w:eastAsia="方正小标宋简体" w:cs="方正小标宋简体"/>
          <w:snapToGrid w:val="0"/>
          <w:kern w:val="0"/>
          <w:sz w:val="32"/>
          <w:szCs w:val="32"/>
        </w:rPr>
        <w:t>》主要起草人及分工</w:t>
      </w:r>
    </w:p>
    <w:tbl>
      <w:tblPr>
        <w:tblStyle w:val="5"/>
        <w:tblW w:w="14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1279"/>
        <w:gridCol w:w="975"/>
        <w:gridCol w:w="4485"/>
        <w:gridCol w:w="2236"/>
        <w:gridCol w:w="1830"/>
        <w:gridCol w:w="2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姓名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性别</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职称/职务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主导/参编单位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青岛市疾病预防控制中心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主任医师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谢印乾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高级兽医师/副主任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项目协调人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沈朝建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中国动物卫生与流行病学中心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研究员</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王香敏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陕西省动物疫病预防控制中心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符剑英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高级</w:t>
            </w: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标准初稿的编制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周  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延安</w:t>
            </w:r>
            <w:r>
              <w:rPr>
                <w:rFonts w:hint="default" w:ascii="Times New Roman" w:hAnsi="Times New Roman" w:eastAsia="仿宋_GB2312" w:cs="Times New Roman"/>
                <w:i w:val="0"/>
                <w:iCs w:val="0"/>
                <w:color w:val="000000"/>
                <w:kern w:val="0"/>
                <w:sz w:val="24"/>
                <w:szCs w:val="24"/>
                <w:u w:val="none"/>
                <w:lang w:val="en-US" w:eastAsia="zh-CN" w:bidi="ar"/>
              </w:rPr>
              <w:t>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高级</w:t>
            </w: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周</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标准修改完善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许建勋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高级兽医师/主任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段昌学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边青青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吴小萍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女</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商洛市动物疫病预防控制中心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主导单位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彭建文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spacing w:val="-11"/>
                <w:kern w:val="0"/>
                <w:sz w:val="24"/>
                <w:szCs w:val="24"/>
                <w:u w:val="none"/>
                <w:lang w:val="en-US" w:eastAsia="zh-CN" w:bidi="ar"/>
              </w:rPr>
              <w:t>商洛市商州区</w:t>
            </w:r>
            <w:r>
              <w:rPr>
                <w:rFonts w:hint="default" w:ascii="Times New Roman" w:hAnsi="Times New Roman" w:eastAsia="仿宋_GB2312" w:cs="Times New Roman"/>
                <w:i w:val="0"/>
                <w:iCs w:val="0"/>
                <w:color w:val="000000"/>
                <w:spacing w:val="-11"/>
                <w:kern w:val="0"/>
                <w:sz w:val="24"/>
                <w:szCs w:val="24"/>
                <w:u w:val="none"/>
                <w:lang w:val="en-US" w:eastAsia="zh-CN" w:bidi="ar"/>
              </w:rPr>
              <w:t>北宽坪镇农业农村综合服务站</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高级畜牧师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叶  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柞水县畜牧兽医中心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张治新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男</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山阳县畜牧兽医中心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高级兽医师</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参编单位</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组织实施与收集数据</w:t>
            </w:r>
          </w:p>
        </w:tc>
      </w:tr>
    </w:tbl>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_GB2312" w:cs="Times New Roman"/>
          <w:b/>
          <w:bCs/>
          <w:color w:val="auto"/>
          <w:sz w:val="32"/>
          <w:szCs w:val="32"/>
          <w:highlight w:val="none"/>
          <w:shd w:val="clear" w:color="auto" w:fill="FFFFFF"/>
        </w:rPr>
      </w:pP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_GB2312" w:cs="Times New Roman"/>
          <w:b/>
          <w:bCs/>
          <w:color w:val="auto"/>
          <w:sz w:val="32"/>
          <w:szCs w:val="32"/>
          <w:highlight w:val="none"/>
          <w:shd w:val="clear" w:color="auto" w:fill="FFFFFF"/>
        </w:rPr>
        <w:sectPr>
          <w:pgSz w:w="16838" w:h="11906" w:orient="landscape"/>
          <w:pgMar w:top="1800" w:right="1440" w:bottom="1800" w:left="1440" w:header="851" w:footer="992" w:gutter="0"/>
          <w:pgNumType w:fmt="decimal"/>
          <w:cols w:space="425" w:num="1"/>
          <w:docGrid w:type="lines" w:linePitch="312" w:charSpace="0"/>
        </w:sectPr>
      </w:pPr>
    </w:p>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四、主要工作过程</w:t>
      </w:r>
    </w:p>
    <w:p>
      <w:pPr>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val="en-US" w:eastAsia="zh-CN"/>
        </w:rPr>
        <w:t>项目酝酿</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2024年3-5月，商洛市动物疫病预防控制中心组织陕西省动物疫病预防控制中心、中国动物卫生与流行病学中心相关专家、领导召开了视频会议，单位负责人许建勋就拟申报的《动物疫病监测技术规范》项目选题背景及意义、研究目标、研究内容、研究方法、组织分工、预期成果等进行了介绍和说明，参会单位有关专家、领导对选题进行了讨论，并提出工作建议，商洛市动物疫病预防控制中心随机组织相关人员开始搜集相关资料，开展项目前期准备工作。</w:t>
      </w:r>
    </w:p>
    <w:p>
      <w:pPr>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开题讨论</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CESI仿宋-GB2312" w:cs="Times New Roman"/>
          <w:color w:val="auto"/>
          <w:sz w:val="32"/>
          <w:szCs w:val="32"/>
          <w:highlight w:val="none"/>
        </w:rPr>
        <w:t>202</w:t>
      </w:r>
      <w:r>
        <w:rPr>
          <w:rFonts w:hint="default" w:ascii="Times New Roman" w:hAnsi="Times New Roman" w:eastAsia="CESI仿宋-GB2312" w:cs="Times New Roman"/>
          <w:color w:val="auto"/>
          <w:sz w:val="32"/>
          <w:szCs w:val="32"/>
          <w:highlight w:val="none"/>
          <w:lang w:val="en-US" w:eastAsia="zh-CN"/>
        </w:rPr>
        <w:t>4</w:t>
      </w:r>
      <w:r>
        <w:rPr>
          <w:rFonts w:hint="default" w:ascii="Times New Roman" w:hAnsi="Times New Roman" w:eastAsia="CESI仿宋-GB2312" w:cs="Times New Roman"/>
          <w:color w:val="auto"/>
          <w:sz w:val="32"/>
          <w:szCs w:val="32"/>
          <w:highlight w:val="none"/>
        </w:rPr>
        <w:t>年</w:t>
      </w:r>
      <w:r>
        <w:rPr>
          <w:rFonts w:hint="default" w:ascii="Times New Roman" w:hAnsi="Times New Roman" w:eastAsia="CESI仿宋-GB2312" w:cs="Times New Roman"/>
          <w:color w:val="auto"/>
          <w:sz w:val="32"/>
          <w:szCs w:val="32"/>
          <w:highlight w:val="none"/>
          <w:lang w:val="en-US" w:eastAsia="zh-CN"/>
        </w:rPr>
        <w:t>6</w:t>
      </w:r>
      <w:r>
        <w:rPr>
          <w:rFonts w:hint="default" w:ascii="Times New Roman" w:hAnsi="Times New Roman" w:eastAsia="CESI仿宋-GB2312" w:cs="Times New Roman"/>
          <w:color w:val="auto"/>
          <w:sz w:val="32"/>
          <w:szCs w:val="32"/>
          <w:highlight w:val="none"/>
        </w:rPr>
        <w:t>月</w:t>
      </w:r>
      <w:r>
        <w:rPr>
          <w:rFonts w:hint="default" w:ascii="Times New Roman" w:hAnsi="Times New Roman" w:eastAsia="CESI仿宋-GB2312" w:cs="Times New Roman"/>
          <w:color w:val="auto"/>
          <w:sz w:val="32"/>
          <w:szCs w:val="32"/>
          <w:highlight w:val="none"/>
          <w:lang w:val="en-US" w:eastAsia="zh-CN"/>
        </w:rPr>
        <w:t>中</w:t>
      </w:r>
      <w:r>
        <w:rPr>
          <w:rFonts w:hint="default" w:ascii="Times New Roman" w:hAnsi="Times New Roman" w:eastAsia="CESI仿宋-GB2312" w:cs="Times New Roman"/>
          <w:color w:val="auto"/>
          <w:sz w:val="32"/>
          <w:szCs w:val="32"/>
          <w:highlight w:val="none"/>
        </w:rPr>
        <w:t>旬，</w:t>
      </w:r>
      <w:r>
        <w:rPr>
          <w:rFonts w:hint="default" w:ascii="Times New Roman" w:hAnsi="Times New Roman" w:eastAsia="CESI仿宋-GB2312" w:cs="Times New Roman"/>
          <w:color w:val="auto"/>
          <w:sz w:val="32"/>
          <w:szCs w:val="32"/>
          <w:highlight w:val="none"/>
          <w:lang w:val="en-US" w:eastAsia="zh-CN"/>
        </w:rPr>
        <w:t>陕西省动物疫病预防控制中心在西安举办第一期陕西省兽医流行病学核心培训班，</w:t>
      </w:r>
      <w:r>
        <w:rPr>
          <w:rFonts w:hint="default" w:ascii="Times New Roman" w:hAnsi="Times New Roman" w:eastAsia="CESI仿宋-GB2312" w:cs="Times New Roman"/>
          <w:color w:val="auto"/>
          <w:sz w:val="32"/>
          <w:szCs w:val="32"/>
          <w:lang w:val="en-US" w:eastAsia="zh-CN"/>
        </w:rPr>
        <w:t>来自中国动物卫生与流行病学中心的沈朝建博士以及全省各地市和部分县区负责动物疫病监测工作的技术骨干参加。培训会议期间，中省专家以及市县技术人员就《动物疫病监测技术规范》的编制展开了研讨</w:t>
      </w:r>
      <w:r>
        <w:rPr>
          <w:rFonts w:hint="default" w:ascii="Times New Roman" w:hAnsi="Times New Roman" w:eastAsia="CESI仿宋-GB2312" w:cs="Times New Roman"/>
          <w:color w:val="auto"/>
          <w:sz w:val="32"/>
          <w:szCs w:val="32"/>
        </w:rPr>
        <w:t>，并提出</w:t>
      </w:r>
      <w:r>
        <w:rPr>
          <w:rFonts w:hint="default" w:ascii="Times New Roman" w:hAnsi="Times New Roman" w:eastAsia="CESI仿宋-GB2312" w:cs="Times New Roman"/>
          <w:color w:val="auto"/>
          <w:sz w:val="32"/>
          <w:szCs w:val="32"/>
          <w:lang w:val="en-US" w:eastAsia="zh-CN"/>
        </w:rPr>
        <w:t>编制工作</w:t>
      </w:r>
      <w:r>
        <w:rPr>
          <w:rFonts w:hint="default" w:ascii="Times New Roman" w:hAnsi="Times New Roman" w:eastAsia="CESI仿宋-GB2312" w:cs="Times New Roman"/>
          <w:color w:val="auto"/>
          <w:sz w:val="32"/>
          <w:szCs w:val="32"/>
        </w:rPr>
        <w:t>建议。会后，</w:t>
      </w:r>
      <w:r>
        <w:rPr>
          <w:rFonts w:hint="default" w:ascii="Times New Roman" w:hAnsi="Times New Roman" w:eastAsia="CESI仿宋-GB2312" w:cs="Times New Roman"/>
          <w:color w:val="auto"/>
          <w:sz w:val="32"/>
          <w:szCs w:val="32"/>
          <w:lang w:val="en-US" w:eastAsia="zh-CN"/>
        </w:rPr>
        <w:t>商洛市动物疫病预防控制中心牵头</w:t>
      </w:r>
      <w:r>
        <w:rPr>
          <w:rFonts w:hint="default" w:ascii="Times New Roman" w:hAnsi="Times New Roman" w:eastAsia="CESI仿宋-GB2312" w:cs="Times New Roman"/>
          <w:color w:val="auto"/>
          <w:sz w:val="32"/>
          <w:szCs w:val="32"/>
        </w:rPr>
        <w:t>成立了标准起草组，确定了项目主导单位、参与单位和起草任务负责人；并制定了标准起草工作方案，明确标准制定各时间节点任务。</w:t>
      </w:r>
    </w:p>
    <w:p>
      <w:pPr>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rPr>
        <w:t>）调研</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7030A0"/>
          <w:szCs w:val="32"/>
        </w:rPr>
      </w:pPr>
      <w:r>
        <w:rPr>
          <w:rFonts w:hint="default" w:ascii="Times New Roman" w:hAnsi="Times New Roman" w:eastAsia="CESI仿宋-GB2312" w:cs="Times New Roman"/>
          <w:sz w:val="32"/>
          <w:szCs w:val="32"/>
        </w:rPr>
        <w:t>202</w:t>
      </w:r>
      <w:r>
        <w:rPr>
          <w:rFonts w:hint="default" w:ascii="Times New Roman" w:hAnsi="Times New Roman" w:eastAsia="CESI仿宋-GB2312" w:cs="Times New Roman"/>
          <w:sz w:val="32"/>
          <w:szCs w:val="32"/>
          <w:lang w:val="en-US" w:eastAsia="zh-CN"/>
        </w:rPr>
        <w:t>4</w:t>
      </w:r>
      <w:r>
        <w:rPr>
          <w:rFonts w:hint="default" w:ascii="Times New Roman" w:hAnsi="Times New Roman" w:eastAsia="CESI仿宋-GB2312" w:cs="Times New Roman"/>
          <w:sz w:val="32"/>
          <w:szCs w:val="32"/>
        </w:rPr>
        <w:t>年</w:t>
      </w:r>
      <w:r>
        <w:rPr>
          <w:rFonts w:hint="default" w:ascii="Times New Roman" w:hAnsi="Times New Roman" w:eastAsia="CESI仿宋-GB2312" w:cs="Times New Roman"/>
          <w:sz w:val="32"/>
          <w:szCs w:val="32"/>
          <w:lang w:val="en-US" w:eastAsia="zh-CN"/>
        </w:rPr>
        <w:t>6-7月</w:t>
      </w:r>
      <w:r>
        <w:rPr>
          <w:rFonts w:hint="default" w:ascii="Times New Roman" w:hAnsi="Times New Roman" w:eastAsia="CESI仿宋-GB2312" w:cs="Times New Roman"/>
          <w:sz w:val="32"/>
          <w:szCs w:val="32"/>
        </w:rPr>
        <w:t>，起草组采取多种措施进行调研。一是选取</w:t>
      </w:r>
      <w:r>
        <w:rPr>
          <w:rFonts w:hint="default" w:ascii="Times New Roman" w:hAnsi="Times New Roman" w:eastAsia="CESI仿宋-GB2312" w:cs="Times New Roman"/>
          <w:sz w:val="32"/>
          <w:szCs w:val="32"/>
          <w:lang w:val="en-US" w:eastAsia="zh-CN"/>
        </w:rPr>
        <w:t>商洛市基层单位</w:t>
      </w:r>
      <w:r>
        <w:rPr>
          <w:rFonts w:hint="default" w:ascii="Times New Roman" w:hAnsi="Times New Roman" w:eastAsia="CESI仿宋-GB2312" w:cs="Times New Roman"/>
          <w:sz w:val="32"/>
          <w:szCs w:val="32"/>
        </w:rPr>
        <w:t>进行实地走访</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lang w:val="en-US" w:eastAsia="zh-CN"/>
        </w:rPr>
        <w:t>起草组分组</w:t>
      </w:r>
      <w:r>
        <w:rPr>
          <w:rFonts w:hint="default" w:ascii="Times New Roman" w:hAnsi="Times New Roman" w:eastAsia="CESI仿宋-GB2312" w:cs="Times New Roman"/>
          <w:color w:val="000000" w:themeColor="text1"/>
          <w:sz w:val="32"/>
          <w:szCs w:val="32"/>
          <w14:textFill>
            <w14:solidFill>
              <w14:schemeClr w14:val="tx1"/>
            </w14:solidFill>
          </w14:textFill>
        </w:rPr>
        <w:t>先后</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到六县一区及其镇级基层动物疫病预防控制机构</w:t>
      </w:r>
      <w:r>
        <w:rPr>
          <w:rFonts w:hint="default" w:ascii="Times New Roman" w:hAnsi="Times New Roman" w:eastAsia="CESI仿宋-GB2312" w:cs="Times New Roman"/>
          <w:color w:val="000000" w:themeColor="text1"/>
          <w:sz w:val="32"/>
          <w:szCs w:val="32"/>
          <w14:textFill>
            <w14:solidFill>
              <w14:schemeClr w14:val="tx1"/>
            </w14:solidFill>
          </w14:textFill>
        </w:rPr>
        <w:t>进行调研，实地查看</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县级动物疫病预防控制机构近年来动物疫病监测方案制定、落实等</w:t>
      </w:r>
      <w:r>
        <w:rPr>
          <w:rFonts w:hint="default" w:ascii="Times New Roman" w:hAnsi="Times New Roman" w:eastAsia="CESI仿宋-GB2312" w:cs="Times New Roman"/>
          <w:color w:val="000000" w:themeColor="text1"/>
          <w:sz w:val="32"/>
          <w:szCs w:val="32"/>
          <w14:textFill>
            <w14:solidFill>
              <w14:schemeClr w14:val="tx1"/>
            </w14:solidFill>
          </w14:textFill>
        </w:rPr>
        <w:t>相关工作全流程</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情况，听取了镇级农业综合服务站关于基层动物疫病监测工作程序、工作措施等方面的问题和看法，进一步</w:t>
      </w:r>
      <w:r>
        <w:rPr>
          <w:rFonts w:hint="default" w:ascii="Times New Roman" w:hAnsi="Times New Roman" w:eastAsia="CESI仿宋-GB2312" w:cs="Times New Roman"/>
          <w:color w:val="000000" w:themeColor="text1"/>
          <w:sz w:val="32"/>
          <w:szCs w:val="32"/>
          <w14:textFill>
            <w14:solidFill>
              <w14:schemeClr w14:val="tx1"/>
            </w14:solidFill>
          </w14:textFill>
        </w:rPr>
        <w:t>了解分析</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动物疫病</w:t>
      </w:r>
      <w:r>
        <w:rPr>
          <w:rFonts w:hint="default" w:ascii="Times New Roman" w:hAnsi="Times New Roman" w:eastAsia="CESI仿宋-GB2312" w:cs="Times New Roman"/>
          <w:color w:val="000000" w:themeColor="text1"/>
          <w:sz w:val="32"/>
          <w:szCs w:val="32"/>
          <w14:textFill>
            <w14:solidFill>
              <w14:schemeClr w14:val="tx1"/>
            </w14:solidFill>
          </w14:textFill>
        </w:rPr>
        <w:t>监测相关工作涉及的各个环节和要素。</w:t>
      </w:r>
      <w:r>
        <w:rPr>
          <w:rFonts w:hint="default" w:ascii="Times New Roman" w:hAnsi="Times New Roman" w:eastAsia="CESI仿宋-GB2312" w:cs="Times New Roman"/>
          <w:sz w:val="32"/>
          <w:szCs w:val="32"/>
        </w:rPr>
        <w:t>二是</w:t>
      </w:r>
      <w:r>
        <w:rPr>
          <w:rFonts w:hint="default" w:ascii="Times New Roman" w:hAnsi="Times New Roman" w:eastAsia="CESI仿宋-GB2312" w:cs="Times New Roman"/>
          <w:sz w:val="32"/>
          <w:szCs w:val="32"/>
          <w:lang w:val="en-US" w:eastAsia="zh-CN"/>
        </w:rPr>
        <w:t>商洛市动物疫病预防控制中心负责人许建勋带领起草组段昌学、边青青等人前往安康市、汉中市、西安市、宝鸡市等地区，</w:t>
      </w:r>
      <w:r>
        <w:rPr>
          <w:rFonts w:hint="default" w:ascii="Times New Roman" w:hAnsi="Times New Roman" w:eastAsia="CESI仿宋-GB2312" w:cs="Times New Roman"/>
          <w:color w:val="000000" w:themeColor="text1"/>
          <w:sz w:val="32"/>
          <w:szCs w:val="32"/>
          <w14:textFill>
            <w14:solidFill>
              <w14:schemeClr w14:val="tx1"/>
            </w14:solidFill>
          </w14:textFill>
        </w:rPr>
        <w:t>广泛收集</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兄弟地市在动物疫病监测</w:t>
      </w:r>
      <w:r>
        <w:rPr>
          <w:rFonts w:hint="default" w:ascii="Times New Roman" w:hAnsi="Times New Roman" w:eastAsia="CESI仿宋-GB2312" w:cs="Times New Roman"/>
          <w:color w:val="000000" w:themeColor="text1"/>
          <w:sz w:val="32"/>
          <w:szCs w:val="32"/>
          <w14:textFill>
            <w14:solidFill>
              <w14:schemeClr w14:val="tx1"/>
            </w14:solidFill>
          </w14:textFill>
        </w:rPr>
        <w:t>领域的</w:t>
      </w:r>
      <w:r>
        <w:rPr>
          <w:rFonts w:hint="default" w:ascii="Times New Roman" w:hAnsi="Times New Roman" w:eastAsia="CESI仿宋-GB2312" w:cs="Times New Roman"/>
          <w:sz w:val="32"/>
          <w:szCs w:val="32"/>
          <w:lang w:val="en-US" w:eastAsia="zh-CN"/>
        </w:rPr>
        <w:t>具体做法和创新实践，整理并带回各兄弟地市关于落实中省动物疫病监测计划以及动物疫病监测技术规范编制等方面工作建议</w:t>
      </w:r>
      <w:r>
        <w:rPr>
          <w:rFonts w:hint="default" w:ascii="Times New Roman" w:hAnsi="Times New Roman" w:eastAsia="CESI仿宋-GB2312" w:cs="Times New Roman"/>
          <w:sz w:val="32"/>
          <w:szCs w:val="32"/>
        </w:rPr>
        <w:t>。三是召开</w:t>
      </w:r>
      <w:r>
        <w:rPr>
          <w:rFonts w:hint="default" w:ascii="Times New Roman" w:hAnsi="Times New Roman" w:eastAsia="CESI仿宋-GB2312" w:cs="Times New Roman"/>
          <w:sz w:val="32"/>
          <w:szCs w:val="32"/>
          <w:lang w:val="en-US" w:eastAsia="zh-CN"/>
        </w:rPr>
        <w:t>线上</w:t>
      </w:r>
      <w:r>
        <w:rPr>
          <w:rFonts w:hint="default" w:ascii="Times New Roman" w:hAnsi="Times New Roman" w:eastAsia="CESI仿宋-GB2312" w:cs="Times New Roman"/>
          <w:sz w:val="32"/>
          <w:szCs w:val="32"/>
        </w:rPr>
        <w:t>研讨会，与参会各方就标准化对象、适用范围和边界、主要内容和要素等方面进行了细致和深入</w:t>
      </w:r>
      <w:r>
        <w:rPr>
          <w:rFonts w:hint="default" w:ascii="Times New Roman" w:hAnsi="Times New Roman" w:eastAsia="CESI仿宋-GB2312" w:cs="Times New Roman"/>
          <w:sz w:val="32"/>
          <w:szCs w:val="32"/>
          <w:lang w:eastAsia="zh-CN"/>
        </w:rPr>
        <w:t>地</w:t>
      </w:r>
      <w:r>
        <w:rPr>
          <w:rFonts w:hint="default" w:ascii="Times New Roman" w:hAnsi="Times New Roman" w:eastAsia="CESI仿宋-GB2312" w:cs="Times New Roman"/>
          <w:sz w:val="32"/>
          <w:szCs w:val="32"/>
        </w:rPr>
        <w:t>交流。从而了解和掌握</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动物疫病</w:t>
      </w:r>
      <w:r>
        <w:rPr>
          <w:rFonts w:hint="default" w:ascii="Times New Roman" w:hAnsi="Times New Roman" w:eastAsia="CESI仿宋-GB2312" w:cs="Times New Roman"/>
          <w:color w:val="000000" w:themeColor="text1"/>
          <w:sz w:val="32"/>
          <w:szCs w:val="32"/>
          <w14:textFill>
            <w14:solidFill>
              <w14:schemeClr w14:val="tx1"/>
            </w14:solidFill>
          </w14:textFill>
        </w:rPr>
        <w:t>监</w:t>
      </w:r>
      <w:r>
        <w:rPr>
          <w:rFonts w:hint="default" w:ascii="Times New Roman" w:hAnsi="Times New Roman" w:eastAsia="CESI仿宋-GB2312" w:cs="Times New Roman"/>
          <w:sz w:val="32"/>
          <w:szCs w:val="32"/>
        </w:rPr>
        <w:t>测</w:t>
      </w:r>
      <w:r>
        <w:rPr>
          <w:rFonts w:hint="default" w:ascii="Times New Roman" w:hAnsi="Times New Roman" w:eastAsia="CESI仿宋-GB2312" w:cs="Times New Roman"/>
          <w:sz w:val="32"/>
          <w:szCs w:val="32"/>
          <w:lang w:val="en-US" w:eastAsia="zh-CN"/>
        </w:rPr>
        <w:t>工作</w:t>
      </w:r>
      <w:r>
        <w:rPr>
          <w:rFonts w:hint="default" w:ascii="Times New Roman" w:hAnsi="Times New Roman" w:eastAsia="CESI仿宋-GB2312" w:cs="Times New Roman"/>
          <w:sz w:val="32"/>
          <w:szCs w:val="32"/>
        </w:rPr>
        <w:t>的</w:t>
      </w:r>
      <w:r>
        <w:rPr>
          <w:rFonts w:hint="default" w:ascii="Times New Roman" w:hAnsi="Times New Roman" w:eastAsia="CESI仿宋-GB2312" w:cs="Times New Roman"/>
          <w:sz w:val="32"/>
          <w:szCs w:val="32"/>
          <w:lang w:val="en-US" w:eastAsia="zh-CN"/>
        </w:rPr>
        <w:t>功能定位</w:t>
      </w:r>
      <w:r>
        <w:rPr>
          <w:rFonts w:hint="default" w:ascii="Times New Roman" w:hAnsi="Times New Roman" w:eastAsia="CESI仿宋-GB2312" w:cs="Times New Roman"/>
          <w:sz w:val="32"/>
          <w:szCs w:val="32"/>
        </w:rPr>
        <w:t>、开展现状及存在问题。</w:t>
      </w:r>
    </w:p>
    <w:p>
      <w:pPr>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rPr>
        <w:t>）起草征求意见稿</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202</w:t>
      </w:r>
      <w:r>
        <w:rPr>
          <w:rFonts w:hint="default" w:ascii="Times New Roman" w:hAnsi="Times New Roman" w:eastAsia="CESI仿宋-GB2312" w:cs="Times New Roman"/>
          <w:sz w:val="32"/>
          <w:szCs w:val="32"/>
          <w:lang w:val="en-US" w:eastAsia="zh-CN"/>
        </w:rPr>
        <w:t>4</w:t>
      </w:r>
      <w:r>
        <w:rPr>
          <w:rFonts w:hint="default" w:ascii="Times New Roman" w:hAnsi="Times New Roman" w:eastAsia="CESI仿宋-GB2312" w:cs="Times New Roman"/>
          <w:sz w:val="32"/>
          <w:szCs w:val="32"/>
        </w:rPr>
        <w:t>年</w:t>
      </w:r>
      <w:r>
        <w:rPr>
          <w:rFonts w:hint="default" w:ascii="Times New Roman" w:hAnsi="Times New Roman" w:eastAsia="CESI仿宋-GB2312" w:cs="Times New Roman"/>
          <w:sz w:val="32"/>
          <w:szCs w:val="32"/>
          <w:lang w:val="en-US" w:eastAsia="zh-CN"/>
        </w:rPr>
        <w:t>8</w:t>
      </w:r>
      <w:r>
        <w:rPr>
          <w:rFonts w:hint="default" w:ascii="Times New Roman" w:hAnsi="Times New Roman" w:eastAsia="CESI仿宋-GB2312" w:cs="Times New Roman"/>
          <w:sz w:val="32"/>
          <w:szCs w:val="32"/>
        </w:rPr>
        <w:t>月</w:t>
      </w:r>
      <w:r>
        <w:rPr>
          <w:rFonts w:hint="default" w:ascii="Times New Roman" w:hAnsi="Times New Roman" w:eastAsia="CESI仿宋-GB2312" w:cs="Times New Roman"/>
          <w:sz w:val="32"/>
          <w:szCs w:val="32"/>
          <w:lang w:val="en-US" w:eastAsia="zh-CN"/>
        </w:rPr>
        <w:t>开始</w:t>
      </w:r>
      <w:r>
        <w:rPr>
          <w:rFonts w:hint="default" w:ascii="Times New Roman" w:hAnsi="Times New Roman" w:eastAsia="CESI仿宋-GB2312" w:cs="Times New Roman"/>
          <w:sz w:val="32"/>
          <w:szCs w:val="32"/>
        </w:rPr>
        <w:t>，在调研的基础上，起草组对以下问题进行分析研究并形成结论与共识：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——标准选题与适用范围；</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——标准化对象与标准要素；</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——标准主要技术内容；</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7030A0"/>
          <w:sz w:val="32"/>
          <w:szCs w:val="32"/>
        </w:rPr>
      </w:pPr>
      <w:r>
        <w:rPr>
          <w:rFonts w:hint="default" w:ascii="Times New Roman" w:hAnsi="Times New Roman" w:eastAsia="CESI仿宋-GB2312" w:cs="Times New Roman"/>
          <w:sz w:val="32"/>
          <w:szCs w:val="32"/>
        </w:rPr>
        <w:t>并按照GB/T 1.1等相关要求，分部分有序起草标准</w:t>
      </w:r>
      <w:r>
        <w:rPr>
          <w:rFonts w:hint="default" w:ascii="Times New Roman" w:hAnsi="Times New Roman" w:eastAsia="CESI仿宋-GB2312" w:cs="Times New Roman"/>
          <w:sz w:val="32"/>
          <w:szCs w:val="32"/>
          <w:lang w:val="en-US" w:eastAsia="zh-CN"/>
        </w:rPr>
        <w:t>初稿，于</w:t>
      </w:r>
      <w:r>
        <w:rPr>
          <w:rFonts w:hint="eastAsia" w:ascii="Times New Roman" w:hAnsi="Times New Roman" w:eastAsia="CESI仿宋-GB2312" w:cs="Times New Roman"/>
          <w:sz w:val="32"/>
          <w:szCs w:val="32"/>
          <w:lang w:val="en-US" w:eastAsia="zh-CN"/>
        </w:rPr>
        <w:t>9</w:t>
      </w:r>
      <w:r>
        <w:rPr>
          <w:rFonts w:hint="default" w:ascii="Times New Roman" w:hAnsi="Times New Roman" w:eastAsia="CESI仿宋-GB2312" w:cs="Times New Roman"/>
          <w:sz w:val="32"/>
          <w:szCs w:val="32"/>
          <w:lang w:val="en-US" w:eastAsia="zh-CN"/>
        </w:rPr>
        <w:t>月中旬完成初稿的编制</w:t>
      </w:r>
      <w:r>
        <w:rPr>
          <w:rFonts w:hint="default" w:ascii="Times New Roman" w:hAnsi="Times New Roman" w:eastAsia="CESI仿宋-GB2312" w:cs="Times New Roman"/>
          <w:sz w:val="32"/>
          <w:szCs w:val="32"/>
        </w:rPr>
        <w:t>。为充分统一相关方面意见，</w:t>
      </w:r>
      <w:r>
        <w:rPr>
          <w:rFonts w:hint="default" w:ascii="Times New Roman" w:hAnsi="Times New Roman" w:eastAsia="CESI仿宋-GB2312" w:cs="Times New Roman"/>
          <w:sz w:val="32"/>
          <w:szCs w:val="32"/>
          <w:lang w:val="en-US" w:eastAsia="zh-CN"/>
        </w:rPr>
        <w:t>在“1个通则+4个专项技术规范”共5个标准初稿全部完成后，</w:t>
      </w:r>
      <w:r>
        <w:rPr>
          <w:rFonts w:hint="default" w:ascii="Times New Roman" w:hAnsi="Times New Roman" w:eastAsia="CESI仿宋-GB2312" w:cs="Times New Roman"/>
          <w:sz w:val="32"/>
          <w:szCs w:val="32"/>
        </w:rPr>
        <w:t>起草组分别于</w:t>
      </w:r>
      <w:r>
        <w:rPr>
          <w:rFonts w:hint="default" w:ascii="Times New Roman" w:hAnsi="Times New Roman" w:eastAsia="CESI仿宋-GB2312" w:cs="Times New Roman"/>
          <w:sz w:val="32"/>
          <w:szCs w:val="32"/>
          <w:lang w:val="en-US" w:eastAsia="zh-CN"/>
        </w:rPr>
        <w:t>10月中旬两</w:t>
      </w:r>
      <w:r>
        <w:rPr>
          <w:rFonts w:hint="default" w:ascii="Times New Roman" w:hAnsi="Times New Roman" w:eastAsia="CESI仿宋-GB2312" w:cs="Times New Roman"/>
          <w:sz w:val="32"/>
          <w:szCs w:val="32"/>
        </w:rPr>
        <w:t>次召开</w:t>
      </w:r>
      <w:r>
        <w:rPr>
          <w:rFonts w:hint="default" w:ascii="Times New Roman" w:hAnsi="Times New Roman" w:eastAsia="CESI仿宋-GB2312" w:cs="Times New Roman"/>
          <w:sz w:val="32"/>
          <w:szCs w:val="32"/>
          <w:lang w:val="en-US" w:eastAsia="zh-CN"/>
        </w:rPr>
        <w:t>线上</w:t>
      </w:r>
      <w:r>
        <w:rPr>
          <w:rFonts w:hint="default" w:ascii="Times New Roman" w:hAnsi="Times New Roman" w:eastAsia="CESI仿宋-GB2312" w:cs="Times New Roman"/>
          <w:sz w:val="32"/>
          <w:szCs w:val="32"/>
        </w:rPr>
        <w:t>专题研讨会，</w:t>
      </w:r>
      <w:r>
        <w:rPr>
          <w:rFonts w:hint="default" w:ascii="Times New Roman" w:hAnsi="Times New Roman" w:eastAsia="CESI仿宋-GB2312" w:cs="Times New Roman"/>
          <w:sz w:val="32"/>
          <w:szCs w:val="32"/>
          <w:lang w:val="en-US" w:eastAsia="zh-CN"/>
        </w:rPr>
        <w:t>调度和通报编制进展，</w:t>
      </w:r>
      <w:r>
        <w:rPr>
          <w:rFonts w:hint="default" w:ascii="Times New Roman" w:hAnsi="Times New Roman" w:eastAsia="CESI仿宋-GB2312" w:cs="Times New Roman"/>
          <w:sz w:val="32"/>
          <w:szCs w:val="32"/>
        </w:rPr>
        <w:t>起草组</w:t>
      </w:r>
      <w:r>
        <w:rPr>
          <w:rFonts w:hint="default" w:ascii="Times New Roman" w:hAnsi="Times New Roman" w:eastAsia="CESI仿宋-GB2312" w:cs="Times New Roman"/>
          <w:sz w:val="32"/>
          <w:szCs w:val="32"/>
          <w:lang w:val="en-US" w:eastAsia="zh-CN"/>
        </w:rPr>
        <w:t>各成员</w:t>
      </w:r>
      <w:r>
        <w:rPr>
          <w:rFonts w:hint="default" w:ascii="Times New Roman" w:hAnsi="Times New Roman" w:eastAsia="CESI仿宋-GB2312" w:cs="Times New Roman"/>
          <w:sz w:val="32"/>
          <w:szCs w:val="32"/>
        </w:rPr>
        <w:t>针对标准中的标准化对象、适用范围、使用边界、主要规范性要素、相关附录等内容</w:t>
      </w:r>
      <w:r>
        <w:rPr>
          <w:rFonts w:hint="default" w:ascii="Times New Roman" w:hAnsi="Times New Roman" w:eastAsia="CESI仿宋-GB2312" w:cs="Times New Roman"/>
          <w:sz w:val="32"/>
          <w:szCs w:val="32"/>
          <w:lang w:val="en-US" w:eastAsia="zh-CN"/>
        </w:rPr>
        <w:t>开展专题研讨</w:t>
      </w:r>
      <w:r>
        <w:rPr>
          <w:rFonts w:hint="default" w:ascii="Times New Roman" w:hAnsi="Times New Roman" w:eastAsia="CESI仿宋-GB2312" w:cs="Times New Roman"/>
          <w:sz w:val="32"/>
          <w:szCs w:val="32"/>
        </w:rPr>
        <w:t>。起草组随后根据收集的意见和建议对标准</w:t>
      </w:r>
      <w:r>
        <w:rPr>
          <w:rFonts w:hint="default" w:ascii="Times New Roman" w:hAnsi="Times New Roman" w:eastAsia="CESI仿宋-GB2312" w:cs="Times New Roman"/>
          <w:sz w:val="32"/>
          <w:szCs w:val="32"/>
          <w:lang w:val="en-US" w:eastAsia="zh-CN"/>
        </w:rPr>
        <w:t>初稿</w:t>
      </w:r>
      <w:r>
        <w:rPr>
          <w:rFonts w:hint="default" w:ascii="Times New Roman" w:hAnsi="Times New Roman" w:eastAsia="CESI仿宋-GB2312" w:cs="Times New Roman"/>
          <w:sz w:val="32"/>
          <w:szCs w:val="32"/>
        </w:rPr>
        <w:t>进行修改完善，最终形成标准征求意见稿。</w:t>
      </w:r>
    </w:p>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五、标准编制原则和依据</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本标准的制定遵循以下编制原则：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（一）适用性原则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标准制定工作建立在</w:t>
      </w:r>
      <w:r>
        <w:rPr>
          <w:rFonts w:hint="default" w:ascii="Times New Roman" w:hAnsi="Times New Roman" w:eastAsia="CESI仿宋-GB2312" w:cs="Times New Roman"/>
          <w:sz w:val="32"/>
          <w:szCs w:val="32"/>
          <w:lang w:val="en-US" w:eastAsia="zh-CN"/>
        </w:rPr>
        <w:t>全省动物疫病监测工作</w:t>
      </w:r>
      <w:r>
        <w:rPr>
          <w:rFonts w:hint="default" w:ascii="Times New Roman" w:hAnsi="Times New Roman" w:eastAsia="CESI仿宋-GB2312" w:cs="Times New Roman"/>
          <w:sz w:val="32"/>
          <w:szCs w:val="32"/>
        </w:rPr>
        <w:t>现状与标准化需求基础之上，充分吸收行业优秀经验、契合我省实际、反映</w:t>
      </w:r>
      <w:r>
        <w:rPr>
          <w:rFonts w:hint="default" w:ascii="Times New Roman" w:hAnsi="Times New Roman" w:eastAsia="CESI仿宋-GB2312" w:cs="Times New Roman"/>
          <w:sz w:val="32"/>
          <w:szCs w:val="32"/>
          <w:lang w:val="en-US" w:eastAsia="zh-CN"/>
        </w:rPr>
        <w:t>各地市工作</w:t>
      </w:r>
      <w:r>
        <w:rPr>
          <w:rFonts w:hint="default" w:ascii="Times New Roman" w:hAnsi="Times New Roman" w:eastAsia="CESI仿宋-GB2312" w:cs="Times New Roman"/>
          <w:sz w:val="32"/>
          <w:szCs w:val="32"/>
        </w:rPr>
        <w:t>特点，符合行业发展的基本面，确保标准的普适性和操作性。</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（二）规范性原则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本标准的制定严格按照“四稿定标”的工作程序，符合《地方标准管理办法》和《地方标准制定规范》的要求。标准的结构、要素以及编写体例应符合GB/T 1.1-2020《标准化工作导则第1部分:标准化文件的结构和起草规则》等规范性要求。</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（三）先进性原则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该项地方标准先于国标、行标而制定，标准内容应在满足普适性的同时，适当吸收</w:t>
      </w:r>
      <w:r>
        <w:rPr>
          <w:rFonts w:hint="default" w:ascii="Times New Roman" w:hAnsi="Times New Roman" w:eastAsia="CESI仿宋-GB2312" w:cs="Times New Roman"/>
          <w:sz w:val="32"/>
          <w:szCs w:val="32"/>
          <w:lang w:val="en-US" w:eastAsia="zh-CN"/>
        </w:rPr>
        <w:t>农业农村部畜牧兽医局、中国动物卫生与流行病学中心前期工作</w:t>
      </w:r>
      <w:r>
        <w:rPr>
          <w:rFonts w:hint="default" w:ascii="Times New Roman" w:hAnsi="Times New Roman" w:eastAsia="CESI仿宋-GB2312" w:cs="Times New Roman"/>
          <w:sz w:val="32"/>
          <w:szCs w:val="32"/>
        </w:rPr>
        <w:t>经验，确保标准具有适度先进性和前瞻性。</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（四）协调性原则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该标准与</w:t>
      </w:r>
      <w:r>
        <w:rPr>
          <w:rFonts w:hint="default" w:ascii="Times New Roman" w:hAnsi="Times New Roman" w:eastAsia="CESI仿宋-GB2312" w:cs="Times New Roman"/>
          <w:sz w:val="32"/>
          <w:szCs w:val="32"/>
          <w:lang w:eastAsia="zh-CN"/>
        </w:rPr>
        <w:t>《中华人民共和国</w:t>
      </w:r>
      <w:r>
        <w:rPr>
          <w:rFonts w:hint="default" w:ascii="Times New Roman" w:hAnsi="Times New Roman" w:eastAsia="CESI仿宋-GB2312" w:cs="Times New Roman"/>
          <w:sz w:val="32"/>
          <w:szCs w:val="32"/>
          <w:lang w:val="en-US" w:eastAsia="zh-CN"/>
        </w:rPr>
        <w:t>动物防疫法》《国家动物疫病监测与流行病学调查计划》</w:t>
      </w:r>
      <w:r>
        <w:rPr>
          <w:rFonts w:hint="default" w:ascii="Times New Roman" w:hAnsi="Times New Roman" w:eastAsia="CESI仿宋-GB2312" w:cs="Times New Roman"/>
          <w:sz w:val="32"/>
          <w:szCs w:val="32"/>
        </w:rPr>
        <w:t>等上位</w:t>
      </w:r>
      <w:r>
        <w:rPr>
          <w:rFonts w:hint="default" w:ascii="Times New Roman" w:hAnsi="Times New Roman" w:eastAsia="CESI仿宋-GB2312" w:cs="Times New Roman"/>
          <w:sz w:val="32"/>
          <w:szCs w:val="32"/>
          <w:lang w:val="en-US" w:eastAsia="zh-CN"/>
        </w:rPr>
        <w:t>法规</w:t>
      </w:r>
      <w:r>
        <w:rPr>
          <w:rFonts w:hint="default" w:ascii="Times New Roman" w:hAnsi="Times New Roman" w:eastAsia="CESI仿宋-GB2312" w:cs="Times New Roman"/>
          <w:sz w:val="32"/>
          <w:szCs w:val="32"/>
        </w:rPr>
        <w:t>政策保持协调一致，并为上位法规规章在实施层面提供细化补充和有效支撑。</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标准制定时，主要依据和参考了以下规范性文件及资料：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lang w:val="en-US" w:eastAsia="zh-CN"/>
        </w:rPr>
        <w:t>1、</w:t>
      </w:r>
      <w:r>
        <w:rPr>
          <w:rFonts w:hint="default" w:ascii="Times New Roman" w:hAnsi="Times New Roman" w:eastAsia="CESI仿宋-GB2312" w:cs="Times New Roman"/>
          <w:sz w:val="32"/>
          <w:szCs w:val="32"/>
          <w:lang w:eastAsia="zh-CN"/>
        </w:rPr>
        <w:t>《中华人民共和国</w:t>
      </w:r>
      <w:r>
        <w:rPr>
          <w:rFonts w:hint="default" w:ascii="Times New Roman" w:hAnsi="Times New Roman" w:eastAsia="CESI仿宋-GB2312" w:cs="Times New Roman"/>
          <w:sz w:val="32"/>
          <w:szCs w:val="32"/>
          <w:lang w:val="en-US" w:eastAsia="zh-CN"/>
        </w:rPr>
        <w:t>动物防疫</w:t>
      </w:r>
      <w:r>
        <w:rPr>
          <w:rFonts w:hint="default" w:ascii="Times New Roman" w:hAnsi="Times New Roman" w:eastAsia="CESI仿宋-GB2312" w:cs="Times New Roman"/>
          <w:sz w:val="32"/>
          <w:szCs w:val="32"/>
          <w:lang w:eastAsia="zh-CN"/>
        </w:rPr>
        <w:t>法》（</w:t>
      </w:r>
      <w:r>
        <w:rPr>
          <w:rFonts w:hint="default" w:ascii="Times New Roman" w:hAnsi="Times New Roman" w:eastAsia="CESI仿宋-GB2312" w:cs="Times New Roman"/>
          <w:sz w:val="32"/>
          <w:szCs w:val="32"/>
          <w:lang w:val="en-US" w:eastAsia="zh-CN"/>
        </w:rPr>
        <w:t>施行日期</w:t>
      </w:r>
      <w:r>
        <w:rPr>
          <w:rFonts w:hint="default" w:ascii="Times New Roman" w:hAnsi="Times New Roman" w:eastAsia="CESI仿宋-GB2312" w:cs="Times New Roman"/>
          <w:sz w:val="32"/>
          <w:szCs w:val="32"/>
          <w:lang w:eastAsia="zh-CN"/>
        </w:rPr>
        <w:t>2021年</w:t>
      </w:r>
      <w:r>
        <w:rPr>
          <w:rFonts w:hint="default" w:ascii="Times New Roman" w:hAnsi="Times New Roman" w:eastAsia="CESI仿宋-GB2312" w:cs="Times New Roman"/>
          <w:sz w:val="32"/>
          <w:szCs w:val="32"/>
          <w:lang w:val="en-US" w:eastAsia="zh-CN"/>
        </w:rPr>
        <w:t>5</w:t>
      </w:r>
      <w:r>
        <w:rPr>
          <w:rFonts w:hint="default" w:ascii="Times New Roman" w:hAnsi="Times New Roman" w:eastAsia="CESI仿宋-GB2312" w:cs="Times New Roman"/>
          <w:sz w:val="32"/>
          <w:szCs w:val="32"/>
          <w:lang w:eastAsia="zh-CN"/>
        </w:rPr>
        <w:t>月</w:t>
      </w:r>
      <w:r>
        <w:rPr>
          <w:rFonts w:hint="default" w:ascii="Times New Roman" w:hAnsi="Times New Roman" w:eastAsia="CESI仿宋-GB2312" w:cs="Times New Roman"/>
          <w:sz w:val="32"/>
          <w:szCs w:val="32"/>
          <w:lang w:val="en-US" w:eastAsia="zh-CN"/>
        </w:rPr>
        <w:t>1</w:t>
      </w:r>
      <w:r>
        <w:rPr>
          <w:rFonts w:hint="default" w:ascii="Times New Roman" w:hAnsi="Times New Roman" w:eastAsia="CESI仿宋-GB2312" w:cs="Times New Roman"/>
          <w:sz w:val="32"/>
          <w:szCs w:val="32"/>
          <w:lang w:eastAsia="zh-CN"/>
        </w:rPr>
        <w:t>日）；</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2、《国家动物疫病监测与流行病学调查计划（2021—2025年）》（农牧发〔2021〕11号）。</w:t>
      </w:r>
    </w:p>
    <w:p>
      <w:pPr>
        <w:bidi w:val="0"/>
        <w:ind w:firstLine="640" w:firstLineChars="200"/>
        <w:rPr>
          <w:rFonts w:hint="default" w:ascii="Times New Roman" w:hAnsi="Times New Roman" w:eastAsia="黑体" w:cs="Times New Roman"/>
          <w:b w:val="0"/>
          <w:bCs/>
          <w:szCs w:val="32"/>
        </w:rPr>
      </w:pPr>
      <w:r>
        <w:rPr>
          <w:rFonts w:hint="default" w:ascii="Times New Roman" w:hAnsi="Times New Roman" w:eastAsia="黑体" w:cs="Times New Roman"/>
          <w:sz w:val="32"/>
          <w:szCs w:val="40"/>
          <w:lang w:val="en-US" w:eastAsia="zh-CN"/>
        </w:rPr>
        <w:t>六、标准草案主要内容要素</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color w:val="auto"/>
          <w:sz w:val="32"/>
          <w:szCs w:val="32"/>
          <w:lang w:eastAsia="zh-CN"/>
        </w:rPr>
      </w:pPr>
      <w:r>
        <w:rPr>
          <w:rFonts w:hint="default" w:ascii="Times New Roman" w:hAnsi="Times New Roman" w:eastAsia="楷体" w:cs="Times New Roman"/>
          <w:sz w:val="32"/>
          <w:szCs w:val="32"/>
        </w:rPr>
        <w:t>（一）第一</w:t>
      </w:r>
      <w:r>
        <w:rPr>
          <w:rFonts w:hint="eastAsia" w:ascii="Times New Roman" w:hAnsi="Times New Roman" w:eastAsia="楷体" w:cs="Times New Roman"/>
          <w:sz w:val="32"/>
          <w:szCs w:val="32"/>
          <w:lang w:val="en-US" w:eastAsia="zh-CN"/>
        </w:rPr>
        <w:t>部分</w:t>
      </w:r>
      <w:r>
        <w:rPr>
          <w:rFonts w:hint="default" w:ascii="Times New Roman" w:hAnsi="Times New Roman" w:eastAsia="楷体" w:cs="Times New Roman"/>
          <w:sz w:val="32"/>
          <w:szCs w:val="32"/>
          <w:lang w:eastAsia="zh-CN"/>
        </w:rPr>
        <w:t>：</w:t>
      </w:r>
      <w:r>
        <w:rPr>
          <w:rFonts w:hint="default" w:ascii="Times New Roman" w:hAnsi="Times New Roman" w:eastAsia="CESI仿宋-GB2312" w:cs="Times New Roman"/>
          <w:color w:val="auto"/>
          <w:sz w:val="32"/>
          <w:szCs w:val="32"/>
        </w:rPr>
        <w:t>提出了针对监测抽样技术、监测方案设计、监测系统评价技术、监测数据分析技术等各类别监测活动实施的通用要求，本部分规范了动物疫病监测的作用、分类和数据类别与记录要求，规定了其它部分所使用的缩略语和定义，适用于《动物疫病监测技术规范》系列标准各部分的执行和解释</w:t>
      </w:r>
      <w:r>
        <w:rPr>
          <w:rFonts w:hint="eastAsia" w:ascii="Times New Roman" w:hAnsi="Times New Roman" w:eastAsia="CESI仿宋-GB2312" w:cs="Times New Roman"/>
          <w:color w:val="auto"/>
          <w:sz w:val="32"/>
          <w:szCs w:val="32"/>
          <w:lang w:eastAsia="zh-CN"/>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rPr>
        <w:t>）第二</w:t>
      </w:r>
      <w:r>
        <w:rPr>
          <w:rFonts w:hint="eastAsia" w:ascii="Times New Roman" w:hAnsi="Times New Roman" w:eastAsia="楷体" w:cs="Times New Roman"/>
          <w:sz w:val="32"/>
          <w:szCs w:val="32"/>
          <w:lang w:val="en-US" w:eastAsia="zh-CN"/>
        </w:rPr>
        <w:t>部分</w:t>
      </w:r>
      <w:r>
        <w:rPr>
          <w:rFonts w:hint="default" w:ascii="Times New Roman" w:hAnsi="Times New Roman" w:eastAsia="楷体" w:cs="Times New Roman"/>
          <w:sz w:val="32"/>
          <w:szCs w:val="32"/>
          <w:lang w:eastAsia="zh-CN"/>
        </w:rPr>
        <w:t>：</w:t>
      </w:r>
      <w:r>
        <w:rPr>
          <w:rFonts w:hint="default" w:ascii="Times New Roman" w:hAnsi="Times New Roman" w:eastAsia="CESI仿宋-GB2312" w:cs="Times New Roman"/>
          <w:color w:val="auto"/>
          <w:sz w:val="32"/>
          <w:szCs w:val="32"/>
        </w:rPr>
        <w:t>对动物疫病监测的核心技术问题作出规范，规定了动物疫病监测中不同条件下的抽样方法、随机抽取抽样单元的方法及满足不同目的的抽样样本量计算，具体指导动物疫病监测活动中的抽样设计。</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rPr>
        <w:t>）第三</w:t>
      </w:r>
      <w:r>
        <w:rPr>
          <w:rFonts w:hint="eastAsia" w:ascii="Times New Roman" w:hAnsi="Times New Roman" w:eastAsia="楷体" w:cs="Times New Roman"/>
          <w:sz w:val="32"/>
          <w:szCs w:val="32"/>
          <w:lang w:val="en-US" w:eastAsia="zh-CN"/>
        </w:rPr>
        <w:t>部分</w:t>
      </w:r>
      <w:r>
        <w:rPr>
          <w:rFonts w:hint="default" w:ascii="Times New Roman" w:hAnsi="Times New Roman" w:eastAsia="楷体" w:cs="Times New Roman"/>
          <w:sz w:val="32"/>
          <w:szCs w:val="32"/>
          <w:lang w:eastAsia="zh-CN"/>
        </w:rPr>
        <w:t>：</w:t>
      </w:r>
      <w:r>
        <w:rPr>
          <w:rFonts w:hint="default" w:ascii="Times New Roman" w:hAnsi="Times New Roman" w:eastAsia="CESI仿宋-GB2312" w:cs="Times New Roman"/>
          <w:color w:val="auto"/>
          <w:sz w:val="32"/>
          <w:szCs w:val="32"/>
        </w:rPr>
        <w:t>对动物疫病监测的顶层设计作出规范，规定了动物疫病监测中满足不同目的监测方案的设计原则、方案结构、方案内容和设计步骤。</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rPr>
        <w:t>）第四</w:t>
      </w:r>
      <w:r>
        <w:rPr>
          <w:rFonts w:hint="eastAsia" w:ascii="Times New Roman" w:hAnsi="Times New Roman" w:eastAsia="楷体" w:cs="Times New Roman"/>
          <w:sz w:val="32"/>
          <w:szCs w:val="32"/>
          <w:lang w:val="en-US" w:eastAsia="zh-CN"/>
        </w:rPr>
        <w:t>部分</w:t>
      </w:r>
      <w:r>
        <w:rPr>
          <w:rFonts w:hint="default" w:ascii="Times New Roman" w:hAnsi="Times New Roman" w:eastAsia="楷体" w:cs="Times New Roman"/>
          <w:sz w:val="32"/>
          <w:szCs w:val="32"/>
          <w:lang w:val="en-US" w:eastAsia="zh-CN"/>
        </w:rPr>
        <w:t>：</w:t>
      </w:r>
      <w:r>
        <w:rPr>
          <w:rFonts w:hint="default" w:ascii="Times New Roman" w:hAnsi="Times New Roman" w:eastAsia="CESI仿宋-GB2312" w:cs="Times New Roman"/>
          <w:color w:val="auto"/>
          <w:sz w:val="32"/>
          <w:szCs w:val="32"/>
          <w:lang w:val="en-US" w:eastAsia="zh-CN"/>
        </w:rPr>
        <w:t>对动物疫病监测系统的评价作出规范，规定了动物疫病监测系统评价指标、内容、方法与评价步骤，适用于动物疫病监测活动中监测系统或监测活动的评价。</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）第五</w:t>
      </w:r>
      <w:r>
        <w:rPr>
          <w:rFonts w:hint="eastAsia" w:ascii="Times New Roman" w:hAnsi="Times New Roman" w:eastAsia="楷体" w:cs="Times New Roman"/>
          <w:sz w:val="32"/>
          <w:szCs w:val="32"/>
          <w:lang w:val="en-US" w:eastAsia="zh-CN"/>
        </w:rPr>
        <w:t>部分</w:t>
      </w:r>
      <w:r>
        <w:rPr>
          <w:rFonts w:hint="default" w:ascii="Times New Roman" w:hAnsi="Times New Roman" w:eastAsia="楷体" w:cs="Times New Roman"/>
          <w:sz w:val="32"/>
          <w:szCs w:val="32"/>
          <w:lang w:eastAsia="zh-CN"/>
        </w:rPr>
        <w:t>：</w:t>
      </w:r>
      <w:r>
        <w:rPr>
          <w:rFonts w:hint="default" w:ascii="Times New Roman" w:hAnsi="Times New Roman" w:eastAsia="CESI仿宋-GB2312" w:cs="Times New Roman"/>
          <w:color w:val="auto"/>
          <w:sz w:val="32"/>
          <w:szCs w:val="32"/>
          <w:lang w:val="en-US" w:eastAsia="zh-CN"/>
        </w:rPr>
        <w:t>对动物疫病监测所获得数据的分析及应用作出规范，规定了不同类型动物疫病监测数据的分析方法与技术，适用于动物监测活动中的数据分析，具体指导动物疫病监测数据分析工作。</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baseline"/>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以上</w:t>
      </w:r>
      <w:r>
        <w:rPr>
          <w:rFonts w:hint="default" w:ascii="Times New Roman" w:hAnsi="Times New Roman" w:eastAsia="仿宋" w:cs="Times New Roman"/>
          <w:color w:val="auto"/>
          <w:sz w:val="32"/>
          <w:szCs w:val="32"/>
          <w:highlight w:val="none"/>
        </w:rPr>
        <w:t>各部分均是在查阅国内外文献资料的基础上，结合多年的基层实践</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在中省专家悉心指导下</w:t>
      </w:r>
      <w:r>
        <w:rPr>
          <w:rFonts w:hint="default" w:ascii="Times New Roman" w:hAnsi="Times New Roman" w:eastAsia="仿宋" w:cs="Times New Roman"/>
          <w:color w:val="auto"/>
          <w:sz w:val="32"/>
          <w:szCs w:val="32"/>
          <w:highlight w:val="none"/>
        </w:rPr>
        <w:t>编写而成。</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rPr>
        <w:t>七、后续工作</w:t>
      </w:r>
      <w:r>
        <w:rPr>
          <w:rFonts w:hint="default" w:ascii="Times New Roman" w:hAnsi="Times New Roman" w:eastAsia="黑体" w:cs="Times New Roman"/>
          <w:b w:val="0"/>
          <w:bCs/>
          <w:sz w:val="32"/>
          <w:szCs w:val="32"/>
          <w:lang w:val="en-US" w:eastAsia="zh-CN"/>
        </w:rPr>
        <w:t>计划</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CESI仿宋-GB2312" w:cs="Times New Roman"/>
          <w:color w:val="auto"/>
          <w:sz w:val="32"/>
          <w:szCs w:val="32"/>
        </w:rPr>
        <w:t>项目主导单位</w:t>
      </w:r>
      <w:r>
        <w:rPr>
          <w:rFonts w:hint="default" w:ascii="Times New Roman" w:hAnsi="Times New Roman" w:eastAsia="CESI仿宋-GB2312" w:cs="Times New Roman"/>
          <w:color w:val="auto"/>
          <w:sz w:val="32"/>
          <w:szCs w:val="32"/>
          <w:lang w:val="en-US" w:eastAsia="zh-CN"/>
        </w:rPr>
        <w:t>将</w:t>
      </w:r>
      <w:r>
        <w:rPr>
          <w:rFonts w:hint="default" w:ascii="Times New Roman" w:hAnsi="Times New Roman" w:eastAsia="CESI仿宋-GB2312" w:cs="Times New Roman"/>
          <w:color w:val="auto"/>
          <w:sz w:val="32"/>
          <w:szCs w:val="32"/>
        </w:rPr>
        <w:t>向省市场监管局报送标准征求意见材料，</w:t>
      </w:r>
      <w:r>
        <w:rPr>
          <w:rFonts w:hint="default" w:ascii="Times New Roman" w:hAnsi="Times New Roman" w:eastAsia="CESI仿宋-GB2312" w:cs="Times New Roman"/>
          <w:color w:val="auto"/>
          <w:sz w:val="32"/>
          <w:szCs w:val="32"/>
          <w:lang w:val="en-US" w:eastAsia="zh-CN"/>
        </w:rPr>
        <w:t>并</w:t>
      </w:r>
      <w:r>
        <w:rPr>
          <w:rFonts w:hint="default" w:ascii="Times New Roman" w:hAnsi="Times New Roman" w:eastAsia="CESI仿宋-GB2312" w:cs="Times New Roman"/>
          <w:color w:val="auto"/>
          <w:sz w:val="32"/>
          <w:szCs w:val="32"/>
        </w:rPr>
        <w:t>通过省级标准化行政主管部门</w:t>
      </w:r>
      <w:r>
        <w:rPr>
          <w:rFonts w:hint="default" w:ascii="Times New Roman" w:hAnsi="Times New Roman" w:eastAsia="CESI仿宋-GB2312" w:cs="Times New Roman"/>
          <w:color w:val="auto"/>
          <w:sz w:val="32"/>
          <w:szCs w:val="32"/>
          <w:lang w:eastAsia="zh-CN"/>
        </w:rPr>
        <w:t>（</w:t>
      </w:r>
      <w:r>
        <w:rPr>
          <w:rFonts w:hint="default" w:ascii="Times New Roman" w:hAnsi="Times New Roman" w:eastAsia="CESI仿宋-GB2312" w:cs="Times New Roman"/>
          <w:color w:val="auto"/>
          <w:sz w:val="32"/>
          <w:szCs w:val="32"/>
          <w:lang w:val="en-US" w:eastAsia="zh-CN"/>
        </w:rPr>
        <w:t>陕西省市场监督管理局</w:t>
      </w:r>
      <w:r>
        <w:rPr>
          <w:rFonts w:hint="default" w:ascii="Times New Roman" w:hAnsi="Times New Roman" w:eastAsia="CESI仿宋-GB2312" w:cs="Times New Roman"/>
          <w:color w:val="auto"/>
          <w:sz w:val="32"/>
          <w:szCs w:val="32"/>
          <w:lang w:eastAsia="zh-CN"/>
        </w:rPr>
        <w:t>）</w:t>
      </w:r>
      <w:r>
        <w:rPr>
          <w:rFonts w:hint="default" w:ascii="Times New Roman" w:hAnsi="Times New Roman" w:eastAsia="CESI仿宋-GB2312" w:cs="Times New Roman"/>
          <w:color w:val="auto"/>
          <w:sz w:val="32"/>
          <w:szCs w:val="32"/>
        </w:rPr>
        <w:t>门户网站向社会公示，公开征求意见。同时期</w:t>
      </w:r>
      <w:r>
        <w:rPr>
          <w:rFonts w:hint="default" w:ascii="Times New Roman" w:hAnsi="Times New Roman" w:eastAsia="CESI仿宋-GB2312" w:cs="Times New Roman"/>
          <w:color w:val="auto"/>
          <w:sz w:val="32"/>
          <w:szCs w:val="32"/>
          <w:lang w:val="en-US" w:eastAsia="zh-CN"/>
        </w:rPr>
        <w:t>标准</w:t>
      </w:r>
      <w:r>
        <w:rPr>
          <w:rFonts w:hint="default" w:ascii="Times New Roman" w:hAnsi="Times New Roman" w:eastAsia="CESI仿宋-GB2312" w:cs="Times New Roman"/>
          <w:color w:val="auto"/>
          <w:sz w:val="32"/>
          <w:szCs w:val="32"/>
        </w:rPr>
        <w:t>起草组</w:t>
      </w:r>
      <w:r>
        <w:rPr>
          <w:rFonts w:hint="default" w:ascii="Times New Roman" w:hAnsi="Times New Roman" w:eastAsia="CESI仿宋-GB2312" w:cs="Times New Roman"/>
          <w:color w:val="auto"/>
          <w:sz w:val="32"/>
          <w:szCs w:val="32"/>
          <w:lang w:val="en-US" w:eastAsia="zh-CN"/>
        </w:rPr>
        <w:t>将</w:t>
      </w:r>
      <w:r>
        <w:rPr>
          <w:rFonts w:hint="default" w:ascii="Times New Roman" w:hAnsi="Times New Roman" w:eastAsia="CESI仿宋-GB2312" w:cs="Times New Roman"/>
          <w:color w:val="auto"/>
          <w:sz w:val="32"/>
          <w:szCs w:val="32"/>
        </w:rPr>
        <w:t>还采用函件、会议和网络等方式面向全省相关方面开展意见征询。</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CESI仿宋-GB2312" w:cs="Times New Roman"/>
          <w:color w:val="auto"/>
          <w:sz w:val="32"/>
          <w:szCs w:val="32"/>
          <w:lang w:val="en-US" w:eastAsia="zh-CN"/>
        </w:rPr>
        <w:t>预计为期一个月左右的意见征询结束后，</w:t>
      </w:r>
      <w:r>
        <w:rPr>
          <w:rFonts w:hint="default" w:ascii="Times New Roman" w:hAnsi="Times New Roman" w:eastAsia="CESI仿宋-GB2312" w:cs="Times New Roman"/>
          <w:color w:val="auto"/>
          <w:sz w:val="32"/>
          <w:szCs w:val="32"/>
        </w:rPr>
        <w:t>起草组</w:t>
      </w:r>
      <w:r>
        <w:rPr>
          <w:rFonts w:hint="default" w:ascii="Times New Roman" w:hAnsi="Times New Roman" w:eastAsia="CESI仿宋-GB2312" w:cs="Times New Roman"/>
          <w:color w:val="auto"/>
          <w:sz w:val="32"/>
          <w:szCs w:val="32"/>
          <w:lang w:val="en-US" w:eastAsia="zh-CN"/>
        </w:rPr>
        <w:t>将再次</w:t>
      </w:r>
      <w:r>
        <w:rPr>
          <w:rFonts w:hint="default" w:ascii="Times New Roman" w:hAnsi="Times New Roman" w:eastAsia="CESI仿宋-GB2312" w:cs="Times New Roman"/>
          <w:color w:val="auto"/>
          <w:sz w:val="32"/>
          <w:szCs w:val="32"/>
        </w:rPr>
        <w:t>召开意见讨论会，对意见逐一分析研判，并根据研判结果</w:t>
      </w:r>
      <w:r>
        <w:rPr>
          <w:rFonts w:hint="default" w:ascii="Times New Roman" w:hAnsi="Times New Roman" w:eastAsia="CESI仿宋-GB2312" w:cs="Times New Roman"/>
          <w:color w:val="auto"/>
          <w:sz w:val="32"/>
          <w:szCs w:val="32"/>
          <w:lang w:eastAsia="zh-CN"/>
        </w:rPr>
        <w:t>，</w:t>
      </w:r>
      <w:r>
        <w:rPr>
          <w:rFonts w:hint="default" w:ascii="Times New Roman" w:hAnsi="Times New Roman" w:eastAsia="CESI仿宋-GB2312" w:cs="Times New Roman"/>
          <w:color w:val="auto"/>
          <w:sz w:val="32"/>
          <w:szCs w:val="32"/>
        </w:rPr>
        <w:t>修改形成地方标准送审材料。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八、知识产权说明</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CESI仿宋-GB2312" w:cs="Times New Roman"/>
          <w:color w:val="auto"/>
          <w:sz w:val="32"/>
          <w:szCs w:val="32"/>
        </w:rPr>
        <w:t>本标准不涉及知识产权问题。</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九、采标情况</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CESI仿宋-GB2312" w:cs="Times New Roman"/>
          <w:color w:val="auto"/>
          <w:sz w:val="32"/>
          <w:szCs w:val="32"/>
        </w:rPr>
        <w:t>本标准无采标。</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十、重大意见分歧处理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CESI仿宋-GB2312" w:cs="Times New Roman"/>
          <w:color w:val="auto"/>
          <w:sz w:val="32"/>
          <w:szCs w:val="32"/>
        </w:rPr>
        <w:t>目前尚无重大意见分歧。</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十一、其他应说明的事项</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CESI仿宋-GB2312" w:cs="Times New Roman"/>
          <w:color w:val="auto"/>
          <w:sz w:val="32"/>
          <w:szCs w:val="32"/>
        </w:rPr>
        <w:t>建议该项目批准为推荐性陕西省地方标准。</w:t>
      </w:r>
    </w:p>
    <w:p>
      <w:pPr>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color w:val="auto"/>
          <w:sz w:val="32"/>
          <w:szCs w:val="32"/>
        </w:rPr>
      </w:pPr>
    </w:p>
    <w:p>
      <w:pPr>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起草组</w:t>
      </w:r>
      <w:r>
        <w:rPr>
          <w:rFonts w:hint="default" w:ascii="Times New Roman" w:hAnsi="Times New Roman" w:eastAsia="仿宋" w:cs="Times New Roman"/>
          <w:color w:val="auto"/>
          <w:sz w:val="32"/>
          <w:szCs w:val="32"/>
          <w:lang w:val="en-US" w:eastAsia="zh-CN"/>
        </w:rPr>
        <w:t xml:space="preserve">    </w:t>
      </w:r>
    </w:p>
    <w:p>
      <w:pPr>
        <w:bidi w:val="0"/>
        <w:spacing w:line="240" w:lineRule="auto"/>
        <w:ind w:firstLine="640" w:firstLineChars="200"/>
        <w:jc w:val="righ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二〇二四年</w:t>
      </w:r>
      <w:r>
        <w:rPr>
          <w:rFonts w:hint="default" w:ascii="Times New Roman" w:hAnsi="Times New Roman" w:eastAsia="仿宋" w:cs="Times New Roman"/>
          <w:color w:val="auto"/>
          <w:sz w:val="32"/>
          <w:szCs w:val="32"/>
          <w:lang w:val="en-US" w:eastAsia="zh-CN"/>
        </w:rPr>
        <w:t>十</w:t>
      </w:r>
      <w:r>
        <w:rPr>
          <w:rFonts w:hint="default" w:ascii="Times New Roman" w:hAnsi="Times New Roman" w:eastAsia="仿宋" w:cs="Times New Roman"/>
          <w:color w:val="auto"/>
          <w:sz w:val="32"/>
          <w:szCs w:val="32"/>
        </w:rPr>
        <w:t>月</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C2339D-7FE9-4291-A229-06FFD826ED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D33661-9CEC-4D9E-9553-7D4A3A99A842}"/>
  </w:font>
  <w:font w:name="仿宋_GB2312">
    <w:panose1 w:val="02010609030101010101"/>
    <w:charset w:val="86"/>
    <w:family w:val="modern"/>
    <w:pitch w:val="default"/>
    <w:sig w:usb0="00000001" w:usb1="080E0000" w:usb2="00000000" w:usb3="00000000" w:csb0="00040000" w:csb1="00000000"/>
    <w:embedRegular r:id="rId3" w:fontKey="{B62E2AB2-6C57-4FB6-B0B9-921B366AA14B}"/>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7949D04C-89AD-4521-8D56-2E612A737943}"/>
  </w:font>
  <w:font w:name="楷体">
    <w:panose1 w:val="02010609060101010101"/>
    <w:charset w:val="86"/>
    <w:family w:val="modern"/>
    <w:pitch w:val="default"/>
    <w:sig w:usb0="800002BF" w:usb1="38CF7CFA" w:usb2="00000016" w:usb3="00000000" w:csb0="00040001" w:csb1="00000000"/>
    <w:embedRegular r:id="rId5" w:fontKey="{34FE6094-9520-4031-8699-7C2359E9DC3B}"/>
  </w:font>
  <w:font w:name="楷体_GB2312">
    <w:altName w:val="楷体"/>
    <w:panose1 w:val="02010609030101010101"/>
    <w:charset w:val="86"/>
    <w:family w:val="modern"/>
    <w:pitch w:val="default"/>
    <w:sig w:usb0="00000000" w:usb1="00000000" w:usb2="00000000" w:usb3="00000000" w:csb0="00040000" w:csb1="00000000"/>
    <w:embedRegular r:id="rId6" w:fontKey="{A5573342-4E91-4D8E-939C-316EE0CFA40A}"/>
  </w:font>
  <w:font w:name="仿宋">
    <w:panose1 w:val="02010609060101010101"/>
    <w:charset w:val="86"/>
    <w:family w:val="modern"/>
    <w:pitch w:val="default"/>
    <w:sig w:usb0="800002BF" w:usb1="38CF7CFA" w:usb2="00000016" w:usb3="00000000" w:csb0="00040001" w:csb1="00000000"/>
    <w:embedRegular r:id="rId7" w:fontKey="{83FDB0F1-04C7-4A0D-A382-52D9AE452404}"/>
  </w:font>
  <w:font w:name="CESI仿宋-GB2312">
    <w:altName w:val="仿宋"/>
    <w:panose1 w:val="02000500000000000000"/>
    <w:charset w:val="86"/>
    <w:family w:val="auto"/>
    <w:pitch w:val="default"/>
    <w:sig w:usb0="00000000" w:usb1="00000000" w:usb2="00000010" w:usb3="00000000" w:csb0="0004000F" w:csb1="00000000"/>
    <w:embedRegular r:id="rId8" w:fontKey="{5F186AF1-E4A0-46A1-85FD-BDB4D3008AB5}"/>
  </w:font>
  <w:font w:name="方正仿宋_GB2312">
    <w:panose1 w:val="02000000000000000000"/>
    <w:charset w:val="86"/>
    <w:family w:val="auto"/>
    <w:pitch w:val="default"/>
    <w:sig w:usb0="A00002BF" w:usb1="184F6CFA" w:usb2="00000012" w:usb3="00000000" w:csb0="00040001" w:csb1="00000000"/>
    <w:embedRegular r:id="rId9" w:fontKey="{AF354C52-C82C-4EDF-926C-C25384EDA0F8}"/>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jU3MWIyNDJiOGIzMWE0NDI0MTcyNGEwMzI5NGYifQ=="/>
    <w:docVar w:name="KSO_WPS_MARK_KEY" w:val="15f8f67f-cbb4-413c-a95f-b72549d11780"/>
  </w:docVars>
  <w:rsids>
    <w:rsidRoot w:val="47A13845"/>
    <w:rsid w:val="47A1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4"/>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Body Text First Indent"/>
    <w:basedOn w:val="2"/>
    <w:next w:val="1"/>
    <w:unhideWhenUsed/>
    <w:qFormat/>
    <w:uiPriority w:val="99"/>
    <w:pPr>
      <w:ind w:firstLine="420" w:firstLineChars="1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6923</Words>
  <Characters>7033</Characters>
  <Lines>0</Lines>
  <Paragraphs>0</Paragraphs>
  <TotalTime>9</TotalTime>
  <ScaleCrop>false</ScaleCrop>
  <LinksUpToDate>false</LinksUpToDate>
  <CharactersWithSpaces>7105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2024-11-15T08:24:00Z</dcterms:created>
  <dc:creator>刘凯</dc:creator>
  <cp:lastModifiedBy>刘凯</cp:lastModifiedBy>
  <dcterms:modified xsi:type="dcterms:W3CDTF">2024-11-15T08:51:15Z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62F06B3E7CA743AF9BD00D74C00E1F1E_11</vt:lpwstr>
  </property>
</Properties>
</file>