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2A8BB">
      <w:pPr>
        <w:tabs>
          <w:tab w:val="left" w:pos="8820"/>
        </w:tabs>
        <w:spacing w:before="28" w:line="242" w:lineRule="auto"/>
        <w:ind w:left="0" w:leftChars="0" w:right="106" w:rightChars="0" w:firstLine="0" w:firstLineChars="0"/>
        <w:jc w:val="center"/>
        <w:rPr>
          <w:rFonts w:hint="eastAsia" w:ascii="仿宋_GB2312" w:hAnsi="仿宋_GB2312" w:eastAsia="黑体"/>
          <w:sz w:val="52"/>
        </w:rPr>
      </w:pPr>
    </w:p>
    <w:p w14:paraId="50849680">
      <w:pPr>
        <w:tabs>
          <w:tab w:val="left" w:pos="8820"/>
        </w:tabs>
        <w:spacing w:before="28" w:line="242" w:lineRule="auto"/>
        <w:ind w:left="0" w:leftChars="0" w:right="106" w:rightChars="0" w:firstLine="0" w:firstLineChars="0"/>
        <w:jc w:val="center"/>
        <w:rPr>
          <w:rFonts w:hint="eastAsia" w:ascii="仿宋_GB2312" w:hAnsi="仿宋_GB2312" w:eastAsia="黑体"/>
          <w:sz w:val="52"/>
        </w:rPr>
      </w:pPr>
    </w:p>
    <w:p w14:paraId="68CE3D5C">
      <w:pPr>
        <w:tabs>
          <w:tab w:val="left" w:pos="8820"/>
        </w:tabs>
        <w:spacing w:before="28" w:line="242" w:lineRule="auto"/>
        <w:ind w:left="0" w:leftChars="0" w:right="106" w:rightChars="0" w:firstLine="0" w:firstLineChars="0"/>
        <w:jc w:val="center"/>
        <w:rPr>
          <w:rFonts w:hint="eastAsia" w:ascii="仿宋_GB2312" w:hAnsi="仿宋_GB2312" w:eastAsia="黑体"/>
          <w:sz w:val="52"/>
        </w:rPr>
      </w:pPr>
    </w:p>
    <w:p w14:paraId="22215589">
      <w:pPr>
        <w:tabs>
          <w:tab w:val="left" w:pos="8820"/>
        </w:tabs>
        <w:spacing w:before="28" w:line="242" w:lineRule="auto"/>
        <w:ind w:left="0" w:leftChars="0" w:right="106" w:rightChars="0" w:firstLine="0" w:firstLineChars="0"/>
        <w:jc w:val="center"/>
        <w:outlineLvl w:val="0"/>
        <w:rPr>
          <w:rFonts w:hint="eastAsia" w:ascii="仿宋_GB2312" w:hAnsi="仿宋_GB2312" w:eastAsia="黑体"/>
          <w:sz w:val="36"/>
          <w:szCs w:val="36"/>
          <w:lang w:val="en-US" w:eastAsia="zh-CN"/>
        </w:rPr>
      </w:pPr>
      <w:bookmarkStart w:id="0" w:name="_Toc21495"/>
      <w:bookmarkStart w:id="1" w:name="_Toc16447"/>
      <w:bookmarkStart w:id="2" w:name="_Toc32419"/>
      <w:r>
        <w:rPr>
          <w:rFonts w:hint="eastAsia" w:ascii="仿宋_GB2312" w:hAnsi="仿宋_GB2312" w:eastAsia="黑体"/>
          <w:sz w:val="36"/>
          <w:szCs w:val="36"/>
          <w:lang w:val="en-US" w:eastAsia="zh-CN"/>
        </w:rPr>
        <w:t>陕西省地方标准</w:t>
      </w:r>
      <w:bookmarkEnd w:id="0"/>
      <w:bookmarkEnd w:id="1"/>
      <w:bookmarkEnd w:id="2"/>
    </w:p>
    <w:p w14:paraId="0A577A0C">
      <w:pPr>
        <w:tabs>
          <w:tab w:val="left" w:pos="8820"/>
        </w:tabs>
        <w:spacing w:before="28" w:line="242" w:lineRule="auto"/>
        <w:ind w:left="0" w:leftChars="0" w:right="106" w:rightChars="0" w:firstLine="0" w:firstLineChars="0"/>
        <w:jc w:val="center"/>
        <w:outlineLvl w:val="0"/>
        <w:rPr>
          <w:rFonts w:hint="eastAsia" w:ascii="仿宋_GB2312" w:hAnsi="仿宋_GB2312" w:eastAsia="黑体"/>
          <w:sz w:val="36"/>
          <w:szCs w:val="36"/>
          <w:lang w:val="en-US" w:eastAsia="zh-CN"/>
        </w:rPr>
      </w:pPr>
      <w:bookmarkStart w:id="3" w:name="_Toc24684"/>
      <w:bookmarkStart w:id="4" w:name="_Toc20506"/>
      <w:bookmarkStart w:id="5" w:name="_Toc3815"/>
      <w:bookmarkStart w:id="6" w:name="_Toc8193"/>
      <w:bookmarkStart w:id="7" w:name="_Toc13197"/>
      <w:bookmarkStart w:id="8" w:name="_Toc18101"/>
      <w:r>
        <w:rPr>
          <w:rFonts w:hint="eastAsia" w:ascii="仿宋_GB2312" w:hAnsi="仿宋_GB2312" w:eastAsia="黑体"/>
          <w:sz w:val="36"/>
          <w:szCs w:val="36"/>
          <w:lang w:val="en-US" w:eastAsia="zh-CN"/>
        </w:rPr>
        <w:t>《</w:t>
      </w:r>
      <w:r>
        <w:rPr>
          <w:rFonts w:hint="eastAsia" w:ascii="黑体" w:eastAsia="黑体"/>
          <w:sz w:val="52"/>
          <w:szCs w:val="52"/>
          <w:lang w:val="en-US" w:eastAsia="zh-CN"/>
        </w:rPr>
        <w:t>中医护理门诊建设规范</w:t>
      </w:r>
      <w:r>
        <w:rPr>
          <w:rFonts w:hint="eastAsia" w:ascii="仿宋_GB2312" w:hAnsi="仿宋_GB2312" w:eastAsia="黑体"/>
          <w:sz w:val="36"/>
          <w:szCs w:val="36"/>
          <w:lang w:val="en-US" w:eastAsia="zh-CN"/>
        </w:rPr>
        <w:t>》</w:t>
      </w:r>
      <w:bookmarkEnd w:id="3"/>
      <w:bookmarkEnd w:id="4"/>
      <w:bookmarkEnd w:id="5"/>
      <w:bookmarkEnd w:id="6"/>
      <w:bookmarkEnd w:id="7"/>
      <w:bookmarkEnd w:id="8"/>
    </w:p>
    <w:p w14:paraId="32BAFE6E">
      <w:pPr>
        <w:pStyle w:val="5"/>
        <w:spacing w:before="11"/>
        <w:rPr>
          <w:rFonts w:ascii="仿宋_GB2312" w:hAnsi="仿宋_GB2312"/>
          <w:sz w:val="52"/>
        </w:rPr>
      </w:pPr>
    </w:p>
    <w:p w14:paraId="3B3B75E1">
      <w:pPr>
        <w:ind w:left="472" w:right="685"/>
        <w:jc w:val="center"/>
        <w:rPr>
          <w:rFonts w:hint="eastAsia" w:ascii="仿宋_GB2312" w:hAnsi="仿宋_GB2312" w:eastAsia="黑体"/>
          <w:sz w:val="52"/>
          <w:szCs w:val="52"/>
        </w:rPr>
      </w:pPr>
      <w:r>
        <w:rPr>
          <w:rFonts w:hint="eastAsia" w:ascii="仿宋_GB2312" w:hAnsi="仿宋_GB2312" w:eastAsia="黑体"/>
          <w:sz w:val="52"/>
          <w:szCs w:val="52"/>
        </w:rPr>
        <w:t>编制说明</w:t>
      </w:r>
    </w:p>
    <w:p w14:paraId="2EB5DCA7">
      <w:pPr>
        <w:pStyle w:val="5"/>
        <w:rPr>
          <w:rFonts w:ascii="仿宋_GB2312" w:hAnsi="仿宋_GB2312"/>
          <w:sz w:val="52"/>
        </w:rPr>
      </w:pPr>
    </w:p>
    <w:p w14:paraId="25E49A5F">
      <w:pPr>
        <w:pStyle w:val="5"/>
        <w:rPr>
          <w:rFonts w:ascii="仿宋_GB2312" w:hAnsi="仿宋_GB2312"/>
          <w:sz w:val="52"/>
        </w:rPr>
      </w:pPr>
    </w:p>
    <w:p w14:paraId="426A1C75">
      <w:pPr>
        <w:pStyle w:val="5"/>
        <w:rPr>
          <w:rFonts w:ascii="仿宋_GB2312" w:hAnsi="仿宋_GB2312"/>
          <w:sz w:val="52"/>
        </w:rPr>
      </w:pPr>
    </w:p>
    <w:p w14:paraId="4A1E3677">
      <w:pPr>
        <w:pStyle w:val="5"/>
        <w:rPr>
          <w:rFonts w:ascii="仿宋_GB2312" w:hAnsi="仿宋_GB2312"/>
          <w:sz w:val="52"/>
        </w:rPr>
      </w:pPr>
    </w:p>
    <w:p w14:paraId="25CEE2C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黑体"/>
          <w:spacing w:val="-3"/>
          <w:sz w:val="32"/>
        </w:rPr>
      </w:pPr>
      <w:r>
        <w:rPr>
          <w:rFonts w:hint="eastAsia" w:ascii="仿宋_GB2312" w:hAnsi="仿宋_GB2312" w:eastAsia="黑体"/>
          <w:spacing w:val="-3"/>
          <w:sz w:val="32"/>
        </w:rPr>
        <w:t>标准编制工作组</w:t>
      </w:r>
    </w:p>
    <w:p w14:paraId="31781D2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方正小标宋简体" w:cs="方正小标宋简体"/>
          <w:sz w:val="44"/>
          <w:szCs w:val="44"/>
          <w:lang w:val="en-US" w:eastAsia="zh-CN"/>
        </w:rPr>
      </w:pPr>
      <w:r>
        <w:rPr>
          <w:rFonts w:hint="eastAsia" w:ascii="仿宋_GB2312" w:hAnsi="仿宋_GB2312" w:eastAsia="黑体"/>
          <w:sz w:val="32"/>
          <w:lang w:val="en-US"/>
        </w:rPr>
        <w:t>202</w:t>
      </w:r>
      <w:r>
        <w:rPr>
          <w:rFonts w:hint="eastAsia" w:ascii="仿宋_GB2312" w:hAnsi="仿宋_GB2312" w:eastAsia="黑体"/>
          <w:sz w:val="32"/>
          <w:lang w:val="en-US" w:eastAsia="zh-CN"/>
        </w:rPr>
        <w:t>4</w:t>
      </w:r>
      <w:r>
        <w:rPr>
          <w:rFonts w:hint="eastAsia" w:ascii="仿宋_GB2312" w:hAnsi="仿宋_GB2312" w:eastAsia="黑体"/>
          <w:sz w:val="32"/>
        </w:rPr>
        <w:t>年</w:t>
      </w:r>
      <w:r>
        <w:rPr>
          <w:rFonts w:hint="eastAsia" w:ascii="仿宋_GB2312" w:hAnsi="仿宋_GB2312" w:eastAsia="黑体"/>
          <w:sz w:val="32"/>
          <w:lang w:val="en-US" w:eastAsia="zh-CN"/>
        </w:rPr>
        <w:t>10</w:t>
      </w:r>
      <w:r>
        <w:rPr>
          <w:rFonts w:hint="eastAsia" w:ascii="仿宋_GB2312" w:hAnsi="仿宋_GB2312" w:eastAsia="黑体"/>
          <w:sz w:val="32"/>
        </w:rPr>
        <w:t>月</w:t>
      </w:r>
    </w:p>
    <w:p w14:paraId="5F404BA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p>
    <w:p w14:paraId="1FC3DD66">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黑体" w:cs="黑体"/>
          <w:sz w:val="32"/>
          <w:szCs w:val="32"/>
          <w:lang w:val="en-US" w:eastAsia="zh-CN"/>
        </w:rPr>
      </w:pPr>
    </w:p>
    <w:p w14:paraId="03030627">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黑体" w:cs="黑体"/>
          <w:sz w:val="32"/>
          <w:szCs w:val="32"/>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sdt>
      <w:sdtPr>
        <w:rPr>
          <w:rFonts w:hint="eastAsia" w:ascii="仿宋_GB2312" w:hAnsi="仿宋_GB2312" w:eastAsia="黑体" w:cs="黑体"/>
          <w:kern w:val="2"/>
          <w:sz w:val="40"/>
          <w:szCs w:val="48"/>
          <w:lang w:val="en-US" w:eastAsia="zh-CN" w:bidi="ar-SA"/>
        </w:rPr>
        <w:id w:val="147468360"/>
        <w15:color w:val="DBDBDB"/>
        <w:docPartObj>
          <w:docPartGallery w:val="Table of Contents"/>
          <w:docPartUnique/>
        </w:docPartObj>
      </w:sdtPr>
      <w:sdtEndPr>
        <w:rPr>
          <w:rFonts w:hint="eastAsia" w:ascii="仿宋_GB2312" w:hAnsi="仿宋_GB2312" w:eastAsia="黑体" w:cs="黑体"/>
          <w:kern w:val="2"/>
          <w:sz w:val="40"/>
          <w:szCs w:val="48"/>
          <w:lang w:val="en-US" w:eastAsia="zh-CN" w:bidi="ar-SA"/>
        </w:rPr>
      </w:sdtEndPr>
      <w:sdtContent>
        <w:p w14:paraId="183B26E7">
          <w:pPr>
            <w:pStyle w:val="2"/>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outlineLvl w:val="0"/>
            <w:rPr>
              <w:rFonts w:hint="eastAsia" w:ascii="仿宋" w:hAnsi="仿宋" w:eastAsia="仿宋" w:cs="仿宋"/>
              <w:b/>
              <w:bCs/>
              <w:kern w:val="44"/>
              <w:sz w:val="28"/>
              <w:szCs w:val="28"/>
              <w:lang w:val="en-US" w:eastAsia="zh-CN" w:bidi="ar"/>
            </w:rPr>
          </w:pPr>
          <w:bookmarkStart w:id="9" w:name="_Toc11286"/>
          <w:r>
            <w:rPr>
              <w:rFonts w:hint="eastAsia" w:ascii="仿宋_GB2312" w:hAnsi="仿宋_GB2312" w:eastAsia="黑体" w:cs="黑体"/>
              <w:b w:val="0"/>
              <w:bCs w:val="0"/>
              <w:sz w:val="40"/>
              <w:szCs w:val="48"/>
            </w:rPr>
            <w:t>目</w:t>
          </w:r>
          <w:r>
            <w:rPr>
              <w:rFonts w:hint="eastAsia" w:ascii="仿宋_GB2312" w:hAnsi="仿宋_GB2312" w:eastAsia="黑体" w:cs="黑体"/>
              <w:b w:val="0"/>
              <w:bCs w:val="0"/>
              <w:sz w:val="40"/>
              <w:szCs w:val="48"/>
              <w:lang w:val="en-US" w:eastAsia="zh-CN"/>
            </w:rPr>
            <w:t xml:space="preserve"> </w:t>
          </w:r>
          <w:r>
            <w:rPr>
              <w:rFonts w:hint="eastAsia" w:ascii="仿宋_GB2312" w:hAnsi="仿宋_GB2312" w:eastAsia="黑体" w:cs="黑体"/>
              <w:b w:val="0"/>
              <w:bCs w:val="0"/>
              <w:sz w:val="40"/>
              <w:szCs w:val="48"/>
            </w:rPr>
            <w:t>录</w:t>
          </w:r>
          <w:bookmarkEnd w:id="9"/>
          <w:r>
            <w:rPr>
              <w:rFonts w:hint="eastAsia" w:ascii="仿宋" w:hAnsi="仿宋" w:eastAsia="仿宋" w:cs="仿宋"/>
              <w:b w:val="0"/>
              <w:bCs w:val="0"/>
              <w:sz w:val="28"/>
              <w:szCs w:val="28"/>
              <w:lang w:val="en-US" w:eastAsia="zh-CN"/>
            </w:rPr>
            <w:fldChar w:fldCharType="begin"/>
          </w:r>
          <w:r>
            <w:rPr>
              <w:rFonts w:hint="eastAsia" w:ascii="仿宋" w:hAnsi="仿宋" w:eastAsia="仿宋" w:cs="仿宋"/>
              <w:b w:val="0"/>
              <w:bCs w:val="0"/>
              <w:sz w:val="28"/>
              <w:szCs w:val="28"/>
              <w:lang w:val="en-US" w:eastAsia="zh-CN"/>
            </w:rPr>
            <w:instrText xml:space="preserve">TOC \o "1-3" \h \u </w:instrText>
          </w:r>
          <w:r>
            <w:rPr>
              <w:rFonts w:hint="eastAsia" w:ascii="仿宋" w:hAnsi="仿宋" w:eastAsia="仿宋" w:cs="仿宋"/>
              <w:b w:val="0"/>
              <w:bCs w:val="0"/>
              <w:sz w:val="28"/>
              <w:szCs w:val="28"/>
              <w:lang w:val="en-US" w:eastAsia="zh-CN"/>
            </w:rPr>
            <w:fldChar w:fldCharType="separate"/>
          </w:r>
        </w:p>
        <w:p w14:paraId="33A7043F">
          <w:pPr>
            <w:pStyle w:val="11"/>
            <w:tabs>
              <w:tab w:val="right" w:leader="dot" w:pos="8306"/>
            </w:tabs>
          </w:pPr>
        </w:p>
        <w:p w14:paraId="594E58FD">
          <w:pPr>
            <w:pStyle w:val="11"/>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_Toc2384 </w:instrText>
          </w:r>
          <w:r>
            <w:rPr>
              <w:rFonts w:hint="eastAsia" w:ascii="仿宋" w:hAnsi="仿宋" w:eastAsia="仿宋" w:cs="仿宋"/>
              <w:sz w:val="30"/>
              <w:szCs w:val="30"/>
              <w:lang w:val="en-US" w:eastAsia="zh-CN"/>
            </w:rPr>
            <w:fldChar w:fldCharType="separate"/>
          </w:r>
          <w:r>
            <w:rPr>
              <w:rFonts w:hint="eastAsia" w:ascii="仿宋" w:hAnsi="仿宋" w:eastAsia="仿宋" w:cs="仿宋"/>
              <w:bCs w:val="0"/>
              <w:sz w:val="30"/>
              <w:szCs w:val="30"/>
              <w:lang w:val="en-US" w:eastAsia="zh-CN"/>
            </w:rPr>
            <w:t>一、工作概况</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_Toc2384 \h </w:instrText>
          </w:r>
          <w:r>
            <w:rPr>
              <w:rFonts w:hint="eastAsia" w:ascii="仿宋" w:hAnsi="仿宋" w:eastAsia="仿宋" w:cs="仿宋"/>
              <w:sz w:val="30"/>
              <w:szCs w:val="30"/>
            </w:rPr>
            <w:fldChar w:fldCharType="separate"/>
          </w:r>
          <w:r>
            <w:rPr>
              <w:rFonts w:hint="eastAsia" w:ascii="仿宋" w:hAnsi="仿宋" w:eastAsia="仿宋" w:cs="仿宋"/>
              <w:sz w:val="30"/>
              <w:szCs w:val="30"/>
            </w:rPr>
            <w:t>1</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14:paraId="0FBC2B4E">
          <w:pPr>
            <w:pStyle w:val="12"/>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_Toc14078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val="en-US" w:eastAsia="zh-CN"/>
            </w:rPr>
            <w:t>（一）任务来源</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_Toc14078 \h </w:instrText>
          </w:r>
          <w:r>
            <w:rPr>
              <w:rFonts w:hint="eastAsia" w:ascii="仿宋" w:hAnsi="仿宋" w:eastAsia="仿宋" w:cs="仿宋"/>
              <w:sz w:val="30"/>
              <w:szCs w:val="30"/>
            </w:rPr>
            <w:fldChar w:fldCharType="separate"/>
          </w:r>
          <w:r>
            <w:rPr>
              <w:rFonts w:hint="eastAsia" w:ascii="仿宋" w:hAnsi="仿宋" w:eastAsia="仿宋" w:cs="仿宋"/>
              <w:sz w:val="30"/>
              <w:szCs w:val="30"/>
            </w:rPr>
            <w:t>1</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14:paraId="111D1856">
          <w:pPr>
            <w:pStyle w:val="12"/>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_Toc21909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val="en-US" w:eastAsia="zh-CN"/>
            </w:rPr>
            <w:t>（二）编制背景及意义</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_Toc21909 \h </w:instrText>
          </w:r>
          <w:r>
            <w:rPr>
              <w:rFonts w:hint="eastAsia" w:ascii="仿宋" w:hAnsi="仿宋" w:eastAsia="仿宋" w:cs="仿宋"/>
              <w:sz w:val="30"/>
              <w:szCs w:val="30"/>
            </w:rPr>
            <w:fldChar w:fldCharType="separate"/>
          </w:r>
          <w:r>
            <w:rPr>
              <w:rFonts w:hint="eastAsia" w:ascii="仿宋" w:hAnsi="仿宋" w:eastAsia="仿宋" w:cs="仿宋"/>
              <w:sz w:val="30"/>
              <w:szCs w:val="30"/>
            </w:rPr>
            <w:t>1</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14:paraId="027882FC">
          <w:pPr>
            <w:pStyle w:val="12"/>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_Toc23515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val="en-US" w:eastAsia="zh-CN"/>
            </w:rPr>
            <w:t>（三）主导单位</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_Toc23515 \h </w:instrText>
          </w:r>
          <w:r>
            <w:rPr>
              <w:rFonts w:hint="eastAsia" w:ascii="仿宋" w:hAnsi="仿宋" w:eastAsia="仿宋" w:cs="仿宋"/>
              <w:sz w:val="30"/>
              <w:szCs w:val="30"/>
            </w:rPr>
            <w:fldChar w:fldCharType="separate"/>
          </w:r>
          <w:r>
            <w:rPr>
              <w:rFonts w:hint="eastAsia" w:ascii="仿宋" w:hAnsi="仿宋" w:eastAsia="仿宋" w:cs="仿宋"/>
              <w:sz w:val="30"/>
              <w:szCs w:val="30"/>
            </w:rPr>
            <w:t>2</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14:paraId="448E7082">
          <w:pPr>
            <w:pStyle w:val="12"/>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_Toc22550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val="en-US" w:eastAsia="zh-CN"/>
            </w:rPr>
            <w:t>（四）项目筹备及实施</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_Toc22550 \h </w:instrText>
          </w:r>
          <w:r>
            <w:rPr>
              <w:rFonts w:hint="eastAsia" w:ascii="仿宋" w:hAnsi="仿宋" w:eastAsia="仿宋" w:cs="仿宋"/>
              <w:sz w:val="30"/>
              <w:szCs w:val="30"/>
            </w:rPr>
            <w:fldChar w:fldCharType="separate"/>
          </w:r>
          <w:r>
            <w:rPr>
              <w:rFonts w:hint="eastAsia" w:ascii="仿宋" w:hAnsi="仿宋" w:eastAsia="仿宋" w:cs="仿宋"/>
              <w:sz w:val="30"/>
              <w:szCs w:val="30"/>
            </w:rPr>
            <w:t>2</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14:paraId="7C3F4D89">
          <w:pPr>
            <w:pStyle w:val="12"/>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_Toc22190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val="en-US" w:eastAsia="zh-CN"/>
            </w:rPr>
            <w:t>（五）标准起草工作组成员及任务分工</w:t>
          </w:r>
          <w:r>
            <w:rPr>
              <w:rFonts w:hint="eastAsia" w:ascii="仿宋" w:hAnsi="仿宋" w:eastAsia="仿宋" w:cs="仿宋"/>
              <w:sz w:val="30"/>
              <w:szCs w:val="30"/>
            </w:rPr>
            <w:tab/>
          </w:r>
          <w:r>
            <w:rPr>
              <w:rFonts w:hint="eastAsia" w:ascii="仿宋" w:hAnsi="仿宋" w:eastAsia="仿宋" w:cs="仿宋"/>
              <w:sz w:val="30"/>
              <w:szCs w:val="30"/>
              <w:lang w:val="en-US" w:eastAsia="zh-CN"/>
            </w:rPr>
            <w:t>3</w:t>
          </w:r>
          <w:r>
            <w:rPr>
              <w:rFonts w:hint="eastAsia" w:ascii="仿宋" w:hAnsi="仿宋" w:eastAsia="仿宋" w:cs="仿宋"/>
              <w:sz w:val="30"/>
              <w:szCs w:val="30"/>
              <w:lang w:val="en-US" w:eastAsia="zh-CN"/>
            </w:rPr>
            <w:fldChar w:fldCharType="end"/>
          </w:r>
        </w:p>
        <w:p w14:paraId="23509BE8">
          <w:pPr>
            <w:pStyle w:val="11"/>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_Toc24509 </w:instrText>
          </w:r>
          <w:r>
            <w:rPr>
              <w:rFonts w:hint="eastAsia" w:ascii="仿宋" w:hAnsi="仿宋" w:eastAsia="仿宋" w:cs="仿宋"/>
              <w:sz w:val="30"/>
              <w:szCs w:val="30"/>
              <w:lang w:val="en-US" w:eastAsia="zh-CN"/>
            </w:rPr>
            <w:fldChar w:fldCharType="separate"/>
          </w:r>
          <w:r>
            <w:rPr>
              <w:rFonts w:hint="eastAsia" w:ascii="仿宋" w:hAnsi="仿宋" w:eastAsia="仿宋" w:cs="仿宋"/>
              <w:bCs w:val="0"/>
              <w:sz w:val="30"/>
              <w:szCs w:val="30"/>
              <w:lang w:val="en-US" w:eastAsia="zh-CN"/>
            </w:rPr>
            <w:t>二、标准编制原则及标准主要内容.........................</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_Toc24509 \h </w:instrText>
          </w:r>
          <w:r>
            <w:rPr>
              <w:rFonts w:hint="eastAsia" w:ascii="仿宋" w:hAnsi="仿宋" w:eastAsia="仿宋" w:cs="仿宋"/>
              <w:sz w:val="30"/>
              <w:szCs w:val="30"/>
            </w:rPr>
            <w:fldChar w:fldCharType="separate"/>
          </w:r>
          <w:r>
            <w:rPr>
              <w:rFonts w:hint="eastAsia" w:ascii="仿宋" w:hAnsi="仿宋" w:eastAsia="仿宋" w:cs="仿宋"/>
              <w:sz w:val="30"/>
              <w:szCs w:val="30"/>
            </w:rPr>
            <w:t>4</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14:paraId="055260D1">
          <w:pPr>
            <w:pStyle w:val="12"/>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ascii="仿宋" w:hAnsi="仿宋" w:eastAsia="仿宋" w:cs="仿宋"/>
              <w:sz w:val="30"/>
              <w:szCs w:val="30"/>
              <w:lang w:val="en-US"/>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_Toc23032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val="en-US" w:eastAsia="zh-CN"/>
            </w:rPr>
            <w:t>（一）编制原则.</w:t>
          </w:r>
          <w:r>
            <w:rPr>
              <w:rFonts w:hint="eastAsia" w:ascii="仿宋" w:hAnsi="仿宋" w:eastAsia="仿宋" w:cs="仿宋"/>
              <w:sz w:val="30"/>
              <w:szCs w:val="30"/>
              <w:lang w:val="en-US" w:eastAsia="zh-CN"/>
            </w:rPr>
            <w:fldChar w:fldCharType="end"/>
          </w:r>
          <w:r>
            <w:rPr>
              <w:rFonts w:hint="eastAsia" w:ascii="仿宋" w:hAnsi="仿宋" w:eastAsia="仿宋" w:cs="仿宋"/>
              <w:sz w:val="30"/>
              <w:szCs w:val="30"/>
              <w:lang w:val="en-US" w:eastAsia="zh-CN"/>
            </w:rPr>
            <w:t>..................................... 4</w:t>
          </w:r>
        </w:p>
        <w:p w14:paraId="01A0CA53">
          <w:pPr>
            <w:pStyle w:val="12"/>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_Toc32577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val="en-US" w:eastAsia="zh-CN"/>
            </w:rPr>
            <w:t>（二）主要内容</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_Toc32577 \h </w:instrText>
          </w:r>
          <w:r>
            <w:rPr>
              <w:rFonts w:hint="eastAsia" w:ascii="仿宋" w:hAnsi="仿宋" w:eastAsia="仿宋" w:cs="仿宋"/>
              <w:sz w:val="30"/>
              <w:szCs w:val="30"/>
            </w:rPr>
            <w:fldChar w:fldCharType="separate"/>
          </w:r>
          <w:r>
            <w:rPr>
              <w:rFonts w:hint="eastAsia" w:ascii="仿宋" w:hAnsi="仿宋" w:eastAsia="仿宋" w:cs="仿宋"/>
              <w:sz w:val="30"/>
              <w:szCs w:val="30"/>
            </w:rPr>
            <w:t>4</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14:paraId="191EC9D8">
          <w:pPr>
            <w:pStyle w:val="12"/>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lang w:val="en-US"/>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_Toc32577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val="en-US" w:eastAsia="zh-CN"/>
            </w:rPr>
            <w:t>（三）实证研究</w:t>
          </w:r>
          <w:r>
            <w:rPr>
              <w:rFonts w:hint="eastAsia" w:ascii="仿宋" w:hAnsi="仿宋" w:eastAsia="仿宋" w:cs="仿宋"/>
              <w:sz w:val="30"/>
              <w:szCs w:val="30"/>
            </w:rPr>
            <w:tab/>
          </w:r>
          <w:r>
            <w:rPr>
              <w:rFonts w:hint="eastAsia" w:ascii="仿宋" w:hAnsi="仿宋" w:eastAsia="仿宋" w:cs="仿宋"/>
              <w:sz w:val="30"/>
              <w:szCs w:val="30"/>
              <w:lang w:val="en-US" w:eastAsia="zh-CN"/>
            </w:rPr>
            <w:t>5</w:t>
          </w:r>
          <w:r>
            <w:rPr>
              <w:rFonts w:hint="eastAsia" w:ascii="仿宋" w:hAnsi="仿宋" w:eastAsia="仿宋" w:cs="仿宋"/>
              <w:sz w:val="30"/>
              <w:szCs w:val="30"/>
              <w:lang w:val="en-US" w:eastAsia="zh-CN"/>
            </w:rPr>
            <w:fldChar w:fldCharType="end"/>
          </w:r>
        </w:p>
        <w:p w14:paraId="1714FE8B">
          <w:pPr>
            <w:pStyle w:val="11"/>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_Toc5864 </w:instrText>
          </w:r>
          <w:r>
            <w:rPr>
              <w:rFonts w:hint="eastAsia" w:ascii="仿宋" w:hAnsi="仿宋" w:eastAsia="仿宋" w:cs="仿宋"/>
              <w:sz w:val="30"/>
              <w:szCs w:val="30"/>
              <w:lang w:val="en-US" w:eastAsia="zh-CN"/>
            </w:rPr>
            <w:fldChar w:fldCharType="separate"/>
          </w:r>
          <w:r>
            <w:rPr>
              <w:rFonts w:hint="eastAsia" w:ascii="仿宋" w:hAnsi="仿宋" w:eastAsia="仿宋" w:cs="仿宋"/>
              <w:bCs w:val="0"/>
              <w:sz w:val="30"/>
              <w:szCs w:val="30"/>
              <w:lang w:val="en-US" w:eastAsia="zh-CN"/>
            </w:rPr>
            <w:t>三、本标准制定参考的主要依据</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_Toc5864 \h </w:instrText>
          </w:r>
          <w:r>
            <w:rPr>
              <w:rFonts w:hint="eastAsia" w:ascii="仿宋" w:hAnsi="仿宋" w:eastAsia="仿宋" w:cs="仿宋"/>
              <w:sz w:val="30"/>
              <w:szCs w:val="30"/>
            </w:rPr>
            <w:fldChar w:fldCharType="separate"/>
          </w:r>
          <w:r>
            <w:rPr>
              <w:rFonts w:hint="eastAsia" w:ascii="仿宋" w:hAnsi="仿宋" w:eastAsia="仿宋" w:cs="仿宋"/>
              <w:sz w:val="30"/>
              <w:szCs w:val="30"/>
            </w:rPr>
            <w:t>5</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14:paraId="2D26D3A2">
          <w:pPr>
            <w:pStyle w:val="11"/>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_Toc12061 </w:instrText>
          </w:r>
          <w:r>
            <w:rPr>
              <w:rFonts w:hint="eastAsia" w:ascii="仿宋" w:hAnsi="仿宋" w:eastAsia="仿宋" w:cs="仿宋"/>
              <w:sz w:val="30"/>
              <w:szCs w:val="30"/>
              <w:lang w:val="en-US" w:eastAsia="zh-CN"/>
            </w:rPr>
            <w:fldChar w:fldCharType="separate"/>
          </w:r>
          <w:r>
            <w:rPr>
              <w:rFonts w:hint="eastAsia" w:ascii="仿宋" w:hAnsi="仿宋" w:eastAsia="仿宋" w:cs="仿宋"/>
              <w:bCs w:val="0"/>
              <w:sz w:val="30"/>
              <w:szCs w:val="30"/>
              <w:lang w:val="en-US" w:eastAsia="zh-CN"/>
            </w:rPr>
            <w:t>四、知识产权说明</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_Toc12061 \h </w:instrText>
          </w:r>
          <w:r>
            <w:rPr>
              <w:rFonts w:hint="eastAsia" w:ascii="仿宋" w:hAnsi="仿宋" w:eastAsia="仿宋" w:cs="仿宋"/>
              <w:sz w:val="30"/>
              <w:szCs w:val="30"/>
            </w:rPr>
            <w:fldChar w:fldCharType="separate"/>
          </w:r>
          <w:r>
            <w:rPr>
              <w:rFonts w:hint="eastAsia" w:ascii="仿宋" w:hAnsi="仿宋" w:eastAsia="仿宋" w:cs="仿宋"/>
              <w:sz w:val="30"/>
              <w:szCs w:val="30"/>
            </w:rPr>
            <w:t>5</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14:paraId="556D930B">
          <w:pPr>
            <w:pStyle w:val="11"/>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_Toc10222 </w:instrText>
          </w:r>
          <w:r>
            <w:rPr>
              <w:rFonts w:hint="eastAsia" w:ascii="仿宋" w:hAnsi="仿宋" w:eastAsia="仿宋" w:cs="仿宋"/>
              <w:sz w:val="30"/>
              <w:szCs w:val="30"/>
              <w:lang w:val="en-US" w:eastAsia="zh-CN"/>
            </w:rPr>
            <w:fldChar w:fldCharType="separate"/>
          </w:r>
          <w:r>
            <w:rPr>
              <w:rFonts w:hint="eastAsia" w:ascii="仿宋" w:hAnsi="仿宋" w:eastAsia="仿宋" w:cs="仿宋"/>
              <w:bCs w:val="0"/>
              <w:sz w:val="30"/>
              <w:szCs w:val="30"/>
              <w:lang w:val="en-US" w:eastAsia="zh-CN"/>
            </w:rPr>
            <w:t>五、采标情况</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_Toc10222 \h </w:instrText>
          </w:r>
          <w:r>
            <w:rPr>
              <w:rFonts w:hint="eastAsia" w:ascii="仿宋" w:hAnsi="仿宋" w:eastAsia="仿宋" w:cs="仿宋"/>
              <w:sz w:val="30"/>
              <w:szCs w:val="30"/>
            </w:rPr>
            <w:fldChar w:fldCharType="separate"/>
          </w:r>
          <w:r>
            <w:rPr>
              <w:rFonts w:hint="eastAsia" w:ascii="仿宋" w:hAnsi="仿宋" w:eastAsia="仿宋" w:cs="仿宋"/>
              <w:sz w:val="30"/>
              <w:szCs w:val="30"/>
            </w:rPr>
            <w:t>5</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14:paraId="15E2CC76">
          <w:pPr>
            <w:pStyle w:val="11"/>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eastAsia" w:ascii="仿宋" w:hAnsi="仿宋" w:eastAsia="仿宋" w:cs="仿宋"/>
              <w:sz w:val="30"/>
              <w:szCs w:val="30"/>
            </w:rPr>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_Toc7261 </w:instrText>
          </w:r>
          <w:r>
            <w:rPr>
              <w:rFonts w:hint="eastAsia" w:ascii="仿宋" w:hAnsi="仿宋" w:eastAsia="仿宋" w:cs="仿宋"/>
              <w:sz w:val="30"/>
              <w:szCs w:val="30"/>
              <w:lang w:val="en-US" w:eastAsia="zh-CN"/>
            </w:rPr>
            <w:fldChar w:fldCharType="separate"/>
          </w:r>
          <w:r>
            <w:rPr>
              <w:rFonts w:hint="eastAsia" w:ascii="仿宋" w:hAnsi="仿宋" w:eastAsia="仿宋" w:cs="仿宋"/>
              <w:bCs w:val="0"/>
              <w:sz w:val="30"/>
              <w:szCs w:val="30"/>
              <w:lang w:val="en-US" w:eastAsia="zh-CN"/>
            </w:rPr>
            <w:t>六、重大意见分歧的处理</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_Toc7261 \h </w:instrText>
          </w:r>
          <w:r>
            <w:rPr>
              <w:rFonts w:hint="eastAsia" w:ascii="仿宋" w:hAnsi="仿宋" w:eastAsia="仿宋" w:cs="仿宋"/>
              <w:sz w:val="30"/>
              <w:szCs w:val="30"/>
            </w:rPr>
            <w:fldChar w:fldCharType="separate"/>
          </w:r>
          <w:r>
            <w:rPr>
              <w:rFonts w:hint="eastAsia" w:ascii="仿宋" w:hAnsi="仿宋" w:eastAsia="仿宋" w:cs="仿宋"/>
              <w:sz w:val="30"/>
              <w:szCs w:val="30"/>
            </w:rPr>
            <w:t>5</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14:paraId="6ABFF429">
          <w:pPr>
            <w:pStyle w:val="11"/>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pP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\l _Toc30935 </w:instrText>
          </w:r>
          <w:r>
            <w:rPr>
              <w:rFonts w:hint="eastAsia" w:ascii="仿宋" w:hAnsi="仿宋" w:eastAsia="仿宋" w:cs="仿宋"/>
              <w:sz w:val="30"/>
              <w:szCs w:val="30"/>
              <w:lang w:val="en-US" w:eastAsia="zh-CN"/>
            </w:rPr>
            <w:fldChar w:fldCharType="separate"/>
          </w:r>
          <w:r>
            <w:rPr>
              <w:rFonts w:hint="eastAsia" w:ascii="仿宋" w:hAnsi="仿宋" w:eastAsia="仿宋" w:cs="仿宋"/>
              <w:bCs w:val="0"/>
              <w:sz w:val="30"/>
              <w:szCs w:val="30"/>
              <w:lang w:val="en-US" w:eastAsia="zh-CN"/>
            </w:rPr>
            <w:t>七、其他应说明的事项</w:t>
          </w:r>
          <w:r>
            <w:rPr>
              <w:rFonts w:hint="eastAsia" w:ascii="仿宋" w:hAnsi="仿宋" w:eastAsia="仿宋" w:cs="仿宋"/>
              <w:sz w:val="30"/>
              <w:szCs w:val="30"/>
            </w:rPr>
            <w:tab/>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PAGEREF _Toc30935 \h </w:instrText>
          </w:r>
          <w:r>
            <w:rPr>
              <w:rFonts w:hint="eastAsia" w:ascii="仿宋" w:hAnsi="仿宋" w:eastAsia="仿宋" w:cs="仿宋"/>
              <w:sz w:val="30"/>
              <w:szCs w:val="30"/>
            </w:rPr>
            <w:fldChar w:fldCharType="separate"/>
          </w:r>
          <w:r>
            <w:rPr>
              <w:rFonts w:hint="eastAsia" w:ascii="仿宋" w:hAnsi="仿宋" w:eastAsia="仿宋" w:cs="仿宋"/>
              <w:sz w:val="30"/>
              <w:szCs w:val="30"/>
            </w:rPr>
            <w:t>6</w:t>
          </w:r>
          <w:r>
            <w:rPr>
              <w:rFonts w:hint="eastAsia" w:ascii="仿宋" w:hAnsi="仿宋" w:eastAsia="仿宋" w:cs="仿宋"/>
              <w:sz w:val="30"/>
              <w:szCs w:val="30"/>
            </w:rPr>
            <w:fldChar w:fldCharType="end"/>
          </w:r>
          <w:r>
            <w:rPr>
              <w:rFonts w:hint="eastAsia" w:ascii="仿宋" w:hAnsi="仿宋" w:eastAsia="仿宋" w:cs="仿宋"/>
              <w:sz w:val="30"/>
              <w:szCs w:val="30"/>
              <w:lang w:val="en-US" w:eastAsia="zh-CN"/>
            </w:rPr>
            <w:fldChar w:fldCharType="end"/>
          </w:r>
        </w:p>
        <w:p w14:paraId="4C4D2AF7">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leftChars="0" w:right="0" w:rightChars="0" w:firstLine="0" w:firstLineChars="0"/>
            <w:jc w:val="center"/>
            <w:textAlignment w:val="auto"/>
            <w:outlineLvl w:val="0"/>
          </w:pPr>
          <w:r>
            <w:rPr>
              <w:rFonts w:hint="eastAsia" w:ascii="仿宋" w:hAnsi="仿宋" w:eastAsia="仿宋" w:cs="仿宋"/>
              <w:sz w:val="28"/>
              <w:szCs w:val="28"/>
              <w:lang w:val="en-US" w:eastAsia="zh-CN"/>
            </w:rPr>
            <w:fldChar w:fldCharType="end"/>
          </w:r>
        </w:p>
      </w:sdtContent>
    </w:sdt>
    <w:p w14:paraId="1891B128">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outlineLvl w:val="0"/>
        <w:rPr>
          <w:rFonts w:hint="eastAsia" w:ascii="仿宋_GB2312" w:hAnsi="仿宋_GB2312" w:eastAsia="黑体" w:cs="黑体"/>
          <w:b w:val="0"/>
          <w:bCs w:val="0"/>
          <w:sz w:val="32"/>
          <w:szCs w:val="32"/>
          <w:lang w:val="en-US" w:eastAsia="zh-CN"/>
        </w:rPr>
      </w:pPr>
    </w:p>
    <w:p w14:paraId="5170B262">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outlineLvl w:val="0"/>
        <w:rPr>
          <w:rFonts w:hint="eastAsia" w:ascii="仿宋_GB2312" w:hAnsi="仿宋_GB2312" w:eastAsia="黑体" w:cs="黑体"/>
          <w:b w:val="0"/>
          <w:bCs w:val="0"/>
          <w:sz w:val="32"/>
          <w:szCs w:val="32"/>
          <w:lang w:val="en-US" w:eastAsia="zh-CN"/>
        </w:rPr>
      </w:pPr>
    </w:p>
    <w:p w14:paraId="5733E6B1">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outlineLvl w:val="0"/>
        <w:rPr>
          <w:rFonts w:hint="eastAsia" w:ascii="仿宋_GB2312" w:hAnsi="仿宋_GB2312" w:eastAsia="黑体" w:cs="黑体"/>
          <w:b w:val="0"/>
          <w:bCs w:val="0"/>
          <w:sz w:val="32"/>
          <w:szCs w:val="32"/>
          <w:lang w:val="en-US" w:eastAsia="zh-CN"/>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14:paraId="6063C0C7">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outlineLvl w:val="0"/>
        <w:rPr>
          <w:rFonts w:hint="eastAsia" w:ascii="仿宋_GB2312" w:hAnsi="仿宋_GB2312" w:eastAsia="黑体" w:cs="黑体"/>
          <w:b w:val="0"/>
          <w:bCs w:val="0"/>
          <w:sz w:val="32"/>
          <w:szCs w:val="32"/>
          <w:lang w:val="en-US" w:eastAsia="zh-CN"/>
        </w:rPr>
      </w:pPr>
      <w:bookmarkStart w:id="10" w:name="_Toc2384"/>
      <w:r>
        <w:rPr>
          <w:rFonts w:hint="eastAsia" w:ascii="仿宋_GB2312" w:hAnsi="仿宋_GB2312" w:eastAsia="黑体" w:cs="黑体"/>
          <w:b w:val="0"/>
          <w:bCs w:val="0"/>
          <w:sz w:val="32"/>
          <w:szCs w:val="32"/>
          <w:lang w:val="en-US" w:eastAsia="zh-CN"/>
        </w:rPr>
        <w:t>一、工作概况</w:t>
      </w:r>
      <w:bookmarkEnd w:id="10"/>
    </w:p>
    <w:p w14:paraId="1B4770A7">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仿宋_GB2312" w:hAnsi="仿宋_GB2312" w:eastAsia="仿宋_GB2312" w:cs="仿宋_GB2312"/>
          <w:sz w:val="32"/>
          <w:szCs w:val="32"/>
          <w:lang w:val="en-US" w:eastAsia="zh-CN"/>
        </w:rPr>
      </w:pPr>
      <w:bookmarkStart w:id="11" w:name="_Toc14078"/>
      <w:r>
        <w:rPr>
          <w:rFonts w:hint="eastAsia" w:ascii="仿宋_GB2312" w:hAnsi="仿宋_GB2312" w:eastAsia="仿宋_GB2312" w:cs="仿宋_GB2312"/>
          <w:sz w:val="32"/>
          <w:szCs w:val="32"/>
          <w:lang w:val="en-US" w:eastAsia="zh-CN"/>
        </w:rPr>
        <w:t>（一）任务来源</w:t>
      </w:r>
      <w:bookmarkEnd w:id="11"/>
    </w:p>
    <w:p w14:paraId="76EA43E4">
      <w:pPr>
        <w:pageBreakBefore w:val="0"/>
        <w:widowControl w:val="0"/>
        <w:kinsoku/>
        <w:wordWrap/>
        <w:overflowPunct/>
        <w:topLinePunct w:val="0"/>
        <w:autoSpaceDE/>
        <w:autoSpaceDN/>
        <w:bidi w:val="0"/>
        <w:adjustRightInd/>
        <w:snapToGrid/>
        <w:spacing w:line="360" w:lineRule="auto"/>
        <w:ind w:firstLine="600"/>
        <w:jc w:val="both"/>
        <w:textAlignment w:val="auto"/>
        <w:rPr>
          <w:rFonts w:hint="eastAsia" w:ascii="仿宋_GB2312" w:hAnsi="仿宋_GB2312" w:eastAsia="仿宋_GB2312" w:cs="仿宋_GB2312"/>
          <w:sz w:val="32"/>
          <w:szCs w:val="32"/>
          <w:lang w:val="en-US" w:eastAsia="zh-CN"/>
        </w:rPr>
      </w:pPr>
      <w:r>
        <w:rPr>
          <w:rFonts w:hint="eastAsia" w:ascii="仿宋" w:hAnsi="仿宋" w:eastAsia="仿宋" w:cs="仿宋"/>
          <w:sz w:val="32"/>
          <w:szCs w:val="32"/>
          <w:lang w:eastAsia="zh-CN"/>
        </w:rPr>
        <w:t>202</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年5月，陕西省市场监督管理局发布《关于下达下达2023年度陕西省地方标准制修订项目计划的通知》（陕市监（202</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）4</w:t>
      </w:r>
      <w:r>
        <w:rPr>
          <w:rFonts w:hint="eastAsia" w:ascii="仿宋" w:hAnsi="仿宋" w:eastAsia="仿宋" w:cs="仿宋"/>
          <w:sz w:val="32"/>
          <w:szCs w:val="32"/>
          <w:lang w:val="en-US" w:eastAsia="zh-CN"/>
        </w:rPr>
        <w:t>10</w:t>
      </w:r>
      <w:r>
        <w:rPr>
          <w:rFonts w:hint="eastAsia" w:ascii="仿宋" w:hAnsi="仿宋" w:eastAsia="仿宋" w:cs="仿宋"/>
          <w:sz w:val="32"/>
          <w:szCs w:val="32"/>
          <w:lang w:eastAsia="zh-CN"/>
        </w:rPr>
        <w:t>号），批准了陕西中医药大学附属医院主导，联合</w:t>
      </w:r>
      <w:r>
        <w:rPr>
          <w:rFonts w:hint="eastAsia" w:ascii="仿宋" w:hAnsi="仿宋" w:eastAsia="仿宋" w:cs="仿宋"/>
          <w:sz w:val="32"/>
          <w:szCs w:val="32"/>
          <w:lang w:val="en-US" w:eastAsia="zh-CN"/>
        </w:rPr>
        <w:t>陕西省临床护理联合会、陕西省中医医院</w:t>
      </w:r>
      <w:r>
        <w:rPr>
          <w:rFonts w:hint="eastAsia" w:ascii="仿宋" w:hAnsi="仿宋" w:eastAsia="仿宋" w:cs="仿宋"/>
          <w:sz w:val="32"/>
          <w:szCs w:val="32"/>
          <w:lang w:eastAsia="zh-CN"/>
        </w:rPr>
        <w:t>共同起草的《中医护理门诊建设规范》（项目编号：SDBXM181-2023）地方标准的制定。</w:t>
      </w:r>
    </w:p>
    <w:p w14:paraId="3E57B6E3">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hint="default" w:ascii="仿宋_GB2312" w:hAnsi="仿宋_GB2312" w:eastAsia="仿宋_GB2312" w:cs="仿宋_GB2312"/>
          <w:sz w:val="32"/>
          <w:szCs w:val="32"/>
          <w:lang w:val="en-US" w:eastAsia="zh-CN"/>
        </w:rPr>
      </w:pPr>
      <w:bookmarkStart w:id="12" w:name="_Toc21909"/>
      <w:r>
        <w:rPr>
          <w:rFonts w:hint="eastAsia" w:ascii="仿宋_GB2312" w:hAnsi="仿宋_GB2312" w:eastAsia="仿宋_GB2312" w:cs="仿宋_GB2312"/>
          <w:sz w:val="32"/>
          <w:szCs w:val="32"/>
          <w:lang w:val="en-US" w:eastAsia="zh-CN"/>
        </w:rPr>
        <w:t>（二）编制背景及意义</w:t>
      </w:r>
      <w:bookmarkEnd w:id="12"/>
    </w:p>
    <w:p w14:paraId="4C2FBDDC">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近年来，中医护理发展日益得到国家重视，凭借国家支持中医护理发展的政策优势，结合中医护理门诊的工作特点，发展中医护理门诊将切实可行。按照《全国护理事业发展规划（2021~2025）》要不断加强中医护理门诊建设，并进行积极探索。随着我国老龄化发展以及人民大众对中医健康服务需求不断增加，中医护理门诊将成为医护养结合新的发展点。已有研究证实中医护理门诊在预防疾病、康复养生方面有独特优势。研究显示91.49%的患者认为医院有必要设立中医护理咨询门诊。在医学重心由治病向防病方向转变的大健康时代下，中医护理因其整体观及辨证施护的优势在疾病治疗与预防方面的作用越来越凸显。因此，</w:t>
      </w:r>
      <w:r>
        <w:rPr>
          <w:rFonts w:hint="default" w:ascii="仿宋" w:hAnsi="仿宋" w:eastAsia="仿宋" w:cs="仿宋"/>
          <w:kern w:val="2"/>
          <w:sz w:val="32"/>
          <w:szCs w:val="32"/>
          <w:lang w:val="en-US" w:eastAsia="zh-CN" w:bidi="ar-SA"/>
        </w:rPr>
        <w:t>亟需</w:t>
      </w:r>
      <w:r>
        <w:rPr>
          <w:rFonts w:hint="eastAsia" w:ascii="仿宋" w:hAnsi="仿宋" w:eastAsia="仿宋" w:cs="仿宋"/>
          <w:kern w:val="2"/>
          <w:sz w:val="32"/>
          <w:szCs w:val="32"/>
          <w:lang w:val="en-US" w:eastAsia="zh-CN" w:bidi="ar-SA"/>
        </w:rPr>
        <w:t>加强中医护理门诊的规范建设，</w:t>
      </w:r>
      <w:r>
        <w:rPr>
          <w:rFonts w:hint="default" w:ascii="仿宋" w:hAnsi="仿宋" w:eastAsia="仿宋" w:cs="仿宋"/>
          <w:kern w:val="2"/>
          <w:sz w:val="32"/>
          <w:szCs w:val="32"/>
          <w:lang w:val="en-US" w:eastAsia="zh-CN" w:bidi="ar-SA"/>
        </w:rPr>
        <w:t>进一步提高中医护理门诊服务质量</w:t>
      </w:r>
      <w:r>
        <w:rPr>
          <w:rFonts w:hint="eastAsia" w:ascii="仿宋" w:hAnsi="仿宋" w:eastAsia="仿宋" w:cs="仿宋"/>
          <w:kern w:val="2"/>
          <w:sz w:val="32"/>
          <w:szCs w:val="32"/>
          <w:lang w:val="en-US" w:eastAsia="zh-CN" w:bidi="ar-SA"/>
        </w:rPr>
        <w:t>。</w:t>
      </w:r>
    </w:p>
    <w:p w14:paraId="24238EEF">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但目前，</w:t>
      </w:r>
      <w:r>
        <w:rPr>
          <w:rFonts w:hint="default" w:ascii="仿宋" w:hAnsi="仿宋" w:eastAsia="仿宋" w:cs="仿宋"/>
          <w:kern w:val="2"/>
          <w:sz w:val="32"/>
          <w:szCs w:val="32"/>
          <w:lang w:val="en-US" w:eastAsia="zh-CN" w:bidi="ar-SA"/>
        </w:rPr>
        <w:t>我国中医护理门诊正处于初步发展阶段</w:t>
      </w:r>
      <w:r>
        <w:rPr>
          <w:rFonts w:hint="eastAsia" w:ascii="仿宋" w:hAnsi="仿宋" w:eastAsia="仿宋" w:cs="仿宋"/>
          <w:kern w:val="2"/>
          <w:sz w:val="32"/>
          <w:szCs w:val="32"/>
          <w:lang w:val="en-US" w:eastAsia="zh-CN" w:bidi="ar-SA"/>
        </w:rPr>
        <w:t>，目前仅有北京市中医药管理局设立了北京市中医护理门诊（试行）方案，广东省中医药学会设立中医护理门诊建设团体标准，还未形成统一规范的国家建设标准，亟需构建符合我省的中医护理门诊建设标准</w:t>
      </w:r>
      <w:r>
        <w:rPr>
          <w:rFonts w:hint="default" w:ascii="仿宋" w:hAnsi="仿宋" w:eastAsia="仿宋" w:cs="仿宋"/>
          <w:kern w:val="2"/>
          <w:sz w:val="32"/>
          <w:szCs w:val="32"/>
          <w:lang w:val="en-US" w:eastAsia="zh-CN" w:bidi="ar-SA"/>
        </w:rPr>
        <w:t>，为</w:t>
      </w:r>
      <w:r>
        <w:rPr>
          <w:rFonts w:hint="eastAsia" w:ascii="仿宋" w:hAnsi="仿宋" w:eastAsia="仿宋" w:cs="仿宋"/>
          <w:kern w:val="2"/>
          <w:sz w:val="32"/>
          <w:szCs w:val="32"/>
          <w:lang w:val="en-US" w:eastAsia="zh-CN" w:bidi="ar-SA"/>
        </w:rPr>
        <w:t>规范化开展</w:t>
      </w:r>
      <w:r>
        <w:rPr>
          <w:rFonts w:hint="default" w:ascii="仿宋" w:hAnsi="仿宋" w:eastAsia="仿宋" w:cs="仿宋"/>
          <w:kern w:val="2"/>
          <w:sz w:val="32"/>
          <w:szCs w:val="32"/>
          <w:lang w:val="en-US" w:eastAsia="zh-CN" w:bidi="ar-SA"/>
        </w:rPr>
        <w:t>中医护理门诊提供参考</w:t>
      </w:r>
      <w:r>
        <w:rPr>
          <w:rFonts w:hint="eastAsia" w:ascii="仿宋" w:hAnsi="仿宋" w:eastAsia="仿宋" w:cs="仿宋"/>
          <w:kern w:val="2"/>
          <w:sz w:val="32"/>
          <w:szCs w:val="32"/>
          <w:lang w:val="en-US" w:eastAsia="zh-CN" w:bidi="ar-SA"/>
        </w:rPr>
        <w:t>。</w:t>
      </w:r>
    </w:p>
    <w:p w14:paraId="19CD507B">
      <w:pPr>
        <w:pageBreakBefore w:val="0"/>
        <w:widowControl w:val="0"/>
        <w:kinsoku/>
        <w:wordWrap/>
        <w:overflowPunct/>
        <w:topLinePunct w:val="0"/>
        <w:autoSpaceDE/>
        <w:autoSpaceDN/>
        <w:bidi w:val="0"/>
        <w:adjustRightInd/>
        <w:snapToGrid/>
        <w:spacing w:line="360" w:lineRule="auto"/>
        <w:ind w:firstLine="600"/>
        <w:jc w:val="both"/>
        <w:textAlignment w:val="auto"/>
        <w:rPr>
          <w:rFonts w:hint="eastAsia" w:ascii="仿宋_GB2312" w:hAnsi="仿宋_GB2312" w:eastAsia="仿宋_GB2312" w:cs="仿宋_GB2312"/>
          <w:sz w:val="32"/>
          <w:szCs w:val="32"/>
          <w:lang w:val="en-US" w:eastAsia="zh-CN"/>
        </w:rPr>
      </w:pPr>
      <w:r>
        <w:rPr>
          <w:rFonts w:hint="eastAsia" w:ascii="仿宋" w:hAnsi="仿宋" w:eastAsia="仿宋" w:cs="仿宋"/>
          <w:sz w:val="32"/>
          <w:szCs w:val="32"/>
          <w:lang w:val="en-US" w:eastAsia="zh-CN"/>
        </w:rPr>
        <w:t>中医护理门诊建设规范制定的目的和意义是为了规范陕西省内各级各类中医、中西医结合医疗机构、综合医院以及基层医疗卫生机构建设与管理中医护理门诊，提高中医护理服务能力与水平，丰富和发展中医护理服务的内涵，提供更便利、更个体的延续性中医护理服务，满足人民群众日益增长的健康需求，促进我省</w:t>
      </w:r>
      <w:r>
        <w:rPr>
          <w:rFonts w:hint="default" w:ascii="仿宋" w:hAnsi="仿宋" w:eastAsia="仿宋" w:cs="仿宋"/>
          <w:sz w:val="32"/>
          <w:szCs w:val="32"/>
          <w:lang w:val="en-US" w:eastAsia="zh-CN"/>
        </w:rPr>
        <w:t>中医护理</w:t>
      </w:r>
      <w:r>
        <w:rPr>
          <w:rFonts w:hint="eastAsia" w:ascii="仿宋" w:hAnsi="仿宋" w:eastAsia="仿宋" w:cs="仿宋"/>
          <w:sz w:val="32"/>
          <w:szCs w:val="32"/>
          <w:lang w:val="en-US" w:eastAsia="zh-CN"/>
        </w:rPr>
        <w:t>事业</w:t>
      </w:r>
      <w:r>
        <w:rPr>
          <w:rFonts w:hint="default" w:ascii="仿宋" w:hAnsi="仿宋" w:eastAsia="仿宋" w:cs="仿宋"/>
          <w:sz w:val="32"/>
          <w:szCs w:val="32"/>
          <w:lang w:val="en-US" w:eastAsia="zh-CN"/>
        </w:rPr>
        <w:t>的可持续发展</w:t>
      </w:r>
      <w:r>
        <w:rPr>
          <w:rFonts w:hint="eastAsia" w:ascii="仿宋" w:hAnsi="仿宋" w:eastAsia="仿宋" w:cs="仿宋"/>
          <w:sz w:val="32"/>
          <w:szCs w:val="32"/>
          <w:lang w:val="en-US" w:eastAsia="zh-CN"/>
        </w:rPr>
        <w:t>。</w:t>
      </w:r>
    </w:p>
    <w:p w14:paraId="242CD0AD">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hint="default" w:ascii="仿宋_GB2312" w:hAnsi="仿宋_GB2312" w:eastAsia="仿宋_GB2312" w:cs="仿宋_GB2312"/>
          <w:sz w:val="32"/>
          <w:szCs w:val="32"/>
          <w:lang w:val="en-US" w:eastAsia="zh-CN"/>
        </w:rPr>
      </w:pPr>
      <w:bookmarkStart w:id="13" w:name="_Toc23515"/>
      <w:r>
        <w:rPr>
          <w:rFonts w:hint="eastAsia" w:ascii="仿宋_GB2312" w:hAnsi="仿宋_GB2312" w:eastAsia="仿宋_GB2312" w:cs="仿宋_GB2312"/>
          <w:sz w:val="32"/>
          <w:szCs w:val="32"/>
          <w:lang w:val="en-US" w:eastAsia="zh-CN"/>
        </w:rPr>
        <w:t>（三）主导单位</w:t>
      </w:r>
      <w:bookmarkEnd w:id="13"/>
    </w:p>
    <w:p w14:paraId="0D05FD32">
      <w:pPr>
        <w:pStyle w:val="3"/>
        <w:keepNext/>
        <w:keepLines/>
        <w:pageBreakBefore w:val="0"/>
        <w:widowControl w:val="0"/>
        <w:kinsoku/>
        <w:wordWrap/>
        <w:overflowPunct/>
        <w:topLinePunct w:val="0"/>
        <w:autoSpaceDE/>
        <w:autoSpaceDN/>
        <w:bidi w:val="0"/>
        <w:adjustRightInd/>
        <w:snapToGrid/>
        <w:spacing w:before="0" w:after="0" w:line="360" w:lineRule="auto"/>
        <w:ind w:firstLine="640" w:firstLineChars="200"/>
        <w:textAlignment w:val="auto"/>
        <w:rPr>
          <w:rFonts w:hint="default" w:ascii="仿宋_GB2312" w:eastAsia="仿宋_GB2312" w:cs="Times New Roman" w:hAnsiTheme="minorHAnsi"/>
          <w:b w:val="0"/>
          <w:bCs w:val="0"/>
          <w:kern w:val="2"/>
          <w:sz w:val="32"/>
          <w:szCs w:val="32"/>
          <w:lang w:val="en-US" w:eastAsia="zh-CN" w:bidi="ar-SA"/>
        </w:rPr>
      </w:pPr>
      <w:bookmarkStart w:id="14" w:name="_Toc22550"/>
      <w:r>
        <w:rPr>
          <w:rFonts w:hint="eastAsia" w:ascii="仿宋_GB2312" w:eastAsia="仿宋_GB2312" w:cs="Times New Roman" w:hAnsiTheme="minorHAnsi"/>
          <w:b w:val="0"/>
          <w:bCs w:val="0"/>
          <w:kern w:val="2"/>
          <w:sz w:val="32"/>
          <w:szCs w:val="32"/>
          <w:lang w:val="en-US" w:eastAsia="zh-CN" w:bidi="ar-SA"/>
        </w:rPr>
        <w:t>陕西中医药大学附属医院。</w:t>
      </w:r>
    </w:p>
    <w:p w14:paraId="589F104C">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w:t>
      </w:r>
      <w:bookmarkEnd w:id="14"/>
      <w:r>
        <w:rPr>
          <w:rFonts w:hint="eastAsia" w:ascii="仿宋_GB2312" w:hAnsi="仿宋_GB2312" w:eastAsia="仿宋_GB2312" w:cs="仿宋_GB2312"/>
          <w:sz w:val="32"/>
          <w:szCs w:val="32"/>
          <w:lang w:val="en-US" w:eastAsia="zh-CN"/>
        </w:rPr>
        <w:t>项目筹备及实施</w:t>
      </w:r>
    </w:p>
    <w:p w14:paraId="1BF963EE">
      <w:pPr>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仿宋_GB2312" w:eastAsia="仿宋_GB2312" w:cs="Times New Roman"/>
          <w:b w:val="0"/>
          <w:bCs w:val="0"/>
          <w:kern w:val="2"/>
          <w:sz w:val="32"/>
          <w:szCs w:val="32"/>
          <w:lang w:val="en-US" w:eastAsia="zh-CN" w:bidi="ar-SA"/>
        </w:rPr>
      </w:pPr>
      <w:bookmarkStart w:id="15" w:name="_Toc22190"/>
      <w:r>
        <w:rPr>
          <w:rFonts w:hint="eastAsia" w:ascii="仿宋_GB2312" w:eastAsia="仿宋_GB2312" w:cs="Times New Roman"/>
          <w:b w:val="0"/>
          <w:bCs w:val="0"/>
          <w:kern w:val="2"/>
          <w:sz w:val="32"/>
          <w:szCs w:val="32"/>
          <w:lang w:val="en-US" w:eastAsia="zh-CN" w:bidi="ar-SA"/>
        </w:rPr>
        <w:t>陕西中医药大学附属医院从2016年建立门诊中医特色治疗室，设有诊室3间，床位16张，配4名中医专科护士，开展中医护理技术20余项，最初以妇科、皮肤科、针灸推拿科专科为主，</w:t>
      </w:r>
      <w:r>
        <w:rPr>
          <w:rFonts w:hint="eastAsia" w:ascii="仿宋_GB2312" w:hAnsi="Times New Roman" w:eastAsia="仿宋_GB2312" w:cs="Times New Roman"/>
          <w:b w:val="0"/>
          <w:bCs w:val="0"/>
          <w:kern w:val="2"/>
          <w:sz w:val="32"/>
          <w:szCs w:val="32"/>
          <w:lang w:val="en-US" w:eastAsia="zh-CN" w:bidi="ar-SA"/>
        </w:rPr>
        <w:t>推行过程中发现</w:t>
      </w:r>
      <w:r>
        <w:rPr>
          <w:rFonts w:hint="eastAsia" w:ascii="仿宋_GB2312" w:eastAsia="仿宋_GB2312" w:cs="Times New Roman"/>
          <w:b w:val="0"/>
          <w:bCs w:val="0"/>
          <w:kern w:val="2"/>
          <w:sz w:val="32"/>
          <w:szCs w:val="32"/>
          <w:lang w:val="en-US" w:eastAsia="zh-CN" w:bidi="ar-SA"/>
        </w:rPr>
        <w:t>实施人员差异化大，实施不规范，效果参差不齐等诸多问题。《中医护理门诊建设规范》省级地方标准的制定获批立项后，陕西中医药大学附属医院护理部主任浩育盈带领项目骨干进行文献回顾，了解国内中医护理门诊开展现状，参考北京市中医药管理局设立了北京市中医护理门诊（试行）方案，广东省中医药学会设立中医护理门诊建设团体标准，综合考虑国家、陕西省、卫健委对中医护理门诊建设与管理的新要求，经过充分准备后</w:t>
      </w:r>
      <w:r>
        <w:rPr>
          <w:rFonts w:hint="eastAsia" w:ascii="仿宋_GB2312" w:hAnsi="Times New Roman" w:eastAsia="仿宋_GB2312" w:cs="Times New Roman"/>
          <w:b w:val="0"/>
          <w:bCs w:val="0"/>
          <w:kern w:val="2"/>
          <w:sz w:val="32"/>
          <w:szCs w:val="32"/>
          <w:lang w:val="en-US" w:eastAsia="zh-CN" w:bidi="ar-SA"/>
        </w:rPr>
        <w:t>向</w:t>
      </w:r>
      <w:r>
        <w:rPr>
          <w:rFonts w:hint="eastAsia" w:ascii="仿宋_GB2312" w:eastAsia="仿宋_GB2312" w:cs="Times New Roman"/>
          <w:b w:val="0"/>
          <w:bCs w:val="0"/>
          <w:kern w:val="2"/>
          <w:sz w:val="32"/>
          <w:szCs w:val="32"/>
          <w:lang w:val="en-US" w:eastAsia="zh-CN" w:bidi="ar-SA"/>
        </w:rPr>
        <w:t>陕西省内的十余家医疗机构</w:t>
      </w:r>
      <w:r>
        <w:rPr>
          <w:rFonts w:hint="eastAsia" w:ascii="仿宋_GB2312" w:hAnsi="Times New Roman" w:eastAsia="仿宋_GB2312" w:cs="Times New Roman"/>
          <w:b w:val="0"/>
          <w:bCs w:val="0"/>
          <w:kern w:val="2"/>
          <w:sz w:val="32"/>
          <w:szCs w:val="32"/>
          <w:lang w:val="en-US" w:eastAsia="zh-CN" w:bidi="ar-SA"/>
        </w:rPr>
        <w:t>发出邀请</w:t>
      </w:r>
      <w:r>
        <w:rPr>
          <w:rFonts w:hint="eastAsia" w:ascii="仿宋_GB2312" w:eastAsia="仿宋_GB2312" w:cs="Times New Roman"/>
          <w:b w:val="0"/>
          <w:bCs w:val="0"/>
          <w:kern w:val="2"/>
          <w:sz w:val="32"/>
          <w:szCs w:val="32"/>
          <w:lang w:val="en-US" w:eastAsia="zh-CN" w:bidi="ar-SA"/>
        </w:rPr>
        <w:t>，召开了</w:t>
      </w:r>
      <w:r>
        <w:rPr>
          <w:rFonts w:hint="eastAsia" w:ascii="仿宋_GB2312" w:hAnsi="Times New Roman" w:eastAsia="仿宋_GB2312" w:cs="Times New Roman"/>
          <w:b w:val="0"/>
          <w:bCs w:val="0"/>
          <w:kern w:val="2"/>
          <w:sz w:val="32"/>
          <w:szCs w:val="32"/>
          <w:lang w:val="en-US" w:eastAsia="zh-CN" w:bidi="ar-SA"/>
        </w:rPr>
        <w:t>起草组成立</w:t>
      </w:r>
      <w:r>
        <w:rPr>
          <w:rFonts w:hint="eastAsia" w:ascii="仿宋_GB2312" w:eastAsia="仿宋_GB2312" w:cs="Times New Roman"/>
          <w:b w:val="0"/>
          <w:bCs w:val="0"/>
          <w:kern w:val="2"/>
          <w:sz w:val="32"/>
          <w:szCs w:val="32"/>
          <w:lang w:val="en-US" w:eastAsia="zh-CN" w:bidi="ar-SA"/>
        </w:rPr>
        <w:t>会议，依托陕西省临床护理联合会、陕西省中医医院、陕西中医药大学第二附属医院、宝鸡市中医医院、安康市中医医院等医</w:t>
      </w:r>
      <w:r>
        <w:rPr>
          <w:rFonts w:hint="eastAsia" w:ascii="仿宋_GB2312" w:hAnsi="Times New Roman" w:eastAsia="仿宋_GB2312" w:cs="Times New Roman"/>
          <w:b w:val="0"/>
          <w:bCs w:val="0"/>
          <w:kern w:val="2"/>
          <w:sz w:val="32"/>
          <w:szCs w:val="32"/>
          <w:lang w:val="en-US" w:eastAsia="zh-CN" w:bidi="ar-SA"/>
        </w:rPr>
        <w:t>疗机构相关专家，撰写了中医护理门诊建设规范草稿，经反复讨论修订后将规范在主导单位实施验证，并开展</w:t>
      </w:r>
      <w:r>
        <w:rPr>
          <w:rFonts w:hint="eastAsia" w:ascii="仿宋_GB2312" w:eastAsia="仿宋_GB2312" w:cs="Times New Roman"/>
          <w:b w:val="0"/>
          <w:bCs w:val="0"/>
          <w:kern w:val="2"/>
          <w:sz w:val="32"/>
          <w:szCs w:val="32"/>
          <w:lang w:val="en-US" w:eastAsia="zh-CN" w:bidi="ar-SA"/>
        </w:rPr>
        <w:t>专家咨询</w:t>
      </w:r>
      <w:r>
        <w:rPr>
          <w:rFonts w:hint="eastAsia" w:ascii="仿宋_GB2312" w:eastAsia="仿宋_GB2312" w:cs="Times New Roman"/>
          <w:b w:val="0"/>
          <w:bCs w:val="0"/>
          <w:color w:val="FF0000"/>
          <w:kern w:val="2"/>
          <w:sz w:val="32"/>
          <w:szCs w:val="32"/>
          <w:lang w:val="en-US" w:eastAsia="zh-CN" w:bidi="ar-SA"/>
        </w:rPr>
        <w:t>，</w:t>
      </w:r>
      <w:r>
        <w:rPr>
          <w:rFonts w:hint="eastAsia" w:ascii="仿宋_GB2312" w:hAnsi="Times New Roman" w:eastAsia="仿宋_GB2312" w:cs="Times New Roman"/>
          <w:b w:val="0"/>
          <w:bCs w:val="0"/>
          <w:kern w:val="2"/>
          <w:sz w:val="32"/>
          <w:szCs w:val="32"/>
          <w:lang w:val="en-US" w:eastAsia="zh-CN" w:bidi="ar-SA"/>
        </w:rPr>
        <w:t>经过一年余实践验证和两轮专家咨询，</w:t>
      </w:r>
      <w:r>
        <w:rPr>
          <w:rFonts w:hint="eastAsia" w:ascii="仿宋_GB2312" w:eastAsia="仿宋_GB2312" w:cs="Times New Roman"/>
          <w:b w:val="0"/>
          <w:bCs w:val="0"/>
          <w:kern w:val="2"/>
          <w:sz w:val="32"/>
          <w:szCs w:val="32"/>
          <w:lang w:val="en-US" w:eastAsia="zh-CN" w:bidi="ar-SA"/>
        </w:rPr>
        <w:t>形成了征求意见稿。</w:t>
      </w:r>
    </w:p>
    <w:p w14:paraId="0A46835A">
      <w:pPr>
        <w:pStyle w:val="3"/>
        <w:keepNext/>
        <w:keepLines/>
        <w:pageBreakBefore w:val="0"/>
        <w:widowControl w:val="0"/>
        <w:kinsoku/>
        <w:wordWrap/>
        <w:overflowPunct/>
        <w:topLinePunct w:val="0"/>
        <w:autoSpaceDE/>
        <w:autoSpaceDN/>
        <w:bidi w:val="0"/>
        <w:adjustRightInd/>
        <w:snapToGrid/>
        <w:spacing w:before="0" w:after="0" w:line="360" w:lineRule="auto"/>
        <w:textAlignment w:val="auto"/>
        <w:rPr>
          <w:rFonts w:hint="default" w:ascii="仿宋_GB2312" w:hAnsi="仿宋_GB2312" w:eastAsia="仿宋_GB2312" w:cs="仿宋_GB2312"/>
          <w:sz w:val="32"/>
          <w:szCs w:val="24"/>
          <w:lang w:val="en-US" w:eastAsia="zh-CN"/>
        </w:rPr>
      </w:pPr>
      <w:r>
        <w:rPr>
          <w:rFonts w:hint="eastAsia" w:ascii="仿宋_GB2312" w:hAnsi="仿宋_GB2312" w:eastAsia="仿宋_GB2312" w:cs="仿宋_GB2312"/>
          <w:sz w:val="32"/>
          <w:szCs w:val="24"/>
          <w:lang w:val="en-US" w:eastAsia="zh-CN"/>
        </w:rPr>
        <w:t>（五）标准起草工作组成员及任务分工</w:t>
      </w:r>
      <w:bookmarkEnd w:id="15"/>
    </w:p>
    <w:tbl>
      <w:tblPr>
        <w:tblStyle w:val="15"/>
        <w:tblW w:w="836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80"/>
        <w:gridCol w:w="1397"/>
        <w:gridCol w:w="2863"/>
        <w:gridCol w:w="1487"/>
        <w:gridCol w:w="1633"/>
      </w:tblGrid>
      <w:tr w14:paraId="260ED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980" w:type="dxa"/>
            <w:tcBorders>
              <w:top w:val="single" w:color="000000" w:sz="8" w:space="0"/>
              <w:left w:val="single" w:color="000000" w:sz="8" w:space="0"/>
              <w:bottom w:val="single" w:color="000000" w:sz="8" w:space="0"/>
              <w:right w:val="single" w:color="000000" w:sz="8" w:space="0"/>
            </w:tcBorders>
            <w:noWrap w:val="0"/>
            <w:vAlign w:val="center"/>
          </w:tcPr>
          <w:p w14:paraId="24C56E5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姓名</w:t>
            </w:r>
          </w:p>
        </w:tc>
        <w:tc>
          <w:tcPr>
            <w:tcW w:w="1397" w:type="dxa"/>
            <w:tcBorders>
              <w:top w:val="single" w:color="000000" w:sz="8" w:space="0"/>
              <w:left w:val="single" w:color="000000" w:sz="8" w:space="0"/>
              <w:bottom w:val="single" w:color="000000" w:sz="8" w:space="0"/>
              <w:right w:val="single" w:color="000000" w:sz="8" w:space="0"/>
            </w:tcBorders>
            <w:noWrap w:val="0"/>
            <w:vAlign w:val="center"/>
          </w:tcPr>
          <w:p w14:paraId="2DE45ED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职称</w:t>
            </w:r>
          </w:p>
        </w:tc>
        <w:tc>
          <w:tcPr>
            <w:tcW w:w="2863" w:type="dxa"/>
            <w:tcBorders>
              <w:top w:val="single" w:color="000000" w:sz="8" w:space="0"/>
              <w:left w:val="single" w:color="000000" w:sz="8" w:space="0"/>
              <w:bottom w:val="single" w:color="000000" w:sz="8" w:space="0"/>
              <w:right w:val="single" w:color="000000" w:sz="8" w:space="0"/>
            </w:tcBorders>
            <w:noWrap w:val="0"/>
            <w:vAlign w:val="center"/>
          </w:tcPr>
          <w:p w14:paraId="533D12C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工作单位</w:t>
            </w:r>
          </w:p>
        </w:tc>
        <w:tc>
          <w:tcPr>
            <w:tcW w:w="1487" w:type="dxa"/>
            <w:tcBorders>
              <w:top w:val="single" w:color="000000" w:sz="8" w:space="0"/>
              <w:left w:val="single" w:color="000000" w:sz="8" w:space="0"/>
              <w:bottom w:val="single" w:color="000000" w:sz="8" w:space="0"/>
              <w:right w:val="single" w:color="000000" w:sz="8" w:space="0"/>
            </w:tcBorders>
            <w:noWrap w:val="0"/>
            <w:vAlign w:val="center"/>
          </w:tcPr>
          <w:p w14:paraId="46BF9A5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职务</w:t>
            </w:r>
          </w:p>
        </w:tc>
        <w:tc>
          <w:tcPr>
            <w:tcW w:w="1633" w:type="dxa"/>
            <w:tcBorders>
              <w:top w:val="single" w:color="000000" w:sz="8" w:space="0"/>
              <w:left w:val="single" w:color="000000" w:sz="8" w:space="0"/>
              <w:bottom w:val="single" w:color="000000" w:sz="8" w:space="0"/>
              <w:right w:val="single" w:color="000000" w:sz="8" w:space="0"/>
            </w:tcBorders>
            <w:noWrap w:val="0"/>
            <w:vAlign w:val="center"/>
          </w:tcPr>
          <w:p w14:paraId="3D2D146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分工</w:t>
            </w:r>
          </w:p>
        </w:tc>
      </w:tr>
      <w:tr w14:paraId="56313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noWrap w:val="0"/>
            <w:vAlign w:val="center"/>
          </w:tcPr>
          <w:p w14:paraId="08615D3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浩育盈</w:t>
            </w:r>
          </w:p>
        </w:tc>
        <w:tc>
          <w:tcPr>
            <w:tcW w:w="1397" w:type="dxa"/>
            <w:tcBorders>
              <w:top w:val="nil"/>
              <w:left w:val="single" w:color="000000" w:sz="8" w:space="0"/>
              <w:bottom w:val="single" w:color="000000" w:sz="8" w:space="0"/>
              <w:right w:val="single" w:color="000000" w:sz="8" w:space="0"/>
            </w:tcBorders>
            <w:noWrap w:val="0"/>
            <w:vAlign w:val="center"/>
          </w:tcPr>
          <w:p w14:paraId="33D73A2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主任护师</w:t>
            </w:r>
          </w:p>
        </w:tc>
        <w:tc>
          <w:tcPr>
            <w:tcW w:w="2863" w:type="dxa"/>
            <w:tcBorders>
              <w:top w:val="nil"/>
              <w:left w:val="single" w:color="000000" w:sz="8" w:space="0"/>
              <w:bottom w:val="single" w:color="000000" w:sz="8" w:space="0"/>
              <w:right w:val="single" w:color="000000" w:sz="8" w:space="0"/>
            </w:tcBorders>
            <w:noWrap w:val="0"/>
            <w:vAlign w:val="center"/>
          </w:tcPr>
          <w:p w14:paraId="2347009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陕西中医药大学附属医院</w:t>
            </w:r>
          </w:p>
        </w:tc>
        <w:tc>
          <w:tcPr>
            <w:tcW w:w="1487" w:type="dxa"/>
            <w:tcBorders>
              <w:top w:val="nil"/>
              <w:left w:val="single" w:color="000000" w:sz="8" w:space="0"/>
              <w:bottom w:val="single" w:color="000000" w:sz="8" w:space="0"/>
              <w:right w:val="single" w:color="000000" w:sz="8" w:space="0"/>
            </w:tcBorders>
            <w:noWrap w:val="0"/>
            <w:vAlign w:val="center"/>
          </w:tcPr>
          <w:p w14:paraId="49D09C3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护理部主任</w:t>
            </w:r>
          </w:p>
        </w:tc>
        <w:tc>
          <w:tcPr>
            <w:tcW w:w="1633" w:type="dxa"/>
            <w:tcBorders>
              <w:top w:val="nil"/>
              <w:left w:val="single" w:color="000000" w:sz="8" w:space="0"/>
              <w:bottom w:val="single" w:color="000000" w:sz="8" w:space="0"/>
              <w:right w:val="single" w:color="000000" w:sz="8" w:space="0"/>
            </w:tcBorders>
            <w:noWrap w:val="0"/>
            <w:vAlign w:val="center"/>
          </w:tcPr>
          <w:p w14:paraId="109F7E4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项目统筹管理</w:t>
            </w:r>
          </w:p>
        </w:tc>
      </w:tr>
      <w:tr w14:paraId="02DC9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shd w:val="clear" w:color="auto" w:fill="auto"/>
            <w:noWrap w:val="0"/>
            <w:vAlign w:val="center"/>
          </w:tcPr>
          <w:p w14:paraId="663819F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sz w:val="22"/>
                <w:szCs w:val="22"/>
                <w:u w:val="none"/>
                <w:lang w:eastAsia="zh-CN"/>
              </w:rPr>
              <w:t>宋</w:t>
            </w:r>
            <w:r>
              <w:rPr>
                <w:rFonts w:hint="eastAsia" w:ascii="仿宋" w:hAnsi="仿宋" w:eastAsia="仿宋" w:cs="仿宋"/>
                <w:i w:val="0"/>
                <w:iCs w:val="0"/>
                <w:color w:val="000000"/>
                <w:sz w:val="22"/>
                <w:szCs w:val="22"/>
                <w:u w:val="none"/>
                <w:lang w:val="en-US" w:eastAsia="zh-CN"/>
              </w:rPr>
              <w:t xml:space="preserve">  </w:t>
            </w:r>
            <w:r>
              <w:rPr>
                <w:rFonts w:hint="eastAsia" w:ascii="仿宋" w:hAnsi="仿宋" w:eastAsia="仿宋" w:cs="仿宋"/>
                <w:i w:val="0"/>
                <w:iCs w:val="0"/>
                <w:color w:val="000000"/>
                <w:sz w:val="22"/>
                <w:szCs w:val="22"/>
                <w:u w:val="none"/>
                <w:lang w:eastAsia="zh-CN"/>
              </w:rPr>
              <w:t>睿</w:t>
            </w:r>
          </w:p>
        </w:tc>
        <w:tc>
          <w:tcPr>
            <w:tcW w:w="1397" w:type="dxa"/>
            <w:tcBorders>
              <w:top w:val="nil"/>
              <w:left w:val="single" w:color="000000" w:sz="8" w:space="0"/>
              <w:bottom w:val="single" w:color="000000" w:sz="8" w:space="0"/>
              <w:right w:val="single" w:color="000000" w:sz="8" w:space="0"/>
            </w:tcBorders>
            <w:shd w:val="clear" w:color="auto" w:fill="auto"/>
            <w:noWrap w:val="0"/>
            <w:vAlign w:val="center"/>
          </w:tcPr>
          <w:p w14:paraId="044EDC0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Style w:val="28"/>
                <w:sz w:val="22"/>
                <w:szCs w:val="22"/>
                <w:lang w:val="en-US" w:eastAsia="zh-CN" w:bidi="ar"/>
              </w:rPr>
              <w:t>主管护师</w:t>
            </w:r>
          </w:p>
        </w:tc>
        <w:tc>
          <w:tcPr>
            <w:tcW w:w="2863" w:type="dxa"/>
            <w:tcBorders>
              <w:top w:val="nil"/>
              <w:left w:val="single" w:color="000000" w:sz="8" w:space="0"/>
              <w:bottom w:val="single" w:color="000000" w:sz="8" w:space="0"/>
              <w:right w:val="single" w:color="000000" w:sz="8" w:space="0"/>
            </w:tcBorders>
            <w:shd w:val="clear" w:color="auto" w:fill="auto"/>
            <w:noWrap w:val="0"/>
            <w:vAlign w:val="center"/>
          </w:tcPr>
          <w:p w14:paraId="70D6F8D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陕西中医药大学附属医院</w:t>
            </w:r>
          </w:p>
        </w:tc>
        <w:tc>
          <w:tcPr>
            <w:tcW w:w="1487" w:type="dxa"/>
            <w:tcBorders>
              <w:top w:val="nil"/>
              <w:left w:val="single" w:color="000000" w:sz="8" w:space="0"/>
              <w:bottom w:val="single" w:color="000000" w:sz="8" w:space="0"/>
              <w:right w:val="single" w:color="000000" w:sz="8" w:space="0"/>
            </w:tcBorders>
            <w:shd w:val="clear" w:color="auto" w:fill="auto"/>
            <w:noWrap w:val="0"/>
            <w:vAlign w:val="center"/>
          </w:tcPr>
          <w:p w14:paraId="796B8F7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sz w:val="22"/>
                <w:szCs w:val="22"/>
                <w:u w:val="none"/>
                <w:lang w:eastAsia="zh-CN"/>
              </w:rPr>
              <w:t>教研室秘书</w:t>
            </w:r>
          </w:p>
        </w:tc>
        <w:tc>
          <w:tcPr>
            <w:tcW w:w="1633" w:type="dxa"/>
            <w:tcBorders>
              <w:top w:val="nil"/>
              <w:left w:val="single" w:color="000000" w:sz="8" w:space="0"/>
              <w:bottom w:val="single" w:color="000000" w:sz="8" w:space="0"/>
              <w:right w:val="single" w:color="000000" w:sz="8" w:space="0"/>
            </w:tcBorders>
            <w:shd w:val="clear" w:color="auto" w:fill="auto"/>
            <w:noWrap w:val="0"/>
            <w:vAlign w:val="center"/>
          </w:tcPr>
          <w:p w14:paraId="4792F22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项目实施、联络</w:t>
            </w:r>
          </w:p>
        </w:tc>
      </w:tr>
      <w:tr w14:paraId="42DB0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shd w:val="clear" w:color="auto" w:fill="auto"/>
            <w:noWrap w:val="0"/>
            <w:vAlign w:val="center"/>
          </w:tcPr>
          <w:p w14:paraId="1E273F3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sz w:val="22"/>
                <w:szCs w:val="22"/>
                <w:u w:val="none"/>
              </w:rPr>
              <w:t>杨淑彬</w:t>
            </w:r>
          </w:p>
        </w:tc>
        <w:tc>
          <w:tcPr>
            <w:tcW w:w="1397" w:type="dxa"/>
            <w:tcBorders>
              <w:top w:val="nil"/>
              <w:left w:val="single" w:color="000000" w:sz="8" w:space="0"/>
              <w:bottom w:val="single" w:color="000000" w:sz="8" w:space="0"/>
              <w:right w:val="single" w:color="000000" w:sz="8" w:space="0"/>
            </w:tcBorders>
            <w:shd w:val="clear" w:color="auto" w:fill="auto"/>
            <w:noWrap w:val="0"/>
            <w:vAlign w:val="center"/>
          </w:tcPr>
          <w:p w14:paraId="59FFAC1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Style w:val="28"/>
                <w:sz w:val="22"/>
                <w:szCs w:val="22"/>
                <w:lang w:val="en-US" w:eastAsia="zh-CN" w:bidi="ar"/>
              </w:rPr>
              <w:t>副主任护师</w:t>
            </w:r>
          </w:p>
        </w:tc>
        <w:tc>
          <w:tcPr>
            <w:tcW w:w="2863" w:type="dxa"/>
            <w:tcBorders>
              <w:top w:val="nil"/>
              <w:left w:val="single" w:color="000000" w:sz="8" w:space="0"/>
              <w:bottom w:val="single" w:color="000000" w:sz="8" w:space="0"/>
              <w:right w:val="single" w:color="000000" w:sz="8" w:space="0"/>
            </w:tcBorders>
            <w:shd w:val="clear" w:color="auto" w:fill="auto"/>
            <w:noWrap w:val="0"/>
            <w:vAlign w:val="center"/>
          </w:tcPr>
          <w:p w14:paraId="381BA78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Style w:val="28"/>
                <w:sz w:val="22"/>
                <w:szCs w:val="22"/>
                <w:lang w:val="en-US" w:eastAsia="zh-CN" w:bidi="ar"/>
              </w:rPr>
              <w:t>陕西省中医医院</w:t>
            </w:r>
          </w:p>
        </w:tc>
        <w:tc>
          <w:tcPr>
            <w:tcW w:w="1487" w:type="dxa"/>
            <w:tcBorders>
              <w:top w:val="nil"/>
              <w:left w:val="single" w:color="000000" w:sz="8" w:space="0"/>
              <w:bottom w:val="single" w:color="000000" w:sz="8" w:space="0"/>
              <w:right w:val="single" w:color="000000" w:sz="8" w:space="0"/>
            </w:tcBorders>
            <w:shd w:val="clear" w:color="auto" w:fill="auto"/>
            <w:noWrap w:val="0"/>
            <w:vAlign w:val="center"/>
          </w:tcPr>
          <w:p w14:paraId="443409E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护理部主任</w:t>
            </w:r>
          </w:p>
        </w:tc>
        <w:tc>
          <w:tcPr>
            <w:tcW w:w="1633" w:type="dxa"/>
            <w:tcBorders>
              <w:top w:val="nil"/>
              <w:left w:val="single" w:color="000000" w:sz="8" w:space="0"/>
              <w:bottom w:val="single" w:color="000000" w:sz="8" w:space="0"/>
              <w:right w:val="single" w:color="000000" w:sz="8" w:space="0"/>
            </w:tcBorders>
            <w:shd w:val="clear" w:color="auto" w:fill="auto"/>
            <w:noWrap w:val="0"/>
            <w:vAlign w:val="center"/>
          </w:tcPr>
          <w:p w14:paraId="772FA23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参与起草</w:t>
            </w:r>
          </w:p>
        </w:tc>
      </w:tr>
      <w:tr w14:paraId="3DD12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shd w:val="clear" w:color="auto" w:fill="auto"/>
            <w:noWrap w:val="0"/>
            <w:vAlign w:val="center"/>
          </w:tcPr>
          <w:p w14:paraId="4F9BFB5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sz w:val="22"/>
                <w:szCs w:val="22"/>
                <w:u w:val="none"/>
              </w:rPr>
              <w:t>张淑林</w:t>
            </w:r>
          </w:p>
        </w:tc>
        <w:tc>
          <w:tcPr>
            <w:tcW w:w="1397" w:type="dxa"/>
            <w:tcBorders>
              <w:top w:val="nil"/>
              <w:left w:val="single" w:color="000000" w:sz="8" w:space="0"/>
              <w:bottom w:val="single" w:color="000000" w:sz="8" w:space="0"/>
              <w:right w:val="single" w:color="000000" w:sz="8" w:space="0"/>
            </w:tcBorders>
            <w:shd w:val="clear" w:color="auto" w:fill="auto"/>
            <w:noWrap w:val="0"/>
            <w:vAlign w:val="center"/>
          </w:tcPr>
          <w:p w14:paraId="3F17EA2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主任护师</w:t>
            </w:r>
          </w:p>
        </w:tc>
        <w:tc>
          <w:tcPr>
            <w:tcW w:w="2863" w:type="dxa"/>
            <w:tcBorders>
              <w:top w:val="nil"/>
              <w:left w:val="single" w:color="000000" w:sz="8" w:space="0"/>
              <w:bottom w:val="single" w:color="000000" w:sz="8" w:space="0"/>
              <w:right w:val="single" w:color="000000" w:sz="8" w:space="0"/>
            </w:tcBorders>
            <w:shd w:val="clear" w:color="auto" w:fill="auto"/>
            <w:noWrap w:val="0"/>
            <w:vAlign w:val="center"/>
          </w:tcPr>
          <w:p w14:paraId="093FB6C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sz w:val="20"/>
                <w:szCs w:val="20"/>
                <w:u w:val="none"/>
              </w:rPr>
              <w:t>陕西中医药大学第二附属医院</w:t>
            </w:r>
          </w:p>
        </w:tc>
        <w:tc>
          <w:tcPr>
            <w:tcW w:w="1487" w:type="dxa"/>
            <w:tcBorders>
              <w:top w:val="nil"/>
              <w:left w:val="single" w:color="000000" w:sz="8" w:space="0"/>
              <w:bottom w:val="single" w:color="000000" w:sz="8" w:space="0"/>
              <w:right w:val="single" w:color="000000" w:sz="8" w:space="0"/>
            </w:tcBorders>
            <w:shd w:val="clear" w:color="auto" w:fill="auto"/>
            <w:noWrap w:val="0"/>
            <w:vAlign w:val="center"/>
          </w:tcPr>
          <w:p w14:paraId="5F345F5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Style w:val="28"/>
                <w:sz w:val="22"/>
                <w:szCs w:val="22"/>
                <w:lang w:val="en-US" w:eastAsia="zh-CN" w:bidi="ar"/>
              </w:rPr>
              <w:t>副院长</w:t>
            </w:r>
          </w:p>
        </w:tc>
        <w:tc>
          <w:tcPr>
            <w:tcW w:w="1633" w:type="dxa"/>
            <w:tcBorders>
              <w:top w:val="nil"/>
              <w:left w:val="single" w:color="000000" w:sz="8" w:space="0"/>
              <w:bottom w:val="single" w:color="000000" w:sz="8" w:space="0"/>
              <w:right w:val="single" w:color="000000" w:sz="8" w:space="0"/>
            </w:tcBorders>
            <w:shd w:val="clear" w:color="auto" w:fill="auto"/>
            <w:noWrap w:val="0"/>
            <w:vAlign w:val="center"/>
          </w:tcPr>
          <w:p w14:paraId="6C8CC38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参与起草</w:t>
            </w:r>
          </w:p>
        </w:tc>
      </w:tr>
      <w:tr w14:paraId="6EA0E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shd w:val="clear" w:color="auto" w:fill="auto"/>
            <w:noWrap w:val="0"/>
            <w:vAlign w:val="center"/>
          </w:tcPr>
          <w:p w14:paraId="441A613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sz w:val="22"/>
                <w:szCs w:val="22"/>
                <w:u w:val="none"/>
                <w:lang w:eastAsia="zh-CN"/>
              </w:rPr>
              <w:t>盖海云</w:t>
            </w:r>
          </w:p>
        </w:tc>
        <w:tc>
          <w:tcPr>
            <w:tcW w:w="1397" w:type="dxa"/>
            <w:tcBorders>
              <w:top w:val="nil"/>
              <w:left w:val="single" w:color="000000" w:sz="8" w:space="0"/>
              <w:bottom w:val="single" w:color="000000" w:sz="8" w:space="0"/>
              <w:right w:val="single" w:color="000000" w:sz="8" w:space="0"/>
            </w:tcBorders>
            <w:shd w:val="clear" w:color="auto" w:fill="auto"/>
            <w:noWrap w:val="0"/>
            <w:vAlign w:val="center"/>
          </w:tcPr>
          <w:p w14:paraId="149D043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000000"/>
                <w:kern w:val="2"/>
                <w:sz w:val="22"/>
                <w:szCs w:val="22"/>
                <w:u w:val="none"/>
                <w:lang w:val="en-US" w:eastAsia="zh-CN" w:bidi="ar"/>
              </w:rPr>
            </w:pPr>
            <w:r>
              <w:rPr>
                <w:rStyle w:val="28"/>
                <w:sz w:val="22"/>
                <w:szCs w:val="22"/>
                <w:lang w:val="en-US" w:eastAsia="zh-CN" w:bidi="ar"/>
              </w:rPr>
              <w:t>主任护师</w:t>
            </w:r>
          </w:p>
        </w:tc>
        <w:tc>
          <w:tcPr>
            <w:tcW w:w="2863" w:type="dxa"/>
            <w:tcBorders>
              <w:top w:val="nil"/>
              <w:left w:val="single" w:color="000000" w:sz="8" w:space="0"/>
              <w:bottom w:val="single" w:color="000000" w:sz="8" w:space="0"/>
              <w:right w:val="single" w:color="000000" w:sz="8" w:space="0"/>
            </w:tcBorders>
            <w:shd w:val="clear" w:color="auto" w:fill="auto"/>
            <w:noWrap w:val="0"/>
            <w:vAlign w:val="center"/>
          </w:tcPr>
          <w:p w14:paraId="795E8BC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sz w:val="22"/>
                <w:szCs w:val="22"/>
                <w:u w:val="none"/>
              </w:rPr>
              <w:t>西安市中医医院</w:t>
            </w:r>
          </w:p>
        </w:tc>
        <w:tc>
          <w:tcPr>
            <w:tcW w:w="1487" w:type="dxa"/>
            <w:tcBorders>
              <w:top w:val="nil"/>
              <w:left w:val="single" w:color="000000" w:sz="8" w:space="0"/>
              <w:bottom w:val="single" w:color="000000" w:sz="8" w:space="0"/>
              <w:right w:val="single" w:color="000000" w:sz="8" w:space="0"/>
            </w:tcBorders>
            <w:shd w:val="clear" w:color="auto" w:fill="auto"/>
            <w:noWrap w:val="0"/>
            <w:vAlign w:val="center"/>
          </w:tcPr>
          <w:p w14:paraId="2EA8C79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0"/>
                <w:sz w:val="22"/>
                <w:szCs w:val="22"/>
                <w:u w:val="none"/>
                <w:lang w:val="en-US" w:eastAsia="zh-CN" w:bidi="ar"/>
              </w:rPr>
            </w:pPr>
            <w:r>
              <w:rPr>
                <w:rStyle w:val="28"/>
                <w:sz w:val="22"/>
                <w:szCs w:val="22"/>
                <w:lang w:val="en-US" w:eastAsia="zh-CN" w:bidi="ar"/>
              </w:rPr>
              <w:t>副院长</w:t>
            </w:r>
          </w:p>
        </w:tc>
        <w:tc>
          <w:tcPr>
            <w:tcW w:w="1633" w:type="dxa"/>
            <w:tcBorders>
              <w:top w:val="nil"/>
              <w:left w:val="single" w:color="000000" w:sz="8" w:space="0"/>
              <w:bottom w:val="single" w:color="000000" w:sz="8" w:space="0"/>
              <w:right w:val="single" w:color="000000" w:sz="8" w:space="0"/>
            </w:tcBorders>
            <w:shd w:val="clear" w:color="auto" w:fill="auto"/>
            <w:noWrap w:val="0"/>
            <w:vAlign w:val="center"/>
          </w:tcPr>
          <w:p w14:paraId="1251C5F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参与起草</w:t>
            </w:r>
          </w:p>
        </w:tc>
      </w:tr>
      <w:tr w14:paraId="643F1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shd w:val="clear" w:color="auto" w:fill="auto"/>
            <w:noWrap w:val="0"/>
            <w:vAlign w:val="center"/>
          </w:tcPr>
          <w:p w14:paraId="3F40004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sz w:val="22"/>
                <w:szCs w:val="22"/>
                <w:u w:val="none"/>
              </w:rPr>
              <w:t>赵</w:t>
            </w:r>
            <w:r>
              <w:rPr>
                <w:rFonts w:hint="eastAsia" w:ascii="仿宋" w:hAnsi="仿宋" w:eastAsia="仿宋" w:cs="仿宋"/>
                <w:i w:val="0"/>
                <w:iCs w:val="0"/>
                <w:color w:val="000000"/>
                <w:sz w:val="22"/>
                <w:szCs w:val="22"/>
                <w:u w:val="none"/>
                <w:lang w:val="en-US" w:eastAsia="zh-CN"/>
              </w:rPr>
              <w:t xml:space="preserve">  </w:t>
            </w:r>
            <w:r>
              <w:rPr>
                <w:rFonts w:hint="eastAsia" w:ascii="仿宋" w:hAnsi="仿宋" w:eastAsia="仿宋" w:cs="仿宋"/>
                <w:i w:val="0"/>
                <w:iCs w:val="0"/>
                <w:color w:val="000000"/>
                <w:sz w:val="22"/>
                <w:szCs w:val="22"/>
                <w:u w:val="none"/>
              </w:rPr>
              <w:t>静</w:t>
            </w:r>
          </w:p>
        </w:tc>
        <w:tc>
          <w:tcPr>
            <w:tcW w:w="1397" w:type="dxa"/>
            <w:tcBorders>
              <w:top w:val="nil"/>
              <w:left w:val="single" w:color="000000" w:sz="8" w:space="0"/>
              <w:bottom w:val="single" w:color="000000" w:sz="8" w:space="0"/>
              <w:right w:val="single" w:color="000000" w:sz="8" w:space="0"/>
            </w:tcBorders>
            <w:shd w:val="clear" w:color="auto" w:fill="auto"/>
            <w:noWrap w:val="0"/>
            <w:vAlign w:val="center"/>
          </w:tcPr>
          <w:p w14:paraId="5E81117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Style w:val="28"/>
                <w:sz w:val="22"/>
                <w:szCs w:val="22"/>
                <w:lang w:val="en-US" w:eastAsia="zh-CN" w:bidi="ar"/>
              </w:rPr>
              <w:t>副主任护师</w:t>
            </w:r>
          </w:p>
        </w:tc>
        <w:tc>
          <w:tcPr>
            <w:tcW w:w="2863" w:type="dxa"/>
            <w:tcBorders>
              <w:top w:val="nil"/>
              <w:left w:val="single" w:color="000000" w:sz="8" w:space="0"/>
              <w:bottom w:val="single" w:color="000000" w:sz="8" w:space="0"/>
              <w:right w:val="single" w:color="000000" w:sz="8" w:space="0"/>
            </w:tcBorders>
            <w:shd w:val="clear" w:color="auto" w:fill="auto"/>
            <w:noWrap w:val="0"/>
            <w:vAlign w:val="center"/>
          </w:tcPr>
          <w:p w14:paraId="3EE8B15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sz w:val="22"/>
                <w:szCs w:val="22"/>
                <w:u w:val="none"/>
              </w:rPr>
              <w:t>西安市中医医院</w:t>
            </w:r>
          </w:p>
        </w:tc>
        <w:tc>
          <w:tcPr>
            <w:tcW w:w="1487" w:type="dxa"/>
            <w:tcBorders>
              <w:top w:val="nil"/>
              <w:left w:val="single" w:color="000000" w:sz="8" w:space="0"/>
              <w:bottom w:val="single" w:color="000000" w:sz="8" w:space="0"/>
              <w:right w:val="single" w:color="000000" w:sz="8" w:space="0"/>
            </w:tcBorders>
            <w:shd w:val="clear" w:color="auto" w:fill="auto"/>
            <w:noWrap w:val="0"/>
            <w:vAlign w:val="center"/>
          </w:tcPr>
          <w:p w14:paraId="7E10A73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护理部主任</w:t>
            </w:r>
          </w:p>
        </w:tc>
        <w:tc>
          <w:tcPr>
            <w:tcW w:w="1633" w:type="dxa"/>
            <w:tcBorders>
              <w:top w:val="nil"/>
              <w:left w:val="single" w:color="000000" w:sz="8" w:space="0"/>
              <w:bottom w:val="single" w:color="000000" w:sz="8" w:space="0"/>
              <w:right w:val="single" w:color="000000" w:sz="8" w:space="0"/>
            </w:tcBorders>
            <w:shd w:val="clear" w:color="auto" w:fill="auto"/>
            <w:noWrap w:val="0"/>
            <w:vAlign w:val="center"/>
          </w:tcPr>
          <w:p w14:paraId="4D6AF0E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参与起草</w:t>
            </w:r>
          </w:p>
        </w:tc>
      </w:tr>
      <w:tr w14:paraId="13BA2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shd w:val="clear" w:color="auto" w:fill="auto"/>
            <w:noWrap w:val="0"/>
            <w:vAlign w:val="center"/>
          </w:tcPr>
          <w:p w14:paraId="40839A3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000000"/>
                <w:kern w:val="2"/>
                <w:sz w:val="22"/>
                <w:szCs w:val="22"/>
                <w:u w:val="none"/>
                <w:lang w:val="en-US" w:eastAsia="zh-CN" w:bidi="ar"/>
              </w:rPr>
            </w:pPr>
            <w:r>
              <w:rPr>
                <w:rStyle w:val="28"/>
                <w:rFonts w:hint="eastAsia"/>
                <w:sz w:val="22"/>
                <w:szCs w:val="22"/>
                <w:lang w:val="en-US" w:eastAsia="zh-CN" w:bidi="ar"/>
              </w:rPr>
              <w:t>左名秀</w:t>
            </w:r>
          </w:p>
        </w:tc>
        <w:tc>
          <w:tcPr>
            <w:tcW w:w="1397" w:type="dxa"/>
            <w:tcBorders>
              <w:top w:val="nil"/>
              <w:left w:val="single" w:color="000000" w:sz="8" w:space="0"/>
              <w:bottom w:val="single" w:color="000000" w:sz="8" w:space="0"/>
              <w:right w:val="single" w:color="000000" w:sz="8" w:space="0"/>
            </w:tcBorders>
            <w:shd w:val="clear" w:color="auto" w:fill="auto"/>
            <w:noWrap w:val="0"/>
            <w:vAlign w:val="center"/>
          </w:tcPr>
          <w:p w14:paraId="10454F7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000000"/>
                <w:kern w:val="2"/>
                <w:sz w:val="22"/>
                <w:szCs w:val="22"/>
                <w:u w:val="none"/>
                <w:lang w:val="en-US" w:eastAsia="zh-CN" w:bidi="ar"/>
              </w:rPr>
            </w:pPr>
            <w:r>
              <w:rPr>
                <w:rStyle w:val="28"/>
                <w:sz w:val="22"/>
                <w:szCs w:val="22"/>
                <w:lang w:val="en-US" w:eastAsia="zh-CN" w:bidi="ar"/>
              </w:rPr>
              <w:t>副主任护师</w:t>
            </w:r>
          </w:p>
        </w:tc>
        <w:tc>
          <w:tcPr>
            <w:tcW w:w="2863" w:type="dxa"/>
            <w:tcBorders>
              <w:top w:val="nil"/>
              <w:left w:val="single" w:color="000000" w:sz="8" w:space="0"/>
              <w:bottom w:val="single" w:color="000000" w:sz="8" w:space="0"/>
              <w:right w:val="single" w:color="000000" w:sz="8" w:space="0"/>
            </w:tcBorders>
            <w:shd w:val="clear" w:color="auto" w:fill="auto"/>
            <w:noWrap w:val="0"/>
            <w:vAlign w:val="center"/>
          </w:tcPr>
          <w:p w14:paraId="713CBBA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000000"/>
                <w:kern w:val="2"/>
                <w:sz w:val="22"/>
                <w:szCs w:val="22"/>
                <w:u w:val="none"/>
                <w:lang w:val="en-US" w:eastAsia="zh-CN" w:bidi="ar"/>
              </w:rPr>
            </w:pPr>
            <w:r>
              <w:rPr>
                <w:rStyle w:val="28"/>
                <w:rFonts w:hint="eastAsia"/>
                <w:sz w:val="22"/>
                <w:szCs w:val="22"/>
                <w:lang w:val="en-US" w:eastAsia="zh-CN" w:bidi="ar"/>
              </w:rPr>
              <w:t>安康市中医医院</w:t>
            </w:r>
          </w:p>
        </w:tc>
        <w:tc>
          <w:tcPr>
            <w:tcW w:w="1487" w:type="dxa"/>
            <w:tcBorders>
              <w:top w:val="nil"/>
              <w:left w:val="single" w:color="000000" w:sz="8" w:space="0"/>
              <w:bottom w:val="single" w:color="000000" w:sz="8" w:space="0"/>
              <w:right w:val="single" w:color="000000" w:sz="8" w:space="0"/>
            </w:tcBorders>
            <w:shd w:val="clear" w:color="auto" w:fill="auto"/>
            <w:noWrap w:val="0"/>
            <w:vAlign w:val="center"/>
          </w:tcPr>
          <w:p w14:paraId="55B8745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000000"/>
                <w:kern w:val="2"/>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护理部主任</w:t>
            </w:r>
          </w:p>
        </w:tc>
        <w:tc>
          <w:tcPr>
            <w:tcW w:w="1633" w:type="dxa"/>
            <w:tcBorders>
              <w:top w:val="nil"/>
              <w:left w:val="single" w:color="000000" w:sz="8" w:space="0"/>
              <w:bottom w:val="single" w:color="000000" w:sz="8" w:space="0"/>
              <w:right w:val="single" w:color="000000" w:sz="8" w:space="0"/>
            </w:tcBorders>
            <w:shd w:val="clear" w:color="auto" w:fill="auto"/>
            <w:noWrap w:val="0"/>
            <w:vAlign w:val="center"/>
          </w:tcPr>
          <w:p w14:paraId="1BAECB1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参与起草</w:t>
            </w:r>
          </w:p>
        </w:tc>
      </w:tr>
      <w:tr w14:paraId="14583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shd w:val="clear" w:color="auto" w:fill="auto"/>
            <w:noWrap w:val="0"/>
            <w:vAlign w:val="center"/>
          </w:tcPr>
          <w:p w14:paraId="0EAE316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sz w:val="22"/>
                <w:szCs w:val="22"/>
                <w:u w:val="none"/>
              </w:rPr>
              <w:t>张</w:t>
            </w:r>
            <w:r>
              <w:rPr>
                <w:rFonts w:hint="eastAsia" w:ascii="仿宋" w:hAnsi="仿宋" w:eastAsia="仿宋" w:cs="仿宋"/>
                <w:i w:val="0"/>
                <w:iCs w:val="0"/>
                <w:color w:val="000000"/>
                <w:sz w:val="22"/>
                <w:szCs w:val="22"/>
                <w:u w:val="none"/>
                <w:lang w:val="en-US" w:eastAsia="zh-CN"/>
              </w:rPr>
              <w:t xml:space="preserve">  </w:t>
            </w:r>
            <w:r>
              <w:rPr>
                <w:rFonts w:hint="eastAsia" w:ascii="仿宋" w:hAnsi="仿宋" w:eastAsia="仿宋" w:cs="仿宋"/>
                <w:i w:val="0"/>
                <w:iCs w:val="0"/>
                <w:color w:val="000000"/>
                <w:sz w:val="22"/>
                <w:szCs w:val="22"/>
                <w:u w:val="none"/>
              </w:rPr>
              <w:t>黎</w:t>
            </w:r>
          </w:p>
        </w:tc>
        <w:tc>
          <w:tcPr>
            <w:tcW w:w="1397" w:type="dxa"/>
            <w:tcBorders>
              <w:top w:val="nil"/>
              <w:left w:val="single" w:color="000000" w:sz="8" w:space="0"/>
              <w:bottom w:val="single" w:color="000000" w:sz="8" w:space="0"/>
              <w:right w:val="single" w:color="000000" w:sz="8" w:space="0"/>
            </w:tcBorders>
            <w:shd w:val="clear" w:color="auto" w:fill="auto"/>
            <w:noWrap w:val="0"/>
            <w:vAlign w:val="center"/>
          </w:tcPr>
          <w:p w14:paraId="408EC84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Style w:val="28"/>
                <w:sz w:val="22"/>
                <w:szCs w:val="22"/>
                <w:lang w:val="en-US" w:eastAsia="zh-CN" w:bidi="ar"/>
              </w:rPr>
              <w:t>副主任护师</w:t>
            </w:r>
          </w:p>
        </w:tc>
        <w:tc>
          <w:tcPr>
            <w:tcW w:w="2863" w:type="dxa"/>
            <w:tcBorders>
              <w:top w:val="nil"/>
              <w:left w:val="single" w:color="000000" w:sz="8" w:space="0"/>
              <w:bottom w:val="single" w:color="000000" w:sz="8" w:space="0"/>
              <w:right w:val="single" w:color="000000" w:sz="8" w:space="0"/>
            </w:tcBorders>
            <w:shd w:val="clear" w:color="auto" w:fill="auto"/>
            <w:noWrap w:val="0"/>
            <w:vAlign w:val="center"/>
          </w:tcPr>
          <w:p w14:paraId="0973042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Style w:val="28"/>
                <w:rFonts w:hint="eastAsia"/>
                <w:sz w:val="22"/>
                <w:szCs w:val="22"/>
                <w:lang w:val="en-US" w:eastAsia="zh-CN" w:bidi="ar"/>
              </w:rPr>
              <w:t>宝鸡市中医医院</w:t>
            </w:r>
          </w:p>
        </w:tc>
        <w:tc>
          <w:tcPr>
            <w:tcW w:w="1487" w:type="dxa"/>
            <w:tcBorders>
              <w:top w:val="nil"/>
              <w:left w:val="single" w:color="000000" w:sz="8" w:space="0"/>
              <w:bottom w:val="single" w:color="000000" w:sz="8" w:space="0"/>
              <w:right w:val="single" w:color="000000" w:sz="8" w:space="0"/>
            </w:tcBorders>
            <w:shd w:val="clear" w:color="auto" w:fill="auto"/>
            <w:noWrap w:val="0"/>
            <w:vAlign w:val="center"/>
          </w:tcPr>
          <w:p w14:paraId="2A10F53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护理部主任</w:t>
            </w:r>
          </w:p>
        </w:tc>
        <w:tc>
          <w:tcPr>
            <w:tcW w:w="1633" w:type="dxa"/>
            <w:tcBorders>
              <w:top w:val="nil"/>
              <w:left w:val="single" w:color="000000" w:sz="8" w:space="0"/>
              <w:bottom w:val="single" w:color="000000" w:sz="8" w:space="0"/>
              <w:right w:val="single" w:color="000000" w:sz="8" w:space="0"/>
            </w:tcBorders>
            <w:shd w:val="clear" w:color="auto" w:fill="auto"/>
            <w:noWrap w:val="0"/>
            <w:vAlign w:val="center"/>
          </w:tcPr>
          <w:p w14:paraId="0642378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2"/>
                <w:szCs w:val="22"/>
                <w:u w:val="none"/>
                <w:lang w:val="en-US" w:eastAsia="zh-CN" w:bidi="ar"/>
              </w:rPr>
              <w:t>参与起草</w:t>
            </w:r>
          </w:p>
        </w:tc>
      </w:tr>
      <w:tr w14:paraId="25637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shd w:val="clear" w:color="auto" w:fill="auto"/>
            <w:noWrap w:val="0"/>
            <w:vAlign w:val="center"/>
          </w:tcPr>
          <w:p w14:paraId="6EA0ABD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000000"/>
                <w:kern w:val="2"/>
                <w:sz w:val="22"/>
                <w:szCs w:val="22"/>
                <w:u w:val="none"/>
                <w:lang w:val="en-US" w:eastAsia="zh-CN" w:bidi="ar"/>
              </w:rPr>
            </w:pPr>
            <w:r>
              <w:rPr>
                <w:rStyle w:val="28"/>
                <w:rFonts w:hint="eastAsia"/>
                <w:sz w:val="22"/>
                <w:szCs w:val="22"/>
                <w:lang w:val="en-US" w:eastAsia="zh-CN" w:bidi="ar"/>
              </w:rPr>
              <w:t>李娟妮</w:t>
            </w:r>
          </w:p>
        </w:tc>
        <w:tc>
          <w:tcPr>
            <w:tcW w:w="1397" w:type="dxa"/>
            <w:tcBorders>
              <w:top w:val="nil"/>
              <w:left w:val="single" w:color="000000" w:sz="8" w:space="0"/>
              <w:bottom w:val="single" w:color="000000" w:sz="8" w:space="0"/>
              <w:right w:val="single" w:color="000000" w:sz="8" w:space="0"/>
            </w:tcBorders>
            <w:shd w:val="clear" w:color="auto" w:fill="auto"/>
            <w:noWrap w:val="0"/>
            <w:vAlign w:val="center"/>
          </w:tcPr>
          <w:p w14:paraId="605E9C5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000000"/>
                <w:kern w:val="2"/>
                <w:sz w:val="22"/>
                <w:szCs w:val="22"/>
                <w:u w:val="none"/>
                <w:lang w:val="en-US" w:eastAsia="zh-CN" w:bidi="ar"/>
              </w:rPr>
            </w:pPr>
            <w:r>
              <w:rPr>
                <w:rStyle w:val="28"/>
                <w:rFonts w:hint="eastAsia"/>
                <w:sz w:val="22"/>
                <w:szCs w:val="22"/>
                <w:lang w:val="en-US" w:eastAsia="zh-CN" w:bidi="ar"/>
              </w:rPr>
              <w:t>副主任护师</w:t>
            </w:r>
          </w:p>
        </w:tc>
        <w:tc>
          <w:tcPr>
            <w:tcW w:w="2863" w:type="dxa"/>
            <w:tcBorders>
              <w:top w:val="nil"/>
              <w:left w:val="single" w:color="000000" w:sz="8" w:space="0"/>
              <w:bottom w:val="single" w:color="000000" w:sz="8" w:space="0"/>
              <w:right w:val="single" w:color="000000" w:sz="8" w:space="0"/>
            </w:tcBorders>
            <w:shd w:val="clear" w:color="auto" w:fill="auto"/>
            <w:noWrap w:val="0"/>
            <w:vAlign w:val="center"/>
          </w:tcPr>
          <w:p w14:paraId="5A5E46E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000000"/>
                <w:kern w:val="2"/>
                <w:sz w:val="22"/>
                <w:szCs w:val="22"/>
                <w:u w:val="none"/>
                <w:lang w:val="en-US" w:eastAsia="zh-CN" w:bidi="ar"/>
              </w:rPr>
            </w:pPr>
            <w:r>
              <w:rPr>
                <w:rStyle w:val="28"/>
                <w:rFonts w:hint="eastAsia"/>
                <w:sz w:val="22"/>
                <w:szCs w:val="22"/>
                <w:lang w:val="en-US" w:eastAsia="zh-CN" w:bidi="ar"/>
              </w:rPr>
              <w:t>陕西中医药大学附属医院</w:t>
            </w:r>
          </w:p>
        </w:tc>
        <w:tc>
          <w:tcPr>
            <w:tcW w:w="1487" w:type="dxa"/>
            <w:tcBorders>
              <w:top w:val="nil"/>
              <w:left w:val="single" w:color="000000" w:sz="8" w:space="0"/>
              <w:bottom w:val="single" w:color="000000" w:sz="8" w:space="0"/>
              <w:right w:val="single" w:color="000000" w:sz="8" w:space="0"/>
            </w:tcBorders>
            <w:shd w:val="clear" w:color="auto" w:fill="auto"/>
            <w:noWrap w:val="0"/>
            <w:vAlign w:val="center"/>
          </w:tcPr>
          <w:p w14:paraId="45694DF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000000"/>
                <w:kern w:val="2"/>
                <w:sz w:val="22"/>
                <w:szCs w:val="22"/>
                <w:u w:val="none"/>
                <w:lang w:val="en-US" w:eastAsia="zh-CN" w:bidi="ar"/>
              </w:rPr>
            </w:pPr>
            <w:r>
              <w:rPr>
                <w:rStyle w:val="28"/>
                <w:rFonts w:hint="eastAsia"/>
                <w:sz w:val="22"/>
                <w:szCs w:val="22"/>
                <w:lang w:val="en-US" w:eastAsia="zh-CN" w:bidi="ar"/>
              </w:rPr>
              <w:t>护士长</w:t>
            </w:r>
          </w:p>
        </w:tc>
        <w:tc>
          <w:tcPr>
            <w:tcW w:w="1633" w:type="dxa"/>
            <w:tcBorders>
              <w:top w:val="nil"/>
              <w:left w:val="single" w:color="000000" w:sz="8" w:space="0"/>
              <w:bottom w:val="single" w:color="000000" w:sz="8" w:space="0"/>
              <w:right w:val="single" w:color="000000" w:sz="8" w:space="0"/>
            </w:tcBorders>
            <w:shd w:val="clear" w:color="auto" w:fill="auto"/>
            <w:noWrap w:val="0"/>
            <w:vAlign w:val="center"/>
          </w:tcPr>
          <w:p w14:paraId="71269E2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000000"/>
                <w:kern w:val="2"/>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参与起草</w:t>
            </w:r>
            <w:r>
              <w:rPr>
                <w:rStyle w:val="28"/>
                <w:rFonts w:hint="eastAsia"/>
                <w:sz w:val="21"/>
                <w:szCs w:val="21"/>
                <w:lang w:val="en-US" w:eastAsia="zh-CN" w:bidi="ar"/>
              </w:rPr>
              <w:t>、实施</w:t>
            </w:r>
          </w:p>
        </w:tc>
      </w:tr>
      <w:tr w14:paraId="1E23B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shd w:val="clear" w:color="auto" w:fill="auto"/>
            <w:noWrap w:val="0"/>
            <w:vAlign w:val="center"/>
          </w:tcPr>
          <w:p w14:paraId="47A03A7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sz w:val="22"/>
                <w:szCs w:val="22"/>
                <w:u w:val="none"/>
              </w:rPr>
              <w:t>梁格婷</w:t>
            </w:r>
          </w:p>
        </w:tc>
        <w:tc>
          <w:tcPr>
            <w:tcW w:w="1397" w:type="dxa"/>
            <w:tcBorders>
              <w:top w:val="nil"/>
              <w:left w:val="single" w:color="000000" w:sz="8" w:space="0"/>
              <w:bottom w:val="single" w:color="000000" w:sz="8" w:space="0"/>
              <w:right w:val="single" w:color="000000" w:sz="8" w:space="0"/>
            </w:tcBorders>
            <w:shd w:val="clear" w:color="auto" w:fill="auto"/>
            <w:noWrap w:val="0"/>
            <w:vAlign w:val="center"/>
          </w:tcPr>
          <w:p w14:paraId="52A6EB2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Style w:val="28"/>
                <w:sz w:val="22"/>
                <w:szCs w:val="22"/>
                <w:lang w:val="en-US" w:eastAsia="zh-CN" w:bidi="ar"/>
              </w:rPr>
              <w:t>主管护师</w:t>
            </w:r>
          </w:p>
        </w:tc>
        <w:tc>
          <w:tcPr>
            <w:tcW w:w="2863" w:type="dxa"/>
            <w:tcBorders>
              <w:top w:val="nil"/>
              <w:left w:val="single" w:color="000000" w:sz="8" w:space="0"/>
              <w:bottom w:val="single" w:color="000000" w:sz="8" w:space="0"/>
              <w:right w:val="single" w:color="000000" w:sz="8" w:space="0"/>
            </w:tcBorders>
            <w:shd w:val="clear" w:color="auto" w:fill="auto"/>
            <w:noWrap w:val="0"/>
            <w:vAlign w:val="center"/>
          </w:tcPr>
          <w:p w14:paraId="4840CBC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陕西中医药大学附属医院</w:t>
            </w:r>
          </w:p>
        </w:tc>
        <w:tc>
          <w:tcPr>
            <w:tcW w:w="1487" w:type="dxa"/>
            <w:tcBorders>
              <w:top w:val="nil"/>
              <w:left w:val="single" w:color="000000" w:sz="8" w:space="0"/>
              <w:bottom w:val="single" w:color="000000" w:sz="8" w:space="0"/>
              <w:right w:val="single" w:color="000000" w:sz="8" w:space="0"/>
            </w:tcBorders>
            <w:shd w:val="clear" w:color="auto" w:fill="auto"/>
            <w:noWrap w:val="0"/>
            <w:vAlign w:val="center"/>
          </w:tcPr>
          <w:p w14:paraId="2659421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Style w:val="28"/>
                <w:sz w:val="22"/>
                <w:szCs w:val="22"/>
                <w:lang w:val="en-US" w:eastAsia="zh-CN" w:bidi="ar"/>
              </w:rPr>
              <w:t>护士长</w:t>
            </w:r>
          </w:p>
        </w:tc>
        <w:tc>
          <w:tcPr>
            <w:tcW w:w="1633" w:type="dxa"/>
            <w:tcBorders>
              <w:top w:val="nil"/>
              <w:left w:val="single" w:color="000000" w:sz="8" w:space="0"/>
              <w:bottom w:val="single" w:color="000000" w:sz="8" w:space="0"/>
              <w:right w:val="single" w:color="000000" w:sz="8" w:space="0"/>
            </w:tcBorders>
            <w:shd w:val="clear" w:color="auto" w:fill="auto"/>
            <w:noWrap w:val="0"/>
            <w:vAlign w:val="center"/>
          </w:tcPr>
          <w:p w14:paraId="0615619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2"/>
                <w:szCs w:val="22"/>
                <w:u w:val="none"/>
                <w:lang w:val="en-US" w:eastAsia="zh-CN" w:bidi="ar"/>
              </w:rPr>
              <w:t>参与起草</w:t>
            </w:r>
            <w:r>
              <w:rPr>
                <w:rFonts w:hint="eastAsia" w:ascii="仿宋" w:hAnsi="仿宋" w:eastAsia="仿宋" w:cs="仿宋"/>
                <w:i w:val="0"/>
                <w:iCs w:val="0"/>
                <w:color w:val="000000"/>
                <w:kern w:val="0"/>
                <w:sz w:val="21"/>
                <w:szCs w:val="21"/>
                <w:u w:val="none"/>
                <w:lang w:val="en-US" w:eastAsia="zh-CN" w:bidi="ar"/>
              </w:rPr>
              <w:t>、实施</w:t>
            </w:r>
          </w:p>
        </w:tc>
      </w:tr>
      <w:tr w14:paraId="1D2EF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shd w:val="clear" w:color="auto" w:fill="auto"/>
            <w:noWrap w:val="0"/>
            <w:vAlign w:val="center"/>
          </w:tcPr>
          <w:p w14:paraId="03BB7E1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sz w:val="22"/>
                <w:szCs w:val="22"/>
                <w:u w:val="none"/>
              </w:rPr>
              <w:t>翟冰莹</w:t>
            </w:r>
          </w:p>
        </w:tc>
        <w:tc>
          <w:tcPr>
            <w:tcW w:w="1397" w:type="dxa"/>
            <w:tcBorders>
              <w:top w:val="nil"/>
              <w:left w:val="single" w:color="000000" w:sz="8" w:space="0"/>
              <w:bottom w:val="single" w:color="000000" w:sz="8" w:space="0"/>
              <w:right w:val="single" w:color="000000" w:sz="8" w:space="0"/>
            </w:tcBorders>
            <w:shd w:val="clear" w:color="auto" w:fill="auto"/>
            <w:noWrap w:val="0"/>
            <w:vAlign w:val="center"/>
          </w:tcPr>
          <w:p w14:paraId="5A349B3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Style w:val="28"/>
                <w:sz w:val="22"/>
                <w:szCs w:val="22"/>
                <w:lang w:val="en-US" w:eastAsia="zh-CN" w:bidi="ar"/>
              </w:rPr>
              <w:t>主管护师</w:t>
            </w:r>
          </w:p>
        </w:tc>
        <w:tc>
          <w:tcPr>
            <w:tcW w:w="2863" w:type="dxa"/>
            <w:tcBorders>
              <w:top w:val="nil"/>
              <w:left w:val="single" w:color="000000" w:sz="8" w:space="0"/>
              <w:bottom w:val="single" w:color="000000" w:sz="8" w:space="0"/>
              <w:right w:val="single" w:color="000000" w:sz="8" w:space="0"/>
            </w:tcBorders>
            <w:shd w:val="clear" w:color="auto" w:fill="auto"/>
            <w:noWrap w:val="0"/>
            <w:vAlign w:val="center"/>
          </w:tcPr>
          <w:p w14:paraId="39AD467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陕西中医药大学附属医院</w:t>
            </w:r>
          </w:p>
        </w:tc>
        <w:tc>
          <w:tcPr>
            <w:tcW w:w="1487" w:type="dxa"/>
            <w:tcBorders>
              <w:top w:val="nil"/>
              <w:left w:val="single" w:color="000000" w:sz="8" w:space="0"/>
              <w:bottom w:val="single" w:color="000000" w:sz="8" w:space="0"/>
              <w:right w:val="single" w:color="000000" w:sz="8" w:space="0"/>
            </w:tcBorders>
            <w:shd w:val="clear" w:color="auto" w:fill="auto"/>
            <w:noWrap w:val="0"/>
            <w:vAlign w:val="center"/>
          </w:tcPr>
          <w:p w14:paraId="7113A4C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000000"/>
                <w:kern w:val="2"/>
                <w:sz w:val="22"/>
                <w:szCs w:val="22"/>
                <w:u w:val="none"/>
                <w:lang w:val="en-US" w:eastAsia="zh-CN" w:bidi="ar-SA"/>
              </w:rPr>
            </w:pPr>
            <w:r>
              <w:rPr>
                <w:rStyle w:val="28"/>
                <w:rFonts w:hint="eastAsia"/>
                <w:sz w:val="18"/>
                <w:szCs w:val="18"/>
                <w:lang w:val="en-US" w:eastAsia="zh-CN" w:bidi="ar"/>
              </w:rPr>
              <w:t>中医护理组秘书</w:t>
            </w:r>
          </w:p>
        </w:tc>
        <w:tc>
          <w:tcPr>
            <w:tcW w:w="1633" w:type="dxa"/>
            <w:tcBorders>
              <w:top w:val="nil"/>
              <w:left w:val="single" w:color="000000" w:sz="8" w:space="0"/>
              <w:bottom w:val="single" w:color="000000" w:sz="8" w:space="0"/>
              <w:right w:val="single" w:color="000000" w:sz="8" w:space="0"/>
            </w:tcBorders>
            <w:shd w:val="clear" w:color="auto" w:fill="auto"/>
            <w:noWrap w:val="0"/>
            <w:vAlign w:val="center"/>
          </w:tcPr>
          <w:p w14:paraId="01BC72F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1"/>
                <w:szCs w:val="21"/>
                <w:u w:val="none"/>
                <w:lang w:val="en-US" w:eastAsia="zh-CN" w:bidi="ar"/>
              </w:rPr>
              <w:t>数据汇总</w:t>
            </w:r>
          </w:p>
        </w:tc>
      </w:tr>
      <w:tr w14:paraId="540BF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shd w:val="clear" w:color="auto" w:fill="auto"/>
            <w:noWrap w:val="0"/>
            <w:vAlign w:val="center"/>
          </w:tcPr>
          <w:p w14:paraId="047C095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sz w:val="22"/>
                <w:szCs w:val="22"/>
                <w:u w:val="none"/>
                <w:lang w:eastAsia="zh-CN"/>
              </w:rPr>
              <w:t>沙志惠</w:t>
            </w:r>
          </w:p>
        </w:tc>
        <w:tc>
          <w:tcPr>
            <w:tcW w:w="1397" w:type="dxa"/>
            <w:tcBorders>
              <w:top w:val="nil"/>
              <w:left w:val="single" w:color="000000" w:sz="8" w:space="0"/>
              <w:bottom w:val="single" w:color="000000" w:sz="8" w:space="0"/>
              <w:right w:val="single" w:color="000000" w:sz="8" w:space="0"/>
            </w:tcBorders>
            <w:shd w:val="clear" w:color="auto" w:fill="auto"/>
            <w:noWrap w:val="0"/>
            <w:vAlign w:val="center"/>
          </w:tcPr>
          <w:p w14:paraId="154B8C0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Style w:val="28"/>
                <w:sz w:val="22"/>
                <w:szCs w:val="22"/>
                <w:lang w:val="en-US" w:eastAsia="zh-CN" w:bidi="ar"/>
              </w:rPr>
              <w:t>副主任护师</w:t>
            </w:r>
          </w:p>
        </w:tc>
        <w:tc>
          <w:tcPr>
            <w:tcW w:w="2863" w:type="dxa"/>
            <w:tcBorders>
              <w:top w:val="nil"/>
              <w:left w:val="single" w:color="000000" w:sz="8" w:space="0"/>
              <w:bottom w:val="single" w:color="000000" w:sz="8" w:space="0"/>
              <w:right w:val="single" w:color="000000" w:sz="8" w:space="0"/>
            </w:tcBorders>
            <w:shd w:val="clear" w:color="auto" w:fill="auto"/>
            <w:noWrap w:val="0"/>
            <w:vAlign w:val="center"/>
          </w:tcPr>
          <w:p w14:paraId="7CD6D81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陕西中医药大学附属医院</w:t>
            </w:r>
          </w:p>
        </w:tc>
        <w:tc>
          <w:tcPr>
            <w:tcW w:w="1487" w:type="dxa"/>
            <w:tcBorders>
              <w:top w:val="nil"/>
              <w:left w:val="single" w:color="000000" w:sz="8" w:space="0"/>
              <w:bottom w:val="single" w:color="000000" w:sz="8" w:space="0"/>
              <w:right w:val="single" w:color="000000" w:sz="8" w:space="0"/>
            </w:tcBorders>
            <w:shd w:val="clear" w:color="auto" w:fill="auto"/>
            <w:noWrap w:val="0"/>
            <w:vAlign w:val="center"/>
          </w:tcPr>
          <w:p w14:paraId="126B060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Style w:val="28"/>
                <w:sz w:val="22"/>
                <w:szCs w:val="22"/>
                <w:lang w:val="en-US" w:eastAsia="zh-CN" w:bidi="ar"/>
              </w:rPr>
              <w:t>护士长</w:t>
            </w:r>
          </w:p>
        </w:tc>
        <w:tc>
          <w:tcPr>
            <w:tcW w:w="1633" w:type="dxa"/>
            <w:tcBorders>
              <w:top w:val="nil"/>
              <w:left w:val="single" w:color="000000" w:sz="8" w:space="0"/>
              <w:bottom w:val="single" w:color="000000" w:sz="8" w:space="0"/>
              <w:right w:val="single" w:color="000000" w:sz="8" w:space="0"/>
            </w:tcBorders>
            <w:shd w:val="clear" w:color="auto" w:fill="auto"/>
            <w:noWrap w:val="0"/>
            <w:vAlign w:val="center"/>
          </w:tcPr>
          <w:p w14:paraId="02FF857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数据汇总</w:t>
            </w:r>
          </w:p>
        </w:tc>
      </w:tr>
      <w:tr w14:paraId="0A3F5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shd w:val="clear" w:color="auto" w:fill="auto"/>
            <w:noWrap w:val="0"/>
            <w:vAlign w:val="center"/>
          </w:tcPr>
          <w:p w14:paraId="2DF8848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sz w:val="22"/>
                <w:szCs w:val="22"/>
                <w:u w:val="none"/>
                <w:lang w:eastAsia="zh-CN"/>
              </w:rPr>
              <w:t>陈莉华</w:t>
            </w:r>
          </w:p>
        </w:tc>
        <w:tc>
          <w:tcPr>
            <w:tcW w:w="1397" w:type="dxa"/>
            <w:tcBorders>
              <w:top w:val="nil"/>
              <w:left w:val="single" w:color="000000" w:sz="8" w:space="0"/>
              <w:bottom w:val="single" w:color="000000" w:sz="8" w:space="0"/>
              <w:right w:val="single" w:color="000000" w:sz="8" w:space="0"/>
            </w:tcBorders>
            <w:shd w:val="clear" w:color="auto" w:fill="auto"/>
            <w:noWrap w:val="0"/>
            <w:vAlign w:val="center"/>
          </w:tcPr>
          <w:p w14:paraId="542D6E6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Style w:val="28"/>
                <w:sz w:val="22"/>
                <w:szCs w:val="22"/>
                <w:lang w:val="en-US" w:eastAsia="zh-CN" w:bidi="ar"/>
              </w:rPr>
              <w:t>主管护师</w:t>
            </w:r>
          </w:p>
        </w:tc>
        <w:tc>
          <w:tcPr>
            <w:tcW w:w="2863" w:type="dxa"/>
            <w:tcBorders>
              <w:top w:val="nil"/>
              <w:left w:val="single" w:color="000000" w:sz="8" w:space="0"/>
              <w:bottom w:val="single" w:color="000000" w:sz="8" w:space="0"/>
              <w:right w:val="single" w:color="000000" w:sz="8" w:space="0"/>
            </w:tcBorders>
            <w:shd w:val="clear" w:color="auto" w:fill="auto"/>
            <w:noWrap w:val="0"/>
            <w:vAlign w:val="center"/>
          </w:tcPr>
          <w:p w14:paraId="1C47112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陕西中医药大学附属医院</w:t>
            </w:r>
          </w:p>
        </w:tc>
        <w:tc>
          <w:tcPr>
            <w:tcW w:w="1487" w:type="dxa"/>
            <w:tcBorders>
              <w:top w:val="nil"/>
              <w:left w:val="single" w:color="000000" w:sz="8" w:space="0"/>
              <w:bottom w:val="single" w:color="000000" w:sz="8" w:space="0"/>
              <w:right w:val="single" w:color="000000" w:sz="8" w:space="0"/>
            </w:tcBorders>
            <w:shd w:val="clear" w:color="auto" w:fill="auto"/>
            <w:noWrap w:val="0"/>
            <w:vAlign w:val="center"/>
          </w:tcPr>
          <w:p w14:paraId="1F669AB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Style w:val="28"/>
                <w:sz w:val="22"/>
                <w:szCs w:val="22"/>
                <w:lang w:val="en-US" w:eastAsia="zh-CN" w:bidi="ar"/>
              </w:rPr>
              <w:t>护士长</w:t>
            </w:r>
          </w:p>
        </w:tc>
        <w:tc>
          <w:tcPr>
            <w:tcW w:w="1633" w:type="dxa"/>
            <w:tcBorders>
              <w:top w:val="nil"/>
              <w:left w:val="single" w:color="000000" w:sz="8" w:space="0"/>
              <w:bottom w:val="single" w:color="000000" w:sz="8" w:space="0"/>
              <w:right w:val="single" w:color="000000" w:sz="8" w:space="0"/>
            </w:tcBorders>
            <w:shd w:val="clear" w:color="auto" w:fill="auto"/>
            <w:noWrap w:val="0"/>
            <w:vAlign w:val="center"/>
          </w:tcPr>
          <w:p w14:paraId="4D0C543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项目实施</w:t>
            </w:r>
          </w:p>
        </w:tc>
      </w:tr>
      <w:tr w14:paraId="46462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0" w:type="dxa"/>
            <w:tcBorders>
              <w:top w:val="nil"/>
              <w:left w:val="single" w:color="000000" w:sz="8" w:space="0"/>
              <w:bottom w:val="single" w:color="000000" w:sz="8" w:space="0"/>
              <w:right w:val="single" w:color="000000" w:sz="8" w:space="0"/>
            </w:tcBorders>
            <w:shd w:val="clear" w:color="auto" w:fill="auto"/>
            <w:noWrap w:val="0"/>
            <w:vAlign w:val="center"/>
          </w:tcPr>
          <w:p w14:paraId="4C6F1F3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sz w:val="22"/>
                <w:szCs w:val="22"/>
                <w:u w:val="none"/>
                <w:lang w:eastAsia="zh-CN"/>
              </w:rPr>
              <w:t>刘丽秀</w:t>
            </w:r>
          </w:p>
        </w:tc>
        <w:tc>
          <w:tcPr>
            <w:tcW w:w="1397" w:type="dxa"/>
            <w:tcBorders>
              <w:top w:val="nil"/>
              <w:left w:val="single" w:color="000000" w:sz="8" w:space="0"/>
              <w:bottom w:val="single" w:color="000000" w:sz="8" w:space="0"/>
              <w:right w:val="single" w:color="000000" w:sz="8" w:space="0"/>
            </w:tcBorders>
            <w:shd w:val="clear" w:color="auto" w:fill="auto"/>
            <w:noWrap w:val="0"/>
            <w:vAlign w:val="center"/>
          </w:tcPr>
          <w:p w14:paraId="32E1BAB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Style w:val="28"/>
                <w:sz w:val="22"/>
                <w:szCs w:val="22"/>
                <w:lang w:val="en-US" w:eastAsia="zh-CN" w:bidi="ar"/>
              </w:rPr>
              <w:t>主任护师</w:t>
            </w:r>
          </w:p>
        </w:tc>
        <w:tc>
          <w:tcPr>
            <w:tcW w:w="2863" w:type="dxa"/>
            <w:tcBorders>
              <w:top w:val="nil"/>
              <w:left w:val="single" w:color="000000" w:sz="8" w:space="0"/>
              <w:bottom w:val="single" w:color="000000" w:sz="8" w:space="0"/>
              <w:right w:val="single" w:color="000000" w:sz="8" w:space="0"/>
            </w:tcBorders>
            <w:shd w:val="clear" w:color="auto" w:fill="auto"/>
            <w:noWrap w:val="0"/>
            <w:vAlign w:val="center"/>
          </w:tcPr>
          <w:p w14:paraId="0DF955D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陕西中医药大学附属医院</w:t>
            </w:r>
          </w:p>
        </w:tc>
        <w:tc>
          <w:tcPr>
            <w:tcW w:w="1487" w:type="dxa"/>
            <w:tcBorders>
              <w:top w:val="nil"/>
              <w:left w:val="single" w:color="000000" w:sz="8" w:space="0"/>
              <w:bottom w:val="single" w:color="000000" w:sz="8" w:space="0"/>
              <w:right w:val="single" w:color="000000" w:sz="8" w:space="0"/>
            </w:tcBorders>
            <w:shd w:val="clear" w:color="auto" w:fill="auto"/>
            <w:noWrap w:val="0"/>
            <w:vAlign w:val="center"/>
          </w:tcPr>
          <w:p w14:paraId="483FA64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2"/>
                <w:szCs w:val="22"/>
                <w:u w:val="none"/>
                <w:lang w:val="en-US" w:eastAsia="zh-CN" w:bidi="ar-SA"/>
              </w:rPr>
            </w:pPr>
            <w:r>
              <w:rPr>
                <w:rStyle w:val="28"/>
                <w:sz w:val="22"/>
                <w:szCs w:val="22"/>
                <w:lang w:val="en-US" w:eastAsia="zh-CN" w:bidi="ar"/>
              </w:rPr>
              <w:t>护士长</w:t>
            </w:r>
          </w:p>
        </w:tc>
        <w:tc>
          <w:tcPr>
            <w:tcW w:w="1633" w:type="dxa"/>
            <w:tcBorders>
              <w:top w:val="nil"/>
              <w:left w:val="single" w:color="000000" w:sz="8" w:space="0"/>
              <w:bottom w:val="single" w:color="000000" w:sz="8" w:space="0"/>
              <w:right w:val="single" w:color="000000" w:sz="8" w:space="0"/>
            </w:tcBorders>
            <w:shd w:val="clear" w:color="auto" w:fill="auto"/>
            <w:noWrap w:val="0"/>
            <w:vAlign w:val="center"/>
          </w:tcPr>
          <w:p w14:paraId="73685FD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项目实施</w:t>
            </w:r>
          </w:p>
        </w:tc>
      </w:tr>
      <w:tr w14:paraId="29248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80" w:type="dxa"/>
            <w:tcBorders>
              <w:top w:val="single" w:color="000000" w:sz="8" w:space="0"/>
              <w:left w:val="single" w:color="000000" w:sz="8" w:space="0"/>
              <w:bottom w:val="single" w:color="000000" w:sz="8" w:space="0"/>
              <w:right w:val="single" w:color="000000" w:sz="8" w:space="0"/>
            </w:tcBorders>
            <w:noWrap w:val="0"/>
            <w:vAlign w:val="center"/>
          </w:tcPr>
          <w:p w14:paraId="50D284A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default" w:ascii="仿宋" w:hAnsi="仿宋" w:eastAsia="仿宋" w:cs="仿宋"/>
                <w:i w:val="0"/>
                <w:iCs w:val="0"/>
                <w:color w:val="000000"/>
                <w:sz w:val="22"/>
                <w:szCs w:val="22"/>
                <w:u w:val="none"/>
                <w:lang w:val="en-US" w:eastAsia="zh-CN"/>
              </w:rPr>
            </w:pPr>
            <w:r>
              <w:rPr>
                <w:rFonts w:hint="eastAsia" w:ascii="仿宋" w:hAnsi="仿宋" w:eastAsia="仿宋" w:cs="仿宋"/>
                <w:i w:val="0"/>
                <w:iCs w:val="0"/>
                <w:color w:val="000000"/>
                <w:sz w:val="22"/>
                <w:szCs w:val="22"/>
                <w:u w:val="none"/>
                <w:lang w:val="en-US" w:eastAsia="zh-CN"/>
              </w:rPr>
              <w:t>石义红</w:t>
            </w:r>
          </w:p>
        </w:tc>
        <w:tc>
          <w:tcPr>
            <w:tcW w:w="1397" w:type="dxa"/>
            <w:tcBorders>
              <w:top w:val="single" w:color="000000" w:sz="8" w:space="0"/>
              <w:left w:val="single" w:color="000000" w:sz="8" w:space="0"/>
              <w:bottom w:val="single" w:color="000000" w:sz="8" w:space="0"/>
              <w:right w:val="single" w:color="000000" w:sz="8" w:space="0"/>
            </w:tcBorders>
            <w:noWrap w:val="0"/>
            <w:vAlign w:val="center"/>
          </w:tcPr>
          <w:p w14:paraId="1203312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sz w:val="22"/>
                <w:szCs w:val="22"/>
                <w:u w:val="none"/>
                <w:lang w:val="en-US" w:eastAsia="zh-CN"/>
              </w:rPr>
            </w:pPr>
            <w:r>
              <w:rPr>
                <w:rFonts w:hint="eastAsia" w:ascii="仿宋" w:hAnsi="仿宋" w:eastAsia="仿宋" w:cs="仿宋"/>
                <w:i w:val="0"/>
                <w:iCs w:val="0"/>
                <w:color w:val="000000"/>
                <w:sz w:val="22"/>
                <w:szCs w:val="22"/>
                <w:u w:val="none"/>
                <w:lang w:val="en-US" w:eastAsia="zh-CN"/>
              </w:rPr>
              <w:t>主管护师</w:t>
            </w:r>
          </w:p>
        </w:tc>
        <w:tc>
          <w:tcPr>
            <w:tcW w:w="2863" w:type="dxa"/>
            <w:tcBorders>
              <w:top w:val="single" w:color="000000" w:sz="8" w:space="0"/>
              <w:left w:val="single" w:color="000000" w:sz="8" w:space="0"/>
              <w:bottom w:val="single" w:color="000000" w:sz="8" w:space="0"/>
              <w:right w:val="single" w:color="000000" w:sz="8" w:space="0"/>
            </w:tcBorders>
            <w:noWrap w:val="0"/>
            <w:vAlign w:val="center"/>
          </w:tcPr>
          <w:p w14:paraId="56C4DA5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陕西中医药大学附属医院</w:t>
            </w:r>
          </w:p>
        </w:tc>
        <w:tc>
          <w:tcPr>
            <w:tcW w:w="1487" w:type="dxa"/>
            <w:tcBorders>
              <w:top w:val="single" w:color="000000" w:sz="8" w:space="0"/>
              <w:left w:val="single" w:color="000000" w:sz="8" w:space="0"/>
              <w:bottom w:val="single" w:color="000000" w:sz="8" w:space="0"/>
              <w:right w:val="single" w:color="000000" w:sz="8" w:space="0"/>
            </w:tcBorders>
            <w:noWrap w:val="0"/>
            <w:vAlign w:val="center"/>
          </w:tcPr>
          <w:p w14:paraId="2AD48FF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sz w:val="22"/>
                <w:szCs w:val="22"/>
                <w:u w:val="none"/>
                <w:lang w:val="en-US" w:eastAsia="zh-CN"/>
              </w:rPr>
            </w:pPr>
            <w:r>
              <w:rPr>
                <w:rFonts w:hint="eastAsia" w:ascii="仿宋" w:hAnsi="仿宋" w:eastAsia="仿宋" w:cs="仿宋"/>
                <w:i w:val="0"/>
                <w:iCs w:val="0"/>
                <w:color w:val="000000"/>
                <w:sz w:val="22"/>
                <w:szCs w:val="22"/>
                <w:u w:val="none"/>
                <w:lang w:val="en-US" w:eastAsia="zh-CN"/>
              </w:rPr>
              <w:t>护士长</w:t>
            </w:r>
          </w:p>
        </w:tc>
        <w:tc>
          <w:tcPr>
            <w:tcW w:w="1633" w:type="dxa"/>
            <w:tcBorders>
              <w:top w:val="single" w:color="000000" w:sz="8" w:space="0"/>
              <w:left w:val="single" w:color="000000" w:sz="8" w:space="0"/>
              <w:bottom w:val="single" w:color="000000" w:sz="8" w:space="0"/>
              <w:right w:val="single" w:color="000000" w:sz="8" w:space="0"/>
            </w:tcBorders>
            <w:noWrap w:val="0"/>
            <w:vAlign w:val="center"/>
          </w:tcPr>
          <w:p w14:paraId="1B8CB90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1"/>
                <w:szCs w:val="21"/>
                <w:u w:val="none"/>
                <w:lang w:val="en-US" w:eastAsia="zh-CN" w:bidi="ar"/>
              </w:rPr>
              <w:t>项目实施</w:t>
            </w:r>
          </w:p>
        </w:tc>
      </w:tr>
    </w:tbl>
    <w:p w14:paraId="389D3C36">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黑体" w:cs="黑体"/>
          <w:b w:val="0"/>
          <w:bCs w:val="0"/>
          <w:sz w:val="32"/>
          <w:szCs w:val="32"/>
          <w:lang w:val="en-US" w:eastAsia="zh-CN"/>
        </w:rPr>
      </w:pPr>
      <w:bookmarkStart w:id="16" w:name="_Toc24509"/>
    </w:p>
    <w:p w14:paraId="7DCBE3CF">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黑体" w:cs="黑体"/>
          <w:b w:val="0"/>
          <w:bCs w:val="0"/>
          <w:sz w:val="32"/>
          <w:szCs w:val="32"/>
          <w:lang w:val="en-US" w:eastAsia="zh-CN"/>
        </w:rPr>
      </w:pPr>
      <w:r>
        <w:rPr>
          <w:rFonts w:hint="eastAsia" w:ascii="仿宋_GB2312" w:hAnsi="仿宋_GB2312" w:eastAsia="黑体" w:cs="黑体"/>
          <w:b w:val="0"/>
          <w:bCs w:val="0"/>
          <w:sz w:val="32"/>
          <w:szCs w:val="32"/>
          <w:lang w:val="en-US" w:eastAsia="zh-CN"/>
        </w:rPr>
        <w:t>二、标准编制原则及标准主要内容</w:t>
      </w:r>
      <w:bookmarkEnd w:id="16"/>
    </w:p>
    <w:p w14:paraId="73F85521">
      <w:pPr>
        <w:numPr>
          <w:ilvl w:val="0"/>
          <w:numId w:val="1"/>
        </w:numPr>
        <w:ind w:left="0" w:leftChars="0" w:firstLine="0" w:firstLineChars="0"/>
        <w:jc w:val="left"/>
        <w:rPr>
          <w:rFonts w:hint="default" w:ascii="仿宋_GB2312" w:hAnsi="仿宋_GB2312" w:eastAsia="仿宋_GB2312" w:cs="仿宋_GB2312"/>
          <w:b/>
          <w:kern w:val="2"/>
          <w:sz w:val="32"/>
          <w:szCs w:val="32"/>
          <w:lang w:val="en-US" w:eastAsia="zh-CN" w:bidi="ar-SA"/>
        </w:rPr>
      </w:pPr>
      <w:bookmarkStart w:id="17" w:name="_Toc32577"/>
      <w:r>
        <w:rPr>
          <w:rFonts w:hint="eastAsia" w:ascii="仿宋_GB2312" w:hAnsi="仿宋_GB2312" w:eastAsia="仿宋_GB2312" w:cs="仿宋_GB2312"/>
          <w:b/>
          <w:kern w:val="2"/>
          <w:sz w:val="32"/>
          <w:szCs w:val="32"/>
          <w:lang w:val="en-US" w:eastAsia="zh-CN" w:bidi="ar-SA"/>
        </w:rPr>
        <w:t>编制原则</w:t>
      </w:r>
    </w:p>
    <w:p w14:paraId="1931D4A5">
      <w:pPr>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仿宋_GB2312" w:eastAsia="仿宋_GB2312" w:cs="Times New Roman"/>
          <w:b w:val="0"/>
          <w:bCs w:val="0"/>
          <w:kern w:val="2"/>
          <w:sz w:val="32"/>
          <w:szCs w:val="32"/>
          <w:lang w:val="en-US" w:eastAsia="zh-CN" w:bidi="ar-SA"/>
        </w:rPr>
      </w:pPr>
      <w:r>
        <w:rPr>
          <w:rFonts w:hint="eastAsia" w:ascii="仿宋_GB2312" w:eastAsia="仿宋_GB2312" w:cs="Times New Roman"/>
          <w:b w:val="0"/>
          <w:bCs w:val="0"/>
          <w:kern w:val="2"/>
          <w:sz w:val="32"/>
          <w:szCs w:val="32"/>
          <w:lang w:val="en-US" w:eastAsia="zh-CN" w:bidi="ar-SA"/>
        </w:rPr>
        <w:t>（1）科学性原则，陕西中医药大学附属医院2016年开始探索中医护理特色治疗室工作，因无标准可参照遵循，实施中缺乏方向。在大健康背景下以群众中医护理服务需求为导向，2020年我院启动了基于PICO模型的中医医院护士循证实践水平现状调查与循证团队构建，结合省内的实际情况，并充分参考了国家的相关法律法规，参照北京市中医护理门诊（试行）方案，广东省中医药学会设立中医护理门诊建设团体标准，对于中医护理门诊建设中的内容、流程与要求进行具体规范。</w:t>
      </w:r>
    </w:p>
    <w:p w14:paraId="484834F2">
      <w:pPr>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仿宋_GB2312" w:eastAsia="仿宋_GB2312" w:cs="Times New Roman"/>
          <w:b w:val="0"/>
          <w:bCs w:val="0"/>
          <w:kern w:val="2"/>
          <w:sz w:val="32"/>
          <w:szCs w:val="32"/>
          <w:lang w:val="en-US" w:eastAsia="zh-CN" w:bidi="ar-SA"/>
        </w:rPr>
      </w:pPr>
      <w:r>
        <w:rPr>
          <w:rFonts w:hint="eastAsia" w:ascii="仿宋_GB2312" w:eastAsia="仿宋_GB2312" w:cs="Times New Roman"/>
          <w:b w:val="0"/>
          <w:bCs w:val="0"/>
          <w:kern w:val="2"/>
          <w:sz w:val="32"/>
          <w:szCs w:val="32"/>
          <w:lang w:val="en-US" w:eastAsia="zh-CN" w:bidi="ar-SA"/>
        </w:rPr>
        <w:t>（2）实用性原则，坚持以临床问题为导向，从满足患者中医护理服务实际需要出发，对推荐开展中医护理技术进行分类梳理，保证标准的规范性及可操作性。</w:t>
      </w:r>
    </w:p>
    <w:p w14:paraId="6519DB98">
      <w:pPr>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仿宋_GB2312" w:eastAsia="仿宋_GB2312" w:cs="Times New Roman"/>
          <w:b w:val="0"/>
          <w:bCs w:val="0"/>
          <w:kern w:val="2"/>
          <w:sz w:val="32"/>
          <w:szCs w:val="32"/>
          <w:lang w:val="en-US" w:eastAsia="zh-CN" w:bidi="ar-SA"/>
        </w:rPr>
      </w:pPr>
      <w:r>
        <w:rPr>
          <w:rFonts w:hint="eastAsia" w:ascii="仿宋_GB2312" w:eastAsia="仿宋_GB2312" w:cs="Times New Roman"/>
          <w:b w:val="0"/>
          <w:bCs w:val="0"/>
          <w:kern w:val="2"/>
          <w:sz w:val="32"/>
          <w:szCs w:val="32"/>
          <w:lang w:val="en-US" w:eastAsia="zh-CN" w:bidi="ar-SA"/>
        </w:rPr>
        <w:t>（3）系统性原则，注重顶层设计，以科学思想为指导，运用德尔菲法及PDCA质量循环管理方法，为规范编制提供科学依据。</w:t>
      </w:r>
    </w:p>
    <w:p w14:paraId="6A34A0BD">
      <w:pPr>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仿宋_GB2312" w:eastAsia="仿宋_GB2312" w:cs="Times New Roman"/>
          <w:b w:val="0"/>
          <w:bCs w:val="0"/>
          <w:kern w:val="2"/>
          <w:sz w:val="32"/>
          <w:szCs w:val="32"/>
          <w:lang w:val="en-US" w:eastAsia="zh-CN" w:bidi="ar-SA"/>
        </w:rPr>
      </w:pPr>
      <w:r>
        <w:rPr>
          <w:rFonts w:hint="eastAsia" w:ascii="仿宋_GB2312" w:eastAsia="仿宋_GB2312" w:cs="Times New Roman"/>
          <w:b w:val="0"/>
          <w:bCs w:val="0"/>
          <w:kern w:val="2"/>
          <w:sz w:val="32"/>
          <w:szCs w:val="32"/>
          <w:lang w:val="en-US" w:eastAsia="zh-CN" w:bidi="ar-SA"/>
        </w:rPr>
        <w:t>（4）规范性原则，充分查阅文献及临床试用验证基础上进行编制，注重规范性引用文件的价值，注重整体权威性，力争做到结构、要素、技术要求、关键指标规范。</w:t>
      </w:r>
    </w:p>
    <w:p w14:paraId="7A085B92">
      <w:pPr>
        <w:numPr>
          <w:ilvl w:val="0"/>
          <w:numId w:val="1"/>
        </w:numPr>
        <w:ind w:left="0" w:leftChars="0" w:firstLine="0" w:firstLineChars="0"/>
        <w:jc w:val="left"/>
        <w:rPr>
          <w:rFonts w:hint="default" w:ascii="仿宋_GB2312" w:hAnsi="仿宋_GB2312" w:eastAsia="仿宋_GB2312" w:cs="仿宋_GB2312"/>
          <w:b/>
          <w:kern w:val="2"/>
          <w:sz w:val="32"/>
          <w:szCs w:val="32"/>
          <w:lang w:val="en-US" w:eastAsia="zh-CN" w:bidi="ar-SA"/>
        </w:rPr>
      </w:pPr>
      <w:r>
        <w:rPr>
          <w:rFonts w:hint="eastAsia" w:ascii="仿宋_GB2312" w:hAnsi="仿宋_GB2312" w:eastAsia="仿宋_GB2312" w:cs="仿宋_GB2312"/>
          <w:b/>
          <w:kern w:val="2"/>
          <w:sz w:val="32"/>
          <w:szCs w:val="32"/>
          <w:lang w:val="en-US" w:eastAsia="zh-CN" w:bidi="ar-SA"/>
        </w:rPr>
        <w:t>主要内容</w:t>
      </w:r>
      <w:bookmarkEnd w:id="17"/>
    </w:p>
    <w:p w14:paraId="0860A574">
      <w:pPr>
        <w:pStyle w:val="14"/>
        <w:ind w:left="0" w:leftChars="0" w:firstLine="640" w:firstLineChars="200"/>
        <w:rPr>
          <w:rFonts w:hint="eastAsia" w:ascii="仿宋_GB2312" w:hAnsi="仿宋_GB2312" w:eastAsia="仿宋_GB2312" w:cs="仿宋_GB2312"/>
          <w:sz w:val="32"/>
          <w:szCs w:val="32"/>
          <w:lang w:val="en-US" w:eastAsia="zh-CN"/>
        </w:rPr>
      </w:pPr>
      <w:r>
        <w:rPr>
          <w:rFonts w:hint="eastAsia" w:ascii="仿宋_GB2312" w:eastAsia="仿宋_GB2312" w:cs="Times New Roman" w:hAnsiTheme="minorHAnsi"/>
          <w:b w:val="0"/>
          <w:bCs w:val="0"/>
          <w:kern w:val="2"/>
          <w:sz w:val="32"/>
          <w:szCs w:val="32"/>
          <w:lang w:val="en-US" w:eastAsia="zh-CN" w:bidi="ar-SA"/>
        </w:rPr>
        <w:t>本规范严格按照标准的制定方法进行制定，</w:t>
      </w:r>
      <w:r>
        <w:rPr>
          <w:rFonts w:hint="eastAsia" w:ascii="仿宋_GB2312" w:eastAsia="仿宋_GB2312" w:cs="Times New Roman"/>
          <w:b w:val="0"/>
          <w:bCs w:val="0"/>
          <w:kern w:val="2"/>
          <w:sz w:val="32"/>
          <w:szCs w:val="32"/>
          <w:lang w:val="en-US" w:eastAsia="zh-CN" w:bidi="ar-SA"/>
        </w:rPr>
        <w:t>包括</w:t>
      </w:r>
      <w:r>
        <w:rPr>
          <w:rFonts w:hint="eastAsia" w:ascii="仿宋_GB2312" w:eastAsia="仿宋_GB2312" w:cs="Times New Roman" w:hAnsiTheme="minorHAnsi"/>
          <w:b w:val="0"/>
          <w:bCs w:val="0"/>
          <w:kern w:val="2"/>
          <w:sz w:val="32"/>
          <w:szCs w:val="32"/>
          <w:lang w:val="en-US" w:eastAsia="zh-CN" w:bidi="ar-SA"/>
        </w:rPr>
        <w:t>中医护理门诊的诊室</w:t>
      </w:r>
      <w:r>
        <w:rPr>
          <w:rFonts w:hint="eastAsia" w:ascii="仿宋_GB2312" w:eastAsia="仿宋_GB2312" w:cs="Times New Roman"/>
          <w:b w:val="0"/>
          <w:bCs w:val="0"/>
          <w:kern w:val="2"/>
          <w:sz w:val="32"/>
          <w:szCs w:val="32"/>
          <w:lang w:val="en-US" w:eastAsia="zh-CN" w:bidi="ar-SA"/>
        </w:rPr>
        <w:t>的</w:t>
      </w:r>
      <w:r>
        <w:rPr>
          <w:rFonts w:hint="eastAsia" w:ascii="仿宋_GB2312" w:eastAsia="仿宋_GB2312" w:cs="Times New Roman" w:hAnsiTheme="minorHAnsi"/>
          <w:b w:val="0"/>
          <w:bCs w:val="0"/>
          <w:kern w:val="2"/>
          <w:sz w:val="32"/>
          <w:szCs w:val="32"/>
          <w:lang w:val="en-US" w:eastAsia="zh-CN" w:bidi="ar-SA"/>
        </w:rPr>
        <w:t>设置要求、人员要求、技术要求、质量控制管理要求</w:t>
      </w:r>
      <w:r>
        <w:rPr>
          <w:rFonts w:hint="eastAsia" w:ascii="仿宋_GB2312" w:eastAsia="仿宋_GB2312" w:cs="Times New Roman"/>
          <w:b w:val="0"/>
          <w:bCs w:val="0"/>
          <w:kern w:val="2"/>
          <w:sz w:val="32"/>
          <w:szCs w:val="32"/>
          <w:lang w:val="en-US" w:eastAsia="zh-CN" w:bidi="ar-SA"/>
        </w:rPr>
        <w:t>、</w:t>
      </w:r>
      <w:r>
        <w:rPr>
          <w:rFonts w:hint="eastAsia" w:ascii="仿宋_GB2312" w:eastAsia="仿宋_GB2312" w:cs="Times New Roman" w:hAnsiTheme="minorHAnsi"/>
          <w:b w:val="0"/>
          <w:bCs w:val="0"/>
          <w:kern w:val="2"/>
          <w:sz w:val="32"/>
          <w:szCs w:val="32"/>
          <w:lang w:val="en-US" w:eastAsia="zh-CN" w:bidi="ar-SA"/>
        </w:rPr>
        <w:t>组织管理等。通过标准制定，促使中医护理门诊建设与管理专业化、标准化</w:t>
      </w:r>
      <w:r>
        <w:rPr>
          <w:rFonts w:hint="eastAsia" w:ascii="仿宋_GB2312" w:eastAsia="仿宋_GB2312" w:cs="Times New Roman"/>
          <w:b w:val="0"/>
          <w:bCs w:val="0"/>
          <w:kern w:val="2"/>
          <w:sz w:val="32"/>
          <w:szCs w:val="32"/>
          <w:lang w:val="en-US" w:eastAsia="zh-CN" w:bidi="ar-SA"/>
        </w:rPr>
        <w:t>，推动省内中医护理门诊的开设。</w:t>
      </w:r>
    </w:p>
    <w:p w14:paraId="79353C95">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黑体" w:cs="黑体"/>
          <w:b w:val="0"/>
          <w:bCs w:val="0"/>
          <w:sz w:val="32"/>
          <w:szCs w:val="32"/>
          <w:lang w:val="en-US" w:eastAsia="zh-CN"/>
        </w:rPr>
      </w:pPr>
      <w:bookmarkStart w:id="18" w:name="_Toc5864"/>
      <w:r>
        <w:rPr>
          <w:rFonts w:hint="eastAsia" w:ascii="仿宋_GB2312" w:hAnsi="仿宋_GB2312" w:eastAsia="黑体" w:cs="黑体"/>
          <w:b w:val="0"/>
          <w:bCs w:val="0"/>
          <w:sz w:val="32"/>
          <w:szCs w:val="32"/>
          <w:lang w:val="en-US" w:eastAsia="zh-CN"/>
        </w:rPr>
        <w:t>（三）实证研究</w:t>
      </w:r>
      <w:bookmarkEnd w:id="18"/>
    </w:p>
    <w:p w14:paraId="3BEAB82E">
      <w:pPr>
        <w:pStyle w:val="4"/>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中医护理门诊建设规范初稿形成后，于2023年10月15日召开编制组讨论会，对标准内容进行了进一步的优化和完善，并</w:t>
      </w:r>
      <w:r>
        <w:rPr>
          <w:rFonts w:hint="eastAsia" w:ascii="仿宋_GB2312" w:hAnsi="Times New Roman" w:eastAsia="仿宋_GB2312" w:cs="Times New Roman"/>
          <w:b w:val="0"/>
          <w:bCs w:val="0"/>
          <w:kern w:val="2"/>
          <w:sz w:val="32"/>
          <w:szCs w:val="32"/>
          <w:lang w:val="en-US" w:eastAsia="zh-CN" w:bidi="ar-SA"/>
        </w:rPr>
        <w:t>将规范在主导单位</w:t>
      </w:r>
      <w:r>
        <w:rPr>
          <w:rFonts w:hint="eastAsia" w:ascii="仿宋_GB2312" w:hAnsi="仿宋_GB2312" w:eastAsia="仿宋_GB2312" w:cs="仿宋_GB2312"/>
          <w:b w:val="0"/>
          <w:kern w:val="2"/>
          <w:sz w:val="32"/>
          <w:szCs w:val="32"/>
          <w:lang w:val="en-US" w:eastAsia="zh-CN" w:bidi="ar-SA"/>
        </w:rPr>
        <w:t>全面</w:t>
      </w:r>
      <w:r>
        <w:rPr>
          <w:rFonts w:hint="eastAsia" w:ascii="仿宋_GB2312" w:hAnsi="Times New Roman" w:eastAsia="仿宋_GB2312" w:cs="Times New Roman"/>
          <w:b w:val="0"/>
          <w:bCs w:val="0"/>
          <w:kern w:val="2"/>
          <w:sz w:val="32"/>
          <w:szCs w:val="32"/>
          <w:lang w:val="en-US" w:eastAsia="zh-CN" w:bidi="ar-SA"/>
        </w:rPr>
        <w:t>实施，</w:t>
      </w:r>
      <w:r>
        <w:rPr>
          <w:rFonts w:hint="eastAsia" w:ascii="仿宋_GB2312" w:hAnsi="仿宋_GB2312" w:eastAsia="仿宋_GB2312" w:cs="仿宋_GB2312"/>
          <w:b w:val="0"/>
          <w:kern w:val="2"/>
          <w:sz w:val="32"/>
          <w:szCs w:val="32"/>
          <w:lang w:val="en-US" w:eastAsia="zh-CN" w:bidi="ar-SA"/>
        </w:rPr>
        <w:t>年服务约1.6万人次，患者满意度调查达96.83%。</w:t>
      </w:r>
    </w:p>
    <w:p w14:paraId="2FC554C1">
      <w:pPr>
        <w:pStyle w:val="4"/>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为加强中医护理人才队伍建设，打造一支专业精进、技术精湛的中医护理门诊人才队伍，针对规范项目实施内容在主导单位开展3期规范培训，包括2023</w:t>
      </w:r>
      <w:bookmarkStart w:id="26" w:name="_GoBack"/>
      <w:bookmarkEnd w:id="26"/>
      <w:r>
        <w:rPr>
          <w:rFonts w:hint="eastAsia" w:ascii="仿宋_GB2312" w:hAnsi="仿宋_GB2312" w:eastAsia="仿宋_GB2312" w:cs="仿宋_GB2312"/>
          <w:b w:val="0"/>
          <w:kern w:val="2"/>
          <w:sz w:val="32"/>
          <w:szCs w:val="32"/>
          <w:lang w:val="en-US" w:eastAsia="zh-CN" w:bidi="ar-SA"/>
        </w:rPr>
        <w:t>年陕西省中医护理适宜技术规范化培训、2024全国耳穴经验诊疗培训班、2024年陕西省中医护理骨干人才培训，省内外参与培训学员满意度较高。</w:t>
      </w:r>
    </w:p>
    <w:p w14:paraId="6609EE94">
      <w:pPr>
        <w:numPr>
          <w:ilvl w:val="0"/>
          <w:numId w:val="0"/>
        </w:numPr>
        <w:ind w:leftChars="0"/>
        <w:jc w:val="left"/>
        <w:rPr>
          <w:rFonts w:hint="eastAsia" w:ascii="仿宋_GB2312" w:hAnsi="仿宋_GB2312" w:eastAsia="黑体" w:cs="黑体"/>
          <w:b w:val="0"/>
          <w:bCs w:val="0"/>
          <w:kern w:val="44"/>
          <w:sz w:val="32"/>
          <w:szCs w:val="32"/>
          <w:lang w:val="en-US" w:eastAsia="zh-CN" w:bidi="ar"/>
        </w:rPr>
      </w:pPr>
      <w:r>
        <w:rPr>
          <w:rFonts w:hint="eastAsia" w:ascii="仿宋_GB2312" w:hAnsi="仿宋_GB2312" w:eastAsia="黑体" w:cs="黑体"/>
          <w:b w:val="0"/>
          <w:bCs w:val="0"/>
          <w:kern w:val="44"/>
          <w:sz w:val="32"/>
          <w:szCs w:val="32"/>
          <w:lang w:val="en-US" w:eastAsia="zh-CN" w:bidi="ar"/>
        </w:rPr>
        <w:t>三、本标准制定参考的主要依据</w:t>
      </w:r>
    </w:p>
    <w:p w14:paraId="5E3299FD">
      <w:pPr>
        <w:pStyle w:val="4"/>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本标准的制定，按照DB 61/T 1214-2020《地方标准制定规范》规定编写。</w:t>
      </w:r>
    </w:p>
    <w:p w14:paraId="58179884">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default" w:ascii="仿宋_GB2312" w:hAnsi="仿宋_GB2312" w:eastAsia="黑体" w:cs="黑体"/>
          <w:b w:val="0"/>
          <w:bCs w:val="0"/>
          <w:sz w:val="32"/>
          <w:szCs w:val="32"/>
          <w:lang w:val="en-US" w:eastAsia="zh-CN"/>
        </w:rPr>
      </w:pPr>
      <w:bookmarkStart w:id="19" w:name="_Toc12061"/>
      <w:r>
        <w:rPr>
          <w:rFonts w:hint="eastAsia" w:ascii="仿宋_GB2312" w:hAnsi="仿宋_GB2312" w:eastAsia="黑体" w:cs="黑体"/>
          <w:b w:val="0"/>
          <w:bCs w:val="0"/>
          <w:sz w:val="32"/>
          <w:szCs w:val="32"/>
          <w:lang w:val="en-US" w:eastAsia="zh-CN"/>
        </w:rPr>
        <w:t>四、知识产权说明</w:t>
      </w:r>
      <w:bookmarkEnd w:id="19"/>
    </w:p>
    <w:p w14:paraId="6E1B8AF3">
      <w:pPr>
        <w:pStyle w:val="4"/>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kern w:val="2"/>
          <w:sz w:val="32"/>
          <w:szCs w:val="32"/>
          <w:lang w:val="en-US" w:eastAsia="zh-CN" w:bidi="ar-SA"/>
        </w:rPr>
      </w:pPr>
      <w:bookmarkStart w:id="20" w:name="_Toc17629"/>
      <w:r>
        <w:rPr>
          <w:rFonts w:hint="eastAsia" w:ascii="仿宋_GB2312" w:hAnsi="仿宋_GB2312" w:eastAsia="仿宋_GB2312" w:cs="仿宋_GB2312"/>
          <w:b w:val="0"/>
          <w:kern w:val="2"/>
          <w:sz w:val="32"/>
          <w:szCs w:val="32"/>
          <w:lang w:val="en-US" w:eastAsia="zh-CN" w:bidi="ar-SA"/>
        </w:rPr>
        <w:t>本标准不涉及相关专利和知识产权。</w:t>
      </w:r>
      <w:bookmarkEnd w:id="20"/>
    </w:p>
    <w:p w14:paraId="249D5499">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仿宋_GB2312" w:hAnsi="仿宋_GB2312" w:eastAsia="黑体" w:cs="黑体"/>
          <w:b w:val="0"/>
          <w:bCs w:val="0"/>
          <w:sz w:val="32"/>
          <w:szCs w:val="32"/>
          <w:lang w:val="en-US" w:eastAsia="zh-CN"/>
        </w:rPr>
      </w:pPr>
      <w:bookmarkStart w:id="21" w:name="_Toc10222"/>
      <w:r>
        <w:rPr>
          <w:rFonts w:hint="eastAsia" w:ascii="仿宋_GB2312" w:hAnsi="仿宋_GB2312" w:eastAsia="黑体" w:cs="黑体"/>
          <w:b w:val="0"/>
          <w:bCs w:val="0"/>
          <w:sz w:val="32"/>
          <w:szCs w:val="32"/>
          <w:lang w:val="en-US" w:eastAsia="zh-CN"/>
        </w:rPr>
        <w:t>五、采标情况</w:t>
      </w:r>
      <w:bookmarkEnd w:id="21"/>
    </w:p>
    <w:p w14:paraId="1BAB92DD">
      <w:pPr>
        <w:pStyle w:val="4"/>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kern w:val="2"/>
          <w:sz w:val="32"/>
          <w:szCs w:val="32"/>
          <w:lang w:val="en-US" w:eastAsia="zh-CN" w:bidi="ar-SA"/>
        </w:rPr>
      </w:pPr>
      <w:bookmarkStart w:id="22" w:name="_Toc10915"/>
      <w:r>
        <w:rPr>
          <w:rFonts w:hint="eastAsia" w:ascii="仿宋_GB2312" w:hAnsi="仿宋_GB2312" w:eastAsia="仿宋_GB2312" w:cs="仿宋_GB2312"/>
          <w:b w:val="0"/>
          <w:kern w:val="2"/>
          <w:sz w:val="32"/>
          <w:szCs w:val="32"/>
          <w:lang w:val="en-US" w:eastAsia="zh-CN" w:bidi="ar-SA"/>
        </w:rPr>
        <w:t>本标准不涉及国际标准和国外先进标准。</w:t>
      </w:r>
      <w:bookmarkEnd w:id="22"/>
    </w:p>
    <w:p w14:paraId="479F174D">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default" w:ascii="仿宋_GB2312" w:hAnsi="仿宋_GB2312" w:eastAsia="黑体" w:cs="黑体"/>
          <w:b w:val="0"/>
          <w:bCs w:val="0"/>
          <w:sz w:val="32"/>
          <w:szCs w:val="32"/>
          <w:lang w:val="en-US" w:eastAsia="zh-CN"/>
        </w:rPr>
      </w:pPr>
      <w:bookmarkStart w:id="23" w:name="_Toc12797"/>
      <w:bookmarkStart w:id="24" w:name="_Toc7261"/>
      <w:r>
        <w:rPr>
          <w:rFonts w:hint="eastAsia" w:ascii="仿宋_GB2312" w:hAnsi="仿宋_GB2312" w:eastAsia="黑体" w:cs="黑体"/>
          <w:b w:val="0"/>
          <w:bCs w:val="0"/>
          <w:sz w:val="32"/>
          <w:szCs w:val="32"/>
          <w:lang w:val="en-US" w:eastAsia="zh-CN"/>
        </w:rPr>
        <w:t>六、</w:t>
      </w:r>
      <w:r>
        <w:rPr>
          <w:rFonts w:hint="default" w:ascii="仿宋_GB2312" w:hAnsi="仿宋_GB2312" w:eastAsia="黑体" w:cs="黑体"/>
          <w:b w:val="0"/>
          <w:bCs w:val="0"/>
          <w:sz w:val="32"/>
          <w:szCs w:val="32"/>
          <w:lang w:val="en-US" w:eastAsia="zh-CN"/>
        </w:rPr>
        <w:t>重大意见分歧的处理</w:t>
      </w:r>
      <w:bookmarkEnd w:id="23"/>
      <w:bookmarkEnd w:id="24"/>
    </w:p>
    <w:p w14:paraId="12D69581">
      <w:pPr>
        <w:pStyle w:val="4"/>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b w:val="0"/>
          <w:kern w:val="2"/>
          <w:sz w:val="32"/>
          <w:szCs w:val="32"/>
          <w:lang w:val="en-US" w:eastAsia="zh-CN" w:bidi="ar-SA"/>
        </w:rPr>
      </w:pPr>
      <w:r>
        <w:rPr>
          <w:rFonts w:hint="default" w:ascii="仿宋_GB2312" w:hAnsi="仿宋_GB2312" w:eastAsia="仿宋_GB2312" w:cs="仿宋_GB2312"/>
          <w:b w:val="0"/>
          <w:kern w:val="2"/>
          <w:sz w:val="32"/>
          <w:szCs w:val="32"/>
          <w:lang w:val="en-US" w:eastAsia="zh-CN" w:bidi="ar-SA"/>
        </w:rPr>
        <w:t>标准制定期间未出现重大意见分歧。</w:t>
      </w:r>
    </w:p>
    <w:p w14:paraId="7C083BB8">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default" w:ascii="仿宋_GB2312" w:hAnsi="仿宋_GB2312" w:eastAsia="黑体" w:cs="黑体"/>
          <w:b w:val="0"/>
          <w:bCs w:val="0"/>
          <w:sz w:val="32"/>
          <w:szCs w:val="32"/>
          <w:lang w:val="en-US" w:eastAsia="zh-CN"/>
        </w:rPr>
      </w:pPr>
      <w:bookmarkStart w:id="25" w:name="_Toc30935"/>
      <w:r>
        <w:rPr>
          <w:rFonts w:hint="eastAsia" w:ascii="仿宋_GB2312" w:hAnsi="仿宋_GB2312" w:eastAsia="黑体" w:cs="黑体"/>
          <w:b w:val="0"/>
          <w:bCs w:val="0"/>
          <w:sz w:val="32"/>
          <w:szCs w:val="32"/>
          <w:lang w:val="en-US" w:eastAsia="zh-CN"/>
        </w:rPr>
        <w:t>七、</w:t>
      </w:r>
      <w:r>
        <w:rPr>
          <w:rFonts w:hint="default" w:ascii="仿宋_GB2312" w:hAnsi="仿宋_GB2312" w:eastAsia="黑体" w:cs="黑体"/>
          <w:b w:val="0"/>
          <w:bCs w:val="0"/>
          <w:sz w:val="32"/>
          <w:szCs w:val="32"/>
          <w:lang w:val="en-US" w:eastAsia="zh-CN"/>
        </w:rPr>
        <w:t>其他应说明的事项</w:t>
      </w:r>
      <w:bookmarkEnd w:id="25"/>
    </w:p>
    <w:p w14:paraId="4FD5BB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eastAsia="仿宋_GB2312" w:cs="仿宋_GB2312"/>
          <w:b w:val="0"/>
          <w:kern w:val="2"/>
          <w:sz w:val="32"/>
          <w:szCs w:val="32"/>
          <w:lang w:val="en-US" w:eastAsia="zh-CN" w:bidi="ar-SA"/>
        </w:rPr>
      </w:pPr>
      <w:r>
        <w:rPr>
          <w:rFonts w:hint="default" w:ascii="仿宋_GB2312" w:hAnsi="仿宋_GB2312" w:eastAsia="仿宋_GB2312" w:cs="仿宋_GB2312"/>
          <w:b w:val="0"/>
          <w:kern w:val="2"/>
          <w:sz w:val="32"/>
          <w:szCs w:val="32"/>
          <w:lang w:val="en-US" w:eastAsia="zh-CN" w:bidi="ar-SA"/>
        </w:rPr>
        <w:t>无。</w:t>
      </w:r>
    </w:p>
    <w:p w14:paraId="099CBCC7">
      <w:pPr>
        <w:keepNext w:val="0"/>
        <w:keepLines w:val="0"/>
        <w:pageBreakBefore w:val="0"/>
        <w:widowControl w:val="0"/>
        <w:kinsoku/>
        <w:wordWrap/>
        <w:overflowPunct/>
        <w:topLinePunct w:val="0"/>
        <w:autoSpaceDE/>
        <w:autoSpaceDN/>
        <w:bidi w:val="0"/>
        <w:adjustRightInd/>
        <w:snapToGrid/>
        <w:spacing w:line="500" w:lineRule="exact"/>
        <w:ind w:right="0" w:rightChars="0"/>
        <w:jc w:val="right"/>
        <w:textAlignment w:val="auto"/>
        <w:outlineLvl w:val="9"/>
        <w:rPr>
          <w:rFonts w:hint="eastAsia" w:ascii="仿宋_GB2312" w:hAnsi="仿宋_GB2312" w:eastAsia="仿宋_GB2312" w:cs="仿宋_GB2312"/>
          <w:sz w:val="32"/>
          <w:szCs w:val="32"/>
          <w:lang w:val="zh-TW"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kern w:val="2"/>
          <w:sz w:val="32"/>
          <w:szCs w:val="32"/>
          <w:lang w:val="en-US" w:eastAsia="zh-CN" w:bidi="ar-SA"/>
        </w:rPr>
        <w:t xml:space="preserve">    标准起草工作组</w:t>
      </w:r>
    </w:p>
    <w:p w14:paraId="0C9540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default"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sz w:val="32"/>
          <w:szCs w:val="32"/>
          <w:lang w:val="en-US" w:eastAsia="zh-CN"/>
        </w:rPr>
        <w:t xml:space="preserve">                                 </w:t>
      </w:r>
      <w:r>
        <w:rPr>
          <w:rFonts w:ascii="仿宋_GB2312" w:hAnsi="仿宋_GB2312" w:eastAsia="仿宋_GB2312" w:cs="仿宋_GB2312"/>
          <w:sz w:val="32"/>
          <w:szCs w:val="32"/>
          <w:lang w:val="zh-TW" w:eastAsia="zh-TW"/>
        </w:rPr>
        <w:t>202</w:t>
      </w:r>
      <w:r>
        <w:rPr>
          <w:rFonts w:hint="eastAsia" w:ascii="仿宋_GB2312" w:hAnsi="仿宋_GB2312" w:eastAsia="仿宋_GB2312" w:cs="仿宋_GB2312"/>
          <w:sz w:val="32"/>
          <w:szCs w:val="32"/>
          <w:lang w:val="en-US" w:eastAsia="zh-CN"/>
        </w:rPr>
        <w:t>4</w:t>
      </w:r>
      <w:r>
        <w:rPr>
          <w:rFonts w:ascii="仿宋_GB2312" w:hAnsi="仿宋_GB2312" w:eastAsia="仿宋_GB2312" w:cs="仿宋_GB2312"/>
          <w:sz w:val="32"/>
          <w:szCs w:val="32"/>
          <w:lang w:val="zh-TW" w:eastAsia="zh-TW"/>
        </w:rPr>
        <w:t>年</w:t>
      </w:r>
      <w:r>
        <w:rPr>
          <w:rFonts w:hint="eastAsia" w:ascii="仿宋_GB2312" w:hAnsi="仿宋_GB2312" w:eastAsia="仿宋_GB2312" w:cs="仿宋_GB2312"/>
          <w:sz w:val="32"/>
          <w:szCs w:val="32"/>
          <w:lang w:val="en-US" w:eastAsia="zh-CN"/>
        </w:rPr>
        <w:t>10</w:t>
      </w:r>
      <w:r>
        <w:rPr>
          <w:rFonts w:ascii="仿宋_GB2312" w:hAnsi="仿宋_GB2312" w:eastAsia="仿宋_GB2312" w:cs="仿宋_GB2312"/>
          <w:sz w:val="32"/>
          <w:szCs w:val="32"/>
          <w:lang w:val="zh-TW" w:eastAsia="zh-TW"/>
        </w:rPr>
        <w:t>月</w:t>
      </w:r>
    </w:p>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8D157FB-437F-4941-96D8-7680A1B13F9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32111E2-84FF-46BB-B936-1BDBB5BCCEA9}"/>
  </w:font>
  <w:font w:name="方正仿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embedRegular r:id="rId3" w:fontKey="{4F21D4E7-B8D3-4ABF-899F-2AA3F3EF4CF5}"/>
  </w:font>
  <w:font w:name="仿宋_GB2312">
    <w:panose1 w:val="02010609030101010101"/>
    <w:charset w:val="86"/>
    <w:family w:val="auto"/>
    <w:pitch w:val="default"/>
    <w:sig w:usb0="00000001" w:usb1="080E0000" w:usb2="00000000" w:usb3="00000000" w:csb0="00040000" w:csb1="00000000"/>
    <w:embedRegular r:id="rId4" w:fontKey="{9FEE0A35-89EE-4393-82D8-29BA82A838F2}"/>
  </w:font>
  <w:font w:name="方正小标宋简体">
    <w:panose1 w:val="02000000000000000000"/>
    <w:charset w:val="86"/>
    <w:family w:val="auto"/>
    <w:pitch w:val="default"/>
    <w:sig w:usb0="00000001" w:usb1="08000000" w:usb2="00000000" w:usb3="00000000" w:csb0="00040000" w:csb1="00000000"/>
    <w:embedRegular r:id="rId5" w:fontKey="{438901C0-32EB-4A3E-B4E4-0FD2061FF41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CBAB21">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44E201">
                          <w:pPr>
                            <w:pStyle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  \* MERGEFORMAT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C44E201">
                    <w:pPr>
                      <w:pStyle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  \* MERGEFORMAT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3AF14">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7DAC54">
                          <w:pPr>
                            <w:pStyle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  \* MERGEFORMAT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57DAC54">
                    <w:pPr>
                      <w:pStyle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fldChar w:fldCharType="begin"/>
                    </w:r>
                    <w:r>
                      <w:rPr>
                        <w:rFonts w:hint="eastAsia" w:ascii="仿宋_GB2312" w:hAnsi="仿宋_GB2312" w:eastAsia="仿宋_GB2312" w:cs="仿宋_GB2312"/>
                        <w:sz w:val="24"/>
                        <w:szCs w:val="24"/>
                      </w:rPr>
                      <w:instrText xml:space="preserve"> PAGE  \* MERGEFORMAT </w:instrText>
                    </w:r>
                    <w:r>
                      <w:rPr>
                        <w:rFonts w:hint="eastAsia" w:ascii="仿宋_GB2312" w:hAnsi="仿宋_GB2312" w:eastAsia="仿宋_GB2312" w:cs="仿宋_GB2312"/>
                        <w:sz w:val="24"/>
                        <w:szCs w:val="24"/>
                      </w:rPr>
                      <w:fldChar w:fldCharType="separate"/>
                    </w: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8FB85F"/>
    <w:multiLevelType w:val="singleLevel"/>
    <w:tmpl w:val="F28FB85F"/>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mZmI4MDViZmQ3ZjZlOGU4NjRlODI4YjFhZmUwMDkifQ=="/>
  </w:docVars>
  <w:rsids>
    <w:rsidRoot w:val="1BB078FA"/>
    <w:rsid w:val="00164C26"/>
    <w:rsid w:val="004874D5"/>
    <w:rsid w:val="007E7592"/>
    <w:rsid w:val="009E5347"/>
    <w:rsid w:val="00BE7FDE"/>
    <w:rsid w:val="011B6997"/>
    <w:rsid w:val="012D0479"/>
    <w:rsid w:val="013637D1"/>
    <w:rsid w:val="01F114A6"/>
    <w:rsid w:val="02D27372"/>
    <w:rsid w:val="030D40BE"/>
    <w:rsid w:val="03E5503B"/>
    <w:rsid w:val="049C7DEF"/>
    <w:rsid w:val="04CF4708"/>
    <w:rsid w:val="04D04674"/>
    <w:rsid w:val="050F05C1"/>
    <w:rsid w:val="05681A7F"/>
    <w:rsid w:val="065D35AE"/>
    <w:rsid w:val="06A74829"/>
    <w:rsid w:val="06DF3FC3"/>
    <w:rsid w:val="07707311"/>
    <w:rsid w:val="077C1812"/>
    <w:rsid w:val="0895702F"/>
    <w:rsid w:val="08C16076"/>
    <w:rsid w:val="08CE1D24"/>
    <w:rsid w:val="09DE4A06"/>
    <w:rsid w:val="0AB12DC0"/>
    <w:rsid w:val="0AF81AF7"/>
    <w:rsid w:val="0B291CB1"/>
    <w:rsid w:val="0B4E1717"/>
    <w:rsid w:val="0C112E71"/>
    <w:rsid w:val="0CF602B9"/>
    <w:rsid w:val="0D3037CB"/>
    <w:rsid w:val="0D554381"/>
    <w:rsid w:val="0DC5763A"/>
    <w:rsid w:val="0DD028B8"/>
    <w:rsid w:val="0DFE5677"/>
    <w:rsid w:val="0F384BB8"/>
    <w:rsid w:val="0F5D461F"/>
    <w:rsid w:val="0FE12B5A"/>
    <w:rsid w:val="0FEE42C6"/>
    <w:rsid w:val="10A2678D"/>
    <w:rsid w:val="112A22DF"/>
    <w:rsid w:val="1148585C"/>
    <w:rsid w:val="125441CC"/>
    <w:rsid w:val="126B0E01"/>
    <w:rsid w:val="12942106"/>
    <w:rsid w:val="12A762DD"/>
    <w:rsid w:val="13877EBC"/>
    <w:rsid w:val="13BD38DE"/>
    <w:rsid w:val="15A5462A"/>
    <w:rsid w:val="15F07B95"/>
    <w:rsid w:val="16DB120F"/>
    <w:rsid w:val="1820443C"/>
    <w:rsid w:val="184E2D57"/>
    <w:rsid w:val="18C6496E"/>
    <w:rsid w:val="18D70F9E"/>
    <w:rsid w:val="18F27945"/>
    <w:rsid w:val="19744A3F"/>
    <w:rsid w:val="1AD30EC0"/>
    <w:rsid w:val="1AE25F5A"/>
    <w:rsid w:val="1B6B1E72"/>
    <w:rsid w:val="1B75684C"/>
    <w:rsid w:val="1BA333BA"/>
    <w:rsid w:val="1BB078FA"/>
    <w:rsid w:val="1BD21EF1"/>
    <w:rsid w:val="1BD712B5"/>
    <w:rsid w:val="1BF105C9"/>
    <w:rsid w:val="1C18122D"/>
    <w:rsid w:val="1CC45CDD"/>
    <w:rsid w:val="1D201555"/>
    <w:rsid w:val="1D41732E"/>
    <w:rsid w:val="1D880AB9"/>
    <w:rsid w:val="1D9D0AB3"/>
    <w:rsid w:val="1DB55626"/>
    <w:rsid w:val="1DDC0E05"/>
    <w:rsid w:val="1E48649A"/>
    <w:rsid w:val="1F4D49E9"/>
    <w:rsid w:val="1FDB5818"/>
    <w:rsid w:val="2043516B"/>
    <w:rsid w:val="21AA36F4"/>
    <w:rsid w:val="21F66F4C"/>
    <w:rsid w:val="22CE3412"/>
    <w:rsid w:val="22D50B4C"/>
    <w:rsid w:val="24066BDB"/>
    <w:rsid w:val="24EA3E07"/>
    <w:rsid w:val="25137261"/>
    <w:rsid w:val="26307F40"/>
    <w:rsid w:val="26C1503C"/>
    <w:rsid w:val="26C50688"/>
    <w:rsid w:val="26D44D6F"/>
    <w:rsid w:val="270218DC"/>
    <w:rsid w:val="283A103F"/>
    <w:rsid w:val="285717B4"/>
    <w:rsid w:val="28CD07FD"/>
    <w:rsid w:val="29363ABF"/>
    <w:rsid w:val="297168A5"/>
    <w:rsid w:val="298354B8"/>
    <w:rsid w:val="298A7967"/>
    <w:rsid w:val="2A023575"/>
    <w:rsid w:val="2A64640A"/>
    <w:rsid w:val="2AD57308"/>
    <w:rsid w:val="2AFA0B1C"/>
    <w:rsid w:val="2AFC6642"/>
    <w:rsid w:val="2BBE1B4A"/>
    <w:rsid w:val="2BEE68D3"/>
    <w:rsid w:val="2C3D5164"/>
    <w:rsid w:val="2D1E05E9"/>
    <w:rsid w:val="2D74105A"/>
    <w:rsid w:val="2DAC07F4"/>
    <w:rsid w:val="2DE97352"/>
    <w:rsid w:val="2E093550"/>
    <w:rsid w:val="2ED04C56"/>
    <w:rsid w:val="2FE04785"/>
    <w:rsid w:val="301E7C0A"/>
    <w:rsid w:val="306C7DC6"/>
    <w:rsid w:val="308275EA"/>
    <w:rsid w:val="30901D07"/>
    <w:rsid w:val="30AD6B8D"/>
    <w:rsid w:val="317D6832"/>
    <w:rsid w:val="3181001F"/>
    <w:rsid w:val="319C46DB"/>
    <w:rsid w:val="3337290D"/>
    <w:rsid w:val="339B3AB2"/>
    <w:rsid w:val="33F24A86"/>
    <w:rsid w:val="34605117"/>
    <w:rsid w:val="346F75DC"/>
    <w:rsid w:val="348002E4"/>
    <w:rsid w:val="35744DFA"/>
    <w:rsid w:val="35845BB2"/>
    <w:rsid w:val="36026D6F"/>
    <w:rsid w:val="363140CB"/>
    <w:rsid w:val="366E2AEA"/>
    <w:rsid w:val="36A03C03"/>
    <w:rsid w:val="36B10C29"/>
    <w:rsid w:val="36F8289E"/>
    <w:rsid w:val="37FF59C4"/>
    <w:rsid w:val="38312021"/>
    <w:rsid w:val="388A60BF"/>
    <w:rsid w:val="39930ABA"/>
    <w:rsid w:val="399D5494"/>
    <w:rsid w:val="3A6A22F0"/>
    <w:rsid w:val="3B1672AC"/>
    <w:rsid w:val="3B576D67"/>
    <w:rsid w:val="3BF154B9"/>
    <w:rsid w:val="3C335C3C"/>
    <w:rsid w:val="3D1E68EC"/>
    <w:rsid w:val="3E052619"/>
    <w:rsid w:val="3E412892"/>
    <w:rsid w:val="3EAA282D"/>
    <w:rsid w:val="3F731171"/>
    <w:rsid w:val="3FDF2363"/>
    <w:rsid w:val="3FFF2A05"/>
    <w:rsid w:val="403D52DB"/>
    <w:rsid w:val="40842F0A"/>
    <w:rsid w:val="40850AF9"/>
    <w:rsid w:val="411B386E"/>
    <w:rsid w:val="417C1E33"/>
    <w:rsid w:val="4185518C"/>
    <w:rsid w:val="41F52311"/>
    <w:rsid w:val="425B5BC8"/>
    <w:rsid w:val="42723962"/>
    <w:rsid w:val="428D254A"/>
    <w:rsid w:val="42B5252E"/>
    <w:rsid w:val="438F22F2"/>
    <w:rsid w:val="44682E92"/>
    <w:rsid w:val="4473751E"/>
    <w:rsid w:val="44A26055"/>
    <w:rsid w:val="45126D36"/>
    <w:rsid w:val="45486BFC"/>
    <w:rsid w:val="45684BA8"/>
    <w:rsid w:val="45872C08"/>
    <w:rsid w:val="45BF1290"/>
    <w:rsid w:val="467C2B9E"/>
    <w:rsid w:val="46C16C66"/>
    <w:rsid w:val="471728F8"/>
    <w:rsid w:val="47190850"/>
    <w:rsid w:val="474B6530"/>
    <w:rsid w:val="47B63534"/>
    <w:rsid w:val="47D26740"/>
    <w:rsid w:val="485633DE"/>
    <w:rsid w:val="4867383D"/>
    <w:rsid w:val="486E697A"/>
    <w:rsid w:val="486F44A0"/>
    <w:rsid w:val="49A10689"/>
    <w:rsid w:val="4A0A26D2"/>
    <w:rsid w:val="4A474354"/>
    <w:rsid w:val="4A936269"/>
    <w:rsid w:val="4AEE78FE"/>
    <w:rsid w:val="4AF201CB"/>
    <w:rsid w:val="4BEA4569"/>
    <w:rsid w:val="4C545E87"/>
    <w:rsid w:val="4CAA1F4A"/>
    <w:rsid w:val="4D606DC4"/>
    <w:rsid w:val="4E141D71"/>
    <w:rsid w:val="4E317043"/>
    <w:rsid w:val="4E3B5550"/>
    <w:rsid w:val="4E437F61"/>
    <w:rsid w:val="4ECC264C"/>
    <w:rsid w:val="4F02606E"/>
    <w:rsid w:val="4F0D4666"/>
    <w:rsid w:val="500B71A4"/>
    <w:rsid w:val="50241520"/>
    <w:rsid w:val="5124051D"/>
    <w:rsid w:val="515661FD"/>
    <w:rsid w:val="520619D1"/>
    <w:rsid w:val="525C5A95"/>
    <w:rsid w:val="52F45CCD"/>
    <w:rsid w:val="53937294"/>
    <w:rsid w:val="53E4492E"/>
    <w:rsid w:val="54035AD9"/>
    <w:rsid w:val="54A454D1"/>
    <w:rsid w:val="54B95421"/>
    <w:rsid w:val="5561281F"/>
    <w:rsid w:val="56717635"/>
    <w:rsid w:val="56E649B1"/>
    <w:rsid w:val="57D60097"/>
    <w:rsid w:val="58B37988"/>
    <w:rsid w:val="593F58E8"/>
    <w:rsid w:val="594828CF"/>
    <w:rsid w:val="597D4666"/>
    <w:rsid w:val="59851D75"/>
    <w:rsid w:val="5A1530F9"/>
    <w:rsid w:val="5AD703AE"/>
    <w:rsid w:val="5B3927D4"/>
    <w:rsid w:val="5B4E6197"/>
    <w:rsid w:val="5B631C42"/>
    <w:rsid w:val="5C981DBF"/>
    <w:rsid w:val="5D192F00"/>
    <w:rsid w:val="5E190CDE"/>
    <w:rsid w:val="5E6957C1"/>
    <w:rsid w:val="5F17346F"/>
    <w:rsid w:val="603E23C8"/>
    <w:rsid w:val="60E5134B"/>
    <w:rsid w:val="61AC13B1"/>
    <w:rsid w:val="62B334AF"/>
    <w:rsid w:val="62D04CAF"/>
    <w:rsid w:val="6401024A"/>
    <w:rsid w:val="641C6E32"/>
    <w:rsid w:val="64A01811"/>
    <w:rsid w:val="65150451"/>
    <w:rsid w:val="65DF45BB"/>
    <w:rsid w:val="665723A3"/>
    <w:rsid w:val="66AB0941"/>
    <w:rsid w:val="66C11F13"/>
    <w:rsid w:val="680229BA"/>
    <w:rsid w:val="683E1A6D"/>
    <w:rsid w:val="68664B20"/>
    <w:rsid w:val="68CA067C"/>
    <w:rsid w:val="69236EB5"/>
    <w:rsid w:val="695F613F"/>
    <w:rsid w:val="6A0C7949"/>
    <w:rsid w:val="6A4E7F61"/>
    <w:rsid w:val="6A682DD1"/>
    <w:rsid w:val="6A6B28C1"/>
    <w:rsid w:val="6A7A6FA8"/>
    <w:rsid w:val="6AC10733"/>
    <w:rsid w:val="6AE54422"/>
    <w:rsid w:val="6AEA5EDC"/>
    <w:rsid w:val="6AFA5EC3"/>
    <w:rsid w:val="6B453112"/>
    <w:rsid w:val="6C327B3B"/>
    <w:rsid w:val="6D2F5E28"/>
    <w:rsid w:val="6DFF098D"/>
    <w:rsid w:val="6F894BFD"/>
    <w:rsid w:val="6F8F0E00"/>
    <w:rsid w:val="71105F71"/>
    <w:rsid w:val="71A66FCE"/>
    <w:rsid w:val="71AB5C99"/>
    <w:rsid w:val="71ED1E0E"/>
    <w:rsid w:val="73243F55"/>
    <w:rsid w:val="75777847"/>
    <w:rsid w:val="759D1E72"/>
    <w:rsid w:val="759E7FEF"/>
    <w:rsid w:val="75C86E1A"/>
    <w:rsid w:val="75DE488F"/>
    <w:rsid w:val="763B5477"/>
    <w:rsid w:val="77383B2B"/>
    <w:rsid w:val="777B1FEC"/>
    <w:rsid w:val="77B77146"/>
    <w:rsid w:val="77BF5FFA"/>
    <w:rsid w:val="77C67389"/>
    <w:rsid w:val="77EB6DF0"/>
    <w:rsid w:val="781400F4"/>
    <w:rsid w:val="78160310"/>
    <w:rsid w:val="783B7D77"/>
    <w:rsid w:val="78544995"/>
    <w:rsid w:val="78774B27"/>
    <w:rsid w:val="788259A6"/>
    <w:rsid w:val="78B47B29"/>
    <w:rsid w:val="796926C2"/>
    <w:rsid w:val="7B02389B"/>
    <w:rsid w:val="7B0326A2"/>
    <w:rsid w:val="7B1B79EC"/>
    <w:rsid w:val="7BB223F7"/>
    <w:rsid w:val="7BEC3136"/>
    <w:rsid w:val="7BFA1CF7"/>
    <w:rsid w:val="7C8A3487"/>
    <w:rsid w:val="7CA37635"/>
    <w:rsid w:val="7D6B2EAC"/>
    <w:rsid w:val="7D8F6D6A"/>
    <w:rsid w:val="7DAE0FEB"/>
    <w:rsid w:val="7DC91981"/>
    <w:rsid w:val="7DD16A88"/>
    <w:rsid w:val="7DFA5FDE"/>
    <w:rsid w:val="7E0230E5"/>
    <w:rsid w:val="7E573431"/>
    <w:rsid w:val="7EC81C39"/>
    <w:rsid w:val="7F712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0"/>
    <w:pPr>
      <w:spacing w:after="120"/>
    </w:pPr>
  </w:style>
  <w:style w:type="paragraph" w:styleId="6">
    <w:name w:val="Body Text Indent"/>
    <w:basedOn w:val="1"/>
    <w:qFormat/>
    <w:uiPriority w:val="0"/>
    <w:pPr>
      <w:ind w:firstLine="624" w:firstLineChars="200"/>
    </w:pPr>
    <w:rPr>
      <w:rFonts w:ascii="方正仿宋简体"/>
      <w:spacing w:val="30"/>
      <w:w w:val="80"/>
    </w:rPr>
  </w:style>
  <w:style w:type="paragraph" w:styleId="7">
    <w:name w:val="toc 3"/>
    <w:basedOn w:val="1"/>
    <w:next w:val="1"/>
    <w:qFormat/>
    <w:uiPriority w:val="0"/>
    <w:pPr>
      <w:ind w:left="840" w:leftChars="400"/>
    </w:pPr>
  </w:style>
  <w:style w:type="paragraph" w:styleId="8">
    <w:name w:val="Plain Text"/>
    <w:basedOn w:val="1"/>
    <w:qFormat/>
    <w:uiPriority w:val="0"/>
    <w:rPr>
      <w:rFonts w:ascii="宋体" w:hAnsi="Courier New"/>
      <w:szCs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4">
    <w:name w:val="Body Text First Indent 2"/>
    <w:basedOn w:val="5"/>
    <w:semiHidden/>
    <w:qFormat/>
    <w:uiPriority w:val="99"/>
    <w:pPr>
      <w:widowControl/>
      <w:ind w:left="200"/>
    </w:pPr>
    <w:rPr>
      <w:rFonts w:ascii="Times New Roman"/>
      <w:kern w:val="0"/>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9">
    <w:name w:val="Other|1"/>
    <w:basedOn w:val="1"/>
    <w:qFormat/>
    <w:uiPriority w:val="0"/>
    <w:pPr>
      <w:widowControl w:val="0"/>
      <w:shd w:val="clear" w:color="auto" w:fill="auto"/>
    </w:pPr>
    <w:rPr>
      <w:rFonts w:ascii="宋体" w:hAnsi="宋体" w:eastAsia="宋体" w:cs="宋体"/>
      <w:sz w:val="20"/>
      <w:szCs w:val="20"/>
      <w:u w:val="none"/>
      <w:shd w:val="clear" w:color="auto" w:fill="auto"/>
      <w:lang w:val="zh-TW" w:eastAsia="zh-TW" w:bidi="zh-TW"/>
    </w:rPr>
  </w:style>
  <w:style w:type="paragraph" w:customStyle="1" w:styleId="20">
    <w:name w:val="WPSOffice手动目录 1"/>
    <w:qFormat/>
    <w:uiPriority w:val="0"/>
    <w:pPr>
      <w:ind w:leftChars="0"/>
    </w:pPr>
    <w:rPr>
      <w:rFonts w:asciiTheme="minorHAnsi" w:hAnsiTheme="minorHAnsi" w:eastAsiaTheme="minorEastAsia" w:cstheme="minorBidi"/>
      <w:sz w:val="20"/>
      <w:szCs w:val="20"/>
    </w:rPr>
  </w:style>
  <w:style w:type="paragraph" w:customStyle="1" w:styleId="21">
    <w:name w:val="WPSOffice手动目录 2"/>
    <w:qFormat/>
    <w:uiPriority w:val="0"/>
    <w:pPr>
      <w:ind w:leftChars="200"/>
    </w:pPr>
    <w:rPr>
      <w:rFonts w:asciiTheme="minorHAnsi" w:hAnsiTheme="minorHAnsi" w:eastAsiaTheme="minorEastAsia" w:cstheme="minorBidi"/>
      <w:sz w:val="20"/>
      <w:szCs w:val="20"/>
    </w:rPr>
  </w:style>
  <w:style w:type="paragraph" w:customStyle="1" w:styleId="22">
    <w:name w:val="WPSOffice手动目录 3"/>
    <w:qFormat/>
    <w:uiPriority w:val="0"/>
    <w:pPr>
      <w:ind w:leftChars="400"/>
    </w:pPr>
    <w:rPr>
      <w:rFonts w:asciiTheme="minorHAnsi" w:hAnsiTheme="minorHAnsi" w:eastAsiaTheme="minorEastAsia" w:cstheme="minorBidi"/>
      <w:sz w:val="20"/>
      <w:szCs w:val="20"/>
    </w:rPr>
  </w:style>
  <w:style w:type="paragraph" w:styleId="23">
    <w:name w:val="List Paragraph"/>
    <w:qFormat/>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hint="eastAsia" w:ascii="Arial Unicode MS" w:hAnsi="Arial Unicode MS" w:eastAsia="Arial Unicode MS" w:cs="Arial Unicode MS"/>
      <w:color w:val="000000"/>
      <w:kern w:val="2"/>
      <w:sz w:val="21"/>
      <w:szCs w:val="21"/>
      <w:u w:color="000000"/>
      <w:lang w:val="en-US" w:eastAsia="zh-CN" w:bidi="ar-SA"/>
    </w:rPr>
  </w:style>
  <w:style w:type="paragraph" w:customStyle="1" w:styleId="24">
    <w:name w:val="目次、标准名称标题"/>
    <w:basedOn w:val="1"/>
    <w:next w:val="2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2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6">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27">
    <w:name w:val="列出段落1"/>
    <w:basedOn w:val="1"/>
    <w:qFormat/>
    <w:uiPriority w:val="34"/>
    <w:pPr>
      <w:adjustRightInd/>
      <w:spacing w:line="240" w:lineRule="auto"/>
      <w:ind w:firstLine="420" w:firstLineChars="200"/>
    </w:pPr>
    <w:rPr>
      <w:rFonts w:ascii="Calibri" w:hAnsi="Calibri" w:eastAsia="宋体" w:cs="Times New Roman"/>
      <w:szCs w:val="22"/>
    </w:rPr>
  </w:style>
  <w:style w:type="character" w:customStyle="1" w:styleId="28">
    <w:name w:val="font21"/>
    <w:basedOn w:val="17"/>
    <w:qFormat/>
    <w:uiPriority w:val="0"/>
    <w:rPr>
      <w:rFonts w:hint="eastAsia" w:ascii="仿宋" w:hAnsi="仿宋" w:eastAsia="仿宋" w:cs="仿宋"/>
      <w:color w:val="000000"/>
      <w:sz w:val="21"/>
      <w:szCs w:val="2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2693</Words>
  <Characters>2787</Characters>
  <Lines>0</Lines>
  <Paragraphs>0</Paragraphs>
  <TotalTime>5</TotalTime>
  <ScaleCrop>false</ScaleCrop>
  <LinksUpToDate>false</LinksUpToDate>
  <CharactersWithSpaces>2889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2022-09-27T01:36:00Z</dcterms:created>
  <dc:creator>欢颜</dc:creator>
  <cp:lastModifiedBy>Sr</cp:lastModifiedBy>
  <cp:lastPrinted>2024-12-02T03:25:24Z</cp:lastPrinted>
  <dcterms:modified xsi:type="dcterms:W3CDTF">2024-12-02T03:26:38Z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142A7712ADDB4691865B7703DA09BA0E_13</vt:lpwstr>
  </property>
</Properties>
</file>