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802BD"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 w14:paraId="656B6A9B">
      <w:pPr>
        <w:spacing w:before="488" w:line="219" w:lineRule="auto"/>
        <w:ind w:left="252"/>
        <w:rPr>
          <w:rFonts w:ascii="宋体" w:hAnsi="宋体" w:eastAsia="宋体" w:cs="宋体"/>
          <w:sz w:val="150"/>
          <w:szCs w:val="150"/>
        </w:rPr>
      </w:pPr>
      <w:r>
        <w:rPr>
          <w:rFonts w:ascii="宋体" w:hAnsi="宋体" w:eastAsia="宋体" w:cs="宋体"/>
          <w:b/>
          <w:bCs/>
          <w:color w:val="FB0000"/>
          <w:spacing w:val="-47"/>
          <w:w w:val="39"/>
          <w:sz w:val="150"/>
          <w:szCs w:val="150"/>
        </w:rPr>
        <w:t>米脂县农业农村综合技术推广站文件</w:t>
      </w:r>
    </w:p>
    <w:p w14:paraId="5542F2F9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米农技字（2025）3号</w:t>
      </w:r>
    </w:p>
    <w:p w14:paraId="6AD6604F">
      <w:p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  <w14:textFill>
            <w14:gradFill>
              <w14:gsLst>
                <w14:gs w14:pos="50000">
                  <w14:schemeClr w14:val="accent6"/>
                </w14:gs>
                <w14:gs w14:pos="0">
                  <w14:schemeClr w14:val="accent6">
                    <w14:lumMod w14:val="25000"/>
                    <w14:lumOff w14:val="75000"/>
                  </w14:schemeClr>
                </w14:gs>
                <w14:gs w14:pos="100000">
                  <w14:schemeClr w14:val="accent6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55245</wp:posOffset>
                </wp:positionV>
                <wp:extent cx="5753100" cy="38100"/>
                <wp:effectExtent l="0" t="6350" r="0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30655" y="3241040"/>
                          <a:ext cx="5753100" cy="38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6pt;margin-top:4.35pt;height:3pt;width:453pt;z-index:251659264;mso-width-relative:page;mso-height-relative:page;" filled="f" stroked="t" coordsize="21600,21600" o:gfxdata="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ktfbvYAAAABwEAAA8AAAAAAAAAAQAgAAAAIgAAAGRycy9kb3ducmV2LnhtbFBL&#10;AQIUABQAAAAIAIdO4kAYdBy+9gEAAMIDAAAOAAAAAAAAAAEAIAAAACc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7436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米脂县农业农村综合技术推广站</w:t>
      </w:r>
    </w:p>
    <w:p w14:paraId="26B64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关于报送《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米脂谷子良种繁育技术规范</w:t>
      </w:r>
      <w:r>
        <w:rPr>
          <w:rFonts w:hint="eastAsia" w:ascii="宋体" w:hAnsi="宋体" w:eastAsia="宋体" w:cs="宋体"/>
          <w:sz w:val="44"/>
          <w:szCs w:val="44"/>
        </w:rPr>
        <w:t>》</w:t>
      </w:r>
    </w:p>
    <w:p w14:paraId="3368A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jc w:val="center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44"/>
          <w:szCs w:val="44"/>
        </w:rPr>
        <w:t>地方标准(征求意见稿)的函</w:t>
      </w:r>
    </w:p>
    <w:p w14:paraId="38B4B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1881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省市场监督管理局:</w:t>
      </w:r>
    </w:p>
    <w:p w14:paraId="20258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根据陕西省市场监督管理局《关于下达2024年第二批&lt;重大活动食品快速检测规范&gt;等地方标准制修订计划的函》（陕市监函〔2024〕590号）</w:t>
      </w:r>
      <w:r>
        <w:rPr>
          <w:rFonts w:hint="eastAsia" w:ascii="仿宋" w:hAnsi="仿宋" w:eastAsia="仿宋" w:cs="仿宋"/>
          <w:sz w:val="32"/>
          <w:szCs w:val="32"/>
        </w:rPr>
        <w:t>要求，我单位已完成《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米脂谷子良种繁育技术规范</w:t>
      </w:r>
      <w:r>
        <w:rPr>
          <w:rFonts w:hint="eastAsia" w:ascii="仿宋" w:hAnsi="仿宋" w:eastAsia="仿宋" w:cs="仿宋"/>
          <w:sz w:val="32"/>
          <w:szCs w:val="32"/>
        </w:rPr>
        <w:t>》地方标准(征求意见稿)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起草工作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项目编号：SDBXM 194-2024，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</w:t>
      </w:r>
      <w:r>
        <w:rPr>
          <w:rFonts w:hint="eastAsia" w:ascii="仿宋" w:hAnsi="仿宋" w:eastAsia="仿宋" w:cs="仿宋"/>
          <w:sz w:val="32"/>
          <w:szCs w:val="32"/>
        </w:rPr>
        <w:t>连同其它材料(见附件)一并报送贵单位。</w:t>
      </w:r>
    </w:p>
    <w:p w14:paraId="68FAA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请予审核。</w:t>
      </w:r>
    </w:p>
    <w:p w14:paraId="3F191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92D7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附件: 1.地方标准(征求意见稿);</w:t>
      </w:r>
    </w:p>
    <w:p w14:paraId="6AA6C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2.地方标准(征求意见稿)编制说明。</w:t>
      </w:r>
    </w:p>
    <w:p w14:paraId="02BC3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D830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联系人: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任树岗    </w:t>
      </w:r>
      <w:r>
        <w:rPr>
          <w:rFonts w:hint="eastAsia" w:ascii="仿宋" w:hAnsi="仿宋" w:eastAsia="仿宋" w:cs="仿宋"/>
          <w:sz w:val="32"/>
          <w:szCs w:val="32"/>
        </w:rPr>
        <w:t xml:space="preserve">电话: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18992269976</w:t>
      </w:r>
    </w:p>
    <w:p w14:paraId="642B4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箱: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ylrsg2008@qq.com</w:t>
      </w:r>
    </w:p>
    <w:p w14:paraId="146D4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 w14:paraId="4EA12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米脂县农业农村综合技术推广站</w:t>
      </w:r>
    </w:p>
    <w:p w14:paraId="38A48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CFD41BB">
      <w:pPr>
        <w:rPr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F927F4D-2B29-45F5-9AD1-513DB2E1DC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0784BB6-C538-4E2D-87E9-56A66112B90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E0962"/>
    <w:rsid w:val="0FBB500D"/>
    <w:rsid w:val="18954AD8"/>
    <w:rsid w:val="23843AD1"/>
    <w:rsid w:val="2AF7102C"/>
    <w:rsid w:val="364B389E"/>
    <w:rsid w:val="38066D52"/>
    <w:rsid w:val="3C2A19E9"/>
    <w:rsid w:val="42D171EA"/>
    <w:rsid w:val="45211AA8"/>
    <w:rsid w:val="475C7E36"/>
    <w:rsid w:val="4CA92BA1"/>
    <w:rsid w:val="5EF10C78"/>
    <w:rsid w:val="66285F62"/>
    <w:rsid w:val="6A4D6ED3"/>
    <w:rsid w:val="6C274586"/>
    <w:rsid w:val="6EF9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333</Characters>
  <Lines>0</Lines>
  <Paragraphs>0</Paragraphs>
  <TotalTime>1</TotalTime>
  <ScaleCrop>false</ScaleCrop>
  <LinksUpToDate>false</LinksUpToDate>
  <CharactersWithSpaces>384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2025-01-02T08:48:00Z</dcterms:created>
  <dc:creator>Administrator</dc:creator>
  <cp:lastModifiedBy>福星</cp:lastModifiedBy>
  <dcterms:modified xsi:type="dcterms:W3CDTF">2025-03-06T23:02:18Z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eyJoZGlkIjoiYzYxMWQ5MTJkZTA4OTUyMTZlZmViMjI1OTgzYTQyZWMiLCJ1c2VySWQiOiIzNTAwNDkyMjAifQ==</vt:lpwstr>
  </property>
  <property fmtid="{D5CDD505-2E9C-101B-9397-08002B2CF9AE}" pid="4" name="ICV">
    <vt:lpwstr>1425334889344658B573C09795800D6F_13</vt:lpwstr>
  </property>
</Properties>
</file>