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A19BD" w:rsidRDefault="00DA19BD">
      <w:pPr>
        <w:jc w:val="center"/>
        <w:rPr>
          <w:rFonts w:ascii="方正小标宋简体" w:eastAsia="方正小标宋简体" w:hAnsi="方正小标宋简体" w:cs="方正小标宋简体"/>
          <w:sz w:val="44"/>
          <w:szCs w:val="44"/>
        </w:rPr>
      </w:pPr>
    </w:p>
    <w:p w:rsidR="00DA19BD" w:rsidRDefault="0000000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陕西省地方标准</w:t>
      </w:r>
    </w:p>
    <w:p w:rsidR="00DA19BD" w:rsidRDefault="00000000">
      <w:pPr>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w:t>
      </w:r>
      <w:r w:rsidR="002E18AD" w:rsidRPr="002E18AD">
        <w:rPr>
          <w:rFonts w:ascii="方正小标宋简体" w:eastAsia="方正小标宋简体" w:hAnsi="方正小标宋简体" w:cs="方正小标宋简体" w:hint="eastAsia"/>
          <w:sz w:val="44"/>
          <w:szCs w:val="44"/>
        </w:rPr>
        <w:t>地热井成井报告编制规范</w:t>
      </w:r>
      <w:r w:rsidR="002E18AD">
        <w:rPr>
          <w:rFonts w:ascii="方正小标宋简体" w:eastAsia="方正小标宋简体" w:hAnsi="方正小标宋简体" w:cs="方正小标宋简体" w:hint="eastAsia"/>
          <w:sz w:val="44"/>
          <w:szCs w:val="44"/>
        </w:rPr>
        <w:t>》</w:t>
      </w:r>
      <w:r>
        <w:rPr>
          <w:rFonts w:ascii="方正小标宋简体" w:eastAsia="方正小标宋简体" w:hAnsi="方正小标宋简体" w:cs="方正小标宋简体" w:hint="eastAsia"/>
          <w:sz w:val="44"/>
          <w:szCs w:val="44"/>
        </w:rPr>
        <w:t>（征求意见稿）</w:t>
      </w:r>
    </w:p>
    <w:p w:rsidR="00DA19BD" w:rsidRDefault="00000000">
      <w:pPr>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编制说明</w:t>
      </w:r>
    </w:p>
    <w:p w:rsidR="00DA19BD" w:rsidRDefault="00DA19BD">
      <w:pPr>
        <w:jc w:val="center"/>
        <w:rPr>
          <w:rFonts w:ascii="方正小标宋简体" w:eastAsia="方正小标宋简体" w:hAnsi="方正小标宋简体" w:cs="方正小标宋简体"/>
          <w:sz w:val="44"/>
          <w:szCs w:val="44"/>
        </w:rPr>
      </w:pPr>
    </w:p>
    <w:p w:rsidR="00DA19BD" w:rsidRDefault="00DA19BD">
      <w:pPr>
        <w:jc w:val="center"/>
        <w:rPr>
          <w:rFonts w:ascii="方正小标宋简体" w:eastAsia="方正小标宋简体" w:hAnsi="方正小标宋简体" w:cs="方正小标宋简体"/>
          <w:sz w:val="44"/>
          <w:szCs w:val="44"/>
        </w:rPr>
      </w:pPr>
    </w:p>
    <w:p w:rsidR="00DA19BD" w:rsidRDefault="00DA19BD">
      <w:pPr>
        <w:jc w:val="center"/>
        <w:rPr>
          <w:rFonts w:ascii="方正小标宋简体" w:eastAsia="方正小标宋简体" w:hAnsi="方正小标宋简体" w:cs="方正小标宋简体"/>
          <w:sz w:val="44"/>
          <w:szCs w:val="44"/>
        </w:rPr>
      </w:pPr>
    </w:p>
    <w:p w:rsidR="00DA19BD" w:rsidRDefault="00DA19BD">
      <w:pPr>
        <w:jc w:val="center"/>
        <w:rPr>
          <w:rFonts w:ascii="方正小标宋简体" w:eastAsia="方正小标宋简体" w:hAnsi="方正小标宋简体" w:cs="方正小标宋简体"/>
          <w:sz w:val="44"/>
          <w:szCs w:val="44"/>
        </w:rPr>
      </w:pPr>
    </w:p>
    <w:p w:rsidR="00DA19BD" w:rsidRDefault="00DA19BD">
      <w:pPr>
        <w:jc w:val="center"/>
        <w:rPr>
          <w:rFonts w:ascii="方正小标宋简体" w:eastAsia="方正小标宋简体" w:hAnsi="方正小标宋简体" w:cs="方正小标宋简体"/>
          <w:sz w:val="44"/>
          <w:szCs w:val="44"/>
        </w:rPr>
      </w:pPr>
    </w:p>
    <w:p w:rsidR="00DA19BD" w:rsidRDefault="00DA19BD">
      <w:pPr>
        <w:jc w:val="center"/>
        <w:rPr>
          <w:rFonts w:ascii="方正小标宋简体" w:eastAsia="方正小标宋简体" w:hAnsi="方正小标宋简体" w:cs="方正小标宋简体"/>
          <w:sz w:val="44"/>
          <w:szCs w:val="44"/>
        </w:rPr>
      </w:pPr>
    </w:p>
    <w:p w:rsidR="00DA19BD" w:rsidRDefault="00DA19BD">
      <w:pPr>
        <w:jc w:val="center"/>
        <w:rPr>
          <w:rFonts w:ascii="方正小标宋简体" w:eastAsia="方正小标宋简体" w:hAnsi="方正小标宋简体" w:cs="方正小标宋简体"/>
          <w:sz w:val="44"/>
          <w:szCs w:val="44"/>
        </w:rPr>
      </w:pPr>
    </w:p>
    <w:p w:rsidR="00DA19BD" w:rsidRDefault="00DA19BD">
      <w:pPr>
        <w:jc w:val="center"/>
        <w:rPr>
          <w:rFonts w:ascii="方正小标宋简体" w:eastAsia="方正小标宋简体" w:hAnsi="方正小标宋简体" w:cs="方正小标宋简体"/>
          <w:sz w:val="44"/>
          <w:szCs w:val="44"/>
        </w:rPr>
      </w:pPr>
    </w:p>
    <w:p w:rsidR="00DA19BD" w:rsidRDefault="002E18AD">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陕西工程勘察研究院有限公司</w:t>
      </w:r>
    </w:p>
    <w:p w:rsidR="00DA19BD" w:rsidRDefault="00000000">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202</w:t>
      </w:r>
      <w:r w:rsidR="002E18AD">
        <w:rPr>
          <w:rFonts w:ascii="方正小标宋简体" w:eastAsia="方正小标宋简体" w:hAnsi="方正小标宋简体" w:cs="方正小标宋简体" w:hint="eastAsia"/>
          <w:sz w:val="32"/>
          <w:szCs w:val="32"/>
        </w:rPr>
        <w:t>5</w:t>
      </w:r>
      <w:r>
        <w:rPr>
          <w:rFonts w:ascii="方正小标宋简体" w:eastAsia="方正小标宋简体" w:hAnsi="方正小标宋简体" w:cs="方正小标宋简体" w:hint="eastAsia"/>
          <w:sz w:val="32"/>
          <w:szCs w:val="32"/>
        </w:rPr>
        <w:t>年</w:t>
      </w:r>
      <w:r w:rsidR="002E18AD">
        <w:rPr>
          <w:rFonts w:ascii="方正小标宋简体" w:eastAsia="方正小标宋简体" w:hAnsi="方正小标宋简体" w:cs="方正小标宋简体" w:hint="eastAsia"/>
          <w:sz w:val="32"/>
          <w:szCs w:val="32"/>
        </w:rPr>
        <w:t>3</w:t>
      </w:r>
      <w:r>
        <w:rPr>
          <w:rFonts w:ascii="方正小标宋简体" w:eastAsia="方正小标宋简体" w:hAnsi="方正小标宋简体" w:cs="方正小标宋简体" w:hint="eastAsia"/>
          <w:sz w:val="32"/>
          <w:szCs w:val="32"/>
        </w:rPr>
        <w:t>月</w:t>
      </w:r>
      <w:r w:rsidR="002E18AD">
        <w:rPr>
          <w:rFonts w:ascii="方正小标宋简体" w:eastAsia="方正小标宋简体" w:hAnsi="方正小标宋简体" w:cs="方正小标宋简体" w:hint="eastAsia"/>
          <w:sz w:val="32"/>
          <w:szCs w:val="32"/>
        </w:rPr>
        <w:t>18</w:t>
      </w:r>
      <w:r>
        <w:rPr>
          <w:rFonts w:ascii="方正小标宋简体" w:eastAsia="方正小标宋简体" w:hAnsi="方正小标宋简体" w:cs="方正小标宋简体" w:hint="eastAsia"/>
          <w:sz w:val="32"/>
          <w:szCs w:val="32"/>
        </w:rPr>
        <w:t>日</w:t>
      </w:r>
    </w:p>
    <w:p w:rsidR="00DA19BD" w:rsidRDefault="00DA19BD">
      <w:pPr>
        <w:jc w:val="center"/>
        <w:rPr>
          <w:rFonts w:ascii="方正小标宋简体" w:eastAsia="方正小标宋简体" w:hAnsi="方正小标宋简体" w:cs="方正小标宋简体"/>
          <w:sz w:val="32"/>
          <w:szCs w:val="32"/>
        </w:rPr>
      </w:pPr>
    </w:p>
    <w:p w:rsidR="00DA19BD" w:rsidRDefault="00DA19BD">
      <w:pPr>
        <w:rPr>
          <w:rFonts w:ascii="方正小标宋简体" w:eastAsia="方正小标宋简体" w:hAnsi="方正小标宋简体" w:cs="方正小标宋简体"/>
          <w:sz w:val="32"/>
          <w:szCs w:val="32"/>
        </w:rPr>
      </w:pPr>
    </w:p>
    <w:p w:rsidR="00DA19BD" w:rsidRDefault="002E18AD">
      <w:pPr>
        <w:jc w:val="center"/>
        <w:rPr>
          <w:rFonts w:ascii="方正小标宋简体" w:eastAsia="方正小标宋简体" w:hAnsi="方正小标宋简体" w:cs="方正小标宋简体"/>
          <w:sz w:val="32"/>
          <w:szCs w:val="32"/>
        </w:rPr>
      </w:pPr>
      <w:r w:rsidRPr="002E18AD">
        <w:rPr>
          <w:rFonts w:ascii="方正小标宋简体" w:eastAsia="方正小标宋简体" w:hAnsi="方正小标宋简体" w:cs="方正小标宋简体" w:hint="eastAsia"/>
          <w:sz w:val="32"/>
          <w:szCs w:val="32"/>
        </w:rPr>
        <w:t>《地热井成井报告编制规范》（征求意见稿）</w:t>
      </w:r>
      <w:r>
        <w:rPr>
          <w:rFonts w:ascii="方正小标宋简体" w:eastAsia="方正小标宋简体" w:hAnsi="方正小标宋简体" w:cs="方正小标宋简体"/>
          <w:sz w:val="32"/>
          <w:szCs w:val="32"/>
        </w:rPr>
        <w:t>编制说明</w:t>
      </w:r>
    </w:p>
    <w:p w:rsidR="00DA19BD" w:rsidRDefault="00DA19BD">
      <w:pPr>
        <w:rPr>
          <w:rFonts w:ascii="方正小标宋简体" w:eastAsia="方正小标宋简体" w:hAnsi="方正小标宋简体" w:cs="方正小标宋简体"/>
          <w:sz w:val="32"/>
          <w:szCs w:val="32"/>
        </w:rPr>
      </w:pP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地热能作为一种清洁可再生能源，具有储量大、分布广、开发利用技术成熟的特点，在推动能源结构调整、</w:t>
      </w:r>
      <w:proofErr w:type="gramStart"/>
      <w:r>
        <w:rPr>
          <w:rFonts w:ascii="仿宋" w:eastAsia="仿宋" w:hAnsi="仿宋" w:cs="仿宋" w:hint="eastAsia"/>
          <w:sz w:val="32"/>
          <w:szCs w:val="32"/>
        </w:rPr>
        <w:t>碳达峰碳</w:t>
      </w:r>
      <w:proofErr w:type="gramEnd"/>
      <w:r>
        <w:rPr>
          <w:rFonts w:ascii="仿宋" w:eastAsia="仿宋" w:hAnsi="仿宋" w:cs="仿宋" w:hint="eastAsia"/>
          <w:sz w:val="32"/>
          <w:szCs w:val="32"/>
        </w:rPr>
        <w:t>中和战略中有着广阔的前景。近年来从中央到地方，地热能在北方供暖、治污减</w:t>
      </w:r>
      <w:proofErr w:type="gramStart"/>
      <w:r>
        <w:rPr>
          <w:rFonts w:ascii="仿宋" w:eastAsia="仿宋" w:hAnsi="仿宋" w:cs="仿宋" w:hint="eastAsia"/>
          <w:sz w:val="32"/>
          <w:szCs w:val="32"/>
        </w:rPr>
        <w:t>霾</w:t>
      </w:r>
      <w:proofErr w:type="gramEnd"/>
      <w:r>
        <w:rPr>
          <w:rFonts w:ascii="仿宋" w:eastAsia="仿宋" w:hAnsi="仿宋" w:cs="仿宋" w:hint="eastAsia"/>
          <w:sz w:val="32"/>
          <w:szCs w:val="32"/>
        </w:rPr>
        <w:t>、能源替代等方面，发挥了重要作用。地热能开发利用新技术、新工艺、新材料推陈出新，传统工艺升级换代。</w:t>
      </w:r>
    </w:p>
    <w:p w:rsidR="00F6271F" w:rsidRDefault="00F6271F">
      <w:pPr>
        <w:ind w:firstLineChars="200" w:firstLine="640"/>
        <w:rPr>
          <w:rFonts w:ascii="仿宋" w:eastAsia="仿宋" w:hAnsi="仿宋" w:cs="仿宋"/>
          <w:sz w:val="32"/>
          <w:szCs w:val="32"/>
        </w:rPr>
      </w:pPr>
      <w:r w:rsidRPr="00F6271F">
        <w:rPr>
          <w:rFonts w:ascii="仿宋" w:eastAsia="仿宋" w:hAnsi="仿宋" w:cs="仿宋" w:hint="eastAsia"/>
          <w:sz w:val="32"/>
          <w:szCs w:val="32"/>
        </w:rPr>
        <w:t>随着“碳达峰、碳中和”发展战略的实施，新能源的发展空间将深度打开，“碳中和”将带来社会生产模式的深刻变化，能源将由资源属性变成制造业属性。资源依靠的是禀赋，数量有限，尤其是化石能源，随着资源开发，存储量将逐渐减少；而制造业的特点是，可以不断优化、持续迭代、效率越来越高、成本越来越低。地热资源这一可再生能源的开发利用符合制造业的特点，因而，传统碳基能源的发展将迎来可再生能源的替代升级，地热能源的发展将迎来新的机遇。</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陕西省地热能标准化技术委员会2020年12月成立之后，</w:t>
      </w:r>
      <w:r>
        <w:rPr>
          <w:rFonts w:ascii="仿宋" w:eastAsia="仿宋" w:hAnsi="仿宋" w:cs="仿宋" w:hint="eastAsia"/>
          <w:sz w:val="32"/>
          <w:szCs w:val="32"/>
        </w:rPr>
        <w:lastRenderedPageBreak/>
        <w:t>起草编制了《陕西省地热能标准体系建设规划（2021-2025）》，2021年12月陕西省市场监督管理局联合省能源局评审通过并予以发布。202</w:t>
      </w:r>
      <w:r w:rsidR="00F6271F">
        <w:rPr>
          <w:rFonts w:ascii="仿宋" w:eastAsia="仿宋" w:hAnsi="仿宋" w:cs="仿宋" w:hint="eastAsia"/>
          <w:sz w:val="32"/>
          <w:szCs w:val="32"/>
        </w:rPr>
        <w:t>3</w:t>
      </w:r>
      <w:r>
        <w:rPr>
          <w:rFonts w:ascii="仿宋" w:eastAsia="仿宋" w:hAnsi="仿宋" w:cs="仿宋" w:hint="eastAsia"/>
          <w:sz w:val="32"/>
          <w:szCs w:val="32"/>
        </w:rPr>
        <w:t>年陕西</w:t>
      </w:r>
      <w:r w:rsidR="00F6271F">
        <w:rPr>
          <w:rFonts w:ascii="仿宋" w:eastAsia="仿宋" w:hAnsi="仿宋" w:cs="仿宋" w:hint="eastAsia"/>
          <w:sz w:val="32"/>
          <w:szCs w:val="32"/>
        </w:rPr>
        <w:t>工程勘察研究院</w:t>
      </w:r>
      <w:r>
        <w:rPr>
          <w:rFonts w:ascii="仿宋" w:eastAsia="仿宋" w:hAnsi="仿宋" w:cs="仿宋" w:hint="eastAsia"/>
          <w:sz w:val="32"/>
          <w:szCs w:val="32"/>
        </w:rPr>
        <w:t>有限公司联合省内多家地热能</w:t>
      </w:r>
      <w:r w:rsidR="00A37150">
        <w:rPr>
          <w:rFonts w:ascii="仿宋" w:eastAsia="仿宋" w:hAnsi="仿宋" w:cs="仿宋" w:hint="eastAsia"/>
          <w:sz w:val="32"/>
          <w:szCs w:val="32"/>
        </w:rPr>
        <w:t>主管部门及</w:t>
      </w:r>
      <w:r>
        <w:rPr>
          <w:rFonts w:ascii="仿宋" w:eastAsia="仿宋" w:hAnsi="仿宋" w:cs="仿宋" w:hint="eastAsia"/>
          <w:sz w:val="32"/>
          <w:szCs w:val="32"/>
        </w:rPr>
        <w:t>科研设计生产单位提出《</w:t>
      </w:r>
      <w:r w:rsidR="00844907" w:rsidRPr="00844907">
        <w:rPr>
          <w:rFonts w:ascii="仿宋" w:eastAsia="仿宋" w:hAnsi="仿宋" w:cs="仿宋" w:hint="eastAsia"/>
          <w:sz w:val="32"/>
          <w:szCs w:val="32"/>
        </w:rPr>
        <w:t>地热井成井报告编制规范</w:t>
      </w:r>
      <w:r>
        <w:rPr>
          <w:rFonts w:ascii="仿宋" w:eastAsia="仿宋" w:hAnsi="仿宋" w:cs="仿宋" w:hint="eastAsia"/>
          <w:sz w:val="32"/>
          <w:szCs w:val="32"/>
        </w:rPr>
        <w:t>》陕西省地方标准立项申请，旨在结合陕西省</w:t>
      </w:r>
      <w:r w:rsidR="00844907" w:rsidRPr="00844907">
        <w:rPr>
          <w:rFonts w:ascii="仿宋" w:eastAsia="仿宋" w:hAnsi="仿宋" w:cs="仿宋" w:hint="eastAsia"/>
          <w:sz w:val="32"/>
          <w:szCs w:val="32"/>
        </w:rPr>
        <w:t>地热能开发利用场景和地热井施工技术发展现状</w:t>
      </w:r>
      <w:r>
        <w:rPr>
          <w:rFonts w:ascii="仿宋" w:eastAsia="仿宋" w:hAnsi="仿宋" w:cs="仿宋" w:hint="eastAsia"/>
          <w:sz w:val="32"/>
          <w:szCs w:val="32"/>
        </w:rPr>
        <w:t>，</w:t>
      </w:r>
      <w:r w:rsidR="00844907" w:rsidRPr="00844907">
        <w:rPr>
          <w:rFonts w:ascii="仿宋" w:eastAsia="仿宋" w:hAnsi="仿宋" w:cs="仿宋" w:hint="eastAsia"/>
          <w:sz w:val="32"/>
          <w:szCs w:val="32"/>
        </w:rPr>
        <w:t>全面、系统地规范</w:t>
      </w:r>
      <w:r w:rsidR="00844907">
        <w:rPr>
          <w:rFonts w:ascii="仿宋" w:eastAsia="仿宋" w:hAnsi="仿宋" w:cs="仿宋" w:hint="eastAsia"/>
          <w:sz w:val="32"/>
          <w:szCs w:val="32"/>
        </w:rPr>
        <w:t>陕西省</w:t>
      </w:r>
      <w:r w:rsidR="00844907" w:rsidRPr="00844907">
        <w:rPr>
          <w:rFonts w:ascii="仿宋" w:eastAsia="仿宋" w:hAnsi="仿宋" w:cs="仿宋" w:hint="eastAsia"/>
          <w:sz w:val="32"/>
          <w:szCs w:val="32"/>
        </w:rPr>
        <w:t>地热井工程的施工资料整理、分析标准和成井报告编制内容，利于工程事后管理、工程经验总结和技术资料积累查找，避免地热井隐蔽工程属性带来的资料查找困难甚至缺失现象产生</w:t>
      </w:r>
      <w:r>
        <w:rPr>
          <w:rFonts w:ascii="仿宋" w:eastAsia="仿宋" w:hAnsi="仿宋" w:cs="仿宋" w:hint="eastAsia"/>
          <w:sz w:val="32"/>
          <w:szCs w:val="32"/>
        </w:rPr>
        <w:t>。</w:t>
      </w:r>
    </w:p>
    <w:p w:rsidR="00DA19BD" w:rsidRDefault="00000000">
      <w:pPr>
        <w:rPr>
          <w:rFonts w:ascii="黑体" w:eastAsia="黑体" w:hAnsi="黑体" w:cs="黑体"/>
          <w:sz w:val="32"/>
          <w:szCs w:val="32"/>
        </w:rPr>
      </w:pPr>
      <w:r>
        <w:rPr>
          <w:rFonts w:ascii="黑体" w:eastAsia="黑体" w:hAnsi="黑体" w:cs="黑体" w:hint="eastAsia"/>
          <w:sz w:val="32"/>
          <w:szCs w:val="32"/>
        </w:rPr>
        <w:t>一、工作概况</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202</w:t>
      </w:r>
      <w:r w:rsidR="00A37150">
        <w:rPr>
          <w:rFonts w:ascii="仿宋" w:eastAsia="仿宋" w:hAnsi="仿宋" w:cs="仿宋" w:hint="eastAsia"/>
          <w:sz w:val="32"/>
          <w:szCs w:val="32"/>
        </w:rPr>
        <w:t>3</w:t>
      </w:r>
      <w:r>
        <w:rPr>
          <w:rFonts w:ascii="仿宋" w:eastAsia="仿宋" w:hAnsi="仿宋" w:cs="仿宋" w:hint="eastAsia"/>
          <w:sz w:val="32"/>
          <w:szCs w:val="32"/>
        </w:rPr>
        <w:t>年5月1</w:t>
      </w:r>
      <w:r w:rsidR="00A37150">
        <w:rPr>
          <w:rFonts w:ascii="仿宋" w:eastAsia="仿宋" w:hAnsi="仿宋" w:cs="仿宋" w:hint="eastAsia"/>
          <w:sz w:val="32"/>
          <w:szCs w:val="32"/>
        </w:rPr>
        <w:t>0</w:t>
      </w:r>
      <w:r>
        <w:rPr>
          <w:rFonts w:ascii="仿宋" w:eastAsia="仿宋" w:hAnsi="仿宋" w:cs="仿宋" w:hint="eastAsia"/>
          <w:sz w:val="32"/>
          <w:szCs w:val="32"/>
        </w:rPr>
        <w:t>日，陕西省市场监督管理局《关于下达 202</w:t>
      </w:r>
      <w:r w:rsidR="00A37150">
        <w:rPr>
          <w:rFonts w:ascii="仿宋" w:eastAsia="仿宋" w:hAnsi="仿宋" w:cs="仿宋" w:hint="eastAsia"/>
          <w:sz w:val="32"/>
          <w:szCs w:val="32"/>
        </w:rPr>
        <w:t>3</w:t>
      </w:r>
      <w:r>
        <w:rPr>
          <w:rFonts w:ascii="仿宋" w:eastAsia="仿宋" w:hAnsi="仿宋" w:cs="仿宋" w:hint="eastAsia"/>
          <w:sz w:val="32"/>
          <w:szCs w:val="32"/>
        </w:rPr>
        <w:t xml:space="preserve"> 年</w:t>
      </w:r>
      <w:r w:rsidR="00A37150">
        <w:rPr>
          <w:rFonts w:ascii="仿宋" w:eastAsia="仿宋" w:hAnsi="仿宋" w:cs="仿宋" w:hint="eastAsia"/>
          <w:sz w:val="32"/>
          <w:szCs w:val="32"/>
        </w:rPr>
        <w:t>陕西省</w:t>
      </w:r>
      <w:r>
        <w:rPr>
          <w:rFonts w:ascii="仿宋" w:eastAsia="仿宋" w:hAnsi="仿宋" w:cs="仿宋" w:hint="eastAsia"/>
          <w:sz w:val="32"/>
          <w:szCs w:val="32"/>
        </w:rPr>
        <w:t>地方标准计划的通知》（</w:t>
      </w:r>
      <w:proofErr w:type="gramStart"/>
      <w:r>
        <w:rPr>
          <w:rFonts w:ascii="仿宋" w:eastAsia="仿宋" w:hAnsi="仿宋" w:cs="仿宋" w:hint="eastAsia"/>
          <w:sz w:val="32"/>
          <w:szCs w:val="32"/>
        </w:rPr>
        <w:t>陕市监</w:t>
      </w:r>
      <w:proofErr w:type="gramEnd"/>
      <w:r>
        <w:rPr>
          <w:rFonts w:ascii="仿宋" w:eastAsia="仿宋" w:hAnsi="仿宋" w:cs="仿宋" w:hint="eastAsia"/>
          <w:sz w:val="32"/>
          <w:szCs w:val="32"/>
        </w:rPr>
        <w:t>函〔20</w:t>
      </w:r>
      <w:r w:rsidR="00A37150">
        <w:rPr>
          <w:rFonts w:ascii="仿宋" w:eastAsia="仿宋" w:hAnsi="仿宋" w:cs="仿宋" w:hint="eastAsia"/>
          <w:sz w:val="32"/>
          <w:szCs w:val="32"/>
        </w:rPr>
        <w:t>23</w:t>
      </w:r>
      <w:r>
        <w:rPr>
          <w:rFonts w:ascii="仿宋" w:eastAsia="仿宋" w:hAnsi="仿宋" w:cs="仿宋" w:hint="eastAsia"/>
          <w:sz w:val="32"/>
          <w:szCs w:val="32"/>
        </w:rPr>
        <w:t>〕</w:t>
      </w:r>
      <w:r w:rsidR="00A37150">
        <w:rPr>
          <w:rFonts w:ascii="仿宋" w:eastAsia="仿宋" w:hAnsi="仿宋" w:cs="仿宋" w:hint="eastAsia"/>
          <w:sz w:val="32"/>
          <w:szCs w:val="32"/>
        </w:rPr>
        <w:t>41</w:t>
      </w:r>
      <w:r>
        <w:rPr>
          <w:rFonts w:ascii="仿宋" w:eastAsia="仿宋" w:hAnsi="仿宋" w:cs="仿宋" w:hint="eastAsia"/>
          <w:sz w:val="32"/>
          <w:szCs w:val="32"/>
        </w:rPr>
        <w:t>0号)， 《</w:t>
      </w:r>
      <w:r w:rsidR="00A37150" w:rsidRPr="00A37150">
        <w:rPr>
          <w:rFonts w:ascii="仿宋" w:eastAsia="仿宋" w:hAnsi="仿宋" w:cs="仿宋" w:hint="eastAsia"/>
          <w:sz w:val="32"/>
          <w:szCs w:val="32"/>
        </w:rPr>
        <w:t>地热井成井报告编制规范</w:t>
      </w:r>
      <w:r>
        <w:rPr>
          <w:rFonts w:ascii="仿宋" w:eastAsia="仿宋" w:hAnsi="仿宋" w:cs="仿宋" w:hint="eastAsia"/>
          <w:sz w:val="32"/>
          <w:szCs w:val="32"/>
        </w:rPr>
        <w:t>》（项目编号：SDBXM</w:t>
      </w:r>
      <w:r w:rsidR="00A37150">
        <w:rPr>
          <w:rFonts w:ascii="仿宋" w:eastAsia="仿宋" w:hAnsi="仿宋" w:cs="仿宋" w:hint="eastAsia"/>
          <w:sz w:val="32"/>
          <w:szCs w:val="32"/>
        </w:rPr>
        <w:t>263</w:t>
      </w:r>
      <w:r>
        <w:rPr>
          <w:rFonts w:ascii="仿宋" w:eastAsia="仿宋" w:hAnsi="仿宋" w:cs="仿宋" w:hint="eastAsia"/>
          <w:sz w:val="32"/>
          <w:szCs w:val="32"/>
        </w:rPr>
        <w:t>-202</w:t>
      </w:r>
      <w:r w:rsidR="00A37150">
        <w:rPr>
          <w:rFonts w:ascii="仿宋" w:eastAsia="仿宋" w:hAnsi="仿宋" w:cs="仿宋" w:hint="eastAsia"/>
          <w:sz w:val="32"/>
          <w:szCs w:val="32"/>
        </w:rPr>
        <w:t>3</w:t>
      </w:r>
      <w:r>
        <w:rPr>
          <w:rFonts w:ascii="仿宋" w:eastAsia="仿宋" w:hAnsi="仿宋" w:cs="仿宋" w:hint="eastAsia"/>
          <w:sz w:val="32"/>
          <w:szCs w:val="32"/>
        </w:rPr>
        <w:t>）正式列入制定计划。</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本项目编制任务下达后，陕西</w:t>
      </w:r>
      <w:r w:rsidR="00A37150">
        <w:rPr>
          <w:rFonts w:ascii="仿宋" w:eastAsia="仿宋" w:hAnsi="仿宋" w:cs="仿宋" w:hint="eastAsia"/>
          <w:sz w:val="32"/>
          <w:szCs w:val="32"/>
        </w:rPr>
        <w:t>工程勘察研究院</w:t>
      </w:r>
      <w:r>
        <w:rPr>
          <w:rFonts w:ascii="仿宋" w:eastAsia="仿宋" w:hAnsi="仿宋" w:cs="仿宋" w:hint="eastAsia"/>
          <w:sz w:val="32"/>
          <w:szCs w:val="32"/>
        </w:rPr>
        <w:t>有限公司积极落实文件精神，成立了标准编写组，编写组由</w:t>
      </w:r>
      <w:r w:rsidR="00A37150">
        <w:rPr>
          <w:rFonts w:ascii="仿宋" w:eastAsia="仿宋" w:hAnsi="仿宋" w:cs="仿宋" w:hint="eastAsia"/>
          <w:sz w:val="32"/>
          <w:szCs w:val="32"/>
        </w:rPr>
        <w:t>陕西工程勘察研究院有限公司</w:t>
      </w:r>
      <w:r>
        <w:rPr>
          <w:rFonts w:ascii="仿宋" w:eastAsia="仿宋" w:hAnsi="仿宋" w:cs="仿宋" w:hint="eastAsia"/>
          <w:sz w:val="32"/>
          <w:szCs w:val="32"/>
        </w:rPr>
        <w:t>、</w:t>
      </w:r>
      <w:r w:rsidR="00A37150" w:rsidRPr="00A37150">
        <w:rPr>
          <w:rFonts w:ascii="仿宋" w:eastAsia="仿宋" w:hAnsi="仿宋" w:cs="仿宋" w:hint="eastAsia"/>
          <w:sz w:val="32"/>
          <w:szCs w:val="32"/>
        </w:rPr>
        <w:t>陕西省煤田地质集团有限公司</w:t>
      </w:r>
      <w:r w:rsidR="00A37150">
        <w:rPr>
          <w:rFonts w:ascii="仿宋" w:eastAsia="仿宋" w:hAnsi="仿宋" w:cs="仿宋" w:hint="eastAsia"/>
          <w:sz w:val="32"/>
          <w:szCs w:val="32"/>
        </w:rPr>
        <w:t>、</w:t>
      </w:r>
      <w:r w:rsidR="00A37150" w:rsidRPr="00A37150">
        <w:rPr>
          <w:rFonts w:ascii="仿宋" w:eastAsia="仿宋" w:hAnsi="仿宋" w:cs="仿宋" w:hint="eastAsia"/>
          <w:sz w:val="32"/>
          <w:szCs w:val="32"/>
        </w:rPr>
        <w:t>陕西</w:t>
      </w:r>
      <w:proofErr w:type="gramStart"/>
      <w:r w:rsidR="00A37150" w:rsidRPr="00A37150">
        <w:rPr>
          <w:rFonts w:ascii="仿宋" w:eastAsia="仿宋" w:hAnsi="仿宋" w:cs="仿宋" w:hint="eastAsia"/>
          <w:sz w:val="32"/>
          <w:szCs w:val="32"/>
        </w:rPr>
        <w:t>西</w:t>
      </w:r>
      <w:proofErr w:type="gramEnd"/>
      <w:r w:rsidR="00A37150" w:rsidRPr="00A37150">
        <w:rPr>
          <w:rFonts w:ascii="仿宋" w:eastAsia="仿宋" w:hAnsi="仿宋" w:cs="仿宋" w:hint="eastAsia"/>
          <w:sz w:val="32"/>
          <w:szCs w:val="32"/>
        </w:rPr>
        <w:t>咸新区</w:t>
      </w:r>
      <w:proofErr w:type="gramStart"/>
      <w:r w:rsidR="00A37150" w:rsidRPr="00A37150">
        <w:rPr>
          <w:rFonts w:ascii="仿宋" w:eastAsia="仿宋" w:hAnsi="仿宋" w:cs="仿宋" w:hint="eastAsia"/>
          <w:sz w:val="32"/>
          <w:szCs w:val="32"/>
        </w:rPr>
        <w:t>沣</w:t>
      </w:r>
      <w:proofErr w:type="gramEnd"/>
      <w:r w:rsidR="00A37150" w:rsidRPr="00A37150">
        <w:rPr>
          <w:rFonts w:ascii="仿宋" w:eastAsia="仿宋" w:hAnsi="仿宋" w:cs="仿宋" w:hint="eastAsia"/>
          <w:sz w:val="32"/>
          <w:szCs w:val="32"/>
        </w:rPr>
        <w:t>西新城能源发展有限公司</w:t>
      </w:r>
      <w:r w:rsidR="00A37150">
        <w:rPr>
          <w:rFonts w:ascii="仿宋" w:eastAsia="仿宋" w:hAnsi="仿宋" w:cs="仿宋" w:hint="eastAsia"/>
          <w:sz w:val="32"/>
          <w:szCs w:val="32"/>
        </w:rPr>
        <w:t>、</w:t>
      </w:r>
      <w:r w:rsidR="00A37150" w:rsidRPr="00A37150">
        <w:rPr>
          <w:rFonts w:ascii="仿宋" w:eastAsia="仿宋" w:hAnsi="仿宋" w:cs="仿宋" w:hint="eastAsia"/>
          <w:sz w:val="32"/>
          <w:szCs w:val="32"/>
        </w:rPr>
        <w:t>陕西省一三一煤田地质有限公司</w:t>
      </w:r>
      <w:r w:rsidR="00A37150">
        <w:rPr>
          <w:rFonts w:ascii="仿宋" w:eastAsia="仿宋" w:hAnsi="仿宋" w:cs="仿宋" w:hint="eastAsia"/>
          <w:sz w:val="32"/>
          <w:szCs w:val="32"/>
        </w:rPr>
        <w:t>、</w:t>
      </w:r>
      <w:r w:rsidR="00A37150" w:rsidRPr="00A37150">
        <w:rPr>
          <w:rFonts w:ascii="仿宋" w:eastAsia="仿宋" w:hAnsi="仿宋" w:cs="仿宋" w:hint="eastAsia"/>
          <w:sz w:val="32"/>
          <w:szCs w:val="32"/>
        </w:rPr>
        <w:t>长安大学</w:t>
      </w:r>
      <w:r w:rsidR="00A37150">
        <w:rPr>
          <w:rFonts w:ascii="仿宋" w:eastAsia="仿宋" w:hAnsi="仿宋" w:cs="仿宋" w:hint="eastAsia"/>
          <w:sz w:val="32"/>
          <w:szCs w:val="32"/>
        </w:rPr>
        <w:t>、</w:t>
      </w:r>
      <w:r w:rsidR="00A37150" w:rsidRPr="00A37150">
        <w:rPr>
          <w:rFonts w:ascii="仿宋" w:eastAsia="仿宋" w:hAnsi="仿宋" w:cs="仿宋" w:hint="eastAsia"/>
          <w:sz w:val="32"/>
          <w:szCs w:val="32"/>
        </w:rPr>
        <w:t>咸阳市地热资源开发中心</w:t>
      </w:r>
      <w:r w:rsidR="00A37150">
        <w:rPr>
          <w:rFonts w:ascii="仿宋" w:eastAsia="仿宋" w:hAnsi="仿宋" w:cs="仿宋" w:hint="eastAsia"/>
          <w:sz w:val="32"/>
          <w:szCs w:val="32"/>
        </w:rPr>
        <w:t>、</w:t>
      </w:r>
      <w:r w:rsidR="00A37150" w:rsidRPr="00A37150">
        <w:rPr>
          <w:rFonts w:ascii="仿宋" w:eastAsia="仿宋" w:hAnsi="仿宋" w:cs="仿宋" w:hint="eastAsia"/>
          <w:sz w:val="32"/>
          <w:szCs w:val="32"/>
        </w:rPr>
        <w:t>陕西燃气集团新能源发展股份有限公司</w:t>
      </w:r>
      <w:r w:rsidR="00A37150">
        <w:rPr>
          <w:rFonts w:ascii="仿宋" w:eastAsia="仿宋" w:hAnsi="仿宋" w:cs="仿宋" w:hint="eastAsia"/>
          <w:sz w:val="32"/>
          <w:szCs w:val="32"/>
        </w:rPr>
        <w:t>、</w:t>
      </w:r>
      <w:r w:rsidR="00A37150" w:rsidRPr="00A37150">
        <w:rPr>
          <w:rFonts w:ascii="仿宋" w:eastAsia="仿宋" w:hAnsi="仿宋" w:cs="仿宋" w:hint="eastAsia"/>
          <w:sz w:val="32"/>
          <w:szCs w:val="32"/>
        </w:rPr>
        <w:t>中石化绿源地热能（陕西）</w:t>
      </w:r>
      <w:r w:rsidR="00A37150" w:rsidRPr="00A37150">
        <w:rPr>
          <w:rFonts w:ascii="仿宋" w:eastAsia="仿宋" w:hAnsi="仿宋" w:cs="仿宋" w:hint="eastAsia"/>
          <w:sz w:val="32"/>
          <w:szCs w:val="32"/>
        </w:rPr>
        <w:lastRenderedPageBreak/>
        <w:t>开发有限公司和陕西省</w:t>
      </w:r>
      <w:proofErr w:type="gramStart"/>
      <w:r w:rsidR="00A37150" w:rsidRPr="00A37150">
        <w:rPr>
          <w:rFonts w:ascii="仿宋" w:eastAsia="仿宋" w:hAnsi="仿宋" w:cs="仿宋" w:hint="eastAsia"/>
          <w:sz w:val="32"/>
          <w:szCs w:val="32"/>
        </w:rPr>
        <w:t>水工环</w:t>
      </w:r>
      <w:proofErr w:type="gramEnd"/>
      <w:r w:rsidR="00A37150" w:rsidRPr="00A37150">
        <w:rPr>
          <w:rFonts w:ascii="仿宋" w:eastAsia="仿宋" w:hAnsi="仿宋" w:cs="仿宋" w:hint="eastAsia"/>
          <w:sz w:val="32"/>
          <w:szCs w:val="32"/>
        </w:rPr>
        <w:t>地质调查中心</w:t>
      </w:r>
      <w:r>
        <w:rPr>
          <w:rFonts w:ascii="仿宋" w:eastAsia="仿宋" w:hAnsi="仿宋" w:cs="仿宋" w:hint="eastAsia"/>
          <w:sz w:val="32"/>
          <w:szCs w:val="32"/>
        </w:rPr>
        <w:t>等单位相关技术人员组成。202</w:t>
      </w:r>
      <w:r w:rsidR="00644907">
        <w:rPr>
          <w:rFonts w:ascii="仿宋" w:eastAsia="仿宋" w:hAnsi="仿宋" w:cs="仿宋" w:hint="eastAsia"/>
          <w:sz w:val="32"/>
          <w:szCs w:val="32"/>
        </w:rPr>
        <w:t>3</w:t>
      </w:r>
      <w:r>
        <w:rPr>
          <w:rFonts w:ascii="仿宋" w:eastAsia="仿宋" w:hAnsi="仿宋" w:cs="仿宋" w:hint="eastAsia"/>
          <w:sz w:val="32"/>
          <w:szCs w:val="32"/>
        </w:rPr>
        <w:t>年7月</w:t>
      </w:r>
      <w:r w:rsidR="00644907">
        <w:rPr>
          <w:rFonts w:ascii="仿宋" w:eastAsia="仿宋" w:hAnsi="仿宋" w:cs="仿宋" w:hint="eastAsia"/>
          <w:sz w:val="32"/>
          <w:szCs w:val="32"/>
        </w:rPr>
        <w:t>14</w:t>
      </w:r>
      <w:r>
        <w:rPr>
          <w:rFonts w:ascii="仿宋" w:eastAsia="仿宋" w:hAnsi="仿宋" w:cs="仿宋" w:hint="eastAsia"/>
          <w:sz w:val="32"/>
          <w:szCs w:val="32"/>
        </w:rPr>
        <w:t>日参编人员参加了标委会组织了标准化编写启动会，明确了各编写成员单位的职责分工、阶段工作、进度安排，划分了具体编写任务。</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标准编写组以立项申请标准草案材料为基础，充分调研了全省地热能开发利用技术类型、部分地热能开发企业和地热能相关科研院校的基础上开始标准起草。编写小组人员就标准内容进行了认真讨论，在听取相关部门和知名专家意见和建议的基础上起草的。</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项目负责人为陕西</w:t>
      </w:r>
      <w:r w:rsidR="009826AD">
        <w:rPr>
          <w:rFonts w:ascii="仿宋" w:eastAsia="仿宋" w:hAnsi="仿宋" w:cs="仿宋" w:hint="eastAsia"/>
          <w:sz w:val="32"/>
          <w:szCs w:val="32"/>
        </w:rPr>
        <w:t>工程勘察研究院</w:t>
      </w:r>
      <w:r>
        <w:rPr>
          <w:rFonts w:ascii="仿宋" w:eastAsia="仿宋" w:hAnsi="仿宋" w:cs="仿宋" w:hint="eastAsia"/>
          <w:sz w:val="32"/>
          <w:szCs w:val="32"/>
        </w:rPr>
        <w:t>有限公司</w:t>
      </w:r>
      <w:r w:rsidR="009826AD">
        <w:rPr>
          <w:rFonts w:ascii="仿宋" w:eastAsia="仿宋" w:hAnsi="仿宋" w:cs="仿宋" w:hint="eastAsia"/>
          <w:sz w:val="32"/>
          <w:szCs w:val="32"/>
        </w:rPr>
        <w:t>高级工程师王昆</w:t>
      </w:r>
      <w:r>
        <w:rPr>
          <w:rFonts w:ascii="仿宋" w:eastAsia="仿宋" w:hAnsi="仿宋" w:cs="仿宋" w:hint="eastAsia"/>
          <w:sz w:val="32"/>
          <w:szCs w:val="32"/>
        </w:rPr>
        <w:t>，负责技术分析</w:t>
      </w:r>
      <w:r w:rsidR="009826AD">
        <w:rPr>
          <w:rFonts w:ascii="仿宋" w:eastAsia="仿宋" w:hAnsi="仿宋" w:cs="仿宋" w:hint="eastAsia"/>
          <w:sz w:val="32"/>
          <w:szCs w:val="32"/>
        </w:rPr>
        <w:t>、</w:t>
      </w:r>
      <w:r>
        <w:rPr>
          <w:rFonts w:ascii="仿宋" w:eastAsia="仿宋" w:hAnsi="仿宋" w:cs="仿宋" w:hint="eastAsia"/>
          <w:sz w:val="32"/>
          <w:szCs w:val="32"/>
        </w:rPr>
        <w:t>意见汇总</w:t>
      </w:r>
      <w:r w:rsidR="009826AD">
        <w:rPr>
          <w:rFonts w:ascii="仿宋" w:eastAsia="仿宋" w:hAnsi="仿宋" w:cs="仿宋" w:hint="eastAsia"/>
          <w:sz w:val="32"/>
          <w:szCs w:val="32"/>
        </w:rPr>
        <w:t>和外部联络</w:t>
      </w:r>
      <w:r>
        <w:rPr>
          <w:rFonts w:ascii="仿宋" w:eastAsia="仿宋" w:hAnsi="仿宋" w:cs="仿宋" w:hint="eastAsia"/>
          <w:sz w:val="32"/>
          <w:szCs w:val="32"/>
        </w:rPr>
        <w:t>。标准编写组成员有</w:t>
      </w:r>
      <w:r w:rsidR="009826AD">
        <w:rPr>
          <w:rFonts w:ascii="仿宋" w:eastAsia="仿宋" w:hAnsi="仿宋" w:cs="仿宋" w:hint="eastAsia"/>
          <w:sz w:val="32"/>
          <w:szCs w:val="32"/>
        </w:rPr>
        <w:t>熊应兴、</w:t>
      </w:r>
      <w:proofErr w:type="gramStart"/>
      <w:r w:rsidR="009826AD">
        <w:rPr>
          <w:rFonts w:ascii="仿宋" w:eastAsia="仿宋" w:hAnsi="仿宋" w:cs="仿宋" w:hint="eastAsia"/>
          <w:sz w:val="32"/>
          <w:szCs w:val="32"/>
        </w:rPr>
        <w:t>兀</w:t>
      </w:r>
      <w:proofErr w:type="gramEnd"/>
      <w:r w:rsidR="009826AD">
        <w:rPr>
          <w:rFonts w:ascii="仿宋" w:eastAsia="仿宋" w:hAnsi="仿宋" w:cs="仿宋" w:hint="eastAsia"/>
          <w:sz w:val="32"/>
          <w:szCs w:val="32"/>
        </w:rPr>
        <w:t>少波</w:t>
      </w:r>
      <w:r w:rsidR="008E10F8">
        <w:rPr>
          <w:rFonts w:ascii="仿宋" w:eastAsia="仿宋" w:hAnsi="仿宋" w:cs="仿宋" w:hint="eastAsia"/>
          <w:sz w:val="32"/>
          <w:szCs w:val="32"/>
        </w:rPr>
        <w:t>、杜劲涛</w:t>
      </w:r>
      <w:r>
        <w:rPr>
          <w:rFonts w:ascii="仿宋" w:eastAsia="仿宋" w:hAnsi="仿宋" w:cs="仿宋" w:hint="eastAsia"/>
          <w:sz w:val="32"/>
          <w:szCs w:val="32"/>
        </w:rPr>
        <w:t>等，</w:t>
      </w:r>
      <w:r w:rsidR="008E10F8">
        <w:rPr>
          <w:rFonts w:ascii="仿宋" w:eastAsia="仿宋" w:hAnsi="仿宋" w:cs="仿宋" w:hint="eastAsia"/>
          <w:sz w:val="32"/>
          <w:szCs w:val="32"/>
        </w:rPr>
        <w:t>王</w:t>
      </w:r>
      <w:proofErr w:type="gramStart"/>
      <w:r w:rsidR="008E10F8">
        <w:rPr>
          <w:rFonts w:ascii="仿宋" w:eastAsia="仿宋" w:hAnsi="仿宋" w:cs="仿宋" w:hint="eastAsia"/>
          <w:sz w:val="32"/>
          <w:szCs w:val="32"/>
        </w:rPr>
        <w:t>昆</w:t>
      </w:r>
      <w:r>
        <w:rPr>
          <w:rFonts w:ascii="仿宋" w:eastAsia="仿宋" w:hAnsi="仿宋" w:cs="仿宋" w:hint="eastAsia"/>
          <w:sz w:val="32"/>
          <w:szCs w:val="32"/>
        </w:rPr>
        <w:t>负责规正文</w:t>
      </w:r>
      <w:proofErr w:type="gramEnd"/>
      <w:r>
        <w:rPr>
          <w:rFonts w:ascii="仿宋" w:eastAsia="仿宋" w:hAnsi="仿宋" w:cs="仿宋" w:hint="eastAsia"/>
          <w:sz w:val="32"/>
          <w:szCs w:val="32"/>
        </w:rPr>
        <w:t>起草</w:t>
      </w:r>
      <w:r w:rsidR="008E10F8">
        <w:rPr>
          <w:rFonts w:ascii="仿宋" w:eastAsia="仿宋" w:hAnsi="仿宋" w:cs="仿宋" w:hint="eastAsia"/>
          <w:sz w:val="32"/>
          <w:szCs w:val="32"/>
        </w:rPr>
        <w:t xml:space="preserve">、 </w:t>
      </w:r>
      <w:proofErr w:type="gramStart"/>
      <w:r w:rsidR="008E10F8">
        <w:rPr>
          <w:rFonts w:ascii="仿宋" w:eastAsia="仿宋" w:hAnsi="仿宋" w:cs="仿宋" w:hint="eastAsia"/>
          <w:sz w:val="32"/>
          <w:szCs w:val="32"/>
        </w:rPr>
        <w:t>熊应兴</w:t>
      </w:r>
      <w:proofErr w:type="gramEnd"/>
      <w:r w:rsidR="008E10F8">
        <w:rPr>
          <w:rFonts w:ascii="仿宋" w:eastAsia="仿宋" w:hAnsi="仿宋" w:cs="仿宋" w:hint="eastAsia"/>
          <w:sz w:val="32"/>
          <w:szCs w:val="32"/>
        </w:rPr>
        <w:t>负责规范起草过程中技术指导</w:t>
      </w:r>
      <w:r>
        <w:rPr>
          <w:rFonts w:ascii="仿宋" w:eastAsia="仿宋" w:hAnsi="仿宋" w:cs="仿宋" w:hint="eastAsia"/>
          <w:sz w:val="32"/>
          <w:szCs w:val="32"/>
        </w:rPr>
        <w:t>、</w:t>
      </w:r>
      <w:proofErr w:type="gramStart"/>
      <w:r w:rsidR="008E10F8">
        <w:rPr>
          <w:rFonts w:ascii="仿宋" w:eastAsia="仿宋" w:hAnsi="仿宋" w:cs="仿宋" w:hint="eastAsia"/>
          <w:sz w:val="32"/>
          <w:szCs w:val="32"/>
        </w:rPr>
        <w:t>兀</w:t>
      </w:r>
      <w:proofErr w:type="gramEnd"/>
      <w:r w:rsidR="008E10F8">
        <w:rPr>
          <w:rFonts w:ascii="仿宋" w:eastAsia="仿宋" w:hAnsi="仿宋" w:cs="仿宋" w:hint="eastAsia"/>
          <w:sz w:val="32"/>
          <w:szCs w:val="32"/>
        </w:rPr>
        <w:t>少</w:t>
      </w:r>
      <w:proofErr w:type="gramStart"/>
      <w:r w:rsidR="008E10F8">
        <w:rPr>
          <w:rFonts w:ascii="仿宋" w:eastAsia="仿宋" w:hAnsi="仿宋" w:cs="仿宋" w:hint="eastAsia"/>
          <w:sz w:val="32"/>
          <w:szCs w:val="32"/>
        </w:rPr>
        <w:t>波</w:t>
      </w:r>
      <w:r>
        <w:rPr>
          <w:rFonts w:ascii="仿宋" w:eastAsia="仿宋" w:hAnsi="仿宋" w:cs="仿宋" w:hint="eastAsia"/>
          <w:sz w:val="32"/>
          <w:szCs w:val="32"/>
        </w:rPr>
        <w:t>负责</w:t>
      </w:r>
      <w:proofErr w:type="gramEnd"/>
      <w:r>
        <w:rPr>
          <w:rFonts w:ascii="仿宋" w:eastAsia="仿宋" w:hAnsi="仿宋" w:cs="仿宋" w:hint="eastAsia"/>
          <w:sz w:val="32"/>
          <w:szCs w:val="32"/>
        </w:rPr>
        <w:t>编写“编制说明”、</w:t>
      </w:r>
      <w:r w:rsidR="008E10F8">
        <w:rPr>
          <w:rFonts w:ascii="仿宋" w:eastAsia="仿宋" w:hAnsi="仿宋" w:cs="仿宋" w:hint="eastAsia"/>
          <w:sz w:val="32"/>
          <w:szCs w:val="32"/>
        </w:rPr>
        <w:t>杜劲涛</w:t>
      </w:r>
      <w:r>
        <w:rPr>
          <w:rFonts w:ascii="仿宋" w:eastAsia="仿宋" w:hAnsi="仿宋" w:cs="仿宋" w:hint="eastAsia"/>
          <w:sz w:val="32"/>
          <w:szCs w:val="32"/>
        </w:rPr>
        <w:t>负责规范格式校核。其他同志参与标准研讨分析、修改完善等。</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本规范制订是参考《</w:t>
      </w:r>
      <w:r w:rsidR="00FF7C9A">
        <w:rPr>
          <w:rFonts w:ascii="仿宋" w:eastAsia="仿宋" w:hAnsi="仿宋" w:cs="仿宋" w:hint="eastAsia"/>
          <w:sz w:val="32"/>
          <w:szCs w:val="32"/>
        </w:rPr>
        <w:t>管井技术规范</w:t>
      </w:r>
      <w:r>
        <w:rPr>
          <w:rFonts w:ascii="仿宋" w:eastAsia="仿宋" w:hAnsi="仿宋" w:cs="仿宋" w:hint="eastAsia"/>
          <w:sz w:val="32"/>
          <w:szCs w:val="32"/>
        </w:rPr>
        <w:t>》《地热资源地质勘查规范》《</w:t>
      </w:r>
      <w:r w:rsidR="00FF7C9A" w:rsidRPr="00FF7C9A">
        <w:rPr>
          <w:rFonts w:ascii="仿宋" w:eastAsia="仿宋" w:hAnsi="仿宋" w:cs="仿宋" w:hint="eastAsia"/>
          <w:sz w:val="32"/>
          <w:szCs w:val="32"/>
        </w:rPr>
        <w:t>地热资源评价方法及估算规程</w:t>
      </w:r>
      <w:r>
        <w:rPr>
          <w:rFonts w:ascii="仿宋" w:eastAsia="仿宋" w:hAnsi="仿宋" w:cs="仿宋" w:hint="eastAsia"/>
          <w:sz w:val="32"/>
          <w:szCs w:val="32"/>
        </w:rPr>
        <w:t>》《地热测井技术规范》《地热钻探技术规程》等相关标准规范，结合陕西省地热能供暖制冷工程现状、经验及开发利用中存在的问题，充分调研、征询意见、综合分析研究，通过咨询研讨等形式，经多次修改完善后编制而成的。</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lastRenderedPageBreak/>
        <w:t>编制工作始于202</w:t>
      </w:r>
      <w:r w:rsidR="002F61D5">
        <w:rPr>
          <w:rFonts w:ascii="仿宋" w:eastAsia="仿宋" w:hAnsi="仿宋" w:cs="仿宋" w:hint="eastAsia"/>
          <w:sz w:val="32"/>
          <w:szCs w:val="32"/>
        </w:rPr>
        <w:t>3</w:t>
      </w:r>
      <w:r>
        <w:rPr>
          <w:rFonts w:ascii="仿宋" w:eastAsia="仿宋" w:hAnsi="仿宋" w:cs="仿宋" w:hint="eastAsia"/>
          <w:sz w:val="32"/>
          <w:szCs w:val="32"/>
        </w:rPr>
        <w:t>年</w:t>
      </w:r>
      <w:r w:rsidR="00FF7C9A">
        <w:rPr>
          <w:rFonts w:ascii="仿宋" w:eastAsia="仿宋" w:hAnsi="仿宋" w:cs="仿宋" w:hint="eastAsia"/>
          <w:sz w:val="32"/>
          <w:szCs w:val="32"/>
        </w:rPr>
        <w:t>11</w:t>
      </w:r>
      <w:r>
        <w:rPr>
          <w:rFonts w:ascii="仿宋" w:eastAsia="仿宋" w:hAnsi="仿宋" w:cs="仿宋" w:hint="eastAsia"/>
          <w:sz w:val="32"/>
          <w:szCs w:val="32"/>
        </w:rPr>
        <w:t>月，在</w:t>
      </w:r>
      <w:r w:rsidR="00723D08">
        <w:rPr>
          <w:rFonts w:ascii="仿宋" w:eastAsia="仿宋" w:hAnsi="仿宋" w:cs="仿宋" w:hint="eastAsia"/>
          <w:sz w:val="32"/>
          <w:szCs w:val="32"/>
        </w:rPr>
        <w:t>陕西工程勘察研究院有限公司</w:t>
      </w:r>
      <w:r>
        <w:rPr>
          <w:rFonts w:ascii="仿宋" w:eastAsia="仿宋" w:hAnsi="仿宋" w:cs="仿宋" w:hint="eastAsia"/>
          <w:sz w:val="32"/>
          <w:szCs w:val="32"/>
        </w:rPr>
        <w:t>的牵头组织下，十余家单位在充分调研、集中讨论、独立审阅、广泛征求意见、专家咨询的基础上，于202</w:t>
      </w:r>
      <w:r w:rsidR="00FF7C9A">
        <w:rPr>
          <w:rFonts w:ascii="仿宋" w:eastAsia="仿宋" w:hAnsi="仿宋" w:cs="仿宋" w:hint="eastAsia"/>
          <w:sz w:val="32"/>
          <w:szCs w:val="32"/>
        </w:rPr>
        <w:t>5</w:t>
      </w:r>
      <w:r>
        <w:rPr>
          <w:rFonts w:ascii="仿宋" w:eastAsia="仿宋" w:hAnsi="仿宋" w:cs="仿宋" w:hint="eastAsia"/>
          <w:sz w:val="32"/>
          <w:szCs w:val="32"/>
        </w:rPr>
        <w:t>年</w:t>
      </w:r>
      <w:r w:rsidR="002F61D5">
        <w:rPr>
          <w:rFonts w:ascii="仿宋" w:eastAsia="仿宋" w:hAnsi="仿宋" w:cs="仿宋" w:hint="eastAsia"/>
          <w:sz w:val="32"/>
          <w:szCs w:val="32"/>
        </w:rPr>
        <w:t>2</w:t>
      </w:r>
      <w:r>
        <w:rPr>
          <w:rFonts w:ascii="仿宋" w:eastAsia="仿宋" w:hAnsi="仿宋" w:cs="仿宋" w:hint="eastAsia"/>
          <w:sz w:val="32"/>
          <w:szCs w:val="32"/>
        </w:rPr>
        <w:t>月完成标准征求意见稿。 工作简要过程如下：</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（一）调研相关标准和相关国家、行业标准的应用、发展情况</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202</w:t>
      </w:r>
      <w:r w:rsidR="002F61D5">
        <w:rPr>
          <w:rFonts w:ascii="仿宋" w:eastAsia="仿宋" w:hAnsi="仿宋" w:cs="仿宋" w:hint="eastAsia"/>
          <w:sz w:val="32"/>
          <w:szCs w:val="32"/>
        </w:rPr>
        <w:t>3</w:t>
      </w:r>
      <w:r>
        <w:rPr>
          <w:rFonts w:ascii="仿宋" w:eastAsia="仿宋" w:hAnsi="仿宋" w:cs="仿宋" w:hint="eastAsia"/>
          <w:sz w:val="32"/>
          <w:szCs w:val="32"/>
        </w:rPr>
        <w:t>年</w:t>
      </w:r>
      <w:r w:rsidR="002F61D5">
        <w:rPr>
          <w:rFonts w:ascii="仿宋" w:eastAsia="仿宋" w:hAnsi="仿宋" w:cs="仿宋" w:hint="eastAsia"/>
          <w:sz w:val="32"/>
          <w:szCs w:val="32"/>
        </w:rPr>
        <w:t>9</w:t>
      </w:r>
      <w:r>
        <w:rPr>
          <w:rFonts w:ascii="仿宋" w:eastAsia="仿宋" w:hAnsi="仿宋" w:cs="仿宋" w:hint="eastAsia"/>
          <w:sz w:val="32"/>
          <w:szCs w:val="32"/>
        </w:rPr>
        <w:t>月～202</w:t>
      </w:r>
      <w:r w:rsidR="002F61D5">
        <w:rPr>
          <w:rFonts w:ascii="仿宋" w:eastAsia="仿宋" w:hAnsi="仿宋" w:cs="仿宋" w:hint="eastAsia"/>
          <w:sz w:val="32"/>
          <w:szCs w:val="32"/>
        </w:rPr>
        <w:t>4</w:t>
      </w:r>
      <w:r>
        <w:rPr>
          <w:rFonts w:ascii="仿宋" w:eastAsia="仿宋" w:hAnsi="仿宋" w:cs="仿宋" w:hint="eastAsia"/>
          <w:sz w:val="32"/>
          <w:szCs w:val="32"/>
        </w:rPr>
        <w:t>年</w:t>
      </w:r>
      <w:r w:rsidR="002F61D5">
        <w:rPr>
          <w:rFonts w:ascii="仿宋" w:eastAsia="仿宋" w:hAnsi="仿宋" w:cs="仿宋" w:hint="eastAsia"/>
          <w:sz w:val="32"/>
          <w:szCs w:val="32"/>
        </w:rPr>
        <w:t>5</w:t>
      </w:r>
      <w:r>
        <w:rPr>
          <w:rFonts w:ascii="仿宋" w:eastAsia="仿宋" w:hAnsi="仿宋" w:cs="仿宋" w:hint="eastAsia"/>
          <w:sz w:val="32"/>
          <w:szCs w:val="32"/>
        </w:rPr>
        <w:t>月，编制组</w:t>
      </w:r>
      <w:r w:rsidR="002F61D5" w:rsidRPr="002F61D5">
        <w:rPr>
          <w:rFonts w:ascii="仿宋" w:eastAsia="仿宋" w:hAnsi="仿宋" w:cs="仿宋" w:hint="eastAsia"/>
          <w:sz w:val="32"/>
          <w:szCs w:val="32"/>
        </w:rPr>
        <w:t>开展项目市场的调查研究，标准起草工作组应对标准涉及领域开展充分调查研究，调研内容主要包括方针政策、相关国家和行业标准、该领域技术发展状况、相关实践经验、存在问题及解决办法，计划拟调研地热井施工单位5家、地热资源主管部门2家、地热能开发单位4家</w:t>
      </w:r>
      <w:r>
        <w:rPr>
          <w:rFonts w:ascii="仿宋" w:eastAsia="仿宋" w:hAnsi="仿宋" w:cs="仿宋" w:hint="eastAsia"/>
          <w:sz w:val="32"/>
          <w:szCs w:val="32"/>
        </w:rPr>
        <w:t>。</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（二）编写标准工作组讨论稿</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202</w:t>
      </w:r>
      <w:r w:rsidR="002F61D5">
        <w:rPr>
          <w:rFonts w:ascii="仿宋" w:eastAsia="仿宋" w:hAnsi="仿宋" w:cs="仿宋" w:hint="eastAsia"/>
          <w:sz w:val="32"/>
          <w:szCs w:val="32"/>
        </w:rPr>
        <w:t>4</w:t>
      </w:r>
      <w:r>
        <w:rPr>
          <w:rFonts w:ascii="仿宋" w:eastAsia="仿宋" w:hAnsi="仿宋" w:cs="仿宋" w:hint="eastAsia"/>
          <w:sz w:val="32"/>
          <w:szCs w:val="32"/>
        </w:rPr>
        <w:t>年</w:t>
      </w:r>
      <w:r w:rsidR="002F61D5">
        <w:rPr>
          <w:rFonts w:ascii="仿宋" w:eastAsia="仿宋" w:hAnsi="仿宋" w:cs="仿宋" w:hint="eastAsia"/>
          <w:sz w:val="32"/>
          <w:szCs w:val="32"/>
        </w:rPr>
        <w:t>5</w:t>
      </w:r>
      <w:r>
        <w:rPr>
          <w:rFonts w:ascii="仿宋" w:eastAsia="仿宋" w:hAnsi="仿宋" w:cs="仿宋" w:hint="eastAsia"/>
          <w:sz w:val="32"/>
          <w:szCs w:val="32"/>
        </w:rPr>
        <w:t>月～202</w:t>
      </w:r>
      <w:r w:rsidR="002F61D5">
        <w:rPr>
          <w:rFonts w:ascii="仿宋" w:eastAsia="仿宋" w:hAnsi="仿宋" w:cs="仿宋" w:hint="eastAsia"/>
          <w:sz w:val="32"/>
          <w:szCs w:val="32"/>
        </w:rPr>
        <w:t>4</w:t>
      </w:r>
      <w:r>
        <w:rPr>
          <w:rFonts w:ascii="仿宋" w:eastAsia="仿宋" w:hAnsi="仿宋" w:cs="仿宋" w:hint="eastAsia"/>
          <w:sz w:val="32"/>
          <w:szCs w:val="32"/>
        </w:rPr>
        <w:t>年</w:t>
      </w:r>
      <w:r w:rsidR="002F61D5">
        <w:rPr>
          <w:rFonts w:ascii="仿宋" w:eastAsia="仿宋" w:hAnsi="仿宋" w:cs="仿宋" w:hint="eastAsia"/>
          <w:sz w:val="32"/>
          <w:szCs w:val="32"/>
        </w:rPr>
        <w:t>8</w:t>
      </w:r>
      <w:r>
        <w:rPr>
          <w:rFonts w:ascii="仿宋" w:eastAsia="仿宋" w:hAnsi="仿宋" w:cs="仿宋" w:hint="eastAsia"/>
          <w:sz w:val="32"/>
          <w:szCs w:val="32"/>
        </w:rPr>
        <w:t>月，根据调研情况制订工作路线，完成标准工作讨论稿的编写。标准起草组经过多次讨论， 根据相关资料、工程实践经验和各方意见和建议，共同拟定了规范提纲，分工协作，于202</w:t>
      </w:r>
      <w:r w:rsidR="002F61D5">
        <w:rPr>
          <w:rFonts w:ascii="仿宋" w:eastAsia="仿宋" w:hAnsi="仿宋" w:cs="仿宋" w:hint="eastAsia"/>
          <w:sz w:val="32"/>
          <w:szCs w:val="32"/>
        </w:rPr>
        <w:t>4</w:t>
      </w:r>
      <w:r>
        <w:rPr>
          <w:rFonts w:ascii="仿宋" w:eastAsia="仿宋" w:hAnsi="仿宋" w:cs="仿宋" w:hint="eastAsia"/>
          <w:sz w:val="32"/>
          <w:szCs w:val="32"/>
        </w:rPr>
        <w:t>年</w:t>
      </w:r>
      <w:r w:rsidR="002F61D5">
        <w:rPr>
          <w:rFonts w:ascii="仿宋" w:eastAsia="仿宋" w:hAnsi="仿宋" w:cs="仿宋" w:hint="eastAsia"/>
          <w:sz w:val="32"/>
          <w:szCs w:val="32"/>
        </w:rPr>
        <w:t>9</w:t>
      </w:r>
      <w:r>
        <w:rPr>
          <w:rFonts w:ascii="仿宋" w:eastAsia="仿宋" w:hAnsi="仿宋" w:cs="仿宋" w:hint="eastAsia"/>
          <w:sz w:val="32"/>
          <w:szCs w:val="32"/>
        </w:rPr>
        <w:t>月完成了标准草案。</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随后按照《标准化工作导则第1部分：标准化文件的结构和起草规则》（GB/T 1.1-2020）要求，对标准草案格式和书写进行了规范， 最终形成工作组讨论稿。</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lastRenderedPageBreak/>
        <w:t>（三）编写标准征求意见稿初稿</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202</w:t>
      </w:r>
      <w:r w:rsidR="002F61D5">
        <w:rPr>
          <w:rFonts w:ascii="仿宋" w:eastAsia="仿宋" w:hAnsi="仿宋" w:cs="仿宋" w:hint="eastAsia"/>
          <w:sz w:val="32"/>
          <w:szCs w:val="32"/>
        </w:rPr>
        <w:t>4</w:t>
      </w:r>
      <w:r>
        <w:rPr>
          <w:rFonts w:ascii="仿宋" w:eastAsia="仿宋" w:hAnsi="仿宋" w:cs="仿宋" w:hint="eastAsia"/>
          <w:sz w:val="32"/>
          <w:szCs w:val="32"/>
        </w:rPr>
        <w:t>年</w:t>
      </w:r>
      <w:r w:rsidR="002F61D5">
        <w:rPr>
          <w:rFonts w:ascii="仿宋" w:eastAsia="仿宋" w:hAnsi="仿宋" w:cs="仿宋" w:hint="eastAsia"/>
          <w:sz w:val="32"/>
          <w:szCs w:val="32"/>
        </w:rPr>
        <w:t>11</w:t>
      </w:r>
      <w:r>
        <w:rPr>
          <w:rFonts w:ascii="仿宋" w:eastAsia="仿宋" w:hAnsi="仿宋" w:cs="仿宋" w:hint="eastAsia"/>
          <w:sz w:val="32"/>
          <w:szCs w:val="32"/>
        </w:rPr>
        <w:t>月</w:t>
      </w:r>
      <w:r w:rsidR="002F61D5">
        <w:rPr>
          <w:rFonts w:ascii="仿宋" w:eastAsia="仿宋" w:hAnsi="仿宋" w:cs="仿宋" w:hint="eastAsia"/>
          <w:sz w:val="32"/>
          <w:szCs w:val="32"/>
        </w:rPr>
        <w:t>8</w:t>
      </w:r>
      <w:r>
        <w:rPr>
          <w:rFonts w:ascii="仿宋" w:eastAsia="仿宋" w:hAnsi="仿宋" w:cs="仿宋" w:hint="eastAsia"/>
          <w:sz w:val="32"/>
          <w:szCs w:val="32"/>
        </w:rPr>
        <w:t>日，</w:t>
      </w:r>
      <w:r w:rsidR="002F61D5">
        <w:rPr>
          <w:rFonts w:ascii="仿宋" w:eastAsia="仿宋" w:hAnsi="仿宋" w:cs="仿宋" w:hint="eastAsia"/>
          <w:sz w:val="32"/>
          <w:szCs w:val="32"/>
        </w:rPr>
        <w:t>陕西省地热能标准化技术委员会</w:t>
      </w:r>
      <w:r>
        <w:rPr>
          <w:rFonts w:ascii="仿宋" w:eastAsia="仿宋" w:hAnsi="仿宋" w:cs="仿宋" w:hint="eastAsia"/>
          <w:sz w:val="32"/>
          <w:szCs w:val="32"/>
        </w:rPr>
        <w:t>组织省内资源勘查、地热开发、科研院所等方面的 5位专家，召开了本标准工作组讨论稿审查会议，听取了编制组汇报后，各位专家发表了意见和修改建议。随后，起草组按照专家组意见进一步修改完善标准文本和编制说明，形成了标准征求意见稿。</w:t>
      </w:r>
    </w:p>
    <w:p w:rsidR="00DA19BD" w:rsidRDefault="00000000">
      <w:pPr>
        <w:rPr>
          <w:rFonts w:ascii="仿宋" w:eastAsia="仿宋" w:hAnsi="仿宋" w:cs="仿宋"/>
          <w:sz w:val="32"/>
          <w:szCs w:val="32"/>
        </w:rPr>
      </w:pPr>
      <w:r>
        <w:rPr>
          <w:rFonts w:ascii="黑体" w:eastAsia="黑体" w:hAnsi="黑体" w:cs="黑体" w:hint="eastAsia"/>
          <w:sz w:val="32"/>
          <w:szCs w:val="32"/>
        </w:rPr>
        <w:t>二、标准编制原则和主要内容</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（一）标准编制原则</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本标准的格式、内容及描述方法参照了 GB/T 1.1-2020《标准化工作导则 第 1 部分：标准的结构和编写》。</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本标准充分考虑标准目的和使用对象，充分依据地热能井下换热各环节的技术需求，充分参考了地热能相关调查评价、开发、利用等行业规范，规定了标准适用范围、</w:t>
      </w:r>
      <w:r w:rsidR="00262875" w:rsidRPr="00262875">
        <w:rPr>
          <w:rFonts w:ascii="仿宋" w:eastAsia="仿宋" w:hAnsi="仿宋" w:cs="仿宋" w:hint="eastAsia"/>
          <w:sz w:val="32"/>
          <w:szCs w:val="32"/>
        </w:rPr>
        <w:t>地热井成井报告编制的基本要求、编制内容和成果提交</w:t>
      </w:r>
      <w:r>
        <w:rPr>
          <w:rFonts w:ascii="仿宋" w:eastAsia="仿宋" w:hAnsi="仿宋" w:cs="仿宋" w:hint="eastAsia"/>
          <w:sz w:val="32"/>
          <w:szCs w:val="32"/>
        </w:rPr>
        <w:t>等。本标准依据以下原则编写：</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1、科学性原则</w:t>
      </w:r>
    </w:p>
    <w:p w:rsidR="00DA19BD" w:rsidRDefault="00000000">
      <w:pPr>
        <w:ind w:firstLineChars="100" w:firstLine="320"/>
        <w:rPr>
          <w:rFonts w:ascii="仿宋" w:eastAsia="仿宋" w:hAnsi="仿宋" w:cs="仿宋"/>
          <w:sz w:val="32"/>
          <w:szCs w:val="32"/>
        </w:rPr>
      </w:pPr>
      <w:r>
        <w:rPr>
          <w:rFonts w:ascii="仿宋" w:eastAsia="仿宋" w:hAnsi="仿宋" w:cs="仿宋" w:hint="eastAsia"/>
          <w:sz w:val="32"/>
          <w:szCs w:val="32"/>
        </w:rPr>
        <w:t>《</w:t>
      </w:r>
      <w:r w:rsidR="00262875" w:rsidRPr="00262875">
        <w:rPr>
          <w:rFonts w:ascii="仿宋" w:eastAsia="仿宋" w:hAnsi="仿宋" w:cs="仿宋" w:hint="eastAsia"/>
          <w:sz w:val="32"/>
          <w:szCs w:val="32"/>
        </w:rPr>
        <w:t>地热井成井报告编制规范</w:t>
      </w:r>
      <w:r>
        <w:rPr>
          <w:rFonts w:ascii="仿宋" w:eastAsia="仿宋" w:hAnsi="仿宋" w:cs="仿宋" w:hint="eastAsia"/>
          <w:sz w:val="32"/>
          <w:szCs w:val="32"/>
        </w:rPr>
        <w:t>》的各项内容符合相关法律、法规，以及国家标准和相关行业标准；标准的各项内容体现了贯彻落实国家政策；标准规范的各项内容适用于地热能</w:t>
      </w:r>
      <w:r w:rsidR="00262875">
        <w:rPr>
          <w:rFonts w:ascii="仿宋" w:eastAsia="仿宋" w:hAnsi="仿宋" w:cs="仿宋" w:hint="eastAsia"/>
          <w:sz w:val="32"/>
          <w:szCs w:val="32"/>
        </w:rPr>
        <w:t>工</w:t>
      </w:r>
      <w:r w:rsidR="00262875">
        <w:rPr>
          <w:rFonts w:ascii="仿宋" w:eastAsia="仿宋" w:hAnsi="仿宋" w:cs="仿宋" w:hint="eastAsia"/>
          <w:sz w:val="32"/>
          <w:szCs w:val="32"/>
        </w:rPr>
        <w:lastRenderedPageBreak/>
        <w:t>程中</w:t>
      </w:r>
      <w:r w:rsidR="00262875" w:rsidRPr="00262875">
        <w:rPr>
          <w:rFonts w:ascii="仿宋" w:eastAsia="仿宋" w:hAnsi="仿宋" w:cs="仿宋" w:hint="eastAsia"/>
          <w:sz w:val="32"/>
          <w:szCs w:val="32"/>
        </w:rPr>
        <w:t>成井报告编制的基本要求、编制内容和成果提交</w:t>
      </w:r>
      <w:r w:rsidR="00262875">
        <w:rPr>
          <w:rFonts w:ascii="仿宋" w:eastAsia="仿宋" w:hAnsi="仿宋" w:cs="仿宋" w:hint="eastAsia"/>
          <w:sz w:val="32"/>
          <w:szCs w:val="32"/>
        </w:rPr>
        <w:t>等</w:t>
      </w:r>
      <w:r>
        <w:rPr>
          <w:rFonts w:ascii="仿宋" w:eastAsia="仿宋" w:hAnsi="仿宋" w:cs="仿宋" w:hint="eastAsia"/>
          <w:sz w:val="32"/>
          <w:szCs w:val="32"/>
        </w:rPr>
        <w:t>。</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2、一致性原则</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遵守国家现行行业、地方有关法律、法规和方针政策规定， 做好《</w:t>
      </w:r>
      <w:r w:rsidR="00262875" w:rsidRPr="00262875">
        <w:rPr>
          <w:rFonts w:ascii="仿宋" w:eastAsia="仿宋" w:hAnsi="仿宋" w:cs="仿宋" w:hint="eastAsia"/>
          <w:sz w:val="32"/>
          <w:szCs w:val="32"/>
        </w:rPr>
        <w:t>地热井成井报告编制规范</w:t>
      </w:r>
      <w:r>
        <w:rPr>
          <w:rFonts w:ascii="仿宋" w:eastAsia="仿宋" w:hAnsi="仿宋" w:cs="仿宋" w:hint="eastAsia"/>
          <w:sz w:val="32"/>
          <w:szCs w:val="32"/>
        </w:rPr>
        <w:t>》编制与现行相关标准之间的衔接和协调，充分研究和利用现有相关的规程规范、标准和技术表述，并结合国家、行业和地方已颁布实施的有关规程，处理好国家标准、行业标准与地方标准之间的关系， 防止出现矛盾。</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3、实践性原则</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按照技术标准编制任务要求，针对我省地热能开发利用技术特点，</w:t>
      </w:r>
      <w:r w:rsidR="0068195E">
        <w:rPr>
          <w:rFonts w:ascii="仿宋" w:eastAsia="仿宋" w:hAnsi="仿宋" w:cs="仿宋" w:hint="eastAsia"/>
          <w:sz w:val="32"/>
          <w:szCs w:val="32"/>
        </w:rPr>
        <w:t>明确</w:t>
      </w:r>
      <w:r w:rsidR="00262875">
        <w:rPr>
          <w:rFonts w:ascii="仿宋" w:eastAsia="仿宋" w:hAnsi="仿宋" w:cs="仿宋" w:hint="eastAsia"/>
          <w:sz w:val="32"/>
          <w:szCs w:val="32"/>
        </w:rPr>
        <w:t>地热能工程中</w:t>
      </w:r>
      <w:r w:rsidR="00262875" w:rsidRPr="00262875">
        <w:rPr>
          <w:rFonts w:ascii="仿宋" w:eastAsia="仿宋" w:hAnsi="仿宋" w:cs="仿宋" w:hint="eastAsia"/>
          <w:sz w:val="32"/>
          <w:szCs w:val="32"/>
        </w:rPr>
        <w:t>成井报告编制的基本要求、编制内容和成果提交</w:t>
      </w:r>
      <w:r>
        <w:rPr>
          <w:rFonts w:ascii="仿宋" w:eastAsia="仿宋" w:hAnsi="仿宋" w:cs="仿宋" w:hint="eastAsia"/>
          <w:sz w:val="32"/>
          <w:szCs w:val="32"/>
        </w:rPr>
        <w:t>，以目的明确、科学合理、普遍认同为出发点，有利于促进省内地热能</w:t>
      </w:r>
      <w:r w:rsidR="0068195E">
        <w:rPr>
          <w:rFonts w:ascii="仿宋" w:eastAsia="仿宋" w:hAnsi="仿宋" w:cs="仿宋" w:hint="eastAsia"/>
          <w:sz w:val="32"/>
          <w:szCs w:val="32"/>
        </w:rPr>
        <w:t>成井资料的规范性</w:t>
      </w:r>
      <w:r>
        <w:rPr>
          <w:rFonts w:ascii="仿宋" w:eastAsia="仿宋" w:hAnsi="仿宋" w:cs="仿宋" w:hint="eastAsia"/>
          <w:sz w:val="32"/>
          <w:szCs w:val="32"/>
        </w:rPr>
        <w:t>。</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（二）主要内容</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本标准根据陕西省中深层地热能开发利用技术特点制定，</w:t>
      </w:r>
      <w:r w:rsidR="00CE17A3">
        <w:rPr>
          <w:rFonts w:ascii="仿宋" w:eastAsia="仿宋" w:hAnsi="仿宋" w:cs="仿宋" w:hint="eastAsia"/>
          <w:sz w:val="32"/>
          <w:szCs w:val="32"/>
        </w:rPr>
        <w:t>适用于地热能工程中</w:t>
      </w:r>
      <w:r w:rsidR="00CE17A3" w:rsidRPr="00262875">
        <w:rPr>
          <w:rFonts w:ascii="仿宋" w:eastAsia="仿宋" w:hAnsi="仿宋" w:cs="仿宋" w:hint="eastAsia"/>
          <w:sz w:val="32"/>
          <w:szCs w:val="32"/>
        </w:rPr>
        <w:t>成井报告编制的基本要求、编制内容和成果提交</w:t>
      </w:r>
      <w:r w:rsidR="00CE17A3">
        <w:rPr>
          <w:rFonts w:ascii="仿宋" w:eastAsia="仿宋" w:hAnsi="仿宋" w:cs="仿宋" w:hint="eastAsia"/>
          <w:sz w:val="32"/>
          <w:szCs w:val="32"/>
        </w:rPr>
        <w:t>等</w:t>
      </w:r>
      <w:r>
        <w:rPr>
          <w:rFonts w:ascii="仿宋" w:eastAsia="仿宋" w:hAnsi="仿宋" w:cs="仿宋" w:hint="eastAsia"/>
          <w:sz w:val="32"/>
          <w:szCs w:val="32"/>
        </w:rPr>
        <w:t xml:space="preserve">。 </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本标准由正文</w:t>
      </w:r>
      <w:r w:rsidR="00262875">
        <w:rPr>
          <w:rFonts w:ascii="仿宋" w:eastAsia="仿宋" w:hAnsi="仿宋" w:cs="仿宋" w:hint="eastAsia"/>
          <w:sz w:val="32"/>
          <w:szCs w:val="32"/>
        </w:rPr>
        <w:t>6</w:t>
      </w:r>
      <w:r>
        <w:rPr>
          <w:rFonts w:ascii="仿宋" w:eastAsia="仿宋" w:hAnsi="仿宋" w:cs="仿宋" w:hint="eastAsia"/>
          <w:sz w:val="32"/>
          <w:szCs w:val="32"/>
        </w:rPr>
        <w:t>个章节组成，其中第一章规定了标准的适用范围，第二章为本标准</w:t>
      </w:r>
      <w:r w:rsidR="00262875">
        <w:rPr>
          <w:rFonts w:ascii="仿宋" w:eastAsia="仿宋" w:hAnsi="仿宋" w:cs="仿宋" w:hint="eastAsia"/>
          <w:sz w:val="32"/>
          <w:szCs w:val="32"/>
        </w:rPr>
        <w:t>规范性引用文件</w:t>
      </w:r>
      <w:r>
        <w:rPr>
          <w:rFonts w:ascii="仿宋" w:eastAsia="仿宋" w:hAnsi="仿宋" w:cs="仿宋" w:hint="eastAsia"/>
          <w:sz w:val="32"/>
          <w:szCs w:val="32"/>
        </w:rPr>
        <w:t>，</w:t>
      </w:r>
      <w:r w:rsidR="00262875">
        <w:rPr>
          <w:rFonts w:ascii="仿宋" w:eastAsia="仿宋" w:hAnsi="仿宋" w:cs="仿宋" w:hint="eastAsia"/>
          <w:sz w:val="32"/>
          <w:szCs w:val="32"/>
        </w:rPr>
        <w:t>第二章~第六章为地热能</w:t>
      </w:r>
      <w:r w:rsidR="00CE17A3">
        <w:rPr>
          <w:rFonts w:ascii="仿宋" w:eastAsia="仿宋" w:hAnsi="仿宋" w:cs="仿宋" w:hint="eastAsia"/>
          <w:sz w:val="32"/>
          <w:szCs w:val="32"/>
        </w:rPr>
        <w:t>工程中</w:t>
      </w:r>
      <w:r w:rsidR="00CE17A3" w:rsidRPr="00262875">
        <w:rPr>
          <w:rFonts w:ascii="仿宋" w:eastAsia="仿宋" w:hAnsi="仿宋" w:cs="仿宋" w:hint="eastAsia"/>
          <w:sz w:val="32"/>
          <w:szCs w:val="32"/>
        </w:rPr>
        <w:t>成井报告编制的基本要求、编制内容和成</w:t>
      </w:r>
      <w:r w:rsidR="00CE17A3" w:rsidRPr="00262875">
        <w:rPr>
          <w:rFonts w:ascii="仿宋" w:eastAsia="仿宋" w:hAnsi="仿宋" w:cs="仿宋" w:hint="eastAsia"/>
          <w:sz w:val="32"/>
          <w:szCs w:val="32"/>
        </w:rPr>
        <w:lastRenderedPageBreak/>
        <w:t>果提交</w:t>
      </w:r>
      <w:r w:rsidR="00CE17A3">
        <w:rPr>
          <w:rFonts w:ascii="仿宋" w:eastAsia="仿宋" w:hAnsi="仿宋" w:cs="仿宋" w:hint="eastAsia"/>
          <w:sz w:val="32"/>
          <w:szCs w:val="32"/>
        </w:rPr>
        <w:t>等</w:t>
      </w:r>
      <w:r>
        <w:rPr>
          <w:rFonts w:ascii="仿宋" w:eastAsia="仿宋" w:hAnsi="仿宋" w:cs="仿宋" w:hint="eastAsia"/>
          <w:sz w:val="32"/>
          <w:szCs w:val="32"/>
        </w:rPr>
        <w:t>，同时制定了索引，便于每个条目的查找。</w:t>
      </w:r>
    </w:p>
    <w:p w:rsidR="00DA19BD" w:rsidRDefault="00000000">
      <w:pPr>
        <w:rPr>
          <w:rFonts w:ascii="仿宋" w:eastAsia="仿宋" w:hAnsi="仿宋" w:cs="仿宋"/>
          <w:sz w:val="32"/>
          <w:szCs w:val="32"/>
        </w:rPr>
      </w:pPr>
      <w:r>
        <w:rPr>
          <w:rFonts w:ascii="黑体" w:eastAsia="黑体" w:hAnsi="黑体" w:cs="黑体" w:hint="eastAsia"/>
          <w:sz w:val="32"/>
          <w:szCs w:val="32"/>
        </w:rPr>
        <w:t>三、</w:t>
      </w:r>
      <w:r w:rsidR="00CE17A3">
        <w:rPr>
          <w:rFonts w:ascii="黑体" w:eastAsia="黑体" w:hAnsi="黑体" w:cs="黑体" w:hint="eastAsia"/>
          <w:sz w:val="32"/>
          <w:szCs w:val="32"/>
        </w:rPr>
        <w:t>技术路线</w:t>
      </w:r>
    </w:p>
    <w:p w:rsidR="00CE17A3" w:rsidRPr="00CE17A3" w:rsidRDefault="00CE17A3" w:rsidP="00CE17A3">
      <w:pPr>
        <w:spacing w:line="360" w:lineRule="auto"/>
        <w:ind w:firstLineChars="200" w:firstLine="640"/>
        <w:jc w:val="left"/>
        <w:rPr>
          <w:rFonts w:ascii="仿宋" w:eastAsia="仿宋" w:hAnsi="仿宋" w:cs="仿宋"/>
          <w:sz w:val="32"/>
          <w:szCs w:val="32"/>
        </w:rPr>
      </w:pPr>
      <w:r w:rsidRPr="00CE17A3">
        <w:rPr>
          <w:rFonts w:ascii="仿宋" w:eastAsia="仿宋" w:hAnsi="仿宋" w:cs="仿宋" w:hint="eastAsia"/>
          <w:sz w:val="32"/>
          <w:szCs w:val="32"/>
        </w:rPr>
        <w:t>本项目技术路线主要以技术调研和综合</w:t>
      </w:r>
      <w:proofErr w:type="gramStart"/>
      <w:r w:rsidRPr="00CE17A3">
        <w:rPr>
          <w:rFonts w:ascii="仿宋" w:eastAsia="仿宋" w:hAnsi="仿宋" w:cs="仿宋" w:hint="eastAsia"/>
          <w:sz w:val="32"/>
          <w:szCs w:val="32"/>
        </w:rPr>
        <w:t>研</w:t>
      </w:r>
      <w:proofErr w:type="gramEnd"/>
      <w:r w:rsidRPr="00CE17A3">
        <w:rPr>
          <w:rFonts w:ascii="仿宋" w:eastAsia="仿宋" w:hAnsi="仿宋" w:cs="仿宋" w:hint="eastAsia"/>
          <w:sz w:val="32"/>
          <w:szCs w:val="32"/>
        </w:rPr>
        <w:t>编为主，技术路线图见图</w:t>
      </w:r>
      <w:r>
        <w:rPr>
          <w:rFonts w:ascii="仿宋" w:eastAsia="仿宋" w:hAnsi="仿宋" w:cs="仿宋" w:hint="eastAsia"/>
          <w:sz w:val="32"/>
          <w:szCs w:val="32"/>
        </w:rPr>
        <w:t>3</w:t>
      </w:r>
      <w:r w:rsidRPr="00CE17A3">
        <w:rPr>
          <w:rFonts w:ascii="仿宋" w:eastAsia="仿宋" w:hAnsi="仿宋" w:cs="仿宋" w:hint="eastAsia"/>
          <w:sz w:val="32"/>
          <w:szCs w:val="32"/>
        </w:rPr>
        <w:t>-</w:t>
      </w:r>
      <w:r w:rsidRPr="00CE17A3">
        <w:rPr>
          <w:rFonts w:ascii="仿宋" w:eastAsia="仿宋" w:hAnsi="仿宋" w:cs="仿宋"/>
          <w:sz w:val="32"/>
          <w:szCs w:val="32"/>
        </w:rPr>
        <w:t>1</w:t>
      </w:r>
      <w:r w:rsidRPr="00CE17A3">
        <w:rPr>
          <w:rFonts w:ascii="仿宋" w:eastAsia="仿宋" w:hAnsi="仿宋" w:cs="仿宋" w:hint="eastAsia"/>
          <w:sz w:val="32"/>
          <w:szCs w:val="32"/>
        </w:rPr>
        <w:t>。</w:t>
      </w:r>
    </w:p>
    <w:p w:rsidR="00CE17A3" w:rsidRPr="00CE17A3" w:rsidRDefault="00CE17A3" w:rsidP="00CE17A3">
      <w:pPr>
        <w:spacing w:line="360" w:lineRule="auto"/>
        <w:ind w:firstLineChars="200" w:firstLine="640"/>
        <w:jc w:val="left"/>
        <w:rPr>
          <w:rFonts w:ascii="仿宋" w:eastAsia="仿宋" w:hAnsi="仿宋" w:cs="仿宋"/>
          <w:sz w:val="32"/>
          <w:szCs w:val="32"/>
        </w:rPr>
      </w:pPr>
      <w:r w:rsidRPr="00CE17A3">
        <w:rPr>
          <w:rFonts w:ascii="仿宋" w:eastAsia="仿宋" w:hAnsi="仿宋" w:cs="仿宋" w:hint="eastAsia"/>
          <w:sz w:val="32"/>
          <w:szCs w:val="32"/>
        </w:rPr>
        <w:t>（1）技术调研</w:t>
      </w:r>
    </w:p>
    <w:p w:rsidR="00CE17A3" w:rsidRPr="00CE17A3" w:rsidRDefault="00CE17A3" w:rsidP="00CE17A3">
      <w:pPr>
        <w:spacing w:line="360" w:lineRule="auto"/>
        <w:ind w:firstLineChars="200" w:firstLine="640"/>
        <w:jc w:val="left"/>
        <w:rPr>
          <w:rFonts w:ascii="仿宋" w:eastAsia="仿宋" w:hAnsi="仿宋" w:cs="仿宋"/>
          <w:sz w:val="32"/>
          <w:szCs w:val="32"/>
        </w:rPr>
      </w:pPr>
      <w:r w:rsidRPr="00CE17A3">
        <w:rPr>
          <w:rFonts w:ascii="仿宋" w:eastAsia="仿宋" w:hAnsi="仿宋" w:cs="仿宋" w:hint="eastAsia"/>
          <w:sz w:val="32"/>
          <w:szCs w:val="32"/>
        </w:rPr>
        <w:t>技术调研对象为地热资源主管部门、主要的地热井施工单位和地热能开发单位为主。鉴于省内地热开发主要集中在关中区域，结合实际，地热资源主管部门应为关中盆地主要城市的地热资源管理部门。</w:t>
      </w:r>
    </w:p>
    <w:p w:rsidR="00CE17A3" w:rsidRPr="00CE17A3" w:rsidRDefault="00CE17A3" w:rsidP="00CE17A3">
      <w:pPr>
        <w:spacing w:line="360" w:lineRule="auto"/>
        <w:ind w:firstLineChars="200" w:firstLine="640"/>
        <w:jc w:val="left"/>
        <w:rPr>
          <w:rFonts w:ascii="仿宋" w:eastAsia="仿宋" w:hAnsi="仿宋" w:cs="仿宋"/>
          <w:sz w:val="32"/>
          <w:szCs w:val="32"/>
        </w:rPr>
      </w:pPr>
      <w:r w:rsidRPr="00CE17A3">
        <w:rPr>
          <w:rFonts w:ascii="仿宋" w:eastAsia="仿宋" w:hAnsi="仿宋" w:cs="仿宋" w:hint="eastAsia"/>
          <w:sz w:val="32"/>
          <w:szCs w:val="32"/>
        </w:rPr>
        <w:t>地热井施工单位对象在分析地热井施工市场和联系陕西省地热协会后，确定以省内地热井施工数量较多的地质钻井单位为主，兼顾国企和民营企业。</w:t>
      </w:r>
    </w:p>
    <w:p w:rsidR="00CE17A3" w:rsidRPr="00CE17A3" w:rsidRDefault="00CE17A3" w:rsidP="00CE17A3">
      <w:pPr>
        <w:spacing w:line="360" w:lineRule="auto"/>
        <w:ind w:firstLineChars="200" w:firstLine="640"/>
        <w:jc w:val="left"/>
        <w:rPr>
          <w:rFonts w:ascii="仿宋" w:eastAsia="仿宋" w:hAnsi="仿宋" w:cs="仿宋"/>
          <w:sz w:val="32"/>
          <w:szCs w:val="32"/>
        </w:rPr>
      </w:pPr>
      <w:r w:rsidRPr="00CE17A3">
        <w:rPr>
          <w:rFonts w:ascii="仿宋" w:eastAsia="仿宋" w:hAnsi="仿宋" w:cs="仿宋" w:hint="eastAsia"/>
          <w:sz w:val="32"/>
          <w:szCs w:val="32"/>
        </w:rPr>
        <w:t>地热能开发单位对象在分析地热能开发市场和联系陕西省地热协会后，确定以省内地热能开发规模前列的新能源开发单位为主，要求不同的地热源工程类型均有覆盖，兼顾国企和民营企业。</w:t>
      </w:r>
    </w:p>
    <w:p w:rsidR="00CE17A3" w:rsidRPr="00CE17A3" w:rsidRDefault="00CE17A3" w:rsidP="00CE17A3">
      <w:pPr>
        <w:spacing w:line="360" w:lineRule="auto"/>
        <w:ind w:firstLineChars="200" w:firstLine="640"/>
        <w:jc w:val="left"/>
        <w:rPr>
          <w:rFonts w:ascii="仿宋" w:eastAsia="仿宋" w:hAnsi="仿宋" w:cs="仿宋"/>
          <w:sz w:val="32"/>
          <w:szCs w:val="32"/>
        </w:rPr>
      </w:pPr>
      <w:r w:rsidRPr="00CE17A3">
        <w:rPr>
          <w:rFonts w:ascii="仿宋" w:eastAsia="仿宋" w:hAnsi="仿宋" w:cs="仿宋" w:hint="eastAsia"/>
          <w:sz w:val="32"/>
          <w:szCs w:val="32"/>
        </w:rPr>
        <w:t>在调研过程中，拟收集1</w:t>
      </w:r>
      <w:r w:rsidRPr="00CE17A3">
        <w:rPr>
          <w:rFonts w:ascii="仿宋" w:eastAsia="仿宋" w:hAnsi="仿宋" w:cs="仿宋"/>
          <w:sz w:val="32"/>
          <w:szCs w:val="32"/>
        </w:rPr>
        <w:t>5</w:t>
      </w:r>
      <w:r w:rsidRPr="00CE17A3">
        <w:rPr>
          <w:rFonts w:ascii="仿宋" w:eastAsia="仿宋" w:hAnsi="仿宋" w:cs="仿宋" w:hint="eastAsia"/>
          <w:sz w:val="32"/>
          <w:szCs w:val="32"/>
        </w:rPr>
        <w:t>份地热井成井报告及其他地热开发利用方面的资料，用于室内综合研究。</w:t>
      </w:r>
    </w:p>
    <w:p w:rsidR="00CE17A3" w:rsidRPr="00CE17A3" w:rsidRDefault="00CE17A3" w:rsidP="00CE17A3">
      <w:pPr>
        <w:pStyle w:val="2"/>
        <w:spacing w:after="0" w:line="360" w:lineRule="auto"/>
        <w:ind w:leftChars="0" w:left="0" w:firstLine="640"/>
        <w:rPr>
          <w:rFonts w:ascii="仿宋" w:eastAsia="仿宋" w:hAnsi="仿宋" w:cs="仿宋"/>
          <w:sz w:val="32"/>
          <w:szCs w:val="32"/>
        </w:rPr>
      </w:pPr>
      <w:r w:rsidRPr="00CE17A3">
        <w:rPr>
          <w:rFonts w:ascii="仿宋" w:eastAsia="仿宋" w:hAnsi="仿宋" w:cs="仿宋" w:hint="eastAsia"/>
          <w:sz w:val="32"/>
          <w:szCs w:val="32"/>
        </w:rPr>
        <w:t>调研内容主要以目前地热井成井报告编制内容、资料整编汇交和存在问题进行充分讨论、交流，对地热井施工过程</w:t>
      </w:r>
      <w:r w:rsidRPr="00CE17A3">
        <w:rPr>
          <w:rFonts w:ascii="仿宋" w:eastAsia="仿宋" w:hAnsi="仿宋" w:cs="仿宋" w:hint="eastAsia"/>
          <w:sz w:val="32"/>
          <w:szCs w:val="32"/>
        </w:rPr>
        <w:lastRenderedPageBreak/>
        <w:t>中出现的新工艺、新材料进行调查。</w:t>
      </w:r>
    </w:p>
    <w:p w:rsidR="00CE17A3" w:rsidRPr="00CE17A3" w:rsidRDefault="00CE17A3" w:rsidP="00CE17A3">
      <w:pPr>
        <w:spacing w:line="360" w:lineRule="auto"/>
        <w:ind w:firstLineChars="200" w:firstLine="640"/>
        <w:jc w:val="left"/>
        <w:rPr>
          <w:rFonts w:ascii="仿宋" w:eastAsia="仿宋" w:hAnsi="仿宋" w:cs="仿宋"/>
          <w:sz w:val="32"/>
          <w:szCs w:val="32"/>
        </w:rPr>
      </w:pPr>
      <w:r w:rsidRPr="00CE17A3">
        <w:rPr>
          <w:rFonts w:ascii="仿宋" w:eastAsia="仿宋" w:hAnsi="仿宋" w:cs="仿宋" w:hint="eastAsia"/>
          <w:sz w:val="32"/>
          <w:szCs w:val="32"/>
        </w:rPr>
        <w:t>（</w:t>
      </w:r>
      <w:r w:rsidRPr="00CE17A3">
        <w:rPr>
          <w:rFonts w:ascii="仿宋" w:eastAsia="仿宋" w:hAnsi="仿宋" w:cs="仿宋"/>
          <w:sz w:val="32"/>
          <w:szCs w:val="32"/>
        </w:rPr>
        <w:t>2</w:t>
      </w:r>
      <w:r w:rsidRPr="00CE17A3">
        <w:rPr>
          <w:rFonts w:ascii="仿宋" w:eastAsia="仿宋" w:hAnsi="仿宋" w:cs="仿宋" w:hint="eastAsia"/>
          <w:sz w:val="32"/>
          <w:szCs w:val="32"/>
        </w:rPr>
        <w:t>）综合</w:t>
      </w:r>
      <w:proofErr w:type="gramStart"/>
      <w:r w:rsidRPr="00CE17A3">
        <w:rPr>
          <w:rFonts w:ascii="仿宋" w:eastAsia="仿宋" w:hAnsi="仿宋" w:cs="仿宋" w:hint="eastAsia"/>
          <w:sz w:val="32"/>
          <w:szCs w:val="32"/>
        </w:rPr>
        <w:t>研</w:t>
      </w:r>
      <w:proofErr w:type="gramEnd"/>
      <w:r w:rsidRPr="00CE17A3">
        <w:rPr>
          <w:rFonts w:ascii="仿宋" w:eastAsia="仿宋" w:hAnsi="仿宋" w:cs="仿宋" w:hint="eastAsia"/>
          <w:sz w:val="32"/>
          <w:szCs w:val="32"/>
        </w:rPr>
        <w:t>编</w:t>
      </w:r>
    </w:p>
    <w:p w:rsidR="00CE17A3" w:rsidRPr="00CE17A3" w:rsidRDefault="00CE17A3" w:rsidP="00CE17A3">
      <w:pPr>
        <w:pStyle w:val="2"/>
        <w:spacing w:after="0" w:line="360" w:lineRule="auto"/>
        <w:ind w:leftChars="0" w:left="0" w:firstLine="640"/>
        <w:rPr>
          <w:rFonts w:ascii="仿宋" w:eastAsia="仿宋" w:hAnsi="仿宋" w:cs="仿宋"/>
          <w:sz w:val="32"/>
          <w:szCs w:val="32"/>
        </w:rPr>
      </w:pPr>
      <w:r w:rsidRPr="00CE17A3">
        <w:rPr>
          <w:rFonts w:ascii="仿宋" w:eastAsia="仿宋" w:hAnsi="仿宋" w:cs="仿宋" w:hint="eastAsia"/>
          <w:sz w:val="32"/>
          <w:szCs w:val="32"/>
        </w:rPr>
        <w:t>在调研基础上，应对地热井施工、管理过程中的地热井类别、工程地质设计、成井材料、测井成果、特殊工艺、地热资源评价方法、绿色施工、地热</w:t>
      </w:r>
      <w:proofErr w:type="gramStart"/>
      <w:r w:rsidRPr="00CE17A3">
        <w:rPr>
          <w:rFonts w:ascii="仿宋" w:eastAsia="仿宋" w:hAnsi="仿宋" w:cs="仿宋" w:hint="eastAsia"/>
          <w:sz w:val="32"/>
          <w:szCs w:val="32"/>
        </w:rPr>
        <w:t>井使用</w:t>
      </w:r>
      <w:proofErr w:type="gramEnd"/>
      <w:r w:rsidRPr="00CE17A3">
        <w:rPr>
          <w:rFonts w:ascii="仿宋" w:eastAsia="仿宋" w:hAnsi="仿宋" w:cs="仿宋" w:hint="eastAsia"/>
          <w:sz w:val="32"/>
          <w:szCs w:val="32"/>
        </w:rPr>
        <w:t>说明等方面进行研究分析，明确规范及规范编制说明书中应体现的内容、范围和要求。</w:t>
      </w:r>
    </w:p>
    <w:p w:rsidR="00CE17A3" w:rsidRDefault="00CE17A3" w:rsidP="00CE17A3">
      <w:pPr>
        <w:pStyle w:val="2"/>
        <w:spacing w:after="0" w:line="360" w:lineRule="auto"/>
        <w:ind w:leftChars="0" w:left="0" w:firstLine="480"/>
        <w:rPr>
          <w:rFonts w:ascii="宋体" w:eastAsia="宋体" w:hAnsi="宋体" w:cs="宋体"/>
          <w:sz w:val="24"/>
        </w:rPr>
      </w:pPr>
      <w:r>
        <w:rPr>
          <w:rFonts w:ascii="宋体" w:eastAsia="宋体" w:hAnsi="宋体" w:cs="宋体" w:hint="eastAsia"/>
          <w:noProof/>
          <w:sz w:val="24"/>
        </w:rPr>
        <mc:AlternateContent>
          <mc:Choice Requires="wpg">
            <w:drawing>
              <wp:inline distT="0" distB="0" distL="0" distR="0">
                <wp:extent cx="4899546" cy="5663821"/>
                <wp:effectExtent l="0" t="0" r="15875" b="13335"/>
                <wp:docPr id="1935889626"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9546" cy="5663821"/>
                          <a:chOff x="2456" y="6062"/>
                          <a:chExt cx="7657" cy="9313"/>
                        </a:xfrm>
                      </wpg:grpSpPr>
                      <wps:wsp>
                        <wps:cNvPr id="939205817" name="AutoShape 3"/>
                        <wps:cNvSpPr>
                          <a:spLocks noChangeArrowheads="1"/>
                        </wps:cNvSpPr>
                        <wps:spPr bwMode="auto">
                          <a:xfrm>
                            <a:off x="6270" y="7151"/>
                            <a:ext cx="2860" cy="456"/>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17A3" w:rsidRDefault="00CE17A3" w:rsidP="00CE17A3">
                              <w:r>
                                <w:rPr>
                                  <w:rFonts w:hint="eastAsia"/>
                                </w:rPr>
                                <w:t>标准起草工作组调查研究</w:t>
                              </w:r>
                            </w:p>
                          </w:txbxContent>
                        </wps:txbx>
                        <wps:bodyPr rot="0" vert="horz" wrap="square" lIns="91440" tIns="45720" rIns="91440" bIns="45720" anchor="t" anchorCtr="0" upright="1">
                          <a:noAutofit/>
                        </wps:bodyPr>
                      </wps:wsp>
                      <wpg:grpSp>
                        <wpg:cNvPr id="342121225" name="Group 4"/>
                        <wpg:cNvGrpSpPr>
                          <a:grpSpLocks/>
                        </wpg:cNvGrpSpPr>
                        <wpg:grpSpPr bwMode="auto">
                          <a:xfrm>
                            <a:off x="2456" y="6062"/>
                            <a:ext cx="7657" cy="9313"/>
                            <a:chOff x="2456" y="6062"/>
                            <a:chExt cx="7657" cy="9313"/>
                          </a:xfrm>
                        </wpg:grpSpPr>
                        <wps:wsp>
                          <wps:cNvPr id="1989829424" name="AutoShape 5"/>
                          <wps:cNvCnPr>
                            <a:cxnSpLocks noChangeShapeType="1"/>
                          </wps:cNvCnPr>
                          <wps:spPr bwMode="auto">
                            <a:xfrm>
                              <a:off x="3378" y="6597"/>
                              <a:ext cx="0" cy="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0643868" name="AutoShape 6"/>
                          <wps:cNvCnPr>
                            <a:cxnSpLocks noChangeShapeType="1"/>
                          </wps:cNvCnPr>
                          <wps:spPr bwMode="auto">
                            <a:xfrm>
                              <a:off x="9006" y="6597"/>
                              <a:ext cx="0" cy="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022633102" name="Group 7"/>
                          <wpg:cNvGrpSpPr>
                            <a:grpSpLocks/>
                          </wpg:cNvGrpSpPr>
                          <wpg:grpSpPr bwMode="auto">
                            <a:xfrm>
                              <a:off x="2456" y="6062"/>
                              <a:ext cx="7657" cy="9313"/>
                              <a:chOff x="2456" y="6062"/>
                              <a:chExt cx="7657" cy="9313"/>
                            </a:xfrm>
                          </wpg:grpSpPr>
                          <wps:wsp>
                            <wps:cNvPr id="576267604" name="Rectangle 8"/>
                            <wps:cNvSpPr>
                              <a:spLocks noChangeArrowheads="1"/>
                            </wps:cNvSpPr>
                            <wps:spPr bwMode="auto">
                              <a:xfrm>
                                <a:off x="5258" y="6062"/>
                                <a:ext cx="1892" cy="535"/>
                              </a:xfrm>
                              <a:prstGeom prst="rect">
                                <a:avLst/>
                              </a:prstGeom>
                              <a:solidFill>
                                <a:srgbClr val="FFFFFF"/>
                              </a:solidFill>
                              <a:ln w="9525">
                                <a:solidFill>
                                  <a:srgbClr val="000000"/>
                                </a:solidFill>
                                <a:miter lim="800000"/>
                                <a:headEnd/>
                                <a:tailEnd/>
                              </a:ln>
                            </wps:spPr>
                            <wps:txbx>
                              <w:txbxContent>
                                <w:p w:rsidR="00CE17A3" w:rsidRDefault="00CE17A3" w:rsidP="00CE17A3">
                                  <w:r>
                                    <w:rPr>
                                      <w:rFonts w:hint="eastAsia"/>
                                    </w:rPr>
                                    <w:t>地热井施工单位</w:t>
                                  </w:r>
                                </w:p>
                              </w:txbxContent>
                            </wps:txbx>
                            <wps:bodyPr rot="0" vert="horz" wrap="square" lIns="91440" tIns="45720" rIns="91440" bIns="45720" anchor="t" anchorCtr="0" upright="1">
                              <a:noAutofit/>
                            </wps:bodyPr>
                          </wps:wsp>
                          <wps:wsp>
                            <wps:cNvPr id="56663579" name="Rectangle 9"/>
                            <wps:cNvSpPr>
                              <a:spLocks noChangeArrowheads="1"/>
                            </wps:cNvSpPr>
                            <wps:spPr bwMode="auto">
                              <a:xfrm>
                                <a:off x="8042" y="6062"/>
                                <a:ext cx="2071" cy="535"/>
                              </a:xfrm>
                              <a:prstGeom prst="rect">
                                <a:avLst/>
                              </a:prstGeom>
                              <a:solidFill>
                                <a:srgbClr val="FFFFFF"/>
                              </a:solidFill>
                              <a:ln w="9525">
                                <a:solidFill>
                                  <a:srgbClr val="000000"/>
                                </a:solidFill>
                                <a:miter lim="800000"/>
                                <a:headEnd/>
                                <a:tailEnd/>
                              </a:ln>
                            </wps:spPr>
                            <wps:txbx>
                              <w:txbxContent>
                                <w:p w:rsidR="00CE17A3" w:rsidRDefault="00CE17A3" w:rsidP="00CE17A3">
                                  <w:r>
                                    <w:rPr>
                                      <w:rFonts w:hint="eastAsia"/>
                                    </w:rPr>
                                    <w:t>地热资源主管部门</w:t>
                                  </w:r>
                                </w:p>
                              </w:txbxContent>
                            </wps:txbx>
                            <wps:bodyPr rot="0" vert="horz" wrap="square" lIns="91440" tIns="45720" rIns="91440" bIns="45720" anchor="t" anchorCtr="0" upright="1">
                              <a:noAutofit/>
                            </wps:bodyPr>
                          </wps:wsp>
                          <wps:wsp>
                            <wps:cNvPr id="522737545" name="AutoShape 10"/>
                            <wps:cNvSpPr>
                              <a:spLocks noChangeArrowheads="1"/>
                            </wps:cNvSpPr>
                            <wps:spPr bwMode="auto">
                              <a:xfrm>
                                <a:off x="2456" y="6062"/>
                                <a:ext cx="1892" cy="535"/>
                              </a:xfrm>
                              <a:prstGeom prst="flowChartProcess">
                                <a:avLst/>
                              </a:prstGeom>
                              <a:solidFill>
                                <a:srgbClr val="FFFFFF"/>
                              </a:solidFill>
                              <a:ln w="9525">
                                <a:solidFill>
                                  <a:srgbClr val="000000"/>
                                </a:solidFill>
                                <a:miter lim="800000"/>
                                <a:headEnd/>
                                <a:tailEnd/>
                              </a:ln>
                            </wps:spPr>
                            <wps:txbx>
                              <w:txbxContent>
                                <w:p w:rsidR="00CE17A3" w:rsidRDefault="00CE17A3" w:rsidP="00CE17A3">
                                  <w:r>
                                    <w:rPr>
                                      <w:rFonts w:hint="eastAsia"/>
                                    </w:rPr>
                                    <w:t>地热能开发单位</w:t>
                                  </w:r>
                                </w:p>
                              </w:txbxContent>
                            </wps:txbx>
                            <wps:bodyPr rot="0" vert="horz" wrap="square" lIns="91440" tIns="45720" rIns="91440" bIns="45720" anchor="t" anchorCtr="0" upright="1">
                              <a:noAutofit/>
                            </wps:bodyPr>
                          </wps:wsp>
                          <wps:wsp>
                            <wps:cNvPr id="1305753889" name="AutoShape 11"/>
                            <wps:cNvCnPr>
                              <a:cxnSpLocks noChangeShapeType="1"/>
                            </wps:cNvCnPr>
                            <wps:spPr bwMode="auto">
                              <a:xfrm>
                                <a:off x="3378" y="7022"/>
                                <a:ext cx="562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150410" name="AutoShape 12"/>
                            <wps:cNvSpPr>
                              <a:spLocks noChangeArrowheads="1"/>
                            </wps:cNvSpPr>
                            <wps:spPr bwMode="auto">
                              <a:xfrm>
                                <a:off x="2456" y="8254"/>
                                <a:ext cx="544" cy="2064"/>
                              </a:xfrm>
                              <a:prstGeom prst="flowChartAlternateProcess">
                                <a:avLst/>
                              </a:prstGeom>
                              <a:solidFill>
                                <a:srgbClr val="FFFFFF"/>
                              </a:solidFill>
                              <a:ln w="9525">
                                <a:solidFill>
                                  <a:srgbClr val="000000"/>
                                </a:solidFill>
                                <a:miter lim="800000"/>
                                <a:headEnd/>
                                <a:tailEnd/>
                              </a:ln>
                            </wps:spPr>
                            <wps:txbx>
                              <w:txbxContent>
                                <w:p w:rsidR="00CE17A3" w:rsidRDefault="00CE17A3" w:rsidP="00CE17A3">
                                  <w:r>
                                    <w:rPr>
                                      <w:rFonts w:hint="eastAsia"/>
                                    </w:rPr>
                                    <w:t>地热井类别</w:t>
                                  </w:r>
                                </w:p>
                              </w:txbxContent>
                            </wps:txbx>
                            <wps:bodyPr rot="0" vert="horz" wrap="square" lIns="91440" tIns="45720" rIns="91440" bIns="45720" anchor="t" anchorCtr="0" upright="1">
                              <a:noAutofit/>
                            </wps:bodyPr>
                          </wps:wsp>
                          <wps:wsp>
                            <wps:cNvPr id="1615079569" name="AutoShape 13"/>
                            <wps:cNvSpPr>
                              <a:spLocks noChangeArrowheads="1"/>
                            </wps:cNvSpPr>
                            <wps:spPr bwMode="auto">
                              <a:xfrm>
                                <a:off x="3378" y="8254"/>
                                <a:ext cx="544" cy="2064"/>
                              </a:xfrm>
                              <a:prstGeom prst="flowChartAlternateProcess">
                                <a:avLst/>
                              </a:prstGeom>
                              <a:solidFill>
                                <a:srgbClr val="FFFFFF"/>
                              </a:solidFill>
                              <a:ln w="9525">
                                <a:solidFill>
                                  <a:srgbClr val="000000"/>
                                </a:solidFill>
                                <a:miter lim="800000"/>
                                <a:headEnd/>
                                <a:tailEnd/>
                              </a:ln>
                            </wps:spPr>
                            <wps:txbx>
                              <w:txbxContent>
                                <w:p w:rsidR="00CE17A3" w:rsidRDefault="00CE17A3" w:rsidP="00CE17A3">
                                  <w:r>
                                    <w:rPr>
                                      <w:rFonts w:hint="eastAsia"/>
                                    </w:rPr>
                                    <w:t>工程地质设计</w:t>
                                  </w:r>
                                </w:p>
                              </w:txbxContent>
                            </wps:txbx>
                            <wps:bodyPr rot="0" vert="horz" wrap="square" lIns="91440" tIns="45720" rIns="91440" bIns="45720" anchor="t" anchorCtr="0" upright="1">
                              <a:noAutofit/>
                            </wps:bodyPr>
                          </wps:wsp>
                          <wps:wsp>
                            <wps:cNvPr id="703161952" name="AutoShape 14"/>
                            <wps:cNvSpPr>
                              <a:spLocks noChangeArrowheads="1"/>
                            </wps:cNvSpPr>
                            <wps:spPr bwMode="auto">
                              <a:xfrm>
                                <a:off x="4348" y="8254"/>
                                <a:ext cx="544" cy="2064"/>
                              </a:xfrm>
                              <a:prstGeom prst="flowChartAlternateProcess">
                                <a:avLst/>
                              </a:prstGeom>
                              <a:solidFill>
                                <a:srgbClr val="FFFFFF"/>
                              </a:solidFill>
                              <a:ln w="9525">
                                <a:solidFill>
                                  <a:srgbClr val="000000"/>
                                </a:solidFill>
                                <a:miter lim="800000"/>
                                <a:headEnd/>
                                <a:tailEnd/>
                              </a:ln>
                            </wps:spPr>
                            <wps:txbx>
                              <w:txbxContent>
                                <w:p w:rsidR="00CE17A3" w:rsidRDefault="00CE17A3" w:rsidP="00CE17A3">
                                  <w:r>
                                    <w:rPr>
                                      <w:rFonts w:hint="eastAsia"/>
                                    </w:rPr>
                                    <w:t>成井材料使用</w:t>
                                  </w:r>
                                </w:p>
                              </w:txbxContent>
                            </wps:txbx>
                            <wps:bodyPr rot="0" vert="horz" wrap="square" lIns="91440" tIns="45720" rIns="91440" bIns="45720" anchor="t" anchorCtr="0" upright="1">
                              <a:noAutofit/>
                            </wps:bodyPr>
                          </wps:wsp>
                          <wps:wsp>
                            <wps:cNvPr id="380677384" name="AutoShape 15"/>
                            <wps:cNvSpPr>
                              <a:spLocks noChangeArrowheads="1"/>
                            </wps:cNvSpPr>
                            <wps:spPr bwMode="auto">
                              <a:xfrm>
                                <a:off x="5356" y="8254"/>
                                <a:ext cx="544" cy="2064"/>
                              </a:xfrm>
                              <a:prstGeom prst="flowChartAlternateProcess">
                                <a:avLst/>
                              </a:prstGeom>
                              <a:solidFill>
                                <a:srgbClr val="FFFFFF"/>
                              </a:solidFill>
                              <a:ln w="9525">
                                <a:solidFill>
                                  <a:srgbClr val="000000"/>
                                </a:solidFill>
                                <a:miter lim="800000"/>
                                <a:headEnd/>
                                <a:tailEnd/>
                              </a:ln>
                            </wps:spPr>
                            <wps:txbx>
                              <w:txbxContent>
                                <w:p w:rsidR="00CE17A3" w:rsidRDefault="00CE17A3" w:rsidP="00CE17A3">
                                  <w:r>
                                    <w:rPr>
                                      <w:rFonts w:hint="eastAsia"/>
                                    </w:rPr>
                                    <w:t>测井成果绘编</w:t>
                                  </w:r>
                                </w:p>
                              </w:txbxContent>
                            </wps:txbx>
                            <wps:bodyPr rot="0" vert="horz" wrap="square" lIns="91440" tIns="45720" rIns="91440" bIns="45720" anchor="t" anchorCtr="0" upright="1">
                              <a:noAutofit/>
                            </wps:bodyPr>
                          </wps:wsp>
                          <wps:wsp>
                            <wps:cNvPr id="1514724288" name="AutoShape 16"/>
                            <wps:cNvSpPr>
                              <a:spLocks noChangeArrowheads="1"/>
                            </wps:cNvSpPr>
                            <wps:spPr bwMode="auto">
                              <a:xfrm>
                                <a:off x="6385" y="8254"/>
                                <a:ext cx="544" cy="2064"/>
                              </a:xfrm>
                              <a:prstGeom prst="flowChartAlternateProcess">
                                <a:avLst/>
                              </a:prstGeom>
                              <a:solidFill>
                                <a:srgbClr val="FFFFFF"/>
                              </a:solidFill>
                              <a:ln w="9525">
                                <a:solidFill>
                                  <a:srgbClr val="000000"/>
                                </a:solidFill>
                                <a:miter lim="800000"/>
                                <a:headEnd/>
                                <a:tailEnd/>
                              </a:ln>
                            </wps:spPr>
                            <wps:txbx>
                              <w:txbxContent>
                                <w:p w:rsidR="00CE17A3" w:rsidRDefault="00CE17A3" w:rsidP="00CE17A3">
                                  <w:r>
                                    <w:rPr>
                                      <w:rFonts w:hint="eastAsia"/>
                                    </w:rPr>
                                    <w:t>特殊工艺</w:t>
                                  </w:r>
                                </w:p>
                              </w:txbxContent>
                            </wps:txbx>
                            <wps:bodyPr rot="0" vert="horz" wrap="square" lIns="91440" tIns="45720" rIns="91440" bIns="45720" anchor="t" anchorCtr="0" upright="1">
                              <a:noAutofit/>
                            </wps:bodyPr>
                          </wps:wsp>
                          <wps:wsp>
                            <wps:cNvPr id="1352421286" name="AutoShape 17"/>
                            <wps:cNvSpPr>
                              <a:spLocks noChangeArrowheads="1"/>
                            </wps:cNvSpPr>
                            <wps:spPr bwMode="auto">
                              <a:xfrm>
                                <a:off x="7421" y="8254"/>
                                <a:ext cx="544" cy="2064"/>
                              </a:xfrm>
                              <a:prstGeom prst="flowChartAlternateProcess">
                                <a:avLst/>
                              </a:prstGeom>
                              <a:solidFill>
                                <a:srgbClr val="FFFFFF"/>
                              </a:solidFill>
                              <a:ln w="9525">
                                <a:solidFill>
                                  <a:srgbClr val="000000"/>
                                </a:solidFill>
                                <a:miter lim="800000"/>
                                <a:headEnd/>
                                <a:tailEnd/>
                              </a:ln>
                            </wps:spPr>
                            <wps:txbx>
                              <w:txbxContent>
                                <w:p w:rsidR="00CE17A3" w:rsidRDefault="00CE17A3" w:rsidP="00CE17A3">
                                  <w:r>
                                    <w:rPr>
                                      <w:rFonts w:hint="eastAsia"/>
                                    </w:rPr>
                                    <w:t>地热资源评价</w:t>
                                  </w:r>
                                </w:p>
                              </w:txbxContent>
                            </wps:txbx>
                            <wps:bodyPr rot="0" vert="horz" wrap="square" lIns="91440" tIns="45720" rIns="91440" bIns="45720" anchor="t" anchorCtr="0" upright="1">
                              <a:noAutofit/>
                            </wps:bodyPr>
                          </wps:wsp>
                          <wps:wsp>
                            <wps:cNvPr id="1027839883" name="AutoShape 18"/>
                            <wps:cNvSpPr>
                              <a:spLocks noChangeArrowheads="1"/>
                            </wps:cNvSpPr>
                            <wps:spPr bwMode="auto">
                              <a:xfrm>
                                <a:off x="8462" y="8254"/>
                                <a:ext cx="544" cy="2064"/>
                              </a:xfrm>
                              <a:prstGeom prst="flowChartAlternateProcess">
                                <a:avLst/>
                              </a:prstGeom>
                              <a:solidFill>
                                <a:srgbClr val="FFFFFF"/>
                              </a:solidFill>
                              <a:ln w="9525">
                                <a:solidFill>
                                  <a:srgbClr val="000000"/>
                                </a:solidFill>
                                <a:miter lim="800000"/>
                                <a:headEnd/>
                                <a:tailEnd/>
                              </a:ln>
                            </wps:spPr>
                            <wps:txbx>
                              <w:txbxContent>
                                <w:p w:rsidR="00CE17A3" w:rsidRDefault="00CE17A3" w:rsidP="00CE17A3">
                                  <w:r>
                                    <w:rPr>
                                      <w:rFonts w:hint="eastAsia"/>
                                    </w:rPr>
                                    <w:t>绿色施工</w:t>
                                  </w:r>
                                </w:p>
                              </w:txbxContent>
                            </wps:txbx>
                            <wps:bodyPr rot="0" vert="horz" wrap="square" lIns="91440" tIns="45720" rIns="91440" bIns="45720" anchor="t" anchorCtr="0" upright="1">
                              <a:noAutofit/>
                            </wps:bodyPr>
                          </wps:wsp>
                          <wps:wsp>
                            <wps:cNvPr id="1198819774" name="AutoShape 19"/>
                            <wps:cNvCnPr>
                              <a:cxnSpLocks noChangeShapeType="1"/>
                            </wps:cNvCnPr>
                            <wps:spPr bwMode="auto">
                              <a:xfrm>
                                <a:off x="2716" y="7653"/>
                                <a:ext cx="0" cy="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40699088" name="AutoShape 20"/>
                            <wps:cNvCnPr>
                              <a:cxnSpLocks noChangeShapeType="1"/>
                            </wps:cNvCnPr>
                            <wps:spPr bwMode="auto">
                              <a:xfrm>
                                <a:off x="3655" y="7653"/>
                                <a:ext cx="0" cy="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55822334" name="AutoShape 21"/>
                            <wps:cNvCnPr>
                              <a:cxnSpLocks noChangeShapeType="1"/>
                            </wps:cNvCnPr>
                            <wps:spPr bwMode="auto">
                              <a:xfrm>
                                <a:off x="4619" y="7653"/>
                                <a:ext cx="0" cy="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19306972" name="AutoShape 22"/>
                            <wps:cNvCnPr>
                              <a:cxnSpLocks noChangeShapeType="1"/>
                            </wps:cNvCnPr>
                            <wps:spPr bwMode="auto">
                              <a:xfrm>
                                <a:off x="7670" y="7653"/>
                                <a:ext cx="0" cy="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04623795" name="AutoShape 23"/>
                            <wps:cNvCnPr>
                              <a:cxnSpLocks noChangeShapeType="1"/>
                            </wps:cNvCnPr>
                            <wps:spPr bwMode="auto">
                              <a:xfrm>
                                <a:off x="8740" y="7653"/>
                                <a:ext cx="0" cy="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8899584" name="AutoShape 24"/>
                            <wps:cNvCnPr>
                              <a:cxnSpLocks noChangeShapeType="1"/>
                            </wps:cNvCnPr>
                            <wps:spPr bwMode="auto">
                              <a:xfrm>
                                <a:off x="9749" y="7653"/>
                                <a:ext cx="0" cy="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7654615" name="AutoShape 25"/>
                            <wps:cNvCnPr>
                              <a:cxnSpLocks noChangeShapeType="1"/>
                            </wps:cNvCnPr>
                            <wps:spPr bwMode="auto">
                              <a:xfrm>
                                <a:off x="2716" y="7653"/>
                                <a:ext cx="703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4837506" name="AutoShape 26"/>
                            <wps:cNvSpPr>
                              <a:spLocks noChangeArrowheads="1"/>
                            </wps:cNvSpPr>
                            <wps:spPr bwMode="auto">
                              <a:xfrm>
                                <a:off x="9475" y="8254"/>
                                <a:ext cx="544" cy="2064"/>
                              </a:xfrm>
                              <a:prstGeom prst="flowChartAlternateProcess">
                                <a:avLst/>
                              </a:prstGeom>
                              <a:solidFill>
                                <a:srgbClr val="FFFFFF"/>
                              </a:solidFill>
                              <a:ln w="9525">
                                <a:solidFill>
                                  <a:srgbClr val="000000"/>
                                </a:solidFill>
                                <a:miter lim="800000"/>
                                <a:headEnd/>
                                <a:tailEnd/>
                              </a:ln>
                            </wps:spPr>
                            <wps:txbx>
                              <w:txbxContent>
                                <w:p w:rsidR="00CE17A3" w:rsidRDefault="00CE17A3" w:rsidP="00CE17A3">
                                  <w:r>
                                    <w:rPr>
                                      <w:rFonts w:hint="eastAsia"/>
                                    </w:rPr>
                                    <w:t>使用说明</w:t>
                                  </w:r>
                                </w:p>
                              </w:txbxContent>
                            </wps:txbx>
                            <wps:bodyPr rot="0" vert="horz" wrap="square" lIns="91440" tIns="45720" rIns="91440" bIns="45720" anchor="t" anchorCtr="0" upright="1">
                              <a:noAutofit/>
                            </wps:bodyPr>
                          </wps:wsp>
                          <wps:wsp>
                            <wps:cNvPr id="1166447050" name="AutoShape 27"/>
                            <wps:cNvCnPr>
                              <a:cxnSpLocks noChangeShapeType="1"/>
                            </wps:cNvCnPr>
                            <wps:spPr bwMode="auto">
                              <a:xfrm>
                                <a:off x="5619" y="7653"/>
                                <a:ext cx="0" cy="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0766108" name="AutoShape 28"/>
                            <wps:cNvCnPr>
                              <a:cxnSpLocks noChangeShapeType="1"/>
                            </wps:cNvCnPr>
                            <wps:spPr bwMode="auto">
                              <a:xfrm>
                                <a:off x="6661" y="7653"/>
                                <a:ext cx="0" cy="6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8214066" name="AutoShape 29"/>
                            <wps:cNvCnPr>
                              <a:cxnSpLocks noChangeShapeType="1"/>
                            </wps:cNvCnPr>
                            <wps:spPr bwMode="auto">
                              <a:xfrm>
                                <a:off x="6151" y="6597"/>
                                <a:ext cx="0" cy="10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8463689" name="AutoShape 30"/>
                            <wps:cNvCnPr>
                              <a:cxnSpLocks noChangeShapeType="1"/>
                            </wps:cNvCnPr>
                            <wps:spPr bwMode="auto">
                              <a:xfrm>
                                <a:off x="2716" y="10318"/>
                                <a:ext cx="0" cy="5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7282264" name="AutoShape 31"/>
                            <wps:cNvCnPr>
                              <a:cxnSpLocks noChangeShapeType="1"/>
                            </wps:cNvCnPr>
                            <wps:spPr bwMode="auto">
                              <a:xfrm>
                                <a:off x="3655" y="10318"/>
                                <a:ext cx="0" cy="5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8821290" name="AutoShape 32"/>
                            <wps:cNvCnPr>
                              <a:cxnSpLocks noChangeShapeType="1"/>
                            </wps:cNvCnPr>
                            <wps:spPr bwMode="auto">
                              <a:xfrm>
                                <a:off x="4619" y="10318"/>
                                <a:ext cx="0" cy="5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873940" name="AutoShape 33"/>
                            <wps:cNvCnPr>
                              <a:cxnSpLocks noChangeShapeType="1"/>
                            </wps:cNvCnPr>
                            <wps:spPr bwMode="auto">
                              <a:xfrm>
                                <a:off x="5619" y="10318"/>
                                <a:ext cx="0" cy="5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4064921" name="AutoShape 34"/>
                            <wps:cNvCnPr>
                              <a:cxnSpLocks noChangeShapeType="1"/>
                            </wps:cNvCnPr>
                            <wps:spPr bwMode="auto">
                              <a:xfrm>
                                <a:off x="6661" y="10318"/>
                                <a:ext cx="0" cy="5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2032219" name="AutoShape 35"/>
                            <wps:cNvCnPr>
                              <a:cxnSpLocks noChangeShapeType="1"/>
                            </wps:cNvCnPr>
                            <wps:spPr bwMode="auto">
                              <a:xfrm>
                                <a:off x="7670" y="10318"/>
                                <a:ext cx="0" cy="5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570735" name="AutoShape 36"/>
                            <wps:cNvCnPr>
                              <a:cxnSpLocks noChangeShapeType="1"/>
                            </wps:cNvCnPr>
                            <wps:spPr bwMode="auto">
                              <a:xfrm>
                                <a:off x="8740" y="10318"/>
                                <a:ext cx="0" cy="5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9507501" name="AutoShape 37"/>
                            <wps:cNvCnPr>
                              <a:cxnSpLocks noChangeShapeType="1"/>
                            </wps:cNvCnPr>
                            <wps:spPr bwMode="auto">
                              <a:xfrm>
                                <a:off x="9749" y="10318"/>
                                <a:ext cx="0" cy="5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6812946" name="AutoShape 38"/>
                            <wps:cNvCnPr>
                              <a:cxnSpLocks noChangeShapeType="1"/>
                            </wps:cNvCnPr>
                            <wps:spPr bwMode="auto">
                              <a:xfrm>
                                <a:off x="2716" y="10844"/>
                                <a:ext cx="703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2054467" name="AutoShape 39"/>
                            <wps:cNvSpPr>
                              <a:spLocks noChangeArrowheads="1"/>
                            </wps:cNvSpPr>
                            <wps:spPr bwMode="auto">
                              <a:xfrm>
                                <a:off x="4482" y="11373"/>
                                <a:ext cx="3284" cy="606"/>
                              </a:xfrm>
                              <a:prstGeom prst="flowChartTerminator">
                                <a:avLst/>
                              </a:prstGeom>
                              <a:solidFill>
                                <a:srgbClr val="FFFFFF"/>
                              </a:solidFill>
                              <a:ln w="9525">
                                <a:solidFill>
                                  <a:srgbClr val="000000"/>
                                </a:solidFill>
                                <a:miter lim="800000"/>
                                <a:headEnd/>
                                <a:tailEnd/>
                              </a:ln>
                            </wps:spPr>
                            <wps:txbx>
                              <w:txbxContent>
                                <w:p w:rsidR="00CE17A3" w:rsidRDefault="00CE17A3" w:rsidP="00CE17A3">
                                  <w:r>
                                    <w:rPr>
                                      <w:rFonts w:hint="eastAsia"/>
                                    </w:rPr>
                                    <w:t>综合</w:t>
                                  </w:r>
                                  <w:proofErr w:type="gramStart"/>
                                  <w:r>
                                    <w:rPr>
                                      <w:rFonts w:hint="eastAsia"/>
                                    </w:rPr>
                                    <w:t>研</w:t>
                                  </w:r>
                                  <w:proofErr w:type="gramEnd"/>
                                  <w:r>
                                    <w:rPr>
                                      <w:rFonts w:hint="eastAsia"/>
                                    </w:rPr>
                                    <w:t>编，形成征求意见稿</w:t>
                                  </w:r>
                                </w:p>
                              </w:txbxContent>
                            </wps:txbx>
                            <wps:bodyPr rot="0" vert="horz" wrap="square" lIns="91440" tIns="45720" rIns="91440" bIns="45720" anchor="t" anchorCtr="0" upright="1">
                              <a:noAutofit/>
                            </wps:bodyPr>
                          </wps:wsp>
                          <wps:wsp>
                            <wps:cNvPr id="166568360" name="AutoShape 40"/>
                            <wps:cNvCnPr>
                              <a:cxnSpLocks noChangeShapeType="1"/>
                            </wps:cNvCnPr>
                            <wps:spPr bwMode="auto">
                              <a:xfrm>
                                <a:off x="6151" y="10844"/>
                                <a:ext cx="0" cy="52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7081193" name="AutoShape 41"/>
                            <wps:cNvSpPr>
                              <a:spLocks noChangeArrowheads="1"/>
                            </wps:cNvSpPr>
                            <wps:spPr bwMode="auto">
                              <a:xfrm>
                                <a:off x="4482" y="12508"/>
                                <a:ext cx="3284" cy="606"/>
                              </a:xfrm>
                              <a:prstGeom prst="flowChartTerminator">
                                <a:avLst/>
                              </a:prstGeom>
                              <a:solidFill>
                                <a:srgbClr val="FFFFFF"/>
                              </a:solidFill>
                              <a:ln w="9525">
                                <a:solidFill>
                                  <a:srgbClr val="000000"/>
                                </a:solidFill>
                                <a:miter lim="800000"/>
                                <a:headEnd/>
                                <a:tailEnd/>
                              </a:ln>
                            </wps:spPr>
                            <wps:txbx>
                              <w:txbxContent>
                                <w:p w:rsidR="00CE17A3" w:rsidRDefault="00CE17A3" w:rsidP="00CE17A3">
                                  <w:r>
                                    <w:rPr>
                                      <w:rFonts w:hint="eastAsia"/>
                                    </w:rPr>
                                    <w:t>征求意见，修改完成送审稿</w:t>
                                  </w:r>
                                </w:p>
                              </w:txbxContent>
                            </wps:txbx>
                            <wps:bodyPr rot="0" vert="horz" wrap="square" lIns="91440" tIns="45720" rIns="91440" bIns="45720" anchor="t" anchorCtr="0" upright="1">
                              <a:noAutofit/>
                            </wps:bodyPr>
                          </wps:wsp>
                          <wps:wsp>
                            <wps:cNvPr id="1120119275" name="AutoShape 42"/>
                            <wps:cNvSpPr>
                              <a:spLocks noChangeArrowheads="1"/>
                            </wps:cNvSpPr>
                            <wps:spPr bwMode="auto">
                              <a:xfrm>
                                <a:off x="4482" y="13634"/>
                                <a:ext cx="3284" cy="606"/>
                              </a:xfrm>
                              <a:prstGeom prst="flowChartTerminator">
                                <a:avLst/>
                              </a:prstGeom>
                              <a:solidFill>
                                <a:srgbClr val="FFFFFF"/>
                              </a:solidFill>
                              <a:ln w="9525">
                                <a:solidFill>
                                  <a:srgbClr val="000000"/>
                                </a:solidFill>
                                <a:miter lim="800000"/>
                                <a:headEnd/>
                                <a:tailEnd/>
                              </a:ln>
                            </wps:spPr>
                            <wps:txbx>
                              <w:txbxContent>
                                <w:p w:rsidR="00CE17A3" w:rsidRDefault="00CE17A3" w:rsidP="00CE17A3">
                                  <w:r>
                                    <w:rPr>
                                      <w:rFonts w:hint="eastAsia"/>
                                    </w:rPr>
                                    <w:t>提交审查，修订完成报批稿</w:t>
                                  </w:r>
                                </w:p>
                              </w:txbxContent>
                            </wps:txbx>
                            <wps:bodyPr rot="0" vert="horz" wrap="square" lIns="91440" tIns="45720" rIns="91440" bIns="45720" anchor="t" anchorCtr="0" upright="1">
                              <a:noAutofit/>
                            </wps:bodyPr>
                          </wps:wsp>
                          <wps:wsp>
                            <wps:cNvPr id="1207764692" name="AutoShape 43"/>
                            <wps:cNvSpPr>
                              <a:spLocks noChangeArrowheads="1"/>
                            </wps:cNvSpPr>
                            <wps:spPr bwMode="auto">
                              <a:xfrm>
                                <a:off x="4482" y="14769"/>
                                <a:ext cx="3284" cy="606"/>
                              </a:xfrm>
                              <a:prstGeom prst="flowChartTerminator">
                                <a:avLst/>
                              </a:prstGeom>
                              <a:solidFill>
                                <a:srgbClr val="FFFFFF"/>
                              </a:solidFill>
                              <a:ln w="9525">
                                <a:solidFill>
                                  <a:srgbClr val="000000"/>
                                </a:solidFill>
                                <a:miter lim="800000"/>
                                <a:headEnd/>
                                <a:tailEnd/>
                              </a:ln>
                            </wps:spPr>
                            <wps:txbx>
                              <w:txbxContent>
                                <w:p w:rsidR="00CE17A3" w:rsidRDefault="00CE17A3" w:rsidP="00CE17A3">
                                  <w:pPr>
                                    <w:jc w:val="center"/>
                                  </w:pPr>
                                  <w:r>
                                    <w:rPr>
                                      <w:rFonts w:hint="eastAsia"/>
                                    </w:rPr>
                                    <w:t>编号、批准、发布</w:t>
                                  </w:r>
                                </w:p>
                              </w:txbxContent>
                            </wps:txbx>
                            <wps:bodyPr rot="0" vert="horz" wrap="square" lIns="91440" tIns="45720" rIns="91440" bIns="45720" anchor="t" anchorCtr="0" upright="1">
                              <a:noAutofit/>
                            </wps:bodyPr>
                          </wps:wsp>
                          <wps:wsp>
                            <wps:cNvPr id="1124310081" name="AutoShape 44"/>
                            <wps:cNvCnPr>
                              <a:cxnSpLocks noChangeShapeType="1"/>
                            </wps:cNvCnPr>
                            <wps:spPr bwMode="auto">
                              <a:xfrm>
                                <a:off x="6151" y="13105"/>
                                <a:ext cx="0" cy="52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3305138" name="AutoShape 45"/>
                            <wps:cNvCnPr>
                              <a:cxnSpLocks noChangeShapeType="1"/>
                            </wps:cNvCnPr>
                            <wps:spPr bwMode="auto">
                              <a:xfrm>
                                <a:off x="6151" y="14240"/>
                                <a:ext cx="0" cy="52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0188869" name="AutoShape 46"/>
                            <wps:cNvCnPr>
                              <a:cxnSpLocks noChangeShapeType="1"/>
                            </wps:cNvCnPr>
                            <wps:spPr bwMode="auto">
                              <a:xfrm>
                                <a:off x="6151" y="11979"/>
                                <a:ext cx="0" cy="52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wgp>
                  </a:graphicData>
                </a:graphic>
              </wp:inline>
            </w:drawing>
          </mc:Choice>
          <mc:Fallback>
            <w:pict>
              <v:group id="组合 1" o:spid="_x0000_s1026" style="width:385.8pt;height:445.95pt;mso-position-horizontal-relative:char;mso-position-vertical-relative:line" coordorigin="2456,6062" coordsize="7657,9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">
                <v:shapetype id="_x0000_t109" coordsize="21600,21600" o:spt="109" path="m,l,21600r21600,l21600,xe">
                  <v:stroke joinstyle="miter"/>
                  <v:path gradientshapeok="t" o:connecttype="rect"/>
                </v:shapetype>
                <v:shape id="AutoShape 3" o:spid="_x0000_s1027" type="#_x0000_t109" style="position:absolute;left:6270;top:7151;width:2860;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" stroked="f">
                  <v:textbox>
                    <w:txbxContent>
                      <w:p w:rsidR="00CE17A3" w:rsidRDefault="00CE17A3" w:rsidP="00CE17A3">
                        <w:r>
                          <w:rPr>
                            <w:rFonts w:hint="eastAsia"/>
                          </w:rPr>
                          <w:t>标准起草工作组调查研究</w:t>
                        </w:r>
                      </w:p>
                    </w:txbxContent>
                  </v:textbox>
                </v:shape>
                <v:group id="Group 4" o:spid="_x0000_s1028" style="position:absolute;left:2456;top:6062;width:7657;height:9313" coordorigin="2456,6062" coordsize="7657,9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">
                  <v:shapetype id="_x0000_t32" coordsize="21600,21600" o:spt="32" o:oned="t" path="m,l21600,21600e" filled="f">
                    <v:path arrowok="t" fillok="f" o:connecttype="none"/>
                    <o:lock v:ext="edit" shapetype="t"/>
                  </v:shapetype>
                  <v:shape id="AutoShape 5" o:spid="_x0000_s1029" type="#_x0000_t32" style="position:absolute;left:3378;top:6597;width:0;height:4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"/>
                  <v:shape id="AutoShape 6" o:spid="_x0000_s1030" type="#_x0000_t32" style="position:absolute;left:9006;top:6597;width:0;height:4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"/>
                  <v:group id="Group 7" o:spid="_x0000_s1031" style="position:absolute;left:2456;top:6062;width:7657;height:9313" coordorigin="2456,6062" coordsize="7657,9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">
                    <v:rect id="Rectangle 8" o:spid="_x0000_s1032" style="position:absolute;left:5258;top:6062;width:1892;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">
                      <v:textbox>
                        <w:txbxContent>
                          <w:p w:rsidR="00CE17A3" w:rsidRDefault="00CE17A3" w:rsidP="00CE17A3">
                            <w:r>
                              <w:rPr>
                                <w:rFonts w:hint="eastAsia"/>
                              </w:rPr>
                              <w:t>地热井施工单位</w:t>
                            </w:r>
                          </w:p>
                        </w:txbxContent>
                      </v:textbox>
                    </v:rect>
                    <v:rect id="Rectangle 9" o:spid="_x0000_s1033" style="position:absolute;left:8042;top:6062;width:2071;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">
                      <v:textbox>
                        <w:txbxContent>
                          <w:p w:rsidR="00CE17A3" w:rsidRDefault="00CE17A3" w:rsidP="00CE17A3">
                            <w:r>
                              <w:rPr>
                                <w:rFonts w:hint="eastAsia"/>
                              </w:rPr>
                              <w:t>地热资源主管部门</w:t>
                            </w:r>
                          </w:p>
                        </w:txbxContent>
                      </v:textbox>
                    </v:rect>
                    <v:shape id="AutoShape 10" o:spid="_x0000_s1034" type="#_x0000_t109" style="position:absolute;left:2456;top:6062;width:1892;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">
                      <v:textbox>
                        <w:txbxContent>
                          <w:p w:rsidR="00CE17A3" w:rsidRDefault="00CE17A3" w:rsidP="00CE17A3">
                            <w:r>
                              <w:rPr>
                                <w:rFonts w:hint="eastAsia"/>
                              </w:rPr>
                              <w:t>地热能开发单位</w:t>
                            </w:r>
                          </w:p>
                        </w:txbxContent>
                      </v:textbox>
                    </v:shape>
                    <v:shape id="AutoShape 11" o:spid="_x0000_s1035" type="#_x0000_t32" style="position:absolute;left:3378;top:7022;width:56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2" o:spid="_x0000_s1036" type="#_x0000_t176" style="position:absolute;left:2456;top:8254;width:54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">
                      <v:textbox>
                        <w:txbxContent>
                          <w:p w:rsidR="00CE17A3" w:rsidRDefault="00CE17A3" w:rsidP="00CE17A3">
                            <w:r>
                              <w:rPr>
                                <w:rFonts w:hint="eastAsia"/>
                              </w:rPr>
                              <w:t>地热井类别</w:t>
                            </w:r>
                          </w:p>
                        </w:txbxContent>
                      </v:textbox>
                    </v:shape>
                    <v:shape id="AutoShape 13" o:spid="_x0000_s1037" type="#_x0000_t176" style="position:absolute;left:3378;top:8254;width:54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">
                      <v:textbox>
                        <w:txbxContent>
                          <w:p w:rsidR="00CE17A3" w:rsidRDefault="00CE17A3" w:rsidP="00CE17A3">
                            <w:r>
                              <w:rPr>
                                <w:rFonts w:hint="eastAsia"/>
                              </w:rPr>
                              <w:t>工程地质设计</w:t>
                            </w:r>
                          </w:p>
                        </w:txbxContent>
                      </v:textbox>
                    </v:shape>
                    <v:shape id="AutoShape 14" o:spid="_x0000_s1038" type="#_x0000_t176" style="position:absolute;left:4348;top:8254;width:54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">
                      <v:textbox>
                        <w:txbxContent>
                          <w:p w:rsidR="00CE17A3" w:rsidRDefault="00CE17A3" w:rsidP="00CE17A3">
                            <w:r>
                              <w:rPr>
                                <w:rFonts w:hint="eastAsia"/>
                              </w:rPr>
                              <w:t>成井材料使用</w:t>
                            </w:r>
                          </w:p>
                        </w:txbxContent>
                      </v:textbox>
                    </v:shape>
                    <v:shape id="AutoShape 15" o:spid="_x0000_s1039" type="#_x0000_t176" style="position:absolute;left:5356;top:8254;width:54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">
                      <v:textbox>
                        <w:txbxContent>
                          <w:p w:rsidR="00CE17A3" w:rsidRDefault="00CE17A3" w:rsidP="00CE17A3">
                            <w:r>
                              <w:rPr>
                                <w:rFonts w:hint="eastAsia"/>
                              </w:rPr>
                              <w:t>测井成果绘编</w:t>
                            </w:r>
                          </w:p>
                        </w:txbxContent>
                      </v:textbox>
                    </v:shape>
                    <v:shape id="AutoShape 16" o:spid="_x0000_s1040" type="#_x0000_t176" style="position:absolute;left:6385;top:8254;width:54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">
                      <v:textbox>
                        <w:txbxContent>
                          <w:p w:rsidR="00CE17A3" w:rsidRDefault="00CE17A3" w:rsidP="00CE17A3">
                            <w:r>
                              <w:rPr>
                                <w:rFonts w:hint="eastAsia"/>
                              </w:rPr>
                              <w:t>特殊工艺</w:t>
                            </w:r>
                          </w:p>
                        </w:txbxContent>
                      </v:textbox>
                    </v:shape>
                    <v:shape id="AutoShape 17" o:spid="_x0000_s1041" type="#_x0000_t176" style="position:absolute;left:7421;top:8254;width:54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">
                      <v:textbox>
                        <w:txbxContent>
                          <w:p w:rsidR="00CE17A3" w:rsidRDefault="00CE17A3" w:rsidP="00CE17A3">
                            <w:r>
                              <w:rPr>
                                <w:rFonts w:hint="eastAsia"/>
                              </w:rPr>
                              <w:t>地热资源评价</w:t>
                            </w:r>
                          </w:p>
                        </w:txbxContent>
                      </v:textbox>
                    </v:shape>
                    <v:shape id="AutoShape 18" o:spid="_x0000_s1042" type="#_x0000_t176" style="position:absolute;left:8462;top:8254;width:54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">
                      <v:textbox>
                        <w:txbxContent>
                          <w:p w:rsidR="00CE17A3" w:rsidRDefault="00CE17A3" w:rsidP="00CE17A3">
                            <w:r>
                              <w:rPr>
                                <w:rFonts w:hint="eastAsia"/>
                              </w:rPr>
                              <w:t>绿色施工</w:t>
                            </w:r>
                          </w:p>
                        </w:txbxContent>
                      </v:textbox>
                    </v:shape>
                    <v:shape id="AutoShape 19" o:spid="_x0000_s1043" type="#_x0000_t32" style="position:absolute;left:2716;top:7653;width:0;height: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">
                      <v:stroke endarrow="block"/>
                    </v:shape>
                    <v:shape id="AutoShape 20" o:spid="_x0000_s1044" type="#_x0000_t32" style="position:absolute;left:3655;top:7653;width:0;height: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">
                      <v:stroke endarrow="block"/>
                    </v:shape>
                    <v:shape id="AutoShape 21" o:spid="_x0000_s1045" type="#_x0000_t32" style="position:absolute;left:4619;top:7653;width:0;height: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">
                      <v:stroke endarrow="block"/>
                    </v:shape>
                    <v:shape id="AutoShape 22" o:spid="_x0000_s1046" type="#_x0000_t32" style="position:absolute;left:7670;top:7653;width:0;height: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">
                      <v:stroke endarrow="block"/>
                    </v:shape>
                    <v:shape id="AutoShape 23" o:spid="_x0000_s1047" type="#_x0000_t32" style="position:absolute;left:8740;top:7653;width:0;height: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">
                      <v:stroke endarrow="block"/>
                    </v:shape>
                    <v:shape id="AutoShape 24" o:spid="_x0000_s1048" type="#_x0000_t32" style="position:absolute;left:9749;top:7653;width:0;height: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">
                      <v:stroke endarrow="block"/>
                    </v:shape>
                    <v:shape id="AutoShape 25" o:spid="_x0000_s1049" type="#_x0000_t32" style="position:absolute;left:2716;top:7653;width:70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"/>
                    <v:shape id="AutoShape 26" o:spid="_x0000_s1050" type="#_x0000_t176" style="position:absolute;left:9475;top:8254;width:54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">
                      <v:textbox>
                        <w:txbxContent>
                          <w:p w:rsidR="00CE17A3" w:rsidRDefault="00CE17A3" w:rsidP="00CE17A3">
                            <w:r>
                              <w:rPr>
                                <w:rFonts w:hint="eastAsia"/>
                              </w:rPr>
                              <w:t>使用说明</w:t>
                            </w:r>
                          </w:p>
                        </w:txbxContent>
                      </v:textbox>
                    </v:shape>
                    <v:shape id="AutoShape 27" o:spid="_x0000_s1051" type="#_x0000_t32" style="position:absolute;left:5619;top:7653;width:0;height: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">
                      <v:stroke endarrow="block"/>
                    </v:shape>
                    <v:shape id="AutoShape 28" o:spid="_x0000_s1052" type="#_x0000_t32" style="position:absolute;left:6661;top:7653;width:0;height: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">
                      <v:stroke endarrow="block"/>
                    </v:shape>
                    <v:shape id="AutoShape 29" o:spid="_x0000_s1053" type="#_x0000_t32" style="position:absolute;left:6151;top:6597;width:0;height:10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"/>
                    <v:shape id="AutoShape 30" o:spid="_x0000_s1054" type="#_x0000_t32" style="position:absolute;left:2716;top:10318;width:0;height: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"/>
                    <v:shape id="AutoShape 31" o:spid="_x0000_s1055" type="#_x0000_t32" style="position:absolute;left:3655;top:10318;width:0;height: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"/>
                    <v:shape id="AutoShape 32" o:spid="_x0000_s1056" type="#_x0000_t32" style="position:absolute;left:4619;top:10318;width:0;height: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"/>
                    <v:shape id="AutoShape 33" o:spid="_x0000_s1057" type="#_x0000_t32" style="position:absolute;left:5619;top:10318;width:0;height: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"/>
                    <v:shape id="AutoShape 34" o:spid="_x0000_s1058" type="#_x0000_t32" style="position:absolute;left:6661;top:10318;width:0;height: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"/>
                    <v:shape id="AutoShape 35" o:spid="_x0000_s1059" type="#_x0000_t32" style="position:absolute;left:7670;top:10318;width:0;height: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"/>
                    <v:shape id="AutoShape 36" o:spid="_x0000_s1060" type="#_x0000_t32" style="position:absolute;left:8740;top:10318;width:0;height: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"/>
                    <v:shape id="AutoShape 37" o:spid="_x0000_s1061" type="#_x0000_t32" style="position:absolute;left:9749;top:10318;width:0;height: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"/>
                    <v:shape id="AutoShape 38" o:spid="_x0000_s1062" type="#_x0000_t32" style="position:absolute;left:2716;top:10844;width:70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"/>
                    <v:shapetype id="_x0000_t116" coordsize="21600,21600" o:spt="116" path="m3475,qx,10800,3475,21600l18125,21600qx21600,10800,18125,xe">
                      <v:stroke joinstyle="miter"/>
                      <v:path gradientshapeok="t" o:connecttype="rect" textboxrect="1018,3163,20582,18437"/>
                    </v:shapetype>
                    <v:shape id="AutoShape 39" o:spid="_x0000_s1063" type="#_x0000_t116" style="position:absolute;left:4482;top:11373;width:3284;height: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">
                      <v:textbox>
                        <w:txbxContent>
                          <w:p w:rsidR="00CE17A3" w:rsidRDefault="00CE17A3" w:rsidP="00CE17A3">
                            <w:r>
                              <w:rPr>
                                <w:rFonts w:hint="eastAsia"/>
                              </w:rPr>
                              <w:t>综合</w:t>
                            </w:r>
                            <w:proofErr w:type="gramStart"/>
                            <w:r>
                              <w:rPr>
                                <w:rFonts w:hint="eastAsia"/>
                              </w:rPr>
                              <w:t>研</w:t>
                            </w:r>
                            <w:proofErr w:type="gramEnd"/>
                            <w:r>
                              <w:rPr>
                                <w:rFonts w:hint="eastAsia"/>
                              </w:rPr>
                              <w:t>编，形成征求意见稿</w:t>
                            </w:r>
                          </w:p>
                        </w:txbxContent>
                      </v:textbox>
                    </v:shape>
                    <v:shape id="AutoShape 40" o:spid="_x0000_s1064" type="#_x0000_t32" style="position:absolute;left:6151;top:10844;width:0;height:5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">
                      <v:stroke endarrow="block"/>
                    </v:shape>
                    <v:shape id="AutoShape 41" o:spid="_x0000_s1065" type="#_x0000_t116" style="position:absolute;left:4482;top:12508;width:3284;height: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">
                      <v:textbox>
                        <w:txbxContent>
                          <w:p w:rsidR="00CE17A3" w:rsidRDefault="00CE17A3" w:rsidP="00CE17A3">
                            <w:r>
                              <w:rPr>
                                <w:rFonts w:hint="eastAsia"/>
                              </w:rPr>
                              <w:t>征求意见，修改完成送审稿</w:t>
                            </w:r>
                          </w:p>
                        </w:txbxContent>
                      </v:textbox>
                    </v:shape>
                    <v:shape id="AutoShape 42" o:spid="_x0000_s1066" type="#_x0000_t116" style="position:absolute;left:4482;top:13634;width:3284;height: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">
                      <v:textbox>
                        <w:txbxContent>
                          <w:p w:rsidR="00CE17A3" w:rsidRDefault="00CE17A3" w:rsidP="00CE17A3">
                            <w:r>
                              <w:rPr>
                                <w:rFonts w:hint="eastAsia"/>
                              </w:rPr>
                              <w:t>提交审查，修订完成报批稿</w:t>
                            </w:r>
                          </w:p>
                        </w:txbxContent>
                      </v:textbox>
                    </v:shape>
                    <v:shape id="AutoShape 43" o:spid="_x0000_s1067" type="#_x0000_t116" style="position:absolute;left:4482;top:14769;width:3284;height: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">
                      <v:textbox>
                        <w:txbxContent>
                          <w:p w:rsidR="00CE17A3" w:rsidRDefault="00CE17A3" w:rsidP="00CE17A3">
                            <w:pPr>
                              <w:jc w:val="center"/>
                            </w:pPr>
                            <w:r>
                              <w:rPr>
                                <w:rFonts w:hint="eastAsia"/>
                              </w:rPr>
                              <w:t>编号、批准、发布</w:t>
                            </w:r>
                          </w:p>
                        </w:txbxContent>
                      </v:textbox>
                    </v:shape>
                    <v:shape id="AutoShape 44" o:spid="_x0000_s1068" type="#_x0000_t32" style="position:absolute;left:6151;top:13105;width:0;height:5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">
                      <v:stroke endarrow="block"/>
                    </v:shape>
                    <v:shape id="AutoShape 45" o:spid="_x0000_s1069" type="#_x0000_t32" style="position:absolute;left:6151;top:14240;width:0;height:5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">
                      <v:stroke endarrow="block"/>
                    </v:shape>
                    <v:shape id="AutoShape 46" o:spid="_x0000_s1070" type="#_x0000_t32" style="position:absolute;left:6151;top:11979;width:0;height:5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">
                      <v:stroke endarrow="block"/>
                    </v:shape>
                  </v:group>
                </v:group>
                <w10:anchorlock/>
              </v:group>
            </w:pict>
          </mc:Fallback>
        </mc:AlternateContent>
      </w:r>
    </w:p>
    <w:p w:rsidR="00CE17A3" w:rsidRDefault="00CE17A3" w:rsidP="00CE17A3">
      <w:pPr>
        <w:pStyle w:val="2"/>
        <w:spacing w:after="0" w:line="360" w:lineRule="auto"/>
        <w:ind w:leftChars="0" w:left="0" w:firstLineChars="0" w:firstLine="0"/>
        <w:jc w:val="center"/>
        <w:rPr>
          <w:rFonts w:ascii="宋体" w:hAnsi="宋体" w:cs="宋体"/>
          <w:b/>
          <w:bCs/>
          <w:szCs w:val="21"/>
        </w:rPr>
      </w:pPr>
      <w:r>
        <w:rPr>
          <w:rFonts w:ascii="宋体" w:hAnsi="宋体" w:cs="宋体" w:hint="eastAsia"/>
          <w:b/>
          <w:bCs/>
          <w:szCs w:val="21"/>
        </w:rPr>
        <w:t>表3-</w:t>
      </w:r>
      <w:r>
        <w:rPr>
          <w:rFonts w:ascii="宋体" w:hAnsi="宋体" w:cs="宋体"/>
          <w:b/>
          <w:bCs/>
          <w:szCs w:val="21"/>
        </w:rPr>
        <w:t>1</w:t>
      </w:r>
      <w:r>
        <w:rPr>
          <w:rFonts w:ascii="宋体" w:hAnsi="宋体" w:cs="宋体" w:hint="eastAsia"/>
          <w:b/>
          <w:bCs/>
          <w:szCs w:val="21"/>
        </w:rPr>
        <w:t xml:space="preserve">  技术路线图</w:t>
      </w:r>
    </w:p>
    <w:p w:rsidR="00DA19BD" w:rsidRDefault="00CE17A3">
      <w:pPr>
        <w:rPr>
          <w:rFonts w:ascii="仿宋" w:eastAsia="仿宋" w:hAnsi="仿宋" w:cs="仿宋"/>
          <w:sz w:val="32"/>
          <w:szCs w:val="32"/>
        </w:rPr>
      </w:pPr>
      <w:r>
        <w:rPr>
          <w:rFonts w:ascii="黑体" w:eastAsia="黑体" w:hAnsi="黑体" w:cs="黑体" w:hint="eastAsia"/>
          <w:sz w:val="32"/>
          <w:szCs w:val="32"/>
        </w:rPr>
        <w:lastRenderedPageBreak/>
        <w:t>四、 知识产权说明</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任何单位使用本标准所产生的知识产权归编制单位。</w:t>
      </w:r>
    </w:p>
    <w:p w:rsidR="00DA19BD" w:rsidRDefault="00CE17A3">
      <w:pPr>
        <w:rPr>
          <w:rFonts w:ascii="黑体" w:eastAsia="黑体" w:hAnsi="黑体" w:cs="黑体"/>
          <w:sz w:val="32"/>
          <w:szCs w:val="32"/>
        </w:rPr>
      </w:pPr>
      <w:r>
        <w:rPr>
          <w:rFonts w:ascii="黑体" w:eastAsia="黑体" w:hAnsi="黑体" w:cs="黑体" w:hint="eastAsia"/>
          <w:sz w:val="32"/>
          <w:szCs w:val="32"/>
        </w:rPr>
        <w:t>五、 采标情况</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本次制定的《</w:t>
      </w:r>
      <w:r w:rsidR="00CE17A3" w:rsidRPr="00CE17A3">
        <w:rPr>
          <w:rFonts w:ascii="仿宋" w:eastAsia="仿宋" w:hAnsi="仿宋" w:cs="仿宋" w:hint="eastAsia"/>
          <w:sz w:val="32"/>
          <w:szCs w:val="32"/>
        </w:rPr>
        <w:t>地热井成井报告编制规范</w:t>
      </w:r>
      <w:r>
        <w:rPr>
          <w:rFonts w:ascii="仿宋" w:eastAsia="仿宋" w:hAnsi="仿宋" w:cs="仿宋" w:hint="eastAsia"/>
          <w:sz w:val="32"/>
          <w:szCs w:val="32"/>
        </w:rPr>
        <w:t>》主要针对我省</w:t>
      </w:r>
      <w:r w:rsidR="00CE17A3" w:rsidRPr="00CE17A3">
        <w:rPr>
          <w:rFonts w:ascii="仿宋" w:eastAsia="仿宋" w:hAnsi="仿宋" w:cs="仿宋" w:hint="eastAsia"/>
          <w:sz w:val="32"/>
          <w:szCs w:val="32"/>
        </w:rPr>
        <w:t>地热能</w:t>
      </w:r>
      <w:r w:rsidR="00CE17A3">
        <w:rPr>
          <w:rFonts w:ascii="仿宋" w:eastAsia="仿宋" w:hAnsi="仿宋" w:cs="仿宋" w:hint="eastAsia"/>
          <w:sz w:val="32"/>
          <w:szCs w:val="32"/>
        </w:rPr>
        <w:t>开发利用</w:t>
      </w:r>
      <w:r w:rsidR="00CE17A3" w:rsidRPr="00CE17A3">
        <w:rPr>
          <w:rFonts w:ascii="仿宋" w:eastAsia="仿宋" w:hAnsi="仿宋" w:cs="仿宋" w:hint="eastAsia"/>
          <w:sz w:val="32"/>
          <w:szCs w:val="32"/>
        </w:rPr>
        <w:t>工程中成井报告编制的基本要求、编制内容和成果提交</w:t>
      </w:r>
      <w:r>
        <w:rPr>
          <w:rFonts w:ascii="仿宋" w:eastAsia="仿宋" w:hAnsi="仿宋" w:cs="仿宋" w:hint="eastAsia"/>
          <w:sz w:val="32"/>
          <w:szCs w:val="32"/>
        </w:rPr>
        <w:t>，目前国内未发现与本标准作用对象完全相同的版本。与现行相关法律、法规、规章及标准相互协调，没有冲突。</w:t>
      </w:r>
    </w:p>
    <w:p w:rsidR="00DA19BD" w:rsidRDefault="00CE17A3">
      <w:pPr>
        <w:rPr>
          <w:rFonts w:ascii="黑体" w:eastAsia="黑体" w:hAnsi="黑体" w:cs="黑体"/>
          <w:sz w:val="32"/>
          <w:szCs w:val="32"/>
        </w:rPr>
      </w:pPr>
      <w:r>
        <w:rPr>
          <w:rFonts w:ascii="黑体" w:eastAsia="黑体" w:hAnsi="黑体" w:cs="黑体" w:hint="eastAsia"/>
          <w:sz w:val="32"/>
          <w:szCs w:val="32"/>
        </w:rPr>
        <w:t>六、重大分歧意见的处理经过和依据</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标准起草过程中，充分征求、听取了省内地热能开发利用行业科研院所、生产经营、建设运营等相关单位的意见和建议，并进行有效充分沟通，条文制定体现了协商一致的原则，没有重大分歧意见。</w:t>
      </w:r>
    </w:p>
    <w:p w:rsidR="00DA19BD" w:rsidRDefault="00000000">
      <w:pPr>
        <w:rPr>
          <w:rFonts w:ascii="黑体" w:eastAsia="黑体" w:hAnsi="黑体" w:cs="黑体"/>
          <w:sz w:val="32"/>
          <w:szCs w:val="32"/>
        </w:rPr>
      </w:pPr>
      <w:r>
        <w:rPr>
          <w:rFonts w:ascii="黑体" w:eastAsia="黑体" w:hAnsi="黑体" w:cs="黑体" w:hint="eastAsia"/>
          <w:sz w:val="32"/>
          <w:szCs w:val="32"/>
        </w:rPr>
        <w:t>八、其他应予以说明的事项</w:t>
      </w:r>
    </w:p>
    <w:p w:rsidR="00DA19BD" w:rsidRDefault="00000000">
      <w:pPr>
        <w:ind w:firstLineChars="200" w:firstLine="640"/>
        <w:rPr>
          <w:rFonts w:ascii="仿宋" w:eastAsia="仿宋" w:hAnsi="仿宋" w:cs="仿宋"/>
          <w:sz w:val="32"/>
          <w:szCs w:val="32"/>
        </w:rPr>
      </w:pPr>
      <w:r>
        <w:rPr>
          <w:rFonts w:ascii="仿宋" w:eastAsia="仿宋" w:hAnsi="仿宋" w:cs="仿宋" w:hint="eastAsia"/>
          <w:sz w:val="32"/>
          <w:szCs w:val="32"/>
        </w:rPr>
        <w:t>无</w:t>
      </w:r>
    </w:p>
    <w:sectPr w:rsidR="00DA19BD">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07CA4" w:rsidRDefault="00407CA4" w:rsidP="002E18AD">
      <w:pPr>
        <w:spacing w:after="0" w:line="240" w:lineRule="auto"/>
      </w:pPr>
      <w:r>
        <w:separator/>
      </w:r>
    </w:p>
  </w:endnote>
  <w:endnote w:type="continuationSeparator" w:id="0">
    <w:p w:rsidR="00407CA4" w:rsidRDefault="00407CA4" w:rsidP="002E1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07CA4" w:rsidRDefault="00407CA4" w:rsidP="002E18AD">
      <w:pPr>
        <w:spacing w:after="0" w:line="240" w:lineRule="auto"/>
      </w:pPr>
      <w:r>
        <w:separator/>
      </w:r>
    </w:p>
  </w:footnote>
  <w:footnote w:type="continuationSeparator" w:id="0">
    <w:p w:rsidR="00407CA4" w:rsidRDefault="00407CA4" w:rsidP="002E18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DF70BD6"/>
    <w:multiLevelType w:val="singleLevel"/>
    <w:tmpl w:val="9DF70BD6"/>
    <w:lvl w:ilvl="0">
      <w:start w:val="1"/>
      <w:numFmt w:val="chineseCounting"/>
      <w:suff w:val="nothing"/>
      <w:lvlText w:val="（%1）"/>
      <w:lvlJc w:val="left"/>
      <w:rPr>
        <w:rFonts w:hint="eastAsia"/>
      </w:rPr>
    </w:lvl>
  </w:abstractNum>
  <w:num w:numId="1" w16cid:durableId="1560049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19BD"/>
    <w:rsid w:val="00016773"/>
    <w:rsid w:val="00195E4D"/>
    <w:rsid w:val="00232809"/>
    <w:rsid w:val="00262875"/>
    <w:rsid w:val="002B13A7"/>
    <w:rsid w:val="002D3ED4"/>
    <w:rsid w:val="002E18AD"/>
    <w:rsid w:val="002F61D5"/>
    <w:rsid w:val="00367916"/>
    <w:rsid w:val="003C1C6F"/>
    <w:rsid w:val="003C2622"/>
    <w:rsid w:val="00407CA4"/>
    <w:rsid w:val="0043637F"/>
    <w:rsid w:val="004967CD"/>
    <w:rsid w:val="004F1C22"/>
    <w:rsid w:val="00644907"/>
    <w:rsid w:val="0068195E"/>
    <w:rsid w:val="006C18F2"/>
    <w:rsid w:val="00723D08"/>
    <w:rsid w:val="00793491"/>
    <w:rsid w:val="00802A2D"/>
    <w:rsid w:val="00844907"/>
    <w:rsid w:val="008843C9"/>
    <w:rsid w:val="008E10F8"/>
    <w:rsid w:val="009826AD"/>
    <w:rsid w:val="00994AF7"/>
    <w:rsid w:val="009A6D4F"/>
    <w:rsid w:val="00A37150"/>
    <w:rsid w:val="00BC5530"/>
    <w:rsid w:val="00BF0DBE"/>
    <w:rsid w:val="00CE17A3"/>
    <w:rsid w:val="00D12995"/>
    <w:rsid w:val="00DA19BD"/>
    <w:rsid w:val="00DB5F00"/>
    <w:rsid w:val="00DE6276"/>
    <w:rsid w:val="00F6122B"/>
    <w:rsid w:val="00F6271F"/>
    <w:rsid w:val="00FB299F"/>
    <w:rsid w:val="00FF7C9A"/>
    <w:rsid w:val="01215446"/>
    <w:rsid w:val="01280A52"/>
    <w:rsid w:val="0131066C"/>
    <w:rsid w:val="01543929"/>
    <w:rsid w:val="0163192E"/>
    <w:rsid w:val="01790BAB"/>
    <w:rsid w:val="01966E78"/>
    <w:rsid w:val="01DA2F99"/>
    <w:rsid w:val="01E3101C"/>
    <w:rsid w:val="01ED3430"/>
    <w:rsid w:val="022E0ECC"/>
    <w:rsid w:val="02401CF0"/>
    <w:rsid w:val="026B2B0E"/>
    <w:rsid w:val="02714726"/>
    <w:rsid w:val="029657D7"/>
    <w:rsid w:val="02A8638A"/>
    <w:rsid w:val="02B42B69"/>
    <w:rsid w:val="02C07984"/>
    <w:rsid w:val="02E60D0A"/>
    <w:rsid w:val="02F72E30"/>
    <w:rsid w:val="02F847F9"/>
    <w:rsid w:val="032F318F"/>
    <w:rsid w:val="03470F31"/>
    <w:rsid w:val="034A02F8"/>
    <w:rsid w:val="03593B5C"/>
    <w:rsid w:val="03712A0D"/>
    <w:rsid w:val="038151FF"/>
    <w:rsid w:val="039F77C4"/>
    <w:rsid w:val="03A9687C"/>
    <w:rsid w:val="03BA1FD2"/>
    <w:rsid w:val="03BF17B7"/>
    <w:rsid w:val="03C31E98"/>
    <w:rsid w:val="03CF0B9C"/>
    <w:rsid w:val="03D12250"/>
    <w:rsid w:val="03DA3797"/>
    <w:rsid w:val="03E02DBD"/>
    <w:rsid w:val="03E6163A"/>
    <w:rsid w:val="03F42EA6"/>
    <w:rsid w:val="04177C6D"/>
    <w:rsid w:val="04201526"/>
    <w:rsid w:val="046E37A0"/>
    <w:rsid w:val="04785A13"/>
    <w:rsid w:val="048310D6"/>
    <w:rsid w:val="04832B11"/>
    <w:rsid w:val="049B4AD0"/>
    <w:rsid w:val="049F2774"/>
    <w:rsid w:val="04B65EFE"/>
    <w:rsid w:val="04C65B30"/>
    <w:rsid w:val="04DD2A62"/>
    <w:rsid w:val="05131FB8"/>
    <w:rsid w:val="052E18CF"/>
    <w:rsid w:val="053F5AC4"/>
    <w:rsid w:val="055F1D2B"/>
    <w:rsid w:val="05751F24"/>
    <w:rsid w:val="05872B56"/>
    <w:rsid w:val="05AD2FF8"/>
    <w:rsid w:val="05D266E9"/>
    <w:rsid w:val="05DA7010"/>
    <w:rsid w:val="05F4225E"/>
    <w:rsid w:val="05F74963"/>
    <w:rsid w:val="060A1F37"/>
    <w:rsid w:val="060E6456"/>
    <w:rsid w:val="06524019"/>
    <w:rsid w:val="06747CC8"/>
    <w:rsid w:val="068B40A3"/>
    <w:rsid w:val="0697799A"/>
    <w:rsid w:val="06AE7DBF"/>
    <w:rsid w:val="06D4000F"/>
    <w:rsid w:val="06E82476"/>
    <w:rsid w:val="07141178"/>
    <w:rsid w:val="07305F47"/>
    <w:rsid w:val="074433C1"/>
    <w:rsid w:val="07722994"/>
    <w:rsid w:val="07795600"/>
    <w:rsid w:val="077E00C2"/>
    <w:rsid w:val="078C75C1"/>
    <w:rsid w:val="0793278F"/>
    <w:rsid w:val="079E1E98"/>
    <w:rsid w:val="07BA217A"/>
    <w:rsid w:val="07C45E22"/>
    <w:rsid w:val="07F51191"/>
    <w:rsid w:val="08052805"/>
    <w:rsid w:val="08062A71"/>
    <w:rsid w:val="084418D2"/>
    <w:rsid w:val="084F04ED"/>
    <w:rsid w:val="086A7B4C"/>
    <w:rsid w:val="086F3755"/>
    <w:rsid w:val="08741A6B"/>
    <w:rsid w:val="08894B9E"/>
    <w:rsid w:val="088F0E89"/>
    <w:rsid w:val="08B03A62"/>
    <w:rsid w:val="08BA4A16"/>
    <w:rsid w:val="08C74864"/>
    <w:rsid w:val="08DD18CF"/>
    <w:rsid w:val="08DD1E94"/>
    <w:rsid w:val="090635A4"/>
    <w:rsid w:val="092A1A4A"/>
    <w:rsid w:val="093C049B"/>
    <w:rsid w:val="094A4913"/>
    <w:rsid w:val="094B33D9"/>
    <w:rsid w:val="09645FD1"/>
    <w:rsid w:val="099650AE"/>
    <w:rsid w:val="09C6180C"/>
    <w:rsid w:val="0A12398D"/>
    <w:rsid w:val="0A170EF5"/>
    <w:rsid w:val="0A1F58F4"/>
    <w:rsid w:val="0A31069E"/>
    <w:rsid w:val="0A42387B"/>
    <w:rsid w:val="0A57297C"/>
    <w:rsid w:val="0A8654D0"/>
    <w:rsid w:val="0A953602"/>
    <w:rsid w:val="0AB23050"/>
    <w:rsid w:val="0AC75229"/>
    <w:rsid w:val="0AF3465E"/>
    <w:rsid w:val="0B2D57B7"/>
    <w:rsid w:val="0B424843"/>
    <w:rsid w:val="0B5063A3"/>
    <w:rsid w:val="0B6D31FE"/>
    <w:rsid w:val="0B754FD3"/>
    <w:rsid w:val="0B7B0792"/>
    <w:rsid w:val="0BA14357"/>
    <w:rsid w:val="0BC62DEA"/>
    <w:rsid w:val="0BC82214"/>
    <w:rsid w:val="0BCF58AE"/>
    <w:rsid w:val="0BE5059E"/>
    <w:rsid w:val="0BEC449A"/>
    <w:rsid w:val="0BF37585"/>
    <w:rsid w:val="0C49570D"/>
    <w:rsid w:val="0C5344BE"/>
    <w:rsid w:val="0C59451F"/>
    <w:rsid w:val="0C652C07"/>
    <w:rsid w:val="0C894BFA"/>
    <w:rsid w:val="0C8D3C56"/>
    <w:rsid w:val="0C995AC8"/>
    <w:rsid w:val="0C9D606E"/>
    <w:rsid w:val="0C9E43FF"/>
    <w:rsid w:val="0CBE145E"/>
    <w:rsid w:val="0CC15A09"/>
    <w:rsid w:val="0CEE0EFD"/>
    <w:rsid w:val="0CF07BA1"/>
    <w:rsid w:val="0D075907"/>
    <w:rsid w:val="0D202A2F"/>
    <w:rsid w:val="0D2D6E64"/>
    <w:rsid w:val="0D3968E1"/>
    <w:rsid w:val="0D565FD9"/>
    <w:rsid w:val="0D5824CF"/>
    <w:rsid w:val="0D6140FC"/>
    <w:rsid w:val="0D697264"/>
    <w:rsid w:val="0D7D4F06"/>
    <w:rsid w:val="0DDE2974"/>
    <w:rsid w:val="0DEA286C"/>
    <w:rsid w:val="0DF16DFB"/>
    <w:rsid w:val="0DFF70AA"/>
    <w:rsid w:val="0E125597"/>
    <w:rsid w:val="0E276A85"/>
    <w:rsid w:val="0E3A4475"/>
    <w:rsid w:val="0E480EB6"/>
    <w:rsid w:val="0E563584"/>
    <w:rsid w:val="0E860359"/>
    <w:rsid w:val="0ED219C3"/>
    <w:rsid w:val="0ED278DB"/>
    <w:rsid w:val="0EEA6A6B"/>
    <w:rsid w:val="0F0E77C2"/>
    <w:rsid w:val="0F364CB5"/>
    <w:rsid w:val="0F391C99"/>
    <w:rsid w:val="0F3A6079"/>
    <w:rsid w:val="0F485744"/>
    <w:rsid w:val="0F6C5759"/>
    <w:rsid w:val="0F741D4C"/>
    <w:rsid w:val="0F790B09"/>
    <w:rsid w:val="0F8D5199"/>
    <w:rsid w:val="0FAE3EB1"/>
    <w:rsid w:val="0FC93C0B"/>
    <w:rsid w:val="0FCA1DCB"/>
    <w:rsid w:val="0FCE7759"/>
    <w:rsid w:val="0FEB63F7"/>
    <w:rsid w:val="101378F8"/>
    <w:rsid w:val="10163543"/>
    <w:rsid w:val="101A72BB"/>
    <w:rsid w:val="10200803"/>
    <w:rsid w:val="102C175F"/>
    <w:rsid w:val="1043032B"/>
    <w:rsid w:val="10650CC8"/>
    <w:rsid w:val="108262EF"/>
    <w:rsid w:val="10897318"/>
    <w:rsid w:val="10920752"/>
    <w:rsid w:val="109F256B"/>
    <w:rsid w:val="10B86889"/>
    <w:rsid w:val="10B92830"/>
    <w:rsid w:val="110B6945"/>
    <w:rsid w:val="11197B20"/>
    <w:rsid w:val="119D442C"/>
    <w:rsid w:val="11AD5E4A"/>
    <w:rsid w:val="11C72C33"/>
    <w:rsid w:val="11E464F4"/>
    <w:rsid w:val="120B58E6"/>
    <w:rsid w:val="1214007E"/>
    <w:rsid w:val="12426142"/>
    <w:rsid w:val="12571A25"/>
    <w:rsid w:val="125D510A"/>
    <w:rsid w:val="127950A8"/>
    <w:rsid w:val="12BA5223"/>
    <w:rsid w:val="12BE1110"/>
    <w:rsid w:val="12BF1E75"/>
    <w:rsid w:val="12C775D0"/>
    <w:rsid w:val="12D420F8"/>
    <w:rsid w:val="12DF7E65"/>
    <w:rsid w:val="130D4FAD"/>
    <w:rsid w:val="133773D5"/>
    <w:rsid w:val="133A2E6F"/>
    <w:rsid w:val="133E5D29"/>
    <w:rsid w:val="13551E04"/>
    <w:rsid w:val="135F0784"/>
    <w:rsid w:val="136E19FB"/>
    <w:rsid w:val="13912358"/>
    <w:rsid w:val="13A118A0"/>
    <w:rsid w:val="13AE160B"/>
    <w:rsid w:val="13B13276"/>
    <w:rsid w:val="13B43B2D"/>
    <w:rsid w:val="13DB171C"/>
    <w:rsid w:val="13F30A69"/>
    <w:rsid w:val="14001B80"/>
    <w:rsid w:val="143962A6"/>
    <w:rsid w:val="14424C1A"/>
    <w:rsid w:val="14543F29"/>
    <w:rsid w:val="145D2F17"/>
    <w:rsid w:val="148D5500"/>
    <w:rsid w:val="14B03096"/>
    <w:rsid w:val="14C5483E"/>
    <w:rsid w:val="14D04BCA"/>
    <w:rsid w:val="14D14CD6"/>
    <w:rsid w:val="14D4509C"/>
    <w:rsid w:val="14D9053C"/>
    <w:rsid w:val="14DD7D26"/>
    <w:rsid w:val="14E03C4C"/>
    <w:rsid w:val="150C70FD"/>
    <w:rsid w:val="15225968"/>
    <w:rsid w:val="15291317"/>
    <w:rsid w:val="15311CA7"/>
    <w:rsid w:val="15340098"/>
    <w:rsid w:val="15652904"/>
    <w:rsid w:val="15791EFD"/>
    <w:rsid w:val="158222BC"/>
    <w:rsid w:val="15AE489A"/>
    <w:rsid w:val="15CD5DB7"/>
    <w:rsid w:val="15F364E8"/>
    <w:rsid w:val="15FC1785"/>
    <w:rsid w:val="16310C6F"/>
    <w:rsid w:val="163F6540"/>
    <w:rsid w:val="1657796C"/>
    <w:rsid w:val="167B237D"/>
    <w:rsid w:val="167F1698"/>
    <w:rsid w:val="16A1443B"/>
    <w:rsid w:val="16A15025"/>
    <w:rsid w:val="16B60E02"/>
    <w:rsid w:val="16B859CD"/>
    <w:rsid w:val="16D62F98"/>
    <w:rsid w:val="16D83C5B"/>
    <w:rsid w:val="16E17948"/>
    <w:rsid w:val="16E3305B"/>
    <w:rsid w:val="16EA2F78"/>
    <w:rsid w:val="16F26E20"/>
    <w:rsid w:val="17231A7D"/>
    <w:rsid w:val="173C75CD"/>
    <w:rsid w:val="17504207"/>
    <w:rsid w:val="1757440F"/>
    <w:rsid w:val="17753015"/>
    <w:rsid w:val="17934426"/>
    <w:rsid w:val="17A9245C"/>
    <w:rsid w:val="17C15C40"/>
    <w:rsid w:val="17D83154"/>
    <w:rsid w:val="17DE3C35"/>
    <w:rsid w:val="17FC3F6A"/>
    <w:rsid w:val="181648F3"/>
    <w:rsid w:val="181B6421"/>
    <w:rsid w:val="18263877"/>
    <w:rsid w:val="18497982"/>
    <w:rsid w:val="185B096C"/>
    <w:rsid w:val="187518A8"/>
    <w:rsid w:val="18763642"/>
    <w:rsid w:val="18765F8F"/>
    <w:rsid w:val="188E5075"/>
    <w:rsid w:val="189A0A69"/>
    <w:rsid w:val="18A2001C"/>
    <w:rsid w:val="18E1157C"/>
    <w:rsid w:val="18E431CB"/>
    <w:rsid w:val="190519B1"/>
    <w:rsid w:val="190C1EB1"/>
    <w:rsid w:val="1932135A"/>
    <w:rsid w:val="193A677F"/>
    <w:rsid w:val="196359E7"/>
    <w:rsid w:val="1977426A"/>
    <w:rsid w:val="198C08C9"/>
    <w:rsid w:val="19900421"/>
    <w:rsid w:val="19B15C00"/>
    <w:rsid w:val="19BB0EB6"/>
    <w:rsid w:val="19BF139D"/>
    <w:rsid w:val="19CB4FDF"/>
    <w:rsid w:val="19DF5886"/>
    <w:rsid w:val="19E46CDD"/>
    <w:rsid w:val="1A0E2F9A"/>
    <w:rsid w:val="1A495C01"/>
    <w:rsid w:val="1A4C4EA5"/>
    <w:rsid w:val="1A5A2A89"/>
    <w:rsid w:val="1A8B6F5F"/>
    <w:rsid w:val="1AA90B26"/>
    <w:rsid w:val="1ADF641E"/>
    <w:rsid w:val="1AE55A5F"/>
    <w:rsid w:val="1AF6654F"/>
    <w:rsid w:val="1B204D14"/>
    <w:rsid w:val="1B391BAC"/>
    <w:rsid w:val="1B4363BD"/>
    <w:rsid w:val="1B4C1B36"/>
    <w:rsid w:val="1B5E5E1C"/>
    <w:rsid w:val="1B625D9B"/>
    <w:rsid w:val="1B6763AC"/>
    <w:rsid w:val="1B700230"/>
    <w:rsid w:val="1B7108A6"/>
    <w:rsid w:val="1B7C75EC"/>
    <w:rsid w:val="1B825EFB"/>
    <w:rsid w:val="1B893C25"/>
    <w:rsid w:val="1BDE255D"/>
    <w:rsid w:val="1C004238"/>
    <w:rsid w:val="1C045888"/>
    <w:rsid w:val="1C0E12D9"/>
    <w:rsid w:val="1C2D30BC"/>
    <w:rsid w:val="1C393155"/>
    <w:rsid w:val="1C790C1A"/>
    <w:rsid w:val="1C92097C"/>
    <w:rsid w:val="1CB45D9C"/>
    <w:rsid w:val="1CD0022A"/>
    <w:rsid w:val="1D177C5C"/>
    <w:rsid w:val="1D254CE5"/>
    <w:rsid w:val="1D4459CF"/>
    <w:rsid w:val="1D464D40"/>
    <w:rsid w:val="1D480B24"/>
    <w:rsid w:val="1D5672A1"/>
    <w:rsid w:val="1DC97E8F"/>
    <w:rsid w:val="1DCC1B1F"/>
    <w:rsid w:val="1DD009A0"/>
    <w:rsid w:val="1DED4D82"/>
    <w:rsid w:val="1DED5D0A"/>
    <w:rsid w:val="1DEF7B8B"/>
    <w:rsid w:val="1E043D03"/>
    <w:rsid w:val="1E0B311A"/>
    <w:rsid w:val="1E565013"/>
    <w:rsid w:val="1E784CAE"/>
    <w:rsid w:val="1E7B6680"/>
    <w:rsid w:val="1E897274"/>
    <w:rsid w:val="1E8B4509"/>
    <w:rsid w:val="1E8D234B"/>
    <w:rsid w:val="1E93446D"/>
    <w:rsid w:val="1E986931"/>
    <w:rsid w:val="1EB70CA8"/>
    <w:rsid w:val="1EC24178"/>
    <w:rsid w:val="1ECA2667"/>
    <w:rsid w:val="1EED46FE"/>
    <w:rsid w:val="1F092563"/>
    <w:rsid w:val="1F0F21B3"/>
    <w:rsid w:val="1F1E7AFA"/>
    <w:rsid w:val="1F3215DA"/>
    <w:rsid w:val="1F381F16"/>
    <w:rsid w:val="1F51723E"/>
    <w:rsid w:val="1F744129"/>
    <w:rsid w:val="1F7510AF"/>
    <w:rsid w:val="1F792F9F"/>
    <w:rsid w:val="1F793914"/>
    <w:rsid w:val="1F7F4940"/>
    <w:rsid w:val="1F9176DE"/>
    <w:rsid w:val="1FC003C2"/>
    <w:rsid w:val="1FE70617"/>
    <w:rsid w:val="1FEB37E8"/>
    <w:rsid w:val="1FF01829"/>
    <w:rsid w:val="20020DBA"/>
    <w:rsid w:val="200C4670"/>
    <w:rsid w:val="201D3FD6"/>
    <w:rsid w:val="20653ACB"/>
    <w:rsid w:val="20725EAB"/>
    <w:rsid w:val="20735EE7"/>
    <w:rsid w:val="208062C4"/>
    <w:rsid w:val="20B66D17"/>
    <w:rsid w:val="20C041EE"/>
    <w:rsid w:val="20CA5DA6"/>
    <w:rsid w:val="20D45CF6"/>
    <w:rsid w:val="20D557E4"/>
    <w:rsid w:val="20FB5221"/>
    <w:rsid w:val="21005DE2"/>
    <w:rsid w:val="21086691"/>
    <w:rsid w:val="210F7A7C"/>
    <w:rsid w:val="212B5D10"/>
    <w:rsid w:val="213A504C"/>
    <w:rsid w:val="21687522"/>
    <w:rsid w:val="21910988"/>
    <w:rsid w:val="219F01DA"/>
    <w:rsid w:val="21E40276"/>
    <w:rsid w:val="21EE7794"/>
    <w:rsid w:val="21F33CB3"/>
    <w:rsid w:val="21FE2709"/>
    <w:rsid w:val="2206042F"/>
    <w:rsid w:val="220C6F8F"/>
    <w:rsid w:val="222F29A0"/>
    <w:rsid w:val="222F2CC2"/>
    <w:rsid w:val="22324302"/>
    <w:rsid w:val="22345432"/>
    <w:rsid w:val="2253520A"/>
    <w:rsid w:val="227A38B5"/>
    <w:rsid w:val="227E4A0D"/>
    <w:rsid w:val="228856D4"/>
    <w:rsid w:val="228F4E88"/>
    <w:rsid w:val="2292396A"/>
    <w:rsid w:val="22940C60"/>
    <w:rsid w:val="22BC395A"/>
    <w:rsid w:val="22C14A85"/>
    <w:rsid w:val="22CA2B38"/>
    <w:rsid w:val="22DB31D5"/>
    <w:rsid w:val="22DD64A1"/>
    <w:rsid w:val="23375151"/>
    <w:rsid w:val="23475711"/>
    <w:rsid w:val="234B2E39"/>
    <w:rsid w:val="23561753"/>
    <w:rsid w:val="235D2548"/>
    <w:rsid w:val="23636323"/>
    <w:rsid w:val="236A5DB4"/>
    <w:rsid w:val="23704462"/>
    <w:rsid w:val="23846BC5"/>
    <w:rsid w:val="2386263F"/>
    <w:rsid w:val="239151CA"/>
    <w:rsid w:val="23A11361"/>
    <w:rsid w:val="23A17142"/>
    <w:rsid w:val="23B608CE"/>
    <w:rsid w:val="23CC2934"/>
    <w:rsid w:val="23D20B59"/>
    <w:rsid w:val="23D80AF8"/>
    <w:rsid w:val="23DD6E49"/>
    <w:rsid w:val="2403723B"/>
    <w:rsid w:val="24275273"/>
    <w:rsid w:val="24366796"/>
    <w:rsid w:val="244D40DE"/>
    <w:rsid w:val="245C45BB"/>
    <w:rsid w:val="245E3C0A"/>
    <w:rsid w:val="245F5616"/>
    <w:rsid w:val="24D054BE"/>
    <w:rsid w:val="24D55D2E"/>
    <w:rsid w:val="24E27D62"/>
    <w:rsid w:val="24E91E34"/>
    <w:rsid w:val="24F15E32"/>
    <w:rsid w:val="24F22683"/>
    <w:rsid w:val="250603A4"/>
    <w:rsid w:val="250E22D8"/>
    <w:rsid w:val="2517632B"/>
    <w:rsid w:val="25310B22"/>
    <w:rsid w:val="25313051"/>
    <w:rsid w:val="253B2BCB"/>
    <w:rsid w:val="25460BFB"/>
    <w:rsid w:val="255B723D"/>
    <w:rsid w:val="255D0126"/>
    <w:rsid w:val="255D1E59"/>
    <w:rsid w:val="2578407F"/>
    <w:rsid w:val="257E7D8E"/>
    <w:rsid w:val="259A51C0"/>
    <w:rsid w:val="25E72209"/>
    <w:rsid w:val="25F520E6"/>
    <w:rsid w:val="26037149"/>
    <w:rsid w:val="2616796C"/>
    <w:rsid w:val="26421299"/>
    <w:rsid w:val="26615B15"/>
    <w:rsid w:val="266B3BD9"/>
    <w:rsid w:val="266C4522"/>
    <w:rsid w:val="268F30E9"/>
    <w:rsid w:val="26C85D00"/>
    <w:rsid w:val="26D869D5"/>
    <w:rsid w:val="26E9342C"/>
    <w:rsid w:val="26FA22A5"/>
    <w:rsid w:val="26FB6B45"/>
    <w:rsid w:val="270062A8"/>
    <w:rsid w:val="270E1843"/>
    <w:rsid w:val="27175EBB"/>
    <w:rsid w:val="271E5378"/>
    <w:rsid w:val="27322287"/>
    <w:rsid w:val="27653731"/>
    <w:rsid w:val="27735E97"/>
    <w:rsid w:val="278A79F4"/>
    <w:rsid w:val="27B92066"/>
    <w:rsid w:val="27BC31D0"/>
    <w:rsid w:val="280056C6"/>
    <w:rsid w:val="28104993"/>
    <w:rsid w:val="282E0D1C"/>
    <w:rsid w:val="28361390"/>
    <w:rsid w:val="28546B6E"/>
    <w:rsid w:val="285539C3"/>
    <w:rsid w:val="285D0DF6"/>
    <w:rsid w:val="28A056A1"/>
    <w:rsid w:val="28A86A86"/>
    <w:rsid w:val="28B56575"/>
    <w:rsid w:val="28B64C5A"/>
    <w:rsid w:val="28C342B7"/>
    <w:rsid w:val="28EC3734"/>
    <w:rsid w:val="28F03043"/>
    <w:rsid w:val="28FA6836"/>
    <w:rsid w:val="29056220"/>
    <w:rsid w:val="29063110"/>
    <w:rsid w:val="2928073B"/>
    <w:rsid w:val="294318B4"/>
    <w:rsid w:val="294A2812"/>
    <w:rsid w:val="294E7B25"/>
    <w:rsid w:val="296F71FE"/>
    <w:rsid w:val="297C7B45"/>
    <w:rsid w:val="29817EF1"/>
    <w:rsid w:val="29B84458"/>
    <w:rsid w:val="29C123AE"/>
    <w:rsid w:val="29CF7652"/>
    <w:rsid w:val="29E86032"/>
    <w:rsid w:val="29F15702"/>
    <w:rsid w:val="2A0F6318"/>
    <w:rsid w:val="2A277430"/>
    <w:rsid w:val="2A284B35"/>
    <w:rsid w:val="2A326E9F"/>
    <w:rsid w:val="2A331488"/>
    <w:rsid w:val="2A34048B"/>
    <w:rsid w:val="2A3D3971"/>
    <w:rsid w:val="2A5B1EE8"/>
    <w:rsid w:val="2A811E14"/>
    <w:rsid w:val="2A8A256C"/>
    <w:rsid w:val="2A904198"/>
    <w:rsid w:val="2A9F519C"/>
    <w:rsid w:val="2AA40E4F"/>
    <w:rsid w:val="2AA531F7"/>
    <w:rsid w:val="2AB6252F"/>
    <w:rsid w:val="2AD176BB"/>
    <w:rsid w:val="2AEB7B8B"/>
    <w:rsid w:val="2AF1682E"/>
    <w:rsid w:val="2AFB3209"/>
    <w:rsid w:val="2B600086"/>
    <w:rsid w:val="2B670113"/>
    <w:rsid w:val="2B772674"/>
    <w:rsid w:val="2B990688"/>
    <w:rsid w:val="2BB05A2E"/>
    <w:rsid w:val="2BC20671"/>
    <w:rsid w:val="2BC62834"/>
    <w:rsid w:val="2BD758F4"/>
    <w:rsid w:val="2BEE52C6"/>
    <w:rsid w:val="2C0065FC"/>
    <w:rsid w:val="2C0A2BDB"/>
    <w:rsid w:val="2C587F02"/>
    <w:rsid w:val="2C616E87"/>
    <w:rsid w:val="2C6854D8"/>
    <w:rsid w:val="2CA52BF5"/>
    <w:rsid w:val="2CB53788"/>
    <w:rsid w:val="2CC2484D"/>
    <w:rsid w:val="2CEF6733"/>
    <w:rsid w:val="2D3451F5"/>
    <w:rsid w:val="2D35343C"/>
    <w:rsid w:val="2D452935"/>
    <w:rsid w:val="2D5E7288"/>
    <w:rsid w:val="2D667BDA"/>
    <w:rsid w:val="2DB47F62"/>
    <w:rsid w:val="2DC970FE"/>
    <w:rsid w:val="2DD93373"/>
    <w:rsid w:val="2DE5438D"/>
    <w:rsid w:val="2DEA2ADB"/>
    <w:rsid w:val="2DF33C07"/>
    <w:rsid w:val="2E4D0B9B"/>
    <w:rsid w:val="2E534317"/>
    <w:rsid w:val="2E8A10EB"/>
    <w:rsid w:val="2E90677F"/>
    <w:rsid w:val="2E9C2373"/>
    <w:rsid w:val="2EA47025"/>
    <w:rsid w:val="2ECA7509"/>
    <w:rsid w:val="2EDA5A09"/>
    <w:rsid w:val="2EE70304"/>
    <w:rsid w:val="2EFD78ED"/>
    <w:rsid w:val="2F0D5763"/>
    <w:rsid w:val="2F1A4308"/>
    <w:rsid w:val="2F1B72FF"/>
    <w:rsid w:val="2F371BE0"/>
    <w:rsid w:val="2F4517FD"/>
    <w:rsid w:val="2F576C89"/>
    <w:rsid w:val="2F627933"/>
    <w:rsid w:val="2F64354B"/>
    <w:rsid w:val="2F8031A8"/>
    <w:rsid w:val="2F8D357A"/>
    <w:rsid w:val="2F9923CB"/>
    <w:rsid w:val="2FA62E49"/>
    <w:rsid w:val="2FF35608"/>
    <w:rsid w:val="301E2FAC"/>
    <w:rsid w:val="302B6FAE"/>
    <w:rsid w:val="303148FF"/>
    <w:rsid w:val="30331429"/>
    <w:rsid w:val="303E7723"/>
    <w:rsid w:val="305473C3"/>
    <w:rsid w:val="3055103E"/>
    <w:rsid w:val="3064141A"/>
    <w:rsid w:val="306C1C4F"/>
    <w:rsid w:val="30796DD6"/>
    <w:rsid w:val="30A46D08"/>
    <w:rsid w:val="30D329DB"/>
    <w:rsid w:val="30D41B38"/>
    <w:rsid w:val="30DC1F87"/>
    <w:rsid w:val="3122607F"/>
    <w:rsid w:val="313A3D93"/>
    <w:rsid w:val="314A0724"/>
    <w:rsid w:val="314C0EE3"/>
    <w:rsid w:val="31544CCF"/>
    <w:rsid w:val="31763E9F"/>
    <w:rsid w:val="317E3362"/>
    <w:rsid w:val="319B4228"/>
    <w:rsid w:val="319B794F"/>
    <w:rsid w:val="31A06847"/>
    <w:rsid w:val="31A154D0"/>
    <w:rsid w:val="31AB5645"/>
    <w:rsid w:val="31AC0CCF"/>
    <w:rsid w:val="31BF2BF1"/>
    <w:rsid w:val="31D45F22"/>
    <w:rsid w:val="31D64E8F"/>
    <w:rsid w:val="323E0D22"/>
    <w:rsid w:val="328D2799"/>
    <w:rsid w:val="32947036"/>
    <w:rsid w:val="32B14A44"/>
    <w:rsid w:val="32D155FB"/>
    <w:rsid w:val="32D6428E"/>
    <w:rsid w:val="33072EE0"/>
    <w:rsid w:val="330F7591"/>
    <w:rsid w:val="33182287"/>
    <w:rsid w:val="3318638C"/>
    <w:rsid w:val="332B4C8A"/>
    <w:rsid w:val="33612D4C"/>
    <w:rsid w:val="336C5619"/>
    <w:rsid w:val="338427C8"/>
    <w:rsid w:val="33A76CA8"/>
    <w:rsid w:val="33E73906"/>
    <w:rsid w:val="33EE5B20"/>
    <w:rsid w:val="33FB2FBB"/>
    <w:rsid w:val="340B564D"/>
    <w:rsid w:val="34281F72"/>
    <w:rsid w:val="34542916"/>
    <w:rsid w:val="346F4955"/>
    <w:rsid w:val="34774DEE"/>
    <w:rsid w:val="348927FE"/>
    <w:rsid w:val="348C4FA4"/>
    <w:rsid w:val="3496755B"/>
    <w:rsid w:val="34D71E6F"/>
    <w:rsid w:val="34EE0524"/>
    <w:rsid w:val="34EF18C3"/>
    <w:rsid w:val="34F57D77"/>
    <w:rsid w:val="350363A4"/>
    <w:rsid w:val="351B7519"/>
    <w:rsid w:val="35235635"/>
    <w:rsid w:val="3528796F"/>
    <w:rsid w:val="35327187"/>
    <w:rsid w:val="35484FF5"/>
    <w:rsid w:val="356D6CD9"/>
    <w:rsid w:val="35785F6C"/>
    <w:rsid w:val="3581728E"/>
    <w:rsid w:val="358A2BF8"/>
    <w:rsid w:val="35900740"/>
    <w:rsid w:val="35CE45E7"/>
    <w:rsid w:val="35E22302"/>
    <w:rsid w:val="35EF5081"/>
    <w:rsid w:val="360D3FF9"/>
    <w:rsid w:val="36203859"/>
    <w:rsid w:val="36213166"/>
    <w:rsid w:val="362C70ED"/>
    <w:rsid w:val="365176B5"/>
    <w:rsid w:val="36613B0D"/>
    <w:rsid w:val="36742C21"/>
    <w:rsid w:val="367B334A"/>
    <w:rsid w:val="368165AF"/>
    <w:rsid w:val="369C7F2B"/>
    <w:rsid w:val="36A115D2"/>
    <w:rsid w:val="36A17DE2"/>
    <w:rsid w:val="36A42738"/>
    <w:rsid w:val="36B43980"/>
    <w:rsid w:val="36DC702E"/>
    <w:rsid w:val="36F26065"/>
    <w:rsid w:val="37230EC4"/>
    <w:rsid w:val="3725650F"/>
    <w:rsid w:val="372854F5"/>
    <w:rsid w:val="3748327F"/>
    <w:rsid w:val="374A09E3"/>
    <w:rsid w:val="374E1468"/>
    <w:rsid w:val="374E244B"/>
    <w:rsid w:val="3755210E"/>
    <w:rsid w:val="378A2B5C"/>
    <w:rsid w:val="37925AC6"/>
    <w:rsid w:val="37996FD7"/>
    <w:rsid w:val="379978AA"/>
    <w:rsid w:val="37DE2540"/>
    <w:rsid w:val="37E5798F"/>
    <w:rsid w:val="380D52C0"/>
    <w:rsid w:val="381441B1"/>
    <w:rsid w:val="382F02F9"/>
    <w:rsid w:val="38310817"/>
    <w:rsid w:val="3843042A"/>
    <w:rsid w:val="38616972"/>
    <w:rsid w:val="38683448"/>
    <w:rsid w:val="387758A9"/>
    <w:rsid w:val="389D5037"/>
    <w:rsid w:val="38C05442"/>
    <w:rsid w:val="38FB0A17"/>
    <w:rsid w:val="39082672"/>
    <w:rsid w:val="392E7925"/>
    <w:rsid w:val="39351E55"/>
    <w:rsid w:val="397771E7"/>
    <w:rsid w:val="39840F00"/>
    <w:rsid w:val="39A3632C"/>
    <w:rsid w:val="39D76384"/>
    <w:rsid w:val="39D82097"/>
    <w:rsid w:val="3A113F8F"/>
    <w:rsid w:val="3A1E3E1C"/>
    <w:rsid w:val="3A2555AF"/>
    <w:rsid w:val="3A352C23"/>
    <w:rsid w:val="3A4A237E"/>
    <w:rsid w:val="3A5B23D6"/>
    <w:rsid w:val="3A5C4B5F"/>
    <w:rsid w:val="3A5D16CB"/>
    <w:rsid w:val="3A77104E"/>
    <w:rsid w:val="3A9723C5"/>
    <w:rsid w:val="3AC314DD"/>
    <w:rsid w:val="3AED434B"/>
    <w:rsid w:val="3AFF1300"/>
    <w:rsid w:val="3B1774ED"/>
    <w:rsid w:val="3B1E67BC"/>
    <w:rsid w:val="3B5D333B"/>
    <w:rsid w:val="3B6A5215"/>
    <w:rsid w:val="3B6F38FB"/>
    <w:rsid w:val="3B82129C"/>
    <w:rsid w:val="3B8B4CDF"/>
    <w:rsid w:val="3BBD1216"/>
    <w:rsid w:val="3BDC3B98"/>
    <w:rsid w:val="3C4C3872"/>
    <w:rsid w:val="3C515263"/>
    <w:rsid w:val="3C7A1666"/>
    <w:rsid w:val="3C947DF8"/>
    <w:rsid w:val="3CDD5AF9"/>
    <w:rsid w:val="3CE611E0"/>
    <w:rsid w:val="3CEB0046"/>
    <w:rsid w:val="3CEB0860"/>
    <w:rsid w:val="3CF611F8"/>
    <w:rsid w:val="3D061028"/>
    <w:rsid w:val="3D5C3380"/>
    <w:rsid w:val="3D655035"/>
    <w:rsid w:val="3D73227D"/>
    <w:rsid w:val="3D782DD2"/>
    <w:rsid w:val="3D984274"/>
    <w:rsid w:val="3DE334D1"/>
    <w:rsid w:val="3E217AD8"/>
    <w:rsid w:val="3E383DE9"/>
    <w:rsid w:val="3E4A1ABD"/>
    <w:rsid w:val="3E54411A"/>
    <w:rsid w:val="3E707678"/>
    <w:rsid w:val="3E9233C1"/>
    <w:rsid w:val="3EA91416"/>
    <w:rsid w:val="3EC50F9E"/>
    <w:rsid w:val="3EC918C7"/>
    <w:rsid w:val="3EE90992"/>
    <w:rsid w:val="3F0B7CED"/>
    <w:rsid w:val="3F143FAB"/>
    <w:rsid w:val="3F3413FE"/>
    <w:rsid w:val="3F3B5271"/>
    <w:rsid w:val="3F4462BA"/>
    <w:rsid w:val="3F822F67"/>
    <w:rsid w:val="3FA32E5D"/>
    <w:rsid w:val="3FA34A3D"/>
    <w:rsid w:val="3FA52E68"/>
    <w:rsid w:val="3FA904CB"/>
    <w:rsid w:val="3FB855CA"/>
    <w:rsid w:val="3FBB4411"/>
    <w:rsid w:val="3FE74FBF"/>
    <w:rsid w:val="3FFF4D87"/>
    <w:rsid w:val="40003A16"/>
    <w:rsid w:val="40370768"/>
    <w:rsid w:val="40460CF2"/>
    <w:rsid w:val="404E387A"/>
    <w:rsid w:val="40534A68"/>
    <w:rsid w:val="40587AB9"/>
    <w:rsid w:val="40842AB1"/>
    <w:rsid w:val="409C2758"/>
    <w:rsid w:val="40B6451A"/>
    <w:rsid w:val="40BB5F70"/>
    <w:rsid w:val="40C478C8"/>
    <w:rsid w:val="410C6EDF"/>
    <w:rsid w:val="410F1241"/>
    <w:rsid w:val="41616ED6"/>
    <w:rsid w:val="416B7C32"/>
    <w:rsid w:val="41722209"/>
    <w:rsid w:val="41947EEB"/>
    <w:rsid w:val="41DE4DB7"/>
    <w:rsid w:val="41E65633"/>
    <w:rsid w:val="41EC7900"/>
    <w:rsid w:val="420C1138"/>
    <w:rsid w:val="4244578E"/>
    <w:rsid w:val="425E55F3"/>
    <w:rsid w:val="42B743C7"/>
    <w:rsid w:val="42C82F84"/>
    <w:rsid w:val="42E15D3B"/>
    <w:rsid w:val="43037357"/>
    <w:rsid w:val="43074F78"/>
    <w:rsid w:val="431F5443"/>
    <w:rsid w:val="43241B75"/>
    <w:rsid w:val="434C1778"/>
    <w:rsid w:val="43581161"/>
    <w:rsid w:val="43637FC2"/>
    <w:rsid w:val="436D304D"/>
    <w:rsid w:val="43711C6B"/>
    <w:rsid w:val="4379015E"/>
    <w:rsid w:val="4391010F"/>
    <w:rsid w:val="43AE16EF"/>
    <w:rsid w:val="43BB497A"/>
    <w:rsid w:val="43C76AE2"/>
    <w:rsid w:val="43D92133"/>
    <w:rsid w:val="43EA7D95"/>
    <w:rsid w:val="441847C2"/>
    <w:rsid w:val="44227200"/>
    <w:rsid w:val="443164D2"/>
    <w:rsid w:val="44421EF9"/>
    <w:rsid w:val="445355E2"/>
    <w:rsid w:val="448A4D90"/>
    <w:rsid w:val="449023BF"/>
    <w:rsid w:val="44960657"/>
    <w:rsid w:val="44992A97"/>
    <w:rsid w:val="449B6458"/>
    <w:rsid w:val="44F06B98"/>
    <w:rsid w:val="44F648B8"/>
    <w:rsid w:val="4502609A"/>
    <w:rsid w:val="45164B0C"/>
    <w:rsid w:val="451E4644"/>
    <w:rsid w:val="456F5B6C"/>
    <w:rsid w:val="45733E5D"/>
    <w:rsid w:val="457A4806"/>
    <w:rsid w:val="45802D2C"/>
    <w:rsid w:val="45E82423"/>
    <w:rsid w:val="460C6286"/>
    <w:rsid w:val="464540C2"/>
    <w:rsid w:val="46483CFE"/>
    <w:rsid w:val="468701C9"/>
    <w:rsid w:val="46A65F55"/>
    <w:rsid w:val="46CE3059"/>
    <w:rsid w:val="47180EC5"/>
    <w:rsid w:val="47934684"/>
    <w:rsid w:val="47964C24"/>
    <w:rsid w:val="479F2B75"/>
    <w:rsid w:val="47CA584A"/>
    <w:rsid w:val="47CC79C6"/>
    <w:rsid w:val="47D10F12"/>
    <w:rsid w:val="47D84860"/>
    <w:rsid w:val="47F10B90"/>
    <w:rsid w:val="480614A9"/>
    <w:rsid w:val="480D6381"/>
    <w:rsid w:val="48217081"/>
    <w:rsid w:val="483747D4"/>
    <w:rsid w:val="4838766D"/>
    <w:rsid w:val="483B11C3"/>
    <w:rsid w:val="48A914AE"/>
    <w:rsid w:val="48CA0D92"/>
    <w:rsid w:val="48D93916"/>
    <w:rsid w:val="48F000C7"/>
    <w:rsid w:val="49146A6D"/>
    <w:rsid w:val="492949D7"/>
    <w:rsid w:val="49416F0F"/>
    <w:rsid w:val="49561F52"/>
    <w:rsid w:val="496A7375"/>
    <w:rsid w:val="49704432"/>
    <w:rsid w:val="49767230"/>
    <w:rsid w:val="49884C13"/>
    <w:rsid w:val="49997341"/>
    <w:rsid w:val="49FD55D4"/>
    <w:rsid w:val="4A2F0206"/>
    <w:rsid w:val="4A7C3426"/>
    <w:rsid w:val="4A9B5B6F"/>
    <w:rsid w:val="4AA1524A"/>
    <w:rsid w:val="4AA84798"/>
    <w:rsid w:val="4AE76D93"/>
    <w:rsid w:val="4B1038F8"/>
    <w:rsid w:val="4B1A2EF4"/>
    <w:rsid w:val="4B3A0675"/>
    <w:rsid w:val="4B3E7CF9"/>
    <w:rsid w:val="4B464E7F"/>
    <w:rsid w:val="4B4D7992"/>
    <w:rsid w:val="4B6D3AB0"/>
    <w:rsid w:val="4B702550"/>
    <w:rsid w:val="4B9A2B92"/>
    <w:rsid w:val="4BBA2FC2"/>
    <w:rsid w:val="4BCD43B2"/>
    <w:rsid w:val="4BD9377F"/>
    <w:rsid w:val="4BE206BF"/>
    <w:rsid w:val="4C1B7F2F"/>
    <w:rsid w:val="4C4D0006"/>
    <w:rsid w:val="4C586262"/>
    <w:rsid w:val="4C596E19"/>
    <w:rsid w:val="4C667D4F"/>
    <w:rsid w:val="4C871762"/>
    <w:rsid w:val="4C9D011D"/>
    <w:rsid w:val="4CA12FC6"/>
    <w:rsid w:val="4CA40CAD"/>
    <w:rsid w:val="4CC6488C"/>
    <w:rsid w:val="4CC6581C"/>
    <w:rsid w:val="4CEC06CA"/>
    <w:rsid w:val="4CF56E70"/>
    <w:rsid w:val="4D045A6F"/>
    <w:rsid w:val="4D0B0EDD"/>
    <w:rsid w:val="4D100CD5"/>
    <w:rsid w:val="4D1247A1"/>
    <w:rsid w:val="4D322349"/>
    <w:rsid w:val="4D6C4583"/>
    <w:rsid w:val="4D71588E"/>
    <w:rsid w:val="4D7C738F"/>
    <w:rsid w:val="4DAC1C2A"/>
    <w:rsid w:val="4DC30E1D"/>
    <w:rsid w:val="4DF70094"/>
    <w:rsid w:val="4DFB07A9"/>
    <w:rsid w:val="4E0E1EA5"/>
    <w:rsid w:val="4E19133E"/>
    <w:rsid w:val="4E3335BF"/>
    <w:rsid w:val="4E484677"/>
    <w:rsid w:val="4E4E34B4"/>
    <w:rsid w:val="4E577BB6"/>
    <w:rsid w:val="4E58745D"/>
    <w:rsid w:val="4E8A3832"/>
    <w:rsid w:val="4E93688F"/>
    <w:rsid w:val="4EB75C3F"/>
    <w:rsid w:val="4EDF6342"/>
    <w:rsid w:val="4EED3D09"/>
    <w:rsid w:val="4F057424"/>
    <w:rsid w:val="4F0A60AD"/>
    <w:rsid w:val="4F0A6A69"/>
    <w:rsid w:val="4F0F04AA"/>
    <w:rsid w:val="4F4319D3"/>
    <w:rsid w:val="4F436D48"/>
    <w:rsid w:val="4F607F64"/>
    <w:rsid w:val="4FA86787"/>
    <w:rsid w:val="4FCC2479"/>
    <w:rsid w:val="4FD65262"/>
    <w:rsid w:val="4FDF268C"/>
    <w:rsid w:val="4FF074E9"/>
    <w:rsid w:val="4FFF78E2"/>
    <w:rsid w:val="50105390"/>
    <w:rsid w:val="50133C20"/>
    <w:rsid w:val="501D107C"/>
    <w:rsid w:val="50240182"/>
    <w:rsid w:val="502E2C7C"/>
    <w:rsid w:val="5030099E"/>
    <w:rsid w:val="50396C3B"/>
    <w:rsid w:val="505C0278"/>
    <w:rsid w:val="50A81DB4"/>
    <w:rsid w:val="50A84944"/>
    <w:rsid w:val="50F24F15"/>
    <w:rsid w:val="50F803B6"/>
    <w:rsid w:val="50F95CBE"/>
    <w:rsid w:val="50FD6025"/>
    <w:rsid w:val="50FE7058"/>
    <w:rsid w:val="51054282"/>
    <w:rsid w:val="51342753"/>
    <w:rsid w:val="516466F7"/>
    <w:rsid w:val="517279E0"/>
    <w:rsid w:val="51A76BCA"/>
    <w:rsid w:val="51BF12DE"/>
    <w:rsid w:val="51DB01A8"/>
    <w:rsid w:val="51DF2825"/>
    <w:rsid w:val="52007866"/>
    <w:rsid w:val="520721A0"/>
    <w:rsid w:val="52162415"/>
    <w:rsid w:val="521E2BB8"/>
    <w:rsid w:val="52316036"/>
    <w:rsid w:val="523C7F5B"/>
    <w:rsid w:val="5240182F"/>
    <w:rsid w:val="524247A0"/>
    <w:rsid w:val="524620A3"/>
    <w:rsid w:val="52657B97"/>
    <w:rsid w:val="5275794E"/>
    <w:rsid w:val="527E7A47"/>
    <w:rsid w:val="52861AB9"/>
    <w:rsid w:val="528F155B"/>
    <w:rsid w:val="52950402"/>
    <w:rsid w:val="52A101EA"/>
    <w:rsid w:val="52BB5199"/>
    <w:rsid w:val="52C069D6"/>
    <w:rsid w:val="52EC7A37"/>
    <w:rsid w:val="52F60FCA"/>
    <w:rsid w:val="531124F5"/>
    <w:rsid w:val="533A4346"/>
    <w:rsid w:val="53662983"/>
    <w:rsid w:val="53807DBD"/>
    <w:rsid w:val="5385712D"/>
    <w:rsid w:val="538A185D"/>
    <w:rsid w:val="538E4B91"/>
    <w:rsid w:val="53977466"/>
    <w:rsid w:val="539F1F1A"/>
    <w:rsid w:val="53A65521"/>
    <w:rsid w:val="53BF5197"/>
    <w:rsid w:val="53D14C8F"/>
    <w:rsid w:val="53E46334"/>
    <w:rsid w:val="53E75B5C"/>
    <w:rsid w:val="53FF2A11"/>
    <w:rsid w:val="540072F1"/>
    <w:rsid w:val="5406297D"/>
    <w:rsid w:val="542E7E27"/>
    <w:rsid w:val="54447A88"/>
    <w:rsid w:val="544E3A58"/>
    <w:rsid w:val="54620778"/>
    <w:rsid w:val="54643F85"/>
    <w:rsid w:val="54877799"/>
    <w:rsid w:val="54916524"/>
    <w:rsid w:val="54B30741"/>
    <w:rsid w:val="54B35926"/>
    <w:rsid w:val="54E13906"/>
    <w:rsid w:val="54E4439E"/>
    <w:rsid w:val="551B3050"/>
    <w:rsid w:val="551E449E"/>
    <w:rsid w:val="556F5FA9"/>
    <w:rsid w:val="557A6DE6"/>
    <w:rsid w:val="5594754F"/>
    <w:rsid w:val="55BB278F"/>
    <w:rsid w:val="55CD652B"/>
    <w:rsid w:val="55D13682"/>
    <w:rsid w:val="55F868DC"/>
    <w:rsid w:val="5600322B"/>
    <w:rsid w:val="560170BA"/>
    <w:rsid w:val="560A2DFB"/>
    <w:rsid w:val="56566AF8"/>
    <w:rsid w:val="56B633F9"/>
    <w:rsid w:val="56BF17B8"/>
    <w:rsid w:val="56DA7173"/>
    <w:rsid w:val="56DF03FD"/>
    <w:rsid w:val="56FD68C3"/>
    <w:rsid w:val="570310DC"/>
    <w:rsid w:val="571F2DAE"/>
    <w:rsid w:val="57271339"/>
    <w:rsid w:val="57380CF5"/>
    <w:rsid w:val="574065D6"/>
    <w:rsid w:val="579D1451"/>
    <w:rsid w:val="57AA2802"/>
    <w:rsid w:val="57B66CAE"/>
    <w:rsid w:val="57B74206"/>
    <w:rsid w:val="57D9595D"/>
    <w:rsid w:val="57E060DB"/>
    <w:rsid w:val="57EF73EE"/>
    <w:rsid w:val="580266DA"/>
    <w:rsid w:val="58027E11"/>
    <w:rsid w:val="58187AB7"/>
    <w:rsid w:val="582E7E58"/>
    <w:rsid w:val="58620DF2"/>
    <w:rsid w:val="587165BF"/>
    <w:rsid w:val="588D28E7"/>
    <w:rsid w:val="58A14D72"/>
    <w:rsid w:val="58A57B88"/>
    <w:rsid w:val="58B416E7"/>
    <w:rsid w:val="58B912BF"/>
    <w:rsid w:val="58D02998"/>
    <w:rsid w:val="58E96A9C"/>
    <w:rsid w:val="58F128DC"/>
    <w:rsid w:val="591F4EE9"/>
    <w:rsid w:val="595E22E8"/>
    <w:rsid w:val="59627D0E"/>
    <w:rsid w:val="5967515C"/>
    <w:rsid w:val="597B4DE6"/>
    <w:rsid w:val="59902F8B"/>
    <w:rsid w:val="599A60CB"/>
    <w:rsid w:val="59A713AF"/>
    <w:rsid w:val="59AE4608"/>
    <w:rsid w:val="59DF170E"/>
    <w:rsid w:val="59E6510D"/>
    <w:rsid w:val="5A0011ED"/>
    <w:rsid w:val="5A0571F9"/>
    <w:rsid w:val="5A161F66"/>
    <w:rsid w:val="5A2A27D5"/>
    <w:rsid w:val="5A3E659B"/>
    <w:rsid w:val="5A5D59EA"/>
    <w:rsid w:val="5A6B183B"/>
    <w:rsid w:val="5A7E6622"/>
    <w:rsid w:val="5A7E6E17"/>
    <w:rsid w:val="5AA44B21"/>
    <w:rsid w:val="5AAB743A"/>
    <w:rsid w:val="5AAC4E91"/>
    <w:rsid w:val="5AB15C30"/>
    <w:rsid w:val="5AB4314D"/>
    <w:rsid w:val="5AC85DEC"/>
    <w:rsid w:val="5AEF7337"/>
    <w:rsid w:val="5B041D20"/>
    <w:rsid w:val="5B0A1BC8"/>
    <w:rsid w:val="5B0B149F"/>
    <w:rsid w:val="5B1A2387"/>
    <w:rsid w:val="5B1B15D7"/>
    <w:rsid w:val="5B2200B4"/>
    <w:rsid w:val="5B2260E7"/>
    <w:rsid w:val="5B2E54BC"/>
    <w:rsid w:val="5B33296F"/>
    <w:rsid w:val="5B3441F4"/>
    <w:rsid w:val="5B4E5804"/>
    <w:rsid w:val="5B4E587B"/>
    <w:rsid w:val="5B7E0FB5"/>
    <w:rsid w:val="5BA04FA0"/>
    <w:rsid w:val="5BA76DB9"/>
    <w:rsid w:val="5BA85235"/>
    <w:rsid w:val="5BF62505"/>
    <w:rsid w:val="5C012010"/>
    <w:rsid w:val="5C074312"/>
    <w:rsid w:val="5C356993"/>
    <w:rsid w:val="5C4A772C"/>
    <w:rsid w:val="5C5C6C8F"/>
    <w:rsid w:val="5C990721"/>
    <w:rsid w:val="5CDE2EBF"/>
    <w:rsid w:val="5CF47EED"/>
    <w:rsid w:val="5D1B6D92"/>
    <w:rsid w:val="5D1D00DE"/>
    <w:rsid w:val="5D4F4DA2"/>
    <w:rsid w:val="5DA4484D"/>
    <w:rsid w:val="5DBE3DFB"/>
    <w:rsid w:val="5DC65B80"/>
    <w:rsid w:val="5DCE1183"/>
    <w:rsid w:val="5DE07D79"/>
    <w:rsid w:val="5DEA0C38"/>
    <w:rsid w:val="5E260692"/>
    <w:rsid w:val="5E284530"/>
    <w:rsid w:val="5E314B53"/>
    <w:rsid w:val="5E495629"/>
    <w:rsid w:val="5E4F6854"/>
    <w:rsid w:val="5E5315F2"/>
    <w:rsid w:val="5E671EE7"/>
    <w:rsid w:val="5E71389C"/>
    <w:rsid w:val="5E9C590A"/>
    <w:rsid w:val="5EBF293D"/>
    <w:rsid w:val="5ED8494F"/>
    <w:rsid w:val="5EDE0CBC"/>
    <w:rsid w:val="5EE10168"/>
    <w:rsid w:val="5EF17C10"/>
    <w:rsid w:val="5EFC6D44"/>
    <w:rsid w:val="5F0D1785"/>
    <w:rsid w:val="5F0E7D97"/>
    <w:rsid w:val="5F425E86"/>
    <w:rsid w:val="5F465481"/>
    <w:rsid w:val="5F805622"/>
    <w:rsid w:val="5F957ACA"/>
    <w:rsid w:val="5F9A5A2C"/>
    <w:rsid w:val="5FA43C86"/>
    <w:rsid w:val="5FBA4D5C"/>
    <w:rsid w:val="5FDB2D2F"/>
    <w:rsid w:val="5FDD71A3"/>
    <w:rsid w:val="5FDF3EEA"/>
    <w:rsid w:val="5FE85207"/>
    <w:rsid w:val="5FF14B8D"/>
    <w:rsid w:val="5FFA0B84"/>
    <w:rsid w:val="60014499"/>
    <w:rsid w:val="60026177"/>
    <w:rsid w:val="60040B3D"/>
    <w:rsid w:val="60042315"/>
    <w:rsid w:val="600D1E9A"/>
    <w:rsid w:val="601A40F4"/>
    <w:rsid w:val="60255843"/>
    <w:rsid w:val="60270BDB"/>
    <w:rsid w:val="60282F89"/>
    <w:rsid w:val="60324BF7"/>
    <w:rsid w:val="60367DBC"/>
    <w:rsid w:val="603B08D4"/>
    <w:rsid w:val="6041774C"/>
    <w:rsid w:val="60434C82"/>
    <w:rsid w:val="60636DE9"/>
    <w:rsid w:val="60874BB4"/>
    <w:rsid w:val="60A12C4F"/>
    <w:rsid w:val="60B25A07"/>
    <w:rsid w:val="60C305A0"/>
    <w:rsid w:val="60E41128"/>
    <w:rsid w:val="60F34219"/>
    <w:rsid w:val="611B2933"/>
    <w:rsid w:val="61302A28"/>
    <w:rsid w:val="61627E30"/>
    <w:rsid w:val="616C2116"/>
    <w:rsid w:val="6174270B"/>
    <w:rsid w:val="61965BDA"/>
    <w:rsid w:val="619B1AEF"/>
    <w:rsid w:val="61A47733"/>
    <w:rsid w:val="61CE481E"/>
    <w:rsid w:val="61EA359E"/>
    <w:rsid w:val="61FE30E2"/>
    <w:rsid w:val="6200274F"/>
    <w:rsid w:val="62040007"/>
    <w:rsid w:val="620566D9"/>
    <w:rsid w:val="62212357"/>
    <w:rsid w:val="624506A2"/>
    <w:rsid w:val="626B2BD0"/>
    <w:rsid w:val="6277012D"/>
    <w:rsid w:val="62821364"/>
    <w:rsid w:val="62C84095"/>
    <w:rsid w:val="62C976D1"/>
    <w:rsid w:val="62DB0972"/>
    <w:rsid w:val="62F20DBC"/>
    <w:rsid w:val="63246A70"/>
    <w:rsid w:val="63246FAF"/>
    <w:rsid w:val="63261FC2"/>
    <w:rsid w:val="63465BD2"/>
    <w:rsid w:val="6388153A"/>
    <w:rsid w:val="6390549B"/>
    <w:rsid w:val="63C2294F"/>
    <w:rsid w:val="63C37345"/>
    <w:rsid w:val="63CE42A9"/>
    <w:rsid w:val="63F33A3F"/>
    <w:rsid w:val="64060FC7"/>
    <w:rsid w:val="640C4EC9"/>
    <w:rsid w:val="6413671D"/>
    <w:rsid w:val="641B4B6F"/>
    <w:rsid w:val="64323517"/>
    <w:rsid w:val="643513BC"/>
    <w:rsid w:val="643A3C17"/>
    <w:rsid w:val="64462792"/>
    <w:rsid w:val="64524060"/>
    <w:rsid w:val="645F2CB2"/>
    <w:rsid w:val="646D10D0"/>
    <w:rsid w:val="647B36D8"/>
    <w:rsid w:val="648B3AF8"/>
    <w:rsid w:val="64AE1A4E"/>
    <w:rsid w:val="64CC5DD3"/>
    <w:rsid w:val="650F1887"/>
    <w:rsid w:val="65215696"/>
    <w:rsid w:val="653A063D"/>
    <w:rsid w:val="655A2E9B"/>
    <w:rsid w:val="655B6B05"/>
    <w:rsid w:val="658062B9"/>
    <w:rsid w:val="65E8377D"/>
    <w:rsid w:val="6638092A"/>
    <w:rsid w:val="6639760F"/>
    <w:rsid w:val="6642666B"/>
    <w:rsid w:val="66550D66"/>
    <w:rsid w:val="665A6CC9"/>
    <w:rsid w:val="66623EA2"/>
    <w:rsid w:val="66645873"/>
    <w:rsid w:val="666C773F"/>
    <w:rsid w:val="66762125"/>
    <w:rsid w:val="668E10BE"/>
    <w:rsid w:val="66917524"/>
    <w:rsid w:val="66A370F1"/>
    <w:rsid w:val="66CC3F29"/>
    <w:rsid w:val="66DD4C1C"/>
    <w:rsid w:val="66EB54B7"/>
    <w:rsid w:val="66F51BF7"/>
    <w:rsid w:val="66F60485"/>
    <w:rsid w:val="671F4751"/>
    <w:rsid w:val="675662B3"/>
    <w:rsid w:val="677364E5"/>
    <w:rsid w:val="678A679E"/>
    <w:rsid w:val="67B36584"/>
    <w:rsid w:val="67C03252"/>
    <w:rsid w:val="67DA4CCB"/>
    <w:rsid w:val="67E16143"/>
    <w:rsid w:val="67ED257D"/>
    <w:rsid w:val="68083DBC"/>
    <w:rsid w:val="682E44EE"/>
    <w:rsid w:val="68315284"/>
    <w:rsid w:val="68533E96"/>
    <w:rsid w:val="68862540"/>
    <w:rsid w:val="6886551C"/>
    <w:rsid w:val="68960F5B"/>
    <w:rsid w:val="68AF7DBE"/>
    <w:rsid w:val="68BF7C05"/>
    <w:rsid w:val="68C076A5"/>
    <w:rsid w:val="68EC6D2C"/>
    <w:rsid w:val="69045EF9"/>
    <w:rsid w:val="6906563F"/>
    <w:rsid w:val="69121875"/>
    <w:rsid w:val="6928459B"/>
    <w:rsid w:val="69374C5F"/>
    <w:rsid w:val="694C5BA9"/>
    <w:rsid w:val="697A25E1"/>
    <w:rsid w:val="698F6F94"/>
    <w:rsid w:val="69C3251F"/>
    <w:rsid w:val="6A0D0A00"/>
    <w:rsid w:val="6A1070F6"/>
    <w:rsid w:val="6A5D1809"/>
    <w:rsid w:val="6AA7518A"/>
    <w:rsid w:val="6AE56EEC"/>
    <w:rsid w:val="6AE82C3E"/>
    <w:rsid w:val="6B0A4F52"/>
    <w:rsid w:val="6B0D1941"/>
    <w:rsid w:val="6B7B57A0"/>
    <w:rsid w:val="6B967909"/>
    <w:rsid w:val="6B9F7B9C"/>
    <w:rsid w:val="6BA76448"/>
    <w:rsid w:val="6BAB1077"/>
    <w:rsid w:val="6BD80802"/>
    <w:rsid w:val="6BF93518"/>
    <w:rsid w:val="6BFE2840"/>
    <w:rsid w:val="6BFE2C1E"/>
    <w:rsid w:val="6C170788"/>
    <w:rsid w:val="6C3610A2"/>
    <w:rsid w:val="6C41315F"/>
    <w:rsid w:val="6C535A4C"/>
    <w:rsid w:val="6C5921BF"/>
    <w:rsid w:val="6C5E7EF0"/>
    <w:rsid w:val="6C7F425A"/>
    <w:rsid w:val="6C8239F3"/>
    <w:rsid w:val="6CEB0CD1"/>
    <w:rsid w:val="6CF11E69"/>
    <w:rsid w:val="6CF77AB6"/>
    <w:rsid w:val="6CFF0D65"/>
    <w:rsid w:val="6D034FE1"/>
    <w:rsid w:val="6D682EA0"/>
    <w:rsid w:val="6DCA1892"/>
    <w:rsid w:val="6DD95BD0"/>
    <w:rsid w:val="6DE52FDC"/>
    <w:rsid w:val="6DFE686E"/>
    <w:rsid w:val="6DFF6E44"/>
    <w:rsid w:val="6E0A1619"/>
    <w:rsid w:val="6E120141"/>
    <w:rsid w:val="6E9537CA"/>
    <w:rsid w:val="6EA95B7C"/>
    <w:rsid w:val="6EB1153A"/>
    <w:rsid w:val="6EBA2731"/>
    <w:rsid w:val="6ECD4764"/>
    <w:rsid w:val="6EE84CC5"/>
    <w:rsid w:val="6EFE0850"/>
    <w:rsid w:val="6F236B0C"/>
    <w:rsid w:val="6F640321"/>
    <w:rsid w:val="6F7A2B2F"/>
    <w:rsid w:val="6F9C29B8"/>
    <w:rsid w:val="6FB958CB"/>
    <w:rsid w:val="6FBB22BA"/>
    <w:rsid w:val="6FFC247B"/>
    <w:rsid w:val="700B2EAA"/>
    <w:rsid w:val="701351B6"/>
    <w:rsid w:val="701C0FA1"/>
    <w:rsid w:val="702F780D"/>
    <w:rsid w:val="70330BC7"/>
    <w:rsid w:val="703F29AF"/>
    <w:rsid w:val="705549FF"/>
    <w:rsid w:val="705F75CD"/>
    <w:rsid w:val="70764598"/>
    <w:rsid w:val="70E8098D"/>
    <w:rsid w:val="70FF1269"/>
    <w:rsid w:val="7112082C"/>
    <w:rsid w:val="71220EE7"/>
    <w:rsid w:val="715341D9"/>
    <w:rsid w:val="7155228B"/>
    <w:rsid w:val="71583D22"/>
    <w:rsid w:val="716E4F80"/>
    <w:rsid w:val="71897244"/>
    <w:rsid w:val="71BD0321"/>
    <w:rsid w:val="71C351E9"/>
    <w:rsid w:val="71D41765"/>
    <w:rsid w:val="71E836AC"/>
    <w:rsid w:val="71F425B4"/>
    <w:rsid w:val="723E0200"/>
    <w:rsid w:val="724E4230"/>
    <w:rsid w:val="72547FAB"/>
    <w:rsid w:val="725D33AB"/>
    <w:rsid w:val="727003F0"/>
    <w:rsid w:val="72751EF1"/>
    <w:rsid w:val="72896925"/>
    <w:rsid w:val="728A6B52"/>
    <w:rsid w:val="729E1F62"/>
    <w:rsid w:val="72C60360"/>
    <w:rsid w:val="72CC3C07"/>
    <w:rsid w:val="72CD09C7"/>
    <w:rsid w:val="72CF49C0"/>
    <w:rsid w:val="72E25E3E"/>
    <w:rsid w:val="730053ED"/>
    <w:rsid w:val="730A288B"/>
    <w:rsid w:val="734B6361"/>
    <w:rsid w:val="735B10EA"/>
    <w:rsid w:val="736D144C"/>
    <w:rsid w:val="73722CE1"/>
    <w:rsid w:val="73BA5584"/>
    <w:rsid w:val="73CA44DE"/>
    <w:rsid w:val="73D35EC2"/>
    <w:rsid w:val="73D42E86"/>
    <w:rsid w:val="73F36FCE"/>
    <w:rsid w:val="73F443E2"/>
    <w:rsid w:val="73FE3789"/>
    <w:rsid w:val="740F4C98"/>
    <w:rsid w:val="74135FCE"/>
    <w:rsid w:val="741E11B0"/>
    <w:rsid w:val="741F7077"/>
    <w:rsid w:val="74486100"/>
    <w:rsid w:val="74584E06"/>
    <w:rsid w:val="746C3182"/>
    <w:rsid w:val="74751FFB"/>
    <w:rsid w:val="749B53C6"/>
    <w:rsid w:val="74C66E70"/>
    <w:rsid w:val="74D1453C"/>
    <w:rsid w:val="75090D6F"/>
    <w:rsid w:val="754609AE"/>
    <w:rsid w:val="75515DA4"/>
    <w:rsid w:val="7556579A"/>
    <w:rsid w:val="755E7040"/>
    <w:rsid w:val="756B2088"/>
    <w:rsid w:val="756B749D"/>
    <w:rsid w:val="758245B1"/>
    <w:rsid w:val="759B1949"/>
    <w:rsid w:val="75B711E4"/>
    <w:rsid w:val="75E21BF8"/>
    <w:rsid w:val="76222946"/>
    <w:rsid w:val="76235805"/>
    <w:rsid w:val="762F73D9"/>
    <w:rsid w:val="76340280"/>
    <w:rsid w:val="76473EB7"/>
    <w:rsid w:val="765C6092"/>
    <w:rsid w:val="765E290C"/>
    <w:rsid w:val="76642FDE"/>
    <w:rsid w:val="767C0B31"/>
    <w:rsid w:val="768710A1"/>
    <w:rsid w:val="76980B5E"/>
    <w:rsid w:val="76A92E06"/>
    <w:rsid w:val="76B51BC9"/>
    <w:rsid w:val="76BF07C3"/>
    <w:rsid w:val="76EE5522"/>
    <w:rsid w:val="76F52E97"/>
    <w:rsid w:val="7709338A"/>
    <w:rsid w:val="7739327F"/>
    <w:rsid w:val="77440935"/>
    <w:rsid w:val="77527C9C"/>
    <w:rsid w:val="77600F2D"/>
    <w:rsid w:val="77707BB0"/>
    <w:rsid w:val="779C44BE"/>
    <w:rsid w:val="77B631A1"/>
    <w:rsid w:val="77D35B5A"/>
    <w:rsid w:val="77D72185"/>
    <w:rsid w:val="77D73912"/>
    <w:rsid w:val="77DA6D98"/>
    <w:rsid w:val="77E35952"/>
    <w:rsid w:val="77E502B6"/>
    <w:rsid w:val="77ED6B35"/>
    <w:rsid w:val="77F90489"/>
    <w:rsid w:val="78014848"/>
    <w:rsid w:val="78046644"/>
    <w:rsid w:val="780626B5"/>
    <w:rsid w:val="78081DCF"/>
    <w:rsid w:val="780D7A1A"/>
    <w:rsid w:val="78101E4C"/>
    <w:rsid w:val="78160A1A"/>
    <w:rsid w:val="78271727"/>
    <w:rsid w:val="78676B6C"/>
    <w:rsid w:val="78836280"/>
    <w:rsid w:val="78852991"/>
    <w:rsid w:val="78A5161D"/>
    <w:rsid w:val="78DE23E9"/>
    <w:rsid w:val="78E81A37"/>
    <w:rsid w:val="78F2467F"/>
    <w:rsid w:val="78F31FB7"/>
    <w:rsid w:val="790A1285"/>
    <w:rsid w:val="797A1384"/>
    <w:rsid w:val="798267C1"/>
    <w:rsid w:val="79933080"/>
    <w:rsid w:val="79A73849"/>
    <w:rsid w:val="79B14BD3"/>
    <w:rsid w:val="79BF06BB"/>
    <w:rsid w:val="79F12C91"/>
    <w:rsid w:val="7A4F4A06"/>
    <w:rsid w:val="7A4F5974"/>
    <w:rsid w:val="7A633D22"/>
    <w:rsid w:val="7A6C0030"/>
    <w:rsid w:val="7A6E35C1"/>
    <w:rsid w:val="7A7B120C"/>
    <w:rsid w:val="7A86591D"/>
    <w:rsid w:val="7A8E0935"/>
    <w:rsid w:val="7A9C0134"/>
    <w:rsid w:val="7ACD5AB5"/>
    <w:rsid w:val="7ACE71D0"/>
    <w:rsid w:val="7ADC3363"/>
    <w:rsid w:val="7AE013AA"/>
    <w:rsid w:val="7AE03E86"/>
    <w:rsid w:val="7AE60387"/>
    <w:rsid w:val="7AFA2B13"/>
    <w:rsid w:val="7B030B7A"/>
    <w:rsid w:val="7B082573"/>
    <w:rsid w:val="7B1D2AF2"/>
    <w:rsid w:val="7B1F1A4F"/>
    <w:rsid w:val="7B223949"/>
    <w:rsid w:val="7B2F6D01"/>
    <w:rsid w:val="7B914740"/>
    <w:rsid w:val="7BB74B5A"/>
    <w:rsid w:val="7BC102F3"/>
    <w:rsid w:val="7BC46C0C"/>
    <w:rsid w:val="7BCF6BEC"/>
    <w:rsid w:val="7BD05F46"/>
    <w:rsid w:val="7BDD335D"/>
    <w:rsid w:val="7BF64699"/>
    <w:rsid w:val="7BFA5056"/>
    <w:rsid w:val="7C0C5963"/>
    <w:rsid w:val="7C11519C"/>
    <w:rsid w:val="7C1C551A"/>
    <w:rsid w:val="7C2C1172"/>
    <w:rsid w:val="7C373533"/>
    <w:rsid w:val="7C4306F9"/>
    <w:rsid w:val="7C534369"/>
    <w:rsid w:val="7C8B6A70"/>
    <w:rsid w:val="7C9361DA"/>
    <w:rsid w:val="7C974D1F"/>
    <w:rsid w:val="7CB600F2"/>
    <w:rsid w:val="7CCE28A8"/>
    <w:rsid w:val="7CE36E29"/>
    <w:rsid w:val="7D132CE0"/>
    <w:rsid w:val="7D195E6F"/>
    <w:rsid w:val="7D1A3343"/>
    <w:rsid w:val="7D1C384B"/>
    <w:rsid w:val="7D286C69"/>
    <w:rsid w:val="7D7A3072"/>
    <w:rsid w:val="7D8E78DF"/>
    <w:rsid w:val="7DB755EE"/>
    <w:rsid w:val="7DC449FE"/>
    <w:rsid w:val="7DC44DA5"/>
    <w:rsid w:val="7DDA4E5B"/>
    <w:rsid w:val="7DDE16A2"/>
    <w:rsid w:val="7DE86AB5"/>
    <w:rsid w:val="7E1720EF"/>
    <w:rsid w:val="7E55270D"/>
    <w:rsid w:val="7EA27B32"/>
    <w:rsid w:val="7EA363FF"/>
    <w:rsid w:val="7EA71FC8"/>
    <w:rsid w:val="7EB044E3"/>
    <w:rsid w:val="7ECC02B8"/>
    <w:rsid w:val="7ED95648"/>
    <w:rsid w:val="7EEC4759"/>
    <w:rsid w:val="7EF00132"/>
    <w:rsid w:val="7F0F0243"/>
    <w:rsid w:val="7F2C3629"/>
    <w:rsid w:val="7F334F4E"/>
    <w:rsid w:val="7F591727"/>
    <w:rsid w:val="7F5F0040"/>
    <w:rsid w:val="7F6976A9"/>
    <w:rsid w:val="7F751C7A"/>
    <w:rsid w:val="7F9B7642"/>
    <w:rsid w:val="7FB1371E"/>
    <w:rsid w:val="7FB73962"/>
    <w:rsid w:val="7FB8252F"/>
    <w:rsid w:val="7FC97B2A"/>
    <w:rsid w:val="7FE6728C"/>
    <w:rsid w:val="7FF719DE"/>
    <w:rsid w:val="7FFA7A56"/>
    <w:rsid w:val="7FFF5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8CFAE0"/>
  <w15:docId w15:val="{9B998523-051B-4148-9CB3-43B331936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customStyle="1" w:styleId="a4">
    <w:name w:val="段"/>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5">
    <w:name w:val="header"/>
    <w:basedOn w:val="a"/>
    <w:link w:val="a6"/>
    <w:rsid w:val="002E18AD"/>
    <w:pPr>
      <w:tabs>
        <w:tab w:val="center" w:pos="4153"/>
        <w:tab w:val="right" w:pos="8306"/>
      </w:tabs>
      <w:snapToGrid w:val="0"/>
      <w:spacing w:line="240" w:lineRule="auto"/>
      <w:jc w:val="center"/>
    </w:pPr>
    <w:rPr>
      <w:sz w:val="18"/>
      <w:szCs w:val="18"/>
    </w:rPr>
  </w:style>
  <w:style w:type="character" w:customStyle="1" w:styleId="a6">
    <w:name w:val="页眉 字符"/>
    <w:basedOn w:val="a0"/>
    <w:link w:val="a5"/>
    <w:rsid w:val="002E18AD"/>
    <w:rPr>
      <w:kern w:val="2"/>
      <w:sz w:val="18"/>
      <w:szCs w:val="18"/>
    </w:rPr>
  </w:style>
  <w:style w:type="paragraph" w:styleId="a7">
    <w:name w:val="footer"/>
    <w:basedOn w:val="a"/>
    <w:link w:val="a8"/>
    <w:rsid w:val="002E18AD"/>
    <w:pPr>
      <w:tabs>
        <w:tab w:val="center" w:pos="4153"/>
        <w:tab w:val="right" w:pos="8306"/>
      </w:tabs>
      <w:snapToGrid w:val="0"/>
      <w:spacing w:line="240" w:lineRule="auto"/>
      <w:jc w:val="left"/>
    </w:pPr>
    <w:rPr>
      <w:sz w:val="18"/>
      <w:szCs w:val="18"/>
    </w:rPr>
  </w:style>
  <w:style w:type="character" w:customStyle="1" w:styleId="a8">
    <w:name w:val="页脚 字符"/>
    <w:basedOn w:val="a0"/>
    <w:link w:val="a7"/>
    <w:rsid w:val="002E18AD"/>
    <w:rPr>
      <w:kern w:val="2"/>
      <w:sz w:val="18"/>
      <w:szCs w:val="18"/>
    </w:rPr>
  </w:style>
  <w:style w:type="paragraph" w:styleId="a9">
    <w:name w:val="Body Text Indent"/>
    <w:basedOn w:val="a"/>
    <w:link w:val="aa"/>
    <w:rsid w:val="00CE17A3"/>
    <w:pPr>
      <w:spacing w:after="120"/>
      <w:ind w:leftChars="200" w:left="420"/>
    </w:pPr>
  </w:style>
  <w:style w:type="character" w:customStyle="1" w:styleId="aa">
    <w:name w:val="正文文本缩进 字符"/>
    <w:basedOn w:val="a0"/>
    <w:link w:val="a9"/>
    <w:rsid w:val="00CE17A3"/>
    <w:rPr>
      <w:kern w:val="2"/>
      <w:sz w:val="21"/>
      <w:szCs w:val="24"/>
    </w:rPr>
  </w:style>
  <w:style w:type="paragraph" w:styleId="2">
    <w:name w:val="Body Text First Indent 2"/>
    <w:basedOn w:val="a9"/>
    <w:link w:val="20"/>
    <w:unhideWhenUsed/>
    <w:qFormat/>
    <w:rsid w:val="00CE17A3"/>
    <w:pPr>
      <w:spacing w:line="240" w:lineRule="auto"/>
      <w:ind w:firstLineChars="200" w:firstLine="420"/>
    </w:pPr>
  </w:style>
  <w:style w:type="character" w:customStyle="1" w:styleId="20">
    <w:name w:val="正文文本首行缩进 2 字符"/>
    <w:basedOn w:val="aa"/>
    <w:link w:val="2"/>
    <w:rsid w:val="00CE17A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543</Words>
  <Characters>3096</Characters>
  <Application>Microsoft Office Word</Application>
  <DocSecurity>0</DocSecurity>
  <Lines>25</Lines>
  <Paragraphs>7</Paragraphs>
  <ScaleCrop>false</ScaleCrop>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zth</dc:creator>
  <cp:lastModifiedBy>劲涛 杜</cp:lastModifiedBy>
  <cp:revision>5</cp:revision>
  <cp:lastPrinted>2025-03-18T01:24:00Z</cp:lastPrinted>
  <dcterms:created xsi:type="dcterms:W3CDTF">2022-03-25T07:59:00Z</dcterms:created>
  <dcterms:modified xsi:type="dcterms:W3CDTF">2025-03-18T07:41:00Z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