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29895">
      <w:pPr>
        <w:shd w:val="clear" w:color="FFFFFF" w:fill="FFFFFF"/>
        <w:autoSpaceDE w:val="0"/>
        <w:autoSpaceDN w:val="0"/>
        <w:adjustRightInd w:val="0"/>
        <w:spacing w:before="100" w:after="100" w:line="600" w:lineRule="exact"/>
        <w:ind w:right="15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margin">
                  <wp:posOffset>-706755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0" b="1143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6171A3">
                            <w:pPr>
                              <w:pStyle w:val="33"/>
                              <w:ind w:left="210" w:leftChars="100" w:right="560"/>
                            </w:pPr>
                            <w:r>
                              <w:rPr>
                                <w:rFonts w:hint="eastAsia"/>
                              </w:rPr>
                              <w:t>202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-xx-xx发布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5.65pt;margin-top:630.65pt;height:24.6pt;width:159pt;mso-position-horizontal-relative:margin;mso-position-vertical-relative:margin;z-index:251668480;mso-width-relative:page;mso-height-relative:page;" fillcolor="#FFFFFF" filled="t" stroked="f" coordsize="21600,21600" o:gfxdata="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g+OOq2wAAAA4BAAAPAAAAAAAAAAEAIAAAACIAAABkcnMvZG93bnJldi54bWxQSwECFAAUAAAA&#10;CACHTuJAnSE9CSQCAAA+BAAADgAAAAAAAAABACAAAAAqAQAAZHJzL2Uyb0RvYy54bWxQSwUGAAAA&#10;AAYABgBZAQAAwA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E6171A3">
                      <w:pPr>
                        <w:pStyle w:val="33"/>
                        <w:ind w:left="210" w:leftChars="100" w:right="560"/>
                      </w:pPr>
                      <w:r>
                        <w:rPr>
                          <w:rFonts w:hint="eastAsia"/>
                        </w:rPr>
                        <w:t>202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-xx-xx发布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3858260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0" b="1143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1BB7A50">
                            <w:pPr>
                              <w:pStyle w:val="33"/>
                              <w:ind w:left="210" w:leftChars="100"/>
                            </w:pPr>
                            <w:r>
                              <w:rPr>
                                <w:rFonts w:hint="eastAsia"/>
                              </w:rPr>
                              <w:t>202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-xx-xx实施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8pt;margin-top:630.65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vvHkbaAAAADQEAAA8AAAAAAAAAAQAgAAAAIgAAAGRycy9kb3ducmV2LnhtbFBLAQIUABQAAAAI&#10;AIdO4kCoMqSrJAIAADwEAAAOAAAAAAAAAAEAIAAAACkBAABkcnMvZTJvRG9jLnhtbFBLBQYAAAAA&#10;BgAGAFkBAAC/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1BB7A50">
                      <w:pPr>
                        <w:pStyle w:val="33"/>
                        <w:ind w:left="210" w:leftChars="100"/>
                      </w:pPr>
                      <w:r>
                        <w:rPr>
                          <w:rFonts w:hint="eastAsia"/>
                        </w:rPr>
                        <w:t>202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-xx-xx实施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margin">
                  <wp:posOffset>-242570</wp:posOffset>
                </wp:positionH>
                <wp:positionV relativeFrom="margin">
                  <wp:posOffset>8658225</wp:posOffset>
                </wp:positionV>
                <wp:extent cx="6120130" cy="259080"/>
                <wp:effectExtent l="0" t="0" r="13970" b="762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97710E8">
                            <w:pPr>
                              <w:pStyle w:val="32"/>
                            </w:pPr>
                            <w:bookmarkStart w:id="3" w:name="OLE_LINK1"/>
                            <w:r>
                              <w:rPr>
                                <w:rFonts w:hint="eastAsia"/>
                              </w:rPr>
                              <w:t>陕西省市场监督管理局</w:t>
                            </w:r>
                            <w:bookmarkEnd w:id="3"/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1pt;margin-top:681.75pt;height:20.4pt;width:481.9pt;mso-position-horizontal-relative:margin;mso-position-vertical-relative:margin;z-index:251666432;mso-width-relative:page;mso-height-relative:page;" fillcolor="#FFFFFF" filled="t" stroked="f" coordsize="21600,21600" o:gfxdata="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HlhXs2wAAAA0BAAAPAAAAAAAAAAEAIAAAACIAAABkcnMvZG93bnJldi54bWxQSwECFAAUAAAA&#10;CACHTuJAFpUibCQCAAA8BAAADgAAAAAAAAABACAAAAAqAQAAZHJzL2Uyb0RvYy54bWxQSwUGAAAA&#10;AAYABgBZAQAAwA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97710E8">
                      <w:pPr>
                        <w:pStyle w:val="32"/>
                      </w:pPr>
                      <w:bookmarkStart w:id="3" w:name="OLE_LINK1"/>
                      <w:r>
                        <w:rPr>
                          <w:rFonts w:hint="eastAsia"/>
                        </w:rPr>
                        <w:t>陕西省市场监督管理局</w:t>
                      </w:r>
                      <w:bookmarkEnd w:id="3"/>
                      <w:r>
                        <w:rPr>
                          <w:rFonts w:hint="eastAsia"/>
                          <w:sz w:val="30"/>
                          <w:szCs w:val="30"/>
                        </w:rPr>
                        <w:t>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8381365</wp:posOffset>
                </wp:positionV>
                <wp:extent cx="6121400" cy="0"/>
                <wp:effectExtent l="0" t="6350" r="0" b="63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9.1pt;margin-top:659.95pt;height:0pt;width:482pt;z-index:251665408;mso-width-relative:page;mso-height-relative:page;" filled="f" stroked="t" coordsize="21600,21600" o:gfxdata="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Schd&#10;VdgAAAANAQAADwAAAAAAAAABACAAAAAiAAAAZHJzL2Rvd25yZXYueG1sUEsBAhQAFAAAAAgAh07i&#10;QEyWO63pAQAAuQMAAA4AAAAAAAAAAQAgAAAAJwEAAGRycy9lMm9Eb2MueG1sUEsFBgAAAAAGAAYA&#10;WQEAAIIFAAAAAA==&#10;">
                <v:fill on="f" focussize="0,0"/>
                <v:stroke weight="1pt" color="#800008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-242570</wp:posOffset>
                </wp:positionH>
                <wp:positionV relativeFrom="margin">
                  <wp:posOffset>3081020</wp:posOffset>
                </wp:positionV>
                <wp:extent cx="5969000" cy="46812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BEB1039">
                            <w:pPr>
                              <w:pStyle w:val="29"/>
                              <w:rPr>
                                <w:rFonts w:hint="default" w:eastAsia="黑体"/>
                                <w:sz w:val="48"/>
                                <w:szCs w:val="4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  <w:lang w:val="en-US" w:eastAsia="zh-CN"/>
                              </w:rPr>
                              <w:t>远志生产技术规程</w:t>
                            </w:r>
                          </w:p>
                          <w:p w14:paraId="11CD0A54">
                            <w:pPr>
                              <w:pStyle w:val="23"/>
                              <w:spacing w:before="156" w:after="156"/>
                              <w:jc w:val="center"/>
                              <w:rPr>
                                <w:rFonts w:eastAsia="黑体"/>
                              </w:rPr>
                            </w:pPr>
                          </w:p>
                          <w:p w14:paraId="522114B8">
                            <w:pPr>
                              <w:pStyle w:val="25"/>
                            </w:pPr>
                          </w:p>
                          <w:p w14:paraId="1669F40A">
                            <w:pPr>
                              <w:pStyle w:val="31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征求意见稿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  <w:p w14:paraId="3984636A">
                            <w:pPr>
                              <w:pStyle w:val="2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1pt;margin-top:242.6pt;height:368.6pt;width:470pt;mso-position-horizontal-relative:margin;mso-position-vertical-relative:margin;z-index:251664384;mso-width-relative:page;mso-height-relative:page;" filled="f" stroked="f" coordsize="21600,21600" o:gfxdata="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uX8sP2gAAAAwBAAAPAAAA&#10;AAAAAAEAIAAAACIAAABkcnMvZG93bnJldi54bWxQSwECFAAUAAAACACHTuJAOSA33BMCAAAUBAAA&#10;DgAAAAAAAAABACAAAAApAQAAZHJzL2Uyb0RvYy54bWxQSwUGAAAAAAYABgBZAQAAr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5BEB1039">
                      <w:pPr>
                        <w:pStyle w:val="29"/>
                        <w:rPr>
                          <w:rFonts w:hint="default" w:eastAsia="黑体"/>
                          <w:sz w:val="48"/>
                          <w:szCs w:val="4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  <w:lang w:val="en-US" w:eastAsia="zh-CN"/>
                        </w:rPr>
                        <w:t>远志生产技术规程</w:t>
                      </w:r>
                    </w:p>
                    <w:p w14:paraId="11CD0A54">
                      <w:pPr>
                        <w:pStyle w:val="23"/>
                        <w:spacing w:before="156" w:after="156"/>
                        <w:jc w:val="center"/>
                        <w:rPr>
                          <w:rFonts w:eastAsia="黑体"/>
                        </w:rPr>
                      </w:pPr>
                    </w:p>
                    <w:p w14:paraId="522114B8">
                      <w:pPr>
                        <w:pStyle w:val="25"/>
                      </w:pPr>
                    </w:p>
                    <w:p w14:paraId="1669F40A">
                      <w:pPr>
                        <w:pStyle w:val="31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征求意见稿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  <w:p w14:paraId="3984636A">
                      <w:pPr>
                        <w:pStyle w:val="24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1566545</wp:posOffset>
                </wp:positionV>
                <wp:extent cx="6121400" cy="0"/>
                <wp:effectExtent l="0" t="6350" r="0" b="63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9.1pt;margin-top:123.35pt;height:0pt;width:482pt;z-index:251663360;mso-width-relative:page;mso-height-relative:page;" filled="f" stroked="t" coordsize="21600,21600" o:gfxdata="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QveWC&#10;1wAAAAsBAAAPAAAAAAAAAAEAIAAAACIAAABkcnMvZG93bnJldi54bWxQSwECFAAUAAAACACHTuJA&#10;xO3Z0ukBAAC5AwAADgAAAAAAAAABACAAAAAmAQAAZHJzL2Uyb0RvYy54bWxQSwUGAAAAAAYABgBZ&#10;AQAAgQUAAAAA&#10;">
                <v:fill on="f" focussize="0,0"/>
                <v:stroke weight="1pt" color="#800008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-242570</wp:posOffset>
                </wp:positionH>
                <wp:positionV relativeFrom="margin">
                  <wp:posOffset>847090</wp:posOffset>
                </wp:positionV>
                <wp:extent cx="5802630" cy="860425"/>
                <wp:effectExtent l="0" t="0" r="7620" b="158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263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E3D8F34">
                            <w:pPr>
                              <w:pStyle w:val="28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t>DB</w:t>
                            </w:r>
                            <w:r>
                              <w:rPr>
                                <w:rFonts w:hint="eastAsia"/>
                              </w:rPr>
                              <w:t>61</w:t>
                            </w:r>
                            <w:r>
                              <w:t>/</w:t>
                            </w:r>
                            <w:r>
                              <w:rPr>
                                <w:rFonts w:hint="eastAsia"/>
                              </w:rPr>
                              <w:t>Txxx-202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1pt;margin-top:66.7pt;height:67.75pt;width:456.9pt;mso-position-horizontal-relative:margin;mso-position-vertical-relative:margin;z-index:251662336;mso-width-relative:page;mso-height-relative:page;" fillcolor="#FFFFFF" filled="t" stroked="f" coordsize="21600,21600" o:gfxdata="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eA3W9oAAAALAQAADwAAAAAAAAABACAAAAAiAAAAZHJzL2Rvd25yZXYueG1sUEsBAhQAFAAA&#10;AAgAh07iQCxNCGYmAgAAPAQAAA4AAAAAAAAAAQAgAAAAKQEAAGRycy9lMm9Eb2MueG1sUEsFBgAA&#10;AAAGAAYAWQEAAME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E3D8F34">
                      <w:pPr>
                        <w:pStyle w:val="28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t>DB</w:t>
                      </w:r>
                      <w:r>
                        <w:rPr>
                          <w:rFonts w:hint="eastAsia"/>
                        </w:rPr>
                        <w:t>61</w:t>
                      </w:r>
                      <w:r>
                        <w:t>/</w:t>
                      </w:r>
                      <w:r>
                        <w:rPr>
                          <w:rFonts w:hint="eastAsia"/>
                        </w:rPr>
                        <w:t>Txxx-202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-242570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13970" b="889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1110B66">
                            <w:pPr>
                              <w:pStyle w:val="30"/>
                            </w:pPr>
                            <w:r>
                              <w:rPr>
                                <w:rFonts w:hint="eastAsia"/>
                              </w:rPr>
                              <w:t>陕西省地方标准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1pt;margin-top:35.95pt;height:30.8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JKwf3/aAAAACgEAAA8AAAAAAAAAAQAgAAAAIgAAAGRycy9kb3ducmV2LnhtbFBLAQIUABQAAAAI&#10;AIdO4kBn7AmIJAIAADwEAAAOAAAAAAAAAAEAIAAAACkBAABkcnMvZTJvRG9jLnhtbFBLBQYAAAAA&#10;BgAGAFkBAAC/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1110B66">
                      <w:pPr>
                        <w:pStyle w:val="30"/>
                      </w:pPr>
                      <w:r>
                        <w:rPr>
                          <w:rFonts w:hint="eastAsia"/>
                        </w:rPr>
                        <w:t>陕西省地方标准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-242570</wp:posOffset>
                </wp:positionH>
                <wp:positionV relativeFrom="margin">
                  <wp:posOffset>-554355</wp:posOffset>
                </wp:positionV>
                <wp:extent cx="2540000" cy="657860"/>
                <wp:effectExtent l="0" t="0" r="12700" b="88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E7C306E">
                            <w:pPr>
                              <w:pStyle w:val="27"/>
                            </w:pPr>
                            <w:r>
                              <w:t xml:space="preserve">ICS </w:t>
                            </w:r>
                          </w:p>
                          <w:p w14:paraId="4FC7ED01">
                            <w:pPr>
                              <w:pStyle w:val="27"/>
                            </w:pPr>
                          </w:p>
                          <w:p w14:paraId="14FA8E0F">
                            <w:pPr>
                              <w:pStyle w:val="2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1pt;margin-top:-43.65pt;height:51.8pt;width:200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Eqn0zZAAAACgEAAA8AAAAAAAAAAQAgAAAAIgAAAGRycy9kb3ducmV2LnhtbFBLAQIUABQAAAAI&#10;AIdO4kAZKXO6JQIAADwEAAAOAAAAAAAAAAEAIAAAACgBAABkcnMvZTJvRG9jLnhtbFBLBQYAAAAA&#10;BgAGAFkBAAC/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E7C306E">
                      <w:pPr>
                        <w:pStyle w:val="27"/>
                      </w:pPr>
                      <w:r>
                        <w:t xml:space="preserve">ICS </w:t>
                      </w:r>
                    </w:p>
                    <w:p w14:paraId="4FC7ED01">
                      <w:pPr>
                        <w:pStyle w:val="27"/>
                      </w:pPr>
                    </w:p>
                    <w:p w14:paraId="14FA8E0F">
                      <w:pPr>
                        <w:pStyle w:val="27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2306955</wp:posOffset>
                </wp:positionH>
                <wp:positionV relativeFrom="margin">
                  <wp:posOffset>-447040</wp:posOffset>
                </wp:positionV>
                <wp:extent cx="3175000" cy="720090"/>
                <wp:effectExtent l="0" t="0" r="6350" b="381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57E7853">
                            <w:pPr>
                              <w:pStyle w:val="26"/>
                              <w:rPr>
                                <w:rFonts w:ascii="宋体" w:hAnsi="宋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宋体" w:hAnsi="宋体"/>
                                <w:sz w:val="72"/>
                                <w:szCs w:val="72"/>
                              </w:rPr>
                              <w:t>DB</w:t>
                            </w:r>
                            <w:r>
                              <w:rPr>
                                <w:rFonts w:hint="eastAsia" w:ascii="宋体" w:hAnsi="宋体"/>
                                <w:sz w:val="72"/>
                                <w:szCs w:val="72"/>
                              </w:rPr>
                              <w:t>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1.65pt;margin-top:-35.2pt;height:56.7pt;width:250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nDNZJNgAAAAKAQAADwAAAAAAAAABACAAAAAiAAAAZHJzL2Rvd25yZXYueG1sUEsBAhQAFAAAAAgA&#10;h07iQEtyLuolAgAAPAQAAA4AAAAAAAAAAQAgAAAAJwEAAGRycy9lMm9Eb2MueG1sUEsFBgAAAAAG&#10;AAYAWQEAAL4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57E7853">
                      <w:pPr>
                        <w:pStyle w:val="26"/>
                        <w:rPr>
                          <w:rFonts w:ascii="宋体" w:hAnsi="宋体"/>
                          <w:sz w:val="72"/>
                          <w:szCs w:val="72"/>
                        </w:rPr>
                      </w:pPr>
                      <w:r>
                        <w:rPr>
                          <w:rFonts w:ascii="宋体" w:hAnsi="宋体"/>
                          <w:sz w:val="72"/>
                          <w:szCs w:val="72"/>
                        </w:rPr>
                        <w:t>DB</w:t>
                      </w:r>
                      <w:r>
                        <w:rPr>
                          <w:rFonts w:hint="eastAsia" w:ascii="宋体" w:hAnsi="宋体"/>
                          <w:sz w:val="72"/>
                          <w:szCs w:val="72"/>
                        </w:rPr>
                        <w:t>61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lang w:val="zh-CN"/>
        </w:rPr>
        <w:t xml:space="preserve">前    言 </w:t>
      </w:r>
    </w:p>
    <w:p w14:paraId="380F2845">
      <w:pPr>
        <w:pStyle w:val="1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本标准依据 GB/T1.1-20</w:t>
      </w:r>
      <w:r>
        <w:rPr>
          <w:rFonts w:hint="default" w:ascii="Times New Roman" w:hAnsi="Times New Roman" w:cs="Times New Roman"/>
          <w:lang w:val="en-US" w:eastAsia="zh-CN"/>
        </w:rPr>
        <w:t>20</w:t>
      </w:r>
      <w:r>
        <w:rPr>
          <w:rFonts w:hint="default" w:ascii="Times New Roman" w:hAnsi="Times New Roman" w:cs="Times New Roman"/>
        </w:rPr>
        <w:t>规则编写。</w:t>
      </w:r>
    </w:p>
    <w:p w14:paraId="0085368A">
      <w:pPr>
        <w:pStyle w:val="1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本标准由陕西省农业厅归口。</w:t>
      </w:r>
    </w:p>
    <w:p w14:paraId="10B3C3C5">
      <w:pPr>
        <w:pStyle w:val="1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本标准由陕西省渭南市农业科学研究</w:t>
      </w:r>
      <w:r>
        <w:rPr>
          <w:rFonts w:hint="default" w:ascii="Times New Roman" w:hAnsi="Times New Roman" w:cs="Times New Roman"/>
          <w:lang w:val="en-US" w:eastAsia="zh-CN"/>
        </w:rPr>
        <w:t>院</w:t>
      </w:r>
      <w:r>
        <w:rPr>
          <w:rFonts w:hint="default" w:ascii="Times New Roman" w:hAnsi="Times New Roman" w:cs="Times New Roman"/>
        </w:rPr>
        <w:t>提出。</w:t>
      </w:r>
    </w:p>
    <w:p w14:paraId="0FC2E78B">
      <w:pPr>
        <w:pStyle w:val="11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本标准起草单位：渭南市农业科学研究</w:t>
      </w:r>
      <w:r>
        <w:rPr>
          <w:rFonts w:hint="default" w:ascii="Times New Roman" w:hAnsi="Times New Roman" w:cs="Times New Roman"/>
          <w:lang w:val="en-US" w:eastAsia="zh-CN"/>
        </w:rPr>
        <w:t>院</w:t>
      </w:r>
      <w:r>
        <w:rPr>
          <w:rFonts w:hint="default" w:ascii="Times New Roman" w:hAnsi="Times New Roman" w:cs="Times New Roman"/>
        </w:rPr>
        <w:t>、</w:t>
      </w:r>
      <w:r>
        <w:rPr>
          <w:rFonts w:hint="default" w:ascii="Times New Roman" w:hAnsi="Times New Roman" w:cs="Times New Roman"/>
          <w:lang w:val="en-US" w:eastAsia="zh-CN"/>
        </w:rPr>
        <w:t>榆林市农业科学研究院</w:t>
      </w:r>
      <w:r>
        <w:rPr>
          <w:rFonts w:hint="default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cs="Times New Roman"/>
          <w:lang w:val="en-US" w:eastAsia="zh-CN"/>
        </w:rPr>
        <w:t>合阳县秦龙中药材专业合作社、蒲城县农业技术推广中心</w:t>
      </w:r>
      <w:r>
        <w:rPr>
          <w:rFonts w:hint="default" w:ascii="Times New Roman" w:hAnsi="Times New Roman" w:cs="Times New Roman"/>
          <w:lang w:eastAsia="zh-CN"/>
        </w:rPr>
        <w:t>。</w:t>
      </w:r>
    </w:p>
    <w:p w14:paraId="4AA16C66">
      <w:pPr>
        <w:pStyle w:val="11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本标准主要起草人</w:t>
      </w:r>
      <w:r>
        <w:rPr>
          <w:rFonts w:hint="default" w:ascii="Times New Roman" w:hAnsi="Times New Roman" w:cs="Times New Roman"/>
          <w:lang w:eastAsia="zh-CN"/>
        </w:rPr>
        <w:t>：孙利萍、张盈科、闫宝华、闫苗苗、郝世斌、高敏丽、何晓庆、张乐、</w:t>
      </w:r>
      <w:r>
        <w:rPr>
          <w:rFonts w:hint="eastAsia" w:ascii="Times New Roman" w:hAnsi="Times New Roman" w:cs="Times New Roman"/>
          <w:lang w:val="en-US" w:eastAsia="zh-CN"/>
        </w:rPr>
        <w:t>李艳杰、</w:t>
      </w:r>
      <w:r>
        <w:rPr>
          <w:rFonts w:hint="default" w:ascii="Times New Roman" w:hAnsi="Times New Roman" w:cs="Times New Roman"/>
          <w:lang w:eastAsia="zh-CN"/>
        </w:rPr>
        <w:t>王小英、师海斌、贾海丽、刘孝宗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郑文娟、杨敏</w:t>
      </w:r>
      <w:r>
        <w:rPr>
          <w:rFonts w:hint="eastAsia" w:ascii="Times New Roman" w:hAnsi="Times New Roman" w:cs="Times New Roman"/>
          <w:lang w:eastAsia="zh-CN"/>
        </w:rPr>
        <w:t>。</w:t>
      </w:r>
    </w:p>
    <w:p w14:paraId="32D05755">
      <w:pPr>
        <w:pStyle w:val="1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本标准由渭南市农业科学研究</w:t>
      </w:r>
      <w:r>
        <w:rPr>
          <w:rFonts w:hint="default" w:ascii="Times New Roman" w:hAnsi="Times New Roman" w:cs="Times New Roman"/>
          <w:lang w:val="en-US" w:eastAsia="zh-CN"/>
        </w:rPr>
        <w:t>院</w:t>
      </w:r>
      <w:r>
        <w:rPr>
          <w:rFonts w:hint="default" w:ascii="Times New Roman" w:hAnsi="Times New Roman" w:cs="Times New Roman"/>
        </w:rPr>
        <w:t>解释。</w:t>
      </w:r>
    </w:p>
    <w:p w14:paraId="275186DC">
      <w:pPr>
        <w:pStyle w:val="1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本标准首次发布。</w:t>
      </w:r>
      <w:bookmarkStart w:id="4" w:name="_GoBack"/>
      <w:bookmarkEnd w:id="4"/>
    </w:p>
    <w:p w14:paraId="4CA87AD1">
      <w:pPr>
        <w:pStyle w:val="1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联系信息如下：</w:t>
      </w:r>
    </w:p>
    <w:p w14:paraId="1C8F6F46">
      <w:pPr>
        <w:pStyle w:val="11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单位：渭南市农业科学研究</w:t>
      </w:r>
      <w:r>
        <w:rPr>
          <w:rFonts w:hint="default" w:ascii="Times New Roman" w:hAnsi="Times New Roman" w:cs="Times New Roman"/>
          <w:lang w:val="en-US" w:eastAsia="zh-CN"/>
        </w:rPr>
        <w:t>院</w:t>
      </w:r>
    </w:p>
    <w:p w14:paraId="6B816225">
      <w:pPr>
        <w:pStyle w:val="1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电话：0913-2020035</w:t>
      </w:r>
    </w:p>
    <w:p w14:paraId="748DB116">
      <w:pPr>
        <w:pStyle w:val="1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地址：渭南市临渭区朝阳大街中段农业大厦A座</w:t>
      </w:r>
    </w:p>
    <w:p w14:paraId="20AB11F7">
      <w:pPr>
        <w:pStyle w:val="1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邮编：714000</w:t>
      </w:r>
    </w:p>
    <w:p w14:paraId="3B8FBA4E">
      <w:pPr>
        <w:pStyle w:val="15"/>
        <w:rPr>
          <w:rFonts w:hint="default" w:ascii="Times New Roman" w:hAnsi="Times New Roman" w:cs="Times New Roman"/>
        </w:rPr>
      </w:pPr>
      <w:bookmarkStart w:id="0" w:name="StandardName"/>
      <w:bookmarkStart w:id="1" w:name="OLE_LINK2"/>
      <w:bookmarkStart w:id="2" w:name="OLE_LINK3"/>
      <w:r>
        <w:rPr>
          <w:rFonts w:hint="default" w:ascii="Times New Roman" w:hAnsi="Times New Roman" w:cs="Times New Roman"/>
          <w:lang w:val="en-US" w:eastAsia="zh-CN"/>
        </w:rPr>
        <w:t>远志生产</w:t>
      </w:r>
      <w:r>
        <w:rPr>
          <w:rFonts w:hint="default" w:ascii="Times New Roman" w:hAnsi="Times New Roman" w:cs="Times New Roman"/>
        </w:rPr>
        <w:t>技术规程</w:t>
      </w:r>
      <w:bookmarkEnd w:id="0"/>
    </w:p>
    <w:p w14:paraId="138307EF">
      <w:pPr>
        <w:pStyle w:val="13"/>
        <w:spacing w:before="312" w:after="31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范围</w:t>
      </w:r>
    </w:p>
    <w:p w14:paraId="07A2CD75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</w:rPr>
        <w:t>本标准规定了</w:t>
      </w:r>
      <w:r>
        <w:rPr>
          <w:rFonts w:hint="default" w:ascii="Times New Roman" w:hAnsi="Times New Roman" w:cs="Times New Roman"/>
          <w:szCs w:val="21"/>
          <w:lang w:val="en-US" w:eastAsia="zh-CN"/>
        </w:rPr>
        <w:t>远志的术语和定义、产地环境、播前准备、播种、田间管理、病虫害防治、采收、生产档案、产地初加工等内容。</w:t>
      </w:r>
    </w:p>
    <w:p w14:paraId="0A6D8D59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本</w:t>
      </w:r>
      <w:r>
        <w:rPr>
          <w:rFonts w:hint="default" w:ascii="Times New Roman" w:hAnsi="Times New Roman" w:cs="Times New Roman"/>
          <w:szCs w:val="21"/>
          <w:lang w:val="en-US" w:eastAsia="zh-CN"/>
        </w:rPr>
        <w:t>文件适用于远志栽培与生产</w:t>
      </w:r>
      <w:r>
        <w:rPr>
          <w:rFonts w:hint="default" w:ascii="Times New Roman" w:hAnsi="Times New Roman" w:cs="Times New Roman"/>
          <w:szCs w:val="21"/>
        </w:rPr>
        <w:t>。</w:t>
      </w:r>
    </w:p>
    <w:p w14:paraId="2FC54AE4">
      <w:pPr>
        <w:pStyle w:val="13"/>
        <w:spacing w:before="312" w:after="31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规范性引用文件</w:t>
      </w:r>
    </w:p>
    <w:p w14:paraId="4DE6EAF4">
      <w:pPr>
        <w:pStyle w:val="1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14:paraId="70FE4612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</w:p>
    <w:p w14:paraId="35217D1E">
      <w:pPr>
        <w:adjustRightInd w:val="0"/>
        <w:snapToGrid w:val="0"/>
        <w:ind w:firstLine="420" w:firstLineChars="200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</w:rPr>
        <w:t xml:space="preserve">GB </w:t>
      </w:r>
      <w:r>
        <w:rPr>
          <w:rFonts w:hint="default" w:ascii="Times New Roman" w:hAnsi="Times New Roman" w:cs="Times New Roman"/>
          <w:szCs w:val="21"/>
          <w:lang w:val="en-US" w:eastAsia="zh-CN"/>
        </w:rPr>
        <w:t>3095</w:t>
      </w:r>
      <w:r>
        <w:rPr>
          <w:rFonts w:hint="default" w:ascii="Times New Roman" w:hAnsi="Times New Roman" w:cs="Times New Roman"/>
          <w:szCs w:val="21"/>
        </w:rPr>
        <w:t xml:space="preserve">  </w:t>
      </w:r>
      <w:r>
        <w:rPr>
          <w:rFonts w:hint="default" w:ascii="Times New Roman" w:hAnsi="Times New Roman" w:cs="Times New Roman"/>
          <w:szCs w:val="21"/>
          <w:lang w:val="en-US" w:eastAsia="zh-CN"/>
        </w:rPr>
        <w:t>环境空气质量标准</w:t>
      </w:r>
    </w:p>
    <w:p w14:paraId="5854211F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</w:rPr>
        <w:t>GB</w:t>
      </w: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 5084</w:t>
      </w:r>
      <w:r>
        <w:rPr>
          <w:rFonts w:hint="default" w:ascii="Times New Roman" w:hAnsi="Times New Roman" w:cs="Times New Roman"/>
          <w:szCs w:val="21"/>
        </w:rPr>
        <w:t xml:space="preserve">  </w:t>
      </w:r>
      <w:r>
        <w:rPr>
          <w:rFonts w:hint="default" w:ascii="Times New Roman" w:hAnsi="Times New Roman" w:cs="Times New Roman"/>
          <w:szCs w:val="21"/>
          <w:lang w:val="en-US" w:eastAsia="zh-CN"/>
        </w:rPr>
        <w:t>农田灌溉水质标准</w:t>
      </w:r>
    </w:p>
    <w:p w14:paraId="048C56D8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GB/T 5668  旋耕机</w:t>
      </w:r>
    </w:p>
    <w:p w14:paraId="3BF80FC5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Cs w:val="21"/>
        </w:rPr>
        <w:t xml:space="preserve">GB/T </w:t>
      </w:r>
      <w:r>
        <w:rPr>
          <w:rFonts w:hint="default" w:ascii="Times New Roman" w:hAnsi="Times New Roman" w:eastAsia="微软雅黑" w:cs="Times New Roman"/>
          <w:szCs w:val="21"/>
          <w:lang w:val="en-US" w:eastAsia="zh-CN"/>
        </w:rPr>
        <w:t xml:space="preserve">8321  </w:t>
      </w:r>
      <w:r>
        <w:rPr>
          <w:rFonts w:hint="default" w:ascii="Times New Roman" w:hAnsi="Times New Roman" w:cs="Times New Roman"/>
          <w:szCs w:val="21"/>
          <w:lang w:val="en-US" w:eastAsia="zh-CN"/>
        </w:rPr>
        <w:t>农药合理使用准则</w:t>
      </w:r>
    </w:p>
    <w:p w14:paraId="2AC0B1E1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Cs w:val="21"/>
        </w:rPr>
        <w:t>GB/T 1</w:t>
      </w:r>
      <w:r>
        <w:rPr>
          <w:rFonts w:hint="default" w:ascii="Times New Roman" w:hAnsi="Times New Roman" w:eastAsia="微软雅黑" w:cs="Times New Roman"/>
          <w:szCs w:val="21"/>
          <w:lang w:val="en-US" w:eastAsia="zh-CN"/>
        </w:rPr>
        <w:t xml:space="preserve">5618  </w:t>
      </w:r>
      <w:r>
        <w:rPr>
          <w:rFonts w:hint="default" w:ascii="Times New Roman" w:hAnsi="Times New Roman" w:cs="Times New Roman"/>
          <w:szCs w:val="21"/>
          <w:lang w:val="en-US" w:eastAsia="zh-CN"/>
        </w:rPr>
        <w:t>土壤环境质量农用地土壤污染风险管控标准</w:t>
      </w:r>
    </w:p>
    <w:p w14:paraId="5E27E788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NY1107</w:t>
      </w:r>
      <w:r>
        <w:rPr>
          <w:rFonts w:hint="default" w:ascii="Times New Roman" w:hAnsi="Times New Roman" w:cs="Times New Roman"/>
        </w:rPr>
        <w:t>－</w:t>
      </w:r>
      <w:r>
        <w:rPr>
          <w:rFonts w:hint="default" w:ascii="Times New Roman" w:hAnsi="Times New Roman" w:cs="Times New Roman"/>
          <w:szCs w:val="21"/>
        </w:rPr>
        <w:t>2010 大量元素水溶肥料</w:t>
      </w:r>
    </w:p>
    <w:p w14:paraId="192AD181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</w:rPr>
        <w:t xml:space="preserve">NY/T </w:t>
      </w:r>
      <w:r>
        <w:rPr>
          <w:rFonts w:hint="default" w:ascii="Times New Roman" w:hAnsi="Times New Roman" w:cs="Times New Roman"/>
          <w:szCs w:val="21"/>
          <w:lang w:val="en-US" w:eastAsia="zh-CN"/>
        </w:rPr>
        <w:t>394</w:t>
      </w:r>
      <w:r>
        <w:rPr>
          <w:rFonts w:hint="default" w:ascii="Times New Roman" w:hAnsi="Times New Roman" w:cs="Times New Roman"/>
          <w:szCs w:val="21"/>
        </w:rPr>
        <w:t xml:space="preserve">  </w:t>
      </w:r>
      <w:r>
        <w:rPr>
          <w:rFonts w:hint="default" w:ascii="Times New Roman" w:hAnsi="Times New Roman" w:cs="Times New Roman"/>
          <w:szCs w:val="21"/>
          <w:lang w:val="en-US" w:eastAsia="zh-CN"/>
        </w:rPr>
        <w:t>绿色食品  肥料使用准则</w:t>
      </w:r>
    </w:p>
    <w:p w14:paraId="68058F50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NY/T 1229  旋耕施肥播种联合作业机 作业质量</w:t>
      </w:r>
    </w:p>
    <w:p w14:paraId="29C9E3B8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NY/T3481  根茎类中药材收获机质量评价技术规范</w:t>
      </w:r>
    </w:p>
    <w:p w14:paraId="617D85E2">
      <w:pPr>
        <w:pStyle w:val="13"/>
        <w:spacing w:before="312" w:after="31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术语和定义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 w14:paraId="1DA4EA98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远志</w:t>
      </w:r>
    </w:p>
    <w:p w14:paraId="6E47DC47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leftChars="0" w:firstLine="42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远志是远志科植物远志（Polygala tenuifolia Willd）或细叶远志的干燥根，多年生草本，主根粗壮，韧皮部肉质</w:t>
      </w:r>
      <w:r>
        <w:rPr>
          <w:rFonts w:hint="default" w:ascii="Times New Roman" w:hAnsi="Times New Roman" w:cs="Times New Roman"/>
        </w:rPr>
        <w:t>。</w:t>
      </w:r>
    </w:p>
    <w:p w14:paraId="445A5B17">
      <w:pPr>
        <w:pStyle w:val="13"/>
        <w:spacing w:before="312" w:after="31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产地环境</w:t>
      </w:r>
    </w:p>
    <w:p w14:paraId="4C78D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20" w:firstLineChars="200"/>
        <w:textAlignment w:val="auto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海拔500-1400米，全年无霜期180-240d。选择生态环境良好、光热资源丰富的农业生产区域，环境质量符合GB 3095环境空气质量二级以上标准、GB5084农田灌溉水质二级以上标准、GB15618土壤环境质量标准的要求。</w:t>
      </w:r>
    </w:p>
    <w:p w14:paraId="7ABD1F21">
      <w:pPr>
        <w:pStyle w:val="13"/>
        <w:spacing w:before="312" w:after="31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播前准备</w:t>
      </w:r>
    </w:p>
    <w:p w14:paraId="38C1FA62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地块选择与整理</w:t>
      </w:r>
    </w:p>
    <w:p w14:paraId="402F4912">
      <w:pPr>
        <w:adjustRightInd w:val="0"/>
        <w:snapToGrid w:val="0"/>
        <w:ind w:firstLine="420" w:firstLineChars="200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选择阳光充足、地势高、排水良好、疏松肥沃的黄绵土或黑垆土种植，优先选择有良好灌排条件或靠近水源的地块。远志忌连作，最好与禾本科作物轮作。</w:t>
      </w:r>
    </w:p>
    <w:p w14:paraId="32F6192E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施肥</w:t>
      </w:r>
    </w:p>
    <w:p w14:paraId="1D31945D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前茬作物结束后或播种前1个月施入底肥，用撒肥机进行撒施，每亩施入腐熟农家肥5~10m³，微生物菌肥50kg，枯草芽孢杆菌10kg。撒肥机满足DG/t106-2019 撒肥机行业标准。肥料使用符合NY/T394规定。</w:t>
      </w:r>
    </w:p>
    <w:p w14:paraId="05D9DB9A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整地</w:t>
      </w:r>
    </w:p>
    <w:p w14:paraId="795901B6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用深松机或者犁铧深翻40cm以上，打破犁底层，将土壤进行晾晒，作业质量应符合NY/T 742。15~20d后或者播种前选用符合GB/T 5668要求的旋耕机把土壤颗粒耙平磨细。</w:t>
      </w:r>
    </w:p>
    <w:p w14:paraId="344C23A6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选种</w:t>
      </w:r>
    </w:p>
    <w:p w14:paraId="55B22F9D">
      <w:pPr>
        <w:pStyle w:val="1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以《中华人民共和国药典》中远志科植物远志Polygala tenuifolia Willd．或</w:t>
      </w:r>
      <w:r>
        <w:rPr>
          <w:rFonts w:hint="default" w:ascii="Times New Roman" w:hAnsi="Times New Roman" w:cs="Times New Roman"/>
          <w:lang w:val="en-US" w:eastAsia="zh-CN"/>
        </w:rPr>
        <w:t>细</w:t>
      </w:r>
      <w:r>
        <w:rPr>
          <w:rFonts w:hint="default" w:ascii="Times New Roman" w:hAnsi="Times New Roman" w:cs="Times New Roman"/>
        </w:rPr>
        <w:t>叶远志Polygala sibirica L．为种子来源。选择</w:t>
      </w:r>
      <w:r>
        <w:rPr>
          <w:rFonts w:hint="default" w:ascii="Times New Roman" w:hAnsi="Times New Roman" w:cs="Times New Roman"/>
          <w:lang w:val="en-US" w:eastAsia="zh-CN"/>
        </w:rPr>
        <w:t>无霉变、无病虫害</w:t>
      </w:r>
      <w:r>
        <w:rPr>
          <w:rFonts w:hint="default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cs="Times New Roman"/>
        </w:rPr>
        <w:t>贮存年份≤1年、种子发芽率≥</w:t>
      </w:r>
      <w:r>
        <w:rPr>
          <w:rFonts w:hint="default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</w:rPr>
        <w:t>5%、净度≥90%、纯度≥98%、千粒重≥3.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g、含水量≤10%</w:t>
      </w:r>
      <w:r>
        <w:rPr>
          <w:rFonts w:hint="default" w:ascii="Times New Roman" w:hAnsi="Times New Roman" w:cs="Times New Roman"/>
          <w:lang w:val="en-US" w:eastAsia="zh-CN"/>
        </w:rPr>
        <w:t>的远志种子</w:t>
      </w:r>
      <w:r>
        <w:rPr>
          <w:rFonts w:hint="default" w:ascii="Times New Roman" w:hAnsi="Times New Roman" w:cs="Times New Roman"/>
        </w:rPr>
        <w:t>。</w:t>
      </w:r>
    </w:p>
    <w:p w14:paraId="42BBDEA5">
      <w:pPr>
        <w:pStyle w:val="13"/>
        <w:spacing w:before="312" w:after="31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播种</w:t>
      </w:r>
    </w:p>
    <w:p w14:paraId="09E4E9C4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播种时间</w:t>
      </w:r>
    </w:p>
    <w:p w14:paraId="0D7D7066">
      <w:pPr>
        <w:adjustRightInd w:val="0"/>
        <w:snapToGrid w:val="0"/>
        <w:ind w:firstLine="420" w:firstLineChars="200"/>
        <w:rPr>
          <w:rFonts w:hint="default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地温达到20℃以上播种为宜，一般关中地区春播4月中下旬，秋播10月中下旬，陕北地区6月下旬~7月下旬，雨后抢播或者雨前1~3d播种</w:t>
      </w:r>
      <w:r>
        <w:rPr>
          <w:rFonts w:hint="default" w:ascii="Times New Roman" w:hAnsi="Times New Roman" w:cs="Times New Roman"/>
          <w:szCs w:val="21"/>
        </w:rPr>
        <w:t>。</w:t>
      </w:r>
    </w:p>
    <w:p w14:paraId="507497D1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播种</w:t>
      </w:r>
    </w:p>
    <w:p w14:paraId="4C0AF839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采用旋施播镇压一体机进行播种，旋地深度20cm，每亩撒施磷酸二铵40kg，三元复合肥50kg，宽幅条播，幅宽10cm，行距8~10cm，种子播匀后镇压，以看不见种子为宜。作业质量应符合NY/T 1229要求。每亩播种量3kg-5kg。</w:t>
      </w:r>
    </w:p>
    <w:p w14:paraId="5A07D7B3">
      <w:pPr>
        <w:pStyle w:val="13"/>
        <w:spacing w:before="312" w:after="312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田间管理</w:t>
      </w:r>
    </w:p>
    <w:p w14:paraId="05745BB0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出苗前管理</w:t>
      </w:r>
    </w:p>
    <w:p w14:paraId="5EA18AC2">
      <w:pPr>
        <w:tabs>
          <w:tab w:val="center" w:pos="4887"/>
        </w:tabs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播后可在地面上立即撒施1cm厚的粉碎秸秆，秸秆长度2~3cm，然后在秸秆上铺设一层遮阳网，以增墒保湿，提高出苗率。</w:t>
      </w:r>
    </w:p>
    <w:p w14:paraId="2B4FB05E">
      <w:pPr>
        <w:tabs>
          <w:tab w:val="center" w:pos="4887"/>
        </w:tabs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highlight w:val="yellow"/>
          <w:lang w:val="en-US" w:eastAsia="zh-CN"/>
        </w:rPr>
      </w:pPr>
      <w:r>
        <w:rPr>
          <w:rFonts w:hint="default" w:ascii="Times New Roman" w:hAnsi="Times New Roman" w:cs="Times New Roman"/>
          <w:szCs w:val="21"/>
          <w:highlight w:val="none"/>
          <w:lang w:val="en-US" w:eastAsia="zh-CN"/>
        </w:rPr>
        <w:t>有灌溉条件的可安装微喷管，每天下午5点以后喷水2~3个小时，连续3天。</w:t>
      </w:r>
    </w:p>
    <w:p w14:paraId="14FC83D5">
      <w:pPr>
        <w:tabs>
          <w:tab w:val="center" w:pos="4887"/>
        </w:tabs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当幼苗长至3~4cm高，及时揭去遮阳网。</w:t>
      </w:r>
    </w:p>
    <w:p w14:paraId="1A38A46B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中耕除草</w:t>
      </w:r>
    </w:p>
    <w:p w14:paraId="28CD021E">
      <w:pPr>
        <w:pStyle w:val="11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出苗后或次年萌芽后</w: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应</w:t>
      </w:r>
      <w:r>
        <w:rPr>
          <w:rFonts w:hint="default" w:ascii="Times New Roman" w:hAnsi="Times New Roman" w:cs="Times New Roman"/>
        </w:rPr>
        <w:t>及时除草，</w:t>
      </w:r>
      <w:r>
        <w:rPr>
          <w:rFonts w:hint="default" w:ascii="Times New Roman" w:hAnsi="Times New Roman" w:cs="Times New Roman"/>
          <w:lang w:val="en-US" w:eastAsia="zh-CN"/>
        </w:rPr>
        <w:t>防止杂草长势过旺淹没远志幼苗</w:t>
      </w:r>
      <w:r>
        <w:rPr>
          <w:rFonts w:hint="default" w:ascii="Times New Roman" w:hAnsi="Times New Roman" w:cs="Times New Roman"/>
        </w:rPr>
        <w:t>。</w:t>
      </w:r>
      <w:r>
        <w:rPr>
          <w:rFonts w:hint="default" w:ascii="Times New Roman" w:hAnsi="Times New Roman" w:cs="Times New Roman"/>
          <w:lang w:val="en-US" w:eastAsia="zh-CN"/>
        </w:rPr>
        <w:t>封垄后及时拔出高于远志植株的大草，第2年至远志采收，每年进行1~2次中耕除草，避免草荒。</w:t>
      </w:r>
    </w:p>
    <w:p w14:paraId="3CEBAA6B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追肥</w:t>
      </w:r>
    </w:p>
    <w:p w14:paraId="50900DE7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次年开始追肥，在每年幼苗萌芽前，采用单腿施肥机，在行间划5cm宽浅沟，每亩施入三元复合肥30-40kg/667m</w:t>
      </w:r>
      <w:r>
        <w:rPr>
          <w:rFonts w:hint="default" w:ascii="Times New Roman" w:hAnsi="Times New Roman" w:cs="Times New Roman"/>
          <w:szCs w:val="21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szCs w:val="21"/>
          <w:lang w:val="en-US" w:eastAsia="zh-CN"/>
        </w:rPr>
        <w:t>。</w:t>
      </w:r>
    </w:p>
    <w:p w14:paraId="592AA997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6~7月快速生长期，可选用高地隙高架喷药车或者无人机进行叶面追肥，每667m</w:t>
      </w:r>
      <w:r>
        <w:rPr>
          <w:rFonts w:hint="default" w:ascii="Times New Roman" w:hAnsi="Times New Roman" w:cs="Times New Roman"/>
          <w:szCs w:val="21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szCs w:val="21"/>
          <w:lang w:val="en-US" w:eastAsia="zh-CN"/>
        </w:rPr>
        <w:t>均匀喷施0.1%磷酸二氢钾+芸苔素内脂+氨基酸/鱼蛋白等液体有机肥，每隔10~15d喷一次，一共喷2~3次，肥料符合NY/T394规定，用量参照使用说明</w:t>
      </w:r>
      <w:r>
        <w:rPr>
          <w:rFonts w:hint="default" w:ascii="Times New Roman" w:hAnsi="Times New Roman" w:cs="Times New Roman"/>
          <w:szCs w:val="21"/>
        </w:rPr>
        <w:t>。</w:t>
      </w:r>
    </w:p>
    <w:p w14:paraId="7B0B7D2D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灌溉</w:t>
      </w:r>
    </w:p>
    <w:p w14:paraId="2E403516">
      <w:pPr>
        <w:adjustRightInd w:val="0"/>
        <w:snapToGrid w:val="0"/>
        <w:ind w:firstLine="420" w:firstLineChars="200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有灌溉条件的地块，根据干旱情况及时补水</w:t>
      </w:r>
      <w:r>
        <w:rPr>
          <w:rFonts w:hint="default" w:ascii="Times New Roman" w:hAnsi="Times New Roman" w:cs="Times New Roman"/>
          <w:szCs w:val="21"/>
        </w:rPr>
        <w:t>。</w:t>
      </w:r>
      <w:r>
        <w:rPr>
          <w:rFonts w:hint="default" w:ascii="Times New Roman" w:hAnsi="Times New Roman" w:cs="Times New Roman"/>
          <w:szCs w:val="21"/>
          <w:lang w:val="en-US" w:eastAsia="zh-CN"/>
        </w:rPr>
        <w:t>一般在返青期和施肥后应及时浇水，生长后期不易经常浇水。若以收根为主则可喷灌杀花，促进根系生长。</w:t>
      </w:r>
    </w:p>
    <w:p w14:paraId="06DFCC59">
      <w:pPr>
        <w:pStyle w:val="13"/>
        <w:spacing w:before="312" w:after="31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病虫害防治</w:t>
      </w:r>
    </w:p>
    <w:p w14:paraId="6FA4D9FF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主要病虫害</w:t>
      </w:r>
    </w:p>
    <w:p w14:paraId="72409AC9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a)主要病害。</w:t>
      </w:r>
      <w:r>
        <w:rPr>
          <w:rFonts w:hint="default" w:ascii="Times New Roman" w:hAnsi="Times New Roman" w:cs="Times New Roman"/>
          <w:szCs w:val="21"/>
          <w:lang w:val="en-US" w:eastAsia="zh-CN"/>
        </w:rPr>
        <w:t>白粉病、根腐病、叶枯病。</w:t>
      </w:r>
    </w:p>
    <w:p w14:paraId="16CB7858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b)主要虫害。蚜虫</w:t>
      </w:r>
      <w:r>
        <w:rPr>
          <w:rFonts w:hint="default" w:ascii="Times New Roman" w:hAnsi="Times New Roman" w:cs="Times New Roman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szCs w:val="21"/>
          <w:lang w:val="en-US" w:eastAsia="zh-CN"/>
        </w:rPr>
        <w:t>红蜘蛛、豆芫菁</w:t>
      </w:r>
      <w:r>
        <w:rPr>
          <w:rFonts w:hint="default" w:ascii="Times New Roman" w:hAnsi="Times New Roman" w:cs="Times New Roman"/>
          <w:szCs w:val="21"/>
        </w:rPr>
        <w:t>。</w:t>
      </w:r>
    </w:p>
    <w:p w14:paraId="2E1369CA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防治原则</w:t>
      </w:r>
    </w:p>
    <w:p w14:paraId="4F27BE39">
      <w:pPr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遵循“预防为主，综合防治”的方针，坚持农业防治</w:t>
      </w:r>
      <w:r>
        <w:rPr>
          <w:rFonts w:hint="default" w:ascii="Times New Roman" w:hAnsi="Times New Roman" w:cs="Times New Roman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szCs w:val="21"/>
          <w:lang w:val="en-US" w:eastAsia="zh-CN"/>
        </w:rPr>
        <w:t>生物防治、</w:t>
      </w:r>
      <w:r>
        <w:rPr>
          <w:rFonts w:hint="default" w:ascii="Times New Roman" w:hAnsi="Times New Roman" w:cs="Times New Roman"/>
          <w:szCs w:val="21"/>
        </w:rPr>
        <w:t>化学防治相结合的原则。</w:t>
      </w:r>
    </w:p>
    <w:p w14:paraId="3E1AD257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农业</w:t>
      </w:r>
      <w:r>
        <w:rPr>
          <w:rFonts w:hint="default" w:ascii="Times New Roman" w:hAnsi="Times New Roman" w:cs="Times New Roman"/>
        </w:rPr>
        <w:t>防治</w:t>
      </w:r>
    </w:p>
    <w:p w14:paraId="5DD145C7">
      <w:pPr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与禾本科作物轮作；选用健壮饱满、无病无虫、质量好的新种子；发芽期做好增墒保湿工作，促进发芽整齐；出苗后适度控水培育壮苗，增强远志自身长势和抵抗力；加强栽培管理，在关键生育期科学施肥；及时拔除病株，烧毁。</w:t>
      </w:r>
    </w:p>
    <w:p w14:paraId="7A23081F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生物</w:t>
      </w:r>
      <w:r>
        <w:rPr>
          <w:rFonts w:hint="default" w:ascii="Times New Roman" w:hAnsi="Times New Roman" w:cs="Times New Roman"/>
        </w:rPr>
        <w:t>防治</w:t>
      </w:r>
    </w:p>
    <w:p w14:paraId="0F89A3EB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翻整地的同时施入生物菌肥、枯草芽孢杆菌等菌肥，增强作物抗病防御能力，同时抑制土壤中其他有害病菌对远志的危害</w:t>
      </w:r>
      <w:r>
        <w:rPr>
          <w:rFonts w:hint="default" w:ascii="Times New Roman" w:hAnsi="Times New Roman" w:cs="Times New Roman"/>
          <w:szCs w:val="21"/>
        </w:rPr>
        <w:t>。</w:t>
      </w:r>
    </w:p>
    <w:p w14:paraId="5D02A1E8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化学防治</w:t>
      </w:r>
    </w:p>
    <w:p w14:paraId="2661219C"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农药使用应符合GB 4285、GB/T 8321的规定。主要病虫害防治方法见表2。</w:t>
      </w:r>
    </w:p>
    <w:p w14:paraId="08ABF566">
      <w:pPr>
        <w:adjustRightInd w:val="0"/>
        <w:snapToGrid w:val="0"/>
        <w:spacing w:afterLines="50"/>
        <w:ind w:firstLine="420" w:firstLineChars="200"/>
        <w:jc w:val="center"/>
        <w:rPr>
          <w:rFonts w:hint="default" w:ascii="Times New Roman" w:hAnsi="Times New Roman" w:eastAsia="黑体" w:cs="Times New Roman"/>
          <w:szCs w:val="21"/>
        </w:rPr>
      </w:pPr>
    </w:p>
    <w:p w14:paraId="6E51805E">
      <w:pPr>
        <w:adjustRightInd w:val="0"/>
        <w:snapToGrid w:val="0"/>
        <w:spacing w:afterLines="50"/>
        <w:ind w:firstLine="420" w:firstLineChars="200"/>
        <w:jc w:val="center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表2主要病虫害防治方法</w:t>
      </w:r>
    </w:p>
    <w:tbl>
      <w:tblPr>
        <w:tblStyle w:val="6"/>
        <w:tblW w:w="746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4058"/>
        <w:gridCol w:w="1843"/>
      </w:tblGrid>
      <w:tr w14:paraId="5671F8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9C6AA04">
            <w:pPr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 w:val="18"/>
              </w:rPr>
              <w:t>病虫害名称</w:t>
            </w:r>
          </w:p>
        </w:tc>
        <w:tc>
          <w:tcPr>
            <w:tcW w:w="405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67E5CC">
            <w:pPr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 w:val="18"/>
              </w:rPr>
              <w:t>防治药剂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712104">
            <w:pPr>
              <w:jc w:val="center"/>
              <w:rPr>
                <w:rFonts w:hint="default" w:ascii="Times New Roman" w:hAnsi="Times New Roman" w:eastAsia="宋体" w:cs="Times New Roman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</w:rPr>
              <w:t>防治</w:t>
            </w:r>
            <w:r>
              <w:rPr>
                <w:rFonts w:hint="default" w:ascii="Times New Roman" w:hAnsi="Times New Roman" w:cs="Times New Roman"/>
                <w:sz w:val="18"/>
                <w:lang w:val="en-US" w:eastAsia="zh-CN"/>
              </w:rPr>
              <w:t>方法</w:t>
            </w:r>
          </w:p>
        </w:tc>
      </w:tr>
      <w:tr w14:paraId="56A1C7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70B58">
            <w:pPr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 w:val="18"/>
                <w:lang w:val="en-US" w:eastAsia="zh-CN"/>
              </w:rPr>
              <w:t>白粉</w:t>
            </w:r>
            <w:r>
              <w:rPr>
                <w:rFonts w:hint="default" w:ascii="Times New Roman" w:hAnsi="Times New Roman" w:cs="Times New Roman"/>
                <w:sz w:val="18"/>
              </w:rPr>
              <w:t>病</w:t>
            </w:r>
          </w:p>
        </w:tc>
        <w:tc>
          <w:tcPr>
            <w:tcW w:w="405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B5D4014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2"/>
                <w:sz w:val="18"/>
                <w:szCs w:val="24"/>
                <w:lang w:val="en-US" w:eastAsia="zh-CN" w:bidi="ar-SA"/>
              </w:rPr>
              <w:t>发病初期，可选用25%戊唑醇可湿性粉剂1000倍液，或15%三唑酮可湿性粉剂1000倍液，或50%多菌灵可湿性粉剂500</w:t>
            </w:r>
            <w:r>
              <w:rPr>
                <w:rFonts w:hint="default" w:ascii="Times New Roman" w:hAnsi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800倍液喷雾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48EA7FC"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z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sz w:val="18"/>
                <w:lang w:val="en-US" w:eastAsia="zh-CN"/>
              </w:rPr>
              <w:t>7d</w:t>
            </w: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~10d喷1次</w:t>
            </w:r>
          </w:p>
          <w:p w14:paraId="148D4B14">
            <w:pPr>
              <w:jc w:val="center"/>
              <w:rPr>
                <w:rFonts w:hint="default" w:ascii="Times New Roman" w:hAnsi="Times New Roman" w:eastAsia="宋体" w:cs="Times New Roman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连续2~3次</w:t>
            </w:r>
          </w:p>
        </w:tc>
      </w:tr>
      <w:tr w14:paraId="054459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F2E6F">
            <w:pPr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 w:val="18"/>
                <w:lang w:val="en-US" w:eastAsia="zh-CN"/>
              </w:rPr>
              <w:t>根腐</w:t>
            </w:r>
            <w:r>
              <w:rPr>
                <w:rFonts w:hint="default" w:ascii="Times New Roman" w:hAnsi="Times New Roman" w:cs="Times New Roman"/>
                <w:sz w:val="18"/>
              </w:rPr>
              <w:t>病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ECA52B8">
            <w:pPr>
              <w:jc w:val="center"/>
              <w:rPr>
                <w:rFonts w:hint="default" w:ascii="Times New Roman" w:hAnsi="Times New Roman" w:cs="Times New Roman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2"/>
                <w:sz w:val="18"/>
                <w:szCs w:val="24"/>
                <w:lang w:val="en-US" w:eastAsia="zh-CN" w:bidi="ar-SA"/>
              </w:rPr>
              <w:t>发病初期，用50%多菌灵1000倍液喷洒；</w:t>
            </w:r>
          </w:p>
          <w:p w14:paraId="10D5291A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2"/>
                <w:sz w:val="18"/>
                <w:szCs w:val="24"/>
                <w:lang w:val="en-US" w:eastAsia="zh-CN" w:bidi="ar-SA"/>
              </w:rPr>
              <w:t>及时拔除病株并撒生石灰集中深埋，病穴用10</w:t>
            </w: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%石灰水或1%硫酸亚铁消毒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9D1DF89">
            <w:pPr>
              <w:jc w:val="center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lang w:val="en-US" w:eastAsia="zh-CN"/>
              </w:rPr>
              <w:t>7d1次</w:t>
            </w:r>
          </w:p>
          <w:p w14:paraId="44D4EAE1">
            <w:pPr>
              <w:jc w:val="center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lang w:val="en-US" w:eastAsia="zh-CN"/>
              </w:rPr>
              <w:t>连续3次以上</w:t>
            </w:r>
          </w:p>
        </w:tc>
      </w:tr>
      <w:tr w14:paraId="0B9CC0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83AEF">
            <w:pPr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 w:val="18"/>
                <w:lang w:val="en-US" w:eastAsia="zh-CN"/>
              </w:rPr>
              <w:t>叶枯</w:t>
            </w:r>
            <w:r>
              <w:rPr>
                <w:rFonts w:hint="default" w:ascii="Times New Roman" w:hAnsi="Times New Roman" w:cs="Times New Roman"/>
                <w:sz w:val="18"/>
              </w:rPr>
              <w:t>病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B905B5F">
            <w:pPr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 w:val="18"/>
              </w:rPr>
              <w:t>70%代森锰锌可湿粉剂800~1000倍液，或瑞毒霉素800倍液叶面喷洒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BFCD0EE">
            <w:pPr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 w:val="18"/>
              </w:rPr>
              <w:t>7d~10d喷1次</w:t>
            </w:r>
          </w:p>
          <w:p w14:paraId="39859780">
            <w:pPr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 w:val="18"/>
              </w:rPr>
              <w:t>喷</w:t>
            </w:r>
            <w:r>
              <w:rPr>
                <w:rFonts w:hint="default" w:ascii="Times New Roman" w:hAnsi="Times New Roman" w:cs="Times New Roman"/>
                <w:sz w:val="18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18"/>
              </w:rPr>
              <w:t>~</w:t>
            </w:r>
            <w:r>
              <w:rPr>
                <w:rFonts w:hint="default" w:ascii="Times New Roman" w:hAnsi="Times New Roman" w:cs="Times New Roman"/>
                <w:sz w:val="18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sz w:val="18"/>
              </w:rPr>
              <w:t>次</w:t>
            </w:r>
          </w:p>
        </w:tc>
      </w:tr>
      <w:tr w14:paraId="498734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867D6">
            <w:pPr>
              <w:jc w:val="center"/>
              <w:rPr>
                <w:rFonts w:hint="default" w:ascii="Times New Roman" w:hAnsi="Times New Roman" w:eastAsia="宋体" w:cs="Times New Roman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lang w:val="en-US" w:eastAsia="zh-CN"/>
              </w:rPr>
              <w:t>蚜虫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956833F">
            <w:pPr>
              <w:jc w:val="center"/>
              <w:rPr>
                <w:rFonts w:hint="default" w:ascii="Times New Roman" w:hAnsi="Times New Roman" w:eastAsia="宋体" w:cs="Times New Roman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</w:rPr>
              <w:t>50%抗蚜威可湿粉剂，或1.0%苦皮藤素水乳剂制剂</w:t>
            </w:r>
            <w:r>
              <w:rPr>
                <w:rFonts w:hint="default" w:ascii="Times New Roman" w:hAnsi="Times New Roman" w:cs="Times New Roman"/>
                <w:sz w:val="18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lang w:val="en-US" w:eastAsia="zh-CN"/>
              </w:rPr>
              <w:t>或2.5%高效氯氰菊酯乳油750倍液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980819A">
            <w:pPr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 w:val="18"/>
              </w:rPr>
              <w:t>7d喷1次</w:t>
            </w:r>
          </w:p>
          <w:p w14:paraId="26CA2388">
            <w:pPr>
              <w:jc w:val="center"/>
              <w:rPr>
                <w:rFonts w:hint="default" w:ascii="Times New Roman" w:hAnsi="Times New Roman" w:eastAsia="宋体" w:cs="Times New Roman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lang w:val="en-US" w:eastAsia="zh-CN"/>
              </w:rPr>
              <w:t>连喷2次以上</w:t>
            </w:r>
          </w:p>
        </w:tc>
      </w:tr>
      <w:tr w14:paraId="5B851F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56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653DE">
            <w:pPr>
              <w:jc w:val="center"/>
              <w:rPr>
                <w:rFonts w:hint="default" w:ascii="Times New Roman" w:hAnsi="Times New Roman" w:eastAsia="宋体" w:cs="Times New Roman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lang w:val="en-US" w:eastAsia="zh-CN"/>
              </w:rPr>
              <w:t>红蜘蛛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6D728BA">
            <w:pPr>
              <w:jc w:val="center"/>
              <w:rPr>
                <w:rFonts w:hint="default" w:ascii="Times New Roman" w:hAnsi="Times New Roman" w:eastAsia="宋体" w:cs="Times New Roman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</w:rPr>
              <w:t>1.8%阿维菌素乳油4000~6000倍液</w:t>
            </w:r>
            <w:r>
              <w:rPr>
                <w:rFonts w:hint="default" w:ascii="Times New Roman" w:hAnsi="Times New Roman" w:cs="Times New Roman"/>
                <w:sz w:val="18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lang w:val="en-US" w:eastAsia="zh-CN"/>
              </w:rPr>
              <w:t>或</w:t>
            </w:r>
          </w:p>
          <w:p w14:paraId="5509F0E1">
            <w:pPr>
              <w:jc w:val="center"/>
              <w:rPr>
                <w:rFonts w:hint="default" w:ascii="Times New Roman" w:hAnsi="Times New Roman" w:eastAsia="宋体" w:cs="Times New Roman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lang w:val="en-US" w:eastAsia="zh-CN"/>
              </w:rPr>
              <w:t>2.5%高效氯氰菊酯乳油750倍液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D866431">
            <w:pPr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 w:val="18"/>
              </w:rPr>
              <w:t>7d喷1次</w:t>
            </w:r>
          </w:p>
          <w:p w14:paraId="14F46058">
            <w:pPr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 w:val="18"/>
                <w:lang w:val="en-US" w:eastAsia="zh-CN"/>
              </w:rPr>
              <w:t>连喷2次以上</w:t>
            </w:r>
          </w:p>
        </w:tc>
      </w:tr>
    </w:tbl>
    <w:p w14:paraId="789631DD">
      <w:pPr>
        <w:pStyle w:val="13"/>
        <w:spacing w:before="312" w:after="31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采收</w:t>
      </w:r>
    </w:p>
    <w:p w14:paraId="58C6C5E1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采收时间</w:t>
      </w:r>
    </w:p>
    <w:p w14:paraId="3C75D781">
      <w:pPr>
        <w:adjustRightInd w:val="0"/>
        <w:snapToGrid w:val="0"/>
        <w:spacing w:afterLines="50"/>
        <w:ind w:firstLine="420" w:firstLineChars="200"/>
        <w:jc w:val="both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远志种植3年后即可采收</w:t>
      </w:r>
      <w:r>
        <w:rPr>
          <w:rFonts w:hint="default" w:ascii="Times New Roman" w:hAnsi="Times New Roman" w:cs="Times New Roman"/>
          <w:szCs w:val="21"/>
          <w:lang w:val="en-US" w:eastAsia="zh-CN"/>
        </w:rPr>
        <w:t>，宜在秋季9-11月或翌年春萌芽前进行。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采收前半年内不得使用农药，采收前1个月禁止灌溉。</w:t>
      </w:r>
    </w:p>
    <w:bookmarkEnd w:id="1"/>
    <w:bookmarkEnd w:id="2"/>
    <w:p w14:paraId="1BE9A0B1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机械灭茬</w:t>
      </w:r>
    </w:p>
    <w:p w14:paraId="430F6C5C">
      <w:pPr>
        <w:tabs>
          <w:tab w:val="center" w:pos="4887"/>
        </w:tabs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采收前地上部使用还田机或者联合收割机，割去地上茎秆，留茬1-2cm，注意不能伤害地下茎。</w:t>
      </w:r>
    </w:p>
    <w:p w14:paraId="164792C9">
      <w:pPr>
        <w:pStyle w:val="12"/>
        <w:spacing w:before="156" w:after="15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采收</w:t>
      </w:r>
    </w:p>
    <w:p w14:paraId="776A3BB2">
      <w:pPr>
        <w:tabs>
          <w:tab w:val="center" w:pos="4887"/>
        </w:tabs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人工或者选用可一次性完成根茎挖掘、振动筛土的中药材挖掘机或根茎类收获机，挖掘深度大于30cm，挖净率大于80％，配套动力大于50kw的轮式拖拉机牵引，作业要求应符合NY/T3481。</w:t>
      </w:r>
    </w:p>
    <w:p w14:paraId="36B447C5">
      <w:pPr>
        <w:tabs>
          <w:tab w:val="center" w:pos="4887"/>
        </w:tabs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</w:p>
    <w:p w14:paraId="367D0BCC">
      <w:pPr>
        <w:pStyle w:val="13"/>
        <w:spacing w:before="312" w:after="31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建立生产档案 </w:t>
      </w:r>
    </w:p>
    <w:p w14:paraId="06BFA523">
      <w:pPr>
        <w:pStyle w:val="11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建立生产记录档案管理制度，详细记录远志播前准备、种植时间、农药肥料等投入品使用情况、机械化作业情况等，符合中药材质量信息全程可追溯，并保存3年以上。</w:t>
      </w:r>
    </w:p>
    <w:p w14:paraId="1655ADAE">
      <w:pPr>
        <w:pStyle w:val="13"/>
        <w:spacing w:before="312" w:after="312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初加工</w:t>
      </w:r>
    </w:p>
    <w:p w14:paraId="5C4E3098">
      <w:pPr>
        <w:pStyle w:val="12"/>
        <w:spacing w:before="156" w:after="156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晾晒</w:t>
      </w:r>
    </w:p>
    <w:p w14:paraId="725142CB">
      <w:pPr>
        <w:pStyle w:val="11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选择晴天，在干净的地面或晾晒台上暴晒条根3d~5d，每天翻动3~4次，使各个部分均能晒到，待其水分减少、皮质松软为宜。</w:t>
      </w:r>
    </w:p>
    <w:p w14:paraId="150E71CD">
      <w:pPr>
        <w:pStyle w:val="12"/>
        <w:spacing w:before="156" w:after="156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堆捂</w:t>
      </w:r>
    </w:p>
    <w:p w14:paraId="7A4C3C40">
      <w:pPr>
        <w:pStyle w:val="11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将晾晒好的远志条根装入不透气袋子中，压紧，放置于10℃~25℃的干燥房间，“发汗”1d~2d，使远志条根内外湿度一致，在手指上能缠绕，皮与木易剥离为宜。</w:t>
      </w:r>
    </w:p>
    <w:p w14:paraId="1DEABEFA">
      <w:pPr>
        <w:pStyle w:val="12"/>
        <w:spacing w:before="156" w:after="156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去心</w:t>
      </w:r>
    </w:p>
    <w:p w14:paraId="67B15415">
      <w:pPr>
        <w:pStyle w:val="11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大的放在平板上来回揉搓，使皮肉与木心分离，抽出木心，根皮晒干即为“远志筒”；次大的用木棒敲打使其柔软，剥出木心，根皮晒干即为“远志肉”。细小远志跟直接晒干即为“远志棍”。</w:t>
      </w:r>
    </w:p>
    <w:p w14:paraId="25D37B6C">
      <w:pPr>
        <w:pStyle w:val="12"/>
        <w:spacing w:before="156" w:after="156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包装与贮存</w:t>
      </w:r>
    </w:p>
    <w:p w14:paraId="7F379302">
      <w:pPr>
        <w:pStyle w:val="11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将加工好的“远志筒”“远志肉”“远志棍”等三类产品分别装于布袋，置通风干燥处贮存，注意防潮、防霉和鼠害等。</w:t>
      </w:r>
    </w:p>
    <w:p w14:paraId="6F7AC10E">
      <w:pPr>
        <w:pStyle w:val="13"/>
        <w:spacing w:before="312" w:after="312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产品标准</w:t>
      </w:r>
    </w:p>
    <w:p w14:paraId="5A1F2A73">
      <w:pPr>
        <w:pStyle w:val="11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初加工产品应符合（最新）</w:t>
      </w:r>
      <w:r>
        <w:rPr>
          <w:rFonts w:hint="eastAsia" w:ascii="Times New Roman" w:hAnsi="Times New Roman" w:cs="Times New Roman"/>
          <w:szCs w:val="21"/>
          <w:lang w:val="en-US" w:eastAsia="zh-CN"/>
        </w:rPr>
        <w:t>《</w:t>
      </w:r>
      <w:r>
        <w:rPr>
          <w:rFonts w:hint="default" w:ascii="Times New Roman" w:hAnsi="Times New Roman" w:cs="Times New Roman"/>
          <w:szCs w:val="21"/>
          <w:lang w:val="en-US" w:eastAsia="zh-CN"/>
        </w:rPr>
        <w:t>中华人民共和国药典</w:t>
      </w:r>
      <w:r>
        <w:rPr>
          <w:rFonts w:hint="eastAsia" w:ascii="Times New Roman" w:hAnsi="Times New Roman" w:cs="Times New Roman"/>
          <w:szCs w:val="21"/>
          <w:lang w:val="en-US" w:eastAsia="zh-CN"/>
        </w:rPr>
        <w:t>》</w:t>
      </w:r>
      <w:r>
        <w:rPr>
          <w:rFonts w:hint="default" w:ascii="Times New Roman" w:hAnsi="Times New Roman" w:cs="Times New Roman"/>
          <w:szCs w:val="21"/>
          <w:lang w:val="en-US" w:eastAsia="zh-CN"/>
        </w:rPr>
        <w:t>要求。</w:t>
      </w:r>
    </w:p>
    <w:p w14:paraId="0BD53C40">
      <w:pPr>
        <w:pStyle w:val="34"/>
        <w:framePr w:wrap="around" w:vAnchor="text" w:hAnchor="page" w:x="3665" w:y="62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_________________________________</w:t>
      </w:r>
    </w:p>
    <w:p w14:paraId="1B40C163">
      <w:pPr>
        <w:rPr>
          <w:rFonts w:hint="default" w:ascii="Times New Roman" w:hAnsi="Times New Roman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13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2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4"/>
      <w:suff w:val="nothing"/>
      <w:lvlText w:val="%1.%2.%3　"/>
      <w:lvlJc w:val="left"/>
      <w:pPr>
        <w:ind w:left="284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6"/>
      <w:suff w:val="nothing"/>
      <w:lvlText w:val="%1.%2.%3.%4　"/>
      <w:lvlJc w:val="left"/>
      <w:pPr>
        <w:ind w:left="709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7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8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wZjAyYzc4NTY2YjhhNTFmZDY1ZDgwMTNlM2U0OTQifQ=="/>
  </w:docVars>
  <w:rsids>
    <w:rsidRoot w:val="00AC7997"/>
    <w:rsid w:val="00003513"/>
    <w:rsid w:val="0000460F"/>
    <w:rsid w:val="0002291D"/>
    <w:rsid w:val="00024C25"/>
    <w:rsid w:val="00035C8E"/>
    <w:rsid w:val="00046A5F"/>
    <w:rsid w:val="00053473"/>
    <w:rsid w:val="00060A3B"/>
    <w:rsid w:val="000656F7"/>
    <w:rsid w:val="00066AD6"/>
    <w:rsid w:val="00066C37"/>
    <w:rsid w:val="00071B47"/>
    <w:rsid w:val="00087D37"/>
    <w:rsid w:val="000913EE"/>
    <w:rsid w:val="00095507"/>
    <w:rsid w:val="000A2125"/>
    <w:rsid w:val="000A4711"/>
    <w:rsid w:val="000B3223"/>
    <w:rsid w:val="000C25CE"/>
    <w:rsid w:val="000C7DE1"/>
    <w:rsid w:val="000E5B0A"/>
    <w:rsid w:val="00111768"/>
    <w:rsid w:val="001179EE"/>
    <w:rsid w:val="00122A7C"/>
    <w:rsid w:val="001312AF"/>
    <w:rsid w:val="00160289"/>
    <w:rsid w:val="00195A9C"/>
    <w:rsid w:val="001A0A3C"/>
    <w:rsid w:val="001A2E81"/>
    <w:rsid w:val="001B497D"/>
    <w:rsid w:val="001B6756"/>
    <w:rsid w:val="001C00C7"/>
    <w:rsid w:val="001D44F2"/>
    <w:rsid w:val="0020107D"/>
    <w:rsid w:val="0021662F"/>
    <w:rsid w:val="00222A08"/>
    <w:rsid w:val="0022317A"/>
    <w:rsid w:val="002460AE"/>
    <w:rsid w:val="00265FFB"/>
    <w:rsid w:val="00266DE9"/>
    <w:rsid w:val="002870D4"/>
    <w:rsid w:val="00294A9E"/>
    <w:rsid w:val="002B4791"/>
    <w:rsid w:val="002C7602"/>
    <w:rsid w:val="002D3A08"/>
    <w:rsid w:val="002E4C73"/>
    <w:rsid w:val="00321937"/>
    <w:rsid w:val="00343DFF"/>
    <w:rsid w:val="003466F1"/>
    <w:rsid w:val="00346D29"/>
    <w:rsid w:val="00366958"/>
    <w:rsid w:val="00370B40"/>
    <w:rsid w:val="0037741F"/>
    <w:rsid w:val="00382C06"/>
    <w:rsid w:val="00384AC8"/>
    <w:rsid w:val="00392351"/>
    <w:rsid w:val="003A669B"/>
    <w:rsid w:val="003C2A36"/>
    <w:rsid w:val="003C707F"/>
    <w:rsid w:val="003D5173"/>
    <w:rsid w:val="003F0EA4"/>
    <w:rsid w:val="00407152"/>
    <w:rsid w:val="0041125E"/>
    <w:rsid w:val="00414F59"/>
    <w:rsid w:val="00420474"/>
    <w:rsid w:val="004437CA"/>
    <w:rsid w:val="00446725"/>
    <w:rsid w:val="0045432C"/>
    <w:rsid w:val="00490823"/>
    <w:rsid w:val="004A4080"/>
    <w:rsid w:val="004B7AD4"/>
    <w:rsid w:val="004C35A5"/>
    <w:rsid w:val="004D3B8D"/>
    <w:rsid w:val="004E050D"/>
    <w:rsid w:val="004E4D14"/>
    <w:rsid w:val="004E5CC0"/>
    <w:rsid w:val="00520919"/>
    <w:rsid w:val="00542DA6"/>
    <w:rsid w:val="00555836"/>
    <w:rsid w:val="00582A6B"/>
    <w:rsid w:val="005D107F"/>
    <w:rsid w:val="005D3A97"/>
    <w:rsid w:val="005D5652"/>
    <w:rsid w:val="006114D2"/>
    <w:rsid w:val="0062194D"/>
    <w:rsid w:val="006530BA"/>
    <w:rsid w:val="00662063"/>
    <w:rsid w:val="00663131"/>
    <w:rsid w:val="00664CAD"/>
    <w:rsid w:val="006701D5"/>
    <w:rsid w:val="00673966"/>
    <w:rsid w:val="00687304"/>
    <w:rsid w:val="00695E59"/>
    <w:rsid w:val="006C3B68"/>
    <w:rsid w:val="006C4CBB"/>
    <w:rsid w:val="006C5ACD"/>
    <w:rsid w:val="006F56AB"/>
    <w:rsid w:val="007148D5"/>
    <w:rsid w:val="00731A8E"/>
    <w:rsid w:val="00735CCC"/>
    <w:rsid w:val="007578FC"/>
    <w:rsid w:val="00765C65"/>
    <w:rsid w:val="0077402B"/>
    <w:rsid w:val="0079386F"/>
    <w:rsid w:val="007A6E5A"/>
    <w:rsid w:val="007B39BA"/>
    <w:rsid w:val="007D1E84"/>
    <w:rsid w:val="007D29AE"/>
    <w:rsid w:val="007E6E4C"/>
    <w:rsid w:val="007F4A62"/>
    <w:rsid w:val="00800ACE"/>
    <w:rsid w:val="00800C62"/>
    <w:rsid w:val="0080755B"/>
    <w:rsid w:val="00813FB7"/>
    <w:rsid w:val="00820408"/>
    <w:rsid w:val="008344A4"/>
    <w:rsid w:val="00852B4B"/>
    <w:rsid w:val="0086289F"/>
    <w:rsid w:val="008653E1"/>
    <w:rsid w:val="00871B24"/>
    <w:rsid w:val="00880FFE"/>
    <w:rsid w:val="00881A2B"/>
    <w:rsid w:val="00882133"/>
    <w:rsid w:val="00893833"/>
    <w:rsid w:val="008D29C0"/>
    <w:rsid w:val="008F157C"/>
    <w:rsid w:val="008F1E99"/>
    <w:rsid w:val="008F6AAE"/>
    <w:rsid w:val="00913742"/>
    <w:rsid w:val="00913DE1"/>
    <w:rsid w:val="009337C4"/>
    <w:rsid w:val="00934967"/>
    <w:rsid w:val="009363BE"/>
    <w:rsid w:val="00941CBD"/>
    <w:rsid w:val="0094278D"/>
    <w:rsid w:val="0096014D"/>
    <w:rsid w:val="00972B75"/>
    <w:rsid w:val="00973D1B"/>
    <w:rsid w:val="0097500D"/>
    <w:rsid w:val="00986123"/>
    <w:rsid w:val="00996C68"/>
    <w:rsid w:val="009B0087"/>
    <w:rsid w:val="009B0F90"/>
    <w:rsid w:val="009C1C49"/>
    <w:rsid w:val="009C7427"/>
    <w:rsid w:val="009D37B7"/>
    <w:rsid w:val="009E4BE8"/>
    <w:rsid w:val="009F7412"/>
    <w:rsid w:val="00A201CE"/>
    <w:rsid w:val="00A42D64"/>
    <w:rsid w:val="00A465E8"/>
    <w:rsid w:val="00A571A8"/>
    <w:rsid w:val="00A93BDC"/>
    <w:rsid w:val="00AC27D8"/>
    <w:rsid w:val="00AC7997"/>
    <w:rsid w:val="00AD6521"/>
    <w:rsid w:val="00AD7096"/>
    <w:rsid w:val="00AE183D"/>
    <w:rsid w:val="00B06C3D"/>
    <w:rsid w:val="00B2177F"/>
    <w:rsid w:val="00B237ED"/>
    <w:rsid w:val="00B317E4"/>
    <w:rsid w:val="00B3709F"/>
    <w:rsid w:val="00B378B1"/>
    <w:rsid w:val="00B56F6A"/>
    <w:rsid w:val="00B70017"/>
    <w:rsid w:val="00BA2762"/>
    <w:rsid w:val="00BC3A1C"/>
    <w:rsid w:val="00BD51A1"/>
    <w:rsid w:val="00BE5B1C"/>
    <w:rsid w:val="00BE6C44"/>
    <w:rsid w:val="00C06AD5"/>
    <w:rsid w:val="00C1654C"/>
    <w:rsid w:val="00C1696B"/>
    <w:rsid w:val="00C239EE"/>
    <w:rsid w:val="00C252ED"/>
    <w:rsid w:val="00C27F7F"/>
    <w:rsid w:val="00C4126B"/>
    <w:rsid w:val="00C412BD"/>
    <w:rsid w:val="00C65E46"/>
    <w:rsid w:val="00C77242"/>
    <w:rsid w:val="00C851D0"/>
    <w:rsid w:val="00C861E8"/>
    <w:rsid w:val="00C92313"/>
    <w:rsid w:val="00C9599F"/>
    <w:rsid w:val="00CA60AB"/>
    <w:rsid w:val="00CC585B"/>
    <w:rsid w:val="00CC68D7"/>
    <w:rsid w:val="00CC79C1"/>
    <w:rsid w:val="00CD061C"/>
    <w:rsid w:val="00CD2F7E"/>
    <w:rsid w:val="00CD5966"/>
    <w:rsid w:val="00CE2B25"/>
    <w:rsid w:val="00CF5892"/>
    <w:rsid w:val="00CF6F87"/>
    <w:rsid w:val="00D04C65"/>
    <w:rsid w:val="00D1770D"/>
    <w:rsid w:val="00D31443"/>
    <w:rsid w:val="00D3554A"/>
    <w:rsid w:val="00D44B21"/>
    <w:rsid w:val="00D4723E"/>
    <w:rsid w:val="00D87A35"/>
    <w:rsid w:val="00DA31EC"/>
    <w:rsid w:val="00DB1EE0"/>
    <w:rsid w:val="00DB3383"/>
    <w:rsid w:val="00DD44D6"/>
    <w:rsid w:val="00DD5823"/>
    <w:rsid w:val="00E23FA4"/>
    <w:rsid w:val="00E47B01"/>
    <w:rsid w:val="00E54672"/>
    <w:rsid w:val="00E57D3D"/>
    <w:rsid w:val="00E72738"/>
    <w:rsid w:val="00E9366B"/>
    <w:rsid w:val="00E93D51"/>
    <w:rsid w:val="00E97B8D"/>
    <w:rsid w:val="00EA5FC0"/>
    <w:rsid w:val="00ED1EC9"/>
    <w:rsid w:val="00ED3875"/>
    <w:rsid w:val="00EF2B9E"/>
    <w:rsid w:val="00EF366D"/>
    <w:rsid w:val="00EF67D5"/>
    <w:rsid w:val="00F16A5F"/>
    <w:rsid w:val="00F200FD"/>
    <w:rsid w:val="00F21B67"/>
    <w:rsid w:val="00F25C7A"/>
    <w:rsid w:val="00F3040F"/>
    <w:rsid w:val="00F34E22"/>
    <w:rsid w:val="00F51A82"/>
    <w:rsid w:val="00F60106"/>
    <w:rsid w:val="00F804C2"/>
    <w:rsid w:val="00FC4A3C"/>
    <w:rsid w:val="00FD70CB"/>
    <w:rsid w:val="00FE346F"/>
    <w:rsid w:val="00FF722F"/>
    <w:rsid w:val="014D28C9"/>
    <w:rsid w:val="02CC226B"/>
    <w:rsid w:val="066C19CF"/>
    <w:rsid w:val="06762AF5"/>
    <w:rsid w:val="069E449E"/>
    <w:rsid w:val="076369A2"/>
    <w:rsid w:val="08650FFB"/>
    <w:rsid w:val="0A12645E"/>
    <w:rsid w:val="0BBC2929"/>
    <w:rsid w:val="0BDB19F1"/>
    <w:rsid w:val="0BDC178C"/>
    <w:rsid w:val="0E462B7A"/>
    <w:rsid w:val="0F3C25C7"/>
    <w:rsid w:val="0F9242C9"/>
    <w:rsid w:val="0FD31133"/>
    <w:rsid w:val="106458AA"/>
    <w:rsid w:val="16D94DAE"/>
    <w:rsid w:val="171D4DF7"/>
    <w:rsid w:val="183121A5"/>
    <w:rsid w:val="18EB7B58"/>
    <w:rsid w:val="18EC1FE1"/>
    <w:rsid w:val="1A6525DA"/>
    <w:rsid w:val="1AB00F81"/>
    <w:rsid w:val="1D296037"/>
    <w:rsid w:val="1D822669"/>
    <w:rsid w:val="23910120"/>
    <w:rsid w:val="23C441AC"/>
    <w:rsid w:val="24C83E91"/>
    <w:rsid w:val="26256E23"/>
    <w:rsid w:val="2A8F05C3"/>
    <w:rsid w:val="2B471FB3"/>
    <w:rsid w:val="2BEB6DE3"/>
    <w:rsid w:val="2C860086"/>
    <w:rsid w:val="2C9F197B"/>
    <w:rsid w:val="2CA927FA"/>
    <w:rsid w:val="2CC104BE"/>
    <w:rsid w:val="2D515CF7"/>
    <w:rsid w:val="30DD0E7B"/>
    <w:rsid w:val="30E4768C"/>
    <w:rsid w:val="322C3CB1"/>
    <w:rsid w:val="33E52369"/>
    <w:rsid w:val="369C4391"/>
    <w:rsid w:val="378F5E74"/>
    <w:rsid w:val="384004B6"/>
    <w:rsid w:val="3DEC2546"/>
    <w:rsid w:val="3DEC57BB"/>
    <w:rsid w:val="3E98181D"/>
    <w:rsid w:val="3F6F78D3"/>
    <w:rsid w:val="408F1FDB"/>
    <w:rsid w:val="41B45A71"/>
    <w:rsid w:val="44213794"/>
    <w:rsid w:val="45C17640"/>
    <w:rsid w:val="462754F8"/>
    <w:rsid w:val="489B3359"/>
    <w:rsid w:val="49614965"/>
    <w:rsid w:val="49DD2B0B"/>
    <w:rsid w:val="4A722025"/>
    <w:rsid w:val="4BC952C6"/>
    <w:rsid w:val="4C783B31"/>
    <w:rsid w:val="4DA02985"/>
    <w:rsid w:val="4E5C1022"/>
    <w:rsid w:val="50807184"/>
    <w:rsid w:val="555A0F92"/>
    <w:rsid w:val="557F21C6"/>
    <w:rsid w:val="55AC288F"/>
    <w:rsid w:val="571B7CCD"/>
    <w:rsid w:val="5AB66BC2"/>
    <w:rsid w:val="5E613FE4"/>
    <w:rsid w:val="5E9B16F3"/>
    <w:rsid w:val="5FBC25E7"/>
    <w:rsid w:val="5FCA1110"/>
    <w:rsid w:val="615743C3"/>
    <w:rsid w:val="68660856"/>
    <w:rsid w:val="697A6BF8"/>
    <w:rsid w:val="6E97507A"/>
    <w:rsid w:val="6FE872A8"/>
    <w:rsid w:val="6FEF7AF1"/>
    <w:rsid w:val="70A7745A"/>
    <w:rsid w:val="716B07A3"/>
    <w:rsid w:val="72B82960"/>
    <w:rsid w:val="763F1498"/>
    <w:rsid w:val="768F16E6"/>
    <w:rsid w:val="785B58B0"/>
    <w:rsid w:val="7BA803C9"/>
    <w:rsid w:val="7CAD03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2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autoRedefine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autoRedefine/>
    <w:semiHidden/>
    <w:unhideWhenUsed/>
    <w:qFormat/>
    <w:uiPriority w:val="99"/>
    <w:rPr>
      <w:color w:val="0000FF"/>
      <w:u w:val="single"/>
    </w:rPr>
  </w:style>
  <w:style w:type="character" w:customStyle="1" w:styleId="10">
    <w:name w:val="段 Char"/>
    <w:link w:val="11"/>
    <w:autoRedefine/>
    <w:qFormat/>
    <w:locked/>
    <w:uiPriority w:val="0"/>
    <w:rPr>
      <w:rFonts w:ascii="宋体" w:hAnsi="宋体" w:eastAsia="宋体"/>
    </w:rPr>
  </w:style>
  <w:style w:type="paragraph" w:customStyle="1" w:styleId="11">
    <w:name w:val="段"/>
    <w:link w:val="10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paragraph" w:customStyle="1" w:styleId="12">
    <w:name w:val="一级条标题"/>
    <w:next w:val="11"/>
    <w:autoRedefine/>
    <w:qFormat/>
    <w:uiPriority w:val="0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13">
    <w:name w:val="章标题"/>
    <w:next w:val="11"/>
    <w:autoRedefine/>
    <w:qFormat/>
    <w:uiPriority w:val="0"/>
    <w:pPr>
      <w:numPr>
        <w:ilvl w:val="0"/>
        <w:numId w:val="1"/>
      </w:numPr>
      <w:spacing w:beforeLines="100" w:afterLines="100"/>
      <w:jc w:val="both"/>
      <w:outlineLvl w:val="1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">
    <w:name w:val="二级条标题"/>
    <w:basedOn w:val="12"/>
    <w:next w:val="11"/>
    <w:autoRedefine/>
    <w:qFormat/>
    <w:uiPriority w:val="0"/>
    <w:pPr>
      <w:numPr>
        <w:ilvl w:val="2"/>
      </w:numPr>
      <w:outlineLvl w:val="3"/>
    </w:pPr>
  </w:style>
  <w:style w:type="paragraph" w:customStyle="1" w:styleId="15">
    <w:name w:val="目次、标准名称标题"/>
    <w:basedOn w:val="1"/>
    <w:next w:val="11"/>
    <w:autoRedefine/>
    <w:qFormat/>
    <w:uiPriority w:val="0"/>
    <w:pPr>
      <w:keepNext/>
      <w:pageBreakBefore/>
      <w:widowControl/>
      <w:shd w:val="clear" w:color="auto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16">
    <w:name w:val="三级条标题"/>
    <w:basedOn w:val="14"/>
    <w:next w:val="11"/>
    <w:autoRedefine/>
    <w:qFormat/>
    <w:uiPriority w:val="0"/>
    <w:pPr>
      <w:numPr>
        <w:ilvl w:val="3"/>
      </w:numPr>
      <w:outlineLvl w:val="4"/>
    </w:pPr>
  </w:style>
  <w:style w:type="paragraph" w:customStyle="1" w:styleId="17">
    <w:name w:val="四级条标题"/>
    <w:basedOn w:val="16"/>
    <w:next w:val="11"/>
    <w:autoRedefine/>
    <w:qFormat/>
    <w:uiPriority w:val="0"/>
    <w:pPr>
      <w:numPr>
        <w:ilvl w:val="4"/>
      </w:numPr>
      <w:outlineLvl w:val="5"/>
    </w:pPr>
  </w:style>
  <w:style w:type="paragraph" w:customStyle="1" w:styleId="18">
    <w:name w:val="五级条标题"/>
    <w:basedOn w:val="17"/>
    <w:next w:val="11"/>
    <w:autoRedefine/>
    <w:qFormat/>
    <w:uiPriority w:val="0"/>
    <w:pPr>
      <w:numPr>
        <w:ilvl w:val="5"/>
      </w:numPr>
      <w:outlineLvl w:val="6"/>
    </w:pPr>
  </w:style>
  <w:style w:type="character" w:customStyle="1" w:styleId="19">
    <w:name w:val="批注框文本 Char"/>
    <w:basedOn w:val="8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眉 Char"/>
    <w:basedOn w:val="8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脚 Char"/>
    <w:basedOn w:val="8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2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23">
    <w:name w:val="封面标准英文名称"/>
    <w:autoRedefine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kern w:val="0"/>
      <w:sz w:val="28"/>
      <w:szCs w:val="20"/>
      <w:lang w:val="en-US" w:eastAsia="zh-CN" w:bidi="ar-SA"/>
    </w:rPr>
  </w:style>
  <w:style w:type="paragraph" w:customStyle="1" w:styleId="24">
    <w:name w:val="封面标准文稿编辑信息"/>
    <w:autoRedefine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25">
    <w:name w:val="封面标准文稿类别"/>
    <w:autoRedefine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paragraph" w:customStyle="1" w:styleId="26">
    <w:name w:val="标准标志"/>
    <w:next w:val="1"/>
    <w:autoRedefine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kern w:val="0"/>
      <w:sz w:val="96"/>
      <w:szCs w:val="20"/>
      <w:lang w:val="en-US" w:eastAsia="zh-CN" w:bidi="ar-SA"/>
    </w:rPr>
  </w:style>
  <w:style w:type="paragraph" w:customStyle="1" w:styleId="27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28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kern w:val="0"/>
      <w:sz w:val="28"/>
      <w:szCs w:val="20"/>
      <w:lang w:val="en-US" w:eastAsia="zh-CN" w:bidi="ar-SA"/>
    </w:rPr>
  </w:style>
  <w:style w:type="paragraph" w:customStyle="1" w:styleId="29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kern w:val="0"/>
      <w:sz w:val="52"/>
      <w:szCs w:val="20"/>
      <w:lang w:val="en-US" w:eastAsia="zh-CN" w:bidi="ar-SA"/>
    </w:rPr>
  </w:style>
  <w:style w:type="paragraph" w:customStyle="1" w:styleId="30">
    <w:name w:val="其他标准称谓"/>
    <w:autoRedefine/>
    <w:qFormat/>
    <w:uiPriority w:val="0"/>
    <w:pPr>
      <w:spacing w:line="0" w:lineRule="atLeast"/>
      <w:jc w:val="distribute"/>
    </w:pPr>
    <w:rPr>
      <w:rFonts w:ascii="黑体" w:hAnsi="宋体" w:eastAsia="黑体" w:cs="Times New Roman"/>
      <w:kern w:val="0"/>
      <w:sz w:val="52"/>
      <w:szCs w:val="20"/>
      <w:lang w:val="en-US" w:eastAsia="zh-CN" w:bidi="ar-SA"/>
    </w:rPr>
  </w:style>
  <w:style w:type="paragraph" w:customStyle="1" w:styleId="31">
    <w:name w:val="封面一致性程度标识"/>
    <w:autoRedefine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kern w:val="0"/>
      <w:sz w:val="28"/>
      <w:szCs w:val="20"/>
      <w:lang w:val="en-US" w:eastAsia="zh-CN" w:bidi="ar-SA"/>
    </w:rPr>
  </w:style>
  <w:style w:type="paragraph" w:customStyle="1" w:styleId="32">
    <w:name w:val="其他发布部门"/>
    <w:basedOn w:val="1"/>
    <w:autoRedefine/>
    <w:qFormat/>
    <w:uiPriority w:val="0"/>
    <w:pPr>
      <w:framePr w:w="7433" w:h="585" w:hRule="exact" w:hSpace="180" w:vSpace="180" w:wrap="around" w:vAnchor="margin" w:hAnchor="margin" w:xAlign="center" w:y="14401" w:anchorLock="1"/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36"/>
      <w:szCs w:val="20"/>
    </w:rPr>
  </w:style>
  <w:style w:type="paragraph" w:customStyle="1" w:styleId="33">
    <w:name w:val="实施日期"/>
    <w:basedOn w:val="1"/>
    <w:autoRedefine/>
    <w:qFormat/>
    <w:uiPriority w:val="0"/>
    <w:pPr>
      <w:framePr w:w="4000" w:h="473" w:hRule="exact" w:vSpace="180" w:wrap="around" w:vAnchor="margin" w:hAnchor="margin" w:xAlign="right" w:y="13511" w:anchorLock="1"/>
      <w:widowControl/>
      <w:jc w:val="right"/>
    </w:pPr>
    <w:rPr>
      <w:rFonts w:eastAsia="黑体"/>
      <w:kern w:val="0"/>
      <w:sz w:val="28"/>
      <w:szCs w:val="20"/>
    </w:rPr>
  </w:style>
  <w:style w:type="paragraph" w:customStyle="1" w:styleId="34">
    <w:name w:val="终结线"/>
    <w:basedOn w:val="1"/>
    <w:autoRedefine/>
    <w:qFormat/>
    <w:uiPriority w:val="0"/>
    <w:pPr>
      <w:framePr w:hSpace="181" w:vSpace="181" w:wrap="around" w:vAnchor="text" w:hAnchor="margin" w:xAlign="center" w:y="285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CCFA50-CE03-4BE1-8CB3-A3E4C90B10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2624</Words>
  <Characters>3102</Characters>
  <Lines>30</Lines>
  <Paragraphs>8</Paragraphs>
  <TotalTime>0</TotalTime>
  <ScaleCrop>false</ScaleCrop>
  <LinksUpToDate>false</LinksUpToDate>
  <CharactersWithSpaces>3150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2019-01-28T03:30:00Z</dcterms:created>
  <dc:creator>lenovo</dc:creator>
  <cp:lastModifiedBy>萍</cp:lastModifiedBy>
  <cp:lastPrinted>2024-03-21T03:45:00Z</cp:lastPrinted>
  <dcterms:modified xsi:type="dcterms:W3CDTF">2025-04-07T09:57:59Z</dcterms:modified>
  <cp:revision>175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C135D2F31A604118B11BC080DEB19E48_13</vt:lpwstr>
  </property>
  <property fmtid="{D5CDD505-2E9C-101B-9397-08002B2CF9AE}" pid="4" name="KSOTemplateDocerSaveRecord">
    <vt:lpwstr>eyJoZGlkIjoiOTAwZjAyYzc4NTY2YjhhNTFmZDY1ZDgwMTNlM2U0OTQiLCJ1c2VySWQiOiI4NDg5ODc1OTEifQ==</vt:lpwstr>
  </property>
</Properties>
</file>