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2A71A">
      <w:pPr>
        <w:keepNext w:val="0"/>
        <w:keepLines w:val="0"/>
        <w:pageBreakBefore w:val="0"/>
        <w:widowControl w:val="0"/>
        <w:kinsoku/>
        <w:wordWrap/>
        <w:overflowPunct/>
        <w:topLinePunct w:val="0"/>
        <w:autoSpaceDE w:val="0"/>
        <w:autoSpaceDN w:val="0"/>
        <w:bidi w:val="0"/>
        <w:adjustRightInd w:val="0"/>
        <w:snapToGrid/>
        <w:spacing w:before="156" w:beforeLines="50" w:line="240" w:lineRule="atLeast"/>
        <w:jc w:val="center"/>
        <w:textAlignment w:val="baseline"/>
        <w:rPr>
          <w:rFonts w:hint="eastAsia" w:ascii="黑体" w:hAnsi="黑体" w:eastAsia="黑体" w:cs="黑体"/>
          <w:b w:val="0"/>
          <w:bCs/>
          <w:sz w:val="36"/>
          <w:szCs w:val="36"/>
        </w:rPr>
      </w:pPr>
      <w:r>
        <w:rPr>
          <w:rFonts w:hint="eastAsia" w:ascii="黑体" w:hAnsi="黑体" w:eastAsia="黑体" w:cs="黑体"/>
          <w:b w:val="0"/>
          <w:bCs/>
          <w:sz w:val="36"/>
          <w:szCs w:val="36"/>
        </w:rPr>
        <w:t>《</w:t>
      </w:r>
      <w:r>
        <w:rPr>
          <w:rFonts w:hint="eastAsia" w:ascii="黑体" w:hAnsi="黑体" w:eastAsia="黑体" w:cs="黑体"/>
          <w:b w:val="0"/>
          <w:bCs/>
          <w:sz w:val="36"/>
          <w:szCs w:val="36"/>
          <w:lang w:val="en-US" w:eastAsia="zh-CN"/>
        </w:rPr>
        <w:t>柿树控旺技术规程</w:t>
      </w:r>
      <w:r>
        <w:rPr>
          <w:rFonts w:hint="eastAsia" w:ascii="黑体" w:hAnsi="黑体" w:eastAsia="黑体" w:cs="黑体"/>
          <w:b w:val="0"/>
          <w:bCs/>
          <w:sz w:val="36"/>
          <w:szCs w:val="36"/>
        </w:rPr>
        <w:t>》</w:t>
      </w:r>
    </w:p>
    <w:p w14:paraId="3047F4E9">
      <w:pPr>
        <w:keepNext w:val="0"/>
        <w:keepLines w:val="0"/>
        <w:pageBreakBefore w:val="0"/>
        <w:widowControl w:val="0"/>
        <w:kinsoku/>
        <w:wordWrap/>
        <w:overflowPunct/>
        <w:topLinePunct w:val="0"/>
        <w:autoSpaceDE w:val="0"/>
        <w:autoSpaceDN w:val="0"/>
        <w:bidi w:val="0"/>
        <w:adjustRightInd w:val="0"/>
        <w:snapToGrid/>
        <w:spacing w:before="156" w:beforeLines="50" w:line="240" w:lineRule="atLeast"/>
        <w:jc w:val="center"/>
        <w:textAlignment w:val="baseline"/>
        <w:rPr>
          <w:rFonts w:hint="eastAsia" w:ascii="新宋体" w:hAnsi="新宋体" w:eastAsia="新宋体" w:cs="新宋体"/>
          <w:b w:val="0"/>
          <w:bCs/>
          <w:sz w:val="36"/>
          <w:szCs w:val="36"/>
        </w:rPr>
      </w:pPr>
      <w:r>
        <w:rPr>
          <w:rFonts w:hint="eastAsia" w:ascii="新宋体" w:hAnsi="新宋体" w:eastAsia="新宋体" w:cs="新宋体"/>
          <w:b w:val="0"/>
          <w:bCs/>
          <w:sz w:val="36"/>
          <w:szCs w:val="36"/>
          <w:lang w:eastAsia="zh-CN"/>
        </w:rPr>
        <w:t>（</w:t>
      </w:r>
      <w:r>
        <w:rPr>
          <w:rFonts w:hint="eastAsia" w:ascii="新宋体" w:hAnsi="新宋体" w:eastAsia="新宋体" w:cs="新宋体"/>
          <w:b w:val="0"/>
          <w:bCs/>
          <w:sz w:val="36"/>
          <w:szCs w:val="36"/>
          <w:lang w:val="en-US" w:eastAsia="zh-CN"/>
        </w:rPr>
        <w:t>征求意见稿</w:t>
      </w:r>
      <w:r>
        <w:rPr>
          <w:rFonts w:hint="eastAsia" w:ascii="新宋体" w:hAnsi="新宋体" w:eastAsia="新宋体" w:cs="新宋体"/>
          <w:b w:val="0"/>
          <w:bCs/>
          <w:sz w:val="36"/>
          <w:szCs w:val="36"/>
          <w:lang w:eastAsia="zh-CN"/>
        </w:rPr>
        <w:t>）</w:t>
      </w:r>
      <w:r>
        <w:rPr>
          <w:rFonts w:hint="eastAsia" w:ascii="新宋体" w:hAnsi="新宋体" w:eastAsia="新宋体" w:cs="新宋体"/>
          <w:b w:val="0"/>
          <w:bCs/>
          <w:sz w:val="36"/>
          <w:szCs w:val="36"/>
        </w:rPr>
        <w:t>编制说明</w:t>
      </w:r>
    </w:p>
    <w:p w14:paraId="290EE935">
      <w:pPr>
        <w:keepNext w:val="0"/>
        <w:keepLines w:val="0"/>
        <w:pageBreakBefore w:val="0"/>
        <w:widowControl w:val="0"/>
        <w:numPr>
          <w:ilvl w:val="0"/>
          <w:numId w:val="1"/>
        </w:numPr>
        <w:kinsoku/>
        <w:wordWrap/>
        <w:overflowPunct/>
        <w:topLinePunct w:val="0"/>
        <w:autoSpaceDE w:val="0"/>
        <w:autoSpaceDN w:val="0"/>
        <w:bidi w:val="0"/>
        <w:adjustRightInd w:val="0"/>
        <w:snapToGrid/>
        <w:spacing w:line="580" w:lineRule="exact"/>
        <w:ind w:firstLine="640" w:firstLineChars="200"/>
        <w:textAlignment w:val="baseline"/>
        <w:rPr>
          <w:rFonts w:hint="eastAsia" w:ascii="黑体" w:hAnsi="黑体" w:eastAsia="黑体" w:cs="黑体"/>
          <w:b w:val="0"/>
          <w:bCs/>
          <w:sz w:val="32"/>
          <w:szCs w:val="32"/>
        </w:rPr>
      </w:pPr>
      <w:r>
        <w:rPr>
          <w:rFonts w:hint="eastAsia" w:ascii="黑体" w:hAnsi="黑体" w:eastAsia="黑体" w:cs="黑体"/>
          <w:b w:val="0"/>
          <w:bCs/>
          <w:sz w:val="32"/>
          <w:szCs w:val="32"/>
        </w:rPr>
        <w:t>工作简况</w:t>
      </w:r>
    </w:p>
    <w:p w14:paraId="47BF2938">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baseline"/>
        <w:rPr>
          <w:rFonts w:hint="default" w:ascii="楷体" w:hAnsi="楷体" w:eastAsia="楷体" w:cs="楷体"/>
          <w:b w:val="0"/>
          <w:bCs/>
          <w:sz w:val="32"/>
          <w:szCs w:val="32"/>
          <w:highlight w:val="none"/>
          <w:lang w:val="en-US" w:eastAsia="zh-CN"/>
        </w:rPr>
      </w:pPr>
      <w:r>
        <w:rPr>
          <w:rFonts w:hint="eastAsia" w:ascii="楷体" w:hAnsi="楷体" w:eastAsia="楷体" w:cs="楷体"/>
          <w:b w:val="0"/>
          <w:bCs/>
          <w:sz w:val="32"/>
          <w:szCs w:val="32"/>
          <w:highlight w:val="none"/>
          <w:lang w:val="en-US" w:eastAsia="zh-CN"/>
        </w:rPr>
        <w:t>（一）任务来源</w:t>
      </w:r>
    </w:p>
    <w:p w14:paraId="18508848">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根据《陕西省市场监督管理局关于下达2024年第二批地方标准制修订计划的函》（陕市监函〔2024〕590号）文件要求，《柿树控旺技术规程》被列入2024年第二批陕西省地方标准制修订计划项目，项目编号：SDBXM 173-2024，标准名称为《柿树控旺技术规程》。</w:t>
      </w:r>
    </w:p>
    <w:p w14:paraId="1AD4EA9A">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baseline"/>
        <w:rPr>
          <w:rFonts w:hint="eastAsia" w:ascii="楷体" w:hAnsi="楷体" w:eastAsia="楷体" w:cs="楷体"/>
          <w:b w:val="0"/>
          <w:bCs/>
          <w:sz w:val="32"/>
          <w:szCs w:val="32"/>
          <w:highlight w:val="none"/>
          <w:lang w:val="en-US" w:eastAsia="zh-CN"/>
        </w:rPr>
      </w:pPr>
      <w:r>
        <w:rPr>
          <w:rFonts w:hint="eastAsia" w:ascii="楷体" w:hAnsi="楷体" w:eastAsia="楷体" w:cs="楷体"/>
          <w:b w:val="0"/>
          <w:bCs/>
          <w:sz w:val="32"/>
          <w:szCs w:val="32"/>
          <w:lang w:val="en-US" w:eastAsia="zh-CN"/>
        </w:rPr>
        <w:t>（二）</w:t>
      </w:r>
      <w:r>
        <w:rPr>
          <w:rFonts w:hint="eastAsia" w:ascii="楷体" w:hAnsi="楷体" w:eastAsia="楷体" w:cs="楷体"/>
          <w:b w:val="0"/>
          <w:bCs/>
          <w:sz w:val="32"/>
          <w:szCs w:val="32"/>
          <w:highlight w:val="none"/>
          <w:lang w:val="en-US" w:eastAsia="zh-CN"/>
        </w:rPr>
        <w:t>目的意义</w:t>
      </w:r>
    </w:p>
    <w:p w14:paraId="4BEFA2BF">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柿子是我国五大水果之一，原产地在中国。陕西是柿子生长的优生区,区位优势明显。国内六大名柿,陕西占其二：陕西泾阳、三原一带出产的鸡心黄柿和陕西富平的尖柿。此外,临潼的火晶柿、华县的陆柿、彬县的尖顶柿也久负盛名，以及耀州、蒲城一带柿子种植历史悠久。且富平县具有“中国柿乡”的美称。柿子也是鲜食加工兼备的优良品种，因其“个大、味香甜”而饱受消费者青睐。其多生长在我省乔山山脉一带，自然条件优越，光照充足、土地肥沃，昼夜温差大，特别是柿子优生区富平县，已有2000多年栽植柿子的历史。柿子富含14种营养物质和微量元素，其中每百克含钙量163毫克。目前陕西省柿子种植面积47.6万亩（富平县36万亩），年产鲜柿32.93万吨。</w:t>
      </w:r>
    </w:p>
    <w:p w14:paraId="5DCD827A">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近年来，受气候、土壤等自然因素变化的影响，如柿树生长季降雨不均匀、土壤有机质含量降低、盐渍化加重以及病虫害滋生导致柿园管理重点发生变化，在一定程度上影响和制约了柿子产业发展。这就需要一项规范成熟的新技术，来化解柿子生产中的树势旺长、病害蔓延、花而不实以及产量不稳定、大小年现象明显、单产量不高等突出问题。制订《柿树控旺技术规程》就顺理成章，也迫在眉睫、势在必行，用以指导柿子标准化管理和柿产业高质量发展，引领和推动柿子产业向产业化、优质化、标准化、品牌化发展，持续提升柿产业综合效益，促进柿业繁荣、柿农增收。</w:t>
      </w:r>
    </w:p>
    <w:p w14:paraId="59DBEBA8">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为提高柿树控旺技术成效，项目组经过3年来的试验示范，总结集成了柿树控旺技术规程。目前该技术规程推广应用条件已经成熟，为进一步扩大技术覆盖面，急需制订《柿树控旺技术规程》地方标准。</w:t>
      </w:r>
    </w:p>
    <w:p w14:paraId="0FAC4CF9">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default" w:ascii="仿宋_GB2312" w:hAnsi="仿宋_GB2312" w:eastAsia="仿宋_GB2312" w:cs="仿宋_GB2312"/>
          <w:kern w:val="2"/>
          <w:sz w:val="28"/>
          <w:szCs w:val="28"/>
          <w:lang w:val="en-US" w:eastAsia="zh-CN"/>
        </w:rPr>
      </w:pPr>
      <w:r>
        <w:rPr>
          <w:rFonts w:hint="eastAsia" w:ascii="仿宋_GB2312" w:hAnsi="仿宋_GB2312" w:eastAsia="仿宋_GB2312" w:cs="仿宋_GB2312"/>
          <w:sz w:val="32"/>
          <w:szCs w:val="32"/>
          <w:lang w:val="en-US" w:eastAsia="zh-CN"/>
        </w:rPr>
        <w:t>制订该标准，一是有利于指导柿子种植日益规范管理，改变传统作务方式，为柿子标准化生产提供科学规范技术支撑。二是通过实施控旺技术，有利于控制柿树夏梢生长，促进枝条木质化。三是有利于提高枝条抗病能力，促进花芽形成。四是有利于提高果实坐果率，保障柿子稳产丰产，促进柿产业高质量发展，助力产业增效、农民增收。五是通过柿树控旺，有利于提升柿子单果重量和果实品质，推动标准化生产，满足人民群众对高品质食物的美好需求，提升广大人民群众的获得感、幸福感、安全感。六是通过实施控旺技术，有利于提高柿园产量，增加柿园效益，提高柿农收入，助力乡村产业振兴，确保“千万工程”实施取得实效。</w:t>
      </w:r>
    </w:p>
    <w:p w14:paraId="25D35D7E">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baseline"/>
        <w:rPr>
          <w:rFonts w:hint="eastAsia" w:ascii="楷体" w:hAnsi="楷体" w:eastAsia="楷体" w:cs="楷体"/>
          <w:b w:val="0"/>
          <w:bCs/>
          <w:sz w:val="32"/>
          <w:szCs w:val="32"/>
          <w:highlight w:val="none"/>
          <w:lang w:val="en-US" w:eastAsia="zh-CN"/>
        </w:rPr>
      </w:pPr>
      <w:r>
        <w:rPr>
          <w:rFonts w:hint="eastAsia" w:ascii="楷体" w:hAnsi="楷体" w:eastAsia="楷体" w:cs="楷体"/>
          <w:b w:val="0"/>
          <w:bCs/>
          <w:sz w:val="32"/>
          <w:szCs w:val="32"/>
          <w:highlight w:val="none"/>
          <w:lang w:val="en-US" w:eastAsia="zh-CN"/>
        </w:rPr>
        <w:t>（三）主导单位</w:t>
      </w:r>
    </w:p>
    <w:p w14:paraId="3238DAEF">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本标准由富平县农产品质量安全检验检测中心牵头起草，富平县果业发展中心、陕西省农业检验检测中心、陕西省农产品质量安全中心、西北农林科技大学、渭南市农产品质量安全检验检测中心、铜川市园艺站、富平县尚忧农柿子种植专业合作社等单位联合参与。 </w:t>
      </w:r>
    </w:p>
    <w:p w14:paraId="20004FF7">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baseline"/>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（四）主要工作过程</w:t>
      </w:r>
    </w:p>
    <w:p w14:paraId="09350156">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编制从2022年1月开始，由富平县农产品质量安全检验检测中心牵头起草，富平县果业发展中心、陕西省农业检验检测中心、陕西省农产品质量安全中心、西北农林科技大学、渭南市农产品质量安全检验检测中心、铜川市园艺站、富平县尚忧农柿子种植专业合作社</w:t>
      </w:r>
      <w:r>
        <w:rPr>
          <w:rFonts w:hint="eastAsia" w:ascii="仿宋_GB2312" w:hAnsi="仿宋_GB2312" w:eastAsia="仿宋_GB2312" w:cs="仿宋_GB2312"/>
          <w:sz w:val="32"/>
          <w:szCs w:val="32"/>
          <w:lang w:val="en-US" w:eastAsia="zh-CN"/>
        </w:rPr>
        <w:t>等8家单位联合参与编写。</w:t>
      </w:r>
    </w:p>
    <w:p w14:paraId="10925D2A">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本标准制定严格按GB/T 1.1-2020《标准化工作导则 第1部分：标准化文件的结构和起草规则》要求进行。</w:t>
      </w:r>
    </w:p>
    <w:p w14:paraId="4AE043AB">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编制工作组收集整理了省内外与柿树过旺生长技术相关的文献资料，研究了现有与控制柿树过旺生长相关的技术方法，充分考虑到柿农生产中的可操作性与实用性，成立了标准编写组，明确了指导思想，制定了工作原则，确定了起草组成员的任务分工。结合本项目的要求，对已收集的资料进行分析整理，并进行柿树控旺相关技术的整合与验证，为编制标准提供了技术支撑。</w:t>
      </w:r>
    </w:p>
    <w:p w14:paraId="101D662A">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先后征集了王周利、李文妮、史利刚等10位专家和老师的意见和建议，共收到修改意见10条；经分析研判，采纳9条，未采纳1条（意见采纳情况见附表）。综合各位专家和老师的意见对标准进行了进一步修订，完成了《柿树控旺技术规程》征求意见稿。</w:t>
      </w:r>
    </w:p>
    <w:p w14:paraId="26BF2D86">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baseline"/>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五</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起草组成员及承担任务</w:t>
      </w:r>
    </w:p>
    <w:p w14:paraId="6CAFC734">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标准起草组人员来自7个单位13名技术人员，都是多年来从事农产品质量安全、柿子栽培、病害防控研究和推广工作的一线科技人员，起草分工如下表。</w:t>
      </w:r>
    </w:p>
    <w:p w14:paraId="34133CB5">
      <w:pPr>
        <w:pStyle w:val="6"/>
        <w:spacing w:after="156" w:afterLines="50" w:line="360" w:lineRule="auto"/>
        <w:ind w:firstLine="2560" w:firstLineChars="800"/>
        <w:jc w:val="both"/>
        <w:rPr>
          <w:rFonts w:hint="eastAsia" w:ascii="黑体" w:hAnsi="黑体" w:eastAsia="黑体" w:cs="黑体"/>
          <w:b w:val="0"/>
          <w:bCs/>
          <w:color w:val="auto"/>
          <w:sz w:val="28"/>
          <w:szCs w:val="28"/>
          <w:lang w:val="en-US" w:eastAsia="zh-CN"/>
        </w:rPr>
      </w:pPr>
      <w:r>
        <w:rPr>
          <w:rFonts w:hint="eastAsia" w:ascii="黑体" w:hAnsi="黑体" w:eastAsia="黑体" w:cs="黑体"/>
          <w:b w:val="0"/>
          <w:bCs/>
          <w:color w:val="auto"/>
          <w:sz w:val="32"/>
          <w:szCs w:val="32"/>
        </w:rPr>
        <w:t>起草组成员及任务</w:t>
      </w:r>
      <w:r>
        <w:rPr>
          <w:rFonts w:hint="eastAsia" w:ascii="黑体" w:hAnsi="黑体" w:eastAsia="黑体" w:cs="黑体"/>
          <w:b w:val="0"/>
          <w:bCs/>
          <w:color w:val="auto"/>
          <w:sz w:val="32"/>
          <w:szCs w:val="32"/>
          <w:lang w:val="en-US" w:eastAsia="zh-CN"/>
        </w:rPr>
        <w:t>分工</w:t>
      </w:r>
    </w:p>
    <w:tbl>
      <w:tblPr>
        <w:tblStyle w:val="4"/>
        <w:tblW w:w="86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
        <w:gridCol w:w="885"/>
        <w:gridCol w:w="3150"/>
        <w:gridCol w:w="1575"/>
        <w:gridCol w:w="2072"/>
      </w:tblGrid>
      <w:tr w14:paraId="040A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noWrap w:val="0"/>
            <w:vAlign w:val="center"/>
          </w:tcPr>
          <w:p w14:paraId="0174FB11">
            <w:pPr>
              <w:autoSpaceDE/>
              <w:autoSpaceDN/>
              <w:adjustRightInd/>
              <w:spacing w:line="300" w:lineRule="exact"/>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姓名</w:t>
            </w:r>
          </w:p>
        </w:tc>
        <w:tc>
          <w:tcPr>
            <w:tcW w:w="885" w:type="dxa"/>
            <w:noWrap w:val="0"/>
            <w:vAlign w:val="center"/>
          </w:tcPr>
          <w:p w14:paraId="5E0AB50A">
            <w:pPr>
              <w:autoSpaceDE/>
              <w:autoSpaceDN/>
              <w:adjustRightInd/>
              <w:spacing w:line="300" w:lineRule="exact"/>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性别</w:t>
            </w:r>
          </w:p>
        </w:tc>
        <w:tc>
          <w:tcPr>
            <w:tcW w:w="3150" w:type="dxa"/>
            <w:noWrap w:val="0"/>
            <w:vAlign w:val="center"/>
          </w:tcPr>
          <w:p w14:paraId="36DF576A">
            <w:pPr>
              <w:autoSpaceDE/>
              <w:autoSpaceDN/>
              <w:adjustRightInd/>
              <w:spacing w:line="300" w:lineRule="exact"/>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工作单位</w:t>
            </w:r>
          </w:p>
        </w:tc>
        <w:tc>
          <w:tcPr>
            <w:tcW w:w="1575" w:type="dxa"/>
            <w:noWrap w:val="0"/>
            <w:vAlign w:val="center"/>
          </w:tcPr>
          <w:p w14:paraId="1A3E8091">
            <w:pPr>
              <w:autoSpaceDE/>
              <w:autoSpaceDN/>
              <w:adjustRightInd/>
              <w:spacing w:line="300" w:lineRule="exact"/>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职务/职称</w:t>
            </w:r>
          </w:p>
        </w:tc>
        <w:tc>
          <w:tcPr>
            <w:tcW w:w="2072" w:type="dxa"/>
            <w:noWrap w:val="0"/>
            <w:vAlign w:val="center"/>
          </w:tcPr>
          <w:p w14:paraId="0B99BDF7">
            <w:pPr>
              <w:autoSpaceDE/>
              <w:autoSpaceDN/>
              <w:adjustRightInd/>
              <w:spacing w:line="300" w:lineRule="exact"/>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任务分工</w:t>
            </w:r>
          </w:p>
        </w:tc>
      </w:tr>
      <w:tr w14:paraId="7CE94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shd w:val="clear" w:color="auto" w:fill="auto"/>
            <w:noWrap w:val="0"/>
            <w:vAlign w:val="center"/>
          </w:tcPr>
          <w:p w14:paraId="20A6B564">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陈联英</w:t>
            </w:r>
          </w:p>
        </w:tc>
        <w:tc>
          <w:tcPr>
            <w:tcW w:w="885" w:type="dxa"/>
            <w:shd w:val="clear" w:color="auto" w:fill="auto"/>
            <w:noWrap w:val="0"/>
            <w:vAlign w:val="center"/>
          </w:tcPr>
          <w:p w14:paraId="6AB87F34">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女</w:t>
            </w:r>
          </w:p>
        </w:tc>
        <w:tc>
          <w:tcPr>
            <w:tcW w:w="3150" w:type="dxa"/>
            <w:shd w:val="clear" w:color="auto" w:fill="auto"/>
            <w:noWrap w:val="0"/>
            <w:vAlign w:val="center"/>
          </w:tcPr>
          <w:p w14:paraId="4086A43B">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富平县农产品质量安全检验检测中心</w:t>
            </w:r>
          </w:p>
        </w:tc>
        <w:tc>
          <w:tcPr>
            <w:tcW w:w="1575" w:type="dxa"/>
            <w:shd w:val="clear" w:color="auto" w:fill="auto"/>
            <w:noWrap w:val="0"/>
            <w:vAlign w:val="center"/>
          </w:tcPr>
          <w:p w14:paraId="298CE812">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高级农艺师</w:t>
            </w:r>
          </w:p>
        </w:tc>
        <w:tc>
          <w:tcPr>
            <w:tcW w:w="2072" w:type="dxa"/>
            <w:shd w:val="clear" w:color="auto" w:fill="auto"/>
            <w:noWrap w:val="0"/>
            <w:vAlign w:val="center"/>
          </w:tcPr>
          <w:p w14:paraId="0A86FF28">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标准调研起草</w:t>
            </w:r>
          </w:p>
        </w:tc>
      </w:tr>
      <w:tr w14:paraId="72A27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shd w:val="clear" w:color="auto" w:fill="auto"/>
            <w:noWrap w:val="0"/>
            <w:vAlign w:val="center"/>
          </w:tcPr>
          <w:p w14:paraId="6DED8AEA">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党立胜</w:t>
            </w:r>
          </w:p>
        </w:tc>
        <w:tc>
          <w:tcPr>
            <w:tcW w:w="885" w:type="dxa"/>
            <w:shd w:val="clear" w:color="auto" w:fill="auto"/>
            <w:noWrap w:val="0"/>
            <w:vAlign w:val="center"/>
          </w:tcPr>
          <w:p w14:paraId="5065EE60">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男</w:t>
            </w:r>
          </w:p>
        </w:tc>
        <w:tc>
          <w:tcPr>
            <w:tcW w:w="3150" w:type="dxa"/>
            <w:shd w:val="clear" w:color="auto" w:fill="auto"/>
            <w:noWrap w:val="0"/>
            <w:vAlign w:val="center"/>
          </w:tcPr>
          <w:p w14:paraId="78F93E15">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富平县果业发展中心</w:t>
            </w:r>
          </w:p>
        </w:tc>
        <w:tc>
          <w:tcPr>
            <w:tcW w:w="1575" w:type="dxa"/>
            <w:shd w:val="clear" w:color="auto" w:fill="auto"/>
            <w:noWrap w:val="0"/>
            <w:vAlign w:val="center"/>
          </w:tcPr>
          <w:p w14:paraId="3662451A">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高级农艺师</w:t>
            </w:r>
          </w:p>
        </w:tc>
        <w:tc>
          <w:tcPr>
            <w:tcW w:w="2072" w:type="dxa"/>
            <w:shd w:val="clear" w:color="auto" w:fill="auto"/>
            <w:noWrap w:val="0"/>
            <w:vAlign w:val="center"/>
          </w:tcPr>
          <w:p w14:paraId="0D96386F">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负责标准调研起草</w:t>
            </w:r>
          </w:p>
        </w:tc>
      </w:tr>
      <w:tr w14:paraId="61BAA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noWrap w:val="0"/>
            <w:vAlign w:val="center"/>
          </w:tcPr>
          <w:p w14:paraId="7F691BD0">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张 军</w:t>
            </w:r>
          </w:p>
        </w:tc>
        <w:tc>
          <w:tcPr>
            <w:tcW w:w="885" w:type="dxa"/>
            <w:noWrap w:val="0"/>
            <w:vAlign w:val="center"/>
          </w:tcPr>
          <w:p w14:paraId="13559CEA">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男</w:t>
            </w:r>
          </w:p>
        </w:tc>
        <w:tc>
          <w:tcPr>
            <w:tcW w:w="3150" w:type="dxa"/>
            <w:noWrap w:val="0"/>
            <w:vAlign w:val="center"/>
          </w:tcPr>
          <w:p w14:paraId="7CE8F9CC">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富平县农产品质量安全检验检测中心</w:t>
            </w:r>
          </w:p>
        </w:tc>
        <w:tc>
          <w:tcPr>
            <w:tcW w:w="1575" w:type="dxa"/>
            <w:noWrap w:val="0"/>
            <w:vAlign w:val="center"/>
          </w:tcPr>
          <w:p w14:paraId="092088A6">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农艺师</w:t>
            </w:r>
          </w:p>
        </w:tc>
        <w:tc>
          <w:tcPr>
            <w:tcW w:w="2072" w:type="dxa"/>
            <w:shd w:val="clear" w:color="auto" w:fill="auto"/>
            <w:noWrap w:val="0"/>
            <w:vAlign w:val="center"/>
          </w:tcPr>
          <w:p w14:paraId="7E3D0C22">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文本编写</w:t>
            </w:r>
          </w:p>
        </w:tc>
      </w:tr>
      <w:tr w14:paraId="6FB37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noWrap w:val="0"/>
            <w:vAlign w:val="center"/>
          </w:tcPr>
          <w:p w14:paraId="0113D062">
            <w:pPr>
              <w:autoSpaceDE/>
              <w:autoSpaceDN/>
              <w:adjustRightInd/>
              <w:spacing w:line="300" w:lineRule="exact"/>
              <w:jc w:val="both"/>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 赵 柳</w:t>
            </w:r>
          </w:p>
        </w:tc>
        <w:tc>
          <w:tcPr>
            <w:tcW w:w="885" w:type="dxa"/>
            <w:noWrap w:val="0"/>
            <w:vAlign w:val="center"/>
          </w:tcPr>
          <w:p w14:paraId="58CE2C9E">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男</w:t>
            </w:r>
          </w:p>
        </w:tc>
        <w:tc>
          <w:tcPr>
            <w:tcW w:w="3150" w:type="dxa"/>
            <w:noWrap w:val="0"/>
            <w:vAlign w:val="center"/>
          </w:tcPr>
          <w:p w14:paraId="4859C7C3">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陕西省农业检验检测中心</w:t>
            </w:r>
          </w:p>
        </w:tc>
        <w:tc>
          <w:tcPr>
            <w:tcW w:w="1575" w:type="dxa"/>
            <w:noWrap w:val="0"/>
            <w:vAlign w:val="center"/>
          </w:tcPr>
          <w:p w14:paraId="07712D33">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高级农艺师</w:t>
            </w:r>
          </w:p>
        </w:tc>
        <w:tc>
          <w:tcPr>
            <w:tcW w:w="2072" w:type="dxa"/>
            <w:shd w:val="clear" w:color="auto" w:fill="auto"/>
            <w:noWrap w:val="0"/>
            <w:vAlign w:val="center"/>
          </w:tcPr>
          <w:p w14:paraId="1B2EBF81">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技术指导、标准审核</w:t>
            </w:r>
          </w:p>
        </w:tc>
      </w:tr>
      <w:tr w14:paraId="6A52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noWrap w:val="0"/>
            <w:vAlign w:val="center"/>
          </w:tcPr>
          <w:p w14:paraId="0E386DAB">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王 芳</w:t>
            </w:r>
          </w:p>
        </w:tc>
        <w:tc>
          <w:tcPr>
            <w:tcW w:w="885" w:type="dxa"/>
            <w:noWrap w:val="0"/>
            <w:vAlign w:val="center"/>
          </w:tcPr>
          <w:p w14:paraId="7029ACA8">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女</w:t>
            </w:r>
          </w:p>
        </w:tc>
        <w:tc>
          <w:tcPr>
            <w:tcW w:w="3150" w:type="dxa"/>
            <w:noWrap w:val="0"/>
            <w:vAlign w:val="center"/>
          </w:tcPr>
          <w:p w14:paraId="545051FE">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陕西省农产品质量安全中心</w:t>
            </w:r>
          </w:p>
        </w:tc>
        <w:tc>
          <w:tcPr>
            <w:tcW w:w="1575" w:type="dxa"/>
            <w:noWrap w:val="0"/>
            <w:vAlign w:val="center"/>
          </w:tcPr>
          <w:p w14:paraId="668A4910">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高级农艺师</w:t>
            </w:r>
          </w:p>
        </w:tc>
        <w:tc>
          <w:tcPr>
            <w:tcW w:w="2072" w:type="dxa"/>
            <w:shd w:val="clear" w:color="auto" w:fill="auto"/>
            <w:noWrap w:val="0"/>
            <w:vAlign w:val="center"/>
          </w:tcPr>
          <w:p w14:paraId="7874D49C">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技术指导、标准审核</w:t>
            </w:r>
          </w:p>
        </w:tc>
      </w:tr>
      <w:tr w14:paraId="4DA78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noWrap w:val="0"/>
            <w:vAlign w:val="center"/>
          </w:tcPr>
          <w:p w14:paraId="7392B3AF">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侯太芳</w:t>
            </w:r>
          </w:p>
        </w:tc>
        <w:tc>
          <w:tcPr>
            <w:tcW w:w="885" w:type="dxa"/>
            <w:noWrap w:val="0"/>
            <w:vAlign w:val="center"/>
          </w:tcPr>
          <w:p w14:paraId="6DC860BB">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女</w:t>
            </w:r>
          </w:p>
        </w:tc>
        <w:tc>
          <w:tcPr>
            <w:tcW w:w="3150" w:type="dxa"/>
            <w:noWrap w:val="0"/>
            <w:vAlign w:val="center"/>
          </w:tcPr>
          <w:p w14:paraId="50302F3F">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富平县农产品质量安全检验检测中心</w:t>
            </w:r>
          </w:p>
        </w:tc>
        <w:tc>
          <w:tcPr>
            <w:tcW w:w="1575" w:type="dxa"/>
            <w:noWrap w:val="0"/>
            <w:vAlign w:val="center"/>
          </w:tcPr>
          <w:p w14:paraId="5BCBE87B">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农艺师</w:t>
            </w:r>
          </w:p>
        </w:tc>
        <w:tc>
          <w:tcPr>
            <w:tcW w:w="2072" w:type="dxa"/>
            <w:shd w:val="clear" w:color="auto" w:fill="auto"/>
            <w:noWrap w:val="0"/>
            <w:vAlign w:val="center"/>
          </w:tcPr>
          <w:p w14:paraId="1F939CB2">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负责标准审定</w:t>
            </w:r>
          </w:p>
        </w:tc>
      </w:tr>
      <w:tr w14:paraId="49E3D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84" w:type="dxa"/>
            <w:noWrap w:val="0"/>
            <w:vAlign w:val="center"/>
          </w:tcPr>
          <w:p w14:paraId="166DE65D">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张雨婷</w:t>
            </w:r>
          </w:p>
        </w:tc>
        <w:tc>
          <w:tcPr>
            <w:tcW w:w="885" w:type="dxa"/>
            <w:noWrap w:val="0"/>
            <w:vAlign w:val="center"/>
          </w:tcPr>
          <w:p w14:paraId="31B4A902">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女</w:t>
            </w:r>
          </w:p>
        </w:tc>
        <w:tc>
          <w:tcPr>
            <w:tcW w:w="3150" w:type="dxa"/>
            <w:noWrap w:val="0"/>
            <w:vAlign w:val="center"/>
          </w:tcPr>
          <w:p w14:paraId="45F936D9">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富平县农产品质量安全检验检测中心</w:t>
            </w:r>
          </w:p>
        </w:tc>
        <w:tc>
          <w:tcPr>
            <w:tcW w:w="1575" w:type="dxa"/>
            <w:noWrap w:val="0"/>
            <w:vAlign w:val="center"/>
          </w:tcPr>
          <w:p w14:paraId="4BF47D8F">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助理农艺师</w:t>
            </w:r>
          </w:p>
        </w:tc>
        <w:tc>
          <w:tcPr>
            <w:tcW w:w="2072" w:type="dxa"/>
            <w:shd w:val="clear" w:color="auto" w:fill="auto"/>
            <w:noWrap w:val="0"/>
            <w:vAlign w:val="center"/>
          </w:tcPr>
          <w:p w14:paraId="6C4A26EF">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负责标准查新、文本编写</w:t>
            </w:r>
          </w:p>
        </w:tc>
      </w:tr>
      <w:tr w14:paraId="759BC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984" w:type="dxa"/>
            <w:noWrap w:val="0"/>
            <w:vAlign w:val="center"/>
          </w:tcPr>
          <w:p w14:paraId="16FA8412">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刘斌</w:t>
            </w:r>
          </w:p>
        </w:tc>
        <w:tc>
          <w:tcPr>
            <w:tcW w:w="885" w:type="dxa"/>
            <w:noWrap w:val="0"/>
            <w:vAlign w:val="center"/>
          </w:tcPr>
          <w:p w14:paraId="5F823830">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男</w:t>
            </w:r>
          </w:p>
        </w:tc>
        <w:tc>
          <w:tcPr>
            <w:tcW w:w="3150" w:type="dxa"/>
            <w:noWrap w:val="0"/>
            <w:vAlign w:val="center"/>
          </w:tcPr>
          <w:p w14:paraId="66543C9A">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西北农林科技大学</w:t>
            </w:r>
          </w:p>
        </w:tc>
        <w:tc>
          <w:tcPr>
            <w:tcW w:w="1575" w:type="dxa"/>
            <w:noWrap w:val="0"/>
            <w:vAlign w:val="center"/>
          </w:tcPr>
          <w:p w14:paraId="79056BDF">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副研究员</w:t>
            </w:r>
          </w:p>
        </w:tc>
        <w:tc>
          <w:tcPr>
            <w:tcW w:w="2072" w:type="dxa"/>
            <w:shd w:val="clear" w:color="auto" w:fill="auto"/>
            <w:noWrap w:val="0"/>
            <w:vAlign w:val="center"/>
          </w:tcPr>
          <w:p w14:paraId="7FBAD9C2">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技术指导、标准审核</w:t>
            </w:r>
          </w:p>
        </w:tc>
      </w:tr>
      <w:tr w14:paraId="1E4FC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noWrap w:val="0"/>
            <w:vAlign w:val="center"/>
          </w:tcPr>
          <w:p w14:paraId="5B978BC4">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杨占占</w:t>
            </w:r>
          </w:p>
        </w:tc>
        <w:tc>
          <w:tcPr>
            <w:tcW w:w="885" w:type="dxa"/>
            <w:noWrap w:val="0"/>
            <w:vAlign w:val="center"/>
          </w:tcPr>
          <w:p w14:paraId="27F274E2">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男</w:t>
            </w:r>
          </w:p>
        </w:tc>
        <w:tc>
          <w:tcPr>
            <w:tcW w:w="3150" w:type="dxa"/>
            <w:noWrap w:val="0"/>
            <w:vAlign w:val="center"/>
          </w:tcPr>
          <w:p w14:paraId="24F9F632">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富平县农产品质量安全检验检测中心</w:t>
            </w:r>
          </w:p>
        </w:tc>
        <w:tc>
          <w:tcPr>
            <w:tcW w:w="1575" w:type="dxa"/>
            <w:noWrap w:val="0"/>
            <w:vAlign w:val="center"/>
          </w:tcPr>
          <w:p w14:paraId="4DEE716F">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助理农艺师</w:t>
            </w:r>
          </w:p>
        </w:tc>
        <w:tc>
          <w:tcPr>
            <w:tcW w:w="2072" w:type="dxa"/>
            <w:shd w:val="clear" w:color="auto" w:fill="auto"/>
            <w:noWrap w:val="0"/>
            <w:vAlign w:val="center"/>
          </w:tcPr>
          <w:p w14:paraId="23AAF600">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技术指导、标准审核</w:t>
            </w:r>
          </w:p>
        </w:tc>
      </w:tr>
      <w:tr w14:paraId="6D71B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noWrap w:val="0"/>
            <w:vAlign w:val="center"/>
          </w:tcPr>
          <w:p w14:paraId="7FD4B497">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刘琳</w:t>
            </w:r>
          </w:p>
        </w:tc>
        <w:tc>
          <w:tcPr>
            <w:tcW w:w="885" w:type="dxa"/>
            <w:noWrap w:val="0"/>
            <w:vAlign w:val="center"/>
          </w:tcPr>
          <w:p w14:paraId="20666889">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女</w:t>
            </w:r>
          </w:p>
        </w:tc>
        <w:tc>
          <w:tcPr>
            <w:tcW w:w="3150" w:type="dxa"/>
            <w:noWrap w:val="0"/>
            <w:vAlign w:val="center"/>
          </w:tcPr>
          <w:p w14:paraId="0F4408D0">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铜川市园艺站</w:t>
            </w:r>
          </w:p>
        </w:tc>
        <w:tc>
          <w:tcPr>
            <w:tcW w:w="1575" w:type="dxa"/>
            <w:noWrap w:val="0"/>
            <w:vAlign w:val="center"/>
          </w:tcPr>
          <w:p w14:paraId="5584C0CA">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农艺师</w:t>
            </w:r>
          </w:p>
        </w:tc>
        <w:tc>
          <w:tcPr>
            <w:tcW w:w="2072" w:type="dxa"/>
            <w:shd w:val="clear" w:color="auto" w:fill="auto"/>
            <w:noWrap w:val="0"/>
            <w:vAlign w:val="center"/>
          </w:tcPr>
          <w:p w14:paraId="712165BB">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试验验证等</w:t>
            </w:r>
          </w:p>
        </w:tc>
      </w:tr>
      <w:tr w14:paraId="3C4D0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noWrap w:val="0"/>
            <w:vAlign w:val="center"/>
          </w:tcPr>
          <w:p w14:paraId="13D4E8F9">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李艳杰</w:t>
            </w:r>
          </w:p>
        </w:tc>
        <w:tc>
          <w:tcPr>
            <w:tcW w:w="885" w:type="dxa"/>
            <w:noWrap w:val="0"/>
            <w:vAlign w:val="center"/>
          </w:tcPr>
          <w:p w14:paraId="1A49DB9C">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男</w:t>
            </w:r>
          </w:p>
        </w:tc>
        <w:tc>
          <w:tcPr>
            <w:tcW w:w="3150" w:type="dxa"/>
            <w:noWrap w:val="0"/>
            <w:vAlign w:val="center"/>
          </w:tcPr>
          <w:p w14:paraId="3F699721">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渭南市农产品质量安全检验检测中心</w:t>
            </w:r>
          </w:p>
        </w:tc>
        <w:tc>
          <w:tcPr>
            <w:tcW w:w="1575" w:type="dxa"/>
            <w:noWrap w:val="0"/>
            <w:vAlign w:val="center"/>
          </w:tcPr>
          <w:p w14:paraId="07C8450F">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农艺师</w:t>
            </w:r>
          </w:p>
        </w:tc>
        <w:tc>
          <w:tcPr>
            <w:tcW w:w="2072" w:type="dxa"/>
            <w:shd w:val="clear" w:color="auto" w:fill="auto"/>
            <w:noWrap w:val="0"/>
            <w:vAlign w:val="center"/>
          </w:tcPr>
          <w:p w14:paraId="2957FDF1">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追踪评估等</w:t>
            </w:r>
          </w:p>
        </w:tc>
      </w:tr>
      <w:tr w14:paraId="048EA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84" w:type="dxa"/>
            <w:noWrap w:val="0"/>
            <w:vAlign w:val="center"/>
          </w:tcPr>
          <w:p w14:paraId="270518FE">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张梦月</w:t>
            </w:r>
          </w:p>
        </w:tc>
        <w:tc>
          <w:tcPr>
            <w:tcW w:w="885" w:type="dxa"/>
            <w:noWrap w:val="0"/>
            <w:vAlign w:val="center"/>
          </w:tcPr>
          <w:p w14:paraId="7B179F33">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女</w:t>
            </w:r>
          </w:p>
        </w:tc>
        <w:tc>
          <w:tcPr>
            <w:tcW w:w="3150" w:type="dxa"/>
            <w:noWrap w:val="0"/>
            <w:vAlign w:val="center"/>
          </w:tcPr>
          <w:p w14:paraId="70460EDD">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富平县农产品质量安全检验检测中心</w:t>
            </w:r>
          </w:p>
        </w:tc>
        <w:tc>
          <w:tcPr>
            <w:tcW w:w="1575" w:type="dxa"/>
            <w:noWrap w:val="0"/>
            <w:vAlign w:val="center"/>
          </w:tcPr>
          <w:p w14:paraId="32F41691">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农艺师</w:t>
            </w:r>
          </w:p>
        </w:tc>
        <w:tc>
          <w:tcPr>
            <w:tcW w:w="2072" w:type="dxa"/>
            <w:shd w:val="clear" w:color="auto" w:fill="auto"/>
            <w:noWrap w:val="0"/>
            <w:vAlign w:val="center"/>
          </w:tcPr>
          <w:p w14:paraId="215DB9FC">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相关</w:t>
            </w:r>
            <w:r>
              <w:rPr>
                <w:rFonts w:hint="eastAsia" w:ascii="仿宋" w:hAnsi="仿宋" w:eastAsia="仿宋" w:cs="仿宋"/>
                <w:color w:val="auto"/>
                <w:sz w:val="21"/>
                <w:szCs w:val="21"/>
                <w:highlight w:val="none"/>
              </w:rPr>
              <w:t>材料搜集</w:t>
            </w:r>
            <w:r>
              <w:rPr>
                <w:rFonts w:hint="eastAsia" w:ascii="仿宋" w:hAnsi="仿宋" w:eastAsia="仿宋" w:cs="仿宋"/>
                <w:color w:val="auto"/>
                <w:sz w:val="21"/>
                <w:szCs w:val="21"/>
                <w:highlight w:val="none"/>
                <w:lang w:val="en-US" w:eastAsia="zh-CN"/>
              </w:rPr>
              <w:t>等</w:t>
            </w:r>
          </w:p>
        </w:tc>
      </w:tr>
      <w:tr w14:paraId="6DBB2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84" w:type="dxa"/>
            <w:noWrap w:val="0"/>
            <w:vAlign w:val="center"/>
          </w:tcPr>
          <w:p w14:paraId="28BEB22B">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赵雷岗</w:t>
            </w:r>
          </w:p>
        </w:tc>
        <w:tc>
          <w:tcPr>
            <w:tcW w:w="885" w:type="dxa"/>
            <w:noWrap w:val="0"/>
            <w:vAlign w:val="center"/>
          </w:tcPr>
          <w:p w14:paraId="0B2871B1">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男</w:t>
            </w:r>
          </w:p>
        </w:tc>
        <w:tc>
          <w:tcPr>
            <w:tcW w:w="3150" w:type="dxa"/>
            <w:noWrap w:val="0"/>
            <w:vAlign w:val="center"/>
          </w:tcPr>
          <w:p w14:paraId="51E5131D">
            <w:pPr>
              <w:autoSpaceDE/>
              <w:autoSpaceDN/>
              <w:adjustRightInd/>
              <w:spacing w:line="300" w:lineRule="exac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富平县果业发展中心</w:t>
            </w:r>
          </w:p>
        </w:tc>
        <w:tc>
          <w:tcPr>
            <w:tcW w:w="1575" w:type="dxa"/>
            <w:noWrap w:val="0"/>
            <w:vAlign w:val="center"/>
          </w:tcPr>
          <w:p w14:paraId="6E2A759E">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助理农艺师</w:t>
            </w:r>
          </w:p>
        </w:tc>
        <w:tc>
          <w:tcPr>
            <w:tcW w:w="2072" w:type="dxa"/>
            <w:shd w:val="clear" w:color="auto" w:fill="auto"/>
            <w:noWrap w:val="0"/>
            <w:vAlign w:val="center"/>
          </w:tcPr>
          <w:p w14:paraId="227586DA">
            <w:pPr>
              <w:autoSpaceDE/>
              <w:autoSpaceDN/>
              <w:adjustRightInd/>
              <w:spacing w:line="300" w:lineRule="exac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负责</w:t>
            </w:r>
            <w:r>
              <w:rPr>
                <w:rFonts w:hint="eastAsia" w:ascii="仿宋" w:hAnsi="仿宋" w:eastAsia="仿宋" w:cs="仿宋"/>
                <w:color w:val="auto"/>
                <w:sz w:val="21"/>
                <w:szCs w:val="21"/>
                <w:highlight w:val="none"/>
                <w:lang w:val="en-US" w:eastAsia="zh-CN"/>
              </w:rPr>
              <w:t>相关</w:t>
            </w:r>
            <w:r>
              <w:rPr>
                <w:rFonts w:hint="eastAsia" w:ascii="仿宋" w:hAnsi="仿宋" w:eastAsia="仿宋" w:cs="仿宋"/>
                <w:color w:val="auto"/>
                <w:sz w:val="21"/>
                <w:szCs w:val="21"/>
                <w:highlight w:val="none"/>
              </w:rPr>
              <w:t>材料搜集</w:t>
            </w:r>
            <w:r>
              <w:rPr>
                <w:rFonts w:hint="eastAsia" w:ascii="仿宋" w:hAnsi="仿宋" w:eastAsia="仿宋" w:cs="仿宋"/>
                <w:color w:val="auto"/>
                <w:sz w:val="21"/>
                <w:szCs w:val="21"/>
                <w:highlight w:val="none"/>
                <w:lang w:val="en-US" w:eastAsia="zh-CN"/>
              </w:rPr>
              <w:t>等</w:t>
            </w:r>
          </w:p>
        </w:tc>
      </w:tr>
    </w:tbl>
    <w:p w14:paraId="1F65E3A4">
      <w:pPr>
        <w:keepNext w:val="0"/>
        <w:keepLines w:val="0"/>
        <w:pageBreakBefore w:val="0"/>
        <w:widowControl w:val="0"/>
        <w:kinsoku/>
        <w:wordWrap/>
        <w:overflowPunct/>
        <w:topLinePunct w:val="0"/>
        <w:autoSpaceDE w:val="0"/>
        <w:autoSpaceDN w:val="0"/>
        <w:bidi w:val="0"/>
        <w:adjustRightInd w:val="0"/>
        <w:snapToGrid/>
        <w:spacing w:line="580" w:lineRule="exact"/>
        <w:ind w:firstLine="480" w:firstLineChars="150"/>
        <w:textAlignment w:val="baseline"/>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w:t>
      </w:r>
      <w:r>
        <w:rPr>
          <w:rFonts w:hint="eastAsia" w:ascii="黑体" w:hAnsi="黑体" w:eastAsia="黑体" w:cs="黑体"/>
          <w:b w:val="0"/>
          <w:bCs/>
          <w:color w:val="auto"/>
          <w:sz w:val="32"/>
          <w:szCs w:val="32"/>
          <w:lang w:val="en-US" w:eastAsia="zh-CN"/>
        </w:rPr>
        <w:t>标准</w:t>
      </w:r>
      <w:r>
        <w:rPr>
          <w:rFonts w:hint="eastAsia" w:ascii="黑体" w:hAnsi="黑体" w:eastAsia="黑体" w:cs="黑体"/>
          <w:b w:val="0"/>
          <w:bCs/>
          <w:color w:val="auto"/>
          <w:sz w:val="32"/>
          <w:szCs w:val="32"/>
        </w:rPr>
        <w:t>编制原则</w:t>
      </w:r>
    </w:p>
    <w:p w14:paraId="63FD7800">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标准编制遵循“科学性、统一性、客观性、适用性和可操作性”的原则，注重内容的推广与应用。</w:t>
      </w:r>
    </w:p>
    <w:p w14:paraId="0D00F462">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baseline"/>
        <w:rPr>
          <w:rFonts w:hint="eastAsia" w:ascii="楷体" w:hAnsi="楷体" w:eastAsia="楷体" w:cs="楷体"/>
          <w:color w:val="auto"/>
          <w:sz w:val="32"/>
          <w:szCs w:val="32"/>
        </w:rPr>
      </w:pP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科学性</w:t>
      </w:r>
    </w:p>
    <w:p w14:paraId="60AF0A8D">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标准的制定过程中采用文案调查、专家座谈、现场调查、实验验证等多种方法，为标准内容的科学性提供了有力保障。</w:t>
      </w:r>
    </w:p>
    <w:p w14:paraId="5A30E2AA">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baseline"/>
        <w:rPr>
          <w:rFonts w:hint="eastAsia" w:ascii="楷体" w:hAnsi="楷体" w:eastAsia="楷体" w:cs="楷体"/>
          <w:color w:val="auto"/>
          <w:sz w:val="32"/>
          <w:szCs w:val="32"/>
        </w:rPr>
      </w:pP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统一性</w:t>
      </w:r>
    </w:p>
    <w:p w14:paraId="35081663">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标准技术具有一定的前瞻性，又与国内同行业的先进技术接轨、统一、一致。</w:t>
      </w:r>
    </w:p>
    <w:p w14:paraId="514B0F60">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baseline"/>
        <w:rPr>
          <w:rFonts w:hint="eastAsia" w:ascii="楷体" w:hAnsi="楷体" w:eastAsia="楷体" w:cs="楷体"/>
          <w:color w:val="auto"/>
          <w:sz w:val="32"/>
          <w:szCs w:val="32"/>
        </w:rPr>
      </w:pP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客观性</w:t>
      </w:r>
    </w:p>
    <w:p w14:paraId="0EE79CE1">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在标准起草、编制过程中充分考虑了柿树栽培生产的实际情况，做到内容符合生产实际。</w:t>
      </w:r>
    </w:p>
    <w:p w14:paraId="6FBBF244">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baseline"/>
        <w:rPr>
          <w:rFonts w:hint="eastAsia" w:ascii="楷体" w:hAnsi="楷体" w:eastAsia="楷体" w:cs="楷体"/>
          <w:color w:val="auto"/>
          <w:sz w:val="32"/>
          <w:szCs w:val="32"/>
        </w:rPr>
      </w:pP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适用性</w:t>
      </w:r>
    </w:p>
    <w:p w14:paraId="17C356F6">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在陕西果区普遍适用，在提高经济效益的同时兼顾社会效益和生态效益。</w:t>
      </w:r>
    </w:p>
    <w:p w14:paraId="324B9BE5">
      <w:pPr>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baseline"/>
        <w:rPr>
          <w:rFonts w:hint="eastAsia" w:ascii="楷体" w:hAnsi="楷体" w:eastAsia="楷体" w:cs="楷体"/>
          <w:color w:val="auto"/>
          <w:sz w:val="32"/>
          <w:szCs w:val="32"/>
        </w:rPr>
      </w:pPr>
      <w:r>
        <w:rPr>
          <w:rFonts w:hint="eastAsia" w:ascii="楷体" w:hAnsi="楷体" w:eastAsia="楷体" w:cs="楷体"/>
          <w:color w:val="auto"/>
          <w:sz w:val="32"/>
          <w:szCs w:val="32"/>
          <w:lang w:val="en-US" w:eastAsia="zh-CN"/>
        </w:rPr>
        <w:t>（五）</w:t>
      </w:r>
      <w:r>
        <w:rPr>
          <w:rFonts w:hint="eastAsia" w:ascii="楷体" w:hAnsi="楷体" w:eastAsia="楷体" w:cs="楷体"/>
          <w:color w:val="auto"/>
          <w:sz w:val="32"/>
          <w:szCs w:val="32"/>
        </w:rPr>
        <w:t>可操作性</w:t>
      </w:r>
    </w:p>
    <w:p w14:paraId="1EB69D95">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该标准果区生产者易操作，可操作性强，适于大面积推广应用，经济效益显著。</w:t>
      </w:r>
    </w:p>
    <w:p w14:paraId="73B4D2C6">
      <w:pPr>
        <w:keepNext w:val="0"/>
        <w:keepLines w:val="0"/>
        <w:pageBreakBefore w:val="0"/>
        <w:widowControl w:val="0"/>
        <w:kinsoku/>
        <w:wordWrap/>
        <w:overflowPunct/>
        <w:topLinePunct w:val="0"/>
        <w:autoSpaceDE w:val="0"/>
        <w:autoSpaceDN w:val="0"/>
        <w:bidi w:val="0"/>
        <w:adjustRightInd w:val="0"/>
        <w:snapToGrid/>
        <w:spacing w:line="580" w:lineRule="exact"/>
        <w:ind w:firstLine="480" w:firstLineChars="150"/>
        <w:textAlignment w:val="baseline"/>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w:t>
      </w:r>
      <w:r>
        <w:rPr>
          <w:rFonts w:hint="eastAsia" w:ascii="黑体" w:hAnsi="黑体" w:eastAsia="黑体" w:cs="黑体"/>
          <w:b w:val="0"/>
          <w:bCs/>
          <w:color w:val="auto"/>
          <w:sz w:val="32"/>
          <w:szCs w:val="32"/>
          <w:highlight w:val="none"/>
          <w:lang w:val="en-US" w:eastAsia="zh-CN"/>
        </w:rPr>
        <w:t>标准</w:t>
      </w:r>
      <w:r>
        <w:rPr>
          <w:rFonts w:hint="eastAsia" w:ascii="黑体" w:hAnsi="黑体" w:eastAsia="黑体" w:cs="黑体"/>
          <w:b w:val="0"/>
          <w:bCs/>
          <w:color w:val="auto"/>
          <w:sz w:val="32"/>
          <w:szCs w:val="32"/>
        </w:rPr>
        <w:t>主要内容</w:t>
      </w:r>
    </w:p>
    <w:p w14:paraId="2C7144B7">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主要涉及两部分，具体如下：</w:t>
      </w:r>
    </w:p>
    <w:p w14:paraId="60EAA963">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第一部分：</w:t>
      </w:r>
      <w:r>
        <w:rPr>
          <w:rFonts w:hint="eastAsia" w:ascii="仿宋_GB2312" w:hAnsi="仿宋_GB2312" w:eastAsia="仿宋_GB2312" w:cs="仿宋_GB2312"/>
          <w:sz w:val="32"/>
          <w:szCs w:val="32"/>
          <w:lang w:val="en-US" w:eastAsia="zh-CN"/>
        </w:rPr>
        <w:t>前言包括标准来源、提出及归口单位、起草单位、起草人等方面内容。</w:t>
      </w:r>
    </w:p>
    <w:p w14:paraId="31E656D2">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第二部分：</w:t>
      </w:r>
      <w:r>
        <w:rPr>
          <w:rFonts w:hint="eastAsia" w:ascii="仿宋_GB2312" w:hAnsi="仿宋_GB2312" w:eastAsia="仿宋_GB2312" w:cs="仿宋_GB2312"/>
          <w:sz w:val="32"/>
          <w:szCs w:val="32"/>
          <w:lang w:val="en-US" w:eastAsia="zh-CN"/>
        </w:rPr>
        <w:t>技术规范包括范围、规范性引用文件、术语和定义、农业控旺、化学控旺等方面内容。</w:t>
      </w:r>
    </w:p>
    <w:p w14:paraId="0A2A8463">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根据柿树栽植模式及生长规律，提出科学、合理、有效的控旺措施，通过农业控旺、化学控旺等措施的综合使用，实现柿树控旺的目标。</w:t>
      </w:r>
    </w:p>
    <w:p w14:paraId="6D31B8EC">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baseline"/>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知识产权说明</w:t>
      </w:r>
    </w:p>
    <w:p w14:paraId="53CF62C3">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本标准未涉知识产权问题</w:t>
      </w:r>
    </w:p>
    <w:p w14:paraId="7EA6811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五、采标情况</w:t>
      </w:r>
    </w:p>
    <w:p w14:paraId="1754B79C">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本标准未采用国际和国外标准。本标准符合《标准化法》《地方标准管理办法》《食品安全法》《产品质量法》等相关法律法规。</w:t>
      </w:r>
    </w:p>
    <w:p w14:paraId="69E6841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kern w:val="2"/>
          <w:sz w:val="32"/>
          <w:szCs w:val="32"/>
        </w:rPr>
      </w:pPr>
      <w:r>
        <w:rPr>
          <w:rFonts w:hint="eastAsia" w:ascii="黑体" w:hAnsi="黑体" w:eastAsia="黑体" w:cs="黑体"/>
          <w:b w:val="0"/>
          <w:bCs w:val="0"/>
          <w:kern w:val="2"/>
          <w:sz w:val="32"/>
          <w:szCs w:val="32"/>
          <w:lang w:val="en-US" w:eastAsia="zh-CN"/>
        </w:rPr>
        <w:t>六</w:t>
      </w:r>
      <w:r>
        <w:rPr>
          <w:rFonts w:hint="eastAsia" w:ascii="黑体" w:hAnsi="黑体" w:eastAsia="黑体" w:cs="黑体"/>
          <w:b w:val="0"/>
          <w:bCs w:val="0"/>
          <w:kern w:val="2"/>
          <w:sz w:val="32"/>
          <w:szCs w:val="32"/>
        </w:rPr>
        <w:t>、重大意见分歧的处理</w:t>
      </w:r>
      <w:r>
        <w:rPr>
          <w:rFonts w:hint="eastAsia" w:ascii="黑体" w:hAnsi="黑体" w:eastAsia="黑体" w:cs="黑体"/>
          <w:b w:val="0"/>
          <w:bCs w:val="0"/>
          <w:kern w:val="2"/>
          <w:sz w:val="32"/>
          <w:szCs w:val="32"/>
          <w:lang w:val="en-US" w:eastAsia="zh-CN"/>
        </w:rPr>
        <w:t xml:space="preserve">  </w:t>
      </w:r>
      <w:r>
        <w:rPr>
          <w:rFonts w:hint="eastAsia" w:ascii="黑体" w:hAnsi="黑体" w:eastAsia="黑体" w:cs="黑体"/>
          <w:b w:val="0"/>
          <w:bCs w:val="0"/>
          <w:kern w:val="2"/>
          <w:sz w:val="32"/>
          <w:szCs w:val="32"/>
        </w:rPr>
        <w:t>无</w:t>
      </w:r>
    </w:p>
    <w:p w14:paraId="077E422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b w:val="0"/>
          <w:bCs w:val="0"/>
          <w:kern w:val="2"/>
          <w:sz w:val="32"/>
          <w:szCs w:val="32"/>
          <w:lang w:val="en-US" w:eastAsia="zh-CN"/>
        </w:rPr>
        <w:t>七</w:t>
      </w:r>
      <w:r>
        <w:rPr>
          <w:rFonts w:hint="eastAsia" w:ascii="黑体" w:hAnsi="黑体" w:eastAsia="黑体" w:cs="黑体"/>
          <w:b w:val="0"/>
          <w:bCs w:val="0"/>
          <w:kern w:val="2"/>
          <w:sz w:val="32"/>
          <w:szCs w:val="32"/>
        </w:rPr>
        <w:t>、其他应予说明的事项</w:t>
      </w:r>
      <w:r>
        <w:rPr>
          <w:rFonts w:hint="eastAsia" w:ascii="黑体" w:hAnsi="黑体" w:eastAsia="黑体" w:cs="黑体"/>
          <w:b w:val="0"/>
          <w:bCs w:val="0"/>
          <w:kern w:val="2"/>
          <w:sz w:val="32"/>
          <w:szCs w:val="32"/>
          <w:lang w:val="en-US" w:eastAsia="zh-CN"/>
        </w:rPr>
        <w:t xml:space="preserve">  </w:t>
      </w:r>
      <w:r>
        <w:rPr>
          <w:rFonts w:hint="eastAsia" w:ascii="黑体" w:hAnsi="黑体" w:eastAsia="黑体" w:cs="黑体"/>
          <w:b w:val="0"/>
          <w:bCs w:val="0"/>
          <w:kern w:val="2"/>
          <w:sz w:val="32"/>
          <w:szCs w:val="32"/>
        </w:rPr>
        <w:t>无</w:t>
      </w:r>
    </w:p>
    <w:tbl>
      <w:tblPr>
        <w:tblStyle w:val="4"/>
        <w:tblW w:w="8840" w:type="dxa"/>
        <w:tblInd w:w="0" w:type="dxa"/>
        <w:tblLayout w:type="fixed"/>
        <w:tblCellMar>
          <w:top w:w="0" w:type="dxa"/>
          <w:left w:w="0" w:type="dxa"/>
          <w:bottom w:w="0" w:type="dxa"/>
          <w:right w:w="0" w:type="dxa"/>
        </w:tblCellMar>
      </w:tblPr>
      <w:tblGrid>
        <w:gridCol w:w="8840"/>
      </w:tblGrid>
      <w:tr w14:paraId="6B1848C1">
        <w:tblPrEx>
          <w:tblCellMar>
            <w:top w:w="0" w:type="dxa"/>
            <w:left w:w="0" w:type="dxa"/>
            <w:bottom w:w="0" w:type="dxa"/>
            <w:right w:w="0" w:type="dxa"/>
          </w:tblCellMar>
        </w:tblPrEx>
        <w:trPr>
          <w:trHeight w:val="978" w:hRule="atLeast"/>
        </w:trPr>
        <w:tc>
          <w:tcPr>
            <w:tcW w:w="8840" w:type="dxa"/>
            <w:tcBorders>
              <w:top w:val="nil"/>
              <w:left w:val="nil"/>
              <w:bottom w:val="nil"/>
              <w:right w:val="nil"/>
            </w:tcBorders>
            <w:noWrap w:val="0"/>
            <w:tcMar>
              <w:top w:w="15" w:type="dxa"/>
              <w:left w:w="15" w:type="dxa"/>
              <w:right w:w="15" w:type="dxa"/>
            </w:tcMar>
            <w:vAlign w:val="center"/>
          </w:tcPr>
          <w:p w14:paraId="7EF93DCF">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黑体" w:hAnsi="黑体" w:eastAsia="黑体" w:cs="黑体"/>
                <w:b/>
                <w:bCs/>
                <w:color w:val="000000"/>
                <w:sz w:val="32"/>
                <w:szCs w:val="32"/>
                <w:lang w:val="en-US" w:eastAsia="zh-CN" w:bidi="ar"/>
              </w:rPr>
            </w:pPr>
            <w:r>
              <w:rPr>
                <w:rFonts w:hint="eastAsia" w:ascii="黑体" w:hAnsi="黑体" w:eastAsia="黑体" w:cs="黑体"/>
                <w:b/>
                <w:bCs/>
                <w:color w:val="000000"/>
                <w:sz w:val="32"/>
                <w:szCs w:val="32"/>
                <w:lang w:val="en-US" w:eastAsia="zh-CN" w:bidi="ar"/>
              </w:rPr>
              <w:t>柿树控旺技术规程</w:t>
            </w:r>
          </w:p>
          <w:p w14:paraId="41333402">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仿宋_GB2312" w:hAnsi="方正小标宋简体" w:eastAsia="仿宋_GB2312" w:cs="方正小标宋简体"/>
                <w:b/>
                <w:bCs/>
                <w:color w:val="000000"/>
                <w:sz w:val="24"/>
                <w:szCs w:val="24"/>
                <w:lang w:bidi="ar"/>
              </w:rPr>
            </w:pPr>
            <w:r>
              <w:rPr>
                <w:rFonts w:hint="eastAsia" w:ascii="黑体" w:hAnsi="黑体" w:eastAsia="黑体" w:cs="黑体"/>
                <w:b/>
                <w:bCs/>
                <w:color w:val="000000"/>
                <w:sz w:val="32"/>
                <w:szCs w:val="32"/>
                <w:lang w:bidi="ar"/>
              </w:rPr>
              <w:t>采纳意见汇总表</w:t>
            </w:r>
          </w:p>
        </w:tc>
      </w:tr>
    </w:tbl>
    <w:tbl>
      <w:tblPr>
        <w:tblStyle w:val="4"/>
        <w:tblpPr w:leftFromText="180" w:rightFromText="180" w:vertAnchor="text" w:horzAnchor="page" w:tblpX="1789" w:tblpY="7"/>
        <w:tblOverlap w:val="never"/>
        <w:tblW w:w="8840" w:type="dxa"/>
        <w:tblInd w:w="0" w:type="dxa"/>
        <w:tblLayout w:type="fixed"/>
        <w:tblCellMar>
          <w:top w:w="0" w:type="dxa"/>
          <w:left w:w="0" w:type="dxa"/>
          <w:bottom w:w="0" w:type="dxa"/>
          <w:right w:w="0" w:type="dxa"/>
        </w:tblCellMar>
      </w:tblPr>
      <w:tblGrid>
        <w:gridCol w:w="897"/>
        <w:gridCol w:w="1033"/>
        <w:gridCol w:w="6910"/>
      </w:tblGrid>
      <w:tr w14:paraId="32AFF321">
        <w:tblPrEx>
          <w:tblCellMar>
            <w:top w:w="0" w:type="dxa"/>
            <w:left w:w="0" w:type="dxa"/>
            <w:bottom w:w="0" w:type="dxa"/>
            <w:right w:w="0" w:type="dxa"/>
          </w:tblCellMar>
        </w:tblPrEx>
        <w:trPr>
          <w:trHeight w:val="529" w:hRule="atLeast"/>
        </w:trPr>
        <w:tc>
          <w:tcPr>
            <w:tcW w:w="897"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7E2C29">
            <w:pPr>
              <w:widowControl/>
              <w:autoSpaceDE/>
              <w:autoSpaceDN/>
              <w:adjustRightInd/>
              <w:spacing w:line="520" w:lineRule="exact"/>
              <w:jc w:val="center"/>
              <w:textAlignment w:val="center"/>
              <w:rPr>
                <w:rFonts w:hint="eastAsia" w:ascii="宋体" w:hAnsi="宋体" w:eastAsia="宋体" w:cs="宋体"/>
                <w:b/>
                <w:bCs/>
                <w:color w:val="000000"/>
                <w:sz w:val="24"/>
                <w:szCs w:val="24"/>
                <w:lang w:val="en-US" w:eastAsia="zh-CN" w:bidi="ar"/>
              </w:rPr>
            </w:pPr>
            <w:r>
              <w:rPr>
                <w:rFonts w:hint="eastAsia" w:ascii="宋体" w:hAnsi="宋体" w:eastAsia="宋体" w:cs="宋体"/>
                <w:b/>
                <w:bCs/>
                <w:color w:val="000000"/>
                <w:sz w:val="24"/>
                <w:szCs w:val="24"/>
                <w:lang w:bidi="ar"/>
              </w:rPr>
              <w:t>序号</w:t>
            </w:r>
          </w:p>
        </w:tc>
        <w:tc>
          <w:tcPr>
            <w:tcW w:w="1033" w:type="dxa"/>
            <w:tcBorders>
              <w:top w:val="single" w:color="auto" w:sz="4" w:space="0"/>
              <w:left w:val="single" w:color="000000" w:sz="4" w:space="0"/>
              <w:right w:val="single" w:color="000000" w:sz="4" w:space="0"/>
            </w:tcBorders>
            <w:noWrap w:val="0"/>
            <w:tcMar>
              <w:top w:w="15" w:type="dxa"/>
              <w:left w:w="15" w:type="dxa"/>
              <w:right w:w="15" w:type="dxa"/>
            </w:tcMar>
            <w:vAlign w:val="center"/>
          </w:tcPr>
          <w:p w14:paraId="23D7F724">
            <w:pPr>
              <w:widowControl/>
              <w:autoSpaceDE/>
              <w:autoSpaceDN/>
              <w:adjustRightInd/>
              <w:spacing w:line="520" w:lineRule="exact"/>
              <w:jc w:val="center"/>
              <w:textAlignment w:val="center"/>
              <w:rPr>
                <w:rFonts w:hint="eastAsia" w:ascii="宋体" w:hAnsi="宋体" w:eastAsia="宋体" w:cs="宋体"/>
                <w:b/>
                <w:bCs/>
                <w:color w:val="000000"/>
                <w:sz w:val="24"/>
                <w:szCs w:val="24"/>
                <w:lang w:val="en-US" w:eastAsia="zh-CN" w:bidi="ar"/>
              </w:rPr>
            </w:pPr>
            <w:r>
              <w:rPr>
                <w:rFonts w:hint="eastAsia" w:ascii="宋体" w:hAnsi="宋体" w:eastAsia="宋体" w:cs="宋体"/>
                <w:b/>
                <w:bCs/>
                <w:color w:val="000000"/>
                <w:sz w:val="24"/>
                <w:szCs w:val="24"/>
                <w:lang w:bidi="ar"/>
              </w:rPr>
              <w:t>专家姓名</w:t>
            </w:r>
          </w:p>
        </w:tc>
        <w:tc>
          <w:tcPr>
            <w:tcW w:w="6910"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A18423">
            <w:pPr>
              <w:widowControl/>
              <w:autoSpaceDE/>
              <w:autoSpaceDN/>
              <w:adjustRightInd/>
              <w:spacing w:line="520" w:lineRule="exact"/>
              <w:jc w:val="center"/>
              <w:textAlignment w:val="center"/>
              <w:rPr>
                <w:rFonts w:hint="eastAsia" w:ascii="宋体" w:hAnsi="宋体" w:eastAsia="宋体" w:cs="宋体"/>
                <w:b/>
                <w:bCs/>
                <w:color w:val="000000"/>
                <w:sz w:val="24"/>
                <w:szCs w:val="24"/>
                <w:lang w:val="en-US" w:eastAsia="zh-CN" w:bidi="ar"/>
              </w:rPr>
            </w:pPr>
            <w:r>
              <w:rPr>
                <w:rFonts w:hint="eastAsia" w:ascii="宋体" w:hAnsi="宋体" w:eastAsia="宋体" w:cs="宋体"/>
                <w:b/>
                <w:bCs/>
                <w:color w:val="000000"/>
                <w:sz w:val="24"/>
                <w:szCs w:val="24"/>
                <w:lang w:bidi="ar"/>
              </w:rPr>
              <w:t>意见和建议</w:t>
            </w:r>
          </w:p>
        </w:tc>
      </w:tr>
      <w:tr w14:paraId="2CBF616C">
        <w:tblPrEx>
          <w:tblCellMar>
            <w:top w:w="0" w:type="dxa"/>
            <w:left w:w="0" w:type="dxa"/>
            <w:bottom w:w="0" w:type="dxa"/>
            <w:right w:w="0" w:type="dxa"/>
          </w:tblCellMar>
        </w:tblPrEx>
        <w:trPr>
          <w:trHeight w:val="1617" w:hRule="atLeast"/>
        </w:trPr>
        <w:tc>
          <w:tcPr>
            <w:tcW w:w="89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D6C50A">
            <w:pPr>
              <w:widowControl/>
              <w:autoSpaceDE/>
              <w:autoSpaceDN/>
              <w:adjustRightInd/>
              <w:spacing w:line="520" w:lineRule="exact"/>
              <w:jc w:val="center"/>
              <w:textAlignment w:val="center"/>
              <w:rPr>
                <w:rFonts w:hint="default" w:ascii="宋体" w:hAnsi="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1</w:t>
            </w:r>
          </w:p>
        </w:tc>
        <w:tc>
          <w:tcPr>
            <w:tcW w:w="1033"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88D2924">
            <w:pPr>
              <w:keepNext w:val="0"/>
              <w:keepLines w:val="0"/>
              <w:widowControl w:val="0"/>
              <w:suppressLineNumbers w:val="0"/>
              <w:spacing w:before="0" w:beforeAutospacing="0" w:after="0" w:afterAutospacing="0"/>
              <w:ind w:right="0" w:rightChars="0" w:firstLine="210" w:firstLineChars="100"/>
              <w:jc w:val="both"/>
              <w:rPr>
                <w:rFonts w:hint="eastAsia" w:ascii="宋体" w:hAnsi="宋体" w:eastAsia="宋体" w:cs="宋体"/>
                <w:kern w:val="2"/>
                <w:sz w:val="21"/>
                <w:szCs w:val="21"/>
                <w:highlight w:val="none"/>
                <w:lang w:val="en-US" w:eastAsia="zh-CN" w:bidi="ar"/>
              </w:rPr>
            </w:pPr>
            <w:r>
              <w:rPr>
                <w:rFonts w:hint="eastAsia" w:ascii="宋体" w:hAnsi="宋体" w:cs="宋体"/>
                <w:color w:val="000000"/>
                <w:sz w:val="21"/>
                <w:szCs w:val="21"/>
                <w:highlight w:val="none"/>
                <w:lang w:val="en-US" w:eastAsia="zh-CN" w:bidi="ar"/>
              </w:rPr>
              <w:t>李文妮</w:t>
            </w:r>
          </w:p>
        </w:tc>
        <w:tc>
          <w:tcPr>
            <w:tcW w:w="69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66E6F0">
            <w:pPr>
              <w:keepNext w:val="0"/>
              <w:keepLines w:val="0"/>
              <w:widowControl w:val="0"/>
              <w:suppressLineNumbers w:val="0"/>
              <w:spacing w:before="0" w:beforeAutospacing="0" w:after="0" w:afterAutospacing="0"/>
              <w:ind w:left="0" w:leftChars="0" w:right="0" w:rightChars="0" w:firstLine="422" w:firstLineChars="200"/>
              <w:jc w:val="both"/>
              <w:rPr>
                <w:rFonts w:hint="eastAsia"/>
                <w:b/>
                <w:bCs/>
                <w:color w:val="auto"/>
                <w:lang w:val="en-US" w:eastAsia="zh-CN"/>
              </w:rPr>
            </w:pPr>
            <w:r>
              <w:rPr>
                <w:rFonts w:hint="eastAsia"/>
                <w:b/>
                <w:bCs/>
                <w:color w:val="auto"/>
                <w:lang w:val="en-US" w:eastAsia="zh-CN"/>
              </w:rPr>
              <w:t>4.1栽植模式控旺</w:t>
            </w:r>
          </w:p>
          <w:p w14:paraId="7B51FA30">
            <w:pPr>
              <w:keepNext w:val="0"/>
              <w:keepLines w:val="0"/>
              <w:pageBreakBefore w:val="0"/>
              <w:widowControl w:val="0"/>
              <w:suppressLineNumbers w:val="0"/>
              <w:kinsoku/>
              <w:wordWrap/>
              <w:overflowPunct/>
              <w:topLinePunct w:val="0"/>
              <w:bidi w:val="0"/>
              <w:snapToGrid/>
              <w:spacing w:before="0" w:beforeAutospacing="0" w:after="0" w:afterAutospacing="0" w:line="440" w:lineRule="exact"/>
              <w:ind w:left="0" w:leftChars="0" w:right="0" w:rightChars="0" w:firstLine="420" w:firstLineChars="200"/>
              <w:jc w:val="both"/>
              <w:rPr>
                <w:rFonts w:hint="eastAsia" w:ascii="宋体" w:hAnsi="宋体" w:eastAsia="宋体" w:cs="宋体"/>
                <w:color w:val="000000"/>
                <w:sz w:val="21"/>
                <w:szCs w:val="21"/>
                <w:highlight w:val="none"/>
                <w:lang w:val="en-US" w:eastAsia="zh-CN" w:bidi="ar"/>
              </w:rPr>
            </w:pPr>
            <w:r>
              <w:rPr>
                <w:rFonts w:hint="eastAsia" w:ascii="宋体" w:hAnsi="宋体" w:eastAsia="宋体" w:cs="宋体"/>
                <w:color w:val="000000"/>
                <w:sz w:val="21"/>
                <w:szCs w:val="21"/>
                <w:highlight w:val="none"/>
                <w:lang w:val="en-US" w:eastAsia="zh-CN" w:bidi="ar"/>
              </w:rPr>
              <w:t>推广</w:t>
            </w:r>
            <w:r>
              <w:rPr>
                <w:rFonts w:hint="eastAsia" w:ascii="宋体" w:hAnsi="宋体" w:cs="宋体"/>
                <w:color w:val="000000"/>
                <w:sz w:val="21"/>
                <w:szCs w:val="21"/>
                <w:highlight w:val="none"/>
                <w:lang w:val="en-US" w:eastAsia="zh-CN" w:bidi="ar"/>
              </w:rPr>
              <w:t>宽</w:t>
            </w:r>
            <w:r>
              <w:rPr>
                <w:rFonts w:hint="eastAsia" w:ascii="宋体" w:hAnsi="宋体" w:eastAsia="宋体" w:cs="宋体"/>
                <w:color w:val="000000"/>
                <w:sz w:val="21"/>
                <w:szCs w:val="21"/>
                <w:highlight w:val="none"/>
                <w:lang w:val="en-US" w:eastAsia="zh-CN" w:bidi="ar"/>
              </w:rPr>
              <w:t>行稀植模式，行距5</w:t>
            </w:r>
            <w:r>
              <w:rPr>
                <w:rFonts w:hint="eastAsia" w:ascii="宋体" w:hAnsi="宋体" w:cs="宋体"/>
                <w:color w:val="000000"/>
                <w:sz w:val="21"/>
                <w:szCs w:val="21"/>
                <w:highlight w:val="none"/>
                <w:lang w:val="en-US" w:eastAsia="zh-CN" w:bidi="ar"/>
              </w:rPr>
              <w:t>m</w:t>
            </w:r>
            <w:r>
              <w:rPr>
                <w:rFonts w:hint="eastAsia" w:ascii="宋体" w:hAnsi="宋体" w:eastAsia="宋体" w:cs="宋体"/>
                <w:color w:val="000000"/>
                <w:sz w:val="21"/>
                <w:szCs w:val="21"/>
                <w:highlight w:val="none"/>
                <w:lang w:val="en-US" w:eastAsia="zh-CN" w:bidi="ar"/>
              </w:rPr>
              <w:t>-6</w:t>
            </w:r>
            <w:r>
              <w:rPr>
                <w:rFonts w:hint="eastAsia" w:ascii="宋体" w:hAnsi="宋体" w:cs="宋体"/>
                <w:color w:val="000000"/>
                <w:sz w:val="21"/>
                <w:szCs w:val="21"/>
                <w:highlight w:val="none"/>
                <w:lang w:val="en-US" w:eastAsia="zh-CN" w:bidi="ar"/>
              </w:rPr>
              <w:t>m</w:t>
            </w:r>
            <w:r>
              <w:rPr>
                <w:rFonts w:hint="eastAsia" w:ascii="宋体" w:hAnsi="宋体" w:eastAsia="宋体" w:cs="宋体"/>
                <w:color w:val="000000"/>
                <w:sz w:val="21"/>
                <w:szCs w:val="21"/>
                <w:highlight w:val="none"/>
                <w:lang w:val="en-US" w:eastAsia="zh-CN" w:bidi="ar"/>
              </w:rPr>
              <w:t>，株距4m</w:t>
            </w:r>
            <w:r>
              <w:rPr>
                <w:rFonts w:hint="eastAsia" w:ascii="宋体" w:hAnsi="宋体" w:cs="宋体"/>
                <w:color w:val="000000"/>
                <w:sz w:val="21"/>
                <w:szCs w:val="21"/>
                <w:highlight w:val="none"/>
                <w:lang w:val="en-US" w:eastAsia="zh-CN" w:bidi="ar"/>
              </w:rPr>
              <w:t>-</w:t>
            </w:r>
            <w:r>
              <w:rPr>
                <w:rFonts w:hint="eastAsia" w:ascii="宋体" w:hAnsi="宋体" w:eastAsia="宋体" w:cs="宋体"/>
                <w:color w:val="000000"/>
                <w:sz w:val="21"/>
                <w:szCs w:val="21"/>
                <w:highlight w:val="none"/>
                <w:lang w:val="en-US" w:eastAsia="zh-CN" w:bidi="ar"/>
              </w:rPr>
              <w:t>5m。</w:t>
            </w:r>
          </w:p>
          <w:p w14:paraId="1138B821">
            <w:pPr>
              <w:keepNext w:val="0"/>
              <w:keepLines w:val="0"/>
              <w:widowControl w:val="0"/>
              <w:suppressLineNumbers w:val="0"/>
              <w:spacing w:before="0" w:beforeAutospacing="0" w:after="0" w:afterAutospacing="0"/>
              <w:ind w:left="0" w:leftChars="0" w:right="0" w:rightChars="0" w:firstLine="422" w:firstLineChars="200"/>
              <w:jc w:val="both"/>
              <w:rPr>
                <w:rFonts w:hint="eastAsia"/>
                <w:b/>
                <w:bCs/>
                <w:color w:val="auto"/>
                <w:lang w:val="en-US" w:eastAsia="zh-CN"/>
              </w:rPr>
            </w:pPr>
            <w:r>
              <w:rPr>
                <w:rFonts w:hint="eastAsia"/>
                <w:b/>
                <w:bCs/>
                <w:color w:val="auto"/>
                <w:lang w:val="en-US" w:eastAsia="zh-CN"/>
              </w:rPr>
              <w:t>修改为：</w:t>
            </w:r>
          </w:p>
          <w:p w14:paraId="32E734BD">
            <w:pPr>
              <w:keepNext w:val="0"/>
              <w:keepLines w:val="0"/>
              <w:widowControl w:val="0"/>
              <w:suppressLineNumbers w:val="0"/>
              <w:spacing w:before="0" w:beforeAutospacing="0" w:after="0" w:afterAutospacing="0"/>
              <w:ind w:left="0" w:leftChars="0" w:right="0" w:rightChars="0" w:firstLine="420" w:firstLineChars="200"/>
              <w:jc w:val="both"/>
              <w:rPr>
                <w:rFonts w:hint="eastAsia" w:ascii="宋体" w:hAnsi="宋体" w:eastAsia="宋体" w:cs="宋体"/>
                <w:b/>
                <w:bCs/>
                <w:kern w:val="2"/>
                <w:sz w:val="21"/>
                <w:szCs w:val="21"/>
                <w:highlight w:val="none"/>
                <w:lang w:val="en-US" w:eastAsia="zh-CN" w:bidi="ar"/>
              </w:rPr>
            </w:pPr>
            <w:r>
              <w:rPr>
                <w:rFonts w:hint="eastAsia" w:ascii="宋体" w:hAnsi="宋体" w:eastAsia="宋体" w:cs="宋体"/>
                <w:color w:val="000000"/>
                <w:sz w:val="21"/>
                <w:szCs w:val="21"/>
                <w:highlight w:val="none"/>
                <w:lang w:val="en-US" w:eastAsia="zh-CN" w:bidi="ar"/>
              </w:rPr>
              <w:t>推广宽行稀植模式，行距5m</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6m，株距4m</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5m。</w:t>
            </w:r>
          </w:p>
        </w:tc>
      </w:tr>
      <w:tr w14:paraId="5A3379FD">
        <w:tblPrEx>
          <w:tblCellMar>
            <w:top w:w="0" w:type="dxa"/>
            <w:left w:w="0" w:type="dxa"/>
            <w:bottom w:w="0" w:type="dxa"/>
            <w:right w:w="0" w:type="dxa"/>
          </w:tblCellMar>
        </w:tblPrEx>
        <w:trPr>
          <w:trHeight w:val="954" w:hRule="atLeast"/>
        </w:trPr>
        <w:tc>
          <w:tcPr>
            <w:tcW w:w="89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DCC5F3">
            <w:pPr>
              <w:widowControl/>
              <w:autoSpaceDE/>
              <w:autoSpaceDN/>
              <w:adjustRightInd/>
              <w:spacing w:line="520" w:lineRule="exact"/>
              <w:jc w:val="center"/>
              <w:textAlignment w:val="center"/>
              <w:rPr>
                <w:rFonts w:hint="eastAsia" w:ascii="宋体" w:hAnsi="宋体" w:eastAsia="宋体" w:cs="宋体"/>
                <w:color w:val="000000"/>
                <w:sz w:val="21"/>
                <w:szCs w:val="21"/>
                <w:highlight w:val="none"/>
                <w:lang w:eastAsia="zh-CN" w:bidi="ar"/>
              </w:rPr>
            </w:pPr>
            <w:r>
              <w:rPr>
                <w:rFonts w:hint="eastAsia" w:ascii="宋体" w:hAnsi="宋体" w:cs="宋体"/>
                <w:color w:val="000000"/>
                <w:sz w:val="21"/>
                <w:szCs w:val="21"/>
                <w:highlight w:val="none"/>
                <w:lang w:val="en-US" w:eastAsia="zh-CN" w:bidi="ar"/>
              </w:rPr>
              <w:t>2</w:t>
            </w:r>
          </w:p>
        </w:tc>
        <w:tc>
          <w:tcPr>
            <w:tcW w:w="1033"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A6DDF76">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sz w:val="21"/>
                <w:szCs w:val="21"/>
                <w:highlight w:val="none"/>
                <w:lang w:eastAsia="zh-CN" w:bidi="ar"/>
              </w:rPr>
            </w:pPr>
            <w:r>
              <w:rPr>
                <w:rFonts w:hint="eastAsia" w:ascii="宋体" w:hAnsi="宋体" w:cs="宋体"/>
                <w:color w:val="000000"/>
                <w:sz w:val="21"/>
                <w:szCs w:val="21"/>
                <w:highlight w:val="none"/>
                <w:lang w:val="en-US" w:eastAsia="zh-CN" w:bidi="ar"/>
              </w:rPr>
              <w:t>柳军强</w:t>
            </w:r>
          </w:p>
        </w:tc>
        <w:tc>
          <w:tcPr>
            <w:tcW w:w="69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2B9F9C">
            <w:pPr>
              <w:keepNext w:val="0"/>
              <w:keepLines w:val="0"/>
              <w:widowControl w:val="0"/>
              <w:suppressLineNumbers w:val="0"/>
              <w:spacing w:before="0" w:beforeAutospacing="0" w:after="0" w:afterAutospacing="0"/>
              <w:ind w:right="0" w:rightChars="0" w:firstLine="422" w:firstLineChars="200"/>
              <w:jc w:val="both"/>
              <w:rPr>
                <w:rFonts w:hint="eastAsia"/>
                <w:b/>
                <w:bCs/>
                <w:color w:val="auto"/>
                <w:lang w:val="en-US" w:eastAsia="zh-CN"/>
              </w:rPr>
            </w:pPr>
            <w:r>
              <w:rPr>
                <w:rFonts w:hint="eastAsia"/>
                <w:b/>
                <w:bCs/>
                <w:color w:val="auto"/>
                <w:lang w:val="en-US" w:eastAsia="zh-CN"/>
              </w:rPr>
              <w:t>4.2修剪旺控</w:t>
            </w:r>
          </w:p>
          <w:p w14:paraId="14165F40">
            <w:pPr>
              <w:keepNext w:val="0"/>
              <w:keepLines w:val="0"/>
              <w:widowControl w:val="0"/>
              <w:suppressLineNumbers w:val="0"/>
              <w:spacing w:before="0" w:beforeAutospacing="0" w:after="0" w:afterAutospacing="0"/>
              <w:ind w:left="0" w:leftChars="0" w:right="0" w:rightChars="0" w:firstLine="422" w:firstLineChars="200"/>
              <w:jc w:val="both"/>
              <w:rPr>
                <w:rFonts w:hint="eastAsia" w:ascii="宋体" w:hAnsi="宋体" w:eastAsia="宋体" w:cs="宋体"/>
                <w:color w:val="000000"/>
                <w:sz w:val="21"/>
                <w:szCs w:val="21"/>
                <w:highlight w:val="none"/>
                <w:lang w:val="en-US" w:eastAsia="zh-CN" w:bidi="ar"/>
              </w:rPr>
            </w:pPr>
            <w:r>
              <w:rPr>
                <w:rFonts w:hint="eastAsia"/>
                <w:b/>
                <w:bCs/>
                <w:color w:val="auto"/>
                <w:lang w:val="en-US" w:eastAsia="zh-CN"/>
              </w:rPr>
              <w:t>下面添加：</w:t>
            </w:r>
            <w:r>
              <w:rPr>
                <w:rFonts w:hint="eastAsia" w:ascii="宋体" w:hAnsi="宋体" w:eastAsia="宋体" w:cs="宋体"/>
                <w:color w:val="000000"/>
                <w:sz w:val="21"/>
                <w:szCs w:val="21"/>
                <w:highlight w:val="none"/>
                <w:lang w:val="en-US" w:eastAsia="zh-CN" w:bidi="ar"/>
              </w:rPr>
              <w:t>整形修剪应符合DB6105/T 188中5,6要求。</w:t>
            </w:r>
          </w:p>
        </w:tc>
      </w:tr>
      <w:tr w14:paraId="2981FCEA">
        <w:tblPrEx>
          <w:tblCellMar>
            <w:top w:w="0" w:type="dxa"/>
            <w:left w:w="0" w:type="dxa"/>
            <w:bottom w:w="0" w:type="dxa"/>
            <w:right w:w="0" w:type="dxa"/>
          </w:tblCellMar>
        </w:tblPrEx>
        <w:trPr>
          <w:trHeight w:val="2320" w:hRule="atLeast"/>
        </w:trPr>
        <w:tc>
          <w:tcPr>
            <w:tcW w:w="89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DD3ABB">
            <w:pPr>
              <w:widowControl/>
              <w:autoSpaceDE/>
              <w:autoSpaceDN/>
              <w:adjustRightInd/>
              <w:spacing w:line="520" w:lineRule="exact"/>
              <w:jc w:val="center"/>
              <w:textAlignment w:val="center"/>
              <w:rPr>
                <w:rFonts w:hint="eastAsia" w:ascii="宋体" w:hAnsi="宋体" w:eastAsia="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3</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A160C3B">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郭振江</w:t>
            </w:r>
          </w:p>
        </w:tc>
        <w:tc>
          <w:tcPr>
            <w:tcW w:w="69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6F363F">
            <w:pPr>
              <w:keepNext w:val="0"/>
              <w:keepLines w:val="0"/>
              <w:widowControl w:val="0"/>
              <w:suppressLineNumbers w:val="0"/>
              <w:spacing w:before="0" w:beforeAutospacing="0" w:after="0" w:afterAutospacing="0"/>
              <w:ind w:left="0" w:leftChars="0" w:right="0" w:rightChars="0" w:firstLine="422" w:firstLineChars="200"/>
              <w:jc w:val="both"/>
              <w:rPr>
                <w:rFonts w:hint="eastAsia"/>
                <w:b/>
                <w:bCs/>
                <w:color w:val="auto"/>
                <w:lang w:val="en-US" w:eastAsia="zh-CN"/>
              </w:rPr>
            </w:pPr>
            <w:r>
              <w:rPr>
                <w:rFonts w:hint="eastAsia"/>
                <w:b/>
                <w:bCs/>
                <w:color w:val="auto"/>
                <w:lang w:val="en-US" w:eastAsia="zh-CN"/>
              </w:rPr>
              <w:t>4.2.1疏枝</w:t>
            </w:r>
          </w:p>
          <w:p w14:paraId="35E3E401">
            <w:pPr>
              <w:keepNext w:val="0"/>
              <w:keepLines w:val="0"/>
              <w:widowControl w:val="0"/>
              <w:suppressLineNumbers w:val="0"/>
              <w:spacing w:before="0" w:beforeAutospacing="0" w:after="0" w:afterAutospacing="0"/>
              <w:ind w:left="0" w:leftChars="0" w:right="0" w:rightChars="0" w:firstLine="420" w:firstLineChars="200"/>
              <w:jc w:val="both"/>
              <w:rPr>
                <w:rFonts w:hint="eastAsia" w:ascii="宋体" w:hAnsi="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按照目标树形,冬剪时疏除旺技，生长季节疏除剪口萌生、背上直立影响光照的枝条，甩放平斜中庸枝。</w:t>
            </w:r>
          </w:p>
          <w:p w14:paraId="35361B70">
            <w:pPr>
              <w:keepNext w:val="0"/>
              <w:keepLines w:val="0"/>
              <w:widowControl w:val="0"/>
              <w:suppressLineNumbers w:val="0"/>
              <w:spacing w:before="0" w:beforeAutospacing="0" w:after="0" w:afterAutospacing="0"/>
              <w:ind w:left="0" w:leftChars="0" w:right="0" w:rightChars="0" w:firstLine="422" w:firstLineChars="200"/>
              <w:jc w:val="both"/>
              <w:rPr>
                <w:rFonts w:hint="eastAsia" w:ascii="宋体" w:hAnsi="宋体" w:eastAsia="宋体" w:cs="宋体"/>
                <w:color w:val="000000"/>
                <w:sz w:val="21"/>
                <w:szCs w:val="21"/>
                <w:highlight w:val="none"/>
                <w:lang w:val="en-US" w:eastAsia="zh-CN" w:bidi="ar"/>
              </w:rPr>
            </w:pPr>
            <w:r>
              <w:rPr>
                <w:rFonts w:hint="eastAsia"/>
                <w:b/>
                <w:bCs/>
                <w:color w:val="auto"/>
                <w:lang w:val="en-US" w:eastAsia="zh-CN"/>
              </w:rPr>
              <w:t>修改为：</w:t>
            </w:r>
            <w:r>
              <w:rPr>
                <w:rFonts w:hint="eastAsia" w:ascii="宋体" w:hAnsi="宋体" w:cs="宋体"/>
                <w:color w:val="000000"/>
                <w:sz w:val="21"/>
                <w:szCs w:val="21"/>
                <w:highlight w:val="none"/>
                <w:lang w:val="en-US" w:eastAsia="zh-CN" w:bidi="ar"/>
              </w:rPr>
              <w:t>按照目标树形</w:t>
            </w:r>
            <w:r>
              <w:rPr>
                <w:rFonts w:hint="eastAsia" w:ascii="宋体" w:hAnsi="宋体" w:eastAsia="宋体" w:cs="宋体"/>
                <w:color w:val="000000"/>
                <w:sz w:val="21"/>
                <w:szCs w:val="21"/>
                <w:highlight w:val="none"/>
                <w:lang w:val="en-US" w:eastAsia="zh-CN" w:bidi="ar"/>
              </w:rPr>
              <w:t>,</w:t>
            </w:r>
            <w:r>
              <w:rPr>
                <w:rFonts w:hint="eastAsia" w:ascii="宋体" w:hAnsi="宋体" w:cs="宋体"/>
                <w:color w:val="000000"/>
                <w:sz w:val="21"/>
                <w:szCs w:val="21"/>
                <w:highlight w:val="none"/>
                <w:lang w:val="en-US" w:eastAsia="zh-CN" w:bidi="ar"/>
              </w:rPr>
              <w:t>冬</w:t>
            </w:r>
            <w:r>
              <w:rPr>
                <w:rFonts w:hint="eastAsia" w:ascii="宋体" w:hAnsi="宋体" w:eastAsia="宋体" w:cs="宋体"/>
                <w:color w:val="000000"/>
                <w:sz w:val="21"/>
                <w:szCs w:val="21"/>
                <w:highlight w:val="none"/>
                <w:lang w:val="en-US" w:eastAsia="zh-CN" w:bidi="ar"/>
              </w:rPr>
              <w:t>剪时</w:t>
            </w:r>
            <w:r>
              <w:rPr>
                <w:rFonts w:hint="eastAsia" w:ascii="宋体" w:hAnsi="宋体" w:cs="宋体"/>
                <w:color w:val="000000"/>
                <w:sz w:val="21"/>
                <w:szCs w:val="21"/>
                <w:highlight w:val="none"/>
                <w:lang w:val="en-US" w:eastAsia="zh-CN" w:bidi="ar"/>
              </w:rPr>
              <w:t>疏</w:t>
            </w:r>
            <w:r>
              <w:rPr>
                <w:rFonts w:hint="eastAsia" w:ascii="宋体" w:hAnsi="宋体" w:eastAsia="宋体" w:cs="宋体"/>
                <w:color w:val="000000"/>
                <w:sz w:val="21"/>
                <w:szCs w:val="21"/>
                <w:highlight w:val="none"/>
                <w:lang w:val="en-US" w:eastAsia="zh-CN" w:bidi="ar"/>
              </w:rPr>
              <w:t>除</w:t>
            </w:r>
            <w:r>
              <w:rPr>
                <w:rFonts w:hint="eastAsia" w:ascii="宋体" w:hAnsi="宋体" w:cs="宋体"/>
                <w:color w:val="000000"/>
                <w:sz w:val="21"/>
                <w:szCs w:val="21"/>
                <w:highlight w:val="none"/>
                <w:lang w:val="en-US" w:eastAsia="zh-CN" w:bidi="ar"/>
              </w:rPr>
              <w:t>骨干枝上过多过大过强旺枝、交叉枝、重叠枝、树头、枝头的多头枝，生长季节疏除剪口萌条、背上遮光枝等，甩放平斜中庸枝</w:t>
            </w:r>
            <w:r>
              <w:rPr>
                <w:rFonts w:hint="eastAsia" w:ascii="宋体" w:hAnsi="宋体" w:eastAsia="宋体" w:cs="宋体"/>
                <w:color w:val="000000"/>
                <w:sz w:val="21"/>
                <w:szCs w:val="21"/>
                <w:highlight w:val="none"/>
                <w:lang w:val="en-US" w:eastAsia="zh-CN" w:bidi="ar"/>
              </w:rPr>
              <w:t>。</w:t>
            </w:r>
          </w:p>
        </w:tc>
      </w:tr>
      <w:tr w14:paraId="238B103F">
        <w:tblPrEx>
          <w:tblCellMar>
            <w:top w:w="0" w:type="dxa"/>
            <w:left w:w="0" w:type="dxa"/>
            <w:bottom w:w="0" w:type="dxa"/>
            <w:right w:w="0" w:type="dxa"/>
          </w:tblCellMar>
        </w:tblPrEx>
        <w:trPr>
          <w:trHeight w:val="2394" w:hRule="atLeast"/>
        </w:trPr>
        <w:tc>
          <w:tcPr>
            <w:tcW w:w="89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A44AE5C">
            <w:pPr>
              <w:widowControl/>
              <w:autoSpaceDE/>
              <w:autoSpaceDN/>
              <w:adjustRightInd/>
              <w:spacing w:line="520" w:lineRule="exact"/>
              <w:jc w:val="center"/>
              <w:textAlignment w:val="center"/>
              <w:rPr>
                <w:rFonts w:hint="default" w:ascii="宋体" w:hAnsi="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4</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5FC525">
            <w:pPr>
              <w:keepNext w:val="0"/>
              <w:keepLines w:val="0"/>
              <w:widowControl w:val="0"/>
              <w:suppressLineNumbers w:val="0"/>
              <w:spacing w:before="0" w:beforeAutospacing="0" w:after="0" w:afterAutospacing="0"/>
              <w:ind w:left="0" w:right="0" w:firstLine="210" w:firstLineChars="100"/>
              <w:jc w:val="both"/>
              <w:rPr>
                <w:rFonts w:hint="eastAsia" w:ascii="宋体" w:hAnsi="宋体" w:cs="宋体"/>
                <w:kern w:val="2"/>
                <w:sz w:val="21"/>
                <w:szCs w:val="21"/>
                <w:highlight w:val="none"/>
                <w:lang w:val="en-US" w:eastAsia="zh-CN" w:bidi="ar"/>
              </w:rPr>
            </w:pPr>
            <w:r>
              <w:rPr>
                <w:rFonts w:hint="eastAsia" w:ascii="宋体" w:hAnsi="宋体" w:cs="宋体"/>
                <w:color w:val="000000"/>
                <w:sz w:val="21"/>
                <w:szCs w:val="21"/>
                <w:highlight w:val="none"/>
                <w:lang w:val="en-US" w:eastAsia="zh-CN" w:bidi="ar"/>
              </w:rPr>
              <w:t xml:space="preserve"> 喻卫</w:t>
            </w:r>
          </w:p>
        </w:tc>
        <w:tc>
          <w:tcPr>
            <w:tcW w:w="69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0EF003">
            <w:pPr>
              <w:keepNext w:val="0"/>
              <w:keepLines w:val="0"/>
              <w:pageBreakBefore w:val="0"/>
              <w:widowControl w:val="0"/>
              <w:kinsoku/>
              <w:wordWrap/>
              <w:overflowPunct/>
              <w:topLinePunct w:val="0"/>
              <w:autoSpaceDE w:val="0"/>
              <w:autoSpaceDN w:val="0"/>
              <w:bidi w:val="0"/>
              <w:adjustRightInd w:val="0"/>
              <w:snapToGrid/>
              <w:spacing w:line="300" w:lineRule="exact"/>
              <w:ind w:firstLine="422" w:firstLineChars="200"/>
              <w:textAlignment w:val="baseline"/>
              <w:rPr>
                <w:rFonts w:hint="eastAsia"/>
                <w:b/>
                <w:bCs/>
                <w:color w:val="auto"/>
                <w:lang w:val="en-US" w:eastAsia="zh-CN"/>
              </w:rPr>
            </w:pPr>
            <w:r>
              <w:rPr>
                <w:rFonts w:hint="eastAsia"/>
                <w:b/>
                <w:bCs/>
                <w:color w:val="auto"/>
                <w:lang w:val="en-US" w:eastAsia="zh-CN"/>
              </w:rPr>
              <w:t>4.2.2 刻芽</w:t>
            </w:r>
          </w:p>
          <w:p w14:paraId="3F03242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12" w:lineRule="exact"/>
              <w:ind w:left="0" w:leftChars="0" w:right="0" w:rightChars="0" w:firstLine="420" w:firstLineChars="200"/>
              <w:jc w:val="both"/>
              <w:textAlignment w:val="baseline"/>
              <w:rPr>
                <w:rFonts w:hint="eastAsia" w:ascii="宋体" w:hAnsi="宋体" w:eastAsia="宋体" w:cs="宋体"/>
                <w:color w:val="000000"/>
                <w:sz w:val="21"/>
                <w:szCs w:val="21"/>
                <w:highlight w:val="none"/>
                <w:lang w:val="en-US" w:eastAsia="zh-CN" w:bidi="ar"/>
              </w:rPr>
            </w:pPr>
            <w:r>
              <w:rPr>
                <w:rFonts w:hint="eastAsia" w:ascii="宋体" w:hAnsi="宋体" w:eastAsia="宋体" w:cs="宋体"/>
                <w:color w:val="000000"/>
                <w:sz w:val="21"/>
                <w:szCs w:val="21"/>
                <w:highlight w:val="none"/>
                <w:lang w:val="en-US" w:eastAsia="zh-CN" w:bidi="ar"/>
              </w:rPr>
              <w:t>春季萌芽前，在柿树光腿骨干枝距离主干20cm外间距30cm左右两侧刻芽。</w:t>
            </w:r>
          </w:p>
          <w:p w14:paraId="773D29C3">
            <w:pPr>
              <w:keepNext w:val="0"/>
              <w:keepLines w:val="0"/>
              <w:widowControl w:val="0"/>
              <w:suppressLineNumbers w:val="0"/>
              <w:spacing w:before="0" w:beforeAutospacing="0" w:after="0" w:afterAutospacing="0"/>
              <w:ind w:left="0" w:leftChars="0" w:right="0" w:rightChars="0" w:firstLine="422" w:firstLineChars="200"/>
              <w:jc w:val="both"/>
              <w:rPr>
                <w:rFonts w:hint="eastAsia" w:ascii="宋体" w:hAnsi="宋体" w:eastAsia="宋体" w:cs="宋体"/>
                <w:b/>
                <w:bCs/>
                <w:kern w:val="2"/>
                <w:sz w:val="21"/>
                <w:szCs w:val="21"/>
                <w:highlight w:val="none"/>
                <w:lang w:val="en-US" w:eastAsia="zh-CN" w:bidi="ar"/>
              </w:rPr>
            </w:pPr>
            <w:r>
              <w:rPr>
                <w:rFonts w:hint="eastAsia"/>
                <w:b/>
                <w:bCs/>
                <w:color w:val="auto"/>
                <w:lang w:val="en-US" w:eastAsia="zh-CN"/>
              </w:rPr>
              <w:t>修改为：</w:t>
            </w:r>
            <w:r>
              <w:rPr>
                <w:rFonts w:hint="eastAsia" w:ascii="宋体" w:hAnsi="宋体" w:eastAsia="宋体" w:cs="宋体"/>
                <w:color w:val="000000"/>
                <w:sz w:val="21"/>
                <w:szCs w:val="21"/>
                <w:highlight w:val="none"/>
                <w:lang w:val="en-US" w:eastAsia="zh-CN" w:bidi="ar"/>
              </w:rPr>
              <w:t>春季萌芽前2d</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3d，在柿树光腿骨干枝两侧，距离主干30cm外间距30cm</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40cm左右处刻芽。刻芽后须对刻芽位置喷施代森锰锌、丙森锌等保护性杀菌剂。</w:t>
            </w:r>
          </w:p>
        </w:tc>
      </w:tr>
      <w:tr w14:paraId="28EF08EC">
        <w:tblPrEx>
          <w:tblCellMar>
            <w:top w:w="0" w:type="dxa"/>
            <w:left w:w="0" w:type="dxa"/>
            <w:bottom w:w="0" w:type="dxa"/>
            <w:right w:w="0" w:type="dxa"/>
          </w:tblCellMar>
        </w:tblPrEx>
        <w:trPr>
          <w:trHeight w:val="2394" w:hRule="atLeast"/>
        </w:trPr>
        <w:tc>
          <w:tcPr>
            <w:tcW w:w="89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79B76E">
            <w:pPr>
              <w:widowControl/>
              <w:autoSpaceDE/>
              <w:autoSpaceDN/>
              <w:adjustRightInd/>
              <w:spacing w:line="520" w:lineRule="exact"/>
              <w:jc w:val="center"/>
              <w:textAlignment w:val="center"/>
              <w:rPr>
                <w:rFonts w:hint="default" w:ascii="宋体" w:hAnsi="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5</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3B1C40">
            <w:pPr>
              <w:keepNext w:val="0"/>
              <w:keepLines w:val="0"/>
              <w:widowControl w:val="0"/>
              <w:suppressLineNumbers w:val="0"/>
              <w:spacing w:before="0" w:beforeAutospacing="0" w:after="0" w:afterAutospacing="0"/>
              <w:ind w:left="0" w:right="0" w:firstLine="210" w:firstLineChars="100"/>
              <w:jc w:val="both"/>
              <w:rPr>
                <w:rFonts w:hint="default" w:ascii="宋体" w:hAnsi="宋体" w:cs="宋体"/>
                <w:kern w:val="2"/>
                <w:sz w:val="21"/>
                <w:szCs w:val="21"/>
                <w:highlight w:val="none"/>
                <w:lang w:val="en-US" w:eastAsia="zh-CN" w:bidi="ar"/>
              </w:rPr>
            </w:pPr>
            <w:r>
              <w:rPr>
                <w:rFonts w:hint="eastAsia" w:ascii="宋体" w:hAnsi="宋体" w:cs="宋体"/>
                <w:kern w:val="2"/>
                <w:sz w:val="21"/>
                <w:szCs w:val="21"/>
                <w:highlight w:val="none"/>
                <w:lang w:val="en-US" w:eastAsia="zh-CN" w:bidi="ar"/>
              </w:rPr>
              <w:t>王周利</w:t>
            </w:r>
          </w:p>
        </w:tc>
        <w:tc>
          <w:tcPr>
            <w:tcW w:w="69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BB2EF3">
            <w:pPr>
              <w:keepNext w:val="0"/>
              <w:keepLines w:val="0"/>
              <w:pageBreakBefore w:val="0"/>
              <w:widowControl w:val="0"/>
              <w:kinsoku/>
              <w:wordWrap/>
              <w:overflowPunct/>
              <w:topLinePunct w:val="0"/>
              <w:autoSpaceDE w:val="0"/>
              <w:autoSpaceDN w:val="0"/>
              <w:bidi w:val="0"/>
              <w:adjustRightInd w:val="0"/>
              <w:snapToGrid/>
              <w:spacing w:line="300" w:lineRule="exact"/>
              <w:ind w:firstLine="422" w:firstLineChars="200"/>
              <w:textAlignment w:val="baseline"/>
              <w:rPr>
                <w:rFonts w:hint="eastAsia"/>
                <w:b/>
                <w:bCs/>
                <w:color w:val="auto"/>
                <w:lang w:val="en-US" w:eastAsia="zh-CN"/>
              </w:rPr>
            </w:pPr>
            <w:r>
              <w:rPr>
                <w:rFonts w:hint="eastAsia"/>
                <w:b/>
                <w:bCs/>
                <w:color w:val="auto"/>
                <w:lang w:val="en-US" w:eastAsia="zh-CN"/>
              </w:rPr>
              <w:t>4.2.3 拉枝</w:t>
            </w:r>
          </w:p>
          <w:p w14:paraId="4D46A67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12" w:lineRule="exact"/>
              <w:ind w:left="0" w:leftChars="0" w:right="0" w:rightChars="0" w:firstLine="420" w:firstLineChars="200"/>
              <w:jc w:val="both"/>
              <w:textAlignment w:val="baseline"/>
              <w:rPr>
                <w:rFonts w:hint="eastAsia" w:ascii="宋体" w:hAnsi="宋体" w:eastAsia="宋体" w:cs="宋体"/>
                <w:color w:val="000000"/>
                <w:sz w:val="21"/>
                <w:szCs w:val="21"/>
                <w:highlight w:val="none"/>
                <w:lang w:val="en-US" w:eastAsia="zh-CN" w:bidi="ar"/>
              </w:rPr>
            </w:pPr>
            <w:r>
              <w:rPr>
                <w:rFonts w:hint="eastAsia" w:ascii="宋体" w:hAnsi="宋体" w:eastAsia="宋体" w:cs="宋体"/>
                <w:color w:val="000000"/>
                <w:sz w:val="21"/>
                <w:szCs w:val="21"/>
                <w:highlight w:val="none"/>
                <w:lang w:val="en-US" w:eastAsia="zh-CN" w:bidi="ar"/>
              </w:rPr>
              <w:t>按照目标树形，在生长季节将骨干枝角度通过拉、撑、吊、别的方法，将枝条</w:t>
            </w:r>
            <w:r>
              <w:rPr>
                <w:rFonts w:hint="eastAsia" w:ascii="宋体" w:hAnsi="宋体" w:cs="宋体"/>
                <w:color w:val="000000"/>
                <w:sz w:val="21"/>
                <w:szCs w:val="21"/>
                <w:highlight w:val="none"/>
                <w:lang w:val="en-US" w:eastAsia="zh-CN" w:bidi="ar"/>
              </w:rPr>
              <w:t>角度</w:t>
            </w:r>
            <w:r>
              <w:rPr>
                <w:rFonts w:hint="eastAsia" w:ascii="宋体" w:hAnsi="宋体" w:eastAsia="宋体" w:cs="宋体"/>
                <w:color w:val="000000"/>
                <w:sz w:val="21"/>
                <w:szCs w:val="21"/>
                <w:highlight w:val="none"/>
                <w:lang w:val="en-US" w:eastAsia="zh-CN" w:bidi="ar"/>
              </w:rPr>
              <w:t>调整到70°</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80°，侧枝角度拉至85°</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100°为宜，拉枝时间最佳9月上旬</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10月上旬。</w:t>
            </w:r>
          </w:p>
          <w:p w14:paraId="65C06B4F">
            <w:pPr>
              <w:keepNext w:val="0"/>
              <w:keepLines w:val="0"/>
              <w:widowControl w:val="0"/>
              <w:suppressLineNumbers w:val="0"/>
              <w:spacing w:before="0" w:beforeAutospacing="0" w:after="0" w:afterAutospacing="0"/>
              <w:ind w:left="0" w:leftChars="0" w:right="0" w:rightChars="0" w:firstLine="422" w:firstLineChars="200"/>
              <w:jc w:val="both"/>
              <w:rPr>
                <w:rFonts w:hint="eastAsia" w:ascii="宋体" w:hAnsi="宋体" w:eastAsia="宋体" w:cs="宋体"/>
                <w:b/>
                <w:bCs/>
                <w:kern w:val="2"/>
                <w:sz w:val="21"/>
                <w:szCs w:val="21"/>
                <w:highlight w:val="none"/>
                <w:lang w:val="en-US" w:eastAsia="zh-CN" w:bidi="ar"/>
              </w:rPr>
            </w:pPr>
            <w:r>
              <w:rPr>
                <w:rFonts w:hint="eastAsia"/>
                <w:b/>
                <w:bCs/>
                <w:color w:val="auto"/>
                <w:lang w:val="en-US" w:eastAsia="zh-CN"/>
              </w:rPr>
              <w:t>修改为：</w:t>
            </w:r>
            <w:r>
              <w:rPr>
                <w:rFonts w:hint="eastAsia" w:ascii="宋体" w:hAnsi="宋体" w:eastAsia="宋体" w:cs="宋体"/>
                <w:color w:val="000000"/>
                <w:sz w:val="21"/>
                <w:szCs w:val="21"/>
                <w:highlight w:val="none"/>
                <w:lang w:val="en-US" w:eastAsia="zh-CN" w:bidi="ar"/>
              </w:rPr>
              <w:t>按照目标树形，生长季节将骨</w:t>
            </w:r>
            <w:r>
              <w:rPr>
                <w:rFonts w:hint="eastAsia" w:ascii="宋体" w:hAnsi="宋体" w:cs="宋体"/>
                <w:color w:val="000000"/>
                <w:sz w:val="21"/>
                <w:szCs w:val="21"/>
                <w:highlight w:val="none"/>
                <w:lang w:val="en-US" w:eastAsia="zh-CN" w:bidi="ar"/>
              </w:rPr>
              <w:t>干</w:t>
            </w:r>
            <w:r>
              <w:rPr>
                <w:rFonts w:hint="eastAsia" w:ascii="宋体" w:hAnsi="宋体" w:eastAsia="宋体" w:cs="宋体"/>
                <w:color w:val="000000"/>
                <w:sz w:val="21"/>
                <w:szCs w:val="21"/>
                <w:highlight w:val="none"/>
                <w:lang w:val="en-US" w:eastAsia="zh-CN" w:bidi="ar"/>
              </w:rPr>
              <w:t>枝角度通过拉、撑、吊、别等方法，将骨干枝拉倒合理方位，并将角度调整到70°</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80°，侧枝角度拉至80°</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90°，拉枝最佳吋间9月上旬-10月上旬。</w:t>
            </w:r>
          </w:p>
        </w:tc>
      </w:tr>
      <w:tr w14:paraId="01EFA660">
        <w:tblPrEx>
          <w:tblCellMar>
            <w:top w:w="0" w:type="dxa"/>
            <w:left w:w="0" w:type="dxa"/>
            <w:bottom w:w="0" w:type="dxa"/>
            <w:right w:w="0" w:type="dxa"/>
          </w:tblCellMar>
        </w:tblPrEx>
        <w:trPr>
          <w:trHeight w:val="2394" w:hRule="atLeast"/>
        </w:trPr>
        <w:tc>
          <w:tcPr>
            <w:tcW w:w="89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FF0375">
            <w:pPr>
              <w:widowControl/>
              <w:autoSpaceDE/>
              <w:autoSpaceDN/>
              <w:adjustRightInd/>
              <w:spacing w:line="520" w:lineRule="exact"/>
              <w:jc w:val="center"/>
              <w:textAlignment w:val="center"/>
              <w:rPr>
                <w:rFonts w:hint="default" w:ascii="宋体" w:hAnsi="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6</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F7A985">
            <w:pPr>
              <w:keepNext w:val="0"/>
              <w:keepLines w:val="0"/>
              <w:widowControl w:val="0"/>
              <w:suppressLineNumbers w:val="0"/>
              <w:spacing w:before="0" w:beforeAutospacing="0" w:after="0" w:afterAutospacing="0"/>
              <w:ind w:left="0" w:right="0" w:firstLine="210" w:firstLineChars="100"/>
              <w:jc w:val="both"/>
              <w:rPr>
                <w:rFonts w:hint="eastAsia" w:ascii="宋体" w:hAnsi="宋体" w:cs="宋体"/>
                <w:kern w:val="2"/>
                <w:sz w:val="21"/>
                <w:szCs w:val="21"/>
                <w:highlight w:val="none"/>
                <w:lang w:val="en-US" w:eastAsia="zh-CN" w:bidi="ar"/>
              </w:rPr>
            </w:pPr>
            <w:r>
              <w:rPr>
                <w:rFonts w:hint="eastAsia" w:ascii="宋体" w:hAnsi="宋体" w:cs="宋体"/>
                <w:color w:val="000000"/>
                <w:sz w:val="21"/>
                <w:szCs w:val="21"/>
                <w:highlight w:val="none"/>
                <w:lang w:val="en-US" w:eastAsia="zh-CN" w:bidi="ar"/>
              </w:rPr>
              <w:t>郑耀文</w:t>
            </w:r>
          </w:p>
        </w:tc>
        <w:tc>
          <w:tcPr>
            <w:tcW w:w="69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A420A3">
            <w:pPr>
              <w:keepNext w:val="0"/>
              <w:keepLines w:val="0"/>
              <w:widowControl w:val="0"/>
              <w:suppressLineNumbers w:val="0"/>
              <w:spacing w:before="0" w:beforeAutospacing="0" w:after="0" w:afterAutospacing="0"/>
              <w:ind w:left="0" w:leftChars="0" w:right="0" w:rightChars="0" w:firstLine="422" w:firstLineChars="200"/>
              <w:jc w:val="both"/>
              <w:rPr>
                <w:rFonts w:hint="eastAsia"/>
                <w:b/>
                <w:bCs/>
                <w:color w:val="auto"/>
                <w:lang w:val="en-US" w:eastAsia="zh-CN"/>
              </w:rPr>
            </w:pPr>
            <w:r>
              <w:rPr>
                <w:rFonts w:hint="eastAsia"/>
                <w:b/>
                <w:bCs/>
                <w:color w:val="auto"/>
                <w:lang w:val="en-US" w:eastAsia="zh-CN"/>
              </w:rPr>
              <w:t>4.2.4 环割、环剥</w:t>
            </w:r>
          </w:p>
          <w:p w14:paraId="009C36E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12" w:lineRule="exact"/>
              <w:ind w:left="0" w:leftChars="0" w:right="0" w:rightChars="0" w:firstLine="420" w:firstLineChars="200"/>
              <w:jc w:val="both"/>
              <w:textAlignment w:val="baseline"/>
              <w:rPr>
                <w:rFonts w:hint="eastAsia" w:ascii="宋体" w:hAnsi="宋体" w:eastAsia="宋体" w:cs="宋体"/>
                <w:color w:val="000000"/>
                <w:sz w:val="21"/>
                <w:szCs w:val="21"/>
                <w:highlight w:val="none"/>
                <w:lang w:val="en-US" w:eastAsia="zh-CN" w:bidi="ar"/>
              </w:rPr>
            </w:pPr>
            <w:r>
              <w:rPr>
                <w:rFonts w:hint="eastAsia" w:ascii="宋体" w:hAnsi="宋体" w:eastAsia="宋体" w:cs="宋体"/>
                <w:color w:val="000000"/>
                <w:sz w:val="21"/>
                <w:szCs w:val="21"/>
                <w:highlight w:val="none"/>
                <w:lang w:val="en-US" w:eastAsia="zh-CN" w:bidi="ar"/>
              </w:rPr>
              <w:t>在盛花期</w:t>
            </w:r>
            <w:r>
              <w:rPr>
                <w:rFonts w:hint="eastAsia" w:ascii="宋体" w:hAnsi="宋体" w:cs="宋体"/>
                <w:color w:val="000000"/>
                <w:sz w:val="21"/>
                <w:szCs w:val="21"/>
                <w:highlight w:val="none"/>
                <w:lang w:val="en-US" w:eastAsia="zh-CN" w:bidi="ar"/>
              </w:rPr>
              <w:t>-末花期</w:t>
            </w:r>
            <w:r>
              <w:rPr>
                <w:rFonts w:hint="eastAsia" w:ascii="宋体" w:hAnsi="宋体" w:eastAsia="宋体" w:cs="宋体"/>
                <w:color w:val="000000"/>
                <w:sz w:val="21"/>
                <w:szCs w:val="21"/>
                <w:highlight w:val="none"/>
                <w:lang w:val="en-US" w:eastAsia="zh-CN" w:bidi="ar"/>
              </w:rPr>
              <w:t>对中庸偏旺树于柿树主干距离地面20cm处或树上旺长骨干枝基部10cm处环割或环剥，环剥宽度0.2cm-0.5cm。</w:t>
            </w:r>
          </w:p>
          <w:p w14:paraId="094F4829">
            <w:pPr>
              <w:keepNext w:val="0"/>
              <w:keepLines w:val="0"/>
              <w:widowControl w:val="0"/>
              <w:suppressLineNumbers w:val="0"/>
              <w:spacing w:before="0" w:beforeAutospacing="0" w:after="0" w:afterAutospacing="0"/>
              <w:ind w:left="0" w:leftChars="0" w:right="0" w:rightChars="0" w:firstLine="422" w:firstLineChars="200"/>
              <w:jc w:val="both"/>
              <w:rPr>
                <w:rFonts w:hint="eastAsia" w:ascii="宋体" w:hAnsi="宋体" w:eastAsia="宋体" w:cs="宋体"/>
                <w:b/>
                <w:bCs/>
                <w:kern w:val="2"/>
                <w:sz w:val="21"/>
                <w:szCs w:val="21"/>
                <w:highlight w:val="none"/>
                <w:lang w:val="en-US" w:eastAsia="zh-CN" w:bidi="ar"/>
              </w:rPr>
            </w:pPr>
            <w:r>
              <w:rPr>
                <w:rFonts w:hint="eastAsia"/>
                <w:b/>
                <w:bCs/>
                <w:color w:val="auto"/>
                <w:lang w:val="en-US" w:eastAsia="zh-CN"/>
              </w:rPr>
              <w:t>修改为：</w:t>
            </w:r>
            <w:r>
              <w:rPr>
                <w:rFonts w:hint="eastAsia" w:ascii="宋体" w:hAnsi="宋体" w:cs="宋体"/>
                <w:color w:val="000000"/>
                <w:sz w:val="21"/>
                <w:szCs w:val="21"/>
                <w:highlight w:val="none"/>
                <w:lang w:val="en-US" w:eastAsia="zh-CN" w:bidi="ar"/>
              </w:rPr>
              <w:t>在春梢停长期，</w:t>
            </w:r>
            <w:r>
              <w:rPr>
                <w:rFonts w:hint="eastAsia" w:ascii="宋体" w:hAnsi="宋体" w:eastAsia="宋体" w:cs="宋体"/>
                <w:color w:val="000000"/>
                <w:sz w:val="21"/>
                <w:szCs w:val="21"/>
                <w:highlight w:val="none"/>
                <w:lang w:val="en-US" w:eastAsia="zh-CN" w:bidi="ar"/>
              </w:rPr>
              <w:t>对中庸偏旺树于柿树主干距离地面20cm处或树上旺长骨干枝基部10cm处环割或环剥，环剥宽度0.2cm</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0.5cm</w:t>
            </w:r>
            <w:r>
              <w:rPr>
                <w:rFonts w:hint="eastAsia" w:ascii="宋体" w:hAnsi="宋体" w:eastAsia="宋体"/>
                <w:b w:val="0"/>
                <w:bCs w:val="0"/>
                <w:color w:val="auto"/>
                <w:szCs w:val="21"/>
                <w:lang w:val="en-US" w:eastAsia="zh-CN"/>
              </w:rPr>
              <w:t>，环剥后用塑料或报纸等包扎剥口。</w:t>
            </w:r>
            <w:r>
              <w:rPr>
                <w:rFonts w:hint="eastAsia" w:ascii="宋体" w:hAnsi="宋体"/>
                <w:b w:val="0"/>
                <w:bCs w:val="0"/>
                <w:color w:val="auto"/>
                <w:szCs w:val="21"/>
                <w:lang w:val="en-US" w:eastAsia="zh-CN"/>
              </w:rPr>
              <w:t>严禁在弱树、病树</w:t>
            </w:r>
            <w:r>
              <w:rPr>
                <w:rFonts w:hint="eastAsia" w:ascii="宋体" w:hAnsi="宋体" w:eastAsia="宋体" w:cs="宋体"/>
                <w:color w:val="000000"/>
                <w:sz w:val="21"/>
                <w:szCs w:val="21"/>
                <w:highlight w:val="none"/>
                <w:lang w:val="en-US" w:eastAsia="zh-CN" w:bidi="ar"/>
              </w:rPr>
              <w:t>环割、环剥</w:t>
            </w:r>
            <w:r>
              <w:rPr>
                <w:rFonts w:hint="eastAsia" w:ascii="宋体" w:hAnsi="宋体" w:cs="宋体"/>
                <w:color w:val="000000"/>
                <w:sz w:val="21"/>
                <w:szCs w:val="21"/>
                <w:highlight w:val="none"/>
                <w:lang w:val="en-US" w:eastAsia="zh-CN" w:bidi="ar"/>
              </w:rPr>
              <w:t>。</w:t>
            </w:r>
          </w:p>
        </w:tc>
      </w:tr>
      <w:tr w14:paraId="02A9FF57">
        <w:tblPrEx>
          <w:tblCellMar>
            <w:top w:w="0" w:type="dxa"/>
            <w:left w:w="0" w:type="dxa"/>
            <w:bottom w:w="0" w:type="dxa"/>
            <w:right w:w="0" w:type="dxa"/>
          </w:tblCellMar>
        </w:tblPrEx>
        <w:trPr>
          <w:trHeight w:val="2723" w:hRule="atLeast"/>
        </w:trPr>
        <w:tc>
          <w:tcPr>
            <w:tcW w:w="89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9701D37">
            <w:pPr>
              <w:widowControl/>
              <w:autoSpaceDE/>
              <w:autoSpaceDN/>
              <w:adjustRightInd/>
              <w:spacing w:line="520" w:lineRule="exact"/>
              <w:jc w:val="center"/>
              <w:textAlignment w:val="center"/>
              <w:rPr>
                <w:rFonts w:hint="eastAsia" w:ascii="宋体" w:hAnsi="宋体" w:eastAsia="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7</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7E47F81">
            <w:pPr>
              <w:keepNext w:val="0"/>
              <w:keepLines w:val="0"/>
              <w:widowControl w:val="0"/>
              <w:suppressLineNumbers w:val="0"/>
              <w:spacing w:before="0" w:beforeAutospacing="0" w:after="0" w:afterAutospacing="0"/>
              <w:ind w:left="0" w:right="0" w:firstLine="210" w:firstLineChars="100"/>
              <w:jc w:val="both"/>
              <w:rPr>
                <w:rFonts w:hint="default" w:ascii="宋体" w:hAnsi="宋体" w:eastAsia="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史利刚</w:t>
            </w:r>
          </w:p>
        </w:tc>
        <w:tc>
          <w:tcPr>
            <w:tcW w:w="69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9A5820">
            <w:pPr>
              <w:keepNext w:val="0"/>
              <w:keepLines w:val="0"/>
              <w:widowControl w:val="0"/>
              <w:suppressLineNumbers w:val="0"/>
              <w:spacing w:before="0" w:beforeAutospacing="0" w:after="0" w:afterAutospacing="0"/>
              <w:ind w:left="0" w:leftChars="0" w:right="0" w:rightChars="0" w:firstLine="422" w:firstLineChars="200"/>
              <w:jc w:val="both"/>
              <w:rPr>
                <w:rFonts w:hint="eastAsia"/>
                <w:b/>
                <w:bCs/>
                <w:color w:val="auto"/>
                <w:lang w:val="en-US" w:eastAsia="zh-CN"/>
              </w:rPr>
            </w:pPr>
            <w:r>
              <w:rPr>
                <w:rFonts w:hint="eastAsia"/>
                <w:b/>
                <w:bCs/>
                <w:color w:val="auto"/>
                <w:lang w:val="en-US" w:eastAsia="zh-CN"/>
              </w:rPr>
              <w:t>4.4肥水控旺</w:t>
            </w:r>
          </w:p>
          <w:p w14:paraId="52D7FB1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12" w:lineRule="exact"/>
              <w:ind w:left="0" w:leftChars="0" w:right="0" w:rightChars="0" w:firstLine="420" w:firstLineChars="200"/>
              <w:jc w:val="both"/>
              <w:textAlignment w:val="baseline"/>
              <w:rPr>
                <w:rFonts w:hint="eastAsia" w:ascii="宋体" w:hAnsi="宋体" w:eastAsia="宋体" w:cs="宋体"/>
                <w:color w:val="000000"/>
                <w:sz w:val="21"/>
                <w:szCs w:val="21"/>
                <w:highlight w:val="none"/>
                <w:lang w:val="en-US" w:eastAsia="zh-CN" w:bidi="ar"/>
              </w:rPr>
            </w:pPr>
            <w:r>
              <w:rPr>
                <w:rFonts w:hint="eastAsia" w:ascii="宋体" w:hAnsi="宋体" w:eastAsia="宋体" w:cs="宋体"/>
                <w:color w:val="000000"/>
                <w:sz w:val="21"/>
                <w:szCs w:val="21"/>
                <w:highlight w:val="none"/>
                <w:lang w:val="en-US" w:eastAsia="zh-CN" w:bidi="ar"/>
              </w:rPr>
              <w:t>在施肥方面，要重视施有机肥。生长后期，幼树要控制施氮肥、水肥，增施磷、钾肥，春梢停长后，要注意控制肥水。水分过多的柿园应搞好排水。</w:t>
            </w:r>
          </w:p>
          <w:p w14:paraId="25469D81">
            <w:pPr>
              <w:keepNext w:val="0"/>
              <w:keepLines w:val="0"/>
              <w:widowControl w:val="0"/>
              <w:suppressLineNumbers w:val="0"/>
              <w:spacing w:before="0" w:beforeAutospacing="0" w:after="0" w:afterAutospacing="0"/>
              <w:ind w:left="0" w:leftChars="0" w:right="0" w:rightChars="0" w:firstLine="422" w:firstLineChars="200"/>
              <w:jc w:val="both"/>
              <w:rPr>
                <w:rFonts w:hint="eastAsia" w:ascii="宋体" w:hAnsi="宋体" w:eastAsia="宋体" w:cs="宋体"/>
                <w:color w:val="000000"/>
                <w:sz w:val="21"/>
                <w:szCs w:val="21"/>
                <w:highlight w:val="none"/>
                <w:lang w:val="en-US" w:eastAsia="zh-CN" w:bidi="ar"/>
              </w:rPr>
            </w:pPr>
            <w:r>
              <w:rPr>
                <w:rFonts w:hint="eastAsia"/>
                <w:b/>
                <w:bCs/>
                <w:color w:val="auto"/>
                <w:lang w:val="en-US" w:eastAsia="zh-CN"/>
              </w:rPr>
              <w:t>修改为：</w:t>
            </w:r>
            <w:r>
              <w:rPr>
                <w:rFonts w:hint="eastAsia" w:ascii="宋体" w:hAnsi="宋体" w:eastAsia="宋体" w:cs="宋体"/>
                <w:color w:val="000000"/>
                <w:sz w:val="21"/>
                <w:szCs w:val="21"/>
                <w:highlight w:val="none"/>
                <w:lang w:val="en-US" w:eastAsia="zh-CN" w:bidi="ar"/>
              </w:rPr>
              <w:t>在施肥方面，要重视施有机肥。柿树春梢停长前，重视氮肥施用，春梢停长后，要注意控制肥水量。幼旺树要控氮，控水，增施磷、钾肥，水分过多的柿园须及时排水</w:t>
            </w:r>
            <w:r>
              <w:rPr>
                <w:rFonts w:hint="eastAsia" w:ascii="宋体" w:hAnsi="宋体" w:cs="宋体"/>
                <w:color w:val="000000"/>
                <w:sz w:val="21"/>
                <w:szCs w:val="21"/>
                <w:highlight w:val="none"/>
                <w:lang w:val="en-US" w:eastAsia="zh-CN" w:bidi="ar"/>
              </w:rPr>
              <w:t>。</w:t>
            </w:r>
          </w:p>
        </w:tc>
      </w:tr>
      <w:tr w14:paraId="06E3ED72">
        <w:tblPrEx>
          <w:tblCellMar>
            <w:top w:w="0" w:type="dxa"/>
            <w:left w:w="0" w:type="dxa"/>
            <w:bottom w:w="0" w:type="dxa"/>
            <w:right w:w="0" w:type="dxa"/>
          </w:tblCellMar>
        </w:tblPrEx>
        <w:trPr>
          <w:trHeight w:val="1795" w:hRule="atLeast"/>
        </w:trPr>
        <w:tc>
          <w:tcPr>
            <w:tcW w:w="89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6FCF92">
            <w:pPr>
              <w:widowControl/>
              <w:autoSpaceDE/>
              <w:autoSpaceDN/>
              <w:adjustRightInd/>
              <w:spacing w:line="520" w:lineRule="exact"/>
              <w:jc w:val="center"/>
              <w:textAlignment w:val="center"/>
              <w:rPr>
                <w:rFonts w:hint="eastAsia" w:ascii="宋体" w:hAnsi="宋体" w:eastAsia="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8</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FB463D">
            <w:pPr>
              <w:keepNext w:val="0"/>
              <w:keepLines w:val="0"/>
              <w:widowControl w:val="0"/>
              <w:suppressLineNumbers w:val="0"/>
              <w:spacing w:before="0" w:beforeAutospacing="0" w:after="0" w:afterAutospacing="0"/>
              <w:ind w:left="0" w:right="0" w:firstLine="210" w:firstLineChars="100"/>
              <w:jc w:val="both"/>
              <w:rPr>
                <w:rFonts w:hint="default" w:ascii="宋体" w:hAnsi="宋体" w:eastAsia="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支九田</w:t>
            </w:r>
          </w:p>
        </w:tc>
        <w:tc>
          <w:tcPr>
            <w:tcW w:w="69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B50719">
            <w:pPr>
              <w:keepNext w:val="0"/>
              <w:keepLines w:val="0"/>
              <w:pageBreakBefore w:val="0"/>
              <w:widowControl w:val="0"/>
              <w:suppressLineNumbers w:val="0"/>
              <w:kinsoku/>
              <w:wordWrap/>
              <w:overflowPunct/>
              <w:topLinePunct w:val="0"/>
              <w:bidi w:val="0"/>
              <w:snapToGrid/>
              <w:spacing w:before="0" w:beforeAutospacing="0" w:after="0" w:afterAutospacing="0" w:line="440" w:lineRule="exact"/>
              <w:ind w:left="0" w:leftChars="0" w:right="0" w:rightChars="0" w:firstLine="422" w:firstLineChars="200"/>
              <w:jc w:val="both"/>
              <w:rPr>
                <w:rFonts w:hint="eastAsia"/>
                <w:b/>
                <w:bCs/>
                <w:color w:val="auto"/>
                <w:lang w:val="en-US" w:eastAsia="zh-CN"/>
              </w:rPr>
            </w:pPr>
            <w:r>
              <w:rPr>
                <w:rFonts w:hint="eastAsia"/>
                <w:b/>
                <w:bCs/>
                <w:color w:val="auto"/>
                <w:lang w:val="en-US" w:eastAsia="zh-CN"/>
              </w:rPr>
              <w:t>5.2 调环酸钙控旺</w:t>
            </w:r>
          </w:p>
          <w:p w14:paraId="4EC1718A">
            <w:pPr>
              <w:keepNext w:val="0"/>
              <w:keepLines w:val="0"/>
              <w:widowControl w:val="0"/>
              <w:suppressLineNumbers w:val="0"/>
              <w:spacing w:before="0" w:beforeAutospacing="0" w:after="0" w:afterAutospacing="0"/>
              <w:ind w:left="0" w:leftChars="0" w:right="0" w:rightChars="0" w:firstLine="420" w:firstLineChars="200"/>
              <w:jc w:val="both"/>
              <w:rPr>
                <w:rFonts w:hint="eastAsia" w:ascii="宋体" w:hAnsi="宋体" w:eastAsia="宋体" w:cs="宋体"/>
                <w:color w:val="000000"/>
                <w:sz w:val="21"/>
                <w:szCs w:val="21"/>
                <w:highlight w:val="none"/>
                <w:lang w:val="en-US" w:eastAsia="zh-CN" w:bidi="ar"/>
              </w:rPr>
            </w:pPr>
            <w:r>
              <w:rPr>
                <w:rFonts w:hint="eastAsia" w:ascii="宋体" w:hAnsi="宋体" w:eastAsia="宋体" w:cs="宋体"/>
                <w:color w:val="000000"/>
                <w:sz w:val="21"/>
                <w:szCs w:val="21"/>
                <w:highlight w:val="none"/>
                <w:lang w:val="en-US" w:eastAsia="zh-CN" w:bidi="ar"/>
              </w:rPr>
              <w:t>春梢停长前后，全树喷施20%调环酸钙悬浮剂400mg/L~500mg/L。</w:t>
            </w:r>
          </w:p>
          <w:p w14:paraId="40015BD6">
            <w:pPr>
              <w:keepNext w:val="0"/>
              <w:keepLines w:val="0"/>
              <w:widowControl w:val="0"/>
              <w:suppressLineNumbers w:val="0"/>
              <w:spacing w:before="0" w:beforeAutospacing="0" w:after="0" w:afterAutospacing="0"/>
              <w:ind w:left="0" w:leftChars="0" w:right="0" w:rightChars="0" w:firstLine="422" w:firstLineChars="200"/>
              <w:jc w:val="both"/>
              <w:rPr>
                <w:rFonts w:hint="eastAsia" w:ascii="宋体" w:hAnsi="宋体" w:eastAsia="宋体" w:cs="宋体"/>
                <w:color w:val="000000"/>
                <w:sz w:val="21"/>
                <w:szCs w:val="21"/>
                <w:highlight w:val="none"/>
                <w:lang w:val="en-US" w:eastAsia="zh-CN" w:bidi="ar"/>
              </w:rPr>
            </w:pPr>
            <w:r>
              <w:rPr>
                <w:rFonts w:hint="eastAsia" w:ascii="宋体" w:hAnsi="宋体" w:eastAsia="宋体" w:cs="宋体"/>
                <w:b/>
                <w:bCs/>
                <w:color w:val="000000"/>
                <w:sz w:val="21"/>
                <w:szCs w:val="21"/>
                <w:highlight w:val="none"/>
                <w:lang w:val="en-US" w:eastAsia="zh-CN" w:bidi="ar"/>
              </w:rPr>
              <w:t>修改为</w:t>
            </w:r>
            <w:r>
              <w:rPr>
                <w:rFonts w:hint="eastAsia" w:ascii="宋体" w:hAnsi="宋体" w:eastAsia="宋体" w:cs="宋体"/>
                <w:color w:val="000000"/>
                <w:sz w:val="21"/>
                <w:szCs w:val="21"/>
                <w:highlight w:val="none"/>
                <w:lang w:val="en-US" w:eastAsia="zh-CN" w:bidi="ar"/>
              </w:rPr>
              <w:t>：春梢停长前后，全树喷施20%调环酸钙悬浮剂400mg/L</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500mg/L，间隔10d</w:t>
            </w:r>
            <w:r>
              <w:rPr>
                <w:rFonts w:hint="eastAsia" w:cs="微软雅黑"/>
                <w:szCs w:val="21"/>
                <w:shd w:val="clear" w:color="auto" w:fill="FFFFFF"/>
              </w:rPr>
              <w:t>~</w:t>
            </w:r>
            <w:r>
              <w:rPr>
                <w:rFonts w:hint="eastAsia" w:ascii="宋体" w:hAnsi="宋体" w:eastAsia="宋体" w:cs="宋体"/>
                <w:color w:val="000000"/>
                <w:sz w:val="21"/>
                <w:szCs w:val="21"/>
                <w:highlight w:val="none"/>
                <w:lang w:val="en-US" w:eastAsia="zh-CN" w:bidi="ar"/>
              </w:rPr>
              <w:t>15d，连续喷施2次。</w:t>
            </w:r>
          </w:p>
        </w:tc>
      </w:tr>
      <w:tr w14:paraId="5B9A1749">
        <w:tblPrEx>
          <w:tblCellMar>
            <w:top w:w="0" w:type="dxa"/>
            <w:left w:w="0" w:type="dxa"/>
            <w:bottom w:w="0" w:type="dxa"/>
            <w:right w:w="0" w:type="dxa"/>
          </w:tblCellMar>
        </w:tblPrEx>
        <w:trPr>
          <w:trHeight w:val="1598" w:hRule="atLeast"/>
        </w:trPr>
        <w:tc>
          <w:tcPr>
            <w:tcW w:w="89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3EEC96">
            <w:pPr>
              <w:widowControl/>
              <w:autoSpaceDE/>
              <w:autoSpaceDN/>
              <w:adjustRightInd/>
              <w:spacing w:line="520" w:lineRule="exact"/>
              <w:jc w:val="center"/>
              <w:textAlignment w:val="center"/>
              <w:rPr>
                <w:rFonts w:hint="default" w:ascii="宋体" w:hAnsi="宋体" w:cs="宋体"/>
                <w:color w:val="000000"/>
                <w:sz w:val="21"/>
                <w:szCs w:val="21"/>
                <w:highlight w:val="none"/>
                <w:lang w:val="en-US" w:eastAsia="zh-CN" w:bidi="ar"/>
              </w:rPr>
            </w:pPr>
            <w:r>
              <w:rPr>
                <w:rFonts w:hint="eastAsia" w:ascii="宋体" w:hAnsi="宋体" w:cs="宋体"/>
                <w:color w:val="000000"/>
                <w:sz w:val="21"/>
                <w:szCs w:val="21"/>
                <w:highlight w:val="none"/>
                <w:lang w:val="en-US" w:eastAsia="zh-CN" w:bidi="ar"/>
              </w:rPr>
              <w:t>9</w:t>
            </w:r>
          </w:p>
        </w:tc>
        <w:tc>
          <w:tcPr>
            <w:tcW w:w="10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25B39F">
            <w:pPr>
              <w:keepNext w:val="0"/>
              <w:keepLines w:val="0"/>
              <w:widowControl w:val="0"/>
              <w:suppressLineNumbers w:val="0"/>
              <w:spacing w:before="0" w:beforeAutospacing="0" w:after="0" w:afterAutospacing="0"/>
              <w:ind w:left="0" w:right="0" w:firstLine="210" w:firstLineChars="100"/>
              <w:jc w:val="both"/>
              <w:rPr>
                <w:rFonts w:hint="eastAsia" w:ascii="宋体" w:hAnsi="宋体" w:cs="宋体"/>
                <w:kern w:val="2"/>
                <w:sz w:val="21"/>
                <w:szCs w:val="21"/>
                <w:highlight w:val="none"/>
                <w:lang w:val="en-US" w:eastAsia="zh-CN" w:bidi="ar"/>
              </w:rPr>
            </w:pPr>
            <w:r>
              <w:rPr>
                <w:rFonts w:hint="eastAsia" w:ascii="宋体" w:hAnsi="宋体" w:cs="宋体"/>
                <w:color w:val="000000"/>
                <w:sz w:val="21"/>
                <w:szCs w:val="21"/>
                <w:highlight w:val="none"/>
                <w:lang w:val="en-US" w:eastAsia="zh-CN" w:bidi="ar"/>
              </w:rPr>
              <w:t>高汉峰</w:t>
            </w:r>
          </w:p>
        </w:tc>
        <w:tc>
          <w:tcPr>
            <w:tcW w:w="69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A81D7D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12" w:lineRule="exact"/>
              <w:ind w:left="0" w:leftChars="0" w:right="0" w:rightChars="0" w:firstLine="422" w:firstLineChars="200"/>
              <w:jc w:val="both"/>
              <w:textAlignment w:val="baseline"/>
              <w:rPr>
                <w:rFonts w:hint="default" w:ascii="宋体" w:hAnsi="宋体" w:eastAsia="宋体" w:cs="宋体"/>
                <w:color w:val="000000"/>
                <w:sz w:val="21"/>
                <w:szCs w:val="21"/>
                <w:highlight w:val="none"/>
                <w:lang w:val="en-US" w:eastAsia="zh-CN" w:bidi="ar"/>
              </w:rPr>
            </w:pPr>
            <w:r>
              <w:rPr>
                <w:rFonts w:hint="default"/>
                <w:b/>
                <w:bCs/>
                <w:color w:val="auto"/>
                <w:lang w:val="en-US" w:eastAsia="zh-CN"/>
              </w:rPr>
              <w:t>范围：</w:t>
            </w:r>
            <w:r>
              <w:rPr>
                <w:rFonts w:hint="default" w:ascii="宋体" w:hAnsi="宋体" w:eastAsia="宋体" w:cs="宋体"/>
                <w:color w:val="000000"/>
                <w:sz w:val="21"/>
                <w:szCs w:val="21"/>
                <w:highlight w:val="none"/>
                <w:lang w:val="en-US" w:eastAsia="zh-CN" w:bidi="ar"/>
              </w:rPr>
              <w:t>本文件</w:t>
            </w:r>
            <w:r>
              <w:rPr>
                <w:rFonts w:hint="eastAsia" w:ascii="宋体" w:hAnsi="宋体" w:eastAsia="宋体" w:cs="宋体"/>
                <w:color w:val="000000"/>
                <w:sz w:val="21"/>
                <w:szCs w:val="21"/>
                <w:highlight w:val="none"/>
                <w:lang w:val="en-US" w:eastAsia="zh-CN" w:bidi="ar"/>
              </w:rPr>
              <w:t>规定</w:t>
            </w:r>
            <w:r>
              <w:rPr>
                <w:rFonts w:hint="default" w:ascii="宋体" w:hAnsi="宋体" w:eastAsia="宋体" w:cs="宋体"/>
                <w:color w:val="000000"/>
                <w:sz w:val="21"/>
                <w:szCs w:val="21"/>
                <w:highlight w:val="none"/>
                <w:lang w:val="en-US" w:eastAsia="zh-CN" w:bidi="ar"/>
              </w:rPr>
              <w:t>了</w:t>
            </w:r>
            <w:r>
              <w:rPr>
                <w:rFonts w:hint="eastAsia" w:ascii="宋体" w:hAnsi="宋体" w:eastAsia="宋体" w:cs="宋体"/>
                <w:color w:val="000000"/>
                <w:sz w:val="21"/>
                <w:szCs w:val="21"/>
                <w:highlight w:val="none"/>
                <w:lang w:val="en-US" w:eastAsia="zh-CN" w:bidi="ar"/>
              </w:rPr>
              <w:t>柿</w:t>
            </w:r>
            <w:r>
              <w:rPr>
                <w:rFonts w:hint="default" w:ascii="宋体" w:hAnsi="宋体" w:eastAsia="宋体" w:cs="宋体"/>
                <w:color w:val="000000"/>
                <w:sz w:val="21"/>
                <w:szCs w:val="21"/>
                <w:highlight w:val="none"/>
                <w:lang w:val="en-US" w:eastAsia="zh-CN" w:bidi="ar"/>
              </w:rPr>
              <w:t>树控旺技术</w:t>
            </w:r>
            <w:r>
              <w:rPr>
                <w:rFonts w:hint="eastAsia" w:ascii="宋体" w:hAnsi="宋体" w:eastAsia="宋体" w:cs="宋体"/>
                <w:color w:val="000000"/>
                <w:sz w:val="21"/>
                <w:szCs w:val="21"/>
                <w:highlight w:val="none"/>
                <w:lang w:val="en-US" w:eastAsia="zh-CN" w:bidi="ar"/>
              </w:rPr>
              <w:t>范围</w:t>
            </w:r>
            <w:r>
              <w:rPr>
                <w:rFonts w:hint="default" w:ascii="宋体" w:hAnsi="宋体" w:eastAsia="宋体" w:cs="宋体"/>
                <w:color w:val="000000"/>
                <w:sz w:val="21"/>
                <w:szCs w:val="21"/>
                <w:highlight w:val="none"/>
                <w:lang w:val="en-US" w:eastAsia="zh-CN" w:bidi="ar"/>
              </w:rPr>
              <w:t>、</w:t>
            </w:r>
            <w:r>
              <w:rPr>
                <w:rFonts w:hint="eastAsia" w:ascii="宋体" w:hAnsi="宋体" w:eastAsia="宋体" w:cs="宋体"/>
                <w:color w:val="000000"/>
                <w:sz w:val="21"/>
                <w:szCs w:val="21"/>
                <w:highlight w:val="none"/>
                <w:lang w:val="en-US" w:eastAsia="zh-CN" w:bidi="ar"/>
              </w:rPr>
              <w:t>规范性</w:t>
            </w:r>
            <w:r>
              <w:rPr>
                <w:rFonts w:hint="default" w:ascii="宋体" w:hAnsi="宋体" w:eastAsia="宋体" w:cs="宋体"/>
                <w:color w:val="000000"/>
                <w:sz w:val="21"/>
                <w:szCs w:val="21"/>
                <w:highlight w:val="none"/>
                <w:lang w:val="en-US" w:eastAsia="zh-CN" w:bidi="ar"/>
              </w:rPr>
              <w:t>引用文件，术语和定义、</w:t>
            </w:r>
            <w:r>
              <w:rPr>
                <w:rFonts w:hint="eastAsia" w:ascii="宋体" w:hAnsi="宋体" w:eastAsia="宋体" w:cs="宋体"/>
                <w:color w:val="000000"/>
                <w:sz w:val="21"/>
                <w:szCs w:val="21"/>
                <w:highlight w:val="none"/>
                <w:lang w:val="en-US" w:eastAsia="zh-CN" w:bidi="ar"/>
              </w:rPr>
              <w:t>控</w:t>
            </w:r>
            <w:r>
              <w:rPr>
                <w:rFonts w:hint="default" w:ascii="宋体" w:hAnsi="宋体" w:eastAsia="宋体" w:cs="宋体"/>
                <w:color w:val="000000"/>
                <w:sz w:val="21"/>
                <w:szCs w:val="21"/>
                <w:highlight w:val="none"/>
                <w:lang w:val="en-US" w:eastAsia="zh-CN" w:bidi="ar"/>
              </w:rPr>
              <w:t>旺技术和</w:t>
            </w:r>
            <w:r>
              <w:rPr>
                <w:rFonts w:hint="eastAsia" w:ascii="宋体" w:hAnsi="宋体" w:eastAsia="宋体" w:cs="宋体"/>
                <w:color w:val="000000"/>
                <w:sz w:val="21"/>
                <w:szCs w:val="21"/>
                <w:highlight w:val="none"/>
                <w:lang w:val="en-US" w:eastAsia="zh-CN" w:bidi="ar"/>
              </w:rPr>
              <w:t>档</w:t>
            </w:r>
            <w:r>
              <w:rPr>
                <w:rFonts w:hint="default" w:ascii="宋体" w:hAnsi="宋体" w:eastAsia="宋体" w:cs="宋体"/>
                <w:color w:val="000000"/>
                <w:sz w:val="21"/>
                <w:szCs w:val="21"/>
                <w:highlight w:val="none"/>
                <w:lang w:val="en-US" w:eastAsia="zh-CN" w:bidi="ar"/>
              </w:rPr>
              <w:t>案管理的要求。</w:t>
            </w:r>
          </w:p>
          <w:p w14:paraId="45A4D7B1">
            <w:pPr>
              <w:keepNext w:val="0"/>
              <w:keepLines w:val="0"/>
              <w:widowControl w:val="0"/>
              <w:suppressLineNumbers w:val="0"/>
              <w:spacing w:before="0" w:beforeAutospacing="0" w:after="0" w:afterAutospacing="0"/>
              <w:ind w:left="0" w:leftChars="0" w:right="0" w:rightChars="0" w:firstLine="422" w:firstLineChars="200"/>
              <w:jc w:val="both"/>
              <w:rPr>
                <w:rFonts w:hint="eastAsia" w:ascii="宋体" w:hAnsi="宋体" w:eastAsia="宋体" w:cs="宋体"/>
                <w:b/>
                <w:bCs/>
                <w:kern w:val="2"/>
                <w:sz w:val="21"/>
                <w:szCs w:val="21"/>
                <w:highlight w:val="none"/>
                <w:lang w:val="en-US" w:eastAsia="zh-CN" w:bidi="ar"/>
              </w:rPr>
            </w:pPr>
            <w:r>
              <w:rPr>
                <w:rFonts w:hint="default"/>
                <w:b/>
                <w:bCs/>
                <w:color w:val="auto"/>
                <w:lang w:val="en-US" w:eastAsia="zh-CN"/>
              </w:rPr>
              <w:t>修改为：</w:t>
            </w:r>
            <w:r>
              <w:rPr>
                <w:rFonts w:hint="default" w:ascii="宋体" w:hAnsi="宋体" w:eastAsia="宋体" w:cs="宋体"/>
                <w:color w:val="000000"/>
                <w:sz w:val="21"/>
                <w:szCs w:val="21"/>
                <w:highlight w:val="none"/>
                <w:lang w:val="en-US" w:eastAsia="zh-CN" w:bidi="ar"/>
              </w:rPr>
              <w:t>本文件</w:t>
            </w:r>
            <w:r>
              <w:rPr>
                <w:rFonts w:hint="eastAsia" w:ascii="宋体" w:hAnsi="宋体" w:eastAsia="宋体" w:cs="宋体"/>
                <w:color w:val="000000"/>
                <w:sz w:val="21"/>
                <w:szCs w:val="21"/>
                <w:highlight w:val="none"/>
                <w:lang w:val="en-US" w:eastAsia="zh-CN" w:bidi="ar"/>
              </w:rPr>
              <w:t>规定</w:t>
            </w:r>
            <w:r>
              <w:rPr>
                <w:rFonts w:hint="default" w:ascii="宋体" w:hAnsi="宋体" w:eastAsia="宋体" w:cs="宋体"/>
                <w:color w:val="000000"/>
                <w:sz w:val="21"/>
                <w:szCs w:val="21"/>
                <w:highlight w:val="none"/>
                <w:lang w:val="en-US" w:eastAsia="zh-CN" w:bidi="ar"/>
              </w:rPr>
              <w:t>了</w:t>
            </w:r>
            <w:r>
              <w:rPr>
                <w:rFonts w:hint="eastAsia" w:ascii="宋体" w:hAnsi="宋体" w:eastAsia="宋体" w:cs="宋体"/>
                <w:color w:val="000000"/>
                <w:sz w:val="21"/>
                <w:szCs w:val="21"/>
                <w:highlight w:val="none"/>
                <w:lang w:val="en-US" w:eastAsia="zh-CN" w:bidi="ar"/>
              </w:rPr>
              <w:t>柿</w:t>
            </w:r>
            <w:r>
              <w:rPr>
                <w:rFonts w:hint="default" w:ascii="宋体" w:hAnsi="宋体" w:eastAsia="宋体" w:cs="宋体"/>
                <w:color w:val="000000"/>
                <w:sz w:val="21"/>
                <w:szCs w:val="21"/>
                <w:highlight w:val="none"/>
                <w:lang w:val="en-US" w:eastAsia="zh-CN" w:bidi="ar"/>
              </w:rPr>
              <w:t>树控旺</w:t>
            </w:r>
            <w:r>
              <w:rPr>
                <w:rFonts w:hint="eastAsia" w:ascii="宋体" w:hAnsi="宋体" w:eastAsia="宋体" w:cs="宋体"/>
                <w:color w:val="000000"/>
                <w:sz w:val="21"/>
                <w:szCs w:val="21"/>
                <w:highlight w:val="none"/>
                <w:lang w:val="en-US" w:eastAsia="zh-CN" w:bidi="ar"/>
              </w:rPr>
              <w:t>规范性</w:t>
            </w:r>
            <w:r>
              <w:rPr>
                <w:rFonts w:hint="default" w:ascii="宋体" w:hAnsi="宋体" w:eastAsia="宋体" w:cs="宋体"/>
                <w:color w:val="000000"/>
                <w:sz w:val="21"/>
                <w:szCs w:val="21"/>
                <w:highlight w:val="none"/>
                <w:lang w:val="en-US" w:eastAsia="zh-CN" w:bidi="ar"/>
              </w:rPr>
              <w:t>引用文件，术语和定义、</w:t>
            </w:r>
            <w:r>
              <w:rPr>
                <w:rFonts w:hint="eastAsia" w:ascii="宋体" w:hAnsi="宋体" w:cs="宋体"/>
                <w:color w:val="000000"/>
                <w:sz w:val="21"/>
                <w:szCs w:val="21"/>
                <w:highlight w:val="none"/>
                <w:lang w:val="en-US" w:eastAsia="zh-CN" w:bidi="ar"/>
              </w:rPr>
              <w:t>农业</w:t>
            </w:r>
            <w:r>
              <w:rPr>
                <w:rFonts w:hint="eastAsia" w:ascii="宋体" w:hAnsi="宋体" w:eastAsia="宋体" w:cs="宋体"/>
                <w:color w:val="000000"/>
                <w:sz w:val="21"/>
                <w:szCs w:val="21"/>
                <w:highlight w:val="none"/>
                <w:lang w:val="en-US" w:eastAsia="zh-CN" w:bidi="ar"/>
              </w:rPr>
              <w:t>控</w:t>
            </w:r>
            <w:r>
              <w:rPr>
                <w:rFonts w:hint="default" w:ascii="宋体" w:hAnsi="宋体" w:eastAsia="宋体" w:cs="宋体"/>
                <w:color w:val="000000"/>
                <w:sz w:val="21"/>
                <w:szCs w:val="21"/>
                <w:highlight w:val="none"/>
                <w:lang w:val="en-US" w:eastAsia="zh-CN" w:bidi="ar"/>
              </w:rPr>
              <w:t>旺</w:t>
            </w:r>
            <w:r>
              <w:rPr>
                <w:rFonts w:hint="eastAsia" w:ascii="宋体" w:hAnsi="宋体" w:cs="宋体"/>
                <w:color w:val="000000"/>
                <w:sz w:val="21"/>
                <w:szCs w:val="21"/>
                <w:highlight w:val="none"/>
                <w:lang w:val="en-US" w:eastAsia="zh-CN" w:bidi="ar"/>
              </w:rPr>
              <w:t>、化学</w:t>
            </w:r>
            <w:r>
              <w:rPr>
                <w:rFonts w:hint="eastAsia" w:ascii="宋体" w:hAnsi="宋体" w:eastAsia="宋体" w:cs="宋体"/>
                <w:color w:val="000000"/>
                <w:sz w:val="21"/>
                <w:szCs w:val="21"/>
                <w:highlight w:val="none"/>
                <w:lang w:val="en-US" w:eastAsia="zh-CN" w:bidi="ar"/>
              </w:rPr>
              <w:t>控</w:t>
            </w:r>
            <w:r>
              <w:rPr>
                <w:rFonts w:hint="default" w:ascii="宋体" w:hAnsi="宋体" w:eastAsia="宋体" w:cs="宋体"/>
                <w:color w:val="000000"/>
                <w:sz w:val="21"/>
                <w:szCs w:val="21"/>
                <w:highlight w:val="none"/>
                <w:lang w:val="en-US" w:eastAsia="zh-CN" w:bidi="ar"/>
              </w:rPr>
              <w:t>旺和</w:t>
            </w:r>
            <w:r>
              <w:rPr>
                <w:rFonts w:hint="eastAsia" w:ascii="宋体" w:hAnsi="宋体" w:eastAsia="宋体" w:cs="宋体"/>
                <w:color w:val="000000"/>
                <w:sz w:val="21"/>
                <w:szCs w:val="21"/>
                <w:highlight w:val="none"/>
                <w:lang w:val="en-US" w:eastAsia="zh-CN" w:bidi="ar"/>
              </w:rPr>
              <w:t>档</w:t>
            </w:r>
            <w:r>
              <w:rPr>
                <w:rFonts w:hint="default" w:ascii="宋体" w:hAnsi="宋体" w:eastAsia="宋体" w:cs="宋体"/>
                <w:color w:val="000000"/>
                <w:sz w:val="21"/>
                <w:szCs w:val="21"/>
                <w:highlight w:val="none"/>
                <w:lang w:val="en-US" w:eastAsia="zh-CN" w:bidi="ar"/>
              </w:rPr>
              <w:t>案管理的要求。</w:t>
            </w:r>
          </w:p>
        </w:tc>
      </w:tr>
    </w:tbl>
    <w:p w14:paraId="617E1596">
      <w:pPr>
        <w:keepNext w:val="0"/>
        <w:keepLines w:val="0"/>
        <w:pageBreakBefore w:val="0"/>
        <w:widowControl w:val="0"/>
        <w:kinsoku/>
        <w:wordWrap/>
        <w:overflowPunct/>
        <w:topLinePunct w:val="0"/>
        <w:autoSpaceDE w:val="0"/>
        <w:autoSpaceDN w:val="0"/>
        <w:bidi w:val="0"/>
        <w:adjustRightInd w:val="0"/>
        <w:snapToGrid/>
        <w:spacing w:line="580" w:lineRule="exact"/>
        <w:ind w:firstLine="643" w:firstLineChars="200"/>
        <w:jc w:val="left"/>
        <w:textAlignment w:val="baseline"/>
        <w:rPr>
          <w:rFonts w:hint="eastAsia" w:ascii="楷体" w:hAnsi="楷体" w:eastAsia="楷体" w:cs="楷体"/>
          <w:b/>
          <w:sz w:val="32"/>
          <w:szCs w:val="32"/>
        </w:rPr>
      </w:pPr>
      <w:r>
        <w:rPr>
          <w:rFonts w:hint="eastAsia" w:ascii="楷体" w:hAnsi="楷体" w:eastAsia="楷体" w:cs="楷体"/>
          <w:b/>
          <w:sz w:val="32"/>
          <w:szCs w:val="32"/>
        </w:rPr>
        <w:t>意见采纳原因：</w:t>
      </w:r>
    </w:p>
    <w:p w14:paraId="16EF42AD">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1.简明、准确、便于操作、且所用名词、术语、符号要统一，是标准编写的基本要求。</w:t>
      </w:r>
    </w:p>
    <w:p w14:paraId="0A3EA646">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2.柿树控旺技术修改后更便于生产实践操作，予以采纳。</w:t>
      </w:r>
    </w:p>
    <w:tbl>
      <w:tblPr>
        <w:tblStyle w:val="4"/>
        <w:tblW w:w="8985" w:type="dxa"/>
        <w:jc w:val="center"/>
        <w:tblLayout w:type="fixed"/>
        <w:tblCellMar>
          <w:top w:w="0" w:type="dxa"/>
          <w:left w:w="0" w:type="dxa"/>
          <w:bottom w:w="0" w:type="dxa"/>
          <w:right w:w="0" w:type="dxa"/>
        </w:tblCellMar>
      </w:tblPr>
      <w:tblGrid>
        <w:gridCol w:w="681"/>
        <w:gridCol w:w="1330"/>
        <w:gridCol w:w="6974"/>
      </w:tblGrid>
      <w:tr w14:paraId="640DDDFE">
        <w:tblPrEx>
          <w:tblCellMar>
            <w:top w:w="0" w:type="dxa"/>
            <w:left w:w="0" w:type="dxa"/>
            <w:bottom w:w="0" w:type="dxa"/>
            <w:right w:w="0" w:type="dxa"/>
          </w:tblCellMar>
        </w:tblPrEx>
        <w:trPr>
          <w:trHeight w:val="1060" w:hRule="atLeast"/>
          <w:jc w:val="center"/>
        </w:trPr>
        <w:tc>
          <w:tcPr>
            <w:tcW w:w="8985" w:type="dxa"/>
            <w:gridSpan w:val="3"/>
            <w:tcBorders>
              <w:top w:val="nil"/>
              <w:left w:val="nil"/>
              <w:bottom w:val="nil"/>
              <w:right w:val="nil"/>
            </w:tcBorders>
            <w:noWrap w:val="0"/>
            <w:tcMar>
              <w:top w:w="15" w:type="dxa"/>
              <w:left w:w="15" w:type="dxa"/>
              <w:bottom w:w="0" w:type="dxa"/>
              <w:right w:w="15" w:type="dxa"/>
            </w:tcMar>
            <w:vAlign w:val="center"/>
          </w:tcPr>
          <w:p w14:paraId="4EC6263E">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黑体" w:hAnsi="黑体" w:eastAsia="黑体" w:cs="黑体"/>
                <w:b w:val="0"/>
                <w:bCs/>
                <w:color w:val="000000"/>
                <w:sz w:val="32"/>
                <w:szCs w:val="32"/>
                <w:lang w:val="en-US" w:eastAsia="zh-CN" w:bidi="ar"/>
              </w:rPr>
            </w:pPr>
            <w:r>
              <w:rPr>
                <w:rFonts w:hint="eastAsia" w:ascii="黑体" w:hAnsi="黑体" w:eastAsia="黑体" w:cs="黑体"/>
                <w:b w:val="0"/>
                <w:bCs/>
                <w:color w:val="000000"/>
                <w:sz w:val="32"/>
                <w:szCs w:val="32"/>
                <w:lang w:val="en-US" w:eastAsia="zh-CN" w:bidi="ar"/>
              </w:rPr>
              <w:t>柿树控旺技术规程</w:t>
            </w:r>
          </w:p>
          <w:p w14:paraId="11B3F9BC">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仿宋_GB2312" w:hAnsi="宋体" w:eastAsia="仿宋_GB2312"/>
                <w:b/>
                <w:bCs/>
                <w:color w:val="000000"/>
                <w:kern w:val="2"/>
                <w:sz w:val="24"/>
                <w:szCs w:val="24"/>
              </w:rPr>
            </w:pPr>
            <w:r>
              <w:rPr>
                <w:rFonts w:hint="eastAsia" w:ascii="黑体" w:hAnsi="黑体" w:eastAsia="黑体" w:cs="黑体"/>
                <w:b w:val="0"/>
                <w:bCs/>
                <w:color w:val="000000"/>
                <w:sz w:val="32"/>
                <w:szCs w:val="32"/>
                <w:lang w:bidi="ar"/>
              </w:rPr>
              <w:t>未采纳意见汇总表</w:t>
            </w:r>
          </w:p>
        </w:tc>
      </w:tr>
      <w:tr w14:paraId="45493FDE">
        <w:tblPrEx>
          <w:tblCellMar>
            <w:top w:w="0" w:type="dxa"/>
            <w:left w:w="0" w:type="dxa"/>
            <w:bottom w:w="0" w:type="dxa"/>
            <w:right w:w="0" w:type="dxa"/>
          </w:tblCellMar>
        </w:tblPrEx>
        <w:trPr>
          <w:trHeight w:val="540" w:hRule="atLeast"/>
          <w:jc w:val="center"/>
        </w:trPr>
        <w:tc>
          <w:tcPr>
            <w:tcW w:w="681"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14:paraId="7242E64F">
            <w:pPr>
              <w:widowControl/>
              <w:autoSpaceDE/>
              <w:autoSpaceDN/>
              <w:adjustRightInd/>
              <w:spacing w:line="520" w:lineRule="exact"/>
              <w:jc w:val="center"/>
              <w:textAlignment w:val="center"/>
              <w:rPr>
                <w:rFonts w:hint="eastAsia" w:ascii="新宋体" w:hAnsi="新宋体" w:eastAsia="新宋体" w:cs="新宋体"/>
                <w:b/>
                <w:bCs/>
                <w:color w:val="000000"/>
                <w:kern w:val="2"/>
                <w:sz w:val="24"/>
                <w:szCs w:val="24"/>
              </w:rPr>
            </w:pPr>
            <w:r>
              <w:rPr>
                <w:rFonts w:hint="eastAsia" w:ascii="新宋体" w:hAnsi="新宋体" w:eastAsia="新宋体" w:cs="新宋体"/>
                <w:b/>
                <w:bCs/>
                <w:color w:val="000000"/>
                <w:sz w:val="24"/>
                <w:szCs w:val="24"/>
              </w:rPr>
              <w:t>序号</w:t>
            </w:r>
          </w:p>
        </w:tc>
        <w:tc>
          <w:tcPr>
            <w:tcW w:w="1330"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14:paraId="04DF266C">
            <w:pPr>
              <w:widowControl/>
              <w:autoSpaceDE/>
              <w:autoSpaceDN/>
              <w:adjustRightInd/>
              <w:spacing w:line="520" w:lineRule="exact"/>
              <w:jc w:val="center"/>
              <w:textAlignment w:val="center"/>
              <w:rPr>
                <w:rFonts w:hint="eastAsia" w:ascii="新宋体" w:hAnsi="新宋体" w:eastAsia="新宋体" w:cs="新宋体"/>
                <w:b/>
                <w:bCs/>
                <w:color w:val="000000"/>
                <w:kern w:val="2"/>
                <w:sz w:val="24"/>
                <w:szCs w:val="24"/>
              </w:rPr>
            </w:pPr>
            <w:r>
              <w:rPr>
                <w:rFonts w:hint="eastAsia" w:ascii="新宋体" w:hAnsi="新宋体" w:eastAsia="新宋体" w:cs="新宋体"/>
                <w:b/>
                <w:bCs/>
                <w:color w:val="000000"/>
                <w:sz w:val="24"/>
                <w:szCs w:val="24"/>
              </w:rPr>
              <w:t>专家姓名</w:t>
            </w:r>
          </w:p>
        </w:tc>
        <w:tc>
          <w:tcPr>
            <w:tcW w:w="6974"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14:paraId="57127DF6">
            <w:pPr>
              <w:widowControl/>
              <w:autoSpaceDE/>
              <w:autoSpaceDN/>
              <w:adjustRightInd/>
              <w:spacing w:line="520" w:lineRule="exact"/>
              <w:jc w:val="center"/>
              <w:textAlignment w:val="center"/>
              <w:rPr>
                <w:rFonts w:hint="eastAsia" w:ascii="新宋体" w:hAnsi="新宋体" w:eastAsia="新宋体" w:cs="新宋体"/>
                <w:b/>
                <w:bCs/>
                <w:color w:val="000000"/>
                <w:kern w:val="2"/>
                <w:sz w:val="24"/>
                <w:szCs w:val="24"/>
              </w:rPr>
            </w:pPr>
            <w:r>
              <w:rPr>
                <w:rFonts w:hint="eastAsia" w:ascii="新宋体" w:hAnsi="新宋体" w:eastAsia="新宋体" w:cs="新宋体"/>
                <w:b/>
                <w:bCs/>
                <w:color w:val="000000"/>
                <w:sz w:val="24"/>
                <w:szCs w:val="24"/>
              </w:rPr>
              <w:t>意见和建议</w:t>
            </w:r>
          </w:p>
        </w:tc>
      </w:tr>
      <w:tr w14:paraId="15048656">
        <w:tblPrEx>
          <w:tblCellMar>
            <w:top w:w="0" w:type="dxa"/>
            <w:left w:w="0" w:type="dxa"/>
            <w:bottom w:w="0" w:type="dxa"/>
            <w:right w:w="0" w:type="dxa"/>
          </w:tblCellMar>
        </w:tblPrEx>
        <w:trPr>
          <w:trHeight w:val="1991" w:hRule="atLeast"/>
          <w:jc w:val="center"/>
        </w:trPr>
        <w:tc>
          <w:tcPr>
            <w:tcW w:w="681" w:type="dxa"/>
            <w:tcBorders>
              <w:top w:val="single" w:color="000000" w:sz="4" w:space="0"/>
              <w:left w:val="single" w:color="000000" w:sz="4" w:space="0"/>
              <w:bottom w:val="single" w:color="auto" w:sz="4" w:space="0"/>
              <w:right w:val="single" w:color="000000" w:sz="4" w:space="0"/>
            </w:tcBorders>
            <w:noWrap w:val="0"/>
            <w:tcMar>
              <w:top w:w="15" w:type="dxa"/>
              <w:left w:w="15" w:type="dxa"/>
              <w:bottom w:w="0" w:type="dxa"/>
              <w:right w:w="15" w:type="dxa"/>
            </w:tcMar>
            <w:vAlign w:val="center"/>
          </w:tcPr>
          <w:p w14:paraId="26396547">
            <w:pPr>
              <w:widowControl/>
              <w:autoSpaceDE/>
              <w:autoSpaceDN/>
              <w:adjustRightInd/>
              <w:spacing w:line="52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1330" w:type="dxa"/>
            <w:tcBorders>
              <w:top w:val="single" w:color="000000" w:sz="4" w:space="0"/>
              <w:left w:val="nil"/>
              <w:bottom w:val="single" w:color="auto" w:sz="4" w:space="0"/>
              <w:right w:val="single" w:color="000000" w:sz="4" w:space="0"/>
            </w:tcBorders>
            <w:noWrap w:val="0"/>
            <w:tcMar>
              <w:top w:w="15" w:type="dxa"/>
              <w:left w:w="15" w:type="dxa"/>
              <w:bottom w:w="0" w:type="dxa"/>
              <w:right w:w="15" w:type="dxa"/>
            </w:tcMar>
            <w:vAlign w:val="center"/>
          </w:tcPr>
          <w:p w14:paraId="32C13479">
            <w:pPr>
              <w:widowControl/>
              <w:autoSpaceDE/>
              <w:autoSpaceDN/>
              <w:adjustRightInd/>
              <w:spacing w:line="520" w:lineRule="exact"/>
              <w:jc w:val="center"/>
              <w:textAlignment w:val="center"/>
              <w:rPr>
                <w:rFonts w:hint="eastAsia" w:ascii="宋体" w:hAnsi="宋体" w:eastAsia="宋体" w:cs="宋体"/>
                <w:color w:val="000000"/>
                <w:sz w:val="21"/>
                <w:szCs w:val="21"/>
                <w:lang w:val="en-US" w:eastAsia="zh-CN" w:bidi="ar"/>
              </w:rPr>
            </w:pPr>
            <w:r>
              <w:rPr>
                <w:rFonts w:hint="eastAsia" w:ascii="宋体" w:hAnsi="宋体" w:cs="宋体"/>
                <w:color w:val="000000"/>
                <w:sz w:val="21"/>
                <w:szCs w:val="21"/>
                <w:highlight w:val="none"/>
                <w:lang w:val="en-US" w:eastAsia="zh-CN" w:bidi="ar"/>
              </w:rPr>
              <w:t>张 皓</w:t>
            </w:r>
          </w:p>
        </w:tc>
        <w:tc>
          <w:tcPr>
            <w:tcW w:w="6974" w:type="dxa"/>
            <w:tcBorders>
              <w:top w:val="single" w:color="000000" w:sz="4" w:space="0"/>
              <w:left w:val="nil"/>
              <w:bottom w:val="single" w:color="000000" w:sz="4" w:space="0"/>
              <w:right w:val="single" w:color="000000" w:sz="4" w:space="0"/>
            </w:tcBorders>
            <w:noWrap w:val="0"/>
            <w:tcMar>
              <w:top w:w="15" w:type="dxa"/>
              <w:left w:w="15" w:type="dxa"/>
              <w:bottom w:w="0" w:type="dxa"/>
              <w:right w:w="15" w:type="dxa"/>
            </w:tcMar>
            <w:vAlign w:val="center"/>
          </w:tcPr>
          <w:p w14:paraId="4F43FA5A">
            <w:pPr>
              <w:keepNext w:val="0"/>
              <w:keepLines w:val="0"/>
              <w:widowControl w:val="0"/>
              <w:suppressLineNumbers w:val="0"/>
              <w:spacing w:before="0" w:beforeAutospacing="0" w:after="0" w:afterAutospacing="0"/>
              <w:ind w:left="0" w:leftChars="0" w:right="0" w:rightChars="0" w:firstLine="422" w:firstLineChars="200"/>
              <w:jc w:val="both"/>
              <w:rPr>
                <w:rFonts w:hint="eastAsia"/>
                <w:b/>
                <w:bCs/>
                <w:color w:val="auto"/>
                <w:lang w:val="en-US" w:eastAsia="zh-CN"/>
              </w:rPr>
            </w:pPr>
            <w:r>
              <w:rPr>
                <w:rFonts w:hint="eastAsia"/>
                <w:b/>
                <w:bCs/>
                <w:color w:val="auto"/>
                <w:lang w:val="en-US" w:eastAsia="zh-CN"/>
              </w:rPr>
              <w:t>4 农业控旺</w:t>
            </w:r>
          </w:p>
          <w:p w14:paraId="5F31E164">
            <w:pPr>
              <w:keepNext w:val="0"/>
              <w:keepLines w:val="0"/>
              <w:pageBreakBefore w:val="0"/>
              <w:widowControl w:val="0"/>
              <w:suppressLineNumbers w:val="0"/>
              <w:kinsoku/>
              <w:wordWrap/>
              <w:overflowPunct/>
              <w:topLinePunct w:val="0"/>
              <w:bidi w:val="0"/>
              <w:snapToGrid/>
              <w:spacing w:before="0" w:beforeAutospacing="0" w:after="0" w:afterAutospacing="0" w:line="440" w:lineRule="exact"/>
              <w:ind w:left="0" w:leftChars="0" w:right="0" w:rightChars="0" w:firstLine="422" w:firstLineChars="200"/>
              <w:jc w:val="both"/>
              <w:rPr>
                <w:rFonts w:hint="eastAsia" w:ascii="宋体" w:hAnsi="宋体" w:cs="宋体"/>
                <w:color w:val="000000"/>
                <w:sz w:val="21"/>
                <w:szCs w:val="21"/>
                <w:highlight w:val="none"/>
                <w:lang w:val="en-US" w:eastAsia="zh-CN" w:bidi="ar"/>
              </w:rPr>
            </w:pPr>
            <w:r>
              <w:rPr>
                <w:rFonts w:hint="eastAsia"/>
                <w:b/>
                <w:bCs/>
                <w:color w:val="auto"/>
                <w:lang w:val="en-US" w:eastAsia="zh-CN"/>
              </w:rPr>
              <w:t>修改为：</w:t>
            </w:r>
            <w:r>
              <w:rPr>
                <w:rFonts w:hint="eastAsia" w:ascii="宋体" w:hAnsi="宋体" w:cs="宋体"/>
                <w:color w:val="000000"/>
                <w:sz w:val="21"/>
                <w:szCs w:val="21"/>
                <w:highlight w:val="none"/>
                <w:lang w:val="en-US" w:eastAsia="zh-CN" w:bidi="ar"/>
              </w:rPr>
              <w:t>增加4.5 炭疽病防控</w:t>
            </w:r>
          </w:p>
          <w:p w14:paraId="5F9CA0D9">
            <w:pPr>
              <w:keepNext w:val="0"/>
              <w:keepLines w:val="0"/>
              <w:widowControl w:val="0"/>
              <w:suppressLineNumbers w:val="0"/>
              <w:spacing w:before="0" w:beforeAutospacing="0" w:after="0" w:afterAutospacing="0"/>
              <w:ind w:left="0" w:leftChars="0" w:right="0" w:rightChars="0" w:firstLine="210" w:firstLineChars="100"/>
              <w:jc w:val="both"/>
              <w:rPr>
                <w:rFonts w:hint="eastAsia" w:ascii="宋体" w:hAnsi="宋体" w:eastAsia="宋体" w:cs="宋体"/>
                <w:kern w:val="2"/>
                <w:sz w:val="21"/>
                <w:szCs w:val="21"/>
                <w:lang w:val="en-US" w:eastAsia="zh-CN"/>
              </w:rPr>
            </w:pPr>
            <w:r>
              <w:rPr>
                <w:rFonts w:hint="eastAsia" w:ascii="宋体" w:hAnsi="宋体" w:cs="宋体"/>
                <w:color w:val="000000"/>
                <w:sz w:val="21"/>
                <w:szCs w:val="21"/>
                <w:highlight w:val="none"/>
                <w:lang w:val="en-US" w:eastAsia="zh-CN" w:bidi="ar"/>
              </w:rPr>
              <w:t>炭疽病防控应符合DB6105/T 141要求。</w:t>
            </w:r>
          </w:p>
        </w:tc>
      </w:tr>
    </w:tbl>
    <w:p w14:paraId="521552EE">
      <w:pPr>
        <w:autoSpaceDE/>
        <w:autoSpaceDN/>
        <w:adjustRightInd/>
        <w:spacing w:line="580" w:lineRule="exact"/>
        <w:ind w:firstLine="320" w:firstLineChars="100"/>
        <w:textAlignment w:val="auto"/>
        <w:rPr>
          <w:rFonts w:hint="eastAsia" w:ascii="楷体" w:hAnsi="楷体" w:eastAsia="楷体" w:cs="楷体"/>
          <w:b w:val="0"/>
          <w:bCs/>
          <w:kern w:val="2"/>
          <w:sz w:val="32"/>
          <w:szCs w:val="32"/>
        </w:rPr>
      </w:pPr>
      <w:r>
        <w:rPr>
          <w:rFonts w:hint="eastAsia" w:ascii="楷体" w:hAnsi="楷体" w:eastAsia="楷体" w:cs="楷体"/>
          <w:b w:val="0"/>
          <w:bCs/>
          <w:kern w:val="2"/>
          <w:sz w:val="32"/>
          <w:szCs w:val="32"/>
        </w:rPr>
        <w:t>意见未采纳原因：</w:t>
      </w:r>
    </w:p>
    <w:p w14:paraId="0006C22B">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1.柿炭疽病防控与农业控旺没有关联度。</w:t>
      </w:r>
    </w:p>
    <w:p w14:paraId="3D0E0DDD">
      <w:pPr>
        <w:widowControl w:val="0"/>
        <w:numPr>
          <w:ilvl w:val="0"/>
          <w:numId w:val="0"/>
        </w:numPr>
        <w:autoSpaceDE/>
        <w:autoSpaceDN/>
        <w:adjustRightInd/>
        <w:spacing w:line="580" w:lineRule="exact"/>
        <w:jc w:val="both"/>
        <w:textAlignment w:val="auto"/>
        <w:rPr>
          <w:rFonts w:hint="eastAsia" w:ascii="仿宋_GB2312" w:hAnsi="仿宋_GB2312" w:eastAsia="仿宋_GB2312" w:cs="仿宋_GB2312"/>
          <w:b w:val="0"/>
          <w:bCs/>
          <w:kern w:val="2"/>
          <w:sz w:val="32"/>
          <w:szCs w:val="32"/>
          <w:lang w:val="en-US" w:eastAsia="zh-CN"/>
        </w:rPr>
      </w:pPr>
    </w:p>
    <w:p w14:paraId="2C2F4F26">
      <w:pPr>
        <w:widowControl w:val="0"/>
        <w:numPr>
          <w:ilvl w:val="0"/>
          <w:numId w:val="0"/>
        </w:numPr>
        <w:autoSpaceDE/>
        <w:autoSpaceDN/>
        <w:adjustRightInd/>
        <w:spacing w:line="580" w:lineRule="exact"/>
        <w:jc w:val="both"/>
        <w:textAlignment w:val="auto"/>
        <w:rPr>
          <w:rFonts w:hint="eastAsia" w:ascii="仿宋_GB2312" w:hAnsi="仿宋_GB2312" w:eastAsia="仿宋_GB2312" w:cs="仿宋_GB2312"/>
          <w:b w:val="0"/>
          <w:bCs/>
          <w:kern w:val="2"/>
          <w:sz w:val="32"/>
          <w:szCs w:val="32"/>
          <w:lang w:val="en-US" w:eastAsia="zh-CN"/>
        </w:rPr>
      </w:pPr>
    </w:p>
    <w:p w14:paraId="6ECAA616">
      <w:pPr>
        <w:widowControl w:val="0"/>
        <w:numPr>
          <w:ilvl w:val="0"/>
          <w:numId w:val="0"/>
        </w:numPr>
        <w:autoSpaceDE/>
        <w:autoSpaceDN/>
        <w:adjustRightInd/>
        <w:spacing w:line="580" w:lineRule="exact"/>
        <w:jc w:val="both"/>
        <w:textAlignment w:val="auto"/>
        <w:rPr>
          <w:rFonts w:hint="eastAsia" w:ascii="仿宋_GB2312" w:hAnsi="仿宋_GB2312" w:eastAsia="仿宋_GB2312" w:cs="仿宋_GB2312"/>
          <w:b w:val="0"/>
          <w:bCs/>
          <w:kern w:val="2"/>
          <w:sz w:val="32"/>
          <w:szCs w:val="32"/>
          <w:lang w:val="en-US" w:eastAsia="zh-CN"/>
        </w:rPr>
      </w:pPr>
    </w:p>
    <w:p w14:paraId="32BE7EEC">
      <w:pPr>
        <w:widowControl w:val="0"/>
        <w:numPr>
          <w:ilvl w:val="0"/>
          <w:numId w:val="0"/>
        </w:numPr>
        <w:autoSpaceDE/>
        <w:autoSpaceDN/>
        <w:adjustRightInd/>
        <w:spacing w:line="580" w:lineRule="exact"/>
        <w:jc w:val="both"/>
        <w:textAlignment w:val="auto"/>
        <w:rPr>
          <w:rFonts w:hint="eastAsia" w:ascii="仿宋_GB2312" w:hAnsi="仿宋_GB2312" w:eastAsia="仿宋_GB2312" w:cs="仿宋_GB2312"/>
          <w:b w:val="0"/>
          <w:bCs/>
          <w:kern w:val="2"/>
          <w:sz w:val="32"/>
          <w:szCs w:val="32"/>
          <w:lang w:val="en-US" w:eastAsia="zh-CN"/>
        </w:rPr>
      </w:pPr>
    </w:p>
    <w:p w14:paraId="3DCACCB6">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p>
    <w:p w14:paraId="679518BA">
      <w:pPr>
        <w:keepNext w:val="0"/>
        <w:keepLines w:val="0"/>
        <w:pageBreakBefore w:val="0"/>
        <w:widowControl w:val="0"/>
        <w:kinsoku/>
        <w:wordWrap/>
        <w:overflowPunct/>
        <w:topLinePunct w:val="0"/>
        <w:autoSpaceDE w:val="0"/>
        <w:autoSpaceDN w:val="0"/>
        <w:bidi w:val="0"/>
        <w:adjustRightInd w:val="0"/>
        <w:snapToGrid/>
        <w:spacing w:line="560" w:lineRule="exact"/>
        <w:ind w:firstLine="3520" w:firstLineChars="11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柿树控旺</w:t>
      </w:r>
      <w:bookmarkStart w:id="0" w:name="_GoBack"/>
      <w:bookmarkEnd w:id="0"/>
      <w:r>
        <w:rPr>
          <w:rFonts w:hint="eastAsia" w:ascii="仿宋_GB2312" w:hAnsi="仿宋_GB2312" w:eastAsia="仿宋_GB2312" w:cs="仿宋_GB2312"/>
          <w:sz w:val="32"/>
          <w:szCs w:val="32"/>
          <w:lang w:val="en-US" w:eastAsia="zh-CN"/>
        </w:rPr>
        <w:t>技术规程》编写组</w:t>
      </w:r>
    </w:p>
    <w:p w14:paraId="4F2AB552">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2025年3月31日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2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23E11C"/>
    <w:multiLevelType w:val="singleLevel"/>
    <w:tmpl w:val="E623E11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hZTViOWU1NDg5Yjk2ZTBhYzU5NWI1YzNhMzUyMTYifQ=="/>
  </w:docVars>
  <w:rsids>
    <w:rsidRoot w:val="6C802CA0"/>
    <w:rsid w:val="003752C8"/>
    <w:rsid w:val="00643BE3"/>
    <w:rsid w:val="010B22B0"/>
    <w:rsid w:val="01E726F4"/>
    <w:rsid w:val="02054E9E"/>
    <w:rsid w:val="055D5801"/>
    <w:rsid w:val="05D610DF"/>
    <w:rsid w:val="062F07EF"/>
    <w:rsid w:val="06536AE2"/>
    <w:rsid w:val="069232F4"/>
    <w:rsid w:val="075C5614"/>
    <w:rsid w:val="076B6ADA"/>
    <w:rsid w:val="08B740B3"/>
    <w:rsid w:val="090221EB"/>
    <w:rsid w:val="0A62058A"/>
    <w:rsid w:val="0A76411E"/>
    <w:rsid w:val="0AF659D6"/>
    <w:rsid w:val="0B154457"/>
    <w:rsid w:val="0C7D22B4"/>
    <w:rsid w:val="0D080B5C"/>
    <w:rsid w:val="0DBF06AB"/>
    <w:rsid w:val="0FF87EA4"/>
    <w:rsid w:val="100B5E29"/>
    <w:rsid w:val="13420C13"/>
    <w:rsid w:val="1374106C"/>
    <w:rsid w:val="14773A8D"/>
    <w:rsid w:val="15F1786F"/>
    <w:rsid w:val="196325B6"/>
    <w:rsid w:val="1B285AE1"/>
    <w:rsid w:val="1BB71396"/>
    <w:rsid w:val="1C1D13BE"/>
    <w:rsid w:val="1F6D61B8"/>
    <w:rsid w:val="203A76E8"/>
    <w:rsid w:val="20401B1F"/>
    <w:rsid w:val="20435311"/>
    <w:rsid w:val="22B60635"/>
    <w:rsid w:val="2309269C"/>
    <w:rsid w:val="23927DF5"/>
    <w:rsid w:val="244020ED"/>
    <w:rsid w:val="24500723"/>
    <w:rsid w:val="2509239E"/>
    <w:rsid w:val="26301CEE"/>
    <w:rsid w:val="27E72880"/>
    <w:rsid w:val="286B34B1"/>
    <w:rsid w:val="288270DD"/>
    <w:rsid w:val="2A0E2346"/>
    <w:rsid w:val="2CF0667B"/>
    <w:rsid w:val="2D3F5F78"/>
    <w:rsid w:val="2D713318"/>
    <w:rsid w:val="2E9F2106"/>
    <w:rsid w:val="2F2111E1"/>
    <w:rsid w:val="2F5A7DDB"/>
    <w:rsid w:val="2F860BD0"/>
    <w:rsid w:val="31322DBE"/>
    <w:rsid w:val="319271BE"/>
    <w:rsid w:val="31E16592"/>
    <w:rsid w:val="35E87EEF"/>
    <w:rsid w:val="36DD557A"/>
    <w:rsid w:val="39141D3B"/>
    <w:rsid w:val="39CB3DB0"/>
    <w:rsid w:val="3A5001F3"/>
    <w:rsid w:val="3C281128"/>
    <w:rsid w:val="3C670593"/>
    <w:rsid w:val="3CDD382F"/>
    <w:rsid w:val="3DBB22E1"/>
    <w:rsid w:val="3DD84CED"/>
    <w:rsid w:val="405900D6"/>
    <w:rsid w:val="41F06AA9"/>
    <w:rsid w:val="43747266"/>
    <w:rsid w:val="44C42D7C"/>
    <w:rsid w:val="44C9538F"/>
    <w:rsid w:val="4AA76173"/>
    <w:rsid w:val="4ADD1B95"/>
    <w:rsid w:val="4B0534B0"/>
    <w:rsid w:val="4D697710"/>
    <w:rsid w:val="4DAE15C6"/>
    <w:rsid w:val="4E9C58C3"/>
    <w:rsid w:val="4EE5726A"/>
    <w:rsid w:val="50570BFF"/>
    <w:rsid w:val="526343AE"/>
    <w:rsid w:val="5413110F"/>
    <w:rsid w:val="54972DB4"/>
    <w:rsid w:val="562763BA"/>
    <w:rsid w:val="56B81BB8"/>
    <w:rsid w:val="57D305A7"/>
    <w:rsid w:val="59034EBC"/>
    <w:rsid w:val="598002BB"/>
    <w:rsid w:val="599B3347"/>
    <w:rsid w:val="59FC7E40"/>
    <w:rsid w:val="5A7B0A82"/>
    <w:rsid w:val="5BFF17A5"/>
    <w:rsid w:val="5D706898"/>
    <w:rsid w:val="5E4E0A98"/>
    <w:rsid w:val="5E6261E1"/>
    <w:rsid w:val="5E671A49"/>
    <w:rsid w:val="5F20643E"/>
    <w:rsid w:val="5F7C32D2"/>
    <w:rsid w:val="5FD2383A"/>
    <w:rsid w:val="615A7643"/>
    <w:rsid w:val="61B315DD"/>
    <w:rsid w:val="635400F1"/>
    <w:rsid w:val="642279FC"/>
    <w:rsid w:val="642D083A"/>
    <w:rsid w:val="67B42AA3"/>
    <w:rsid w:val="67C20FB7"/>
    <w:rsid w:val="68CA3301"/>
    <w:rsid w:val="6AB27C7A"/>
    <w:rsid w:val="6B781786"/>
    <w:rsid w:val="6C802CA0"/>
    <w:rsid w:val="6D5E495F"/>
    <w:rsid w:val="6D70186A"/>
    <w:rsid w:val="6D930AC7"/>
    <w:rsid w:val="6E233C97"/>
    <w:rsid w:val="6E6C4E5A"/>
    <w:rsid w:val="6E6E0B7D"/>
    <w:rsid w:val="6E8823C2"/>
    <w:rsid w:val="6F7B5355"/>
    <w:rsid w:val="7169320A"/>
    <w:rsid w:val="72347CAD"/>
    <w:rsid w:val="723932A5"/>
    <w:rsid w:val="769413F2"/>
    <w:rsid w:val="76F8617C"/>
    <w:rsid w:val="77444255"/>
    <w:rsid w:val="77707769"/>
    <w:rsid w:val="7819395D"/>
    <w:rsid w:val="78300CA6"/>
    <w:rsid w:val="7854356C"/>
    <w:rsid w:val="79036789"/>
    <w:rsid w:val="792425B9"/>
    <w:rsid w:val="79256621"/>
    <w:rsid w:val="79F2020E"/>
    <w:rsid w:val="79FC52E4"/>
    <w:rsid w:val="7BE95D3C"/>
    <w:rsid w:val="7D90280C"/>
    <w:rsid w:val="7DF0482B"/>
    <w:rsid w:val="7E370FE0"/>
    <w:rsid w:val="7F516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微软雅黑" w:hAnsi="微软雅黑" w:eastAsia="微软雅黑" w:cs="微软雅黑"/>
      <w:sz w:val="19"/>
      <w:szCs w:val="19"/>
      <w:lang w:val="en-US" w:eastAsia="en-US" w:bidi="ar-SA"/>
    </w:rPr>
  </w:style>
  <w:style w:type="paragraph" w:styleId="3">
    <w:name w:val="Title"/>
    <w:basedOn w:val="1"/>
    <w:next w:val="1"/>
    <w:autoRedefine/>
    <w:qFormat/>
    <w:uiPriority w:val="99"/>
    <w:pPr>
      <w:spacing w:line="240" w:lineRule="auto"/>
      <w:ind w:firstLine="0" w:firstLineChars="0"/>
      <w:jc w:val="center"/>
      <w:outlineLvl w:val="0"/>
    </w:pPr>
    <w:rPr>
      <w:rFonts w:ascii="Cambria" w:hAnsi="Cambria" w:eastAsia="华文中宋" w:cs="Times New Roman"/>
      <w:b/>
      <w:bCs/>
      <w:color w:val="auto"/>
      <w:sz w:val="36"/>
      <w:szCs w:val="32"/>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3801</Words>
  <Characters>4029</Characters>
  <Lines>0</Lines>
  <Paragraphs>0</Paragraphs>
  <TotalTime>35</TotalTime>
  <ScaleCrop>false</ScaleCrop>
  <LinksUpToDate>false</LinksUpToDate>
  <CharactersWithSpaces>4065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2024-05-09T08:29:00Z</dcterms:created>
  <dc:creator>user</dc:creator>
  <cp:lastModifiedBy>@%</cp:lastModifiedBy>
  <cp:lastPrinted>2024-05-15T10:01:00Z</cp:lastPrinted>
  <dcterms:modified xsi:type="dcterms:W3CDTF">2025-06-04T01:00:58Z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A998DABF67F742FC86F7FF5597FAF3BE_13</vt:lpwstr>
  </property>
  <property fmtid="{D5CDD505-2E9C-101B-9397-08002B2CF9AE}" pid="4" name="KSOTemplateDocerSaveRecord">
    <vt:lpwstr>eyJoZGlkIjoiOTMzY2U3MDFiYzk4NGM3YTIyZDFhNGUwZTBjZDlkZjMiLCJ1c2VySWQiOiIzMTgyMTI5NDEifQ==</vt:lpwstr>
  </property>
</Properties>
</file>