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7431B">
      <w:pPr>
        <w:pStyle w:val="2"/>
        <w:spacing w:before="333"/>
      </w:pPr>
      <w:bookmarkStart w:id="0" w:name="_Toc204351606"/>
      <w:bookmarkStart w:id="1" w:name="_Toc204351724"/>
      <w:bookmarkStart w:id="2" w:name="_Toc204351500"/>
      <w:bookmarkStart w:id="3" w:name="_Toc203734779"/>
      <w:bookmarkStart w:id="4" w:name="_Toc204351361"/>
      <w:bookmarkStart w:id="5" w:name="_Toc204351744"/>
      <w:r>
        <mc:AlternateContent>
          <mc:Choice Requires="wps">
            <w:drawing>
              <wp:anchor distT="0" distB="0" distL="114300" distR="114300" simplePos="0" relativeHeight="251661312" behindDoc="0" locked="0" layoutInCell="1" allowOverlap="1">
                <wp:simplePos x="0" y="0"/>
                <wp:positionH relativeFrom="column">
                  <wp:posOffset>-87630</wp:posOffset>
                </wp:positionH>
                <wp:positionV relativeFrom="paragraph">
                  <wp:posOffset>48895</wp:posOffset>
                </wp:positionV>
                <wp:extent cx="1188085" cy="481965"/>
                <wp:effectExtent l="0" t="0" r="12065" b="13335"/>
                <wp:wrapNone/>
                <wp:docPr id="36" name="文本框 9"/>
                <wp:cNvGraphicFramePr/>
                <a:graphic xmlns:a="http://schemas.openxmlformats.org/drawingml/2006/main">
                  <a:graphicData uri="http://schemas.microsoft.com/office/word/2010/wordprocessingShape">
                    <wps:wsp>
                      <wps:cNvSpPr txBox="1">
                        <a:spLocks noChangeArrowheads="1"/>
                      </wps:cNvSpPr>
                      <wps:spPr bwMode="auto">
                        <a:xfrm>
                          <a:off x="0" y="0"/>
                          <a:ext cx="1188085" cy="481965"/>
                        </a:xfrm>
                        <a:prstGeom prst="rect">
                          <a:avLst/>
                        </a:prstGeom>
                        <a:solidFill>
                          <a:srgbClr val="FFFFFF"/>
                        </a:solidFill>
                        <a:ln>
                          <a:noFill/>
                        </a:ln>
                        <a:effectLst/>
                      </wps:spPr>
                      <wps:txbx>
                        <w:txbxContent>
                          <w:p w14:paraId="4DBADD47">
                            <w:pPr>
                              <w:rPr>
                                <w:rFonts w:ascii="Times New Roman" w:hAnsi="Times New Roman" w:cs="Times New Roman"/>
                                <w:b/>
                                <w:bCs/>
                              </w:rPr>
                            </w:pPr>
                            <w:r>
                              <w:rPr>
                                <w:rFonts w:ascii="Times New Roman" w:hAnsi="Times New Roman" w:cs="Times New Roman"/>
                                <w:b/>
                                <w:bCs/>
                              </w:rPr>
                              <w:t>ICS 13.060.10</w:t>
                            </w:r>
                          </w:p>
                          <w:p w14:paraId="3262C26E">
                            <w:pPr>
                              <w:rPr>
                                <w:rFonts w:ascii="Times New Roman" w:hAnsi="Times New Roman" w:cs="Times New Roman"/>
                                <w:b/>
                                <w:bCs/>
                              </w:rPr>
                            </w:pPr>
                            <w:r>
                              <w:rPr>
                                <w:rFonts w:ascii="Times New Roman" w:hAnsi="Times New Roman" w:cs="Times New Roman"/>
                                <w:b/>
                                <w:bCs/>
                              </w:rPr>
                              <w:t>CCS Z 04</w:t>
                            </w:r>
                          </w:p>
                        </w:txbxContent>
                      </wps:txbx>
                      <wps:bodyPr rot="0" vert="horz" wrap="square" lIns="91440" tIns="45720" rIns="91440" bIns="45720" anchor="t" anchorCtr="0" upright="1">
                        <a:noAutofit/>
                      </wps:bodyPr>
                    </wps:wsp>
                  </a:graphicData>
                </a:graphic>
              </wp:anchor>
            </w:drawing>
          </mc:Choice>
          <mc:Fallback>
            <w:pict>
              <v:shape id="文本框 9" o:spid="_x0000_s1026" o:spt="202" type="#_x0000_t202" style="position:absolute;left:0pt;margin-left:-6.9pt;margin-top:3.85pt;height:37.95pt;width:93.55pt;z-index:251661312;mso-width-relative:page;mso-height-relative:page;" fillcolor="#FFFFFF" filled="t" stroked="f" coordsize="21600,21600" o:gfxdata="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B5Qmf1gAAAAgBAAAPAAAAAAAAAAEAIAAAACIAAABkcnMvZG93bnJldi54bWxQ&#10;SwECFAAUAAAACACHTuJAjDTiBzICAABNBAAADgAAAAAAAAABACAAAAAlAQAAZHJzL2Uyb0RvYy54&#10;bWxQSwUGAAAAAAYABgBZAQAAyQUAAAAA&#10;">
                <v:fill on="t" focussize="0,0"/>
                <v:stroke on="f"/>
                <v:imagedata o:title=""/>
                <o:lock v:ext="edit" aspectratio="f"/>
                <v:textbox>
                  <w:txbxContent>
                    <w:p w14:paraId="4DBADD47">
                      <w:pPr>
                        <w:rPr>
                          <w:rFonts w:ascii="Times New Roman" w:hAnsi="Times New Roman" w:cs="Times New Roman"/>
                          <w:b/>
                          <w:bCs/>
                        </w:rPr>
                      </w:pPr>
                      <w:r>
                        <w:rPr>
                          <w:rFonts w:ascii="Times New Roman" w:hAnsi="Times New Roman" w:cs="Times New Roman"/>
                          <w:b/>
                          <w:bCs/>
                        </w:rPr>
                        <w:t>ICS 13.060.10</w:t>
                      </w:r>
                    </w:p>
                    <w:p w14:paraId="3262C26E">
                      <w:pPr>
                        <w:rPr>
                          <w:rFonts w:ascii="Times New Roman" w:hAnsi="Times New Roman" w:cs="Times New Roman"/>
                          <w:b/>
                          <w:bCs/>
                        </w:rPr>
                      </w:pPr>
                      <w:r>
                        <w:rPr>
                          <w:rFonts w:ascii="Times New Roman" w:hAnsi="Times New Roman" w:cs="Times New Roman"/>
                          <w:b/>
                          <w:bCs/>
                        </w:rPr>
                        <w:t>CCS Z 04</w:t>
                      </w:r>
                    </w:p>
                  </w:txbxContent>
                </v:textbox>
              </v:shape>
            </w:pict>
          </mc:Fallback>
        </mc:AlternateContent>
      </w:r>
      <w:bookmarkEnd w:id="0"/>
      <w:bookmarkEnd w:id="1"/>
      <w:bookmarkEnd w:id="2"/>
      <w:bookmarkEnd w:id="3"/>
      <w:bookmarkEnd w:id="4"/>
      <w:bookmarkEnd w:id="5"/>
    </w:p>
    <w:p w14:paraId="3A13AF9A">
      <w:pPr>
        <w:ind w:firstLine="420"/>
        <w:jc w:val="right"/>
        <w:rPr>
          <w:rFonts w:ascii="Times New Roman" w:hAnsi="Times New Roman" w:cs="Times New Roman"/>
          <w:sz w:val="84"/>
          <w:szCs w:val="84"/>
        </w:rPr>
      </w:pPr>
      <w:r>
        <w:rPr>
          <w:rFonts w:hint="eastAsia" w:ascii="Times New Roman" w:hAnsi="Times New Roman" w:cs="Times New Roman"/>
          <w:sz w:val="56"/>
          <w:szCs w:val="72"/>
        </w:rPr>
        <w:t xml:space="preserve">             </w:t>
      </w:r>
      <w:r>
        <w:rPr>
          <w:rFonts w:ascii="Times New Roman" w:hAnsi="Times New Roman" w:cs="Times New Roman"/>
          <w:sz w:val="84"/>
          <w:szCs w:val="84"/>
        </w:rPr>
        <w:t>DB61</w:t>
      </w:r>
    </w:p>
    <w:p w14:paraId="735FB461">
      <w:pPr>
        <w:ind w:right="210" w:rightChars="100"/>
        <w:jc w:val="distribute"/>
        <w:rPr>
          <w:rFonts w:ascii="Times New Roman" w:hAnsi="Times New Roman"/>
          <w:sz w:val="52"/>
          <w:szCs w:val="52"/>
        </w:rPr>
      </w:pPr>
      <w:r>
        <w:rPr>
          <w:rFonts w:hint="eastAsia" w:ascii="Times New Roman" w:hAnsi="Times New Roman"/>
          <w:sz w:val="52"/>
          <w:szCs w:val="52"/>
        </w:rPr>
        <w:t>陕西省地方标准</w:t>
      </w:r>
    </w:p>
    <w:p w14:paraId="648AA1B7">
      <w:pPr>
        <w:wordWrap w:val="0"/>
        <w:spacing w:before="166" w:beforeLines="50" w:line="240" w:lineRule="exact"/>
        <w:ind w:right="270" w:rightChars="129" w:firstLine="420"/>
        <w:jc w:val="right"/>
        <w:rPr>
          <w:rFonts w:ascii="Times New Roman" w:hAnsi="Times New Roman" w:cs="Times New Roman"/>
          <w:sz w:val="22"/>
          <w:szCs w:val="24"/>
        </w:rPr>
      </w:pPr>
      <w:r>
        <w:rPr>
          <w:rFonts w:hint="eastAsia" w:ascii="黑体" w:hAnsi="黑体" w:cs="黑体"/>
          <w:sz w:val="22"/>
          <w:szCs w:val="24"/>
        </w:rPr>
        <w:t>DB 61/T XXXX—202X</w:t>
      </w:r>
    </w:p>
    <w:p w14:paraId="42AE1114">
      <w:pPr>
        <w:ind w:firstLine="420"/>
        <w:jc w:val="right"/>
        <w:rPr>
          <w:rFonts w:ascii="Times New Roman" w:hAnsi="Times New Roman"/>
          <w:sz w:val="18"/>
          <w:szCs w:val="20"/>
        </w:rPr>
      </w:pPr>
    </w:p>
    <w:p w14:paraId="0D554065">
      <w:pPr>
        <w:rPr>
          <w:rFonts w:ascii="Times New Roman" w:hAnsi="Times New Roman"/>
          <w:sz w:val="18"/>
          <w:szCs w:val="20"/>
        </w:rPr>
      </w:pPr>
      <w:r>
        <w:rPr>
          <w:rFonts w:hint="eastAsia" w:ascii="Times New Roman" w:hAnsi="Times New Roman"/>
          <w:sz w:val="18"/>
          <w:szCs w:val="20"/>
          <w:u w:val="single"/>
        </w:rPr>
        <w:t xml:space="preserve">                                                                                         </w:t>
      </w:r>
      <w:r>
        <w:rPr>
          <w:rFonts w:ascii="Times New Roman" w:hAnsi="Times New Roman"/>
          <w:sz w:val="18"/>
          <w:szCs w:val="20"/>
          <w:u w:val="single"/>
        </w:rPr>
        <w:t xml:space="preserve">              </w:t>
      </w:r>
      <w:r>
        <w:rPr>
          <w:rFonts w:hint="eastAsia" w:ascii="Times New Roman" w:hAnsi="Times New Roman"/>
          <w:sz w:val="18"/>
          <w:szCs w:val="20"/>
          <w:u w:val="single"/>
        </w:rPr>
        <w:t xml:space="preserve">  </w:t>
      </w:r>
    </w:p>
    <w:p w14:paraId="0E83B179">
      <w:pPr>
        <w:jc w:val="center"/>
        <w:rPr>
          <w:rFonts w:ascii="Times New Roman" w:hAnsi="Times New Roman"/>
          <w:sz w:val="52"/>
          <w:szCs w:val="52"/>
        </w:rPr>
      </w:pPr>
    </w:p>
    <w:p w14:paraId="165C405E">
      <w:pPr>
        <w:jc w:val="center"/>
        <w:rPr>
          <w:rFonts w:hint="eastAsia" w:ascii="Times New Roman" w:hAnsi="Times New Roman"/>
          <w:sz w:val="52"/>
          <w:szCs w:val="52"/>
        </w:rPr>
      </w:pPr>
      <w:r>
        <w:rPr>
          <w:rFonts w:hint="eastAsia" w:ascii="Times New Roman" w:hAnsi="Times New Roman"/>
          <w:sz w:val="52"/>
          <w:szCs w:val="52"/>
        </w:rPr>
        <w:t>河湖保护治理及功能健康评价</w:t>
      </w:r>
    </w:p>
    <w:p w14:paraId="67F6EE37">
      <w:pPr>
        <w:jc w:val="center"/>
        <w:rPr>
          <w:rFonts w:ascii="Times New Roman" w:hAnsi="Times New Roman" w:cs="Times New Roman"/>
          <w:spacing w:val="-10"/>
          <w:sz w:val="36"/>
          <w:szCs w:val="36"/>
        </w:rPr>
      </w:pPr>
      <w:r>
        <w:rPr>
          <w:rFonts w:hint="eastAsia" w:ascii="Times New Roman" w:hAnsi="Times New Roman" w:cs="Times New Roman"/>
          <w:spacing w:val="-10"/>
          <w:sz w:val="36"/>
          <w:szCs w:val="36"/>
        </w:rPr>
        <w:t>Regulation</w:t>
      </w:r>
      <w:r>
        <w:rPr>
          <w:rFonts w:ascii="Times New Roman" w:hAnsi="Times New Roman" w:cs="Times New Roman"/>
          <w:spacing w:val="-10"/>
          <w:sz w:val="36"/>
          <w:szCs w:val="36"/>
        </w:rPr>
        <w:t xml:space="preserve"> for river and lake health assessment</w:t>
      </w:r>
    </w:p>
    <w:p w14:paraId="1B5369B4">
      <w:pPr>
        <w:jc w:val="center"/>
        <w:rPr>
          <w:rFonts w:ascii="Times New Roman" w:hAnsi="Times New Roman"/>
          <w:sz w:val="36"/>
          <w:szCs w:val="36"/>
        </w:rPr>
      </w:pPr>
      <w:r>
        <w:rPr>
          <w:rFonts w:hint="eastAsia" w:ascii="Times New Roman" w:hAnsi="Times New Roman"/>
          <w:sz w:val="36"/>
          <w:szCs w:val="36"/>
        </w:rPr>
        <w:t>（征求意见稿）</w:t>
      </w:r>
    </w:p>
    <w:p w14:paraId="3CEB5BCA">
      <w:pPr>
        <w:ind w:firstLine="420"/>
        <w:rPr>
          <w:rFonts w:ascii="Times New Roman" w:hAnsi="Times New Roman"/>
          <w:sz w:val="18"/>
          <w:szCs w:val="20"/>
        </w:rPr>
      </w:pPr>
    </w:p>
    <w:p w14:paraId="34F51E4D">
      <w:pPr>
        <w:ind w:firstLine="420"/>
        <w:rPr>
          <w:rFonts w:ascii="Times New Roman" w:hAnsi="Times New Roman"/>
          <w:sz w:val="18"/>
          <w:szCs w:val="20"/>
        </w:rPr>
      </w:pPr>
    </w:p>
    <w:p w14:paraId="5A7A15F2">
      <w:pPr>
        <w:ind w:firstLine="420"/>
        <w:rPr>
          <w:rFonts w:ascii="Times New Roman" w:hAnsi="Times New Roman"/>
          <w:sz w:val="18"/>
          <w:szCs w:val="20"/>
        </w:rPr>
      </w:pPr>
    </w:p>
    <w:p w14:paraId="611D1EB6">
      <w:pPr>
        <w:ind w:firstLine="420"/>
        <w:rPr>
          <w:rFonts w:ascii="Times New Roman" w:hAnsi="Times New Roman"/>
          <w:sz w:val="18"/>
          <w:szCs w:val="20"/>
        </w:rPr>
      </w:pPr>
    </w:p>
    <w:p w14:paraId="25D3A46E">
      <w:pPr>
        <w:ind w:firstLine="420"/>
        <w:rPr>
          <w:rFonts w:ascii="Times New Roman" w:hAnsi="Times New Roman"/>
          <w:sz w:val="18"/>
          <w:szCs w:val="20"/>
        </w:rPr>
      </w:pPr>
      <w:r>
        <w:rPr>
          <w:rFonts w:hint="eastAsia" w:ascii="Times New Roman" w:hAnsi="Times New Roman"/>
          <w:sz w:val="18"/>
          <w:szCs w:val="20"/>
        </w:rPr>
        <w:t xml:space="preserve"> </w:t>
      </w:r>
    </w:p>
    <w:p w14:paraId="7CA5B8D4">
      <w:pPr>
        <w:ind w:firstLine="420"/>
        <w:rPr>
          <w:rFonts w:ascii="Times New Roman" w:hAnsi="Times New Roman"/>
          <w:sz w:val="18"/>
          <w:szCs w:val="20"/>
        </w:rPr>
      </w:pPr>
    </w:p>
    <w:p w14:paraId="7BD227DB">
      <w:pPr>
        <w:ind w:firstLine="420"/>
        <w:rPr>
          <w:rFonts w:ascii="Times New Roman" w:hAnsi="Times New Roman"/>
          <w:sz w:val="18"/>
          <w:szCs w:val="20"/>
        </w:rPr>
      </w:pPr>
    </w:p>
    <w:p w14:paraId="3EDD7E40">
      <w:pPr>
        <w:rPr>
          <w:rFonts w:ascii="Times New Roman" w:hAnsi="Times New Roman"/>
          <w:sz w:val="18"/>
          <w:szCs w:val="20"/>
        </w:rPr>
      </w:pPr>
    </w:p>
    <w:p w14:paraId="0BDB8701">
      <w:pPr>
        <w:ind w:firstLine="420"/>
        <w:rPr>
          <w:rFonts w:ascii="Times New Roman" w:hAnsi="Times New Roman"/>
          <w:sz w:val="18"/>
          <w:szCs w:val="20"/>
        </w:rPr>
      </w:pPr>
    </w:p>
    <w:p w14:paraId="130A43F9">
      <w:pPr>
        <w:ind w:firstLine="420"/>
        <w:rPr>
          <w:rFonts w:ascii="Times New Roman" w:hAnsi="Times New Roman"/>
          <w:sz w:val="18"/>
          <w:szCs w:val="20"/>
        </w:rPr>
      </w:pPr>
    </w:p>
    <w:p w14:paraId="0D519D36">
      <w:pPr>
        <w:rPr>
          <w:rFonts w:ascii="Times New Roman" w:hAnsi="Times New Roman"/>
          <w:sz w:val="18"/>
          <w:szCs w:val="20"/>
        </w:rPr>
      </w:pPr>
    </w:p>
    <w:p w14:paraId="75E555DB">
      <w:pPr>
        <w:ind w:firstLine="420"/>
        <w:rPr>
          <w:rFonts w:ascii="Times New Roman" w:hAnsi="Times New Roman"/>
          <w:sz w:val="18"/>
          <w:szCs w:val="20"/>
        </w:rPr>
      </w:pPr>
    </w:p>
    <w:p w14:paraId="260B0E92">
      <w:pPr>
        <w:ind w:firstLine="420"/>
        <w:rPr>
          <w:rFonts w:ascii="Times New Roman" w:hAnsi="Times New Roman"/>
          <w:sz w:val="18"/>
          <w:szCs w:val="20"/>
        </w:rPr>
      </w:pPr>
    </w:p>
    <w:p w14:paraId="47990456">
      <w:pPr>
        <w:ind w:firstLine="420"/>
        <w:rPr>
          <w:rFonts w:ascii="Times New Roman" w:hAnsi="Times New Roman"/>
          <w:sz w:val="18"/>
          <w:szCs w:val="20"/>
        </w:rPr>
      </w:pPr>
    </w:p>
    <w:p w14:paraId="61A31CB8">
      <w:pPr>
        <w:ind w:firstLine="420"/>
        <w:rPr>
          <w:rFonts w:ascii="Times New Roman" w:hAnsi="Times New Roman"/>
          <w:sz w:val="18"/>
          <w:szCs w:val="20"/>
        </w:rPr>
      </w:pPr>
    </w:p>
    <w:p w14:paraId="371554A3">
      <w:pPr>
        <w:ind w:left="320" w:hanging="320" w:hangingChars="100"/>
        <w:rPr>
          <w:rFonts w:ascii="Times New Roman" w:hAnsi="Times New Roman" w:cs="Times New Roman"/>
          <w:sz w:val="32"/>
          <w:szCs w:val="32"/>
          <w:u w:val="single"/>
        </w:rPr>
      </w:pPr>
      <w:r>
        <w:rPr>
          <w:rFonts w:hint="eastAsia" w:ascii="黑体" w:hAnsi="黑体" w:cs="黑体"/>
          <w:sz w:val="32"/>
          <w:szCs w:val="32"/>
          <w:u w:val="single"/>
        </w:rPr>
        <w:t xml:space="preserve">202X–XX–XX发布                      </w:t>
      </w:r>
      <w:r>
        <w:rPr>
          <w:rFonts w:ascii="黑体" w:hAnsi="黑体" w:cs="黑体"/>
          <w:sz w:val="32"/>
          <w:szCs w:val="32"/>
          <w:u w:val="single"/>
        </w:rPr>
        <w:t xml:space="preserve">    </w:t>
      </w:r>
      <w:r>
        <w:rPr>
          <w:rFonts w:hint="eastAsia" w:ascii="黑体" w:hAnsi="黑体" w:cs="黑体"/>
          <w:sz w:val="32"/>
          <w:szCs w:val="32"/>
          <w:u w:val="single"/>
        </w:rPr>
        <w:t>202X–XX–XX实施</w:t>
      </w:r>
    </w:p>
    <w:p w14:paraId="0C30BEF9">
      <w:pPr>
        <w:spacing w:line="440" w:lineRule="exact"/>
        <w:jc w:val="center"/>
        <w:rPr>
          <w:rFonts w:ascii="Times New Roman" w:hAnsi="Times New Roman"/>
          <w:sz w:val="32"/>
          <w:szCs w:val="32"/>
        </w:rPr>
      </w:pPr>
      <w:r>
        <w:rPr>
          <w:rFonts w:hint="eastAsia" w:ascii="Times New Roman" w:hAnsi="Times New Roman"/>
          <w:spacing w:val="20"/>
          <w:sz w:val="32"/>
          <w:szCs w:val="32"/>
        </w:rPr>
        <w:t>陕西省市场监督管理局</w:t>
      </w:r>
      <w:r>
        <w:rPr>
          <w:rFonts w:hint="eastAsia" w:ascii="Times New Roman" w:hAnsi="Times New Roman"/>
          <w:sz w:val="32"/>
          <w:szCs w:val="32"/>
        </w:rPr>
        <w:t xml:space="preserve"> </w:t>
      </w:r>
      <w:r>
        <w:rPr>
          <w:rFonts w:ascii="Times New Roman" w:hAnsi="Times New Roman"/>
          <w:sz w:val="32"/>
          <w:szCs w:val="32"/>
        </w:rPr>
        <w:t xml:space="preserve">  </w:t>
      </w:r>
      <w:r>
        <w:rPr>
          <w:rFonts w:hint="eastAsia" w:ascii="Times New Roman" w:hAnsi="Times New Roman"/>
          <w:sz w:val="32"/>
          <w:szCs w:val="32"/>
        </w:rPr>
        <w:t>发 布</w:t>
      </w:r>
    </w:p>
    <w:p w14:paraId="72C5574A">
      <w:pPr>
        <w:ind w:firstLine="420"/>
        <w:rPr>
          <w:rFonts w:ascii="Times New Roman" w:hAnsi="Times New Roman"/>
          <w:sz w:val="18"/>
          <w:szCs w:val="20"/>
        </w:rPr>
        <w:sectPr>
          <w:headerReference r:id="rId5" w:type="first"/>
          <w:footerReference r:id="rId7" w:type="first"/>
          <w:headerReference r:id="rId3" w:type="default"/>
          <w:footerReference r:id="rId6" w:type="default"/>
          <w:headerReference r:id="rId4" w:type="even"/>
          <w:pgSz w:w="11907" w:h="16840"/>
          <w:pgMar w:top="1247" w:right="1021" w:bottom="1134" w:left="1021" w:header="851" w:footer="737" w:gutter="284"/>
          <w:cols w:space="0" w:num="1"/>
          <w:docGrid w:type="linesAndChars" w:linePitch="333" w:charSpace="0"/>
        </w:sectPr>
      </w:pPr>
    </w:p>
    <w:p w14:paraId="5BB9DFDF">
      <w:pPr>
        <w:adjustRightInd w:val="0"/>
        <w:snapToGrid w:val="0"/>
        <w:spacing w:before="640" w:after="560" w:line="360" w:lineRule="exact"/>
        <w:jc w:val="center"/>
        <w:rPr>
          <w:rFonts w:ascii="Times New Roman" w:hAnsi="Times New Roman"/>
          <w:kern w:val="0"/>
          <w:sz w:val="32"/>
        </w:rPr>
      </w:pPr>
      <w:bookmarkStart w:id="6" w:name="_Toc53474043"/>
      <w:bookmarkStart w:id="7" w:name="_Toc475694929"/>
      <w:bookmarkStart w:id="8" w:name="_Toc53474258"/>
      <w:bookmarkStart w:id="9" w:name="_Toc41408913"/>
      <w:bookmarkStart w:id="10" w:name="_Toc53474214"/>
      <w:r>
        <w:rPr>
          <w:rFonts w:hint="eastAsia" w:ascii="Times New Roman" w:hAnsi="Times New Roman"/>
          <w:kern w:val="0"/>
          <w:sz w:val="32"/>
        </w:rPr>
        <w:t xml:space="preserve">目 </w:t>
      </w:r>
      <w:r>
        <w:rPr>
          <w:rFonts w:ascii="Times New Roman" w:hAnsi="Times New Roman"/>
          <w:kern w:val="0"/>
          <w:sz w:val="32"/>
        </w:rPr>
        <w:t xml:space="preserve">   </w:t>
      </w:r>
      <w:r>
        <w:rPr>
          <w:rFonts w:hint="eastAsia" w:ascii="Times New Roman" w:hAnsi="Times New Roman"/>
          <w:kern w:val="0"/>
          <w:sz w:val="32"/>
        </w:rPr>
        <w:t>次</w:t>
      </w:r>
      <w:bookmarkEnd w:id="6"/>
      <w:bookmarkEnd w:id="7"/>
      <w:bookmarkEnd w:id="8"/>
      <w:bookmarkEnd w:id="9"/>
      <w:bookmarkEnd w:id="10"/>
      <w:bookmarkStart w:id="11" w:name="_Toc382564529"/>
    </w:p>
    <w:bookmarkEnd w:id="11"/>
    <w:p w14:paraId="74B6C355">
      <w:pPr>
        <w:pStyle w:val="11"/>
        <w:tabs>
          <w:tab w:val="right" w:leader="dot" w:pos="9571"/>
        </w:tabs>
        <w:rPr>
          <w:rFonts w:ascii="宋体" w:hAnsi="宋体" w:eastAsia="宋体" w:cstheme="minorBidi"/>
          <w:kern w:val="2"/>
          <w:sz w:val="20"/>
        </w:rPr>
      </w:pPr>
      <w:bookmarkStart w:id="12" w:name="_Toc382309300"/>
      <w:bookmarkStart w:id="13" w:name="_Toc382564530"/>
      <w:bookmarkStart w:id="14" w:name="_Hlk127289222"/>
      <w:r>
        <w:fldChar w:fldCharType="begin"/>
      </w:r>
      <w:r>
        <w:instrText xml:space="preserve"> TOC \o "1-1" \h \z \u </w:instrText>
      </w:r>
      <w:r>
        <w:fldChar w:fldCharType="separate"/>
      </w:r>
      <w:r>
        <w:fldChar w:fldCharType="begin"/>
      </w:r>
      <w:r>
        <w:instrText xml:space="preserve"> HYPERLINK \l "_Toc204351745" </w:instrText>
      </w:r>
      <w:r>
        <w:fldChar w:fldCharType="separate"/>
      </w:r>
      <w:r>
        <w:rPr>
          <w:rStyle w:val="19"/>
          <w:rFonts w:ascii="宋体" w:hAnsi="宋体" w:eastAsia="宋体"/>
          <w:sz w:val="21"/>
        </w:rPr>
        <w:t>前  言</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_Toc204351745 \h </w:instrText>
      </w:r>
      <w:r>
        <w:rPr>
          <w:rFonts w:ascii="宋体" w:hAnsi="宋体" w:eastAsia="宋体"/>
          <w:sz w:val="21"/>
        </w:rPr>
        <w:fldChar w:fldCharType="separate"/>
      </w:r>
      <w:r>
        <w:rPr>
          <w:rFonts w:ascii="宋体" w:hAnsi="宋体" w:eastAsia="宋体"/>
          <w:sz w:val="21"/>
        </w:rPr>
        <w:t>3</w:t>
      </w:r>
      <w:r>
        <w:rPr>
          <w:rFonts w:ascii="宋体" w:hAnsi="宋体" w:eastAsia="宋体"/>
          <w:sz w:val="21"/>
        </w:rPr>
        <w:fldChar w:fldCharType="end"/>
      </w:r>
      <w:r>
        <w:rPr>
          <w:rFonts w:ascii="宋体" w:hAnsi="宋体" w:eastAsia="宋体"/>
          <w:sz w:val="21"/>
        </w:rPr>
        <w:fldChar w:fldCharType="end"/>
      </w:r>
    </w:p>
    <w:p w14:paraId="148ADA07">
      <w:pPr>
        <w:pStyle w:val="11"/>
        <w:tabs>
          <w:tab w:val="right" w:leader="dot" w:pos="9571"/>
        </w:tabs>
        <w:rPr>
          <w:rFonts w:ascii="宋体" w:hAnsi="宋体" w:eastAsia="宋体" w:cstheme="minorBidi"/>
          <w:kern w:val="2"/>
          <w:sz w:val="20"/>
        </w:rPr>
      </w:pPr>
      <w:r>
        <w:fldChar w:fldCharType="begin"/>
      </w:r>
      <w:r>
        <w:instrText xml:space="preserve"> HYPERLINK \l "_Toc204351746" </w:instrText>
      </w:r>
      <w:r>
        <w:fldChar w:fldCharType="separate"/>
      </w:r>
      <w:r>
        <w:rPr>
          <w:rStyle w:val="19"/>
          <w:rFonts w:ascii="宋体" w:hAnsi="宋体" w:eastAsia="宋体"/>
          <w:sz w:val="21"/>
        </w:rPr>
        <w:t>1  范围</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_Toc204351746 \h </w:instrText>
      </w:r>
      <w:r>
        <w:rPr>
          <w:rFonts w:ascii="宋体" w:hAnsi="宋体" w:eastAsia="宋体"/>
          <w:sz w:val="21"/>
        </w:rPr>
        <w:fldChar w:fldCharType="separate"/>
      </w:r>
      <w:r>
        <w:rPr>
          <w:rFonts w:ascii="宋体" w:hAnsi="宋体" w:eastAsia="宋体"/>
          <w:sz w:val="21"/>
        </w:rPr>
        <w:t>4</w:t>
      </w:r>
      <w:r>
        <w:rPr>
          <w:rFonts w:ascii="宋体" w:hAnsi="宋体" w:eastAsia="宋体"/>
          <w:sz w:val="21"/>
        </w:rPr>
        <w:fldChar w:fldCharType="end"/>
      </w:r>
      <w:r>
        <w:rPr>
          <w:rFonts w:ascii="宋体" w:hAnsi="宋体" w:eastAsia="宋体"/>
          <w:sz w:val="21"/>
        </w:rPr>
        <w:fldChar w:fldCharType="end"/>
      </w:r>
    </w:p>
    <w:p w14:paraId="66A41835">
      <w:pPr>
        <w:pStyle w:val="11"/>
        <w:tabs>
          <w:tab w:val="right" w:leader="dot" w:pos="9571"/>
        </w:tabs>
        <w:rPr>
          <w:rFonts w:ascii="宋体" w:hAnsi="宋体" w:eastAsia="宋体" w:cstheme="minorBidi"/>
          <w:kern w:val="2"/>
          <w:sz w:val="20"/>
        </w:rPr>
      </w:pPr>
      <w:r>
        <w:fldChar w:fldCharType="begin"/>
      </w:r>
      <w:r>
        <w:instrText xml:space="preserve"> HYPERLINK \l "_Toc204351747" </w:instrText>
      </w:r>
      <w:r>
        <w:fldChar w:fldCharType="separate"/>
      </w:r>
      <w:r>
        <w:rPr>
          <w:rStyle w:val="19"/>
          <w:rFonts w:ascii="宋体" w:hAnsi="宋体" w:eastAsia="宋体"/>
          <w:sz w:val="21"/>
        </w:rPr>
        <w:t>2  规范性引用文件</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_Toc204351747 \h </w:instrText>
      </w:r>
      <w:r>
        <w:rPr>
          <w:rFonts w:ascii="宋体" w:hAnsi="宋体" w:eastAsia="宋体"/>
          <w:sz w:val="21"/>
        </w:rPr>
        <w:fldChar w:fldCharType="separate"/>
      </w:r>
      <w:r>
        <w:rPr>
          <w:rFonts w:ascii="宋体" w:hAnsi="宋体" w:eastAsia="宋体"/>
          <w:sz w:val="21"/>
        </w:rPr>
        <w:t>4</w:t>
      </w:r>
      <w:r>
        <w:rPr>
          <w:rFonts w:ascii="宋体" w:hAnsi="宋体" w:eastAsia="宋体"/>
          <w:sz w:val="21"/>
        </w:rPr>
        <w:fldChar w:fldCharType="end"/>
      </w:r>
      <w:r>
        <w:rPr>
          <w:rFonts w:ascii="宋体" w:hAnsi="宋体" w:eastAsia="宋体"/>
          <w:sz w:val="21"/>
        </w:rPr>
        <w:fldChar w:fldCharType="end"/>
      </w:r>
    </w:p>
    <w:p w14:paraId="74B6B21C">
      <w:pPr>
        <w:pStyle w:val="11"/>
        <w:tabs>
          <w:tab w:val="right" w:leader="dot" w:pos="9571"/>
        </w:tabs>
        <w:rPr>
          <w:rFonts w:ascii="宋体" w:hAnsi="宋体" w:eastAsia="宋体" w:cstheme="minorBidi"/>
          <w:kern w:val="2"/>
          <w:sz w:val="20"/>
        </w:rPr>
      </w:pPr>
      <w:r>
        <w:fldChar w:fldCharType="begin"/>
      </w:r>
      <w:r>
        <w:instrText xml:space="preserve"> HYPERLINK \l "_Toc204351748" </w:instrText>
      </w:r>
      <w:r>
        <w:fldChar w:fldCharType="separate"/>
      </w:r>
      <w:r>
        <w:rPr>
          <w:rStyle w:val="19"/>
          <w:rFonts w:ascii="宋体" w:hAnsi="宋体" w:eastAsia="宋体"/>
          <w:sz w:val="21"/>
        </w:rPr>
        <w:t>3  术语</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_Toc204351748 \h </w:instrText>
      </w:r>
      <w:r>
        <w:rPr>
          <w:rFonts w:ascii="宋体" w:hAnsi="宋体" w:eastAsia="宋体"/>
          <w:sz w:val="21"/>
        </w:rPr>
        <w:fldChar w:fldCharType="separate"/>
      </w:r>
      <w:r>
        <w:rPr>
          <w:rFonts w:ascii="宋体" w:hAnsi="宋体" w:eastAsia="宋体"/>
          <w:sz w:val="21"/>
        </w:rPr>
        <w:t>4</w:t>
      </w:r>
      <w:r>
        <w:rPr>
          <w:rFonts w:ascii="宋体" w:hAnsi="宋体" w:eastAsia="宋体"/>
          <w:sz w:val="21"/>
        </w:rPr>
        <w:fldChar w:fldCharType="end"/>
      </w:r>
      <w:r>
        <w:rPr>
          <w:rFonts w:ascii="宋体" w:hAnsi="宋体" w:eastAsia="宋体"/>
          <w:sz w:val="21"/>
        </w:rPr>
        <w:fldChar w:fldCharType="end"/>
      </w:r>
    </w:p>
    <w:p w14:paraId="0105441B">
      <w:pPr>
        <w:pStyle w:val="11"/>
        <w:tabs>
          <w:tab w:val="right" w:leader="dot" w:pos="9571"/>
        </w:tabs>
        <w:rPr>
          <w:rFonts w:ascii="宋体" w:hAnsi="宋体" w:eastAsia="宋体" w:cstheme="minorBidi"/>
          <w:kern w:val="2"/>
          <w:sz w:val="20"/>
        </w:rPr>
      </w:pPr>
      <w:r>
        <w:fldChar w:fldCharType="begin"/>
      </w:r>
      <w:r>
        <w:instrText xml:space="preserve"> HYPERLINK \l "_Toc204351749" </w:instrText>
      </w:r>
      <w:r>
        <w:fldChar w:fldCharType="separate"/>
      </w:r>
      <w:r>
        <w:rPr>
          <w:rStyle w:val="19"/>
          <w:rFonts w:ascii="宋体" w:hAnsi="宋体" w:eastAsia="宋体"/>
          <w:sz w:val="21"/>
        </w:rPr>
        <w:t>4  评价原则</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_Toc204351749 \h </w:instrText>
      </w:r>
      <w:r>
        <w:rPr>
          <w:rFonts w:ascii="宋体" w:hAnsi="宋体" w:eastAsia="宋体"/>
          <w:sz w:val="21"/>
        </w:rPr>
        <w:fldChar w:fldCharType="separate"/>
      </w:r>
      <w:r>
        <w:rPr>
          <w:rFonts w:ascii="宋体" w:hAnsi="宋体" w:eastAsia="宋体"/>
          <w:sz w:val="21"/>
        </w:rPr>
        <w:t>5</w:t>
      </w:r>
      <w:r>
        <w:rPr>
          <w:rFonts w:ascii="宋体" w:hAnsi="宋体" w:eastAsia="宋体"/>
          <w:sz w:val="21"/>
        </w:rPr>
        <w:fldChar w:fldCharType="end"/>
      </w:r>
      <w:r>
        <w:rPr>
          <w:rFonts w:ascii="宋体" w:hAnsi="宋体" w:eastAsia="宋体"/>
          <w:sz w:val="21"/>
        </w:rPr>
        <w:fldChar w:fldCharType="end"/>
      </w:r>
    </w:p>
    <w:p w14:paraId="64012E74">
      <w:pPr>
        <w:pStyle w:val="11"/>
        <w:tabs>
          <w:tab w:val="right" w:leader="dot" w:pos="9571"/>
        </w:tabs>
        <w:rPr>
          <w:rFonts w:ascii="宋体" w:hAnsi="宋体" w:eastAsia="宋体" w:cstheme="minorBidi"/>
          <w:kern w:val="2"/>
          <w:sz w:val="20"/>
        </w:rPr>
      </w:pPr>
      <w:r>
        <w:fldChar w:fldCharType="begin"/>
      </w:r>
      <w:r>
        <w:instrText xml:space="preserve"> HYPERLINK \l "_Toc204351750" </w:instrText>
      </w:r>
      <w:r>
        <w:fldChar w:fldCharType="separate"/>
      </w:r>
      <w:r>
        <w:rPr>
          <w:rStyle w:val="19"/>
          <w:rFonts w:ascii="宋体" w:hAnsi="宋体" w:eastAsia="宋体"/>
          <w:sz w:val="21"/>
        </w:rPr>
        <w:t>5  评价流程</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_Toc204351750 \h </w:instrText>
      </w:r>
      <w:r>
        <w:rPr>
          <w:rFonts w:ascii="宋体" w:hAnsi="宋体" w:eastAsia="宋体"/>
          <w:sz w:val="21"/>
        </w:rPr>
        <w:fldChar w:fldCharType="separate"/>
      </w:r>
      <w:r>
        <w:rPr>
          <w:rFonts w:ascii="宋体" w:hAnsi="宋体" w:eastAsia="宋体"/>
          <w:sz w:val="21"/>
        </w:rPr>
        <w:t>5</w:t>
      </w:r>
      <w:r>
        <w:rPr>
          <w:rFonts w:ascii="宋体" w:hAnsi="宋体" w:eastAsia="宋体"/>
          <w:sz w:val="21"/>
        </w:rPr>
        <w:fldChar w:fldCharType="end"/>
      </w:r>
      <w:r>
        <w:rPr>
          <w:rFonts w:ascii="宋体" w:hAnsi="宋体" w:eastAsia="宋体"/>
          <w:sz w:val="21"/>
        </w:rPr>
        <w:fldChar w:fldCharType="end"/>
      </w:r>
    </w:p>
    <w:p w14:paraId="645D5180">
      <w:pPr>
        <w:pStyle w:val="11"/>
        <w:tabs>
          <w:tab w:val="right" w:leader="dot" w:pos="9571"/>
        </w:tabs>
        <w:rPr>
          <w:rFonts w:ascii="宋体" w:hAnsi="宋体" w:eastAsia="宋体" w:cstheme="minorBidi"/>
          <w:kern w:val="2"/>
          <w:sz w:val="20"/>
        </w:rPr>
      </w:pPr>
      <w:r>
        <w:fldChar w:fldCharType="begin"/>
      </w:r>
      <w:r>
        <w:instrText xml:space="preserve"> HYPERLINK \l "_Toc204351751" </w:instrText>
      </w:r>
      <w:r>
        <w:fldChar w:fldCharType="separate"/>
      </w:r>
      <w:r>
        <w:rPr>
          <w:rStyle w:val="19"/>
          <w:rFonts w:ascii="宋体" w:hAnsi="宋体" w:eastAsia="宋体"/>
          <w:sz w:val="21"/>
        </w:rPr>
        <w:t>6  评价指标</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_Toc204351751 \h </w:instrText>
      </w:r>
      <w:r>
        <w:rPr>
          <w:rFonts w:ascii="宋体" w:hAnsi="宋体" w:eastAsia="宋体"/>
          <w:sz w:val="21"/>
        </w:rPr>
        <w:fldChar w:fldCharType="separate"/>
      </w:r>
      <w:r>
        <w:rPr>
          <w:rFonts w:ascii="宋体" w:hAnsi="宋体" w:eastAsia="宋体"/>
          <w:sz w:val="21"/>
        </w:rPr>
        <w:t>6</w:t>
      </w:r>
      <w:r>
        <w:rPr>
          <w:rFonts w:ascii="宋体" w:hAnsi="宋体" w:eastAsia="宋体"/>
          <w:sz w:val="21"/>
        </w:rPr>
        <w:fldChar w:fldCharType="end"/>
      </w:r>
      <w:r>
        <w:rPr>
          <w:rFonts w:ascii="宋体" w:hAnsi="宋体" w:eastAsia="宋体"/>
          <w:sz w:val="21"/>
        </w:rPr>
        <w:fldChar w:fldCharType="end"/>
      </w:r>
    </w:p>
    <w:p w14:paraId="67808EA9">
      <w:pPr>
        <w:pStyle w:val="11"/>
        <w:tabs>
          <w:tab w:val="right" w:leader="dot" w:pos="9571"/>
        </w:tabs>
        <w:rPr>
          <w:rFonts w:ascii="宋体" w:hAnsi="宋体" w:eastAsia="宋体" w:cstheme="minorBidi"/>
          <w:kern w:val="2"/>
          <w:sz w:val="20"/>
        </w:rPr>
      </w:pPr>
      <w:r>
        <w:fldChar w:fldCharType="begin"/>
      </w:r>
      <w:r>
        <w:instrText xml:space="preserve"> HYPERLINK \l "_Toc204351752" </w:instrText>
      </w:r>
      <w:r>
        <w:fldChar w:fldCharType="separate"/>
      </w:r>
      <w:r>
        <w:rPr>
          <w:rStyle w:val="19"/>
          <w:rFonts w:ascii="宋体" w:hAnsi="宋体" w:eastAsia="宋体"/>
          <w:sz w:val="21"/>
        </w:rPr>
        <w:t>7  指标赋分标准</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_Toc204351752 \h </w:instrText>
      </w:r>
      <w:r>
        <w:rPr>
          <w:rFonts w:ascii="宋体" w:hAnsi="宋体" w:eastAsia="宋体"/>
          <w:sz w:val="21"/>
        </w:rPr>
        <w:fldChar w:fldCharType="separate"/>
      </w:r>
      <w:r>
        <w:rPr>
          <w:rFonts w:ascii="宋体" w:hAnsi="宋体" w:eastAsia="宋体"/>
          <w:sz w:val="21"/>
        </w:rPr>
        <w:t>7</w:t>
      </w:r>
      <w:r>
        <w:rPr>
          <w:rFonts w:ascii="宋体" w:hAnsi="宋体" w:eastAsia="宋体"/>
          <w:sz w:val="21"/>
        </w:rPr>
        <w:fldChar w:fldCharType="end"/>
      </w:r>
      <w:r>
        <w:rPr>
          <w:rFonts w:ascii="宋体" w:hAnsi="宋体" w:eastAsia="宋体"/>
          <w:sz w:val="21"/>
        </w:rPr>
        <w:fldChar w:fldCharType="end"/>
      </w:r>
    </w:p>
    <w:p w14:paraId="6041EAB4">
      <w:pPr>
        <w:pStyle w:val="11"/>
        <w:tabs>
          <w:tab w:val="right" w:leader="dot" w:pos="9571"/>
        </w:tabs>
        <w:rPr>
          <w:rFonts w:ascii="宋体" w:hAnsi="宋体" w:eastAsia="宋体" w:cstheme="minorBidi"/>
          <w:kern w:val="2"/>
          <w:sz w:val="20"/>
        </w:rPr>
      </w:pPr>
      <w:r>
        <w:fldChar w:fldCharType="begin"/>
      </w:r>
      <w:r>
        <w:instrText xml:space="preserve"> HYPERLINK \l "_Toc204351753" </w:instrText>
      </w:r>
      <w:r>
        <w:fldChar w:fldCharType="separate"/>
      </w:r>
      <w:r>
        <w:rPr>
          <w:rStyle w:val="19"/>
          <w:rFonts w:ascii="宋体" w:hAnsi="宋体" w:eastAsia="宋体"/>
          <w:sz w:val="21"/>
        </w:rPr>
        <w:t>8  河湖（库）健康调查监测</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_Toc204351753 \h </w:instrText>
      </w:r>
      <w:r>
        <w:rPr>
          <w:rFonts w:ascii="宋体" w:hAnsi="宋体" w:eastAsia="宋体"/>
          <w:sz w:val="21"/>
        </w:rPr>
        <w:fldChar w:fldCharType="separate"/>
      </w:r>
      <w:r>
        <w:rPr>
          <w:rFonts w:ascii="宋体" w:hAnsi="宋体" w:eastAsia="宋体"/>
          <w:sz w:val="21"/>
        </w:rPr>
        <w:t>23</w:t>
      </w:r>
      <w:r>
        <w:rPr>
          <w:rFonts w:ascii="宋体" w:hAnsi="宋体" w:eastAsia="宋体"/>
          <w:sz w:val="21"/>
        </w:rPr>
        <w:fldChar w:fldCharType="end"/>
      </w:r>
      <w:r>
        <w:rPr>
          <w:rFonts w:ascii="宋体" w:hAnsi="宋体" w:eastAsia="宋体"/>
          <w:sz w:val="21"/>
        </w:rPr>
        <w:fldChar w:fldCharType="end"/>
      </w:r>
    </w:p>
    <w:p w14:paraId="58FF3BDB">
      <w:pPr>
        <w:pStyle w:val="11"/>
        <w:tabs>
          <w:tab w:val="right" w:leader="dot" w:pos="9571"/>
        </w:tabs>
        <w:rPr>
          <w:rFonts w:ascii="宋体" w:hAnsi="宋体" w:eastAsia="宋体" w:cstheme="minorBidi"/>
          <w:kern w:val="2"/>
          <w:sz w:val="20"/>
        </w:rPr>
      </w:pPr>
      <w:r>
        <w:fldChar w:fldCharType="begin"/>
      </w:r>
      <w:r>
        <w:instrText xml:space="preserve"> HYPERLINK \l "_Toc204351754" </w:instrText>
      </w:r>
      <w:r>
        <w:fldChar w:fldCharType="separate"/>
      </w:r>
      <w:r>
        <w:rPr>
          <w:rStyle w:val="19"/>
          <w:rFonts w:ascii="宋体" w:hAnsi="宋体" w:eastAsia="宋体"/>
          <w:sz w:val="21"/>
        </w:rPr>
        <w:t>9  评价</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_Toc204351754 \h </w:instrText>
      </w:r>
      <w:r>
        <w:rPr>
          <w:rFonts w:ascii="宋体" w:hAnsi="宋体" w:eastAsia="宋体"/>
          <w:sz w:val="21"/>
        </w:rPr>
        <w:fldChar w:fldCharType="separate"/>
      </w:r>
      <w:r>
        <w:rPr>
          <w:rFonts w:ascii="宋体" w:hAnsi="宋体" w:eastAsia="宋体"/>
          <w:sz w:val="21"/>
        </w:rPr>
        <w:t>34</w:t>
      </w:r>
      <w:r>
        <w:rPr>
          <w:rFonts w:ascii="宋体" w:hAnsi="宋体" w:eastAsia="宋体"/>
          <w:sz w:val="21"/>
        </w:rPr>
        <w:fldChar w:fldCharType="end"/>
      </w:r>
      <w:r>
        <w:rPr>
          <w:rFonts w:ascii="宋体" w:hAnsi="宋体" w:eastAsia="宋体"/>
          <w:sz w:val="21"/>
        </w:rPr>
        <w:fldChar w:fldCharType="end"/>
      </w:r>
    </w:p>
    <w:p w14:paraId="2A76B4FC">
      <w:pPr>
        <w:pStyle w:val="11"/>
        <w:tabs>
          <w:tab w:val="right" w:leader="dot" w:pos="9571"/>
        </w:tabs>
        <w:rPr>
          <w:rFonts w:ascii="宋体" w:hAnsi="宋体" w:eastAsia="宋体" w:cstheme="minorBidi"/>
          <w:kern w:val="2"/>
          <w:sz w:val="20"/>
        </w:rPr>
      </w:pPr>
      <w:r>
        <w:fldChar w:fldCharType="begin"/>
      </w:r>
      <w:r>
        <w:instrText xml:space="preserve"> HYPERLINK \l "_Toc204351755" </w:instrText>
      </w:r>
      <w:r>
        <w:fldChar w:fldCharType="separate"/>
      </w:r>
      <w:r>
        <w:rPr>
          <w:rStyle w:val="19"/>
          <w:rFonts w:ascii="宋体" w:hAnsi="宋体" w:eastAsia="宋体"/>
          <w:sz w:val="21"/>
        </w:rPr>
        <w:t>10  分级标准</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_Toc204351755 \h </w:instrText>
      </w:r>
      <w:r>
        <w:rPr>
          <w:rFonts w:ascii="宋体" w:hAnsi="宋体" w:eastAsia="宋体"/>
          <w:sz w:val="21"/>
        </w:rPr>
        <w:fldChar w:fldCharType="separate"/>
      </w:r>
      <w:r>
        <w:rPr>
          <w:rFonts w:ascii="宋体" w:hAnsi="宋体" w:eastAsia="宋体"/>
          <w:sz w:val="21"/>
        </w:rPr>
        <w:t>36</w:t>
      </w:r>
      <w:r>
        <w:rPr>
          <w:rFonts w:ascii="宋体" w:hAnsi="宋体" w:eastAsia="宋体"/>
          <w:sz w:val="21"/>
        </w:rPr>
        <w:fldChar w:fldCharType="end"/>
      </w:r>
      <w:r>
        <w:rPr>
          <w:rFonts w:ascii="宋体" w:hAnsi="宋体" w:eastAsia="宋体"/>
          <w:sz w:val="21"/>
        </w:rPr>
        <w:fldChar w:fldCharType="end"/>
      </w:r>
    </w:p>
    <w:p w14:paraId="7713CD8B">
      <w:pPr>
        <w:pStyle w:val="11"/>
        <w:tabs>
          <w:tab w:val="right" w:leader="dot" w:pos="9571"/>
        </w:tabs>
        <w:rPr>
          <w:rFonts w:ascii="宋体" w:hAnsi="宋体" w:eastAsia="宋体" w:cstheme="minorBidi"/>
          <w:kern w:val="2"/>
          <w:sz w:val="20"/>
        </w:rPr>
      </w:pPr>
      <w:r>
        <w:fldChar w:fldCharType="begin"/>
      </w:r>
      <w:r>
        <w:instrText xml:space="preserve"> HYPERLINK \l "_Toc204351756" </w:instrText>
      </w:r>
      <w:r>
        <w:fldChar w:fldCharType="separate"/>
      </w:r>
      <w:r>
        <w:rPr>
          <w:rStyle w:val="19"/>
          <w:rFonts w:ascii="宋体" w:hAnsi="宋体" w:eastAsia="宋体"/>
          <w:sz w:val="21"/>
        </w:rPr>
        <w:t>11  河湖（库）健康报告编制</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_Toc204351756 \h </w:instrText>
      </w:r>
      <w:r>
        <w:rPr>
          <w:rFonts w:ascii="宋体" w:hAnsi="宋体" w:eastAsia="宋体"/>
          <w:sz w:val="21"/>
        </w:rPr>
        <w:fldChar w:fldCharType="separate"/>
      </w:r>
      <w:r>
        <w:rPr>
          <w:rFonts w:ascii="宋体" w:hAnsi="宋体" w:eastAsia="宋体"/>
          <w:sz w:val="21"/>
        </w:rPr>
        <w:t>37</w:t>
      </w:r>
      <w:r>
        <w:rPr>
          <w:rFonts w:ascii="宋体" w:hAnsi="宋体" w:eastAsia="宋体"/>
          <w:sz w:val="21"/>
        </w:rPr>
        <w:fldChar w:fldCharType="end"/>
      </w:r>
      <w:r>
        <w:rPr>
          <w:rFonts w:ascii="宋体" w:hAnsi="宋体" w:eastAsia="宋体"/>
          <w:sz w:val="21"/>
        </w:rPr>
        <w:fldChar w:fldCharType="end"/>
      </w:r>
    </w:p>
    <w:p w14:paraId="3888841D">
      <w:pPr>
        <w:pStyle w:val="11"/>
        <w:tabs>
          <w:tab w:val="right" w:leader="dot" w:pos="9571"/>
        </w:tabs>
        <w:rPr>
          <w:rFonts w:ascii="宋体" w:hAnsi="宋体" w:eastAsia="宋体" w:cstheme="minorBidi"/>
          <w:kern w:val="2"/>
          <w:sz w:val="20"/>
        </w:rPr>
      </w:pPr>
      <w:r>
        <w:fldChar w:fldCharType="begin"/>
      </w:r>
      <w:r>
        <w:instrText xml:space="preserve"> HYPERLINK \l "_Toc204351757" </w:instrText>
      </w:r>
      <w:r>
        <w:fldChar w:fldCharType="separate"/>
      </w:r>
      <w:r>
        <w:rPr>
          <w:rStyle w:val="19"/>
          <w:rFonts w:ascii="宋体" w:hAnsi="宋体" w:eastAsia="宋体"/>
          <w:sz w:val="21"/>
        </w:rPr>
        <w:t>12  河湖（库）健康评价表编制</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_Toc204351757 \h </w:instrText>
      </w:r>
      <w:r>
        <w:rPr>
          <w:rFonts w:ascii="宋体" w:hAnsi="宋体" w:eastAsia="宋体"/>
          <w:sz w:val="21"/>
        </w:rPr>
        <w:fldChar w:fldCharType="separate"/>
      </w:r>
      <w:r>
        <w:rPr>
          <w:rFonts w:ascii="宋体" w:hAnsi="宋体" w:eastAsia="宋体"/>
          <w:sz w:val="21"/>
        </w:rPr>
        <w:t>38</w:t>
      </w:r>
      <w:r>
        <w:rPr>
          <w:rFonts w:ascii="宋体" w:hAnsi="宋体" w:eastAsia="宋体"/>
          <w:sz w:val="21"/>
        </w:rPr>
        <w:fldChar w:fldCharType="end"/>
      </w:r>
      <w:r>
        <w:rPr>
          <w:rFonts w:ascii="宋体" w:hAnsi="宋体" w:eastAsia="宋体"/>
          <w:sz w:val="21"/>
        </w:rPr>
        <w:fldChar w:fldCharType="end"/>
      </w:r>
    </w:p>
    <w:p w14:paraId="3E61D400">
      <w:pPr>
        <w:pStyle w:val="11"/>
        <w:tabs>
          <w:tab w:val="right" w:leader="dot" w:pos="9571"/>
        </w:tabs>
        <w:rPr>
          <w:rFonts w:ascii="宋体" w:hAnsi="宋体" w:eastAsia="宋体" w:cstheme="minorBidi"/>
          <w:kern w:val="2"/>
          <w:sz w:val="20"/>
        </w:rPr>
      </w:pPr>
      <w:r>
        <w:fldChar w:fldCharType="begin"/>
      </w:r>
      <w:r>
        <w:instrText xml:space="preserve"> HYPERLINK \l "_Toc204351758" </w:instrText>
      </w:r>
      <w:r>
        <w:fldChar w:fldCharType="separate"/>
      </w:r>
      <w:r>
        <w:rPr>
          <w:rStyle w:val="19"/>
          <w:rFonts w:ascii="宋体" w:hAnsi="宋体" w:eastAsia="宋体"/>
          <w:sz w:val="21"/>
        </w:rPr>
        <w:t>附录A</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_Toc204351758 \h </w:instrText>
      </w:r>
      <w:r>
        <w:rPr>
          <w:rFonts w:ascii="宋体" w:hAnsi="宋体" w:eastAsia="宋体"/>
          <w:sz w:val="21"/>
        </w:rPr>
        <w:fldChar w:fldCharType="separate"/>
      </w:r>
      <w:r>
        <w:rPr>
          <w:rFonts w:ascii="宋体" w:hAnsi="宋体" w:eastAsia="宋体"/>
          <w:sz w:val="21"/>
        </w:rPr>
        <w:t>39</w:t>
      </w:r>
      <w:r>
        <w:rPr>
          <w:rFonts w:ascii="宋体" w:hAnsi="宋体" w:eastAsia="宋体"/>
          <w:sz w:val="21"/>
        </w:rPr>
        <w:fldChar w:fldCharType="end"/>
      </w:r>
      <w:r>
        <w:rPr>
          <w:rFonts w:ascii="宋体" w:hAnsi="宋体" w:eastAsia="宋体"/>
          <w:sz w:val="21"/>
        </w:rPr>
        <w:fldChar w:fldCharType="end"/>
      </w:r>
    </w:p>
    <w:p w14:paraId="13642434">
      <w:pPr>
        <w:pStyle w:val="11"/>
        <w:tabs>
          <w:tab w:val="right" w:leader="dot" w:pos="9571"/>
        </w:tabs>
        <w:rPr>
          <w:rFonts w:ascii="宋体" w:hAnsi="宋体" w:eastAsia="宋体" w:cstheme="minorBidi"/>
          <w:kern w:val="2"/>
          <w:sz w:val="20"/>
        </w:rPr>
      </w:pPr>
      <w:r>
        <w:fldChar w:fldCharType="begin"/>
      </w:r>
      <w:r>
        <w:instrText xml:space="preserve"> HYPERLINK \l "_Toc204351759" </w:instrText>
      </w:r>
      <w:r>
        <w:fldChar w:fldCharType="separate"/>
      </w:r>
      <w:r>
        <w:rPr>
          <w:rStyle w:val="19"/>
          <w:rFonts w:ascii="宋体" w:hAnsi="宋体" w:eastAsia="宋体"/>
          <w:sz w:val="21"/>
        </w:rPr>
        <w:t>附录B</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_Toc204351759 \h </w:instrText>
      </w:r>
      <w:r>
        <w:rPr>
          <w:rFonts w:ascii="宋体" w:hAnsi="宋体" w:eastAsia="宋体"/>
          <w:sz w:val="21"/>
        </w:rPr>
        <w:fldChar w:fldCharType="separate"/>
      </w:r>
      <w:r>
        <w:rPr>
          <w:rFonts w:ascii="宋体" w:hAnsi="宋体" w:eastAsia="宋体"/>
          <w:sz w:val="21"/>
        </w:rPr>
        <w:t>40</w:t>
      </w:r>
      <w:r>
        <w:rPr>
          <w:rFonts w:ascii="宋体" w:hAnsi="宋体" w:eastAsia="宋体"/>
          <w:sz w:val="21"/>
        </w:rPr>
        <w:fldChar w:fldCharType="end"/>
      </w:r>
      <w:r>
        <w:rPr>
          <w:rFonts w:ascii="宋体" w:hAnsi="宋体" w:eastAsia="宋体"/>
          <w:sz w:val="21"/>
        </w:rPr>
        <w:fldChar w:fldCharType="end"/>
      </w:r>
    </w:p>
    <w:p w14:paraId="1415CCB4">
      <w:pPr>
        <w:pStyle w:val="11"/>
        <w:tabs>
          <w:tab w:val="right" w:leader="dot" w:pos="9571"/>
        </w:tabs>
        <w:rPr>
          <w:rFonts w:ascii="宋体" w:hAnsi="宋体" w:eastAsia="宋体" w:cstheme="minorBidi"/>
          <w:kern w:val="2"/>
          <w:sz w:val="20"/>
        </w:rPr>
      </w:pPr>
      <w:r>
        <w:fldChar w:fldCharType="begin"/>
      </w:r>
      <w:r>
        <w:instrText xml:space="preserve"> HYPERLINK \l "_Toc204351760" </w:instrText>
      </w:r>
      <w:r>
        <w:fldChar w:fldCharType="separate"/>
      </w:r>
      <w:r>
        <w:rPr>
          <w:rStyle w:val="19"/>
          <w:rFonts w:ascii="宋体" w:hAnsi="宋体" w:eastAsia="宋体"/>
          <w:sz w:val="21"/>
        </w:rPr>
        <w:t>附录C</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_Toc204351760 \h </w:instrText>
      </w:r>
      <w:r>
        <w:rPr>
          <w:rFonts w:ascii="宋体" w:hAnsi="宋体" w:eastAsia="宋体"/>
          <w:sz w:val="21"/>
        </w:rPr>
        <w:fldChar w:fldCharType="separate"/>
      </w:r>
      <w:r>
        <w:rPr>
          <w:rFonts w:ascii="宋体" w:hAnsi="宋体" w:eastAsia="宋体"/>
          <w:sz w:val="21"/>
        </w:rPr>
        <w:t>42</w:t>
      </w:r>
      <w:r>
        <w:rPr>
          <w:rFonts w:ascii="宋体" w:hAnsi="宋体" w:eastAsia="宋体"/>
          <w:sz w:val="21"/>
        </w:rPr>
        <w:fldChar w:fldCharType="end"/>
      </w:r>
      <w:r>
        <w:rPr>
          <w:rFonts w:ascii="宋体" w:hAnsi="宋体" w:eastAsia="宋体"/>
          <w:sz w:val="21"/>
        </w:rPr>
        <w:fldChar w:fldCharType="end"/>
      </w:r>
    </w:p>
    <w:p w14:paraId="33491E39">
      <w:pPr>
        <w:pStyle w:val="11"/>
        <w:tabs>
          <w:tab w:val="right" w:leader="dot" w:pos="9571"/>
        </w:tabs>
        <w:rPr>
          <w:rFonts w:ascii="宋体" w:hAnsi="宋体" w:eastAsia="宋体" w:cstheme="minorBidi"/>
          <w:kern w:val="2"/>
          <w:sz w:val="20"/>
        </w:rPr>
      </w:pPr>
      <w:r>
        <w:fldChar w:fldCharType="begin"/>
      </w:r>
      <w:r>
        <w:instrText xml:space="preserve"> HYPERLINK \l "_Toc204351761" </w:instrText>
      </w:r>
      <w:r>
        <w:fldChar w:fldCharType="separate"/>
      </w:r>
      <w:r>
        <w:rPr>
          <w:rStyle w:val="19"/>
          <w:rFonts w:ascii="宋体" w:hAnsi="宋体" w:eastAsia="宋体"/>
          <w:sz w:val="21"/>
        </w:rPr>
        <w:t>附录D</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_Toc204351761 \h </w:instrText>
      </w:r>
      <w:r>
        <w:rPr>
          <w:rFonts w:ascii="宋体" w:hAnsi="宋体" w:eastAsia="宋体"/>
          <w:sz w:val="21"/>
        </w:rPr>
        <w:fldChar w:fldCharType="separate"/>
      </w:r>
      <w:r>
        <w:rPr>
          <w:rFonts w:ascii="宋体" w:hAnsi="宋体" w:eastAsia="宋体"/>
          <w:sz w:val="21"/>
        </w:rPr>
        <w:t>43</w:t>
      </w:r>
      <w:r>
        <w:rPr>
          <w:rFonts w:ascii="宋体" w:hAnsi="宋体" w:eastAsia="宋体"/>
          <w:sz w:val="21"/>
        </w:rPr>
        <w:fldChar w:fldCharType="end"/>
      </w:r>
      <w:r>
        <w:rPr>
          <w:rFonts w:ascii="宋体" w:hAnsi="宋体" w:eastAsia="宋体"/>
          <w:sz w:val="21"/>
        </w:rPr>
        <w:fldChar w:fldCharType="end"/>
      </w:r>
    </w:p>
    <w:p w14:paraId="4D9B27B4">
      <w:pPr>
        <w:pStyle w:val="11"/>
        <w:tabs>
          <w:tab w:val="right" w:leader="dot" w:pos="9571"/>
        </w:tabs>
        <w:rPr>
          <w:rFonts w:ascii="宋体" w:hAnsi="宋体" w:eastAsia="宋体" w:cstheme="minorBidi"/>
          <w:kern w:val="2"/>
          <w:sz w:val="20"/>
        </w:rPr>
      </w:pPr>
      <w:r>
        <w:fldChar w:fldCharType="begin"/>
      </w:r>
      <w:r>
        <w:instrText xml:space="preserve"> HYPERLINK \l "_Toc204351762" </w:instrText>
      </w:r>
      <w:r>
        <w:fldChar w:fldCharType="separate"/>
      </w:r>
      <w:r>
        <w:rPr>
          <w:rStyle w:val="19"/>
          <w:rFonts w:ascii="宋体" w:hAnsi="宋体" w:eastAsia="宋体"/>
          <w:sz w:val="21"/>
        </w:rPr>
        <w:t>附录E</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_Toc204351762 \h </w:instrText>
      </w:r>
      <w:r>
        <w:rPr>
          <w:rFonts w:ascii="宋体" w:hAnsi="宋体" w:eastAsia="宋体"/>
          <w:sz w:val="21"/>
        </w:rPr>
        <w:fldChar w:fldCharType="separate"/>
      </w:r>
      <w:r>
        <w:rPr>
          <w:rFonts w:ascii="宋体" w:hAnsi="宋体" w:eastAsia="宋体"/>
          <w:sz w:val="21"/>
        </w:rPr>
        <w:t>45</w:t>
      </w:r>
      <w:r>
        <w:rPr>
          <w:rFonts w:ascii="宋体" w:hAnsi="宋体" w:eastAsia="宋体"/>
          <w:sz w:val="21"/>
        </w:rPr>
        <w:fldChar w:fldCharType="end"/>
      </w:r>
      <w:r>
        <w:rPr>
          <w:rFonts w:ascii="宋体" w:hAnsi="宋体" w:eastAsia="宋体"/>
          <w:sz w:val="21"/>
        </w:rPr>
        <w:fldChar w:fldCharType="end"/>
      </w:r>
    </w:p>
    <w:p w14:paraId="7AA5D9A5">
      <w:pPr>
        <w:pStyle w:val="11"/>
        <w:tabs>
          <w:tab w:val="right" w:leader="dot" w:pos="9571"/>
        </w:tabs>
        <w:rPr>
          <w:rFonts w:cstheme="minorBidi"/>
          <w:kern w:val="2"/>
          <w:sz w:val="21"/>
        </w:rPr>
      </w:pPr>
      <w:r>
        <w:fldChar w:fldCharType="begin"/>
      </w:r>
      <w:r>
        <w:instrText xml:space="preserve"> HYPERLINK \l "_Toc204351763" </w:instrText>
      </w:r>
      <w:r>
        <w:fldChar w:fldCharType="separate"/>
      </w:r>
      <w:r>
        <w:rPr>
          <w:rStyle w:val="19"/>
          <w:rFonts w:ascii="宋体" w:hAnsi="宋体" w:eastAsia="宋体"/>
          <w:sz w:val="21"/>
        </w:rPr>
        <w:t>附录F</w:t>
      </w:r>
      <w:r>
        <w:rPr>
          <w:rFonts w:ascii="宋体" w:hAnsi="宋体" w:eastAsia="宋体"/>
          <w:sz w:val="21"/>
        </w:rPr>
        <w:tab/>
      </w:r>
      <w:r>
        <w:rPr>
          <w:rFonts w:ascii="宋体" w:hAnsi="宋体" w:eastAsia="宋体"/>
          <w:sz w:val="21"/>
        </w:rPr>
        <w:fldChar w:fldCharType="begin"/>
      </w:r>
      <w:r>
        <w:rPr>
          <w:rFonts w:ascii="宋体" w:hAnsi="宋体" w:eastAsia="宋体"/>
          <w:sz w:val="21"/>
        </w:rPr>
        <w:instrText xml:space="preserve"> PAGEREF _Toc204351763 \h </w:instrText>
      </w:r>
      <w:r>
        <w:rPr>
          <w:rFonts w:ascii="宋体" w:hAnsi="宋体" w:eastAsia="宋体"/>
          <w:sz w:val="21"/>
        </w:rPr>
        <w:fldChar w:fldCharType="separate"/>
      </w:r>
      <w:r>
        <w:rPr>
          <w:rFonts w:ascii="宋体" w:hAnsi="宋体" w:eastAsia="宋体"/>
          <w:sz w:val="21"/>
        </w:rPr>
        <w:t>46</w:t>
      </w:r>
      <w:r>
        <w:rPr>
          <w:rFonts w:ascii="宋体" w:hAnsi="宋体" w:eastAsia="宋体"/>
          <w:sz w:val="21"/>
        </w:rPr>
        <w:fldChar w:fldCharType="end"/>
      </w:r>
      <w:r>
        <w:rPr>
          <w:rFonts w:ascii="宋体" w:hAnsi="宋体" w:eastAsia="宋体"/>
          <w:sz w:val="21"/>
        </w:rPr>
        <w:fldChar w:fldCharType="end"/>
      </w:r>
    </w:p>
    <w:p w14:paraId="02A1844B">
      <w:r>
        <w:fldChar w:fldCharType="end"/>
      </w:r>
    </w:p>
    <w:p w14:paraId="07D45ECD"/>
    <w:p w14:paraId="1990F747"/>
    <w:p w14:paraId="05985345"/>
    <w:p w14:paraId="538558D8"/>
    <w:p w14:paraId="673B8FA7"/>
    <w:p w14:paraId="44439DDC"/>
    <w:p w14:paraId="7143FCA2"/>
    <w:p w14:paraId="1CE8C1A0"/>
    <w:p w14:paraId="7302DC54"/>
    <w:p w14:paraId="11144C80">
      <w:pPr>
        <w:adjustRightInd w:val="0"/>
        <w:snapToGrid w:val="0"/>
        <w:spacing w:before="640" w:after="560"/>
        <w:jc w:val="center"/>
        <w:outlineLvl w:val="0"/>
        <w:rPr>
          <w:rFonts w:ascii="Times New Roman" w:hAnsi="Times New Roman"/>
          <w:kern w:val="0"/>
          <w:sz w:val="32"/>
        </w:rPr>
      </w:pPr>
      <w:bookmarkStart w:id="15" w:name="_Toc204351745"/>
      <w:r>
        <w:rPr>
          <w:rFonts w:hint="eastAsia" w:ascii="Times New Roman" w:hAnsi="Times New Roman"/>
          <w:kern w:val="0"/>
          <w:sz w:val="32"/>
        </w:rPr>
        <w:t xml:space="preserve">前 </w:t>
      </w:r>
      <w:r>
        <w:rPr>
          <w:rFonts w:ascii="Times New Roman" w:hAnsi="Times New Roman"/>
          <w:kern w:val="0"/>
          <w:sz w:val="32"/>
        </w:rPr>
        <w:t xml:space="preserve"> </w:t>
      </w:r>
      <w:r>
        <w:rPr>
          <w:rFonts w:hint="eastAsia" w:ascii="Times New Roman" w:hAnsi="Times New Roman"/>
          <w:kern w:val="0"/>
          <w:sz w:val="32"/>
        </w:rPr>
        <w:t>言</w:t>
      </w:r>
      <w:bookmarkEnd w:id="15"/>
    </w:p>
    <w:p w14:paraId="5AF075B3">
      <w:pPr>
        <w:adjustRightInd w:val="0"/>
        <w:snapToGrid w:val="0"/>
        <w:spacing w:line="360" w:lineRule="exact"/>
        <w:ind w:firstLine="424" w:firstLineChars="202"/>
        <w:rPr>
          <w:rFonts w:ascii="宋体" w:hAnsi="宋体" w:eastAsia="宋体" w:cs="Times New Roman"/>
          <w:szCs w:val="21"/>
        </w:rPr>
      </w:pPr>
      <w:r>
        <w:rPr>
          <w:rFonts w:hint="eastAsia" w:ascii="宋体" w:hAnsi="宋体" w:eastAsia="宋体" w:cs="Times New Roman"/>
          <w:szCs w:val="21"/>
        </w:rPr>
        <w:t>按照GB/T1.1－2020《标准化工作导则第1部分：标准化文件的结构和起草规则》的规定起草本规程。</w:t>
      </w:r>
    </w:p>
    <w:p w14:paraId="7A5415C4">
      <w:pPr>
        <w:adjustRightInd w:val="0"/>
        <w:snapToGrid w:val="0"/>
        <w:spacing w:line="360" w:lineRule="exact"/>
        <w:ind w:firstLine="424" w:firstLineChars="202"/>
        <w:rPr>
          <w:rFonts w:ascii="宋体" w:hAnsi="宋体" w:eastAsia="宋体" w:cs="Times New Roman"/>
          <w:szCs w:val="21"/>
        </w:rPr>
      </w:pPr>
      <w:r>
        <w:rPr>
          <w:rFonts w:hint="eastAsia" w:ascii="宋体" w:hAnsi="宋体" w:eastAsia="宋体" w:cs="Times New Roman"/>
          <w:szCs w:val="21"/>
        </w:rPr>
        <w:t>本规程由陕西省渭河生态区保护中心（陕西省渭河流域治理保护中心）提出并负责解释。</w:t>
      </w:r>
    </w:p>
    <w:p w14:paraId="3225C333">
      <w:pPr>
        <w:adjustRightInd w:val="0"/>
        <w:snapToGrid w:val="0"/>
        <w:spacing w:line="360" w:lineRule="exact"/>
        <w:ind w:firstLine="424" w:firstLineChars="202"/>
        <w:rPr>
          <w:rFonts w:ascii="宋体" w:hAnsi="宋体" w:eastAsia="宋体" w:cs="Times New Roman"/>
          <w:szCs w:val="21"/>
        </w:rPr>
      </w:pPr>
      <w:r>
        <w:rPr>
          <w:rFonts w:hint="eastAsia" w:ascii="宋体" w:hAnsi="宋体" w:eastAsia="宋体" w:cs="Times New Roman"/>
          <w:szCs w:val="21"/>
        </w:rPr>
        <w:t>本规程由陕西省水利厅归口。</w:t>
      </w:r>
    </w:p>
    <w:p w14:paraId="2FB3930D">
      <w:pPr>
        <w:adjustRightInd w:val="0"/>
        <w:snapToGrid w:val="0"/>
        <w:spacing w:line="360" w:lineRule="exact"/>
        <w:ind w:firstLine="424" w:firstLineChars="202"/>
        <w:rPr>
          <w:rFonts w:ascii="宋体" w:hAnsi="宋体" w:eastAsia="宋体" w:cs="Times New Roman"/>
          <w:szCs w:val="21"/>
        </w:rPr>
      </w:pPr>
      <w:r>
        <w:rPr>
          <w:rFonts w:hint="eastAsia" w:ascii="宋体" w:hAnsi="宋体" w:eastAsia="宋体" w:cs="Times New Roman"/>
          <w:szCs w:val="21"/>
        </w:rPr>
        <w:t>本规程起草单位：陕西省渭河生态区保护中心（陕西省渭河流域治理保护中心）、西安理工大学、</w:t>
      </w:r>
    </w:p>
    <w:p w14:paraId="455E61AF">
      <w:pPr>
        <w:adjustRightInd w:val="0"/>
        <w:snapToGrid w:val="0"/>
        <w:spacing w:line="360" w:lineRule="exact"/>
        <w:ind w:firstLine="2100" w:firstLineChars="1000"/>
        <w:rPr>
          <w:rFonts w:ascii="宋体" w:hAnsi="宋体" w:eastAsia="宋体" w:cs="Times New Roman"/>
          <w:szCs w:val="21"/>
        </w:rPr>
      </w:pPr>
      <w:r>
        <w:rPr>
          <w:rFonts w:hint="eastAsia" w:ascii="宋体" w:hAnsi="宋体" w:eastAsia="宋体" w:cs="Times New Roman"/>
          <w:szCs w:val="21"/>
        </w:rPr>
        <w:t>长安大学、</w:t>
      </w:r>
      <w:r>
        <w:rPr>
          <w:rFonts w:ascii="宋体" w:hAnsi="宋体" w:eastAsia="宋体" w:cs="Times New Roman"/>
          <w:szCs w:val="21"/>
        </w:rPr>
        <w:t>大禹设计咨询集团有限公司</w:t>
      </w:r>
      <w:r>
        <w:rPr>
          <w:rFonts w:hint="eastAsia" w:ascii="宋体" w:hAnsi="宋体" w:eastAsia="宋体" w:cs="Times New Roman"/>
          <w:szCs w:val="21"/>
        </w:rPr>
        <w:t>、</w:t>
      </w:r>
      <w:r>
        <w:rPr>
          <w:rFonts w:ascii="宋体" w:hAnsi="宋体" w:eastAsia="宋体" w:cs="Times New Roman"/>
          <w:szCs w:val="21"/>
        </w:rPr>
        <w:t>西安景天水利水电勘测设计咨询有限公司</w:t>
      </w:r>
      <w:r>
        <w:rPr>
          <w:rFonts w:hint="eastAsia" w:ascii="宋体" w:hAnsi="宋体" w:eastAsia="宋体" w:cs="Times New Roman"/>
          <w:szCs w:val="21"/>
        </w:rPr>
        <w:t>。</w:t>
      </w:r>
    </w:p>
    <w:p w14:paraId="6AC2575F">
      <w:pPr>
        <w:adjustRightInd w:val="0"/>
        <w:snapToGrid w:val="0"/>
        <w:spacing w:line="360" w:lineRule="exact"/>
        <w:ind w:firstLine="420" w:firstLineChars="200"/>
        <w:rPr>
          <w:rFonts w:ascii="宋体" w:hAnsi="宋体" w:eastAsia="宋体" w:cs="Times New Roman"/>
          <w:szCs w:val="21"/>
        </w:rPr>
      </w:pPr>
      <w:r>
        <w:rPr>
          <w:rFonts w:hint="eastAsia" w:ascii="宋体" w:hAnsi="宋体" w:eastAsia="宋体" w:cs="Times New Roman"/>
          <w:szCs w:val="21"/>
        </w:rPr>
        <w:t>本规程主要起草人：</w:t>
      </w:r>
      <w:r>
        <w:rPr>
          <w:rFonts w:hint="eastAsia" w:ascii="宋体" w:hAnsi="宋体" w:eastAsia="宋体" w:cs="Times New Roman"/>
          <w:szCs w:val="21"/>
          <w:lang w:val="en-US" w:eastAsia="zh-CN"/>
        </w:rPr>
        <w:t>......</w:t>
      </w:r>
    </w:p>
    <w:p w14:paraId="4010E24D">
      <w:pPr>
        <w:adjustRightInd w:val="0"/>
        <w:snapToGrid w:val="0"/>
        <w:spacing w:line="360" w:lineRule="exact"/>
        <w:ind w:firstLine="420" w:firstLineChars="200"/>
        <w:rPr>
          <w:rFonts w:ascii="宋体" w:hAnsi="宋体" w:eastAsia="宋体" w:cs="Times New Roman"/>
          <w:szCs w:val="21"/>
        </w:rPr>
      </w:pPr>
      <w:r>
        <w:rPr>
          <w:rFonts w:ascii="宋体" w:hAnsi="宋体" w:eastAsia="宋体" w:cs="Times New Roman"/>
          <w:szCs w:val="21"/>
        </w:rPr>
        <w:t>本规程首次发布</w:t>
      </w:r>
      <w:r>
        <w:rPr>
          <w:rFonts w:hint="eastAsia" w:ascii="宋体" w:hAnsi="宋体" w:eastAsia="宋体" w:cs="Times New Roman"/>
          <w:szCs w:val="21"/>
        </w:rPr>
        <w:t>。</w:t>
      </w:r>
    </w:p>
    <w:p w14:paraId="2001704A">
      <w:pPr>
        <w:adjustRightInd w:val="0"/>
        <w:snapToGrid w:val="0"/>
        <w:spacing w:line="360" w:lineRule="exact"/>
        <w:ind w:firstLine="420" w:firstLineChars="200"/>
        <w:rPr>
          <w:rFonts w:ascii="宋体" w:hAnsi="宋体" w:eastAsia="宋体" w:cs="Times New Roman"/>
          <w:szCs w:val="21"/>
        </w:rPr>
      </w:pPr>
      <w:r>
        <w:rPr>
          <w:rFonts w:ascii="宋体" w:hAnsi="宋体" w:eastAsia="宋体" w:cs="Times New Roman"/>
          <w:szCs w:val="21"/>
        </w:rPr>
        <w:t>联系信息如下</w:t>
      </w:r>
      <w:r>
        <w:rPr>
          <w:rFonts w:hint="eastAsia" w:ascii="宋体" w:hAnsi="宋体" w:eastAsia="宋体" w:cs="Times New Roman"/>
          <w:szCs w:val="21"/>
        </w:rPr>
        <w:t>：</w:t>
      </w:r>
    </w:p>
    <w:p w14:paraId="0443DAAA">
      <w:pPr>
        <w:adjustRightInd w:val="0"/>
        <w:snapToGrid w:val="0"/>
        <w:spacing w:line="360" w:lineRule="exact"/>
        <w:ind w:firstLine="420" w:firstLineChars="200"/>
        <w:rPr>
          <w:rFonts w:ascii="宋体" w:hAnsi="宋体" w:eastAsia="宋体" w:cs="Times New Roman"/>
          <w:szCs w:val="21"/>
        </w:rPr>
      </w:pPr>
      <w:r>
        <w:rPr>
          <w:rFonts w:hint="eastAsia" w:ascii="宋体" w:hAnsi="宋体" w:eastAsia="宋体" w:cs="Times New Roman"/>
          <w:szCs w:val="21"/>
        </w:rPr>
        <w:t>单位：陕西省渭河生态区保护中心（陕西省渭河流域治理保护中心）</w:t>
      </w:r>
    </w:p>
    <w:p w14:paraId="1A5F1170">
      <w:pPr>
        <w:adjustRightInd w:val="0"/>
        <w:snapToGrid w:val="0"/>
        <w:spacing w:line="360" w:lineRule="exact"/>
        <w:ind w:firstLine="420" w:firstLineChars="200"/>
        <w:rPr>
          <w:rFonts w:ascii="宋体" w:hAnsi="宋体" w:eastAsia="宋体" w:cs="Times New Roman"/>
          <w:szCs w:val="21"/>
        </w:rPr>
      </w:pPr>
      <w:r>
        <w:rPr>
          <w:rFonts w:hint="eastAsia" w:ascii="宋体" w:hAnsi="宋体" w:eastAsia="宋体" w:cs="Times New Roman"/>
          <w:szCs w:val="21"/>
        </w:rPr>
        <w:t>电话：029-61835895</w:t>
      </w:r>
    </w:p>
    <w:p w14:paraId="49EDACF9">
      <w:pPr>
        <w:adjustRightInd w:val="0"/>
        <w:snapToGrid w:val="0"/>
        <w:spacing w:line="360" w:lineRule="exact"/>
        <w:ind w:firstLine="420" w:firstLineChars="200"/>
        <w:rPr>
          <w:rFonts w:ascii="宋体" w:hAnsi="宋体" w:eastAsia="宋体" w:cs="Times New Roman"/>
          <w:szCs w:val="21"/>
        </w:rPr>
      </w:pPr>
      <w:r>
        <w:rPr>
          <w:rFonts w:hint="eastAsia" w:ascii="宋体" w:hAnsi="宋体" w:eastAsia="宋体" w:cs="Times New Roman"/>
          <w:szCs w:val="21"/>
        </w:rPr>
        <w:t>地址：陕西省西安市新城区西七路198号江河大厦</w:t>
      </w:r>
    </w:p>
    <w:p w14:paraId="0F353DED">
      <w:pPr>
        <w:adjustRightInd w:val="0"/>
        <w:snapToGrid w:val="0"/>
        <w:spacing w:line="360" w:lineRule="exact"/>
        <w:ind w:firstLine="420" w:firstLineChars="200"/>
        <w:rPr>
          <w:rFonts w:ascii="宋体" w:hAnsi="宋体" w:eastAsia="宋体" w:cs="Times New Roman"/>
          <w:szCs w:val="21"/>
        </w:rPr>
      </w:pPr>
      <w:r>
        <w:rPr>
          <w:rFonts w:hint="eastAsia" w:ascii="宋体" w:hAnsi="宋体" w:eastAsia="宋体" w:cs="Times New Roman"/>
          <w:szCs w:val="21"/>
        </w:rPr>
        <w:t>邮编：710004</w:t>
      </w:r>
    </w:p>
    <w:p w14:paraId="77D66073"/>
    <w:p w14:paraId="7BF3C405"/>
    <w:p w14:paraId="4FE155C8"/>
    <w:p w14:paraId="1D5C5C1F"/>
    <w:p w14:paraId="5F3EBE0C"/>
    <w:bookmarkEnd w:id="12"/>
    <w:bookmarkEnd w:id="13"/>
    <w:bookmarkEnd w:id="14"/>
    <w:p w14:paraId="4A13482B"/>
    <w:p w14:paraId="172955C2"/>
    <w:p w14:paraId="3938F657"/>
    <w:p w14:paraId="0E28F066"/>
    <w:p w14:paraId="4F43F50A"/>
    <w:p w14:paraId="1282812A"/>
    <w:p w14:paraId="19196A24"/>
    <w:p w14:paraId="1DFDAC4A"/>
    <w:p w14:paraId="4E3DB899"/>
    <w:p w14:paraId="7842C014"/>
    <w:p w14:paraId="06AAC738"/>
    <w:p w14:paraId="530E75AA"/>
    <w:p w14:paraId="383D5B78"/>
    <w:p w14:paraId="10856B74"/>
    <w:p w14:paraId="42EB0160"/>
    <w:p w14:paraId="3F476C86"/>
    <w:p w14:paraId="5C77F8A2"/>
    <w:p w14:paraId="0D512C5E"/>
    <w:p w14:paraId="24F8A908">
      <w:bookmarkStart w:id="41" w:name="_GoBack"/>
      <w:bookmarkEnd w:id="41"/>
    </w:p>
    <w:p w14:paraId="7BC1612B"/>
    <w:p w14:paraId="3D877DBD">
      <w:pPr>
        <w:rPr>
          <w:rFonts w:hint="eastAsia"/>
        </w:rPr>
      </w:pPr>
    </w:p>
    <w:p w14:paraId="1DE338FC">
      <w:pPr>
        <w:pStyle w:val="42"/>
        <w:spacing w:before="333" w:after="333"/>
      </w:pPr>
      <w:bookmarkStart w:id="16" w:name="_Toc204351746"/>
      <w:r>
        <w:t xml:space="preserve">1  </w:t>
      </w:r>
      <w:r>
        <w:rPr>
          <w:rFonts w:hint="eastAsia"/>
        </w:rPr>
        <w:t>范围</w:t>
      </w:r>
      <w:bookmarkEnd w:id="16"/>
    </w:p>
    <w:p w14:paraId="55DE6483">
      <w:pPr>
        <w:pStyle w:val="43"/>
        <w:spacing w:line="360" w:lineRule="exact"/>
        <w:ind w:firstLine="0" w:firstLineChars="0"/>
        <w:rPr>
          <w:rFonts w:ascii="Times" w:hAnsi="Times"/>
        </w:rPr>
      </w:pPr>
      <w:r>
        <w:rPr>
          <w:rFonts w:hint="eastAsia" w:ascii="Times" w:hAnsi="Times"/>
        </w:rPr>
        <w:t>1.1</w:t>
      </w:r>
      <w:r>
        <w:rPr>
          <w:rFonts w:ascii="Times" w:hAnsi="Times"/>
        </w:rPr>
        <w:t xml:space="preserve">  </w:t>
      </w:r>
      <w:r>
        <w:rPr>
          <w:rFonts w:hint="eastAsia" w:ascii="Times" w:hAnsi="Times"/>
        </w:rPr>
        <w:t>本标准规定了陕西省河湖（库）健康评价原则、评价流程、指标体系、指标赋分标准、河湖（库）健康调查监测、权重赋予、分级标准及河湖（库）健康评价报告编制。</w:t>
      </w:r>
    </w:p>
    <w:p w14:paraId="3B61B4FA">
      <w:pPr>
        <w:pStyle w:val="43"/>
        <w:spacing w:line="360" w:lineRule="exact"/>
        <w:ind w:firstLine="0" w:firstLineChars="0"/>
        <w:rPr>
          <w:rFonts w:ascii="Times" w:hAnsi="Times"/>
        </w:rPr>
      </w:pPr>
      <w:r>
        <w:rPr>
          <w:rFonts w:hint="eastAsia" w:ascii="Times" w:hAnsi="Times"/>
        </w:rPr>
        <w:t>1.2</w:t>
      </w:r>
      <w:r>
        <w:rPr>
          <w:rFonts w:ascii="Times" w:hAnsi="Times"/>
        </w:rPr>
        <w:t xml:space="preserve">  </w:t>
      </w:r>
      <w:r>
        <w:rPr>
          <w:rFonts w:hint="eastAsia" w:ascii="Times" w:hAnsi="Times"/>
        </w:rPr>
        <w:t>本标准适用于陕西省境内流域面积2</w:t>
      </w:r>
      <w:r>
        <w:rPr>
          <w:rFonts w:ascii="Times" w:hAnsi="Times"/>
        </w:rPr>
        <w:t>00</w:t>
      </w:r>
      <w:r>
        <w:rPr>
          <w:rFonts w:hint="eastAsia" w:ascii="Times" w:hAnsi="Times"/>
        </w:rPr>
        <w:t>km</w:t>
      </w:r>
      <w:r>
        <w:rPr>
          <w:rFonts w:ascii="Times" w:hAnsi="Times"/>
          <w:vertAlign w:val="superscript"/>
        </w:rPr>
        <w:t>2</w:t>
      </w:r>
      <w:r>
        <w:rPr>
          <w:rFonts w:hint="eastAsia" w:ascii="Times" w:hAnsi="Times"/>
        </w:rPr>
        <w:t>及以上河流、常年水面面积1km</w:t>
      </w:r>
      <w:r>
        <w:rPr>
          <w:rFonts w:ascii="Times" w:hAnsi="Times"/>
          <w:vertAlign w:val="superscript"/>
        </w:rPr>
        <w:t>2</w:t>
      </w:r>
      <w:r>
        <w:rPr>
          <w:rFonts w:hint="eastAsia" w:ascii="Times" w:hAnsi="Times"/>
        </w:rPr>
        <w:t>及以上天然湖泊、等别为小（1）型及以上水库的健康评价。流域面积小于</w:t>
      </w:r>
      <w:r>
        <w:rPr>
          <w:rFonts w:ascii="Times" w:hAnsi="Times"/>
        </w:rPr>
        <w:t>200</w:t>
      </w:r>
      <w:r>
        <w:rPr>
          <w:rFonts w:hint="eastAsia" w:ascii="Times" w:hAnsi="Times"/>
        </w:rPr>
        <w:t>km</w:t>
      </w:r>
      <w:r>
        <w:rPr>
          <w:rFonts w:ascii="Times" w:hAnsi="Times"/>
          <w:vertAlign w:val="superscript"/>
        </w:rPr>
        <w:t>2</w:t>
      </w:r>
      <w:r>
        <w:rPr>
          <w:rFonts w:ascii="Times" w:hAnsi="Times"/>
        </w:rPr>
        <w:t>的河流、</w:t>
      </w:r>
      <w:r>
        <w:rPr>
          <w:rFonts w:hint="eastAsia" w:ascii="Times" w:hAnsi="Times"/>
        </w:rPr>
        <w:t>常年水面面积小于1</w:t>
      </w:r>
      <w:r>
        <w:rPr>
          <w:rFonts w:ascii="Times" w:hAnsi="Times"/>
        </w:rPr>
        <w:t>km</w:t>
      </w:r>
      <w:r>
        <w:rPr>
          <w:rFonts w:ascii="Times" w:hAnsi="Times"/>
          <w:vertAlign w:val="superscript"/>
        </w:rPr>
        <w:t>2</w:t>
      </w:r>
      <w:r>
        <w:rPr>
          <w:rFonts w:hint="eastAsia" w:ascii="Times" w:hAnsi="Times"/>
        </w:rPr>
        <w:t>天然</w:t>
      </w:r>
      <w:r>
        <w:rPr>
          <w:rFonts w:ascii="Times" w:hAnsi="Times"/>
        </w:rPr>
        <w:t>湖泊</w:t>
      </w:r>
      <w:r>
        <w:rPr>
          <w:rFonts w:hint="eastAsia" w:ascii="Times" w:hAnsi="Times"/>
        </w:rPr>
        <w:t>、小（2）型</w:t>
      </w:r>
      <w:r>
        <w:rPr>
          <w:rFonts w:ascii="Times" w:hAnsi="Times"/>
        </w:rPr>
        <w:t>水库</w:t>
      </w:r>
      <w:r>
        <w:rPr>
          <w:rFonts w:hint="eastAsia" w:ascii="Times" w:hAnsi="Times"/>
        </w:rPr>
        <w:t>及淤地坝的健康评价可参照本规范执行。</w:t>
      </w:r>
    </w:p>
    <w:p w14:paraId="4A95AFBE">
      <w:pPr>
        <w:pStyle w:val="42"/>
        <w:spacing w:before="333" w:after="333"/>
      </w:pPr>
      <w:bookmarkStart w:id="17" w:name="_Toc204351747"/>
      <w:r>
        <w:rPr>
          <w:rFonts w:hint="eastAsia"/>
        </w:rPr>
        <w:t>2</w:t>
      </w:r>
      <w:r>
        <w:t xml:space="preserve">  </w:t>
      </w:r>
      <w:r>
        <w:rPr>
          <w:rFonts w:hint="eastAsia"/>
        </w:rPr>
        <w:t>规范性引用文件</w:t>
      </w:r>
      <w:bookmarkEnd w:id="17"/>
    </w:p>
    <w:p w14:paraId="54E0B369">
      <w:pPr>
        <w:pStyle w:val="43"/>
        <w:spacing w:line="360" w:lineRule="exact"/>
        <w:ind w:firstLine="420"/>
        <w:rPr>
          <w:rFonts w:ascii="Times" w:hAnsi="Times"/>
        </w:rPr>
      </w:pPr>
      <w:r>
        <w:rPr>
          <w:rFonts w:ascii="Times" w:hAnsi="Times"/>
        </w:rPr>
        <w:t>下列文件</w:t>
      </w:r>
      <w:r>
        <w:rPr>
          <w:rFonts w:hint="eastAsia" w:ascii="Times" w:hAnsi="Times"/>
        </w:rPr>
        <w:t>对于本标准的应用是必不可少的</w:t>
      </w:r>
      <w:r>
        <w:rPr>
          <w:rFonts w:ascii="Times" w:hAnsi="Times"/>
        </w:rPr>
        <w:t>。</w:t>
      </w:r>
      <w:r>
        <w:rPr>
          <w:rFonts w:hint="eastAsia" w:ascii="Times" w:hAnsi="Times"/>
        </w:rPr>
        <w:t>凡是</w:t>
      </w:r>
      <w:r>
        <w:rPr>
          <w:rFonts w:ascii="Times" w:hAnsi="Times"/>
        </w:rPr>
        <w:t>注日期的引用文件，仅</w:t>
      </w:r>
      <w:r>
        <w:rPr>
          <w:rFonts w:hint="eastAsia" w:ascii="Times" w:hAnsi="Times"/>
        </w:rPr>
        <w:t>注日期</w:t>
      </w:r>
      <w:r>
        <w:rPr>
          <w:rFonts w:ascii="Times" w:hAnsi="Times"/>
        </w:rPr>
        <w:t>的版本适用于本</w:t>
      </w:r>
      <w:r>
        <w:rPr>
          <w:rFonts w:hint="eastAsia" w:ascii="Times" w:hAnsi="Times"/>
        </w:rPr>
        <w:t>标准</w:t>
      </w:r>
      <w:r>
        <w:rPr>
          <w:rFonts w:ascii="Times" w:hAnsi="Times"/>
        </w:rPr>
        <w:t>；凡是不注日期的引用文件，其最新版本（包括所有的修改单）适用于本</w:t>
      </w:r>
      <w:r>
        <w:rPr>
          <w:rFonts w:hint="eastAsia" w:ascii="Times" w:hAnsi="Times"/>
        </w:rPr>
        <w:t>标准</w:t>
      </w:r>
      <w:r>
        <w:rPr>
          <w:rFonts w:ascii="Times" w:hAnsi="Times"/>
        </w:rPr>
        <w:t>。</w:t>
      </w:r>
    </w:p>
    <w:p w14:paraId="4F2D7280">
      <w:pPr>
        <w:pStyle w:val="43"/>
        <w:ind w:firstLine="420"/>
        <w:rPr>
          <w:rFonts w:ascii="Times New Roman"/>
          <w:color w:val="000000" w:themeColor="text1"/>
        </w:rPr>
      </w:pPr>
      <w:r>
        <w:rPr>
          <w:rFonts w:ascii="Times New Roman"/>
          <w:color w:val="000000" w:themeColor="text1"/>
        </w:rPr>
        <w:t>GB 3838  地表水环境质量标准</w:t>
      </w:r>
    </w:p>
    <w:p w14:paraId="436323D3">
      <w:pPr>
        <w:pStyle w:val="43"/>
        <w:ind w:firstLine="420"/>
        <w:rPr>
          <w:rFonts w:ascii="Times New Roman"/>
          <w:color w:val="000000" w:themeColor="text1"/>
        </w:rPr>
      </w:pPr>
      <w:r>
        <w:rPr>
          <w:rFonts w:hint="eastAsia" w:ascii="Times New Roman"/>
          <w:color w:val="000000" w:themeColor="text1"/>
        </w:rPr>
        <w:t>G</w:t>
      </w:r>
      <w:r>
        <w:rPr>
          <w:rFonts w:ascii="Times New Roman"/>
          <w:color w:val="000000" w:themeColor="text1"/>
        </w:rPr>
        <w:t xml:space="preserve">B </w:t>
      </w:r>
      <w:r>
        <w:rPr>
          <w:rFonts w:hint="eastAsia" w:ascii="Times New Roman"/>
          <w:color w:val="000000" w:themeColor="text1"/>
        </w:rPr>
        <w:t>15618</w:t>
      </w:r>
      <w:r>
        <w:rPr>
          <w:rFonts w:ascii="Times New Roman"/>
          <w:color w:val="000000" w:themeColor="text1"/>
        </w:rPr>
        <w:t xml:space="preserve">  </w:t>
      </w:r>
      <w:r>
        <w:rPr>
          <w:rFonts w:hint="eastAsia" w:ascii="Times New Roman"/>
          <w:color w:val="000000" w:themeColor="text1"/>
        </w:rPr>
        <w:t>土壤环境质量标准</w:t>
      </w:r>
    </w:p>
    <w:p w14:paraId="47031663">
      <w:pPr>
        <w:pStyle w:val="43"/>
        <w:ind w:firstLine="420"/>
        <w:rPr>
          <w:rFonts w:ascii="Times New Roman"/>
          <w:color w:val="000000" w:themeColor="text1"/>
        </w:rPr>
      </w:pPr>
      <w:r>
        <w:rPr>
          <w:rFonts w:ascii="Times New Roman"/>
          <w:color w:val="000000" w:themeColor="text1"/>
        </w:rPr>
        <w:t>GB 50179  河流流量测验规范</w:t>
      </w:r>
    </w:p>
    <w:p w14:paraId="2FCE73E3">
      <w:pPr>
        <w:pStyle w:val="43"/>
        <w:ind w:firstLine="420"/>
        <w:rPr>
          <w:rFonts w:ascii="Times New Roman"/>
          <w:color w:val="000000" w:themeColor="text1"/>
        </w:rPr>
      </w:pPr>
      <w:r>
        <w:rPr>
          <w:rFonts w:ascii="Times New Roman"/>
          <w:color w:val="000000" w:themeColor="text1"/>
        </w:rPr>
        <w:t>GB 50201  防洪标准</w:t>
      </w:r>
    </w:p>
    <w:p w14:paraId="4B13ECC1">
      <w:pPr>
        <w:pStyle w:val="43"/>
        <w:ind w:firstLine="420"/>
        <w:rPr>
          <w:rFonts w:ascii="Times New Roman"/>
          <w:color w:val="000000" w:themeColor="text1"/>
        </w:rPr>
      </w:pPr>
      <w:r>
        <w:rPr>
          <w:rFonts w:ascii="Times New Roman"/>
          <w:color w:val="000000" w:themeColor="text1"/>
        </w:rPr>
        <w:t>GB 50286  堤防工程设计规范</w:t>
      </w:r>
    </w:p>
    <w:p w14:paraId="2A91E95F">
      <w:pPr>
        <w:pStyle w:val="43"/>
        <w:ind w:firstLine="420"/>
        <w:rPr>
          <w:rFonts w:hint="eastAsia" w:ascii="Times New Roman"/>
          <w:color w:val="000000" w:themeColor="text1"/>
        </w:rPr>
      </w:pPr>
      <w:r>
        <w:rPr>
          <w:rFonts w:ascii="Times New Roman"/>
          <w:color w:val="000000" w:themeColor="text1"/>
        </w:rPr>
        <w:t>SL 167  水库渔业资源调查规范</w:t>
      </w:r>
    </w:p>
    <w:p w14:paraId="1C9FD7C6">
      <w:pPr>
        <w:pStyle w:val="43"/>
        <w:ind w:firstLine="420"/>
        <w:rPr>
          <w:rFonts w:ascii="Times New Roman"/>
          <w:color w:val="000000" w:themeColor="text1"/>
        </w:rPr>
      </w:pPr>
      <w:r>
        <w:rPr>
          <w:rFonts w:hint="eastAsia" w:ascii="Times New Roman"/>
          <w:color w:val="000000" w:themeColor="text1"/>
        </w:rPr>
        <w:t>S</w:t>
      </w:r>
      <w:r>
        <w:rPr>
          <w:rFonts w:ascii="Times New Roman"/>
          <w:color w:val="000000" w:themeColor="text1"/>
        </w:rPr>
        <w:t xml:space="preserve">L </w:t>
      </w:r>
      <w:r>
        <w:rPr>
          <w:rFonts w:hint="eastAsia" w:ascii="Times New Roman"/>
          <w:color w:val="000000" w:themeColor="text1"/>
        </w:rPr>
        <w:t>190</w:t>
      </w:r>
      <w:r>
        <w:rPr>
          <w:rFonts w:ascii="Times New Roman"/>
          <w:color w:val="000000" w:themeColor="text1"/>
        </w:rPr>
        <w:t xml:space="preserve">  </w:t>
      </w:r>
      <w:r>
        <w:rPr>
          <w:rFonts w:hint="eastAsia" w:ascii="Times New Roman"/>
          <w:color w:val="000000" w:themeColor="text1"/>
        </w:rPr>
        <w:t>土壤侵蚀分类分级标准</w:t>
      </w:r>
    </w:p>
    <w:p w14:paraId="609B63F0">
      <w:pPr>
        <w:pStyle w:val="43"/>
        <w:ind w:firstLine="420"/>
        <w:rPr>
          <w:rFonts w:ascii="Times New Roman"/>
          <w:color w:val="000000" w:themeColor="text1"/>
        </w:rPr>
      </w:pPr>
      <w:r>
        <w:rPr>
          <w:rFonts w:ascii="Times New Roman"/>
          <w:color w:val="000000" w:themeColor="text1"/>
        </w:rPr>
        <w:t>SL 219  水环境监测</w:t>
      </w:r>
      <w:r>
        <w:rPr>
          <w:rFonts w:hint="eastAsia" w:ascii="Times New Roman"/>
          <w:color w:val="000000" w:themeColor="text1"/>
        </w:rPr>
        <w:t>规范</w:t>
      </w:r>
    </w:p>
    <w:p w14:paraId="51F1B33A">
      <w:pPr>
        <w:pStyle w:val="43"/>
        <w:ind w:firstLine="420"/>
        <w:rPr>
          <w:rFonts w:ascii="Times New Roman"/>
          <w:color w:val="000000" w:themeColor="text1"/>
        </w:rPr>
      </w:pPr>
      <w:r>
        <w:rPr>
          <w:rFonts w:ascii="Times New Roman"/>
          <w:color w:val="000000" w:themeColor="text1"/>
        </w:rPr>
        <w:t>SL 395  地表水资源质量评价技术规程</w:t>
      </w:r>
    </w:p>
    <w:p w14:paraId="5E08C406">
      <w:pPr>
        <w:pStyle w:val="43"/>
        <w:ind w:firstLine="420"/>
        <w:rPr>
          <w:rFonts w:ascii="Times New Roman"/>
          <w:color w:val="000000" w:themeColor="text1"/>
        </w:rPr>
      </w:pPr>
      <w:r>
        <w:rPr>
          <w:rFonts w:ascii="Times New Roman"/>
          <w:color w:val="000000" w:themeColor="text1"/>
        </w:rPr>
        <w:t>SL/T 712  河湖生态环境需水计算规范</w:t>
      </w:r>
    </w:p>
    <w:p w14:paraId="6A57CDC2">
      <w:pPr>
        <w:pStyle w:val="43"/>
        <w:spacing w:line="360" w:lineRule="exact"/>
        <w:ind w:firstLine="420"/>
        <w:rPr>
          <w:rFonts w:ascii="Times" w:hAnsi="Times"/>
        </w:rPr>
      </w:pPr>
      <w:r>
        <w:rPr>
          <w:rFonts w:hint="eastAsia" w:ascii="Times New Roman"/>
          <w:color w:val="000000" w:themeColor="text1"/>
        </w:rPr>
        <w:t>DB</w:t>
      </w:r>
      <w:r>
        <w:rPr>
          <w:rFonts w:ascii="Times New Roman"/>
          <w:color w:val="000000" w:themeColor="text1"/>
        </w:rPr>
        <w:t xml:space="preserve"> 61/T 1418</w:t>
      </w:r>
      <w:r>
        <w:rPr>
          <w:rFonts w:hint="eastAsia" w:ascii="Times New Roman"/>
          <w:color w:val="000000" w:themeColor="text1"/>
        </w:rPr>
        <w:t xml:space="preserve"> </w:t>
      </w:r>
      <w:r>
        <w:rPr>
          <w:rFonts w:ascii="Times New Roman"/>
          <w:color w:val="000000" w:themeColor="text1"/>
        </w:rPr>
        <w:t xml:space="preserve"> </w:t>
      </w:r>
      <w:r>
        <w:rPr>
          <w:rFonts w:hint="eastAsia" w:ascii="Times New Roman"/>
          <w:color w:val="000000" w:themeColor="text1"/>
        </w:rPr>
        <w:t>河湖和水利工程管理范围及保护范围</w:t>
      </w:r>
    </w:p>
    <w:p w14:paraId="2AA07BEE">
      <w:pPr>
        <w:pStyle w:val="42"/>
        <w:spacing w:before="333" w:after="333"/>
      </w:pPr>
      <w:bookmarkStart w:id="18" w:name="_Toc204351748"/>
      <w:r>
        <w:rPr>
          <w:rFonts w:hint="eastAsia"/>
        </w:rPr>
        <w:t>3  术语</w:t>
      </w:r>
      <w:bookmarkEnd w:id="18"/>
      <w:r>
        <w:t xml:space="preserve"> </w:t>
      </w:r>
    </w:p>
    <w:p w14:paraId="62AEB9C8">
      <w:pPr>
        <w:spacing w:line="360" w:lineRule="exact"/>
        <w:ind w:firstLine="420" w:firstLineChars="200"/>
        <w:rPr>
          <w:rFonts w:ascii="Times New Roman" w:hAnsi="Times New Roman" w:eastAsia="宋体" w:cs="Times New Roman"/>
          <w:kern w:val="0"/>
          <w:szCs w:val="20"/>
        </w:rPr>
      </w:pPr>
      <w:r>
        <w:rPr>
          <w:rFonts w:hint="eastAsia" w:ascii="Times New Roman" w:hAnsi="Times New Roman" w:eastAsia="宋体" w:cs="Times New Roman"/>
          <w:kern w:val="0"/>
          <w:szCs w:val="20"/>
        </w:rPr>
        <w:t>下列术语和定义适用于本文件</w:t>
      </w:r>
    </w:p>
    <w:p w14:paraId="0C4308E9">
      <w:pPr>
        <w:pStyle w:val="43"/>
        <w:spacing w:line="360" w:lineRule="exact"/>
        <w:ind w:firstLine="0" w:firstLineChars="0"/>
        <w:rPr>
          <w:rFonts w:ascii="Times New Roman"/>
        </w:rPr>
      </w:pPr>
      <w:r>
        <w:rPr>
          <w:rFonts w:hint="eastAsia" w:ascii="Times New Roman"/>
        </w:rPr>
        <w:t xml:space="preserve">3.1  </w:t>
      </w:r>
      <w:r>
        <w:rPr>
          <w:rFonts w:ascii="Times New Roman"/>
        </w:rPr>
        <w:t>“</w:t>
      </w:r>
      <w:r>
        <w:rPr>
          <w:rFonts w:hint="eastAsia" w:ascii="Times New Roman"/>
        </w:rPr>
        <w:t>水</w:t>
      </w:r>
      <w:r>
        <w:rPr>
          <w:rFonts w:ascii="Times New Roman"/>
        </w:rPr>
        <w:t>”</w:t>
      </w:r>
      <w:r>
        <w:rPr>
          <w:rFonts w:hint="eastAsia" w:ascii="Times New Roman"/>
        </w:rPr>
        <w:t>评价Water quality and quantity assessment</w:t>
      </w:r>
    </w:p>
    <w:p w14:paraId="6A7B8DC8">
      <w:pPr>
        <w:pStyle w:val="43"/>
        <w:spacing w:line="360" w:lineRule="exact"/>
        <w:ind w:firstLine="0" w:firstLineChars="0"/>
        <w:rPr>
          <w:rFonts w:ascii="Times New Roman"/>
        </w:rPr>
      </w:pPr>
      <w:r>
        <w:rPr>
          <w:rFonts w:hint="eastAsia" w:ascii="Times New Roman"/>
        </w:rPr>
        <w:t xml:space="preserve">     对河、湖（库）水量水质展开的评价。</w:t>
      </w:r>
    </w:p>
    <w:p w14:paraId="20C30832">
      <w:pPr>
        <w:pStyle w:val="43"/>
        <w:spacing w:line="360" w:lineRule="exact"/>
        <w:ind w:firstLine="0" w:firstLineChars="0"/>
        <w:rPr>
          <w:rFonts w:ascii="Times New Roman"/>
        </w:rPr>
      </w:pPr>
      <w:r>
        <w:rPr>
          <w:rFonts w:hint="eastAsia" w:ascii="Times New Roman"/>
        </w:rPr>
        <w:t xml:space="preserve">3.2  </w:t>
      </w:r>
      <w:r>
        <w:rPr>
          <w:rFonts w:ascii="Times New Roman"/>
        </w:rPr>
        <w:t>“</w:t>
      </w:r>
      <w:r>
        <w:rPr>
          <w:rFonts w:hint="eastAsia" w:ascii="Times New Roman"/>
        </w:rPr>
        <w:t>盆</w:t>
      </w:r>
      <w:r>
        <w:rPr>
          <w:rFonts w:ascii="Times New Roman"/>
        </w:rPr>
        <w:t>”</w:t>
      </w:r>
      <w:r>
        <w:rPr>
          <w:rFonts w:hint="eastAsia" w:ascii="Times New Roman"/>
        </w:rPr>
        <w:t>评价</w:t>
      </w:r>
      <w:r>
        <w:rPr>
          <w:rFonts w:ascii="Times New Roman"/>
        </w:rPr>
        <w:t>Assessment of hydromorphological integrity</w:t>
      </w:r>
    </w:p>
    <w:p w14:paraId="541C3314">
      <w:pPr>
        <w:pStyle w:val="43"/>
        <w:spacing w:line="360" w:lineRule="exact"/>
        <w:ind w:firstLine="630" w:firstLineChars="300"/>
        <w:rPr>
          <w:rFonts w:ascii="Times New Roman"/>
        </w:rPr>
      </w:pPr>
      <w:r>
        <w:rPr>
          <w:rFonts w:hint="eastAsia" w:ascii="Times New Roman"/>
        </w:rPr>
        <w:t>对河、湖（库）形态结构完整性的评价。</w:t>
      </w:r>
    </w:p>
    <w:p w14:paraId="6062B07A">
      <w:pPr>
        <w:spacing w:line="360" w:lineRule="exact"/>
        <w:rPr>
          <w:rFonts w:ascii="Times New Roman" w:hAnsi="Times New Roman" w:eastAsia="宋体"/>
        </w:rPr>
      </w:pPr>
      <w:r>
        <w:rPr>
          <w:rFonts w:hint="eastAsia" w:ascii="Times New Roman" w:hAnsi="Times New Roman" w:eastAsia="宋体"/>
        </w:rPr>
        <w:t xml:space="preserve">3.3  常流河 </w:t>
      </w:r>
      <w:r>
        <w:rPr>
          <w:rFonts w:ascii="Times New Roman" w:hAnsi="Times New Roman" w:eastAsia="宋体"/>
        </w:rPr>
        <w:t xml:space="preserve"> Perennial river</w:t>
      </w:r>
    </w:p>
    <w:p w14:paraId="36735F0A">
      <w:pPr>
        <w:pStyle w:val="43"/>
        <w:spacing w:line="360" w:lineRule="exact"/>
        <w:ind w:firstLine="420"/>
        <w:rPr>
          <w:rFonts w:ascii="Times New Roman"/>
        </w:rPr>
      </w:pPr>
      <w:r>
        <w:rPr>
          <w:rFonts w:hint="eastAsia" w:ascii="Times New Roman"/>
        </w:rPr>
        <w:t>河道中具有永久性水流即常年维持一定流量的河流。</w:t>
      </w:r>
    </w:p>
    <w:p w14:paraId="6B13C08C">
      <w:pPr>
        <w:spacing w:line="360" w:lineRule="exact"/>
        <w:rPr>
          <w:rFonts w:ascii="Times New Roman" w:hAnsi="Times New Roman" w:eastAsia="宋体"/>
        </w:rPr>
      </w:pPr>
      <w:r>
        <w:rPr>
          <w:rFonts w:hint="eastAsia" w:ascii="Times New Roman" w:hAnsi="Times New Roman" w:eastAsia="宋体"/>
        </w:rPr>
        <w:t xml:space="preserve">3.4  季节性河流 </w:t>
      </w:r>
      <w:r>
        <w:rPr>
          <w:rFonts w:ascii="Times New Roman" w:hAnsi="Times New Roman" w:eastAsia="宋体"/>
        </w:rPr>
        <w:t xml:space="preserve"> Seasonal </w:t>
      </w:r>
      <w:r>
        <w:rPr>
          <w:rFonts w:hint="eastAsia" w:ascii="Times New Roman" w:hAnsi="Times New Roman" w:eastAsia="宋体"/>
        </w:rPr>
        <w:t>s</w:t>
      </w:r>
      <w:r>
        <w:rPr>
          <w:rFonts w:ascii="Times New Roman" w:hAnsi="Times New Roman" w:eastAsia="宋体"/>
        </w:rPr>
        <w:t>tream</w:t>
      </w:r>
    </w:p>
    <w:p w14:paraId="06FEE579">
      <w:pPr>
        <w:pStyle w:val="43"/>
        <w:spacing w:line="360" w:lineRule="exact"/>
        <w:ind w:firstLine="420"/>
        <w:rPr>
          <w:rFonts w:ascii="Times New Roman"/>
        </w:rPr>
      </w:pPr>
      <w:r>
        <w:rPr>
          <w:rFonts w:hint="eastAsia" w:ascii="Times New Roman"/>
        </w:rPr>
        <w:t>又称间歇性河流、时令河，指一年中某一季节或3-9个月内干涸无水的河流。</w:t>
      </w:r>
    </w:p>
    <w:p w14:paraId="364DCC25">
      <w:pPr>
        <w:pStyle w:val="43"/>
        <w:spacing w:line="360" w:lineRule="exact"/>
        <w:ind w:firstLine="0" w:firstLineChars="0"/>
        <w:rPr>
          <w:rFonts w:ascii="Times New Roman"/>
        </w:rPr>
      </w:pPr>
      <w:r>
        <w:rPr>
          <w:rFonts w:hint="eastAsia" w:ascii="Times New Roman"/>
        </w:rPr>
        <w:t>3.5  底泥污染  Sediment pollution（可要可不要）</w:t>
      </w:r>
    </w:p>
    <w:p w14:paraId="1BD3144B">
      <w:pPr>
        <w:pStyle w:val="43"/>
        <w:spacing w:line="360" w:lineRule="exact"/>
        <w:ind w:firstLine="420"/>
        <w:rPr>
          <w:rFonts w:ascii="Times New Roman"/>
        </w:rPr>
      </w:pPr>
      <w:r>
        <w:rPr>
          <w:rFonts w:hint="eastAsia" w:ascii="Times New Roman"/>
        </w:rPr>
        <w:t>水域受到污染后，水体中的污染物会以沉淀和颗粒物吸附的形式蓄存在底泥中，在适当条件下重新释放出来，成为二次污染源，这种污染称为底泥污染。</w:t>
      </w:r>
    </w:p>
    <w:p w14:paraId="0E7F6619">
      <w:pPr>
        <w:spacing w:line="360" w:lineRule="exact"/>
      </w:pPr>
      <w:r>
        <w:rPr>
          <w:rFonts w:hint="eastAsia" w:ascii="Times New Roman" w:hAnsi="Times New Roman" w:eastAsia="宋体" w:cs="Times New Roman"/>
          <w:kern w:val="0"/>
          <w:szCs w:val="20"/>
        </w:rPr>
        <w:t xml:space="preserve">3.6  </w:t>
      </w:r>
      <w:r>
        <w:rPr>
          <w:rFonts w:hint="eastAsia" w:ascii="宋体" w:hAnsi="宋体" w:eastAsia="宋体" w:cs="宋体"/>
        </w:rPr>
        <w:t>河湖保护管理</w:t>
      </w:r>
      <w:r>
        <w:rPr>
          <w:rFonts w:hint="eastAsia"/>
        </w:rPr>
        <w:t xml:space="preserve"> </w:t>
      </w:r>
      <w:r>
        <w:rPr>
          <w:rFonts w:ascii="Times New Roman" w:hAnsi="Times New Roman" w:cs="Times New Roman"/>
        </w:rPr>
        <w:t>River and lake protection and restoration</w:t>
      </w:r>
    </w:p>
    <w:p w14:paraId="7312D21B">
      <w:pPr>
        <w:spacing w:line="360" w:lineRule="exact"/>
        <w:ind w:firstLine="420" w:firstLineChars="200"/>
        <w:rPr>
          <w:rFonts w:ascii="Times New Roman" w:hAnsi="Times New Roman" w:eastAsia="宋体" w:cs="Times New Roman"/>
          <w:kern w:val="0"/>
          <w:szCs w:val="20"/>
        </w:rPr>
      </w:pPr>
      <w:r>
        <w:rPr>
          <w:rFonts w:hint="eastAsia" w:ascii="Times New Roman" w:hAnsi="Times New Roman" w:eastAsia="宋体" w:cs="Times New Roman"/>
          <w:kern w:val="0"/>
          <w:szCs w:val="20"/>
        </w:rPr>
        <w:t>指通过工程、生态、管理等方面的措施相结合的方式，维护河流、湖泊（水库）的生态健康，并致力于保障河湖（库）的社会功能可持续性的系统性行动。</w:t>
      </w:r>
    </w:p>
    <w:p w14:paraId="5F535DBD">
      <w:pPr>
        <w:spacing w:line="36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3.7  生态堤岸 Ecological embankment</w:t>
      </w:r>
    </w:p>
    <w:p w14:paraId="69EBBA8E">
      <w:pPr>
        <w:spacing w:line="360" w:lineRule="exact"/>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自然岸线与人工生态堤岸的合称。自然岸线是指未经过人工干扰的河湖岸线，仍保持自然原始形态</w:t>
      </w:r>
    </w:p>
    <w:p w14:paraId="48354267">
      <w:pPr>
        <w:spacing w:line="360" w:lineRule="exact"/>
        <w:rPr>
          <w:rFonts w:ascii="Times New Roman" w:hAnsi="Times New Roman" w:eastAsia="宋体" w:cs="Times New Roman"/>
          <w:kern w:val="0"/>
          <w:szCs w:val="21"/>
        </w:rPr>
      </w:pPr>
      <w:r>
        <w:rPr>
          <w:rFonts w:hint="eastAsia" w:ascii="Times New Roman" w:hAnsi="Times New Roman" w:eastAsia="宋体" w:cs="Times New Roman"/>
          <w:kern w:val="0"/>
          <w:szCs w:val="21"/>
        </w:rPr>
        <w:t>的水陆分界线；人工生态堤岸是指采用人工生态修复的办法构筑具有自然岸线属性的堤岸。</w:t>
      </w:r>
    </w:p>
    <w:p w14:paraId="2878F19F">
      <w:pPr>
        <w:pStyle w:val="43"/>
        <w:spacing w:line="360" w:lineRule="exact"/>
        <w:ind w:firstLine="0" w:firstLineChars="0"/>
        <w:rPr>
          <w:rFonts w:ascii="Times New Roman"/>
          <w:szCs w:val="21"/>
        </w:rPr>
      </w:pPr>
      <w:r>
        <w:rPr>
          <w:rFonts w:hint="eastAsia" w:ascii="Times New Roman"/>
        </w:rPr>
        <w:t xml:space="preserve">3.8  </w:t>
      </w:r>
      <w:r>
        <w:rPr>
          <w:rFonts w:hint="eastAsia" w:ascii="Times New Roman"/>
          <w:szCs w:val="21"/>
        </w:rPr>
        <w:t xml:space="preserve">岸线利用管理指数 </w:t>
      </w:r>
    </w:p>
    <w:p w14:paraId="495BCE5F">
      <w:pPr>
        <w:pStyle w:val="43"/>
        <w:spacing w:line="360" w:lineRule="exact"/>
        <w:ind w:firstLine="420"/>
        <w:rPr>
          <w:rFonts w:ascii="Times New Roman"/>
          <w:szCs w:val="21"/>
        </w:rPr>
      </w:pPr>
      <w:r>
        <w:rPr>
          <w:rFonts w:hint="eastAsia" w:ascii="Times New Roman"/>
          <w:szCs w:val="21"/>
        </w:rPr>
        <w:t>岸线利用管理指数包括两个组成部分：岸线利用率，即已利用岸线长度占河湖岸线总长度的百分比；已利用岸线完好率，即已利用岸线经保护恢复原功能（或符合河湖岸线保护与利用规划）的长度占已利用岸线总长度的百分比。</w:t>
      </w:r>
    </w:p>
    <w:p w14:paraId="24424BBA">
      <w:pPr>
        <w:pStyle w:val="43"/>
        <w:spacing w:line="360" w:lineRule="exact"/>
        <w:ind w:firstLine="0" w:firstLineChars="0"/>
        <w:rPr>
          <w:rFonts w:ascii="Times New Roman"/>
          <w:szCs w:val="21"/>
        </w:rPr>
      </w:pPr>
      <w:r>
        <w:rPr>
          <w:rFonts w:hint="eastAsia" w:ascii="Times New Roman"/>
        </w:rPr>
        <w:t xml:space="preserve">3.9  </w:t>
      </w:r>
      <w:r>
        <w:rPr>
          <w:rFonts w:hint="eastAsia" w:ascii="Times New Roman"/>
          <w:szCs w:val="21"/>
        </w:rPr>
        <w:t>陕北关中陕南  Northern Shaanxi  Central Shaanxi  Southern Shaanxi</w:t>
      </w:r>
    </w:p>
    <w:p w14:paraId="28AF4249">
      <w:pPr>
        <w:pStyle w:val="43"/>
        <w:spacing w:line="360" w:lineRule="exact"/>
        <w:ind w:firstLine="0" w:firstLineChars="0"/>
        <w:rPr>
          <w:rFonts w:ascii="Times New Roman"/>
          <w:szCs w:val="21"/>
        </w:rPr>
      </w:pPr>
      <w:r>
        <w:rPr>
          <w:rFonts w:hint="eastAsia" w:ascii="Times New Roman"/>
          <w:szCs w:val="21"/>
        </w:rPr>
        <w:t xml:space="preserve">    陕北指陕西北部的黄土高原区，主要包括陕西省的榆林市和延安市；陕南指陕西南部的秦巴山区，主要包括</w:t>
      </w:r>
      <w:r>
        <w:rPr>
          <w:rFonts w:ascii="Times New Roman"/>
          <w:szCs w:val="21"/>
        </w:rPr>
        <w:t>汉中、安康、商洛三个地级市</w:t>
      </w:r>
      <w:r>
        <w:rPr>
          <w:rFonts w:hint="eastAsia" w:ascii="Times New Roman"/>
          <w:szCs w:val="21"/>
        </w:rPr>
        <w:t>；关中指陕西中部的关中平原区，主要包括西安、宝鸡、咸阳、渭南、铜川、杨凌五市一区。</w:t>
      </w:r>
    </w:p>
    <w:p w14:paraId="78BB91A4">
      <w:pPr>
        <w:pStyle w:val="42"/>
        <w:spacing w:before="333" w:after="333"/>
      </w:pPr>
      <w:bookmarkStart w:id="19" w:name="_Toc204351749"/>
      <w:r>
        <w:rPr>
          <w:rFonts w:hint="eastAsia"/>
        </w:rPr>
        <w:t>4</w:t>
      </w:r>
      <w:r>
        <w:t xml:space="preserve">  </w:t>
      </w:r>
      <w:r>
        <w:rPr>
          <w:rFonts w:hint="eastAsia"/>
        </w:rPr>
        <w:t>评价原则</w:t>
      </w:r>
      <w:bookmarkEnd w:id="19"/>
    </w:p>
    <w:p w14:paraId="74237348">
      <w:pPr>
        <w:pStyle w:val="45"/>
        <w:spacing w:beforeLines="0" w:afterLines="0" w:line="360" w:lineRule="exact"/>
        <w:outlineLvl w:val="9"/>
        <w:rPr>
          <w:rFonts w:ascii="Times New Roman" w:eastAsia="宋体"/>
          <w:kern w:val="2"/>
        </w:rPr>
      </w:pPr>
      <w:r>
        <w:rPr>
          <w:rFonts w:hint="eastAsia" w:ascii="Times New Roman" w:eastAsia="宋体" w:cstheme="minorBidi"/>
          <w:kern w:val="2"/>
        </w:rPr>
        <w:t>4.</w:t>
      </w:r>
      <w:r>
        <w:rPr>
          <w:rFonts w:ascii="Times New Roman" w:eastAsia="宋体" w:cstheme="minorBidi"/>
          <w:kern w:val="2"/>
        </w:rPr>
        <w:t>1</w:t>
      </w:r>
      <w:r>
        <w:rPr>
          <w:rFonts w:ascii="Times New Roman" w:eastAsia="宋体"/>
          <w:kern w:val="2"/>
        </w:rPr>
        <w:t xml:space="preserve">  </w:t>
      </w:r>
      <w:r>
        <w:rPr>
          <w:rFonts w:hint="eastAsia" w:ascii="Times New Roman" w:eastAsia="宋体"/>
          <w:kern w:val="2"/>
        </w:rPr>
        <w:t>科学性原则</w:t>
      </w:r>
    </w:p>
    <w:p w14:paraId="48D6C899">
      <w:pPr>
        <w:pStyle w:val="45"/>
        <w:spacing w:beforeLines="0" w:afterLines="0" w:line="360" w:lineRule="exact"/>
        <w:ind w:firstLine="420" w:firstLineChars="200"/>
        <w:outlineLvl w:val="9"/>
        <w:rPr>
          <w:rFonts w:ascii="Times New Roman" w:eastAsia="宋体"/>
        </w:rPr>
      </w:pPr>
      <w:r>
        <w:rPr>
          <w:rFonts w:hint="eastAsia" w:ascii="Times New Roman" w:eastAsia="宋体"/>
        </w:rPr>
        <w:t>所选择的评价指标应清晰地指示河湖健康对</w:t>
      </w:r>
      <w:r>
        <w:rPr>
          <w:rFonts w:ascii="Times New Roman" w:eastAsia="宋体"/>
        </w:rPr>
        <w:t>环境压力的响应，能识别河湖健康状况并揭示受损成因。</w:t>
      </w:r>
      <w:r>
        <w:rPr>
          <w:rFonts w:hint="eastAsia" w:ascii="Times New Roman" w:eastAsia="宋体"/>
        </w:rPr>
        <w:t>所选择的监测</w:t>
      </w:r>
      <w:r>
        <w:rPr>
          <w:rFonts w:ascii="Times New Roman" w:eastAsia="宋体"/>
        </w:rPr>
        <w:t>水域及其断面</w:t>
      </w:r>
      <w:r>
        <w:rPr>
          <w:rFonts w:hint="eastAsia" w:ascii="Times New Roman" w:eastAsia="宋体"/>
        </w:rPr>
        <w:t>应具有代表性，能够</w:t>
      </w:r>
      <w:r>
        <w:rPr>
          <w:rFonts w:ascii="Times New Roman" w:eastAsia="宋体"/>
        </w:rPr>
        <w:t>完整</w:t>
      </w:r>
      <w:r>
        <w:rPr>
          <w:rFonts w:hint="eastAsia" w:ascii="Times New Roman" w:eastAsia="宋体"/>
        </w:rPr>
        <w:t>地</w:t>
      </w:r>
      <w:r>
        <w:rPr>
          <w:rFonts w:ascii="Times New Roman" w:eastAsia="宋体"/>
        </w:rPr>
        <w:t>描述河湖健康状况。</w:t>
      </w:r>
      <w:r>
        <w:rPr>
          <w:rFonts w:hint="eastAsia" w:ascii="Times New Roman" w:eastAsia="宋体"/>
        </w:rPr>
        <w:t>所采用的监测方法</w:t>
      </w:r>
      <w:r>
        <w:rPr>
          <w:rFonts w:ascii="Times New Roman" w:eastAsia="宋体"/>
        </w:rPr>
        <w:t>应统一</w:t>
      </w:r>
      <w:r>
        <w:rPr>
          <w:rFonts w:hint="eastAsia" w:ascii="Times New Roman" w:eastAsia="宋体"/>
        </w:rPr>
        <w:t>和</w:t>
      </w:r>
      <w:r>
        <w:rPr>
          <w:rFonts w:ascii="Times New Roman" w:eastAsia="宋体"/>
        </w:rPr>
        <w:t>标准化，准确反映河湖</w:t>
      </w:r>
      <w:r>
        <w:rPr>
          <w:rFonts w:hint="eastAsia" w:ascii="Times New Roman" w:eastAsia="宋体"/>
        </w:rPr>
        <w:t>（库）</w:t>
      </w:r>
      <w:r>
        <w:rPr>
          <w:rFonts w:ascii="Times New Roman" w:eastAsia="宋体"/>
        </w:rPr>
        <w:t>健康状况随时间和空间的变化趋势</w:t>
      </w:r>
      <w:r>
        <w:rPr>
          <w:rFonts w:hint="eastAsia" w:ascii="Times New Roman" w:eastAsia="宋体"/>
        </w:rPr>
        <w:t>。</w:t>
      </w:r>
    </w:p>
    <w:p w14:paraId="466D3EDE">
      <w:pPr>
        <w:pStyle w:val="43"/>
        <w:spacing w:line="360" w:lineRule="exact"/>
        <w:ind w:firstLine="0" w:firstLineChars="0"/>
        <w:rPr>
          <w:rFonts w:ascii="Times New Roman"/>
        </w:rPr>
      </w:pPr>
      <w:r>
        <w:rPr>
          <w:rFonts w:hint="eastAsia" w:ascii="Times New Roman"/>
        </w:rPr>
        <w:t>4.2</w:t>
      </w:r>
      <w:r>
        <w:rPr>
          <w:rFonts w:ascii="Times New Roman"/>
        </w:rPr>
        <w:t xml:space="preserve">  </w:t>
      </w:r>
      <w:r>
        <w:rPr>
          <w:rFonts w:hint="eastAsia" w:ascii="Times New Roman"/>
        </w:rPr>
        <w:t>统筹性原则</w:t>
      </w:r>
    </w:p>
    <w:p w14:paraId="0259E776">
      <w:pPr>
        <w:pStyle w:val="43"/>
        <w:spacing w:line="360" w:lineRule="exact"/>
        <w:ind w:firstLine="420"/>
      </w:pPr>
      <w:r>
        <w:rPr>
          <w:rFonts w:hint="eastAsia"/>
        </w:rPr>
        <w:t>评价要统筹考虑河湖的资源属性、生态服务属性和社会服务属性，处理好开发利用和生态环境保护的关系，保障社会经济与自然环境和谐共生。</w:t>
      </w:r>
    </w:p>
    <w:p w14:paraId="4FB1D3ED">
      <w:pPr>
        <w:pStyle w:val="45"/>
        <w:spacing w:beforeLines="0" w:afterLines="0" w:line="360" w:lineRule="exact"/>
        <w:outlineLvl w:val="9"/>
        <w:rPr>
          <w:rFonts w:ascii="Times New Roman" w:eastAsia="宋体" w:cstheme="minorBidi"/>
          <w:kern w:val="2"/>
        </w:rPr>
      </w:pPr>
      <w:r>
        <w:rPr>
          <w:rFonts w:hint="eastAsia" w:ascii="Times New Roman" w:eastAsia="宋体" w:cstheme="minorBidi"/>
          <w:kern w:val="2"/>
        </w:rPr>
        <w:t>4.3</w:t>
      </w:r>
      <w:r>
        <w:rPr>
          <w:rFonts w:ascii="Times New Roman" w:eastAsia="宋体" w:cstheme="minorBidi"/>
          <w:kern w:val="2"/>
        </w:rPr>
        <w:t xml:space="preserve">  </w:t>
      </w:r>
      <w:r>
        <w:rPr>
          <w:rFonts w:hint="eastAsia" w:ascii="Times New Roman" w:eastAsia="宋体" w:cstheme="minorBidi"/>
          <w:kern w:val="2"/>
        </w:rPr>
        <w:t>可操作</w:t>
      </w:r>
      <w:r>
        <w:rPr>
          <w:rFonts w:ascii="Times New Roman" w:eastAsia="宋体" w:cstheme="minorBidi"/>
          <w:kern w:val="2"/>
        </w:rPr>
        <w:t>性原则</w:t>
      </w:r>
    </w:p>
    <w:p w14:paraId="1102357C">
      <w:pPr>
        <w:pStyle w:val="43"/>
        <w:spacing w:line="360" w:lineRule="exact"/>
        <w:ind w:firstLine="420"/>
        <w:rPr>
          <w:rFonts w:ascii="Times New Roman"/>
        </w:rPr>
      </w:pPr>
      <w:r>
        <w:rPr>
          <w:rFonts w:hint="eastAsia" w:ascii="Times New Roman"/>
        </w:rPr>
        <w:t>在评价过程中，应充分利用现有资料和成果。应根据河湖（库）环境条件以及评价指标特点，选择效率高、成本适宜的调查监测方法。</w:t>
      </w:r>
    </w:p>
    <w:p w14:paraId="2407DD09">
      <w:pPr>
        <w:pStyle w:val="45"/>
        <w:spacing w:beforeLines="0" w:afterLines="0" w:line="360" w:lineRule="exact"/>
        <w:outlineLvl w:val="9"/>
        <w:rPr>
          <w:rFonts w:ascii="Times New Roman" w:eastAsia="宋体" w:cstheme="minorBidi"/>
          <w:kern w:val="2"/>
        </w:rPr>
      </w:pPr>
      <w:r>
        <w:rPr>
          <w:rFonts w:hint="eastAsia" w:ascii="Times New Roman" w:eastAsia="宋体" w:cstheme="minorBidi"/>
          <w:kern w:val="2"/>
        </w:rPr>
        <w:t>4.4</w:t>
      </w:r>
      <w:r>
        <w:rPr>
          <w:rFonts w:ascii="Times New Roman" w:eastAsia="宋体" w:cstheme="minorBidi"/>
          <w:kern w:val="2"/>
        </w:rPr>
        <w:t xml:space="preserve">  目的性原则</w:t>
      </w:r>
    </w:p>
    <w:p w14:paraId="02DD8AEB">
      <w:pPr>
        <w:pStyle w:val="43"/>
        <w:spacing w:line="360" w:lineRule="exact"/>
        <w:ind w:firstLine="420"/>
        <w:rPr>
          <w:rFonts w:ascii="Times New Roman"/>
        </w:rPr>
      </w:pPr>
      <w:r>
        <w:rPr>
          <w:rFonts w:hint="eastAsia" w:ascii="Times New Roman"/>
        </w:rPr>
        <w:t>评价结果应为水资源管理、河湖保护治理和水生态保护修复工作提供决策依据，体现普适性与功能、区域差异性特点，为不同地区和类型的河湖健康评价相互参考比较提供支持，评价结果表述兼顾专业性和公众需求。</w:t>
      </w:r>
    </w:p>
    <w:p w14:paraId="453A7FB5">
      <w:pPr>
        <w:pStyle w:val="42"/>
        <w:spacing w:before="333" w:after="333"/>
      </w:pPr>
      <w:bookmarkStart w:id="20" w:name="_Toc204351750"/>
      <w:r>
        <w:rPr>
          <w:rFonts w:hint="eastAsia"/>
        </w:rPr>
        <w:t>5</w:t>
      </w:r>
      <w:r>
        <w:t xml:space="preserve">  </w:t>
      </w:r>
      <w:r>
        <w:rPr>
          <w:rFonts w:hint="eastAsia"/>
        </w:rPr>
        <w:t>评价流程</w:t>
      </w:r>
      <w:bookmarkEnd w:id="20"/>
    </w:p>
    <w:p w14:paraId="59847B5C">
      <w:pPr>
        <w:pStyle w:val="43"/>
        <w:spacing w:line="360" w:lineRule="exact"/>
        <w:ind w:firstLine="0" w:firstLineChars="0"/>
        <w:rPr>
          <w:rFonts w:ascii="Times New Roman"/>
        </w:rPr>
      </w:pPr>
      <w:r>
        <w:rPr>
          <w:rFonts w:hint="eastAsia" w:ascii="Times New Roman"/>
        </w:rPr>
        <w:t>5.1</w:t>
      </w:r>
      <w:r>
        <w:rPr>
          <w:rFonts w:ascii="Times New Roman"/>
        </w:rPr>
        <w:t xml:space="preserve">  </w:t>
      </w:r>
      <w:r>
        <w:rPr>
          <w:rFonts w:hint="eastAsia" w:ascii="Times New Roman"/>
        </w:rPr>
        <w:t>评价工作流程为：前期准备、调查监测、健康评价和报告编制，流程详见图</w:t>
      </w:r>
      <w:r>
        <w:rPr>
          <w:rFonts w:ascii="Times New Roman"/>
        </w:rPr>
        <w:t>1</w:t>
      </w:r>
      <w:r>
        <w:rPr>
          <w:rFonts w:hint="eastAsia" w:ascii="Times New Roman"/>
        </w:rPr>
        <w:t>。</w:t>
      </w:r>
    </w:p>
    <w:p w14:paraId="47526FDB">
      <w:pPr>
        <w:pStyle w:val="43"/>
        <w:spacing w:line="360" w:lineRule="exact"/>
        <w:ind w:firstLine="0" w:firstLineChars="0"/>
        <w:rPr>
          <w:rFonts w:ascii="Times New Roman"/>
        </w:rPr>
      </w:pPr>
      <w:r>
        <w:rPr>
          <w:rFonts w:hint="eastAsia" w:ascii="Times New Roman"/>
        </w:rPr>
        <w:t>5.2</w:t>
      </w:r>
      <w:r>
        <w:rPr>
          <w:rFonts w:ascii="Times New Roman"/>
        </w:rPr>
        <w:t xml:space="preserve">  </w:t>
      </w:r>
      <w:r>
        <w:rPr>
          <w:rFonts w:hint="eastAsia" w:ascii="Times New Roman"/>
        </w:rPr>
        <w:t>前期准备</w:t>
      </w:r>
    </w:p>
    <w:p w14:paraId="3E6BDC55">
      <w:pPr>
        <w:pStyle w:val="43"/>
        <w:spacing w:line="360" w:lineRule="exact"/>
        <w:ind w:firstLine="420"/>
        <w:rPr>
          <w:rFonts w:ascii="Times New Roman"/>
        </w:rPr>
      </w:pPr>
      <w:r>
        <w:rPr>
          <w:rFonts w:hint="eastAsia" w:ascii="Times New Roman"/>
        </w:rPr>
        <w:t>开展资料收集与踏勘，基于河湖（库）的地理位置、本底条件和主要功能等特点，针对性选择评价指标，并根据评价指标的计算方法制定专项调查监测方案与技术细则，形成河湖（库）健康评价工作大纲。</w:t>
      </w:r>
    </w:p>
    <w:p w14:paraId="390DB6D3">
      <w:pPr>
        <w:pStyle w:val="43"/>
        <w:spacing w:line="360" w:lineRule="exact"/>
        <w:ind w:firstLine="0" w:firstLineChars="0"/>
        <w:rPr>
          <w:rFonts w:ascii="Times New Roman"/>
        </w:rPr>
      </w:pPr>
      <w:r>
        <w:rPr>
          <w:rFonts w:hint="eastAsia" w:ascii="Times New Roman"/>
        </w:rPr>
        <w:t>5.3</w:t>
      </w:r>
      <w:r>
        <w:rPr>
          <w:rFonts w:ascii="Times New Roman"/>
        </w:rPr>
        <w:t xml:space="preserve">  </w:t>
      </w:r>
      <w:r>
        <w:rPr>
          <w:rFonts w:hint="eastAsia" w:ascii="Times New Roman"/>
        </w:rPr>
        <w:t>调查监测</w:t>
      </w:r>
    </w:p>
    <w:p w14:paraId="2B0C9FD2">
      <w:pPr>
        <w:pStyle w:val="43"/>
        <w:spacing w:line="360" w:lineRule="exact"/>
        <w:ind w:firstLine="420"/>
        <w:rPr>
          <w:rFonts w:ascii="Times New Roman"/>
        </w:rPr>
      </w:pPr>
      <w:r>
        <w:rPr>
          <w:rFonts w:hint="eastAsia" w:ascii="Times New Roman"/>
        </w:rPr>
        <w:t>根据制定的监测方案和技术细则，组织开展现场监测和采样工作，获取原始数据和记录。对需要进行实验室分析的数据，开展样品采集、测试和鉴定分析。</w:t>
      </w:r>
    </w:p>
    <w:p w14:paraId="06544A29">
      <w:pPr>
        <w:pStyle w:val="43"/>
        <w:spacing w:line="360" w:lineRule="exact"/>
        <w:ind w:firstLine="0" w:firstLineChars="0"/>
        <w:rPr>
          <w:rFonts w:ascii="Times New Roman"/>
        </w:rPr>
      </w:pPr>
      <w:r>
        <w:rPr>
          <w:rFonts w:hint="eastAsia" w:ascii="Times New Roman"/>
        </w:rPr>
        <w:t>5.4</w:t>
      </w:r>
      <w:r>
        <w:rPr>
          <w:rFonts w:ascii="Times New Roman"/>
        </w:rPr>
        <w:t xml:space="preserve">  </w:t>
      </w:r>
      <w:r>
        <w:rPr>
          <w:rFonts w:hint="eastAsia" w:ascii="Times New Roman"/>
        </w:rPr>
        <w:t>健康评价</w:t>
      </w:r>
    </w:p>
    <w:p w14:paraId="7B1D78F7">
      <w:pPr>
        <w:pStyle w:val="43"/>
        <w:spacing w:line="360" w:lineRule="exact"/>
        <w:ind w:firstLine="420"/>
        <w:rPr>
          <w:rFonts w:ascii="Times New Roman"/>
        </w:rPr>
      </w:pPr>
      <w:r>
        <w:rPr>
          <w:rFonts w:hint="eastAsia" w:ascii="Times New Roman"/>
        </w:rPr>
        <w:t>系统整理分析各评价指标调查监测数据，参照赋分标准和权重标准，计算河湖（库）健康分值，评价河湖（库）健康状况。</w:t>
      </w:r>
    </w:p>
    <w:p w14:paraId="101F12DA">
      <w:pPr>
        <w:pStyle w:val="43"/>
        <w:spacing w:line="360" w:lineRule="exact"/>
        <w:ind w:firstLine="0" w:firstLineChars="0"/>
        <w:rPr>
          <w:rFonts w:ascii="Times New Roman"/>
        </w:rPr>
      </w:pPr>
      <w:r>
        <w:rPr>
          <w:rFonts w:hint="eastAsia" w:ascii="Times New Roman"/>
        </w:rPr>
        <w:t>5.</w:t>
      </w:r>
      <w:r>
        <w:rPr>
          <w:rFonts w:ascii="Times New Roman"/>
        </w:rPr>
        <w:t xml:space="preserve">5  </w:t>
      </w:r>
      <w:r>
        <w:rPr>
          <w:rFonts w:hint="eastAsia" w:ascii="Times New Roman"/>
        </w:rPr>
        <w:t>报告编制</w:t>
      </w:r>
    </w:p>
    <w:p w14:paraId="39AD7F40">
      <w:pPr>
        <w:pStyle w:val="43"/>
        <w:spacing w:line="360" w:lineRule="exact"/>
        <w:ind w:firstLine="420"/>
        <w:rPr>
          <w:rFonts w:ascii="Times New Roman"/>
        </w:rPr>
      </w:pPr>
      <w:r>
        <w:rPr>
          <w:rFonts w:hint="eastAsia" w:ascii="Times New Roman"/>
        </w:rPr>
        <w:t>基于河湖（库）健康评价结果，分析河湖（库）健康问题，有针对性地提出治理和保护对策，编制河湖（库）健康评价报告。</w:t>
      </w:r>
    </w:p>
    <w:p w14:paraId="2A6777AE">
      <w:pPr>
        <w:pStyle w:val="43"/>
        <w:ind w:firstLine="0" w:firstLineChars="0"/>
        <w:jc w:val="center"/>
        <w:rPr>
          <w:rFonts w:ascii="Times New Roman"/>
        </w:rPr>
      </w:pPr>
      <w:r>
        <w:rPr>
          <w:rFonts w:hint="eastAsia" w:ascii="Times New Roman"/>
        </w:rPr>
        <w:drawing>
          <wp:inline distT="0" distB="0" distL="0" distR="0">
            <wp:extent cx="6096000" cy="3430905"/>
            <wp:effectExtent l="19050" t="0" r="0" b="0"/>
            <wp:docPr id="1" name="图片 39" descr="C:\Users\HP\Desktop\b3d64e13f14ef10eac361ccb570626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9" descr="C:\Users\HP\Desktop\b3d64e13f14ef10eac361ccb5706263d.PNG"/>
                    <pic:cNvPicPr>
                      <a:picLocks noChangeAspect="1" noChangeArrowheads="1"/>
                    </pic:cNvPicPr>
                  </pic:nvPicPr>
                  <pic:blipFill>
                    <a:blip r:embed="rId14"/>
                    <a:srcRect/>
                    <a:stretch>
                      <a:fillRect/>
                    </a:stretch>
                  </pic:blipFill>
                  <pic:spPr>
                    <a:xfrm>
                      <a:off x="0" y="0"/>
                      <a:ext cx="6096000" cy="3430905"/>
                    </a:xfrm>
                    <a:prstGeom prst="rect">
                      <a:avLst/>
                    </a:prstGeom>
                    <a:noFill/>
                    <a:ln w="9525">
                      <a:noFill/>
                      <a:miter lim="800000"/>
                      <a:headEnd/>
                      <a:tailEnd/>
                    </a:ln>
                  </pic:spPr>
                </pic:pic>
              </a:graphicData>
            </a:graphic>
          </wp:inline>
        </w:drawing>
      </w:r>
    </w:p>
    <w:p w14:paraId="7E64F578">
      <w:pPr>
        <w:pStyle w:val="43"/>
        <w:ind w:firstLine="0" w:firstLineChars="0"/>
        <w:jc w:val="center"/>
        <w:rPr>
          <w:rFonts w:ascii="黑体" w:eastAsia="黑体"/>
        </w:rPr>
      </w:pPr>
      <w:r>
        <w:rPr>
          <w:rFonts w:hint="eastAsia" w:ascii="黑体" w:eastAsia="黑体"/>
        </w:rPr>
        <w:t>图1</w:t>
      </w:r>
      <w:r>
        <w:rPr>
          <w:rFonts w:ascii="黑体" w:eastAsia="黑体"/>
        </w:rPr>
        <w:t xml:space="preserve">  </w:t>
      </w:r>
      <w:r>
        <w:rPr>
          <w:rFonts w:hint="eastAsia" w:ascii="黑体" w:eastAsia="黑体"/>
        </w:rPr>
        <w:t>河湖（库）健康评价工作流程图</w:t>
      </w:r>
    </w:p>
    <w:p w14:paraId="6D12B209">
      <w:pPr>
        <w:pStyle w:val="42"/>
        <w:spacing w:before="333" w:after="333"/>
      </w:pPr>
      <w:bookmarkStart w:id="21" w:name="_Toc204351751"/>
      <w:r>
        <w:rPr>
          <w:rFonts w:hint="eastAsia"/>
        </w:rPr>
        <w:t>6</w:t>
      </w:r>
      <w:r>
        <w:t xml:space="preserve">  </w:t>
      </w:r>
      <w:r>
        <w:rPr>
          <w:rFonts w:hint="eastAsia"/>
        </w:rPr>
        <w:t>评价指标</w:t>
      </w:r>
      <w:bookmarkEnd w:id="21"/>
    </w:p>
    <w:p w14:paraId="60D1D482">
      <w:pPr>
        <w:pStyle w:val="43"/>
        <w:spacing w:line="360" w:lineRule="exact"/>
        <w:ind w:firstLine="0" w:firstLineChars="0"/>
        <w:rPr>
          <w:rFonts w:ascii="Times New Roman"/>
        </w:rPr>
      </w:pPr>
      <w:r>
        <w:rPr>
          <w:rFonts w:hint="eastAsia" w:ascii="Times New Roman"/>
        </w:rPr>
        <w:t>6.1</w:t>
      </w:r>
      <w:r>
        <w:rPr>
          <w:rFonts w:ascii="Times New Roman"/>
        </w:rPr>
        <w:t xml:space="preserve">  </w:t>
      </w:r>
      <w:r>
        <w:rPr>
          <w:rFonts w:hint="eastAsia" w:ascii="Times New Roman"/>
        </w:rPr>
        <w:t>评价指标体系包括目标层、准则层、亚准则层和指标层，详见表</w:t>
      </w:r>
      <w:r>
        <w:rPr>
          <w:rFonts w:ascii="Times New Roman"/>
        </w:rPr>
        <w:t>1。</w:t>
      </w:r>
    </w:p>
    <w:p w14:paraId="32531E02">
      <w:pPr>
        <w:pStyle w:val="43"/>
        <w:spacing w:line="360" w:lineRule="exact"/>
        <w:ind w:firstLine="0" w:firstLineChars="0"/>
        <w:rPr>
          <w:rFonts w:ascii="Times New Roman"/>
        </w:rPr>
      </w:pPr>
      <w:r>
        <w:rPr>
          <w:rFonts w:hint="eastAsia" w:ascii="Times New Roman"/>
        </w:rPr>
        <w:t xml:space="preserve">6.2 </w:t>
      </w:r>
      <w:r>
        <w:rPr>
          <w:rFonts w:ascii="Times New Roman"/>
        </w:rPr>
        <w:t xml:space="preserve"> </w:t>
      </w:r>
      <w:r>
        <w:rPr>
          <w:rFonts w:hint="eastAsia" w:ascii="Times New Roman"/>
        </w:rPr>
        <w:t>目标层为河湖（库）健康，是河湖（库）生态系统状况与社会服务功能状况的综合反映。</w:t>
      </w:r>
    </w:p>
    <w:p w14:paraId="171667F0">
      <w:pPr>
        <w:pStyle w:val="43"/>
        <w:spacing w:line="360" w:lineRule="exact"/>
        <w:ind w:firstLine="0" w:firstLineChars="0"/>
        <w:rPr>
          <w:rFonts w:ascii="Times New Roman"/>
        </w:rPr>
      </w:pPr>
      <w:r>
        <w:rPr>
          <w:rFonts w:hint="eastAsia" w:ascii="Times New Roman"/>
        </w:rPr>
        <w:t>6.3  准则层包括“水”、“盆”、生物及功能。</w:t>
      </w:r>
    </w:p>
    <w:p w14:paraId="6004A950">
      <w:pPr>
        <w:pStyle w:val="43"/>
        <w:spacing w:line="360" w:lineRule="exact"/>
        <w:ind w:firstLine="0" w:firstLineChars="0"/>
        <w:rPr>
          <w:rFonts w:ascii="Times New Roman"/>
        </w:rPr>
      </w:pPr>
      <w:r>
        <w:rPr>
          <w:rFonts w:hint="eastAsia" w:ascii="Times New Roman"/>
        </w:rPr>
        <w:t>6.4</w:t>
      </w:r>
      <w:r>
        <w:rPr>
          <w:rFonts w:ascii="Times New Roman"/>
        </w:rPr>
        <w:t xml:space="preserve">  </w:t>
      </w:r>
      <w:r>
        <w:rPr>
          <w:rFonts w:hint="eastAsia" w:ascii="Times New Roman"/>
        </w:rPr>
        <w:t>亚准则层包括水文水资源、水质状况、形态结构、水生生物、保护管理、社会服务功能。</w:t>
      </w:r>
    </w:p>
    <w:p w14:paraId="116833DA">
      <w:pPr>
        <w:pStyle w:val="43"/>
        <w:spacing w:line="360" w:lineRule="exact"/>
        <w:ind w:firstLine="0" w:firstLineChars="0"/>
        <w:rPr>
          <w:rFonts w:ascii="Times New Roman"/>
        </w:rPr>
      </w:pPr>
      <w:r>
        <w:rPr>
          <w:rFonts w:hint="eastAsia" w:ascii="Times New Roman"/>
        </w:rPr>
        <w:t>6.5</w:t>
      </w:r>
      <w:r>
        <w:rPr>
          <w:rFonts w:ascii="Times New Roman"/>
        </w:rPr>
        <w:t xml:space="preserve">  </w:t>
      </w:r>
      <w:r>
        <w:rPr>
          <w:rFonts w:hint="eastAsia" w:ascii="Times New Roman"/>
        </w:rPr>
        <w:t>指标层为具体评价项目，分为必选指标与备选指标，其中备选指标可根据河流或湖（库）实际情况酌情考虑是否选择。</w:t>
      </w:r>
    </w:p>
    <w:p w14:paraId="4A496F64">
      <w:pPr>
        <w:pStyle w:val="46"/>
        <w:tabs>
          <w:tab w:val="left" w:pos="1646"/>
          <w:tab w:val="left" w:pos="2972"/>
        </w:tabs>
        <w:spacing w:beforeLines="0" w:afterLines="0"/>
      </w:pPr>
      <w:r>
        <w:rPr>
          <w:rFonts w:hint="eastAsia"/>
        </w:rPr>
        <w:t>表1</w:t>
      </w:r>
      <w:r>
        <w:t xml:space="preserve">  </w:t>
      </w:r>
      <w:r>
        <w:rPr>
          <w:rFonts w:hint="eastAsia"/>
        </w:rPr>
        <w:t>河湖（库）健康评价指标体系表</w:t>
      </w:r>
    </w:p>
    <w:tbl>
      <w:tblPr>
        <w:tblStyle w:val="14"/>
        <w:tblW w:w="52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9"/>
        <w:gridCol w:w="743"/>
        <w:gridCol w:w="594"/>
        <w:gridCol w:w="1942"/>
        <w:gridCol w:w="2853"/>
        <w:gridCol w:w="2263"/>
        <w:gridCol w:w="1421"/>
      </w:tblGrid>
      <w:tr w14:paraId="07AA4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138" w:type="pct"/>
            <w:vMerge w:val="restart"/>
            <w:vAlign w:val="center"/>
          </w:tcPr>
          <w:p w14:paraId="14F4541D">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目标层</w:t>
            </w:r>
          </w:p>
        </w:tc>
        <w:tc>
          <w:tcPr>
            <w:tcW w:w="368" w:type="pct"/>
            <w:vMerge w:val="restart"/>
            <w:vAlign w:val="center"/>
          </w:tcPr>
          <w:p w14:paraId="488E2ABE">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准</w:t>
            </w:r>
          </w:p>
          <w:p w14:paraId="2451C3D5">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则</w:t>
            </w:r>
          </w:p>
          <w:p w14:paraId="190C6B58">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层</w:t>
            </w:r>
          </w:p>
        </w:tc>
        <w:tc>
          <w:tcPr>
            <w:tcW w:w="294" w:type="pct"/>
            <w:vMerge w:val="restart"/>
            <w:vAlign w:val="center"/>
          </w:tcPr>
          <w:p w14:paraId="61C403F1">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亚</w:t>
            </w:r>
            <w:r>
              <w:rPr>
                <w:rFonts w:ascii="Times New Roman" w:hAnsi="Times New Roman" w:eastAsia="宋体"/>
                <w:kern w:val="0"/>
                <w:sz w:val="21"/>
                <w:szCs w:val="21"/>
              </w:rPr>
              <w:t>准则层</w:t>
            </w:r>
          </w:p>
        </w:tc>
        <w:tc>
          <w:tcPr>
            <w:tcW w:w="3496" w:type="pct"/>
            <w:gridSpan w:val="3"/>
            <w:vAlign w:val="center"/>
          </w:tcPr>
          <w:p w14:paraId="1B75AD6E">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指标层</w:t>
            </w:r>
          </w:p>
        </w:tc>
        <w:tc>
          <w:tcPr>
            <w:tcW w:w="704" w:type="pct"/>
            <w:vMerge w:val="restart"/>
            <w:vAlign w:val="center"/>
          </w:tcPr>
          <w:p w14:paraId="075C3ADF">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指标类型</w:t>
            </w:r>
          </w:p>
        </w:tc>
      </w:tr>
      <w:tr w14:paraId="54168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138" w:type="pct"/>
            <w:vMerge w:val="continue"/>
            <w:vAlign w:val="center"/>
          </w:tcPr>
          <w:p w14:paraId="6AE3C7BC">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tcPr>
          <w:p w14:paraId="082B88B7">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1AD9432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7B82839E">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河流</w:t>
            </w:r>
          </w:p>
        </w:tc>
        <w:tc>
          <w:tcPr>
            <w:tcW w:w="1413" w:type="pct"/>
            <w:vAlign w:val="center"/>
          </w:tcPr>
          <w:p w14:paraId="5ADC59EE">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湖泊</w:t>
            </w:r>
          </w:p>
        </w:tc>
        <w:tc>
          <w:tcPr>
            <w:tcW w:w="1121" w:type="pct"/>
            <w:vAlign w:val="center"/>
          </w:tcPr>
          <w:p w14:paraId="0B151D53">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水库</w:t>
            </w:r>
          </w:p>
        </w:tc>
        <w:tc>
          <w:tcPr>
            <w:tcW w:w="704" w:type="pct"/>
            <w:vMerge w:val="continue"/>
            <w:vAlign w:val="center"/>
          </w:tcPr>
          <w:p w14:paraId="3F8FA0E2">
            <w:pPr>
              <w:pStyle w:val="35"/>
              <w:autoSpaceDE w:val="0"/>
              <w:autoSpaceDN w:val="0"/>
              <w:spacing w:line="240" w:lineRule="exact"/>
              <w:ind w:firstLine="0" w:firstLineChars="0"/>
              <w:jc w:val="center"/>
              <w:rPr>
                <w:rFonts w:ascii="Times New Roman" w:hAnsi="Times New Roman" w:eastAsia="宋体"/>
                <w:kern w:val="0"/>
                <w:sz w:val="21"/>
                <w:szCs w:val="21"/>
              </w:rPr>
            </w:pPr>
          </w:p>
        </w:tc>
      </w:tr>
      <w:tr w14:paraId="1CBD1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restart"/>
            <w:vAlign w:val="center"/>
          </w:tcPr>
          <w:p w14:paraId="5EDD6602">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河</w:t>
            </w:r>
          </w:p>
          <w:p w14:paraId="0FD33900">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湖</w:t>
            </w:r>
          </w:p>
          <w:p w14:paraId="39DA44BA">
            <w:pPr>
              <w:pStyle w:val="35"/>
              <w:autoSpaceDE w:val="0"/>
              <w:autoSpaceDN w:val="0"/>
              <w:spacing w:line="240" w:lineRule="exact"/>
              <w:ind w:firstLine="0" w:firstLineChars="0"/>
              <w:jc w:val="center"/>
              <w:rPr>
                <w:rFonts w:ascii="宋体" w:hAnsi="宋体" w:eastAsia="宋体"/>
                <w:kern w:val="0"/>
                <w:sz w:val="21"/>
                <w:szCs w:val="21"/>
              </w:rPr>
            </w:pPr>
            <w:r>
              <w:rPr>
                <w:rFonts w:hint="eastAsia" w:ascii="宋体" w:hAnsi="宋体" w:eastAsia="宋体"/>
                <w:kern w:val="0"/>
                <w:sz w:val="21"/>
                <w:szCs w:val="21"/>
              </w:rPr>
              <w:t>︵</w:t>
            </w:r>
          </w:p>
          <w:p w14:paraId="4DCDD0FC">
            <w:pPr>
              <w:pStyle w:val="35"/>
              <w:autoSpaceDE w:val="0"/>
              <w:autoSpaceDN w:val="0"/>
              <w:spacing w:line="240" w:lineRule="exact"/>
              <w:ind w:firstLine="0" w:firstLineChars="0"/>
              <w:jc w:val="center"/>
              <w:rPr>
                <w:rFonts w:ascii="宋体" w:hAnsi="宋体" w:eastAsia="宋体"/>
                <w:kern w:val="0"/>
                <w:sz w:val="21"/>
                <w:szCs w:val="21"/>
              </w:rPr>
            </w:pPr>
            <w:r>
              <w:rPr>
                <w:rFonts w:hint="eastAsia" w:ascii="Times New Roman" w:hAnsi="Times New Roman" w:eastAsia="宋体"/>
                <w:kern w:val="0"/>
                <w:sz w:val="21"/>
                <w:szCs w:val="21"/>
              </w:rPr>
              <w:t>库</w:t>
            </w:r>
          </w:p>
          <w:p w14:paraId="7A3A74BF">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宋体" w:hAnsi="宋体" w:eastAsia="宋体"/>
                <w:kern w:val="0"/>
                <w:sz w:val="21"/>
                <w:szCs w:val="21"/>
              </w:rPr>
              <w:t>︶</w:t>
            </w:r>
          </w:p>
          <w:p w14:paraId="555C4021">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健</w:t>
            </w:r>
          </w:p>
          <w:p w14:paraId="0FD0B3F9">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康</w:t>
            </w:r>
          </w:p>
        </w:tc>
        <w:tc>
          <w:tcPr>
            <w:tcW w:w="368" w:type="pct"/>
            <w:vMerge w:val="restart"/>
            <w:vAlign w:val="center"/>
          </w:tcPr>
          <w:p w14:paraId="3113881D">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“水”</w:t>
            </w:r>
          </w:p>
        </w:tc>
        <w:tc>
          <w:tcPr>
            <w:tcW w:w="294" w:type="pct"/>
            <w:vMerge w:val="restart"/>
            <w:vAlign w:val="center"/>
          </w:tcPr>
          <w:p w14:paraId="3368ACCD">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rPr>
              <w:t>水文</w:t>
            </w:r>
            <w:r>
              <w:rPr>
                <w:rFonts w:hint="eastAsia" w:ascii="Times New Roman" w:hAnsi="Times New Roman" w:eastAsia="宋体"/>
                <w:kern w:val="0"/>
                <w:sz w:val="21"/>
                <w:szCs w:val="21"/>
                <w:lang w:val="en-US"/>
              </w:rPr>
              <w:t>水资源</w:t>
            </w:r>
          </w:p>
        </w:tc>
        <w:tc>
          <w:tcPr>
            <w:tcW w:w="962" w:type="pct"/>
            <w:vAlign w:val="center"/>
          </w:tcPr>
          <w:p w14:paraId="20319F10">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水资源开发利用率</w:t>
            </w:r>
          </w:p>
        </w:tc>
        <w:tc>
          <w:tcPr>
            <w:tcW w:w="1413" w:type="pct"/>
            <w:vAlign w:val="center"/>
          </w:tcPr>
          <w:p w14:paraId="59228655">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水资源开发利用率</w:t>
            </w:r>
          </w:p>
        </w:tc>
        <w:tc>
          <w:tcPr>
            <w:tcW w:w="1121" w:type="pct"/>
            <w:vAlign w:val="center"/>
          </w:tcPr>
          <w:p w14:paraId="333F287F">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水资源开发利用率</w:t>
            </w:r>
          </w:p>
        </w:tc>
        <w:tc>
          <w:tcPr>
            <w:tcW w:w="704" w:type="pct"/>
            <w:vAlign w:val="center"/>
          </w:tcPr>
          <w:p w14:paraId="35F7687C">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必选</w:t>
            </w:r>
            <w:r>
              <w:rPr>
                <w:rFonts w:ascii="Times New Roman" w:hAnsi="Times New Roman" w:eastAsia="宋体"/>
                <w:kern w:val="0"/>
                <w:sz w:val="21"/>
                <w:szCs w:val="21"/>
              </w:rPr>
              <w:t>指标</w:t>
            </w:r>
          </w:p>
        </w:tc>
      </w:tr>
      <w:tr w14:paraId="6D0ED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53EDA1FB">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504CDD6E">
            <w:pPr>
              <w:pStyle w:val="35"/>
              <w:autoSpaceDE w:val="0"/>
              <w:autoSpaceDN w:val="0"/>
              <w:spacing w:line="240" w:lineRule="exact"/>
              <w:ind w:firstLine="420"/>
              <w:jc w:val="center"/>
              <w:rPr>
                <w:rFonts w:ascii="Times New Roman" w:hAnsi="Times New Roman" w:eastAsia="宋体"/>
                <w:kern w:val="0"/>
                <w:sz w:val="21"/>
                <w:szCs w:val="21"/>
              </w:rPr>
            </w:pPr>
          </w:p>
        </w:tc>
        <w:tc>
          <w:tcPr>
            <w:tcW w:w="294" w:type="pct"/>
            <w:vMerge w:val="continue"/>
            <w:vAlign w:val="center"/>
          </w:tcPr>
          <w:p w14:paraId="5C3A2E2D">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291D523A">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生态</w:t>
            </w:r>
            <w:r>
              <w:rPr>
                <w:rFonts w:hint="eastAsia" w:ascii="Times New Roman" w:hAnsi="Times New Roman" w:eastAsia="宋体"/>
                <w:kern w:val="0"/>
                <w:sz w:val="21"/>
                <w:szCs w:val="21"/>
              </w:rPr>
              <w:t>流量</w:t>
            </w:r>
            <w:r>
              <w:rPr>
                <w:rFonts w:ascii="Times New Roman" w:hAnsi="Times New Roman" w:eastAsia="宋体"/>
                <w:kern w:val="0"/>
                <w:sz w:val="21"/>
                <w:szCs w:val="21"/>
              </w:rPr>
              <w:t>满足程度</w:t>
            </w:r>
          </w:p>
        </w:tc>
        <w:tc>
          <w:tcPr>
            <w:tcW w:w="1413" w:type="pct"/>
            <w:vAlign w:val="center"/>
          </w:tcPr>
          <w:p w14:paraId="2FF0A40A">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最低生态水位满足程度</w:t>
            </w:r>
          </w:p>
        </w:tc>
        <w:tc>
          <w:tcPr>
            <w:tcW w:w="1121" w:type="pct"/>
            <w:vAlign w:val="center"/>
          </w:tcPr>
          <w:p w14:paraId="6C65A867">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下泄生态基流满足程度</w:t>
            </w:r>
          </w:p>
        </w:tc>
        <w:tc>
          <w:tcPr>
            <w:tcW w:w="704" w:type="pct"/>
            <w:vAlign w:val="center"/>
          </w:tcPr>
          <w:p w14:paraId="3600C607">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必选指标</w:t>
            </w:r>
          </w:p>
        </w:tc>
      </w:tr>
      <w:tr w14:paraId="43D85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2385D29C">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10F0CFBF">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7F71DBD2">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6D5D4B93">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水体流动性指数</w:t>
            </w:r>
          </w:p>
        </w:tc>
        <w:tc>
          <w:tcPr>
            <w:tcW w:w="1413" w:type="pct"/>
            <w:vAlign w:val="center"/>
          </w:tcPr>
          <w:p w14:paraId="77D35355">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lang w:val="en-US"/>
              </w:rPr>
              <w:t>口门畅通率</w:t>
            </w:r>
          </w:p>
        </w:tc>
        <w:tc>
          <w:tcPr>
            <w:tcW w:w="1121" w:type="pct"/>
            <w:vAlign w:val="center"/>
          </w:tcPr>
          <w:p w14:paraId="7D36A849">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lang w:val="en-US"/>
              </w:rPr>
              <w:t>有效库容利用系数</w:t>
            </w:r>
          </w:p>
        </w:tc>
        <w:tc>
          <w:tcPr>
            <w:tcW w:w="704" w:type="pct"/>
            <w:vAlign w:val="center"/>
          </w:tcPr>
          <w:p w14:paraId="48920A69">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备选指标</w:t>
            </w:r>
          </w:p>
        </w:tc>
      </w:tr>
      <w:tr w14:paraId="28D46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4FFBB710">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468E2E05">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7A7BA3E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4797CF1A">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流量过程变异程度</w:t>
            </w:r>
          </w:p>
        </w:tc>
        <w:tc>
          <w:tcPr>
            <w:tcW w:w="1413" w:type="pct"/>
            <w:vAlign w:val="center"/>
          </w:tcPr>
          <w:p w14:paraId="3BAC78EF">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入湖流量变异程度</w:t>
            </w:r>
          </w:p>
        </w:tc>
        <w:tc>
          <w:tcPr>
            <w:tcW w:w="1121" w:type="pct"/>
            <w:vAlign w:val="center"/>
          </w:tcPr>
          <w:p w14:paraId="5513C0EC">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入库流量变异程度</w:t>
            </w:r>
          </w:p>
        </w:tc>
        <w:tc>
          <w:tcPr>
            <w:tcW w:w="704" w:type="pct"/>
            <w:vAlign w:val="center"/>
          </w:tcPr>
          <w:p w14:paraId="34E2442E">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备选</w:t>
            </w:r>
            <w:r>
              <w:rPr>
                <w:rFonts w:ascii="Times New Roman" w:hAnsi="Times New Roman" w:eastAsia="宋体"/>
                <w:kern w:val="0"/>
                <w:sz w:val="21"/>
                <w:szCs w:val="21"/>
              </w:rPr>
              <w:t>指标</w:t>
            </w:r>
          </w:p>
        </w:tc>
      </w:tr>
      <w:tr w14:paraId="1AE87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5FC2C3C9">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58E54361">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restart"/>
            <w:vAlign w:val="center"/>
          </w:tcPr>
          <w:p w14:paraId="37FADF44">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lang w:val="en-US"/>
              </w:rPr>
              <w:t>水质状况</w:t>
            </w:r>
          </w:p>
        </w:tc>
        <w:tc>
          <w:tcPr>
            <w:tcW w:w="962" w:type="pct"/>
            <w:vAlign w:val="center"/>
          </w:tcPr>
          <w:p w14:paraId="601935C9">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水质优劣程度</w:t>
            </w:r>
          </w:p>
        </w:tc>
        <w:tc>
          <w:tcPr>
            <w:tcW w:w="1413" w:type="pct"/>
            <w:vAlign w:val="center"/>
          </w:tcPr>
          <w:p w14:paraId="158CDAD9">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水质优劣程度</w:t>
            </w:r>
          </w:p>
        </w:tc>
        <w:tc>
          <w:tcPr>
            <w:tcW w:w="1121" w:type="pct"/>
            <w:vAlign w:val="center"/>
          </w:tcPr>
          <w:p w14:paraId="551B3A58">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水质优劣程度</w:t>
            </w:r>
          </w:p>
        </w:tc>
        <w:tc>
          <w:tcPr>
            <w:tcW w:w="704" w:type="pct"/>
            <w:vAlign w:val="center"/>
          </w:tcPr>
          <w:p w14:paraId="386319C1">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必选</w:t>
            </w:r>
            <w:r>
              <w:rPr>
                <w:rFonts w:ascii="Times New Roman" w:hAnsi="Times New Roman" w:eastAsia="宋体"/>
                <w:kern w:val="0"/>
                <w:sz w:val="21"/>
                <w:szCs w:val="21"/>
              </w:rPr>
              <w:t>指标</w:t>
            </w:r>
          </w:p>
        </w:tc>
      </w:tr>
      <w:tr w14:paraId="0C4B8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0B98E7FF">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1EBB22A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725F18B5">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60E93EC2">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w:t>
            </w:r>
          </w:p>
        </w:tc>
        <w:tc>
          <w:tcPr>
            <w:tcW w:w="1413" w:type="pct"/>
            <w:vAlign w:val="center"/>
          </w:tcPr>
          <w:p w14:paraId="29955210">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营养状态</w:t>
            </w:r>
          </w:p>
        </w:tc>
        <w:tc>
          <w:tcPr>
            <w:tcW w:w="1121" w:type="pct"/>
            <w:vAlign w:val="center"/>
          </w:tcPr>
          <w:p w14:paraId="7083847F">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营养状态</w:t>
            </w:r>
          </w:p>
        </w:tc>
        <w:tc>
          <w:tcPr>
            <w:tcW w:w="704" w:type="pct"/>
            <w:vAlign w:val="center"/>
          </w:tcPr>
          <w:p w14:paraId="5A083832">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必选</w:t>
            </w:r>
            <w:r>
              <w:rPr>
                <w:rFonts w:ascii="Times New Roman" w:hAnsi="Times New Roman" w:eastAsia="宋体"/>
                <w:kern w:val="0"/>
                <w:sz w:val="21"/>
                <w:szCs w:val="21"/>
              </w:rPr>
              <w:t>指标</w:t>
            </w:r>
          </w:p>
        </w:tc>
      </w:tr>
      <w:tr w14:paraId="25FC6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67FDFA4B">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1ECBDF12">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24F9EF30">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578F97FF">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w:t>
            </w:r>
          </w:p>
        </w:tc>
        <w:tc>
          <w:tcPr>
            <w:tcW w:w="1413" w:type="pct"/>
            <w:vAlign w:val="center"/>
          </w:tcPr>
          <w:p w14:paraId="43167DAD">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底泥污染指数</w:t>
            </w:r>
          </w:p>
        </w:tc>
        <w:tc>
          <w:tcPr>
            <w:tcW w:w="1121" w:type="pct"/>
            <w:vAlign w:val="center"/>
          </w:tcPr>
          <w:p w14:paraId="416EB3EA">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底泥污染指数</w:t>
            </w:r>
          </w:p>
        </w:tc>
        <w:tc>
          <w:tcPr>
            <w:tcW w:w="704" w:type="pct"/>
            <w:vAlign w:val="center"/>
          </w:tcPr>
          <w:p w14:paraId="3C9D607F">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必</w:t>
            </w:r>
            <w:r>
              <w:rPr>
                <w:rFonts w:ascii="Times New Roman" w:hAnsi="Times New Roman" w:eastAsia="宋体"/>
                <w:kern w:val="0"/>
                <w:sz w:val="21"/>
                <w:szCs w:val="21"/>
              </w:rPr>
              <w:t>选指标</w:t>
            </w:r>
          </w:p>
        </w:tc>
      </w:tr>
      <w:tr w14:paraId="72B9F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4923A24F">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05C75CBC">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48DC65C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79AE622A">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水体自净能力</w:t>
            </w:r>
          </w:p>
        </w:tc>
        <w:tc>
          <w:tcPr>
            <w:tcW w:w="1413" w:type="pct"/>
            <w:vAlign w:val="center"/>
          </w:tcPr>
          <w:p w14:paraId="3E26A596">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水体自净能力</w:t>
            </w:r>
          </w:p>
        </w:tc>
        <w:tc>
          <w:tcPr>
            <w:tcW w:w="1121" w:type="pct"/>
            <w:vAlign w:val="center"/>
          </w:tcPr>
          <w:p w14:paraId="1D9EC34C">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水体自净能力</w:t>
            </w:r>
          </w:p>
        </w:tc>
        <w:tc>
          <w:tcPr>
            <w:tcW w:w="704" w:type="pct"/>
            <w:vAlign w:val="center"/>
          </w:tcPr>
          <w:p w14:paraId="4DA35EC5">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必</w:t>
            </w:r>
            <w:r>
              <w:rPr>
                <w:rFonts w:hint="eastAsia" w:ascii="Times New Roman" w:hAnsi="Times New Roman" w:eastAsia="宋体"/>
                <w:kern w:val="0"/>
                <w:sz w:val="21"/>
                <w:szCs w:val="21"/>
              </w:rPr>
              <w:t>选</w:t>
            </w:r>
            <w:r>
              <w:rPr>
                <w:rFonts w:ascii="Times New Roman" w:hAnsi="Times New Roman" w:eastAsia="宋体"/>
                <w:kern w:val="0"/>
                <w:sz w:val="21"/>
                <w:szCs w:val="21"/>
              </w:rPr>
              <w:t>指标</w:t>
            </w:r>
          </w:p>
        </w:tc>
      </w:tr>
      <w:tr w14:paraId="0BE6E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560B1473">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218CEFA9">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2D2F68D8">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3841B7D8">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rPr>
              <w:t>集中式饮用水水源地</w:t>
            </w:r>
            <w:r>
              <w:rPr>
                <w:rFonts w:hint="eastAsia" w:ascii="Times New Roman" w:hAnsi="Times New Roman" w:eastAsia="宋体"/>
                <w:kern w:val="0"/>
                <w:sz w:val="21"/>
                <w:szCs w:val="21"/>
                <w:lang w:val="en-US"/>
              </w:rPr>
              <w:t>水质</w:t>
            </w:r>
            <w:r>
              <w:rPr>
                <w:rFonts w:hint="eastAsia" w:ascii="Times New Roman" w:hAnsi="Times New Roman" w:eastAsia="宋体"/>
                <w:kern w:val="0"/>
                <w:sz w:val="21"/>
                <w:szCs w:val="21"/>
              </w:rPr>
              <w:t>达标</w:t>
            </w:r>
            <w:r>
              <w:rPr>
                <w:rFonts w:hint="eastAsia" w:ascii="Times New Roman" w:hAnsi="Times New Roman" w:eastAsia="宋体"/>
                <w:kern w:val="0"/>
                <w:sz w:val="21"/>
                <w:szCs w:val="21"/>
                <w:lang w:val="en-US"/>
              </w:rPr>
              <w:t>率</w:t>
            </w:r>
          </w:p>
        </w:tc>
        <w:tc>
          <w:tcPr>
            <w:tcW w:w="1413" w:type="pct"/>
            <w:vAlign w:val="center"/>
          </w:tcPr>
          <w:p w14:paraId="4429D657">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集中式饮用水水源地</w:t>
            </w:r>
          </w:p>
          <w:p w14:paraId="373B1292">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水质</w:t>
            </w:r>
            <w:r>
              <w:rPr>
                <w:rFonts w:hint="eastAsia" w:ascii="Times New Roman" w:hAnsi="Times New Roman" w:eastAsia="宋体"/>
                <w:kern w:val="0"/>
                <w:sz w:val="21"/>
                <w:szCs w:val="21"/>
              </w:rPr>
              <w:t>达标</w:t>
            </w:r>
            <w:r>
              <w:rPr>
                <w:rFonts w:hint="eastAsia" w:ascii="Times New Roman" w:hAnsi="Times New Roman" w:eastAsia="宋体"/>
                <w:kern w:val="0"/>
                <w:sz w:val="21"/>
                <w:szCs w:val="21"/>
                <w:lang w:val="en-US"/>
              </w:rPr>
              <w:t>率</w:t>
            </w:r>
          </w:p>
        </w:tc>
        <w:tc>
          <w:tcPr>
            <w:tcW w:w="1121" w:type="pct"/>
            <w:vAlign w:val="center"/>
          </w:tcPr>
          <w:p w14:paraId="4D143C04">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集中式饮用水水源地</w:t>
            </w:r>
          </w:p>
          <w:p w14:paraId="56875822">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水质</w:t>
            </w:r>
            <w:r>
              <w:rPr>
                <w:rFonts w:hint="eastAsia" w:ascii="Times New Roman" w:hAnsi="Times New Roman" w:eastAsia="宋体"/>
                <w:kern w:val="0"/>
                <w:sz w:val="21"/>
                <w:szCs w:val="21"/>
              </w:rPr>
              <w:t>达标</w:t>
            </w:r>
            <w:r>
              <w:rPr>
                <w:rFonts w:hint="eastAsia" w:ascii="Times New Roman" w:hAnsi="Times New Roman" w:eastAsia="宋体"/>
                <w:kern w:val="0"/>
                <w:sz w:val="21"/>
                <w:szCs w:val="21"/>
                <w:lang w:val="en-US"/>
              </w:rPr>
              <w:t>率</w:t>
            </w:r>
          </w:p>
        </w:tc>
        <w:tc>
          <w:tcPr>
            <w:tcW w:w="704" w:type="pct"/>
            <w:vAlign w:val="center"/>
          </w:tcPr>
          <w:p w14:paraId="2B5EEF1A">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备</w:t>
            </w:r>
            <w:r>
              <w:rPr>
                <w:rFonts w:hint="eastAsia" w:ascii="Times New Roman" w:hAnsi="Times New Roman" w:eastAsia="宋体"/>
                <w:kern w:val="0"/>
                <w:sz w:val="21"/>
                <w:szCs w:val="21"/>
              </w:rPr>
              <w:t>选指标</w:t>
            </w:r>
          </w:p>
        </w:tc>
      </w:tr>
      <w:tr w14:paraId="0814E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257F8480">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restart"/>
            <w:vAlign w:val="center"/>
          </w:tcPr>
          <w:p w14:paraId="49F08BA9">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“盆”</w:t>
            </w:r>
          </w:p>
        </w:tc>
        <w:tc>
          <w:tcPr>
            <w:tcW w:w="294" w:type="pct"/>
            <w:vMerge w:val="restart"/>
            <w:vAlign w:val="center"/>
          </w:tcPr>
          <w:p w14:paraId="72A76C94">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形态结构</w:t>
            </w:r>
          </w:p>
        </w:tc>
        <w:tc>
          <w:tcPr>
            <w:tcW w:w="962" w:type="pct"/>
            <w:vAlign w:val="center"/>
          </w:tcPr>
          <w:p w14:paraId="354D906F">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河流连通指数</w:t>
            </w:r>
          </w:p>
        </w:tc>
        <w:tc>
          <w:tcPr>
            <w:tcW w:w="1413" w:type="pct"/>
            <w:vAlign w:val="center"/>
          </w:tcPr>
          <w:p w14:paraId="0DD3CDB9">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w:t>
            </w:r>
          </w:p>
        </w:tc>
        <w:tc>
          <w:tcPr>
            <w:tcW w:w="1121" w:type="pct"/>
            <w:vAlign w:val="center"/>
          </w:tcPr>
          <w:p w14:paraId="3D5DFEC8">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w:t>
            </w:r>
          </w:p>
        </w:tc>
        <w:tc>
          <w:tcPr>
            <w:tcW w:w="704" w:type="pct"/>
            <w:vAlign w:val="center"/>
          </w:tcPr>
          <w:p w14:paraId="0E58C8F4">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必选指标</w:t>
            </w:r>
          </w:p>
        </w:tc>
      </w:tr>
      <w:tr w14:paraId="0626B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3CA9E4BE">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7593BCD9">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5B5C003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450C03C1">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岸带稳定性</w:t>
            </w:r>
          </w:p>
        </w:tc>
        <w:tc>
          <w:tcPr>
            <w:tcW w:w="1413" w:type="pct"/>
            <w:vAlign w:val="center"/>
          </w:tcPr>
          <w:p w14:paraId="3EAF67C4">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岸带稳定性</w:t>
            </w:r>
          </w:p>
        </w:tc>
        <w:tc>
          <w:tcPr>
            <w:tcW w:w="1121" w:type="pct"/>
            <w:vAlign w:val="center"/>
          </w:tcPr>
          <w:p w14:paraId="2AA7BCF4">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岸带稳定性</w:t>
            </w:r>
          </w:p>
        </w:tc>
        <w:tc>
          <w:tcPr>
            <w:tcW w:w="704" w:type="pct"/>
            <w:vAlign w:val="center"/>
          </w:tcPr>
          <w:p w14:paraId="5A262632">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必</w:t>
            </w:r>
            <w:r>
              <w:rPr>
                <w:rFonts w:ascii="Times New Roman" w:hAnsi="Times New Roman" w:eastAsia="宋体"/>
                <w:kern w:val="0"/>
                <w:sz w:val="21"/>
                <w:szCs w:val="21"/>
              </w:rPr>
              <w:t>选指标</w:t>
            </w:r>
          </w:p>
        </w:tc>
      </w:tr>
      <w:tr w14:paraId="1219E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6591F97F">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2729D600">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7F0EA3FD">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565FF31B">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岸带植被覆盖</w:t>
            </w:r>
            <w:r>
              <w:rPr>
                <w:rFonts w:hint="eastAsia" w:ascii="Times New Roman" w:hAnsi="Times New Roman" w:eastAsia="宋体"/>
                <w:kern w:val="0"/>
                <w:sz w:val="21"/>
                <w:szCs w:val="21"/>
                <w:lang w:val="en-US"/>
              </w:rPr>
              <w:t>率</w:t>
            </w:r>
          </w:p>
        </w:tc>
        <w:tc>
          <w:tcPr>
            <w:tcW w:w="1413" w:type="pct"/>
            <w:vAlign w:val="center"/>
          </w:tcPr>
          <w:p w14:paraId="3F6E95AC">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岸带植被覆盖</w:t>
            </w:r>
            <w:r>
              <w:rPr>
                <w:rFonts w:hint="eastAsia" w:ascii="Times New Roman" w:hAnsi="Times New Roman" w:eastAsia="宋体"/>
                <w:kern w:val="0"/>
                <w:sz w:val="21"/>
                <w:szCs w:val="21"/>
                <w:lang w:val="en-US"/>
              </w:rPr>
              <w:t>率</w:t>
            </w:r>
          </w:p>
        </w:tc>
        <w:tc>
          <w:tcPr>
            <w:tcW w:w="1121" w:type="pct"/>
            <w:vAlign w:val="center"/>
          </w:tcPr>
          <w:p w14:paraId="39B16DA1">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岸带植被覆盖</w:t>
            </w:r>
            <w:r>
              <w:rPr>
                <w:rFonts w:hint="eastAsia" w:ascii="Times New Roman" w:hAnsi="Times New Roman" w:eastAsia="宋体"/>
                <w:kern w:val="0"/>
                <w:sz w:val="21"/>
                <w:szCs w:val="21"/>
                <w:lang w:val="en-US"/>
              </w:rPr>
              <w:t>率</w:t>
            </w:r>
          </w:p>
        </w:tc>
        <w:tc>
          <w:tcPr>
            <w:tcW w:w="704" w:type="pct"/>
            <w:vAlign w:val="center"/>
          </w:tcPr>
          <w:p w14:paraId="241162EA">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必选指标</w:t>
            </w:r>
          </w:p>
        </w:tc>
      </w:tr>
      <w:tr w14:paraId="4405B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6BD2E1D7">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1095796A">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45060547">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514ECC26">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违规开发利用水域岸线程度</w:t>
            </w:r>
          </w:p>
        </w:tc>
        <w:tc>
          <w:tcPr>
            <w:tcW w:w="1413" w:type="pct"/>
            <w:vAlign w:val="center"/>
          </w:tcPr>
          <w:p w14:paraId="09632475">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违规开发利用水域岸</w:t>
            </w:r>
          </w:p>
          <w:p w14:paraId="44FD49DA">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线程度</w:t>
            </w:r>
          </w:p>
        </w:tc>
        <w:tc>
          <w:tcPr>
            <w:tcW w:w="1121" w:type="pct"/>
            <w:vAlign w:val="center"/>
          </w:tcPr>
          <w:p w14:paraId="2B8F9533">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违规开发利用水域岸</w:t>
            </w:r>
          </w:p>
          <w:p w14:paraId="04E20ECD">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线程度</w:t>
            </w:r>
          </w:p>
        </w:tc>
        <w:tc>
          <w:tcPr>
            <w:tcW w:w="704" w:type="pct"/>
            <w:vAlign w:val="center"/>
          </w:tcPr>
          <w:p w14:paraId="1EEA566A">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必选指标</w:t>
            </w:r>
          </w:p>
        </w:tc>
      </w:tr>
      <w:tr w14:paraId="45F93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74F36AD4">
            <w:pPr>
              <w:pStyle w:val="35"/>
              <w:autoSpaceDE w:val="0"/>
              <w:autoSpaceDN w:val="0"/>
              <w:spacing w:line="240" w:lineRule="exact"/>
              <w:ind w:firstLine="420"/>
              <w:jc w:val="center"/>
              <w:rPr>
                <w:rFonts w:ascii="Times New Roman" w:hAnsi="Times New Roman" w:eastAsia="宋体"/>
                <w:kern w:val="0"/>
                <w:sz w:val="21"/>
                <w:szCs w:val="21"/>
              </w:rPr>
            </w:pPr>
          </w:p>
        </w:tc>
        <w:tc>
          <w:tcPr>
            <w:tcW w:w="368" w:type="pct"/>
            <w:vMerge w:val="continue"/>
          </w:tcPr>
          <w:p w14:paraId="1B4838C2">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6B8FE475">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69E267D1">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水土保持率</w:t>
            </w:r>
          </w:p>
        </w:tc>
        <w:tc>
          <w:tcPr>
            <w:tcW w:w="1413" w:type="pct"/>
            <w:vAlign w:val="center"/>
          </w:tcPr>
          <w:p w14:paraId="38500B15">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湖泊面积萎缩比例</w:t>
            </w:r>
          </w:p>
        </w:tc>
        <w:tc>
          <w:tcPr>
            <w:tcW w:w="1121" w:type="pct"/>
            <w:vAlign w:val="center"/>
          </w:tcPr>
          <w:p w14:paraId="60CDEC51">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库容淤积损失率</w:t>
            </w:r>
          </w:p>
        </w:tc>
        <w:tc>
          <w:tcPr>
            <w:tcW w:w="704" w:type="pct"/>
            <w:vAlign w:val="center"/>
          </w:tcPr>
          <w:p w14:paraId="5EAEDEAC">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必/备</w:t>
            </w:r>
            <w:r>
              <w:rPr>
                <w:rFonts w:ascii="Times New Roman" w:hAnsi="Times New Roman" w:eastAsia="宋体"/>
                <w:kern w:val="0"/>
                <w:sz w:val="21"/>
                <w:szCs w:val="21"/>
              </w:rPr>
              <w:t>选指标</w:t>
            </w:r>
          </w:p>
        </w:tc>
      </w:tr>
      <w:tr w14:paraId="509EA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0D23A585">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restart"/>
            <w:vAlign w:val="center"/>
          </w:tcPr>
          <w:p w14:paraId="5B0F0D56">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生物</w:t>
            </w:r>
          </w:p>
        </w:tc>
        <w:tc>
          <w:tcPr>
            <w:tcW w:w="294" w:type="pct"/>
            <w:vMerge w:val="restart"/>
            <w:vAlign w:val="center"/>
          </w:tcPr>
          <w:p w14:paraId="7BD0E54C">
            <w:pPr>
              <w:pStyle w:val="35"/>
              <w:autoSpaceDE w:val="0"/>
              <w:autoSpaceDN w:val="0"/>
              <w:spacing w:line="240" w:lineRule="exact"/>
              <w:ind w:firstLine="0" w:firstLineChars="0"/>
              <w:jc w:val="center"/>
              <w:rPr>
                <w:rFonts w:hint="eastAsia" w:ascii="Times New Roman" w:hAnsi="Times New Roman" w:eastAsia="宋体"/>
                <w:kern w:val="0"/>
                <w:sz w:val="21"/>
                <w:szCs w:val="21"/>
              </w:rPr>
            </w:pPr>
            <w:r>
              <w:rPr>
                <w:rFonts w:ascii="Times New Roman" w:hAnsi="Times New Roman" w:eastAsia="宋体"/>
                <w:kern w:val="0"/>
                <w:sz w:val="21"/>
                <w:szCs w:val="21"/>
              </w:rPr>
              <w:t>水生生物</w:t>
            </w:r>
          </w:p>
        </w:tc>
        <w:tc>
          <w:tcPr>
            <w:tcW w:w="962" w:type="pct"/>
            <w:vAlign w:val="center"/>
          </w:tcPr>
          <w:p w14:paraId="35F78A72">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鱼类保有指数</w:t>
            </w:r>
          </w:p>
        </w:tc>
        <w:tc>
          <w:tcPr>
            <w:tcW w:w="1413" w:type="pct"/>
            <w:vAlign w:val="center"/>
          </w:tcPr>
          <w:p w14:paraId="45671112">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鱼类保有指数</w:t>
            </w:r>
          </w:p>
        </w:tc>
        <w:tc>
          <w:tcPr>
            <w:tcW w:w="1121" w:type="pct"/>
            <w:vAlign w:val="center"/>
          </w:tcPr>
          <w:p w14:paraId="528EA3B1">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鱼类保有指数</w:t>
            </w:r>
          </w:p>
        </w:tc>
        <w:tc>
          <w:tcPr>
            <w:tcW w:w="704" w:type="pct"/>
            <w:vAlign w:val="center"/>
          </w:tcPr>
          <w:p w14:paraId="75410143">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ascii="Times New Roman" w:hAnsi="Times New Roman" w:eastAsia="宋体"/>
                <w:kern w:val="0"/>
                <w:sz w:val="21"/>
                <w:szCs w:val="21"/>
              </w:rPr>
              <w:t>必选指标</w:t>
            </w:r>
          </w:p>
        </w:tc>
      </w:tr>
      <w:tr w14:paraId="03B7D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3E76872D">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tcPr>
          <w:p w14:paraId="4363C16E">
            <w:pPr>
              <w:pStyle w:val="35"/>
              <w:autoSpaceDE w:val="0"/>
              <w:autoSpaceDN w:val="0"/>
              <w:spacing w:line="240" w:lineRule="exact"/>
              <w:ind w:firstLine="420"/>
              <w:jc w:val="center"/>
              <w:rPr>
                <w:rFonts w:ascii="Times New Roman" w:hAnsi="Times New Roman" w:eastAsia="宋体"/>
                <w:kern w:val="0"/>
                <w:sz w:val="21"/>
                <w:szCs w:val="21"/>
              </w:rPr>
            </w:pPr>
          </w:p>
        </w:tc>
        <w:tc>
          <w:tcPr>
            <w:tcW w:w="294" w:type="pct"/>
            <w:vMerge w:val="continue"/>
            <w:vAlign w:val="center"/>
          </w:tcPr>
          <w:p w14:paraId="18802A31">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507FA711">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1413" w:type="pct"/>
            <w:vAlign w:val="center"/>
          </w:tcPr>
          <w:p w14:paraId="1674D78B">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浮游植物</w:t>
            </w:r>
            <w:r>
              <w:rPr>
                <w:rFonts w:hint="eastAsia" w:ascii="Times New Roman" w:hAnsi="Times New Roman" w:eastAsia="宋体"/>
                <w:kern w:val="0"/>
                <w:sz w:val="21"/>
                <w:szCs w:val="21"/>
                <w:lang w:val="en-US"/>
              </w:rPr>
              <w:t>密度</w:t>
            </w:r>
          </w:p>
        </w:tc>
        <w:tc>
          <w:tcPr>
            <w:tcW w:w="1121" w:type="pct"/>
            <w:vAlign w:val="center"/>
          </w:tcPr>
          <w:p w14:paraId="7E8A6555">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浮游植物</w:t>
            </w:r>
            <w:r>
              <w:rPr>
                <w:rFonts w:hint="eastAsia" w:ascii="Times New Roman" w:hAnsi="Times New Roman" w:eastAsia="宋体"/>
                <w:kern w:val="0"/>
                <w:sz w:val="21"/>
                <w:szCs w:val="21"/>
                <w:lang w:val="en-US"/>
              </w:rPr>
              <w:t>密度</w:t>
            </w:r>
          </w:p>
        </w:tc>
        <w:tc>
          <w:tcPr>
            <w:tcW w:w="704" w:type="pct"/>
            <w:vAlign w:val="center"/>
          </w:tcPr>
          <w:p w14:paraId="1DE61AAE">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必选</w:t>
            </w:r>
            <w:r>
              <w:rPr>
                <w:rFonts w:hint="eastAsia" w:ascii="Times New Roman" w:hAnsi="Times New Roman" w:eastAsia="宋体"/>
                <w:kern w:val="0"/>
                <w:sz w:val="21"/>
                <w:szCs w:val="21"/>
              </w:rPr>
              <w:t>指标</w:t>
            </w:r>
          </w:p>
        </w:tc>
      </w:tr>
      <w:tr w14:paraId="2F93F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1000C3E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tcPr>
          <w:p w14:paraId="000486E1">
            <w:pPr>
              <w:pStyle w:val="35"/>
              <w:autoSpaceDE w:val="0"/>
              <w:autoSpaceDN w:val="0"/>
              <w:spacing w:line="240" w:lineRule="exact"/>
              <w:ind w:firstLine="420"/>
              <w:jc w:val="center"/>
              <w:rPr>
                <w:rFonts w:ascii="Times New Roman" w:hAnsi="Times New Roman" w:eastAsia="宋体"/>
                <w:kern w:val="0"/>
                <w:sz w:val="21"/>
                <w:szCs w:val="21"/>
              </w:rPr>
            </w:pPr>
          </w:p>
        </w:tc>
        <w:tc>
          <w:tcPr>
            <w:tcW w:w="294" w:type="pct"/>
            <w:vMerge w:val="continue"/>
            <w:vAlign w:val="center"/>
          </w:tcPr>
          <w:p w14:paraId="6BD8A178">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2935F67F">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lang w:val="en-US"/>
              </w:rPr>
              <w:t>水鸟状况</w:t>
            </w:r>
          </w:p>
        </w:tc>
        <w:tc>
          <w:tcPr>
            <w:tcW w:w="1413" w:type="pct"/>
            <w:vAlign w:val="center"/>
          </w:tcPr>
          <w:p w14:paraId="5E40AAB2">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水鸟状况</w:t>
            </w:r>
          </w:p>
        </w:tc>
        <w:tc>
          <w:tcPr>
            <w:tcW w:w="1121" w:type="pct"/>
            <w:vAlign w:val="center"/>
          </w:tcPr>
          <w:p w14:paraId="2A859C7A">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水鸟状况</w:t>
            </w:r>
          </w:p>
        </w:tc>
        <w:tc>
          <w:tcPr>
            <w:tcW w:w="704" w:type="pct"/>
            <w:vAlign w:val="center"/>
          </w:tcPr>
          <w:p w14:paraId="4BFA6699">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必选指标</w:t>
            </w:r>
          </w:p>
        </w:tc>
      </w:tr>
      <w:tr w14:paraId="195D6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0036C9B5">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tcPr>
          <w:p w14:paraId="34718B2C">
            <w:pPr>
              <w:pStyle w:val="35"/>
              <w:autoSpaceDE w:val="0"/>
              <w:autoSpaceDN w:val="0"/>
              <w:spacing w:line="240" w:lineRule="exact"/>
              <w:ind w:firstLine="420"/>
              <w:jc w:val="center"/>
              <w:rPr>
                <w:rFonts w:ascii="Times New Roman" w:hAnsi="Times New Roman" w:eastAsia="宋体"/>
                <w:kern w:val="0"/>
                <w:sz w:val="21"/>
                <w:szCs w:val="21"/>
              </w:rPr>
            </w:pPr>
          </w:p>
        </w:tc>
        <w:tc>
          <w:tcPr>
            <w:tcW w:w="294" w:type="pct"/>
            <w:vMerge w:val="continue"/>
            <w:vAlign w:val="center"/>
          </w:tcPr>
          <w:p w14:paraId="2F47A240">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00D55E40">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大型底栖无脊椎动物</w:t>
            </w:r>
          </w:p>
          <w:p w14:paraId="3C01FA83">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生物完整性指数</w:t>
            </w:r>
          </w:p>
        </w:tc>
        <w:tc>
          <w:tcPr>
            <w:tcW w:w="1413" w:type="pct"/>
            <w:vAlign w:val="center"/>
          </w:tcPr>
          <w:p w14:paraId="341608B9">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大型底栖无脊椎动物</w:t>
            </w:r>
          </w:p>
          <w:p w14:paraId="70BA8704">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生物完整性指数</w:t>
            </w:r>
          </w:p>
        </w:tc>
        <w:tc>
          <w:tcPr>
            <w:tcW w:w="1121" w:type="pct"/>
            <w:vAlign w:val="center"/>
          </w:tcPr>
          <w:p w14:paraId="719E4D5D">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大型底栖无脊椎动物</w:t>
            </w:r>
          </w:p>
          <w:p w14:paraId="6431309B">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生物完整性指数</w:t>
            </w:r>
          </w:p>
        </w:tc>
        <w:tc>
          <w:tcPr>
            <w:tcW w:w="704" w:type="pct"/>
            <w:vAlign w:val="center"/>
          </w:tcPr>
          <w:p w14:paraId="0C325856">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lang w:val="en-US"/>
              </w:rPr>
              <w:t>备</w:t>
            </w:r>
            <w:r>
              <w:rPr>
                <w:rFonts w:ascii="Times New Roman" w:hAnsi="Times New Roman" w:eastAsia="宋体"/>
                <w:kern w:val="0"/>
                <w:sz w:val="21"/>
                <w:szCs w:val="21"/>
              </w:rPr>
              <w:t>选指标</w:t>
            </w:r>
          </w:p>
        </w:tc>
      </w:tr>
      <w:tr w14:paraId="39AEC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22FCBEEB">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tcPr>
          <w:p w14:paraId="3063833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20F67C0C">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5FAD7E53">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lang w:val="en-US"/>
              </w:rPr>
              <w:t>水生植物群落状况</w:t>
            </w:r>
          </w:p>
        </w:tc>
        <w:tc>
          <w:tcPr>
            <w:tcW w:w="1413" w:type="pct"/>
            <w:vAlign w:val="center"/>
          </w:tcPr>
          <w:p w14:paraId="2EDB77B1">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lang w:val="en-US"/>
              </w:rPr>
              <w:t>水生植物群落状况</w:t>
            </w:r>
          </w:p>
        </w:tc>
        <w:tc>
          <w:tcPr>
            <w:tcW w:w="1121" w:type="pct"/>
            <w:vAlign w:val="center"/>
          </w:tcPr>
          <w:p w14:paraId="17F077F1">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lang w:val="en-US"/>
              </w:rPr>
              <w:t>水生植物群落状况</w:t>
            </w:r>
          </w:p>
        </w:tc>
        <w:tc>
          <w:tcPr>
            <w:tcW w:w="704" w:type="pct"/>
            <w:vAlign w:val="center"/>
          </w:tcPr>
          <w:p w14:paraId="69D9109E">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lang w:val="en-US"/>
              </w:rPr>
              <w:t>备选指标</w:t>
            </w:r>
          </w:p>
        </w:tc>
      </w:tr>
      <w:tr w14:paraId="53D5E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68D80FC9">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tcPr>
          <w:p w14:paraId="61A758C7">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11626876">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78EDE945">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rPr>
              <w:t>-</w:t>
            </w:r>
          </w:p>
        </w:tc>
        <w:tc>
          <w:tcPr>
            <w:tcW w:w="1413" w:type="pct"/>
            <w:vAlign w:val="center"/>
          </w:tcPr>
          <w:p w14:paraId="3A262716">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rPr>
              <w:t>大型水生植被覆盖度</w:t>
            </w:r>
          </w:p>
        </w:tc>
        <w:tc>
          <w:tcPr>
            <w:tcW w:w="1121" w:type="pct"/>
            <w:vAlign w:val="center"/>
          </w:tcPr>
          <w:p w14:paraId="68D0AE3D">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rPr>
              <w:t>-</w:t>
            </w:r>
          </w:p>
        </w:tc>
        <w:tc>
          <w:tcPr>
            <w:tcW w:w="704" w:type="pct"/>
            <w:vAlign w:val="center"/>
          </w:tcPr>
          <w:p w14:paraId="4B0A8A1F">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ascii="Times New Roman" w:hAnsi="Times New Roman" w:eastAsia="宋体"/>
                <w:kern w:val="0"/>
                <w:sz w:val="21"/>
                <w:szCs w:val="21"/>
              </w:rPr>
              <w:t>备选指标</w:t>
            </w:r>
          </w:p>
        </w:tc>
      </w:tr>
      <w:tr w14:paraId="1FAD2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57D67162">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restart"/>
            <w:vAlign w:val="center"/>
          </w:tcPr>
          <w:p w14:paraId="198411A4">
            <w:pPr>
              <w:pStyle w:val="35"/>
              <w:autoSpaceDE w:val="0"/>
              <w:autoSpaceDN w:val="0"/>
              <w:spacing w:line="240" w:lineRule="exact"/>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功能</w:t>
            </w:r>
          </w:p>
        </w:tc>
        <w:tc>
          <w:tcPr>
            <w:tcW w:w="294" w:type="pct"/>
            <w:vMerge w:val="restart"/>
            <w:vAlign w:val="center"/>
          </w:tcPr>
          <w:p w14:paraId="3AA36226">
            <w:pPr>
              <w:pStyle w:val="35"/>
              <w:autoSpaceDE w:val="0"/>
              <w:autoSpaceDN w:val="0"/>
              <w:spacing w:line="240" w:lineRule="exact"/>
              <w:ind w:firstLine="0" w:firstLineChars="0"/>
              <w:jc w:val="center"/>
              <w:rPr>
                <w:rFonts w:ascii="Times New Roman" w:hAnsi="Times New Roman" w:eastAsia="宋体"/>
                <w:kern w:val="0"/>
                <w:sz w:val="21"/>
                <w:szCs w:val="21"/>
                <w:lang w:val="en-US"/>
              </w:rPr>
            </w:pPr>
            <w:r>
              <w:rPr>
                <w:rFonts w:hint="eastAsia" w:ascii="Times New Roman" w:hAnsi="Times New Roman" w:eastAsia="宋体"/>
                <w:kern w:val="0"/>
                <w:sz w:val="21"/>
                <w:szCs w:val="21"/>
                <w:lang w:val="en-US"/>
              </w:rPr>
              <w:t>保护管理</w:t>
            </w:r>
          </w:p>
        </w:tc>
        <w:tc>
          <w:tcPr>
            <w:tcW w:w="962" w:type="pct"/>
            <w:vAlign w:val="center"/>
          </w:tcPr>
          <w:p w14:paraId="0229C874">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cs="宋体"/>
                <w:kern w:val="0"/>
                <w:sz w:val="21"/>
                <w:szCs w:val="21"/>
              </w:rPr>
              <w:t>河流管护指数</w:t>
            </w:r>
          </w:p>
        </w:tc>
        <w:tc>
          <w:tcPr>
            <w:tcW w:w="1413" w:type="pct"/>
            <w:vAlign w:val="center"/>
          </w:tcPr>
          <w:p w14:paraId="2C2326C0">
            <w:pPr>
              <w:pStyle w:val="13"/>
              <w:autoSpaceDE w:val="0"/>
              <w:autoSpaceDN w:val="0"/>
              <w:spacing w:line="240" w:lineRule="exact"/>
              <w:jc w:val="center"/>
              <w:rPr>
                <w:rFonts w:ascii="Times New Roman" w:hAnsi="Times New Roman" w:eastAsia="宋体"/>
                <w:kern w:val="0"/>
                <w:sz w:val="21"/>
                <w:szCs w:val="21"/>
              </w:rPr>
            </w:pPr>
            <w:r>
              <w:rPr>
                <w:rFonts w:ascii="Times New Roman" w:hAnsi="Times New Roman" w:eastAsia="宋体"/>
                <w:kern w:val="0"/>
                <w:sz w:val="21"/>
                <w:szCs w:val="21"/>
              </w:rPr>
              <w:t>湖泊管护指数</w:t>
            </w:r>
          </w:p>
        </w:tc>
        <w:tc>
          <w:tcPr>
            <w:tcW w:w="1121" w:type="pct"/>
            <w:vAlign w:val="center"/>
          </w:tcPr>
          <w:p w14:paraId="385CA079">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w:t>
            </w:r>
          </w:p>
        </w:tc>
        <w:tc>
          <w:tcPr>
            <w:tcW w:w="704" w:type="pct"/>
            <w:vAlign w:val="center"/>
          </w:tcPr>
          <w:p w14:paraId="66871526">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必选指标</w:t>
            </w:r>
          </w:p>
        </w:tc>
      </w:tr>
      <w:tr w14:paraId="4B73E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15EE487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vAlign w:val="center"/>
          </w:tcPr>
          <w:p w14:paraId="016C8E58">
            <w:pPr>
              <w:pStyle w:val="35"/>
              <w:autoSpaceDE w:val="0"/>
              <w:autoSpaceDN w:val="0"/>
              <w:spacing w:line="240" w:lineRule="exact"/>
              <w:ind w:firstLine="420"/>
              <w:jc w:val="center"/>
              <w:rPr>
                <w:rFonts w:ascii="Times New Roman" w:hAnsi="Times New Roman" w:eastAsia="宋体"/>
                <w:kern w:val="0"/>
                <w:sz w:val="21"/>
                <w:szCs w:val="21"/>
              </w:rPr>
            </w:pPr>
          </w:p>
        </w:tc>
        <w:tc>
          <w:tcPr>
            <w:tcW w:w="294" w:type="pct"/>
            <w:vMerge w:val="continue"/>
            <w:vAlign w:val="center"/>
          </w:tcPr>
          <w:p w14:paraId="634A27AB">
            <w:pPr>
              <w:pStyle w:val="35"/>
              <w:autoSpaceDE w:val="0"/>
              <w:autoSpaceDN w:val="0"/>
              <w:spacing w:line="240" w:lineRule="exact"/>
              <w:ind w:firstLine="420"/>
              <w:jc w:val="center"/>
              <w:rPr>
                <w:rFonts w:ascii="Times New Roman" w:hAnsi="Times New Roman" w:eastAsia="宋体"/>
                <w:kern w:val="0"/>
                <w:sz w:val="21"/>
                <w:szCs w:val="21"/>
                <w:lang w:val="en-US"/>
              </w:rPr>
            </w:pPr>
          </w:p>
        </w:tc>
        <w:tc>
          <w:tcPr>
            <w:tcW w:w="962" w:type="pct"/>
            <w:vAlign w:val="center"/>
          </w:tcPr>
          <w:p w14:paraId="08D86FDE">
            <w:pPr>
              <w:pStyle w:val="13"/>
              <w:autoSpaceDE w:val="0"/>
              <w:autoSpaceDN w:val="0"/>
              <w:spacing w:line="240" w:lineRule="exact"/>
              <w:jc w:val="center"/>
              <w:rPr>
                <w:rFonts w:ascii="Times New Roman" w:hAnsi="Times New Roman" w:eastAsia="宋体" w:cs="宋体"/>
                <w:kern w:val="0"/>
                <w:sz w:val="21"/>
                <w:szCs w:val="21"/>
              </w:rPr>
            </w:pPr>
            <w:r>
              <w:rPr>
                <w:rFonts w:hint="eastAsia" w:ascii="Times New Roman" w:hAnsi="Times New Roman" w:eastAsia="宋体" w:cs="宋体"/>
                <w:kern w:val="0"/>
                <w:sz w:val="21"/>
                <w:szCs w:val="21"/>
              </w:rPr>
              <w:t>水利信息化管理</w:t>
            </w:r>
          </w:p>
        </w:tc>
        <w:tc>
          <w:tcPr>
            <w:tcW w:w="1413" w:type="pct"/>
            <w:vAlign w:val="center"/>
          </w:tcPr>
          <w:p w14:paraId="1411878D">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水利信息化管理</w:t>
            </w:r>
          </w:p>
        </w:tc>
        <w:tc>
          <w:tcPr>
            <w:tcW w:w="1121" w:type="pct"/>
            <w:vAlign w:val="center"/>
          </w:tcPr>
          <w:p w14:paraId="31389D8F">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水利信息化管理</w:t>
            </w:r>
          </w:p>
        </w:tc>
        <w:tc>
          <w:tcPr>
            <w:tcW w:w="704" w:type="pct"/>
            <w:vAlign w:val="center"/>
          </w:tcPr>
          <w:p w14:paraId="0D858EC5">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必选指标</w:t>
            </w:r>
          </w:p>
        </w:tc>
      </w:tr>
      <w:tr w14:paraId="3485C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30C36FE7">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vAlign w:val="center"/>
          </w:tcPr>
          <w:p w14:paraId="641EAD69">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07E6DE63">
            <w:pPr>
              <w:pStyle w:val="35"/>
              <w:autoSpaceDE w:val="0"/>
              <w:autoSpaceDN w:val="0"/>
              <w:spacing w:line="240" w:lineRule="exact"/>
              <w:ind w:firstLine="420"/>
              <w:jc w:val="center"/>
              <w:rPr>
                <w:rFonts w:ascii="Times New Roman" w:hAnsi="Times New Roman" w:eastAsia="宋体"/>
                <w:kern w:val="0"/>
                <w:sz w:val="21"/>
                <w:szCs w:val="21"/>
                <w:lang w:val="en-US"/>
              </w:rPr>
            </w:pPr>
          </w:p>
        </w:tc>
        <w:tc>
          <w:tcPr>
            <w:tcW w:w="962" w:type="pct"/>
            <w:vAlign w:val="center"/>
          </w:tcPr>
          <w:p w14:paraId="2B3005D1">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cs="宋体"/>
                <w:kern w:val="0"/>
                <w:sz w:val="21"/>
                <w:szCs w:val="21"/>
              </w:rPr>
              <w:t>生态堤岸保有率</w:t>
            </w:r>
          </w:p>
        </w:tc>
        <w:tc>
          <w:tcPr>
            <w:tcW w:w="1413" w:type="pct"/>
            <w:vAlign w:val="center"/>
          </w:tcPr>
          <w:p w14:paraId="4B139FC1">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生态岸线保有率</w:t>
            </w:r>
          </w:p>
        </w:tc>
        <w:tc>
          <w:tcPr>
            <w:tcW w:w="1121" w:type="pct"/>
            <w:vAlign w:val="center"/>
          </w:tcPr>
          <w:p w14:paraId="1F787ACD">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生态岸线保有率</w:t>
            </w:r>
          </w:p>
        </w:tc>
        <w:tc>
          <w:tcPr>
            <w:tcW w:w="704" w:type="pct"/>
            <w:vAlign w:val="center"/>
          </w:tcPr>
          <w:p w14:paraId="3C5E12A0">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必选指标</w:t>
            </w:r>
          </w:p>
        </w:tc>
      </w:tr>
      <w:tr w14:paraId="332AA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332390F5">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vAlign w:val="center"/>
          </w:tcPr>
          <w:p w14:paraId="70ABE416">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4182876D">
            <w:pPr>
              <w:pStyle w:val="35"/>
              <w:autoSpaceDE w:val="0"/>
              <w:autoSpaceDN w:val="0"/>
              <w:spacing w:line="240" w:lineRule="exact"/>
              <w:ind w:firstLine="0" w:firstLineChars="0"/>
              <w:jc w:val="center"/>
              <w:rPr>
                <w:rFonts w:ascii="Times New Roman" w:hAnsi="Times New Roman" w:eastAsia="宋体"/>
                <w:kern w:val="0"/>
                <w:sz w:val="21"/>
                <w:szCs w:val="21"/>
                <w:lang w:val="en-US"/>
              </w:rPr>
            </w:pPr>
          </w:p>
        </w:tc>
        <w:tc>
          <w:tcPr>
            <w:tcW w:w="962" w:type="pct"/>
            <w:vAlign w:val="center"/>
          </w:tcPr>
          <w:p w14:paraId="46305EC4">
            <w:pPr>
              <w:pStyle w:val="13"/>
              <w:autoSpaceDE w:val="0"/>
              <w:autoSpaceDN w:val="0"/>
              <w:spacing w:line="240" w:lineRule="exact"/>
              <w:jc w:val="center"/>
              <w:rPr>
                <w:rFonts w:ascii="Times New Roman" w:hAnsi="Times New Roman" w:eastAsia="宋体" w:cs="宋体"/>
                <w:kern w:val="0"/>
                <w:sz w:val="21"/>
                <w:szCs w:val="21"/>
              </w:rPr>
            </w:pPr>
            <w:r>
              <w:rPr>
                <w:rFonts w:hint="eastAsia" w:ascii="Times New Roman" w:hAnsi="Times New Roman" w:eastAsia="宋体" w:cs="宋体"/>
                <w:kern w:val="0"/>
                <w:sz w:val="21"/>
                <w:szCs w:val="21"/>
              </w:rPr>
              <w:t>河流管理/保护</w:t>
            </w:r>
          </w:p>
          <w:p w14:paraId="2AC2B735">
            <w:pPr>
              <w:pStyle w:val="13"/>
              <w:autoSpaceDE w:val="0"/>
              <w:autoSpaceDN w:val="0"/>
              <w:spacing w:line="240" w:lineRule="exact"/>
              <w:jc w:val="center"/>
              <w:rPr>
                <w:rFonts w:ascii="Times New Roman" w:hAnsi="Times New Roman" w:eastAsia="宋体" w:cs="宋体"/>
                <w:kern w:val="0"/>
                <w:sz w:val="21"/>
                <w:szCs w:val="21"/>
              </w:rPr>
            </w:pPr>
            <w:r>
              <w:rPr>
                <w:rFonts w:hint="eastAsia" w:ascii="Times New Roman" w:hAnsi="Times New Roman" w:eastAsia="宋体" w:cs="宋体"/>
                <w:kern w:val="0"/>
                <w:sz w:val="21"/>
                <w:szCs w:val="21"/>
              </w:rPr>
              <w:t>范围划定率</w:t>
            </w:r>
          </w:p>
        </w:tc>
        <w:tc>
          <w:tcPr>
            <w:tcW w:w="1413" w:type="pct"/>
            <w:vAlign w:val="center"/>
          </w:tcPr>
          <w:p w14:paraId="34F58AE3">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湖泊管理</w:t>
            </w:r>
            <w:r>
              <w:rPr>
                <w:rFonts w:ascii="Times New Roman" w:hAnsi="Times New Roman" w:eastAsia="宋体"/>
                <w:kern w:val="0"/>
                <w:sz w:val="21"/>
                <w:szCs w:val="21"/>
              </w:rPr>
              <w:t>/</w:t>
            </w:r>
            <w:r>
              <w:rPr>
                <w:rFonts w:hint="eastAsia" w:ascii="Times New Roman" w:hAnsi="Times New Roman" w:eastAsia="宋体"/>
                <w:kern w:val="0"/>
                <w:sz w:val="21"/>
                <w:szCs w:val="21"/>
              </w:rPr>
              <w:t>保护</w:t>
            </w:r>
          </w:p>
          <w:p w14:paraId="3F1FC881">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范围划定率</w:t>
            </w:r>
          </w:p>
        </w:tc>
        <w:tc>
          <w:tcPr>
            <w:tcW w:w="1121" w:type="pct"/>
            <w:vAlign w:val="center"/>
          </w:tcPr>
          <w:p w14:paraId="1B5DF6B3">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水库管理</w:t>
            </w:r>
            <w:r>
              <w:rPr>
                <w:rFonts w:ascii="Times New Roman" w:hAnsi="Times New Roman" w:eastAsia="宋体"/>
                <w:kern w:val="0"/>
                <w:sz w:val="21"/>
                <w:szCs w:val="21"/>
              </w:rPr>
              <w:t>/</w:t>
            </w:r>
            <w:r>
              <w:rPr>
                <w:rFonts w:hint="eastAsia" w:ascii="Times New Roman" w:hAnsi="Times New Roman" w:eastAsia="宋体"/>
                <w:kern w:val="0"/>
                <w:sz w:val="21"/>
                <w:szCs w:val="21"/>
              </w:rPr>
              <w:t>保护</w:t>
            </w:r>
          </w:p>
          <w:p w14:paraId="2CC44935">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范围划定率</w:t>
            </w:r>
          </w:p>
        </w:tc>
        <w:tc>
          <w:tcPr>
            <w:tcW w:w="704" w:type="pct"/>
            <w:vAlign w:val="center"/>
          </w:tcPr>
          <w:p w14:paraId="13E020D0">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备选指标</w:t>
            </w:r>
          </w:p>
        </w:tc>
      </w:tr>
      <w:tr w14:paraId="5234D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1F6A3323">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vAlign w:val="center"/>
          </w:tcPr>
          <w:p w14:paraId="09026B99">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restart"/>
            <w:vAlign w:val="center"/>
          </w:tcPr>
          <w:p w14:paraId="1755D1B3">
            <w:pPr>
              <w:pStyle w:val="35"/>
              <w:autoSpaceDE w:val="0"/>
              <w:autoSpaceDN w:val="0"/>
              <w:spacing w:line="240" w:lineRule="exact"/>
              <w:ind w:firstLine="0" w:firstLineChars="0"/>
              <w:jc w:val="center"/>
              <w:rPr>
                <w:rFonts w:ascii="Times New Roman" w:hAnsi="Times New Roman" w:eastAsia="宋体"/>
                <w:kern w:val="0"/>
                <w:sz w:val="21"/>
                <w:szCs w:val="21"/>
              </w:rPr>
            </w:pPr>
            <w:r>
              <w:rPr>
                <w:rFonts w:hint="eastAsia" w:ascii="Times New Roman" w:hAnsi="Times New Roman" w:eastAsia="宋体"/>
                <w:kern w:val="0"/>
                <w:sz w:val="21"/>
                <w:szCs w:val="21"/>
              </w:rPr>
              <w:t>社会服务功能</w:t>
            </w:r>
          </w:p>
        </w:tc>
        <w:tc>
          <w:tcPr>
            <w:tcW w:w="962" w:type="pct"/>
            <w:vAlign w:val="center"/>
          </w:tcPr>
          <w:p w14:paraId="673B0CAA">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公众满意度</w:t>
            </w:r>
          </w:p>
        </w:tc>
        <w:tc>
          <w:tcPr>
            <w:tcW w:w="1413" w:type="pct"/>
            <w:vAlign w:val="center"/>
          </w:tcPr>
          <w:p w14:paraId="7B7EB4FF">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公众满意度</w:t>
            </w:r>
          </w:p>
        </w:tc>
        <w:tc>
          <w:tcPr>
            <w:tcW w:w="1121" w:type="pct"/>
            <w:vAlign w:val="center"/>
          </w:tcPr>
          <w:p w14:paraId="0F86FF4A">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公众满意度</w:t>
            </w:r>
          </w:p>
        </w:tc>
        <w:tc>
          <w:tcPr>
            <w:tcW w:w="704" w:type="pct"/>
            <w:vAlign w:val="center"/>
          </w:tcPr>
          <w:p w14:paraId="6199A9BB">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必选指标</w:t>
            </w:r>
          </w:p>
        </w:tc>
      </w:tr>
      <w:tr w14:paraId="6B17B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3FF404A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vAlign w:val="center"/>
          </w:tcPr>
          <w:p w14:paraId="5322AE72">
            <w:pPr>
              <w:pStyle w:val="35"/>
              <w:autoSpaceDE w:val="0"/>
              <w:autoSpaceDN w:val="0"/>
              <w:spacing w:line="240" w:lineRule="exact"/>
              <w:ind w:firstLine="420"/>
              <w:jc w:val="center"/>
              <w:rPr>
                <w:rFonts w:ascii="Times New Roman" w:hAnsi="Times New Roman" w:eastAsia="宋体"/>
                <w:kern w:val="0"/>
                <w:sz w:val="21"/>
                <w:szCs w:val="21"/>
              </w:rPr>
            </w:pPr>
          </w:p>
        </w:tc>
        <w:tc>
          <w:tcPr>
            <w:tcW w:w="294" w:type="pct"/>
            <w:vMerge w:val="continue"/>
            <w:vAlign w:val="center"/>
          </w:tcPr>
          <w:p w14:paraId="30C6B9EA">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29DAA86D">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岸线利用管理指数</w:t>
            </w:r>
          </w:p>
        </w:tc>
        <w:tc>
          <w:tcPr>
            <w:tcW w:w="1413" w:type="pct"/>
            <w:vAlign w:val="center"/>
          </w:tcPr>
          <w:p w14:paraId="69A42B5C">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岸线利用管理指数</w:t>
            </w:r>
          </w:p>
        </w:tc>
        <w:tc>
          <w:tcPr>
            <w:tcW w:w="1121" w:type="pct"/>
            <w:vAlign w:val="center"/>
          </w:tcPr>
          <w:p w14:paraId="285BDD6D">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岸线利用管理指数</w:t>
            </w:r>
          </w:p>
        </w:tc>
        <w:tc>
          <w:tcPr>
            <w:tcW w:w="704" w:type="pct"/>
            <w:vAlign w:val="center"/>
          </w:tcPr>
          <w:p w14:paraId="158ED53D">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必选指标</w:t>
            </w:r>
          </w:p>
        </w:tc>
      </w:tr>
      <w:tr w14:paraId="3E6C5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4D6F1094">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vAlign w:val="center"/>
          </w:tcPr>
          <w:p w14:paraId="1878FEB7">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743DE58C">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364EF9FA">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防洪达标率</w:t>
            </w:r>
          </w:p>
        </w:tc>
        <w:tc>
          <w:tcPr>
            <w:tcW w:w="1413" w:type="pct"/>
            <w:vAlign w:val="center"/>
          </w:tcPr>
          <w:p w14:paraId="2D9D26AA">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防洪达标率</w:t>
            </w:r>
          </w:p>
        </w:tc>
        <w:tc>
          <w:tcPr>
            <w:tcW w:w="1121" w:type="pct"/>
            <w:vAlign w:val="center"/>
          </w:tcPr>
          <w:p w14:paraId="35B2331D">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防洪达标率</w:t>
            </w:r>
          </w:p>
        </w:tc>
        <w:tc>
          <w:tcPr>
            <w:tcW w:w="704" w:type="pct"/>
            <w:vAlign w:val="center"/>
          </w:tcPr>
          <w:p w14:paraId="06D89C48">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必/备选指标</w:t>
            </w:r>
          </w:p>
        </w:tc>
      </w:tr>
      <w:tr w14:paraId="53602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0608A4F9">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vAlign w:val="center"/>
          </w:tcPr>
          <w:p w14:paraId="6A7149F2">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4DBC47BD">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580646E2">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供水保证程度</w:t>
            </w:r>
          </w:p>
        </w:tc>
        <w:tc>
          <w:tcPr>
            <w:tcW w:w="1413" w:type="pct"/>
            <w:vAlign w:val="center"/>
          </w:tcPr>
          <w:p w14:paraId="50806942">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供水保证程度</w:t>
            </w:r>
          </w:p>
        </w:tc>
        <w:tc>
          <w:tcPr>
            <w:tcW w:w="1121" w:type="pct"/>
            <w:vAlign w:val="center"/>
          </w:tcPr>
          <w:p w14:paraId="7479083C">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供水保证程度</w:t>
            </w:r>
          </w:p>
        </w:tc>
        <w:tc>
          <w:tcPr>
            <w:tcW w:w="704" w:type="pct"/>
            <w:vAlign w:val="center"/>
          </w:tcPr>
          <w:p w14:paraId="0E7B7C0A">
            <w:pPr>
              <w:pStyle w:val="13"/>
              <w:autoSpaceDE w:val="0"/>
              <w:autoSpaceDN w:val="0"/>
              <w:spacing w:line="240" w:lineRule="exact"/>
              <w:jc w:val="center"/>
              <w:rPr>
                <w:rFonts w:ascii="Times New Roman" w:hAnsi="Times New Roman" w:eastAsia="宋体" w:cs="仿宋_GB2312"/>
                <w:kern w:val="0"/>
                <w:sz w:val="21"/>
                <w:szCs w:val="21"/>
              </w:rPr>
            </w:pPr>
            <w:r>
              <w:rPr>
                <w:rFonts w:hint="eastAsia" w:ascii="Times New Roman" w:hAnsi="Times New Roman" w:eastAsia="宋体" w:cs="宋体"/>
                <w:kern w:val="0"/>
                <w:sz w:val="21"/>
                <w:szCs w:val="21"/>
              </w:rPr>
              <w:t>备选指标</w:t>
            </w:r>
          </w:p>
        </w:tc>
      </w:tr>
      <w:tr w14:paraId="2396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38" w:type="pct"/>
            <w:vMerge w:val="continue"/>
            <w:vAlign w:val="center"/>
          </w:tcPr>
          <w:p w14:paraId="3B18F698">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368" w:type="pct"/>
            <w:vMerge w:val="continue"/>
            <w:vAlign w:val="center"/>
          </w:tcPr>
          <w:p w14:paraId="6C87BECB">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294" w:type="pct"/>
            <w:vMerge w:val="continue"/>
            <w:vAlign w:val="center"/>
          </w:tcPr>
          <w:p w14:paraId="0E0AA9FE">
            <w:pPr>
              <w:pStyle w:val="35"/>
              <w:autoSpaceDE w:val="0"/>
              <w:autoSpaceDN w:val="0"/>
              <w:spacing w:line="240" w:lineRule="exact"/>
              <w:ind w:firstLine="0" w:firstLineChars="0"/>
              <w:jc w:val="center"/>
              <w:rPr>
                <w:rFonts w:ascii="Times New Roman" w:hAnsi="Times New Roman" w:eastAsia="宋体"/>
                <w:kern w:val="0"/>
                <w:sz w:val="21"/>
                <w:szCs w:val="21"/>
              </w:rPr>
            </w:pPr>
          </w:p>
        </w:tc>
        <w:tc>
          <w:tcPr>
            <w:tcW w:w="962" w:type="pct"/>
            <w:vAlign w:val="center"/>
          </w:tcPr>
          <w:p w14:paraId="389F98E9">
            <w:pPr>
              <w:pStyle w:val="13"/>
              <w:autoSpaceDE w:val="0"/>
              <w:autoSpaceDN w:val="0"/>
              <w:spacing w:line="240" w:lineRule="exact"/>
              <w:jc w:val="center"/>
              <w:rPr>
                <w:rFonts w:ascii="Times New Roman" w:hAnsi="Times New Roman" w:eastAsia="宋体" w:cs="宋体"/>
                <w:kern w:val="0"/>
                <w:sz w:val="21"/>
                <w:szCs w:val="21"/>
              </w:rPr>
            </w:pPr>
            <w:r>
              <w:rPr>
                <w:rFonts w:hint="eastAsia" w:ascii="Times New Roman" w:hAnsi="Times New Roman" w:eastAsia="宋体" w:cs="宋体"/>
                <w:kern w:val="0"/>
                <w:sz w:val="21"/>
                <w:szCs w:val="21"/>
              </w:rPr>
              <w:t>水文化旅游价值指数</w:t>
            </w:r>
          </w:p>
        </w:tc>
        <w:tc>
          <w:tcPr>
            <w:tcW w:w="1413" w:type="pct"/>
            <w:vAlign w:val="center"/>
          </w:tcPr>
          <w:p w14:paraId="32F3EE0B">
            <w:pPr>
              <w:pStyle w:val="13"/>
              <w:autoSpaceDE w:val="0"/>
              <w:autoSpaceDN w:val="0"/>
              <w:spacing w:line="240" w:lineRule="exact"/>
              <w:jc w:val="center"/>
              <w:rPr>
                <w:rFonts w:ascii="Times New Roman" w:hAnsi="Times New Roman" w:eastAsia="宋体" w:cs="宋体"/>
                <w:kern w:val="0"/>
                <w:sz w:val="21"/>
                <w:szCs w:val="21"/>
              </w:rPr>
            </w:pPr>
            <w:r>
              <w:rPr>
                <w:rFonts w:hint="eastAsia" w:ascii="Times New Roman" w:hAnsi="Times New Roman" w:eastAsia="宋体" w:cs="宋体"/>
                <w:kern w:val="0"/>
                <w:sz w:val="21"/>
                <w:szCs w:val="21"/>
              </w:rPr>
              <w:t>水文化旅游价值指数</w:t>
            </w:r>
          </w:p>
        </w:tc>
        <w:tc>
          <w:tcPr>
            <w:tcW w:w="1121" w:type="pct"/>
            <w:vAlign w:val="center"/>
          </w:tcPr>
          <w:p w14:paraId="730F9EC0">
            <w:pPr>
              <w:pStyle w:val="13"/>
              <w:autoSpaceDE w:val="0"/>
              <w:autoSpaceDN w:val="0"/>
              <w:spacing w:line="240" w:lineRule="exact"/>
              <w:jc w:val="center"/>
              <w:rPr>
                <w:rFonts w:ascii="Times New Roman" w:hAnsi="Times New Roman" w:eastAsia="宋体" w:cs="宋体"/>
                <w:kern w:val="0"/>
                <w:sz w:val="21"/>
                <w:szCs w:val="21"/>
              </w:rPr>
            </w:pPr>
            <w:r>
              <w:rPr>
                <w:rFonts w:hint="eastAsia" w:ascii="Times New Roman" w:hAnsi="Times New Roman" w:eastAsia="宋体" w:cs="宋体"/>
                <w:kern w:val="0"/>
                <w:sz w:val="21"/>
                <w:szCs w:val="21"/>
              </w:rPr>
              <w:t>水文化旅游价值指数</w:t>
            </w:r>
          </w:p>
        </w:tc>
        <w:tc>
          <w:tcPr>
            <w:tcW w:w="704" w:type="pct"/>
            <w:vAlign w:val="center"/>
          </w:tcPr>
          <w:p w14:paraId="74B1498B">
            <w:pPr>
              <w:pStyle w:val="13"/>
              <w:autoSpaceDE w:val="0"/>
              <w:autoSpaceDN w:val="0"/>
              <w:spacing w:line="240" w:lineRule="exact"/>
              <w:jc w:val="center"/>
              <w:rPr>
                <w:rFonts w:ascii="Times New Roman" w:hAnsi="Times New Roman" w:eastAsia="宋体" w:cs="宋体"/>
                <w:kern w:val="0"/>
                <w:sz w:val="21"/>
                <w:szCs w:val="21"/>
              </w:rPr>
            </w:pPr>
            <w:r>
              <w:rPr>
                <w:rFonts w:hint="eastAsia" w:ascii="Times New Roman" w:hAnsi="Times New Roman" w:eastAsia="宋体" w:cs="宋体"/>
                <w:kern w:val="0"/>
                <w:sz w:val="21"/>
                <w:szCs w:val="21"/>
              </w:rPr>
              <w:t>备选指标</w:t>
            </w:r>
          </w:p>
        </w:tc>
      </w:tr>
    </w:tbl>
    <w:p w14:paraId="1AE2B23B">
      <w:pPr>
        <w:pStyle w:val="42"/>
        <w:spacing w:before="333" w:after="333"/>
      </w:pPr>
      <w:bookmarkStart w:id="22" w:name="_Toc204351752"/>
      <w:r>
        <w:rPr>
          <w:rFonts w:hint="eastAsia"/>
        </w:rPr>
        <w:t>7</w:t>
      </w:r>
      <w:r>
        <w:t xml:space="preserve">  </w:t>
      </w:r>
      <w:r>
        <w:rPr>
          <w:rFonts w:hint="eastAsia"/>
        </w:rPr>
        <w:t>指标赋分标准</w:t>
      </w:r>
      <w:bookmarkEnd w:id="22"/>
    </w:p>
    <w:p w14:paraId="69FFAEBE">
      <w:pPr>
        <w:pStyle w:val="45"/>
        <w:spacing w:before="166" w:after="166"/>
      </w:pPr>
      <w:r>
        <w:rPr>
          <w:rFonts w:hint="eastAsia"/>
        </w:rPr>
        <w:t>7.1</w:t>
      </w:r>
      <w:r>
        <w:t xml:space="preserve">  </w:t>
      </w:r>
      <w:r>
        <w:rPr>
          <w:rFonts w:hint="eastAsia"/>
        </w:rPr>
        <w:t>水文水资源</w:t>
      </w:r>
    </w:p>
    <w:p w14:paraId="0F347193">
      <w:pPr>
        <w:widowControl/>
        <w:tabs>
          <w:tab w:val="center" w:pos="4201"/>
          <w:tab w:val="right" w:leader="dot" w:pos="9298"/>
        </w:tabs>
        <w:autoSpaceDE w:val="0"/>
        <w:autoSpaceDN w:val="0"/>
        <w:spacing w:before="99" w:beforeLines="30"/>
        <w:outlineLvl w:val="2"/>
        <w:rPr>
          <w:rFonts w:ascii="Times New Roman" w:hAnsi="Times New Roman" w:eastAsia="宋体" w:cs="Times New Roman"/>
          <w:b/>
          <w:color w:val="000000" w:themeColor="text1"/>
          <w:kern w:val="0"/>
          <w:szCs w:val="21"/>
        </w:rPr>
      </w:pPr>
      <w:r>
        <w:rPr>
          <w:rFonts w:hint="eastAsia" w:ascii="Times New Roman" w:hAnsi="Times New Roman" w:eastAsia="宋体" w:cs="Times New Roman"/>
          <w:b/>
          <w:color w:val="000000" w:themeColor="text1"/>
          <w:kern w:val="0"/>
          <w:szCs w:val="21"/>
        </w:rPr>
        <w:t>7.</w:t>
      </w:r>
      <w:r>
        <w:rPr>
          <w:rFonts w:ascii="Times New Roman" w:hAnsi="Times New Roman" w:eastAsia="宋体" w:cs="Times New Roman"/>
          <w:b/>
          <w:color w:val="000000" w:themeColor="text1"/>
          <w:kern w:val="0"/>
          <w:szCs w:val="21"/>
        </w:rPr>
        <w:t>1</w:t>
      </w:r>
      <w:r>
        <w:rPr>
          <w:rFonts w:hint="eastAsia" w:ascii="Times New Roman" w:hAnsi="Times New Roman" w:eastAsia="宋体" w:cs="Times New Roman"/>
          <w:b/>
          <w:color w:val="000000" w:themeColor="text1"/>
          <w:kern w:val="0"/>
          <w:szCs w:val="21"/>
        </w:rPr>
        <w:t>.1</w:t>
      </w:r>
      <w:r>
        <w:rPr>
          <w:rFonts w:ascii="Times New Roman" w:hAnsi="Times New Roman" w:eastAsia="宋体" w:cs="Times New Roman"/>
          <w:b/>
          <w:color w:val="000000" w:themeColor="text1"/>
          <w:kern w:val="0"/>
          <w:szCs w:val="21"/>
        </w:rPr>
        <w:t xml:space="preserve">  </w:t>
      </w:r>
      <w:r>
        <w:rPr>
          <w:rFonts w:hint="eastAsia" w:ascii="Times New Roman" w:hAnsi="Times New Roman" w:eastAsia="宋体" w:cs="Times New Roman"/>
          <w:b/>
          <w:color w:val="000000" w:themeColor="text1"/>
          <w:kern w:val="0"/>
          <w:szCs w:val="21"/>
        </w:rPr>
        <w:t>水资源开发利用率</w:t>
      </w:r>
    </w:p>
    <w:p w14:paraId="0EDEDFFE">
      <w:pPr>
        <w:rPr>
          <w:rFonts w:ascii="Times New Roman" w:hAnsi="Times New Roman" w:eastAsia="宋体"/>
          <w:kern w:val="0"/>
        </w:rPr>
      </w:pPr>
      <w:r>
        <w:rPr>
          <w:rFonts w:hint="eastAsia" w:ascii="Times New Roman" w:hAnsi="Times New Roman" w:eastAsia="宋体"/>
          <w:kern w:val="0"/>
        </w:rPr>
        <w:t>7.1.1.1</w:t>
      </w:r>
      <w:r>
        <w:rPr>
          <w:rFonts w:ascii="Times New Roman" w:hAnsi="Times New Roman" w:eastAsia="宋体"/>
          <w:kern w:val="0"/>
        </w:rPr>
        <w:t xml:space="preserve">  </w:t>
      </w:r>
      <w:r>
        <w:rPr>
          <w:rFonts w:hint="eastAsia" w:ascii="Times New Roman" w:hAnsi="Times New Roman" w:eastAsia="宋体"/>
          <w:kern w:val="0"/>
        </w:rPr>
        <w:t>水资源开发利用率为河湖（库）地表水供水量占流域地表水资源总量的百分比，评价时期为评价年全年。水资源开发利用率应按照公式（1</w:t>
      </w:r>
      <w:r>
        <w:rPr>
          <w:rFonts w:ascii="Times New Roman" w:hAnsi="Times New Roman" w:eastAsia="宋体"/>
          <w:kern w:val="0"/>
        </w:rPr>
        <w:t>）计算。</w:t>
      </w:r>
    </w:p>
    <w:p w14:paraId="36DD5600">
      <w:pPr>
        <w:jc w:val="right"/>
        <w:rPr>
          <w:rFonts w:ascii="Times New Roman" w:hAnsi="Times New Roman" w:eastAsia="宋体" w:cs="Times New Roman"/>
          <w:iCs/>
          <w:kern w:val="0"/>
        </w:rPr>
      </w:pPr>
      <w:r>
        <w:rPr>
          <w:rFonts w:ascii="Times New Roman" w:hAnsi="Times New Roman" w:eastAsia="宋体" w:cs="Times New Roman"/>
          <w:position w:val="-22"/>
        </w:rPr>
        <w:object>
          <v:shape id="_x0000_i1025" o:spt="75" type="#_x0000_t75" style="height:27.75pt;width:89.25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r>
        <w:rPr>
          <w:rFonts w:ascii="Times New Roman" w:hAnsi="Times New Roman" w:eastAsia="宋体" w:cs="Times New Roman"/>
        </w:rPr>
        <w:t xml:space="preserve"> ……..………………………………</w:t>
      </w: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w:t>
      </w:r>
    </w:p>
    <w:p w14:paraId="6A39428B">
      <w:pPr>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kern w:val="0"/>
        </w:rPr>
        <w:t xml:space="preserve"> </w:t>
      </w:r>
      <w:r>
        <w:rPr>
          <w:rFonts w:hint="eastAsia" w:ascii="Times New Roman" w:hAnsi="Times New Roman" w:eastAsia="宋体"/>
          <w:i/>
          <w:iCs/>
          <w:kern w:val="0"/>
        </w:rPr>
        <w:t>W</w:t>
      </w:r>
      <w:r>
        <w:rPr>
          <w:rFonts w:ascii="Times New Roman" w:hAnsi="Times New Roman" w:eastAsia="宋体"/>
          <w:i/>
          <w:iCs/>
          <w:kern w:val="0"/>
        </w:rPr>
        <w:t>URI</w:t>
      </w:r>
      <w:r>
        <w:rPr>
          <w:rFonts w:hint="eastAsia" w:ascii="Times New Roman" w:hAnsi="Times New Roman" w:eastAsia="宋体"/>
          <w:kern w:val="0"/>
        </w:rPr>
        <w:t>—河湖（库）流域地表水资源开发利用率（%）；</w:t>
      </w:r>
    </w:p>
    <w:p w14:paraId="30942F5C">
      <w:pPr>
        <w:ind w:firstLine="630" w:firstLineChars="300"/>
        <w:rPr>
          <w:rFonts w:ascii="Times New Roman" w:hAnsi="Times New Roman" w:eastAsia="宋体"/>
          <w:kern w:val="0"/>
        </w:rPr>
      </w:pPr>
      <w:r>
        <w:rPr>
          <w:rFonts w:hint="eastAsia" w:ascii="Times New Roman" w:hAnsi="Times New Roman" w:eastAsia="宋体"/>
          <w:i/>
          <w:iCs/>
          <w:kern w:val="0"/>
        </w:rPr>
        <w:t>W</w:t>
      </w:r>
      <w:r>
        <w:rPr>
          <w:rFonts w:ascii="Times New Roman" w:hAnsi="Times New Roman" w:eastAsia="宋体"/>
          <w:i/>
          <w:iCs/>
          <w:kern w:val="0"/>
        </w:rPr>
        <w:t>S</w:t>
      </w:r>
      <w:r>
        <w:rPr>
          <w:rFonts w:hint="eastAsia" w:ascii="Times New Roman" w:hAnsi="Times New Roman" w:eastAsia="宋体"/>
          <w:kern w:val="0"/>
        </w:rPr>
        <w:t>—河湖（库）流域地表水供水量（</w:t>
      </w:r>
      <w:r>
        <w:rPr>
          <w:rFonts w:ascii="Times New Roman" w:hAnsi="Times New Roman" w:eastAsia="宋体"/>
          <w:kern w:val="0"/>
        </w:rPr>
        <w:t>m³）</w:t>
      </w:r>
      <w:r>
        <w:rPr>
          <w:rFonts w:hint="eastAsia" w:ascii="Times New Roman" w:hAnsi="Times New Roman" w:eastAsia="宋体"/>
          <w:kern w:val="0"/>
        </w:rPr>
        <w:t>；</w:t>
      </w:r>
    </w:p>
    <w:p w14:paraId="09B362B7">
      <w:pPr>
        <w:ind w:firstLine="630" w:firstLineChars="300"/>
        <w:rPr>
          <w:rFonts w:ascii="Times New Roman" w:hAnsi="Times New Roman" w:eastAsia="宋体"/>
          <w:kern w:val="0"/>
        </w:rPr>
      </w:pPr>
      <w:r>
        <w:rPr>
          <w:rFonts w:hint="eastAsia" w:ascii="Times New Roman" w:hAnsi="Times New Roman" w:eastAsia="宋体"/>
          <w:i/>
          <w:iCs/>
          <w:kern w:val="0"/>
        </w:rPr>
        <w:t>W</w:t>
      </w:r>
      <w:r>
        <w:rPr>
          <w:rFonts w:ascii="Times New Roman" w:hAnsi="Times New Roman" w:eastAsia="宋体"/>
          <w:i/>
          <w:iCs/>
          <w:kern w:val="0"/>
        </w:rPr>
        <w:t>R</w:t>
      </w:r>
      <w:r>
        <w:rPr>
          <w:rFonts w:hint="eastAsia" w:ascii="Times New Roman" w:hAnsi="Times New Roman" w:eastAsia="宋体"/>
          <w:kern w:val="0"/>
        </w:rPr>
        <w:t>—河湖（库）流域地表水资源总量（</w:t>
      </w:r>
      <w:r>
        <w:rPr>
          <w:rFonts w:ascii="Times New Roman" w:hAnsi="Times New Roman" w:eastAsia="宋体"/>
          <w:kern w:val="0"/>
        </w:rPr>
        <w:t>m³）。</w:t>
      </w:r>
    </w:p>
    <w:p w14:paraId="491A59CD">
      <w:pPr>
        <w:rPr>
          <w:rFonts w:ascii="Times New Roman" w:hAnsi="Times New Roman" w:eastAsia="宋体"/>
          <w:kern w:val="0"/>
        </w:rPr>
      </w:pPr>
      <w:r>
        <w:rPr>
          <w:rFonts w:hint="eastAsia" w:ascii="Times New Roman" w:hAnsi="Times New Roman" w:eastAsia="宋体"/>
          <w:kern w:val="0"/>
        </w:rPr>
        <w:t>7.1.1.2</w:t>
      </w:r>
      <w:r>
        <w:rPr>
          <w:rFonts w:ascii="Times New Roman" w:hAnsi="Times New Roman" w:eastAsia="宋体"/>
          <w:kern w:val="0"/>
        </w:rPr>
        <w:t xml:space="preserve">  </w:t>
      </w:r>
      <w:r>
        <w:rPr>
          <w:rFonts w:hint="eastAsia" w:ascii="Times New Roman" w:hAnsi="Times New Roman" w:eastAsia="宋体"/>
          <w:kern w:val="0"/>
        </w:rPr>
        <w:t>水资源开发利用率赋分标准见表2，并采用区间线性插值赋分（</w:t>
      </w:r>
      <w:r>
        <w:rPr>
          <w:rFonts w:ascii="Times New Roman" w:hAnsi="Times New Roman" w:eastAsia="宋体"/>
          <w:kern w:val="0"/>
        </w:rPr>
        <w:t>0分</w:t>
      </w:r>
      <w:r>
        <w:rPr>
          <w:rFonts w:hint="eastAsia" w:ascii="Times New Roman" w:hAnsi="Times New Roman" w:eastAsia="宋体"/>
          <w:kern w:val="0"/>
        </w:rPr>
        <w:t>、1</w:t>
      </w:r>
      <w:r>
        <w:rPr>
          <w:rFonts w:ascii="Times New Roman" w:hAnsi="Times New Roman" w:eastAsia="宋体"/>
          <w:kern w:val="0"/>
        </w:rPr>
        <w:t>00</w:t>
      </w:r>
      <w:r>
        <w:rPr>
          <w:rFonts w:hint="eastAsia" w:ascii="Times New Roman" w:hAnsi="Times New Roman" w:eastAsia="宋体"/>
          <w:kern w:val="0"/>
        </w:rPr>
        <w:t>分</w:t>
      </w:r>
      <w:r>
        <w:rPr>
          <w:rFonts w:ascii="Times New Roman" w:hAnsi="Times New Roman" w:eastAsia="宋体"/>
          <w:kern w:val="0"/>
        </w:rPr>
        <w:t>除外）</w:t>
      </w:r>
      <w:r>
        <w:rPr>
          <w:rFonts w:hint="eastAsia" w:ascii="Times New Roman" w:hAnsi="Times New Roman" w:eastAsia="宋体"/>
          <w:kern w:val="0"/>
        </w:rPr>
        <w:t>，下同。</w:t>
      </w:r>
    </w:p>
    <w:p w14:paraId="7D49A947">
      <w:pPr>
        <w:pStyle w:val="46"/>
        <w:tabs>
          <w:tab w:val="left" w:pos="1646"/>
          <w:tab w:val="left" w:pos="2972"/>
        </w:tabs>
        <w:spacing w:beforeLines="0" w:afterLines="0"/>
      </w:pPr>
      <w:r>
        <w:rPr>
          <w:rFonts w:hint="eastAsia"/>
        </w:rPr>
        <w:t>表2</w:t>
      </w:r>
      <w:r>
        <w:t xml:space="preserve"> </w:t>
      </w:r>
      <w:r>
        <w:rPr>
          <w:rFonts w:hint="eastAsia"/>
        </w:rPr>
        <w:t>水资源开发利用率赋分标准表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04"/>
        <w:gridCol w:w="1308"/>
        <w:gridCol w:w="1396"/>
        <w:gridCol w:w="1396"/>
        <w:gridCol w:w="1396"/>
        <w:gridCol w:w="1397"/>
        <w:gridCol w:w="1394"/>
      </w:tblGrid>
      <w:tr w14:paraId="2DF6D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80" w:type="pct"/>
            <w:vMerge w:val="restart"/>
            <w:vAlign w:val="center"/>
          </w:tcPr>
          <w:p w14:paraId="1FF39B5A">
            <w:pPr>
              <w:pStyle w:val="35"/>
              <w:autoSpaceDE w:val="0"/>
              <w:autoSpaceDN w:val="0"/>
              <w:spacing w:line="240" w:lineRule="exact"/>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水资源开发利用率（%）</w:t>
            </w:r>
          </w:p>
        </w:tc>
        <w:tc>
          <w:tcPr>
            <w:tcW w:w="681" w:type="pct"/>
            <w:vAlign w:val="center"/>
          </w:tcPr>
          <w:p w14:paraId="5272ADC6">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陕北</w:t>
            </w:r>
          </w:p>
        </w:tc>
        <w:tc>
          <w:tcPr>
            <w:tcW w:w="728" w:type="pct"/>
            <w:vAlign w:val="center"/>
          </w:tcPr>
          <w:p w14:paraId="4D1C2E13">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w:t>
            </w:r>
            <w:r>
              <w:rPr>
                <w:rFonts w:ascii="Times New Roman" w:hAnsi="Times New Roman" w:eastAsia="宋体" w:cs="Times New Roman"/>
                <w:kern w:val="0"/>
                <w:sz w:val="21"/>
                <w:szCs w:val="21"/>
              </w:rPr>
              <w:t>40</w:t>
            </w:r>
          </w:p>
        </w:tc>
        <w:tc>
          <w:tcPr>
            <w:tcW w:w="728" w:type="pct"/>
            <w:vAlign w:val="center"/>
          </w:tcPr>
          <w:p w14:paraId="48D96A14">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50</w:t>
            </w:r>
          </w:p>
        </w:tc>
        <w:tc>
          <w:tcPr>
            <w:tcW w:w="728" w:type="pct"/>
            <w:vAlign w:val="center"/>
          </w:tcPr>
          <w:p w14:paraId="10C90039">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67</w:t>
            </w:r>
          </w:p>
        </w:tc>
        <w:tc>
          <w:tcPr>
            <w:tcW w:w="728" w:type="pct"/>
            <w:vAlign w:val="center"/>
          </w:tcPr>
          <w:p w14:paraId="4D74FCD5">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75</w:t>
            </w:r>
          </w:p>
        </w:tc>
        <w:tc>
          <w:tcPr>
            <w:tcW w:w="727" w:type="pct"/>
            <w:vAlign w:val="center"/>
          </w:tcPr>
          <w:p w14:paraId="12B9FC00">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w:t>
            </w:r>
            <w:r>
              <w:rPr>
                <w:rFonts w:ascii="Times New Roman" w:hAnsi="Times New Roman" w:eastAsia="宋体" w:cs="Times New Roman"/>
                <w:kern w:val="0"/>
                <w:sz w:val="21"/>
                <w:szCs w:val="21"/>
              </w:rPr>
              <w:t>90</w:t>
            </w:r>
          </w:p>
        </w:tc>
      </w:tr>
      <w:tr w14:paraId="5159D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80" w:type="pct"/>
            <w:vMerge w:val="continue"/>
            <w:vAlign w:val="center"/>
          </w:tcPr>
          <w:p w14:paraId="29E6BE66">
            <w:pPr>
              <w:pStyle w:val="35"/>
              <w:autoSpaceDE w:val="0"/>
              <w:autoSpaceDN w:val="0"/>
              <w:spacing w:line="240" w:lineRule="exact"/>
              <w:ind w:firstLine="0" w:firstLineChars="0"/>
              <w:jc w:val="center"/>
              <w:rPr>
                <w:rFonts w:ascii="Times New Roman" w:hAnsi="Times New Roman" w:eastAsia="宋体" w:cs="Times New Roman"/>
                <w:kern w:val="0"/>
                <w:sz w:val="21"/>
                <w:szCs w:val="21"/>
              </w:rPr>
            </w:pPr>
          </w:p>
        </w:tc>
        <w:tc>
          <w:tcPr>
            <w:tcW w:w="681" w:type="pct"/>
            <w:vAlign w:val="center"/>
          </w:tcPr>
          <w:p w14:paraId="7F1EF723">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关中</w:t>
            </w:r>
          </w:p>
        </w:tc>
        <w:tc>
          <w:tcPr>
            <w:tcW w:w="728" w:type="pct"/>
            <w:vAlign w:val="center"/>
          </w:tcPr>
          <w:p w14:paraId="07F6883E">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w:t>
            </w:r>
            <w:r>
              <w:rPr>
                <w:rFonts w:ascii="Times New Roman" w:hAnsi="Times New Roman" w:eastAsia="宋体" w:cs="Times New Roman"/>
                <w:kern w:val="0"/>
                <w:sz w:val="21"/>
                <w:szCs w:val="21"/>
              </w:rPr>
              <w:t>30</w:t>
            </w:r>
          </w:p>
        </w:tc>
        <w:tc>
          <w:tcPr>
            <w:tcW w:w="728" w:type="pct"/>
            <w:vAlign w:val="center"/>
          </w:tcPr>
          <w:p w14:paraId="6CD938C5">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40</w:t>
            </w:r>
          </w:p>
        </w:tc>
        <w:tc>
          <w:tcPr>
            <w:tcW w:w="728" w:type="pct"/>
            <w:vAlign w:val="center"/>
          </w:tcPr>
          <w:p w14:paraId="6983851E">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53</w:t>
            </w:r>
          </w:p>
        </w:tc>
        <w:tc>
          <w:tcPr>
            <w:tcW w:w="728" w:type="pct"/>
            <w:vAlign w:val="center"/>
          </w:tcPr>
          <w:p w14:paraId="5788BFA7">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62</w:t>
            </w:r>
          </w:p>
        </w:tc>
        <w:tc>
          <w:tcPr>
            <w:tcW w:w="727" w:type="pct"/>
            <w:vAlign w:val="center"/>
          </w:tcPr>
          <w:p w14:paraId="23F6F022">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w:t>
            </w:r>
            <w:r>
              <w:rPr>
                <w:rFonts w:ascii="Times New Roman" w:hAnsi="Times New Roman" w:eastAsia="宋体" w:cs="Times New Roman"/>
                <w:kern w:val="0"/>
                <w:sz w:val="21"/>
                <w:szCs w:val="21"/>
              </w:rPr>
              <w:t>75</w:t>
            </w:r>
          </w:p>
        </w:tc>
      </w:tr>
      <w:tr w14:paraId="47A2B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80" w:type="pct"/>
            <w:vMerge w:val="continue"/>
            <w:vAlign w:val="center"/>
          </w:tcPr>
          <w:p w14:paraId="0072F678">
            <w:pPr>
              <w:pStyle w:val="35"/>
              <w:autoSpaceDE w:val="0"/>
              <w:autoSpaceDN w:val="0"/>
              <w:spacing w:line="240" w:lineRule="auto"/>
              <w:ind w:firstLine="0" w:firstLineChars="0"/>
              <w:jc w:val="center"/>
              <w:rPr>
                <w:rFonts w:ascii="Times New Roman" w:hAnsi="Times New Roman" w:eastAsia="宋体" w:cs="Times New Roman"/>
                <w:kern w:val="0"/>
                <w:sz w:val="21"/>
                <w:szCs w:val="21"/>
              </w:rPr>
            </w:pPr>
          </w:p>
        </w:tc>
        <w:tc>
          <w:tcPr>
            <w:tcW w:w="681" w:type="pct"/>
            <w:vAlign w:val="center"/>
          </w:tcPr>
          <w:p w14:paraId="7E9E37EE">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陕南</w:t>
            </w:r>
          </w:p>
        </w:tc>
        <w:tc>
          <w:tcPr>
            <w:tcW w:w="728" w:type="pct"/>
            <w:vAlign w:val="center"/>
          </w:tcPr>
          <w:p w14:paraId="5E671723">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w:t>
            </w:r>
            <w:r>
              <w:rPr>
                <w:rFonts w:ascii="Times New Roman" w:hAnsi="Times New Roman" w:eastAsia="宋体" w:cs="Times New Roman"/>
                <w:kern w:val="0"/>
                <w:sz w:val="21"/>
                <w:szCs w:val="21"/>
              </w:rPr>
              <w:t>20</w:t>
            </w:r>
          </w:p>
        </w:tc>
        <w:tc>
          <w:tcPr>
            <w:tcW w:w="728" w:type="pct"/>
            <w:vAlign w:val="center"/>
          </w:tcPr>
          <w:p w14:paraId="224D66CD">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30</w:t>
            </w:r>
          </w:p>
        </w:tc>
        <w:tc>
          <w:tcPr>
            <w:tcW w:w="728" w:type="pct"/>
            <w:vAlign w:val="center"/>
          </w:tcPr>
          <w:p w14:paraId="01E6F68B">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40</w:t>
            </w:r>
          </w:p>
        </w:tc>
        <w:tc>
          <w:tcPr>
            <w:tcW w:w="728" w:type="pct"/>
            <w:vAlign w:val="center"/>
          </w:tcPr>
          <w:p w14:paraId="3D18E6B7">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50</w:t>
            </w:r>
          </w:p>
        </w:tc>
        <w:tc>
          <w:tcPr>
            <w:tcW w:w="727" w:type="pct"/>
            <w:vAlign w:val="center"/>
          </w:tcPr>
          <w:p w14:paraId="6453EB34">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w:t>
            </w:r>
            <w:r>
              <w:rPr>
                <w:rFonts w:ascii="Times New Roman" w:hAnsi="Times New Roman" w:eastAsia="宋体" w:cs="Times New Roman"/>
                <w:kern w:val="0"/>
                <w:sz w:val="21"/>
                <w:szCs w:val="21"/>
              </w:rPr>
              <w:t>60</w:t>
            </w:r>
          </w:p>
        </w:tc>
      </w:tr>
      <w:tr w14:paraId="57EBC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362" w:type="pct"/>
            <w:gridSpan w:val="2"/>
            <w:vAlign w:val="center"/>
          </w:tcPr>
          <w:p w14:paraId="004C4833">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赋分</w:t>
            </w:r>
          </w:p>
        </w:tc>
        <w:tc>
          <w:tcPr>
            <w:tcW w:w="728" w:type="pct"/>
            <w:vAlign w:val="center"/>
          </w:tcPr>
          <w:p w14:paraId="0C56461F">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100</w:t>
            </w:r>
          </w:p>
        </w:tc>
        <w:tc>
          <w:tcPr>
            <w:tcW w:w="728" w:type="pct"/>
            <w:vAlign w:val="center"/>
          </w:tcPr>
          <w:p w14:paraId="72324A55">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80</w:t>
            </w:r>
          </w:p>
        </w:tc>
        <w:tc>
          <w:tcPr>
            <w:tcW w:w="728" w:type="pct"/>
            <w:vAlign w:val="center"/>
          </w:tcPr>
          <w:p w14:paraId="4728017F">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50</w:t>
            </w:r>
          </w:p>
        </w:tc>
        <w:tc>
          <w:tcPr>
            <w:tcW w:w="728" w:type="pct"/>
            <w:vAlign w:val="center"/>
          </w:tcPr>
          <w:p w14:paraId="041E7282">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20</w:t>
            </w:r>
          </w:p>
        </w:tc>
        <w:tc>
          <w:tcPr>
            <w:tcW w:w="727" w:type="pct"/>
            <w:vAlign w:val="center"/>
          </w:tcPr>
          <w:p w14:paraId="6BF55CFD">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0</w:t>
            </w:r>
          </w:p>
        </w:tc>
      </w:tr>
    </w:tbl>
    <w:p w14:paraId="6B20C811"/>
    <w:p w14:paraId="28E32724">
      <w:pPr>
        <w:widowControl/>
        <w:tabs>
          <w:tab w:val="center" w:pos="4201"/>
          <w:tab w:val="right" w:leader="dot" w:pos="9298"/>
        </w:tabs>
        <w:autoSpaceDE w:val="0"/>
        <w:autoSpaceDN w:val="0"/>
        <w:spacing w:before="99" w:beforeLines="30"/>
        <w:outlineLvl w:val="2"/>
        <w:rPr>
          <w:rFonts w:ascii="Times New Roman" w:hAnsi="Times New Roman" w:eastAsia="宋体" w:cs="Times New Roman"/>
          <w:b/>
          <w:color w:val="000000" w:themeColor="text1"/>
          <w:kern w:val="0"/>
          <w:szCs w:val="21"/>
        </w:rPr>
      </w:pPr>
      <w:r>
        <w:rPr>
          <w:rFonts w:hint="eastAsia" w:ascii="Times New Roman" w:hAnsi="Times New Roman" w:eastAsia="宋体" w:cs="Times New Roman"/>
          <w:b/>
          <w:color w:val="000000" w:themeColor="text1"/>
          <w:kern w:val="0"/>
          <w:szCs w:val="21"/>
        </w:rPr>
        <w:t>7.1.</w:t>
      </w:r>
      <w:r>
        <w:rPr>
          <w:rFonts w:ascii="Times New Roman" w:hAnsi="Times New Roman" w:eastAsia="宋体" w:cs="Times New Roman"/>
          <w:b/>
          <w:color w:val="000000" w:themeColor="text1"/>
          <w:kern w:val="0"/>
          <w:szCs w:val="21"/>
        </w:rPr>
        <w:t xml:space="preserve">2  </w:t>
      </w:r>
      <w:r>
        <w:rPr>
          <w:rFonts w:hint="eastAsia" w:ascii="Times New Roman" w:hAnsi="Times New Roman" w:eastAsia="宋体" w:cs="Times New Roman"/>
          <w:b/>
          <w:color w:val="000000" w:themeColor="text1"/>
          <w:kern w:val="0"/>
          <w:szCs w:val="21"/>
        </w:rPr>
        <w:t>生态流量满足程度</w:t>
      </w:r>
    </w:p>
    <w:p w14:paraId="46A47D78">
      <w:pPr>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2</w:t>
      </w:r>
      <w:r>
        <w:rPr>
          <w:rFonts w:hint="eastAsia" w:ascii="Times New Roman" w:hAnsi="Times New Roman" w:eastAsia="宋体"/>
          <w:kern w:val="0"/>
        </w:rPr>
        <w:t>.1</w:t>
      </w:r>
      <w:r>
        <w:rPr>
          <w:rFonts w:ascii="Times New Roman" w:hAnsi="Times New Roman" w:eastAsia="宋体"/>
          <w:kern w:val="0"/>
        </w:rPr>
        <w:t xml:space="preserve">  </w:t>
      </w:r>
      <w:r>
        <w:rPr>
          <w:rFonts w:hint="eastAsia" w:ascii="Times New Roman" w:hAnsi="Times New Roman" w:eastAsia="宋体"/>
          <w:kern w:val="0"/>
        </w:rPr>
        <w:t>对于常流河，应分别计算</w:t>
      </w:r>
      <w:r>
        <w:rPr>
          <w:rFonts w:ascii="Times New Roman" w:hAnsi="Times New Roman" w:eastAsia="宋体"/>
          <w:kern w:val="0"/>
        </w:rPr>
        <w:t>10</w:t>
      </w:r>
      <w:r>
        <w:rPr>
          <w:rFonts w:hint="eastAsia" w:ascii="Times New Roman" w:hAnsi="Times New Roman" w:eastAsia="宋体"/>
          <w:kern w:val="0"/>
        </w:rPr>
        <w:t>月</w:t>
      </w:r>
      <w:r>
        <w:rPr>
          <w:rFonts w:ascii="Times New Roman" w:hAnsi="Times New Roman" w:eastAsia="宋体"/>
          <w:kern w:val="0"/>
        </w:rPr>
        <w:t>～</w:t>
      </w:r>
      <w:r>
        <w:rPr>
          <w:rFonts w:hint="eastAsia" w:ascii="Times New Roman" w:hAnsi="Times New Roman" w:eastAsia="宋体"/>
          <w:kern w:val="0"/>
        </w:rPr>
        <w:t>翌年</w:t>
      </w:r>
      <w:r>
        <w:rPr>
          <w:rFonts w:ascii="Times New Roman" w:hAnsi="Times New Roman" w:eastAsia="宋体"/>
          <w:kern w:val="0"/>
        </w:rPr>
        <w:t>3月</w:t>
      </w:r>
      <w:r>
        <w:rPr>
          <w:rFonts w:hint="eastAsia" w:ascii="Times New Roman" w:hAnsi="Times New Roman" w:eastAsia="宋体"/>
          <w:kern w:val="0"/>
        </w:rPr>
        <w:t>及</w:t>
      </w:r>
      <w:r>
        <w:rPr>
          <w:rFonts w:ascii="Times New Roman" w:hAnsi="Times New Roman" w:eastAsia="宋体"/>
          <w:kern w:val="0"/>
        </w:rPr>
        <w:t>4</w:t>
      </w:r>
      <w:r>
        <w:rPr>
          <w:rFonts w:hint="eastAsia" w:ascii="Times New Roman" w:hAnsi="Times New Roman" w:eastAsia="宋体"/>
          <w:kern w:val="0"/>
        </w:rPr>
        <w:t>月</w:t>
      </w:r>
      <w:r>
        <w:rPr>
          <w:rFonts w:ascii="Times New Roman" w:hAnsi="Times New Roman" w:eastAsia="宋体"/>
          <w:kern w:val="0"/>
        </w:rPr>
        <w:t>～9月</w:t>
      </w:r>
      <w:r>
        <w:rPr>
          <w:rFonts w:hint="eastAsia" w:ascii="Times New Roman" w:hAnsi="Times New Roman" w:eastAsia="宋体"/>
          <w:kern w:val="0"/>
        </w:rPr>
        <w:t>最小日均流量占多年平均流量的百分比；对于季节性河流，有批复生态水量保障实施方案的河流，直接采用批复成果中的生态水量指标值，无批复的，可参考《河湖生态环境需水计算规范》（</w:t>
      </w:r>
      <w:r>
        <w:rPr>
          <w:rFonts w:ascii="Times New Roman" w:hAnsi="Times New Roman" w:eastAsia="宋体"/>
          <w:kern w:val="0"/>
        </w:rPr>
        <w:t>SL/T 712）</w:t>
      </w:r>
      <w:r>
        <w:rPr>
          <w:rFonts w:hint="eastAsia" w:ascii="Times New Roman" w:hAnsi="Times New Roman" w:eastAsia="宋体"/>
          <w:kern w:val="0"/>
        </w:rPr>
        <w:t>确定生态流量指标，根据枯水期、平水期、丰水期分别计算满足生态流量的天数占各水期天数的百分比。</w:t>
      </w:r>
    </w:p>
    <w:p w14:paraId="156CEDE8">
      <w:pPr>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2</w:t>
      </w:r>
      <w:r>
        <w:rPr>
          <w:rFonts w:hint="eastAsia" w:ascii="Times New Roman" w:hAnsi="Times New Roman" w:eastAsia="宋体"/>
          <w:kern w:val="0"/>
        </w:rPr>
        <w:t>.2</w:t>
      </w:r>
      <w:r>
        <w:rPr>
          <w:rFonts w:ascii="Times New Roman" w:hAnsi="Times New Roman" w:eastAsia="宋体"/>
          <w:kern w:val="0"/>
        </w:rPr>
        <w:t xml:space="preserve">  </w:t>
      </w:r>
      <w:r>
        <w:rPr>
          <w:rFonts w:hint="eastAsia" w:ascii="Times New Roman" w:hAnsi="Times New Roman" w:eastAsia="宋体"/>
          <w:kern w:val="0"/>
        </w:rPr>
        <w:t>对于常流河，应取</w:t>
      </w:r>
      <w:r>
        <w:rPr>
          <w:rFonts w:ascii="Times New Roman" w:hAnsi="Times New Roman" w:eastAsia="宋体"/>
          <w:kern w:val="0"/>
        </w:rPr>
        <w:t>10</w:t>
      </w:r>
      <w:r>
        <w:rPr>
          <w:rFonts w:hint="eastAsia" w:ascii="Times New Roman" w:hAnsi="Times New Roman" w:eastAsia="宋体"/>
          <w:kern w:val="0"/>
        </w:rPr>
        <w:t>月</w:t>
      </w:r>
      <w:r>
        <w:rPr>
          <w:rFonts w:ascii="Times New Roman" w:hAnsi="Times New Roman" w:eastAsia="宋体"/>
          <w:kern w:val="0"/>
        </w:rPr>
        <w:t>～</w:t>
      </w:r>
      <w:r>
        <w:rPr>
          <w:rFonts w:hint="eastAsia" w:ascii="Times New Roman" w:hAnsi="Times New Roman" w:eastAsia="宋体"/>
          <w:kern w:val="0"/>
        </w:rPr>
        <w:t>翌年</w:t>
      </w:r>
      <w:r>
        <w:rPr>
          <w:rFonts w:ascii="Times New Roman" w:hAnsi="Times New Roman" w:eastAsia="宋体"/>
          <w:kern w:val="0"/>
        </w:rPr>
        <w:t>3月</w:t>
      </w:r>
      <w:r>
        <w:rPr>
          <w:rFonts w:hint="eastAsia" w:ascii="Times New Roman" w:hAnsi="Times New Roman" w:eastAsia="宋体"/>
          <w:kern w:val="0"/>
        </w:rPr>
        <w:t>及</w:t>
      </w:r>
      <w:r>
        <w:rPr>
          <w:rFonts w:ascii="Times New Roman" w:hAnsi="Times New Roman" w:eastAsia="宋体"/>
          <w:kern w:val="0"/>
        </w:rPr>
        <w:t>4</w:t>
      </w:r>
      <w:r>
        <w:rPr>
          <w:rFonts w:hint="eastAsia" w:ascii="Times New Roman" w:hAnsi="Times New Roman" w:eastAsia="宋体"/>
          <w:kern w:val="0"/>
        </w:rPr>
        <w:t>月</w:t>
      </w:r>
      <w:r>
        <w:rPr>
          <w:rFonts w:ascii="Times New Roman" w:hAnsi="Times New Roman" w:eastAsia="宋体"/>
          <w:kern w:val="0"/>
        </w:rPr>
        <w:t>～9月</w:t>
      </w:r>
      <w:r>
        <w:rPr>
          <w:rFonts w:hint="eastAsia" w:ascii="Times New Roman" w:hAnsi="Times New Roman" w:eastAsia="宋体"/>
          <w:kern w:val="0"/>
        </w:rPr>
        <w:t>二者的最低赋分值为</w:t>
      </w:r>
      <w:r>
        <w:rPr>
          <w:rFonts w:ascii="Times New Roman" w:hAnsi="Times New Roman" w:eastAsia="宋体"/>
          <w:kern w:val="0"/>
        </w:rPr>
        <w:t>生态</w:t>
      </w:r>
      <w:r>
        <w:rPr>
          <w:rFonts w:hint="eastAsia" w:ascii="Times New Roman" w:hAnsi="Times New Roman" w:eastAsia="宋体"/>
          <w:kern w:val="0"/>
        </w:rPr>
        <w:t>流量</w:t>
      </w:r>
      <w:r>
        <w:rPr>
          <w:rFonts w:ascii="Times New Roman" w:hAnsi="Times New Roman" w:eastAsia="宋体"/>
          <w:kern w:val="0"/>
        </w:rPr>
        <w:t>满足</w:t>
      </w:r>
      <w:r>
        <w:rPr>
          <w:rFonts w:hint="eastAsia" w:ascii="Times New Roman" w:hAnsi="Times New Roman" w:eastAsia="宋体"/>
          <w:kern w:val="0"/>
        </w:rPr>
        <w:t>程</w:t>
      </w:r>
      <w:r>
        <w:rPr>
          <w:rFonts w:ascii="Times New Roman" w:hAnsi="Times New Roman" w:eastAsia="宋体"/>
          <w:kern w:val="0"/>
        </w:rPr>
        <w:t>度赋分；对于季节性河流，</w:t>
      </w:r>
      <w:r>
        <w:rPr>
          <w:rFonts w:hint="eastAsia" w:ascii="Times New Roman" w:hAnsi="Times New Roman" w:eastAsia="宋体"/>
          <w:kern w:val="0"/>
        </w:rPr>
        <w:t>应取枯水期、平水期、丰水期三者的最低分为生态基流满足度赋分。</w:t>
      </w:r>
      <w:r>
        <w:rPr>
          <w:rFonts w:ascii="Times New Roman" w:hAnsi="Times New Roman" w:eastAsia="宋体"/>
          <w:kern w:val="0"/>
        </w:rPr>
        <w:t>生态流量满足程度赋分标准见表3。</w:t>
      </w:r>
    </w:p>
    <w:p w14:paraId="7BA57D48">
      <w:pPr>
        <w:pStyle w:val="46"/>
        <w:tabs>
          <w:tab w:val="left" w:pos="1646"/>
          <w:tab w:val="left" w:pos="2972"/>
        </w:tabs>
        <w:spacing w:beforeLines="0" w:afterLines="0"/>
      </w:pPr>
      <w:r>
        <w:rPr>
          <w:rFonts w:hint="eastAsia"/>
        </w:rPr>
        <w:t>表</w:t>
      </w:r>
      <w:r>
        <w:t xml:space="preserve">3  </w:t>
      </w:r>
      <w:r>
        <w:rPr>
          <w:rFonts w:hint="eastAsia"/>
        </w:rPr>
        <w:t>生态流量满足程度赋分标准表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78"/>
        <w:gridCol w:w="4696"/>
        <w:gridCol w:w="746"/>
        <w:gridCol w:w="746"/>
        <w:gridCol w:w="746"/>
        <w:gridCol w:w="746"/>
        <w:gridCol w:w="733"/>
      </w:tblGrid>
      <w:tr w14:paraId="553E3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Align w:val="center"/>
          </w:tcPr>
          <w:p w14:paraId="4EAAC872">
            <w:pPr>
              <w:pStyle w:val="43"/>
              <w:ind w:firstLine="0" w:firstLineChars="0"/>
              <w:jc w:val="center"/>
              <w:rPr>
                <w:szCs w:val="21"/>
              </w:rPr>
            </w:pPr>
            <w:r>
              <w:rPr>
                <w:rFonts w:hint="eastAsia"/>
                <w:szCs w:val="21"/>
              </w:rPr>
              <w:t>河流类型</w:t>
            </w:r>
          </w:p>
        </w:tc>
        <w:tc>
          <w:tcPr>
            <w:tcW w:w="4386" w:type="pct"/>
            <w:gridSpan w:val="6"/>
            <w:vAlign w:val="center"/>
          </w:tcPr>
          <w:p w14:paraId="6983251A">
            <w:pPr>
              <w:pStyle w:val="43"/>
              <w:ind w:firstLine="0" w:firstLineChars="0"/>
              <w:jc w:val="center"/>
              <w:rPr>
                <w:szCs w:val="21"/>
              </w:rPr>
            </w:pPr>
            <w:r>
              <w:rPr>
                <w:rFonts w:hint="eastAsia"/>
                <w:szCs w:val="21"/>
              </w:rPr>
              <w:t>指标分级及赋分</w:t>
            </w:r>
            <w:r>
              <w:rPr>
                <w:szCs w:val="21"/>
              </w:rPr>
              <w:t xml:space="preserve"> </w:t>
            </w:r>
          </w:p>
        </w:tc>
      </w:tr>
      <w:tr w14:paraId="1D516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restart"/>
            <w:vAlign w:val="center"/>
          </w:tcPr>
          <w:p w14:paraId="5C0F650D">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常流河</w:t>
            </w:r>
          </w:p>
        </w:tc>
        <w:tc>
          <w:tcPr>
            <w:tcW w:w="2448" w:type="pct"/>
            <w:vAlign w:val="center"/>
          </w:tcPr>
          <w:p w14:paraId="1CEF7A78">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r>
              <w:rPr>
                <w:rFonts w:hint="eastAsia" w:ascii="Times New Roman" w:hAnsi="Times New Roman" w:eastAsia="宋体" w:cs="Times New Roman"/>
                <w:kern w:val="0"/>
                <w:sz w:val="21"/>
                <w:szCs w:val="21"/>
                <w:lang w:val="en-US"/>
              </w:rPr>
              <w:t>月</w:t>
            </w:r>
            <w:r>
              <w:rPr>
                <w:rFonts w:ascii="Times New Roman" w:hAnsi="Times New Roman" w:eastAsia="宋体" w:cs="Times New Roman"/>
                <w:kern w:val="0"/>
                <w:sz w:val="21"/>
                <w:szCs w:val="21"/>
                <w:lang w:val="en-US"/>
              </w:rPr>
              <w:t>～</w:t>
            </w:r>
            <w:r>
              <w:rPr>
                <w:rFonts w:hint="eastAsia" w:ascii="Times New Roman" w:hAnsi="Times New Roman" w:eastAsia="宋体" w:cs="Times New Roman"/>
                <w:kern w:val="0"/>
                <w:sz w:val="21"/>
                <w:szCs w:val="21"/>
                <w:lang w:val="en-US"/>
              </w:rPr>
              <w:t>翌年</w:t>
            </w:r>
            <w:r>
              <w:rPr>
                <w:rFonts w:ascii="Times New Roman" w:hAnsi="Times New Roman" w:eastAsia="宋体" w:cs="Times New Roman"/>
                <w:kern w:val="0"/>
                <w:sz w:val="21"/>
                <w:szCs w:val="21"/>
                <w:lang w:val="en-US"/>
              </w:rPr>
              <w:t>3月）最小日均流量占比（%）</w:t>
            </w:r>
          </w:p>
        </w:tc>
        <w:tc>
          <w:tcPr>
            <w:tcW w:w="389" w:type="pct"/>
            <w:vAlign w:val="center"/>
          </w:tcPr>
          <w:p w14:paraId="248F94BA">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30</w:t>
            </w:r>
          </w:p>
        </w:tc>
        <w:tc>
          <w:tcPr>
            <w:tcW w:w="389" w:type="pct"/>
            <w:vAlign w:val="center"/>
          </w:tcPr>
          <w:p w14:paraId="770045C0">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389" w:type="pct"/>
            <w:vAlign w:val="center"/>
          </w:tcPr>
          <w:p w14:paraId="0BBA02D7">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389" w:type="pct"/>
            <w:vAlign w:val="center"/>
          </w:tcPr>
          <w:p w14:paraId="117B1297">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c>
          <w:tcPr>
            <w:tcW w:w="382" w:type="pct"/>
            <w:vAlign w:val="center"/>
          </w:tcPr>
          <w:p w14:paraId="1A6FE130">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5</w:t>
            </w:r>
          </w:p>
        </w:tc>
      </w:tr>
      <w:tr w14:paraId="5AD96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continue"/>
          </w:tcPr>
          <w:p w14:paraId="480F3C8F">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p>
        </w:tc>
        <w:tc>
          <w:tcPr>
            <w:tcW w:w="2448" w:type="pct"/>
            <w:vAlign w:val="center"/>
          </w:tcPr>
          <w:p w14:paraId="285528F4">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389" w:type="pct"/>
            <w:vAlign w:val="center"/>
          </w:tcPr>
          <w:p w14:paraId="0E003A95">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389" w:type="pct"/>
            <w:vAlign w:val="center"/>
          </w:tcPr>
          <w:p w14:paraId="148FF85B">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389" w:type="pct"/>
            <w:vAlign w:val="center"/>
          </w:tcPr>
          <w:p w14:paraId="3ABCC254">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389" w:type="pct"/>
            <w:vAlign w:val="center"/>
          </w:tcPr>
          <w:p w14:paraId="73CD67B2">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382" w:type="pct"/>
            <w:vAlign w:val="center"/>
          </w:tcPr>
          <w:p w14:paraId="3F4B8981">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r w14:paraId="2ADF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continue"/>
          </w:tcPr>
          <w:p w14:paraId="4A349769">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p>
        </w:tc>
        <w:tc>
          <w:tcPr>
            <w:tcW w:w="2448" w:type="pct"/>
            <w:vAlign w:val="center"/>
          </w:tcPr>
          <w:p w14:paraId="690B5AC8">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w:t>
            </w:r>
            <w:r>
              <w:rPr>
                <w:rFonts w:hint="eastAsia" w:ascii="Times New Roman" w:hAnsi="Times New Roman" w:eastAsia="宋体" w:cs="Times New Roman"/>
                <w:kern w:val="0"/>
                <w:sz w:val="21"/>
                <w:szCs w:val="21"/>
                <w:lang w:val="en-US"/>
              </w:rPr>
              <w:t>月</w:t>
            </w:r>
            <w:r>
              <w:rPr>
                <w:rFonts w:ascii="Times New Roman" w:hAnsi="Times New Roman" w:eastAsia="宋体" w:cs="Times New Roman"/>
                <w:kern w:val="0"/>
                <w:sz w:val="21"/>
                <w:szCs w:val="21"/>
                <w:lang w:val="en-US"/>
              </w:rPr>
              <w:t>～9月）最小日均流量占比（%）</w:t>
            </w:r>
          </w:p>
        </w:tc>
        <w:tc>
          <w:tcPr>
            <w:tcW w:w="389" w:type="pct"/>
            <w:vAlign w:val="center"/>
          </w:tcPr>
          <w:p w14:paraId="5C5EE4B7">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50</w:t>
            </w:r>
          </w:p>
        </w:tc>
        <w:tc>
          <w:tcPr>
            <w:tcW w:w="389" w:type="pct"/>
            <w:vAlign w:val="center"/>
          </w:tcPr>
          <w:p w14:paraId="7A08D48E">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389" w:type="pct"/>
            <w:vAlign w:val="center"/>
          </w:tcPr>
          <w:p w14:paraId="243910F4">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30</w:t>
            </w:r>
          </w:p>
        </w:tc>
        <w:tc>
          <w:tcPr>
            <w:tcW w:w="389" w:type="pct"/>
            <w:vAlign w:val="center"/>
          </w:tcPr>
          <w:p w14:paraId="193F14F0">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382" w:type="pct"/>
            <w:vAlign w:val="center"/>
          </w:tcPr>
          <w:p w14:paraId="4A8BA3CC">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10</w:t>
            </w:r>
          </w:p>
        </w:tc>
      </w:tr>
      <w:tr w14:paraId="652BC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continue"/>
          </w:tcPr>
          <w:p w14:paraId="72FD5886">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p>
        </w:tc>
        <w:tc>
          <w:tcPr>
            <w:tcW w:w="2448" w:type="pct"/>
            <w:vAlign w:val="center"/>
          </w:tcPr>
          <w:p w14:paraId="317B35A3">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389" w:type="pct"/>
            <w:vAlign w:val="center"/>
          </w:tcPr>
          <w:p w14:paraId="4F82F3FF">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389" w:type="pct"/>
            <w:vAlign w:val="center"/>
          </w:tcPr>
          <w:p w14:paraId="3430AAFF">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389" w:type="pct"/>
            <w:vAlign w:val="center"/>
          </w:tcPr>
          <w:p w14:paraId="19E94088">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389" w:type="pct"/>
            <w:vAlign w:val="center"/>
          </w:tcPr>
          <w:p w14:paraId="0F2C9D2C">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382" w:type="pct"/>
            <w:vAlign w:val="center"/>
          </w:tcPr>
          <w:p w14:paraId="15582E62">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r w14:paraId="4B89F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restart"/>
            <w:vAlign w:val="center"/>
          </w:tcPr>
          <w:p w14:paraId="7A6FB3E9">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季节性河流</w:t>
            </w:r>
          </w:p>
        </w:tc>
        <w:tc>
          <w:tcPr>
            <w:tcW w:w="2448" w:type="pct"/>
            <w:vAlign w:val="center"/>
          </w:tcPr>
          <w:p w14:paraId="795309C4">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12</w:t>
            </w:r>
            <w:r>
              <w:rPr>
                <w:rFonts w:hint="eastAsia" w:ascii="Times New Roman" w:hAnsi="Times New Roman" w:eastAsia="宋体" w:cs="Times New Roman"/>
                <w:kern w:val="0"/>
                <w:sz w:val="21"/>
                <w:szCs w:val="21"/>
                <w:lang w:val="en-US"/>
              </w:rPr>
              <w:t>月</w:t>
            </w:r>
            <w:r>
              <w:rPr>
                <w:rFonts w:ascii="Times New Roman" w:hAnsi="Times New Roman" w:eastAsia="宋体" w:cs="Times New Roman"/>
                <w:kern w:val="0"/>
                <w:sz w:val="21"/>
                <w:szCs w:val="21"/>
                <w:lang w:val="en-US"/>
              </w:rPr>
              <w:t>～</w:t>
            </w:r>
            <w:r>
              <w:rPr>
                <w:rFonts w:hint="eastAsia" w:ascii="Times New Roman" w:hAnsi="Times New Roman" w:eastAsia="宋体" w:cs="Times New Roman"/>
                <w:kern w:val="0"/>
                <w:sz w:val="21"/>
                <w:szCs w:val="21"/>
                <w:lang w:val="en-US"/>
              </w:rPr>
              <w:t>翌年</w:t>
            </w:r>
            <w:r>
              <w:rPr>
                <w:rFonts w:ascii="Times New Roman" w:hAnsi="Times New Roman" w:eastAsia="宋体" w:cs="Times New Roman"/>
                <w:kern w:val="0"/>
                <w:sz w:val="21"/>
                <w:szCs w:val="21"/>
                <w:lang w:val="en-US"/>
              </w:rPr>
              <w:t>2月）满足天数占比（%）</w:t>
            </w:r>
          </w:p>
        </w:tc>
        <w:tc>
          <w:tcPr>
            <w:tcW w:w="389" w:type="pct"/>
            <w:vAlign w:val="center"/>
          </w:tcPr>
          <w:p w14:paraId="4C8CE201">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w:t>
            </w:r>
            <w:r>
              <w:rPr>
                <w:rFonts w:ascii="Times New Roman" w:hAnsi="Times New Roman" w:eastAsia="宋体" w:cs="Times New Roman"/>
                <w:kern w:val="0"/>
                <w:sz w:val="21"/>
                <w:szCs w:val="21"/>
                <w:lang w:val="en-US"/>
              </w:rPr>
              <w:t>0</w:t>
            </w:r>
          </w:p>
        </w:tc>
        <w:tc>
          <w:tcPr>
            <w:tcW w:w="389" w:type="pct"/>
            <w:vAlign w:val="center"/>
          </w:tcPr>
          <w:p w14:paraId="7128CAE8">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w:t>
            </w:r>
          </w:p>
        </w:tc>
        <w:tc>
          <w:tcPr>
            <w:tcW w:w="778" w:type="pct"/>
            <w:gridSpan w:val="2"/>
            <w:vAlign w:val="center"/>
          </w:tcPr>
          <w:p w14:paraId="0FE6F764">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5</w:t>
            </w:r>
          </w:p>
        </w:tc>
        <w:tc>
          <w:tcPr>
            <w:tcW w:w="382" w:type="pct"/>
            <w:vAlign w:val="center"/>
          </w:tcPr>
          <w:p w14:paraId="3BA2F30A">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＜5</w:t>
            </w:r>
          </w:p>
        </w:tc>
      </w:tr>
      <w:tr w14:paraId="0D155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continue"/>
          </w:tcPr>
          <w:p w14:paraId="3DA128E6">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p>
        </w:tc>
        <w:tc>
          <w:tcPr>
            <w:tcW w:w="2448" w:type="pct"/>
            <w:vAlign w:val="center"/>
          </w:tcPr>
          <w:p w14:paraId="745709E0">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389" w:type="pct"/>
            <w:vAlign w:val="center"/>
          </w:tcPr>
          <w:p w14:paraId="79476C8B">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389" w:type="pct"/>
            <w:vAlign w:val="center"/>
          </w:tcPr>
          <w:p w14:paraId="564FD7E4">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778" w:type="pct"/>
            <w:gridSpan w:val="2"/>
            <w:vAlign w:val="center"/>
          </w:tcPr>
          <w:p w14:paraId="5619B2E6">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382" w:type="pct"/>
            <w:vAlign w:val="center"/>
          </w:tcPr>
          <w:p w14:paraId="6B003E12">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r w14:paraId="60B4A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continue"/>
          </w:tcPr>
          <w:p w14:paraId="29D102DB">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p>
        </w:tc>
        <w:tc>
          <w:tcPr>
            <w:tcW w:w="2448" w:type="pct"/>
            <w:vAlign w:val="center"/>
          </w:tcPr>
          <w:p w14:paraId="65662082">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3</w:t>
            </w:r>
            <w:r>
              <w:rPr>
                <w:rFonts w:hint="eastAsia" w:ascii="Times New Roman" w:hAnsi="Times New Roman" w:eastAsia="宋体" w:cs="Times New Roman"/>
                <w:kern w:val="0"/>
                <w:sz w:val="21"/>
                <w:szCs w:val="21"/>
                <w:lang w:val="en-US"/>
              </w:rPr>
              <w:t>月</w:t>
            </w:r>
            <w:r>
              <w:rPr>
                <w:rFonts w:ascii="Times New Roman" w:hAnsi="Times New Roman" w:eastAsia="宋体" w:cs="Times New Roman"/>
                <w:kern w:val="0"/>
                <w:sz w:val="21"/>
                <w:szCs w:val="21"/>
                <w:lang w:val="en-US"/>
              </w:rPr>
              <w:t>～4月及10</w:t>
            </w:r>
            <w:r>
              <w:rPr>
                <w:rFonts w:hint="eastAsia" w:ascii="Times New Roman" w:hAnsi="Times New Roman" w:eastAsia="宋体" w:cs="Times New Roman"/>
                <w:kern w:val="0"/>
                <w:sz w:val="21"/>
                <w:szCs w:val="21"/>
                <w:lang w:val="en-US"/>
              </w:rPr>
              <w:t>月</w:t>
            </w:r>
            <w:r>
              <w:rPr>
                <w:rFonts w:ascii="Times New Roman" w:hAnsi="Times New Roman" w:eastAsia="宋体" w:cs="Times New Roman"/>
                <w:kern w:val="0"/>
                <w:sz w:val="21"/>
                <w:szCs w:val="21"/>
                <w:lang w:val="en-US"/>
              </w:rPr>
              <w:t>～11月）满足天数占比（%）</w:t>
            </w:r>
          </w:p>
        </w:tc>
        <w:tc>
          <w:tcPr>
            <w:tcW w:w="389" w:type="pct"/>
            <w:vAlign w:val="center"/>
          </w:tcPr>
          <w:p w14:paraId="394B0E24">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30</w:t>
            </w:r>
          </w:p>
        </w:tc>
        <w:tc>
          <w:tcPr>
            <w:tcW w:w="389" w:type="pct"/>
            <w:vAlign w:val="center"/>
          </w:tcPr>
          <w:p w14:paraId="558414DD">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389" w:type="pct"/>
            <w:vAlign w:val="center"/>
          </w:tcPr>
          <w:p w14:paraId="3E1EF8FB">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389" w:type="pct"/>
            <w:vAlign w:val="center"/>
          </w:tcPr>
          <w:p w14:paraId="191ECAE7">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c>
          <w:tcPr>
            <w:tcW w:w="382" w:type="pct"/>
            <w:vAlign w:val="center"/>
          </w:tcPr>
          <w:p w14:paraId="3B5502AA">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5</w:t>
            </w:r>
          </w:p>
        </w:tc>
      </w:tr>
      <w:tr w14:paraId="1E49B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continue"/>
          </w:tcPr>
          <w:p w14:paraId="6A8AEAB0">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p>
        </w:tc>
        <w:tc>
          <w:tcPr>
            <w:tcW w:w="2448" w:type="pct"/>
            <w:vAlign w:val="center"/>
          </w:tcPr>
          <w:p w14:paraId="6F40B0C0">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389" w:type="pct"/>
            <w:vAlign w:val="center"/>
          </w:tcPr>
          <w:p w14:paraId="19CE333C">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389" w:type="pct"/>
            <w:vAlign w:val="center"/>
          </w:tcPr>
          <w:p w14:paraId="351B521D">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389" w:type="pct"/>
            <w:vAlign w:val="center"/>
          </w:tcPr>
          <w:p w14:paraId="1E573680">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389" w:type="pct"/>
            <w:vAlign w:val="center"/>
          </w:tcPr>
          <w:p w14:paraId="04CC8FD5">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382" w:type="pct"/>
            <w:vAlign w:val="center"/>
          </w:tcPr>
          <w:p w14:paraId="22E4AD95">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r w14:paraId="02C3A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continue"/>
          </w:tcPr>
          <w:p w14:paraId="5AA1CF19">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p>
        </w:tc>
        <w:tc>
          <w:tcPr>
            <w:tcW w:w="2448" w:type="pct"/>
            <w:vAlign w:val="center"/>
          </w:tcPr>
          <w:p w14:paraId="6ED1FCC0">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5</w:t>
            </w:r>
            <w:r>
              <w:rPr>
                <w:rFonts w:hint="eastAsia" w:ascii="Times New Roman" w:hAnsi="Times New Roman" w:eastAsia="宋体" w:cs="Times New Roman"/>
                <w:kern w:val="0"/>
                <w:sz w:val="21"/>
                <w:szCs w:val="21"/>
                <w:lang w:val="en-US"/>
              </w:rPr>
              <w:t>月</w:t>
            </w:r>
            <w:r>
              <w:rPr>
                <w:rFonts w:ascii="Times New Roman" w:hAnsi="Times New Roman" w:eastAsia="宋体" w:cs="Times New Roman"/>
                <w:kern w:val="0"/>
                <w:sz w:val="21"/>
                <w:szCs w:val="21"/>
                <w:lang w:val="en-US"/>
              </w:rPr>
              <w:t>～9月）满足天数占比（%）</w:t>
            </w:r>
          </w:p>
        </w:tc>
        <w:tc>
          <w:tcPr>
            <w:tcW w:w="389" w:type="pct"/>
            <w:vAlign w:val="center"/>
          </w:tcPr>
          <w:p w14:paraId="675764C3">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50</w:t>
            </w:r>
          </w:p>
        </w:tc>
        <w:tc>
          <w:tcPr>
            <w:tcW w:w="389" w:type="pct"/>
            <w:vAlign w:val="center"/>
          </w:tcPr>
          <w:p w14:paraId="45753A65">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389" w:type="pct"/>
            <w:vAlign w:val="center"/>
          </w:tcPr>
          <w:p w14:paraId="5B14EF9E">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30</w:t>
            </w:r>
          </w:p>
        </w:tc>
        <w:tc>
          <w:tcPr>
            <w:tcW w:w="389" w:type="pct"/>
            <w:vAlign w:val="center"/>
          </w:tcPr>
          <w:p w14:paraId="277D712F">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382" w:type="pct"/>
            <w:vAlign w:val="center"/>
          </w:tcPr>
          <w:p w14:paraId="311B9A4B">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10</w:t>
            </w:r>
          </w:p>
        </w:tc>
      </w:tr>
      <w:tr w14:paraId="0ED7E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14" w:type="pct"/>
            <w:vMerge w:val="continue"/>
          </w:tcPr>
          <w:p w14:paraId="1FBDA503">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p>
        </w:tc>
        <w:tc>
          <w:tcPr>
            <w:tcW w:w="2448" w:type="pct"/>
            <w:vAlign w:val="center"/>
          </w:tcPr>
          <w:p w14:paraId="7B112C52">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389" w:type="pct"/>
            <w:vAlign w:val="center"/>
          </w:tcPr>
          <w:p w14:paraId="0BB5362D">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389" w:type="pct"/>
            <w:vAlign w:val="center"/>
          </w:tcPr>
          <w:p w14:paraId="50DDFFA2">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389" w:type="pct"/>
            <w:vAlign w:val="center"/>
          </w:tcPr>
          <w:p w14:paraId="74D28626">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389" w:type="pct"/>
            <w:vAlign w:val="center"/>
          </w:tcPr>
          <w:p w14:paraId="255E551C">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382" w:type="pct"/>
            <w:vAlign w:val="center"/>
          </w:tcPr>
          <w:p w14:paraId="03F085B4">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5EAF1BBB"/>
    <w:p w14:paraId="02215A28">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7.1.</w:t>
      </w:r>
      <w:r>
        <w:rPr>
          <w:rFonts w:ascii="Times New Roman" w:hAnsi="Times New Roman" w:eastAsia="宋体" w:cs="Times New Roman"/>
          <w:b/>
          <w:kern w:val="0"/>
          <w:szCs w:val="21"/>
        </w:rPr>
        <w:t xml:space="preserve">3  </w:t>
      </w:r>
      <w:r>
        <w:rPr>
          <w:rFonts w:hint="eastAsia" w:ascii="Times New Roman" w:hAnsi="Times New Roman" w:eastAsia="宋体" w:cs="Times New Roman"/>
          <w:b/>
          <w:kern w:val="0"/>
          <w:szCs w:val="21"/>
        </w:rPr>
        <w:t>最低生态水位满足程度</w:t>
      </w:r>
    </w:p>
    <w:p w14:paraId="3094801A">
      <w:pPr>
        <w:spacing w:line="320" w:lineRule="exact"/>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3</w:t>
      </w:r>
      <w:r>
        <w:rPr>
          <w:rFonts w:hint="eastAsia" w:ascii="Times New Roman" w:hAnsi="Times New Roman" w:eastAsia="宋体"/>
          <w:kern w:val="0"/>
        </w:rPr>
        <w:t>.1</w:t>
      </w:r>
      <w:r>
        <w:rPr>
          <w:rFonts w:ascii="Times New Roman" w:hAnsi="Times New Roman" w:eastAsia="宋体"/>
          <w:kern w:val="0"/>
        </w:rPr>
        <w:t xml:space="preserve">  </w:t>
      </w:r>
      <w:r>
        <w:rPr>
          <w:rFonts w:hint="eastAsia" w:ascii="Times New Roman" w:hAnsi="Times New Roman" w:eastAsia="宋体"/>
          <w:kern w:val="0"/>
        </w:rPr>
        <w:t>湖泊最低生态水位宜选择规划或管理文件确定的限值，或采用天然水位资料法、湖泊形态法、生物空间最小需求法等确定。</w:t>
      </w:r>
    </w:p>
    <w:p w14:paraId="0ED7EB79">
      <w:pPr>
        <w:spacing w:line="320" w:lineRule="exact"/>
        <w:rPr>
          <w:rFonts w:ascii="Times New Roman" w:hAnsi="Times New Roman" w:eastAsia="宋体"/>
          <w:kern w:val="0"/>
        </w:rPr>
      </w:pPr>
      <w:r>
        <w:rPr>
          <w:rFonts w:hint="eastAsia" w:ascii="Times New Roman" w:hAnsi="Times New Roman" w:eastAsia="宋体"/>
          <w:kern w:val="0"/>
        </w:rPr>
        <w:t>7</w:t>
      </w:r>
      <w:r>
        <w:rPr>
          <w:rFonts w:ascii="Times New Roman" w:hAnsi="Times New Roman" w:eastAsia="宋体"/>
          <w:kern w:val="0"/>
        </w:rPr>
        <w:t xml:space="preserve">.1.3.2  </w:t>
      </w:r>
      <w:r>
        <w:rPr>
          <w:rFonts w:hint="eastAsia" w:ascii="Times New Roman" w:hAnsi="Times New Roman" w:eastAsia="宋体"/>
          <w:kern w:val="0"/>
        </w:rPr>
        <w:t>湖泊最低生态水位满足程度赋分标准见表</w:t>
      </w:r>
      <w:r>
        <w:rPr>
          <w:rFonts w:ascii="Times New Roman" w:hAnsi="Times New Roman" w:eastAsia="宋体"/>
          <w:kern w:val="0"/>
        </w:rPr>
        <w:t>4。</w:t>
      </w:r>
    </w:p>
    <w:p w14:paraId="6BFC8FA4">
      <w:pPr>
        <w:pStyle w:val="46"/>
        <w:tabs>
          <w:tab w:val="left" w:pos="1646"/>
          <w:tab w:val="left" w:pos="2972"/>
        </w:tabs>
        <w:spacing w:beforeLines="0" w:afterLines="0"/>
      </w:pPr>
      <w:r>
        <w:rPr>
          <w:rFonts w:hint="eastAsia"/>
        </w:rPr>
        <w:t>表</w:t>
      </w:r>
      <w:r>
        <w:t xml:space="preserve">4  </w:t>
      </w:r>
      <w:r>
        <w:rPr>
          <w:rFonts w:hint="eastAsia"/>
        </w:rPr>
        <w:t>最低生态水位满足程度赋分标准表</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398"/>
        <w:gridCol w:w="1193"/>
      </w:tblGrid>
      <w:tr w14:paraId="01CAB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378" w:type="pct"/>
            <w:vAlign w:val="center"/>
          </w:tcPr>
          <w:p w14:paraId="125E89A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湖泊最低生态水位满足程度</w:t>
            </w:r>
          </w:p>
        </w:tc>
        <w:tc>
          <w:tcPr>
            <w:tcW w:w="622" w:type="pct"/>
            <w:vAlign w:val="center"/>
          </w:tcPr>
          <w:p w14:paraId="63DA1DE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赋分</w:t>
            </w:r>
          </w:p>
        </w:tc>
      </w:tr>
      <w:tr w14:paraId="726D7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378" w:type="pct"/>
            <w:vAlign w:val="center"/>
          </w:tcPr>
          <w:p w14:paraId="587C405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年内日均水位均高于最低生态水位</w:t>
            </w:r>
          </w:p>
        </w:tc>
        <w:tc>
          <w:tcPr>
            <w:tcW w:w="622" w:type="pct"/>
            <w:vAlign w:val="center"/>
          </w:tcPr>
          <w:p w14:paraId="29968A6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100</w:t>
            </w:r>
          </w:p>
        </w:tc>
      </w:tr>
      <w:tr w14:paraId="1D9AA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378" w:type="pct"/>
            <w:vAlign w:val="center"/>
          </w:tcPr>
          <w:p w14:paraId="72D66DD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日均水位低于最低生态水位，但3d滑动平均水位不低于最低生态水位</w:t>
            </w:r>
          </w:p>
        </w:tc>
        <w:tc>
          <w:tcPr>
            <w:tcW w:w="622" w:type="pct"/>
            <w:vAlign w:val="center"/>
          </w:tcPr>
          <w:p w14:paraId="2E6EE81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75</w:t>
            </w:r>
          </w:p>
        </w:tc>
      </w:tr>
      <w:tr w14:paraId="28DD4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378" w:type="pct"/>
            <w:vAlign w:val="center"/>
          </w:tcPr>
          <w:p w14:paraId="1F431D2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3d滑动平均水位低于最低生态水位，但7d滑动平均水位不低于最低生态水位</w:t>
            </w:r>
          </w:p>
        </w:tc>
        <w:tc>
          <w:tcPr>
            <w:tcW w:w="622" w:type="pct"/>
            <w:vAlign w:val="center"/>
          </w:tcPr>
          <w:p w14:paraId="374602D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50</w:t>
            </w:r>
          </w:p>
        </w:tc>
      </w:tr>
      <w:tr w14:paraId="3AE8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378" w:type="pct"/>
            <w:vAlign w:val="center"/>
          </w:tcPr>
          <w:p w14:paraId="75DCAE3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7d滑动平均水位低于最低生态水位</w:t>
            </w:r>
          </w:p>
        </w:tc>
        <w:tc>
          <w:tcPr>
            <w:tcW w:w="622" w:type="pct"/>
            <w:vAlign w:val="center"/>
          </w:tcPr>
          <w:p w14:paraId="23EEC5E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30</w:t>
            </w:r>
          </w:p>
        </w:tc>
      </w:tr>
      <w:tr w14:paraId="3AD77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378" w:type="pct"/>
            <w:vAlign w:val="center"/>
          </w:tcPr>
          <w:p w14:paraId="4E882DF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60d滑动平均水位低于最低生态水位</w:t>
            </w:r>
          </w:p>
        </w:tc>
        <w:tc>
          <w:tcPr>
            <w:tcW w:w="622" w:type="pct"/>
            <w:vAlign w:val="center"/>
          </w:tcPr>
          <w:p w14:paraId="78CE8CB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w:t>
            </w:r>
          </w:p>
        </w:tc>
      </w:tr>
    </w:tbl>
    <w:p w14:paraId="498EDF06"/>
    <w:p w14:paraId="06B1B4F9">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7.1.</w:t>
      </w:r>
      <w:r>
        <w:rPr>
          <w:rFonts w:ascii="Times New Roman" w:hAnsi="Times New Roman" w:eastAsia="宋体" w:cs="Times New Roman"/>
          <w:b/>
          <w:kern w:val="0"/>
          <w:szCs w:val="21"/>
        </w:rPr>
        <w:t xml:space="preserve">4  </w:t>
      </w:r>
      <w:r>
        <w:rPr>
          <w:rFonts w:hint="eastAsia" w:ascii="Times New Roman" w:hAnsi="Times New Roman" w:eastAsia="宋体" w:cs="Times New Roman"/>
          <w:b/>
          <w:kern w:val="0"/>
          <w:szCs w:val="21"/>
        </w:rPr>
        <w:t>水库下泄生态基流满足程度</w:t>
      </w:r>
    </w:p>
    <w:p w14:paraId="19970CF7">
      <w:pPr>
        <w:spacing w:line="320" w:lineRule="exact"/>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4</w:t>
      </w:r>
      <w:r>
        <w:rPr>
          <w:rFonts w:hint="eastAsia" w:ascii="Times New Roman" w:hAnsi="Times New Roman" w:eastAsia="宋体"/>
          <w:kern w:val="0"/>
        </w:rPr>
        <w:t>.1</w:t>
      </w:r>
      <w:r>
        <w:rPr>
          <w:rFonts w:ascii="Times New Roman" w:hAnsi="Times New Roman" w:eastAsia="宋体"/>
          <w:kern w:val="0"/>
        </w:rPr>
        <w:t xml:space="preserve">  </w:t>
      </w:r>
      <w:r>
        <w:rPr>
          <w:rFonts w:hint="eastAsia" w:ascii="Times New Roman" w:hAnsi="Times New Roman" w:eastAsia="宋体"/>
          <w:kern w:val="0"/>
        </w:rPr>
        <w:t>水库下泄生态基流满足程度采用水库下泄流量大于河道的生态基流天数占评价年总天数的百分比表示，按照公式（</w:t>
      </w:r>
      <w:r>
        <w:rPr>
          <w:rFonts w:ascii="Times New Roman" w:hAnsi="Times New Roman" w:eastAsia="宋体"/>
          <w:kern w:val="0"/>
        </w:rPr>
        <w:t>2</w:t>
      </w:r>
      <w:r>
        <w:rPr>
          <w:rFonts w:hint="eastAsia" w:ascii="Times New Roman" w:hAnsi="Times New Roman" w:eastAsia="宋体"/>
          <w:kern w:val="0"/>
        </w:rPr>
        <w:t>）计算</w:t>
      </w:r>
      <w:r>
        <w:rPr>
          <w:rFonts w:ascii="Times New Roman" w:hAnsi="Times New Roman" w:eastAsia="宋体"/>
          <w:kern w:val="0"/>
        </w:rPr>
        <w:t>。</w:t>
      </w:r>
    </w:p>
    <w:p w14:paraId="743F77CE">
      <w:pPr>
        <w:spacing w:before="66" w:beforeLines="20" w:after="66" w:afterLines="20"/>
        <w:jc w:val="right"/>
        <w:rPr>
          <w:rFonts w:ascii="Times New Roman" w:hAnsi="Times New Roman" w:eastAsia="宋体" w:cs="Times New Roman"/>
          <w:iCs/>
          <w:kern w:val="0"/>
        </w:rPr>
      </w:pPr>
      <w:r>
        <w:rPr>
          <w:rFonts w:ascii="Times New Roman" w:hAnsi="Times New Roman" w:eastAsia="宋体" w:cs="Times New Roman"/>
          <w:position w:val="-22"/>
        </w:rPr>
        <w:object>
          <v:shape id="_x0000_i1026" o:spt="75" type="#_x0000_t75" style="height:27.75pt;width:85.5pt;" o:ole="t" filled="f" o:preferrelative="t" stroked="f" coordsize="21600,21600">
            <v:path/>
            <v:fill on="f" focussize="0,0"/>
            <v:stroke on="f" joinstyle="miter"/>
            <v:imagedata r:id="rId18" o:title=""/>
            <o:lock v:ext="edit" aspectratio="t"/>
            <w10:wrap type="none"/>
            <w10:anchorlock/>
          </v:shape>
          <o:OLEObject Type="Embed" ProgID="Equation.DSMT4" ShapeID="_x0000_i1026" DrawAspect="Content" ObjectID="_1468075726" r:id="rId17">
            <o:LockedField>false</o:LockedField>
          </o:OLEObject>
        </w:object>
      </w:r>
      <w:r>
        <w:rPr>
          <w:rFonts w:ascii="Times New Roman" w:hAnsi="Times New Roman" w:eastAsia="宋体" w:cs="Times New Roman"/>
        </w:rPr>
        <w:t>………………………………………</w:t>
      </w: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w:t>
      </w:r>
    </w:p>
    <w:p w14:paraId="10549F1A">
      <w:pPr>
        <w:spacing w:line="320" w:lineRule="exact"/>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kern w:val="0"/>
        </w:rPr>
        <w:t xml:space="preserve"> </w:t>
      </w:r>
      <w:r>
        <w:rPr>
          <w:rFonts w:hint="eastAsia" w:ascii="Times New Roman" w:hAnsi="Times New Roman" w:eastAsia="宋体"/>
          <w:i/>
          <w:iCs/>
          <w:kern w:val="0"/>
        </w:rPr>
        <w:t>E</w:t>
      </w:r>
      <w:r>
        <w:rPr>
          <w:rFonts w:ascii="Times New Roman" w:hAnsi="Times New Roman" w:eastAsia="宋体"/>
          <w:i/>
          <w:iCs/>
          <w:kern w:val="0"/>
        </w:rPr>
        <w:t>BFI</w:t>
      </w:r>
      <w:r>
        <w:rPr>
          <w:rFonts w:hint="eastAsia" w:ascii="Times New Roman" w:hAnsi="Times New Roman" w:eastAsia="宋体"/>
          <w:kern w:val="0"/>
        </w:rPr>
        <w:t>—水库下泄生态基流满足程度（%）；</w:t>
      </w:r>
    </w:p>
    <w:p w14:paraId="719BABD5">
      <w:pPr>
        <w:spacing w:line="320" w:lineRule="exact"/>
        <w:ind w:firstLine="630" w:firstLineChars="300"/>
        <w:rPr>
          <w:rFonts w:ascii="Times New Roman" w:hAnsi="Times New Roman" w:eastAsia="宋体"/>
          <w:kern w:val="0"/>
        </w:rPr>
      </w:pPr>
      <w:r>
        <w:rPr>
          <w:rFonts w:hint="eastAsia" w:ascii="Times New Roman" w:hAnsi="Times New Roman" w:eastAsia="宋体"/>
          <w:i/>
          <w:iCs/>
          <w:kern w:val="0"/>
        </w:rPr>
        <w:t>D</w:t>
      </w:r>
      <w:r>
        <w:rPr>
          <w:rFonts w:hint="eastAsia" w:ascii="Times New Roman" w:hAnsi="Times New Roman" w:eastAsia="宋体"/>
          <w:i/>
          <w:iCs/>
          <w:kern w:val="0"/>
          <w:vertAlign w:val="subscript"/>
        </w:rPr>
        <w:t>m</w:t>
      </w:r>
      <w:r>
        <w:rPr>
          <w:rFonts w:hint="eastAsia" w:ascii="Times New Roman" w:hAnsi="Times New Roman" w:eastAsia="宋体"/>
          <w:kern w:val="0"/>
        </w:rPr>
        <w:t>—评价年水库下泄流量大于河道生态基流的天数（d）；</w:t>
      </w:r>
    </w:p>
    <w:p w14:paraId="091C260D">
      <w:pPr>
        <w:spacing w:line="320" w:lineRule="exact"/>
        <w:ind w:firstLine="630" w:firstLineChars="300"/>
        <w:rPr>
          <w:rFonts w:ascii="Times New Roman" w:hAnsi="Times New Roman" w:eastAsia="宋体"/>
          <w:kern w:val="0"/>
        </w:rPr>
      </w:pPr>
      <w:r>
        <w:rPr>
          <w:rFonts w:hint="eastAsia" w:ascii="Times New Roman" w:hAnsi="Times New Roman" w:eastAsia="宋体"/>
          <w:i/>
          <w:iCs/>
          <w:kern w:val="0"/>
        </w:rPr>
        <w:t>D</w:t>
      </w:r>
      <w:r>
        <w:rPr>
          <w:rFonts w:hint="eastAsia" w:ascii="Times New Roman" w:hAnsi="Times New Roman" w:eastAsia="宋体"/>
          <w:kern w:val="0"/>
        </w:rPr>
        <w:t>—评价年总天数（d）。</w:t>
      </w:r>
    </w:p>
    <w:p w14:paraId="3BC331EC">
      <w:pPr>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4</w:t>
      </w:r>
      <w:r>
        <w:rPr>
          <w:rFonts w:hint="eastAsia" w:ascii="Times New Roman" w:hAnsi="Times New Roman" w:eastAsia="宋体"/>
          <w:kern w:val="0"/>
        </w:rPr>
        <w:t>.</w:t>
      </w:r>
      <w:r>
        <w:rPr>
          <w:rFonts w:ascii="Times New Roman" w:hAnsi="Times New Roman" w:eastAsia="宋体"/>
          <w:kern w:val="0"/>
        </w:rPr>
        <w:t xml:space="preserve">2  </w:t>
      </w:r>
      <w:r>
        <w:rPr>
          <w:rFonts w:hint="eastAsia" w:ascii="Times New Roman" w:hAnsi="Times New Roman" w:eastAsia="宋体"/>
          <w:kern w:val="0"/>
        </w:rPr>
        <w:t>水库下泄生态基流满足程度赋分标准见表</w:t>
      </w:r>
      <w:r>
        <w:rPr>
          <w:rFonts w:ascii="Times New Roman" w:hAnsi="Times New Roman" w:eastAsia="宋体"/>
          <w:kern w:val="0"/>
        </w:rPr>
        <w:t>5</w:t>
      </w:r>
      <w:r>
        <w:rPr>
          <w:rFonts w:hint="eastAsia" w:ascii="Times New Roman" w:hAnsi="Times New Roman" w:eastAsia="宋体"/>
          <w:kern w:val="0"/>
        </w:rPr>
        <w:t>。</w:t>
      </w:r>
    </w:p>
    <w:p w14:paraId="1B94A06E">
      <w:pPr>
        <w:pStyle w:val="46"/>
        <w:tabs>
          <w:tab w:val="left" w:pos="1646"/>
          <w:tab w:val="left" w:pos="2972"/>
        </w:tabs>
        <w:spacing w:beforeLines="0" w:afterLines="0"/>
      </w:pPr>
      <w:r>
        <w:rPr>
          <w:rFonts w:hint="eastAsia"/>
        </w:rPr>
        <w:t>表</w:t>
      </w:r>
      <w:r>
        <w:t xml:space="preserve">5  </w:t>
      </w:r>
      <w:r>
        <w:rPr>
          <w:rFonts w:hint="eastAsia"/>
        </w:rPr>
        <w:t>下泄生态基流满足程度赋分标准表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44"/>
        <w:gridCol w:w="1535"/>
        <w:gridCol w:w="1212"/>
        <w:gridCol w:w="1212"/>
        <w:gridCol w:w="1212"/>
        <w:gridCol w:w="1212"/>
        <w:gridCol w:w="1464"/>
      </w:tblGrid>
      <w:tr w14:paraId="3D656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909" w:type="pct"/>
            <w:vMerge w:val="restart"/>
            <w:vAlign w:val="center"/>
          </w:tcPr>
          <w:p w14:paraId="0DBA700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下泄生态基流满足程度（%）</w:t>
            </w:r>
          </w:p>
        </w:tc>
        <w:tc>
          <w:tcPr>
            <w:tcW w:w="800" w:type="pct"/>
            <w:vAlign w:val="center"/>
          </w:tcPr>
          <w:p w14:paraId="01BB1A0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陕北</w:t>
            </w:r>
          </w:p>
        </w:tc>
        <w:tc>
          <w:tcPr>
            <w:tcW w:w="632" w:type="pct"/>
            <w:vAlign w:val="center"/>
          </w:tcPr>
          <w:p w14:paraId="24DFA8E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95</w:t>
            </w:r>
          </w:p>
        </w:tc>
        <w:tc>
          <w:tcPr>
            <w:tcW w:w="632" w:type="pct"/>
            <w:vAlign w:val="center"/>
          </w:tcPr>
          <w:p w14:paraId="648661A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632" w:type="pct"/>
            <w:vAlign w:val="center"/>
          </w:tcPr>
          <w:p w14:paraId="3F60CA8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70</w:t>
            </w:r>
          </w:p>
        </w:tc>
        <w:tc>
          <w:tcPr>
            <w:tcW w:w="632" w:type="pct"/>
            <w:vAlign w:val="center"/>
          </w:tcPr>
          <w:p w14:paraId="42D3832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763" w:type="pct"/>
            <w:vAlign w:val="center"/>
          </w:tcPr>
          <w:p w14:paraId="72E9EA8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50</w:t>
            </w:r>
          </w:p>
        </w:tc>
      </w:tr>
      <w:tr w14:paraId="0DF7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909" w:type="pct"/>
            <w:vMerge w:val="continue"/>
            <w:vAlign w:val="center"/>
          </w:tcPr>
          <w:p w14:paraId="012B725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800" w:type="pct"/>
            <w:vAlign w:val="center"/>
          </w:tcPr>
          <w:p w14:paraId="7F8FFBE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关中</w:t>
            </w:r>
          </w:p>
        </w:tc>
        <w:tc>
          <w:tcPr>
            <w:tcW w:w="632" w:type="pct"/>
            <w:vAlign w:val="center"/>
          </w:tcPr>
          <w:p w14:paraId="16763A3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98</w:t>
            </w:r>
          </w:p>
        </w:tc>
        <w:tc>
          <w:tcPr>
            <w:tcW w:w="632" w:type="pct"/>
            <w:vAlign w:val="center"/>
          </w:tcPr>
          <w:p w14:paraId="7A8B9BC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9</w:t>
            </w:r>
            <w:r>
              <w:rPr>
                <w:rFonts w:ascii="Times New Roman" w:hAnsi="Times New Roman" w:eastAsia="宋体" w:cs="Times New Roman"/>
                <w:kern w:val="0"/>
                <w:sz w:val="21"/>
                <w:szCs w:val="21"/>
                <w:lang w:val="en-US"/>
              </w:rPr>
              <w:t>0</w:t>
            </w:r>
          </w:p>
        </w:tc>
        <w:tc>
          <w:tcPr>
            <w:tcW w:w="632" w:type="pct"/>
            <w:vAlign w:val="center"/>
          </w:tcPr>
          <w:p w14:paraId="46120AC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8</w:t>
            </w:r>
            <w:r>
              <w:rPr>
                <w:rFonts w:ascii="Times New Roman" w:hAnsi="Times New Roman" w:eastAsia="宋体" w:cs="Times New Roman"/>
                <w:kern w:val="0"/>
                <w:sz w:val="21"/>
                <w:szCs w:val="21"/>
                <w:lang w:val="en-US"/>
              </w:rPr>
              <w:t>0</w:t>
            </w:r>
          </w:p>
        </w:tc>
        <w:tc>
          <w:tcPr>
            <w:tcW w:w="632" w:type="pct"/>
            <w:vAlign w:val="center"/>
          </w:tcPr>
          <w:p w14:paraId="697D7EC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w:t>
            </w:r>
            <w:r>
              <w:rPr>
                <w:rFonts w:ascii="Times New Roman" w:hAnsi="Times New Roman" w:eastAsia="宋体" w:cs="Times New Roman"/>
                <w:kern w:val="0"/>
                <w:sz w:val="21"/>
                <w:szCs w:val="21"/>
                <w:lang w:val="en-US"/>
              </w:rPr>
              <w:t>0</w:t>
            </w:r>
          </w:p>
        </w:tc>
        <w:tc>
          <w:tcPr>
            <w:tcW w:w="763" w:type="pct"/>
            <w:vAlign w:val="center"/>
          </w:tcPr>
          <w:p w14:paraId="142BD2A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60</w:t>
            </w:r>
          </w:p>
        </w:tc>
      </w:tr>
      <w:tr w14:paraId="0CBE5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909" w:type="pct"/>
            <w:vMerge w:val="continue"/>
            <w:vAlign w:val="center"/>
          </w:tcPr>
          <w:p w14:paraId="25D8F48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800" w:type="pct"/>
            <w:vAlign w:val="center"/>
          </w:tcPr>
          <w:p w14:paraId="18D48AF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陕南</w:t>
            </w:r>
          </w:p>
        </w:tc>
        <w:tc>
          <w:tcPr>
            <w:tcW w:w="632" w:type="pct"/>
            <w:vAlign w:val="center"/>
          </w:tcPr>
          <w:p w14:paraId="69C96A9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632" w:type="pct"/>
            <w:vAlign w:val="center"/>
          </w:tcPr>
          <w:p w14:paraId="10B3555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98</w:t>
            </w:r>
          </w:p>
        </w:tc>
        <w:tc>
          <w:tcPr>
            <w:tcW w:w="632" w:type="pct"/>
            <w:vAlign w:val="center"/>
          </w:tcPr>
          <w:p w14:paraId="17F6B96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90</w:t>
            </w:r>
          </w:p>
        </w:tc>
        <w:tc>
          <w:tcPr>
            <w:tcW w:w="632" w:type="pct"/>
            <w:vAlign w:val="center"/>
          </w:tcPr>
          <w:p w14:paraId="39FB917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763" w:type="pct"/>
            <w:vAlign w:val="center"/>
          </w:tcPr>
          <w:p w14:paraId="6A00D68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75</w:t>
            </w:r>
          </w:p>
        </w:tc>
      </w:tr>
      <w:tr w14:paraId="7BA30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1709" w:type="pct"/>
            <w:gridSpan w:val="2"/>
            <w:vAlign w:val="center"/>
          </w:tcPr>
          <w:p w14:paraId="7B15A7E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632" w:type="pct"/>
            <w:vAlign w:val="center"/>
          </w:tcPr>
          <w:p w14:paraId="465B8FD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632" w:type="pct"/>
            <w:vAlign w:val="center"/>
          </w:tcPr>
          <w:p w14:paraId="6BF969F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632" w:type="pct"/>
            <w:vAlign w:val="center"/>
          </w:tcPr>
          <w:p w14:paraId="61DDB00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50</w:t>
            </w:r>
          </w:p>
        </w:tc>
        <w:tc>
          <w:tcPr>
            <w:tcW w:w="632" w:type="pct"/>
            <w:vAlign w:val="center"/>
          </w:tcPr>
          <w:p w14:paraId="4C39287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763" w:type="pct"/>
            <w:vAlign w:val="center"/>
          </w:tcPr>
          <w:p w14:paraId="1AAA66F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5C05ADB8"/>
    <w:p w14:paraId="50173E29">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7.1.</w:t>
      </w:r>
      <w:r>
        <w:rPr>
          <w:rFonts w:ascii="Times New Roman" w:hAnsi="Times New Roman" w:eastAsia="宋体" w:cs="Times New Roman"/>
          <w:b/>
          <w:kern w:val="0"/>
          <w:szCs w:val="21"/>
        </w:rPr>
        <w:t xml:space="preserve">5  </w:t>
      </w:r>
      <w:r>
        <w:rPr>
          <w:rFonts w:hint="eastAsia" w:ascii="Times New Roman" w:hAnsi="Times New Roman" w:eastAsia="宋体" w:cs="Times New Roman"/>
          <w:b/>
          <w:kern w:val="0"/>
          <w:szCs w:val="21"/>
        </w:rPr>
        <w:t>水体流动性指数</w:t>
      </w:r>
    </w:p>
    <w:p w14:paraId="3D47C473">
      <w:pPr>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5</w:t>
      </w:r>
      <w:r>
        <w:rPr>
          <w:rFonts w:hint="eastAsia" w:ascii="Times New Roman" w:hAnsi="Times New Roman" w:eastAsia="宋体"/>
          <w:kern w:val="0"/>
        </w:rPr>
        <w:t>.1</w:t>
      </w:r>
      <w:r>
        <w:rPr>
          <w:rFonts w:ascii="Times New Roman" w:hAnsi="Times New Roman" w:eastAsia="宋体"/>
          <w:kern w:val="0"/>
        </w:rPr>
        <w:t xml:space="preserve">  </w:t>
      </w:r>
      <w:r>
        <w:rPr>
          <w:rFonts w:hint="eastAsia" w:ascii="Times New Roman" w:hAnsi="Times New Roman" w:eastAsia="宋体"/>
          <w:kern w:val="0"/>
        </w:rPr>
        <w:t>水体流动性指数表征河流的流动性状况，采用河流断面平均流速表示。应按照</w:t>
      </w:r>
      <w:r>
        <w:rPr>
          <w:rFonts w:ascii="Times New Roman" w:hAnsi="Times New Roman" w:eastAsia="宋体"/>
          <w:kern w:val="0"/>
        </w:rPr>
        <w:t>GB 50179规定的方法测定。</w:t>
      </w:r>
    </w:p>
    <w:p w14:paraId="47099B20">
      <w:pPr>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5</w:t>
      </w:r>
      <w:r>
        <w:rPr>
          <w:rFonts w:hint="eastAsia" w:ascii="Times New Roman" w:hAnsi="Times New Roman" w:eastAsia="宋体"/>
          <w:kern w:val="0"/>
        </w:rPr>
        <w:t>.2</w:t>
      </w:r>
      <w:r>
        <w:rPr>
          <w:rFonts w:ascii="Times New Roman" w:hAnsi="Times New Roman" w:eastAsia="宋体"/>
          <w:kern w:val="0"/>
        </w:rPr>
        <w:t xml:space="preserve">  </w:t>
      </w:r>
      <w:r>
        <w:rPr>
          <w:rFonts w:hint="eastAsia" w:ascii="Times New Roman" w:hAnsi="Times New Roman" w:eastAsia="宋体"/>
          <w:kern w:val="0"/>
        </w:rPr>
        <w:t>河流水体流动性指数赋分标准见表</w:t>
      </w:r>
      <w:r>
        <w:rPr>
          <w:rFonts w:ascii="Times New Roman" w:hAnsi="Times New Roman" w:eastAsia="宋体"/>
          <w:kern w:val="0"/>
        </w:rPr>
        <w:t>6</w:t>
      </w:r>
      <w:r>
        <w:rPr>
          <w:rFonts w:hint="eastAsia" w:ascii="Times New Roman" w:hAnsi="Times New Roman" w:eastAsia="宋体"/>
          <w:kern w:val="0"/>
        </w:rPr>
        <w:t>。</w:t>
      </w:r>
    </w:p>
    <w:p w14:paraId="5CDBF01F">
      <w:pPr>
        <w:pStyle w:val="46"/>
        <w:tabs>
          <w:tab w:val="left" w:pos="1646"/>
          <w:tab w:val="left" w:pos="2972"/>
        </w:tabs>
        <w:spacing w:beforeLines="0" w:afterLines="0"/>
      </w:pPr>
      <w:r>
        <w:rPr>
          <w:rFonts w:hint="eastAsia"/>
        </w:rPr>
        <w:t>表</w:t>
      </w:r>
      <w:r>
        <w:t xml:space="preserve">6 </w:t>
      </w:r>
      <w:r>
        <w:rPr>
          <w:rFonts w:hint="eastAsia"/>
        </w:rPr>
        <w:t>水体流动性指数赋分标准表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05"/>
        <w:gridCol w:w="1307"/>
        <w:gridCol w:w="1396"/>
        <w:gridCol w:w="1396"/>
        <w:gridCol w:w="1396"/>
        <w:gridCol w:w="1396"/>
        <w:gridCol w:w="1395"/>
      </w:tblGrid>
      <w:tr w14:paraId="126A3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80" w:type="pct"/>
            <w:vMerge w:val="restart"/>
            <w:vAlign w:val="center"/>
          </w:tcPr>
          <w:p w14:paraId="4C6F4E98">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断面平均流速（m</w:t>
            </w:r>
            <w:r>
              <w:rPr>
                <w:rFonts w:ascii="Times New Roman" w:hAnsi="Times New Roman" w:eastAsia="宋体" w:cs="Times New Roman"/>
                <w:kern w:val="0"/>
                <w:sz w:val="21"/>
                <w:szCs w:val="21"/>
              </w:rPr>
              <w:t>/</w:t>
            </w:r>
            <w:r>
              <w:rPr>
                <w:rFonts w:hint="eastAsia" w:ascii="Times New Roman" w:hAnsi="Times New Roman" w:eastAsia="宋体" w:cs="Times New Roman"/>
                <w:kern w:val="0"/>
                <w:sz w:val="21"/>
                <w:szCs w:val="21"/>
              </w:rPr>
              <w:t>s）</w:t>
            </w:r>
          </w:p>
        </w:tc>
        <w:tc>
          <w:tcPr>
            <w:tcW w:w="680" w:type="pct"/>
            <w:vAlign w:val="center"/>
          </w:tcPr>
          <w:p w14:paraId="53B46CE3">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山区</w:t>
            </w:r>
            <w:r>
              <w:rPr>
                <w:rFonts w:hint="eastAsia" w:ascii="Times New Roman" w:hAnsi="Times New Roman" w:eastAsia="宋体" w:cs="Times New Roman"/>
                <w:kern w:val="0"/>
                <w:sz w:val="21"/>
                <w:szCs w:val="21"/>
                <w:lang w:val="en-US"/>
              </w:rPr>
              <w:t>段</w:t>
            </w:r>
            <w:r>
              <w:rPr>
                <w:rFonts w:hint="eastAsia" w:ascii="Times New Roman" w:hAnsi="Times New Roman" w:eastAsia="宋体" w:cs="Times New Roman"/>
                <w:kern w:val="0"/>
                <w:sz w:val="21"/>
                <w:szCs w:val="21"/>
              </w:rPr>
              <w:t>河流</w:t>
            </w:r>
          </w:p>
        </w:tc>
        <w:tc>
          <w:tcPr>
            <w:tcW w:w="728" w:type="pct"/>
            <w:vAlign w:val="center"/>
          </w:tcPr>
          <w:p w14:paraId="5E2C2520">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≥0.5</w:t>
            </w:r>
          </w:p>
        </w:tc>
        <w:tc>
          <w:tcPr>
            <w:tcW w:w="728" w:type="pct"/>
            <w:vAlign w:val="center"/>
          </w:tcPr>
          <w:p w14:paraId="3DBABE99">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0.2</w:t>
            </w:r>
          </w:p>
        </w:tc>
        <w:tc>
          <w:tcPr>
            <w:tcW w:w="728" w:type="pct"/>
            <w:vAlign w:val="center"/>
          </w:tcPr>
          <w:p w14:paraId="4EE92DA7">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0.05</w:t>
            </w:r>
          </w:p>
        </w:tc>
        <w:tc>
          <w:tcPr>
            <w:tcW w:w="728" w:type="pct"/>
            <w:vAlign w:val="center"/>
          </w:tcPr>
          <w:p w14:paraId="0F8F9E41">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0.01</w:t>
            </w:r>
            <w:r>
              <w:rPr>
                <w:rFonts w:ascii="Times New Roman" w:hAnsi="Times New Roman" w:eastAsia="宋体" w:cs="Times New Roman"/>
                <w:kern w:val="0"/>
                <w:sz w:val="21"/>
                <w:szCs w:val="21"/>
              </w:rPr>
              <w:t xml:space="preserve">       </w:t>
            </w:r>
          </w:p>
        </w:tc>
        <w:tc>
          <w:tcPr>
            <w:tcW w:w="728" w:type="pct"/>
            <w:vAlign w:val="center"/>
          </w:tcPr>
          <w:p w14:paraId="1196E943">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rPr>
              <w:t>0</w:t>
            </w:r>
          </w:p>
        </w:tc>
      </w:tr>
      <w:tr w14:paraId="143E4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80" w:type="pct"/>
            <w:vMerge w:val="continue"/>
            <w:vAlign w:val="center"/>
          </w:tcPr>
          <w:p w14:paraId="7AE35201">
            <w:pPr>
              <w:pStyle w:val="35"/>
              <w:autoSpaceDE w:val="0"/>
              <w:autoSpaceDN w:val="0"/>
              <w:spacing w:line="240" w:lineRule="auto"/>
              <w:ind w:firstLine="0" w:firstLineChars="0"/>
              <w:jc w:val="center"/>
              <w:rPr>
                <w:rFonts w:ascii="Times New Roman" w:hAnsi="Times New Roman" w:eastAsia="宋体" w:cs="Times New Roman"/>
                <w:kern w:val="0"/>
                <w:sz w:val="21"/>
                <w:szCs w:val="21"/>
              </w:rPr>
            </w:pPr>
          </w:p>
        </w:tc>
        <w:tc>
          <w:tcPr>
            <w:tcW w:w="680" w:type="pct"/>
            <w:vAlign w:val="center"/>
          </w:tcPr>
          <w:p w14:paraId="5FBF193F">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平原</w:t>
            </w:r>
            <w:r>
              <w:rPr>
                <w:rFonts w:hint="eastAsia" w:ascii="Times New Roman" w:hAnsi="Times New Roman" w:eastAsia="宋体" w:cs="Times New Roman"/>
                <w:kern w:val="0"/>
                <w:sz w:val="21"/>
                <w:szCs w:val="21"/>
                <w:lang w:val="en-US"/>
              </w:rPr>
              <w:t>段</w:t>
            </w:r>
            <w:r>
              <w:rPr>
                <w:rFonts w:hint="eastAsia" w:ascii="Times New Roman" w:hAnsi="Times New Roman" w:eastAsia="宋体" w:cs="Times New Roman"/>
                <w:kern w:val="0"/>
                <w:sz w:val="21"/>
                <w:szCs w:val="21"/>
              </w:rPr>
              <w:t>河流</w:t>
            </w:r>
          </w:p>
        </w:tc>
        <w:tc>
          <w:tcPr>
            <w:tcW w:w="728" w:type="pct"/>
            <w:vAlign w:val="center"/>
          </w:tcPr>
          <w:p w14:paraId="46BE0552">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≥0.2</w:t>
            </w:r>
          </w:p>
        </w:tc>
        <w:tc>
          <w:tcPr>
            <w:tcW w:w="728" w:type="pct"/>
            <w:vAlign w:val="center"/>
          </w:tcPr>
          <w:p w14:paraId="227F6487">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0.1</w:t>
            </w:r>
          </w:p>
        </w:tc>
        <w:tc>
          <w:tcPr>
            <w:tcW w:w="728" w:type="pct"/>
            <w:vAlign w:val="center"/>
          </w:tcPr>
          <w:p w14:paraId="7818D5EE">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0.05</w:t>
            </w:r>
          </w:p>
        </w:tc>
        <w:tc>
          <w:tcPr>
            <w:tcW w:w="728" w:type="pct"/>
            <w:vAlign w:val="center"/>
          </w:tcPr>
          <w:p w14:paraId="6B950BAA">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0.01</w:t>
            </w:r>
          </w:p>
        </w:tc>
        <w:tc>
          <w:tcPr>
            <w:tcW w:w="728" w:type="pct"/>
            <w:vAlign w:val="center"/>
          </w:tcPr>
          <w:p w14:paraId="2223071E">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rPr>
              <w:t>0</w:t>
            </w:r>
          </w:p>
        </w:tc>
      </w:tr>
      <w:tr w14:paraId="3F8F8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361" w:type="pct"/>
            <w:gridSpan w:val="2"/>
            <w:vAlign w:val="center"/>
          </w:tcPr>
          <w:p w14:paraId="3EACED7F">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赋分</w:t>
            </w:r>
          </w:p>
        </w:tc>
        <w:tc>
          <w:tcPr>
            <w:tcW w:w="728" w:type="pct"/>
            <w:vAlign w:val="center"/>
          </w:tcPr>
          <w:p w14:paraId="3F3E6B1B">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100</w:t>
            </w:r>
          </w:p>
        </w:tc>
        <w:tc>
          <w:tcPr>
            <w:tcW w:w="728" w:type="pct"/>
            <w:vAlign w:val="center"/>
          </w:tcPr>
          <w:p w14:paraId="46E39803">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80</w:t>
            </w:r>
          </w:p>
        </w:tc>
        <w:tc>
          <w:tcPr>
            <w:tcW w:w="728" w:type="pct"/>
            <w:vAlign w:val="center"/>
          </w:tcPr>
          <w:p w14:paraId="58D69C70">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50</w:t>
            </w:r>
          </w:p>
        </w:tc>
        <w:tc>
          <w:tcPr>
            <w:tcW w:w="728" w:type="pct"/>
            <w:vAlign w:val="center"/>
          </w:tcPr>
          <w:p w14:paraId="590DFD2A">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20</w:t>
            </w:r>
          </w:p>
        </w:tc>
        <w:tc>
          <w:tcPr>
            <w:tcW w:w="728" w:type="pct"/>
            <w:vAlign w:val="center"/>
          </w:tcPr>
          <w:p w14:paraId="76A8AAE4">
            <w:pPr>
              <w:pStyle w:val="35"/>
              <w:autoSpaceDE w:val="0"/>
              <w:autoSpaceDN w:val="0"/>
              <w:spacing w:line="240" w:lineRule="auto"/>
              <w:ind w:firstLine="0" w:firstLineChars="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0</w:t>
            </w:r>
          </w:p>
        </w:tc>
      </w:tr>
    </w:tbl>
    <w:p w14:paraId="0DED3BAB"/>
    <w:p w14:paraId="5D72D999">
      <w:pPr>
        <w:widowControl/>
        <w:tabs>
          <w:tab w:val="center" w:pos="4201"/>
          <w:tab w:val="right" w:leader="dot" w:pos="9298"/>
        </w:tabs>
        <w:autoSpaceDE w:val="0"/>
        <w:autoSpaceDN w:val="0"/>
        <w:spacing w:before="99" w:beforeLines="30"/>
        <w:outlineLvl w:val="2"/>
        <w:rPr>
          <w:rFonts w:ascii="Times New Roman" w:hAnsi="Times New Roman" w:eastAsia="宋体" w:cs="Times New Roman"/>
          <w:b/>
          <w:bCs/>
          <w:kern w:val="0"/>
          <w:szCs w:val="21"/>
        </w:rPr>
      </w:pPr>
      <w:r>
        <w:rPr>
          <w:rFonts w:hint="eastAsia" w:ascii="Times New Roman" w:hAnsi="Times New Roman" w:eastAsia="宋体" w:cs="Times New Roman"/>
          <w:b/>
          <w:kern w:val="0"/>
          <w:szCs w:val="21"/>
        </w:rPr>
        <w:t>7.1.</w:t>
      </w:r>
      <w:r>
        <w:rPr>
          <w:rFonts w:ascii="Times New Roman" w:hAnsi="Times New Roman" w:eastAsia="宋体" w:cs="Times New Roman"/>
          <w:b/>
          <w:kern w:val="0"/>
          <w:szCs w:val="21"/>
        </w:rPr>
        <w:t>6</w:t>
      </w:r>
      <w:r>
        <w:rPr>
          <w:rFonts w:hint="eastAsia" w:ascii="Times New Roman" w:hAnsi="Times New Roman" w:eastAsia="宋体" w:cs="Times New Roman"/>
          <w:b/>
          <w:kern w:val="0"/>
          <w:szCs w:val="21"/>
        </w:rPr>
        <w:t xml:space="preserve">  </w:t>
      </w:r>
      <w:r>
        <w:rPr>
          <w:rFonts w:hint="eastAsia" w:ascii="Times New Roman" w:hAnsi="Times New Roman" w:eastAsia="宋体" w:cs="Times New Roman"/>
          <w:b/>
          <w:bCs/>
          <w:kern w:val="0"/>
          <w:szCs w:val="21"/>
        </w:rPr>
        <w:t>口门畅通率</w:t>
      </w:r>
    </w:p>
    <w:p w14:paraId="117456BD">
      <w:pPr>
        <w:rPr>
          <w:rFonts w:ascii="Times New Roman" w:hAnsi="Times New Roman" w:eastAsia="宋体"/>
          <w:bCs/>
          <w:kern w:val="0"/>
        </w:rPr>
      </w:pPr>
      <w:r>
        <w:rPr>
          <w:rFonts w:hint="eastAsia" w:ascii="Times New Roman" w:hAnsi="Times New Roman" w:eastAsia="宋体" w:cs="Times New Roman"/>
          <w:kern w:val="0"/>
          <w:szCs w:val="21"/>
        </w:rPr>
        <w:t>7.1.</w:t>
      </w:r>
      <w:r>
        <w:rPr>
          <w:rFonts w:ascii="Times New Roman" w:hAnsi="Times New Roman" w:eastAsia="宋体" w:cs="Times New Roman"/>
          <w:kern w:val="0"/>
          <w:szCs w:val="21"/>
        </w:rPr>
        <w:t>6</w:t>
      </w:r>
      <w:r>
        <w:rPr>
          <w:rFonts w:hint="eastAsia" w:ascii="Times New Roman" w:hAnsi="Times New Roman" w:eastAsia="宋体" w:cs="Times New Roman"/>
          <w:kern w:val="0"/>
          <w:szCs w:val="21"/>
        </w:rPr>
        <w:t xml:space="preserve">.1  </w:t>
      </w:r>
      <w:r>
        <w:rPr>
          <w:rFonts w:hint="eastAsia" w:ascii="Times New Roman" w:hAnsi="Times New Roman" w:eastAsia="宋体"/>
          <w:bCs/>
          <w:kern w:val="0"/>
        </w:rPr>
        <w:t>口门畅通率表征入湖河流与湖泊水域之间的水流畅通程度，为入湖畅通口门数与入湖总口门数的比值。按照公式</w:t>
      </w:r>
      <w:r>
        <w:rPr>
          <w:rFonts w:ascii="Times New Roman" w:hAnsi="Times New Roman" w:eastAsia="宋体"/>
          <w:bCs/>
          <w:kern w:val="0"/>
        </w:rPr>
        <w:t>(3)计算。</w:t>
      </w:r>
    </w:p>
    <w:p w14:paraId="59A91F9E">
      <w:pPr>
        <w:wordWrap w:val="0"/>
        <w:jc w:val="right"/>
        <w:rPr>
          <w:rFonts w:ascii="Times New Roman" w:hAnsi="Times New Roman" w:eastAsia="宋体"/>
          <w:bCs/>
          <w:kern w:val="0"/>
        </w:rPr>
      </w:pPr>
      <w:r>
        <w:rPr>
          <w:bCs/>
          <w:position w:val="-22"/>
        </w:rPr>
        <w:object>
          <v:shape id="_x0000_i1027" o:spt="75" type="#_x0000_t75" style="height:28.5pt;width:78.75pt;" o:ole="t" filled="f" o:preferrelative="t" stroked="f" coordsize="21600,21600">
            <v:path/>
            <v:fill on="f" focussize="0,0"/>
            <v:stroke on="f" joinstyle="miter"/>
            <v:imagedata r:id="rId20" o:title=""/>
            <o:lock v:ext="edit" aspectratio="t"/>
            <w10:wrap type="none"/>
            <w10:anchorlock/>
          </v:shape>
          <o:OLEObject Type="Embed" ProgID="Equation.DSMT4" ShapeID="_x0000_i1027" DrawAspect="Content" ObjectID="_1468075727" r:id="rId19">
            <o:LockedField>false</o:LockedField>
          </o:OLEObject>
        </w:object>
      </w:r>
      <w:r>
        <w:rPr>
          <w:bCs/>
        </w:rPr>
        <w:t>……………………………………………………………</w:t>
      </w:r>
      <w:r>
        <w:rPr>
          <w:rFonts w:ascii="Times New Roman" w:hAnsi="Times New Roman" w:cs="Times New Roman"/>
          <w:bCs/>
        </w:rPr>
        <w:t>（3）</w:t>
      </w:r>
    </w:p>
    <w:p w14:paraId="5CA5890F">
      <w:pPr>
        <w:rPr>
          <w:rFonts w:ascii="Times New Roman" w:hAnsi="Times New Roman" w:eastAsia="宋体"/>
          <w:bCs/>
          <w:kern w:val="0"/>
        </w:rPr>
      </w:pPr>
      <w:r>
        <w:rPr>
          <w:rFonts w:hint="eastAsia" w:ascii="Times New Roman" w:hAnsi="Times New Roman" w:eastAsia="宋体"/>
          <w:bCs/>
          <w:kern w:val="0"/>
        </w:rPr>
        <w:t xml:space="preserve">式中 </w:t>
      </w:r>
      <w:r>
        <w:rPr>
          <w:rFonts w:ascii="Times New Roman" w:hAnsi="Times New Roman" w:eastAsia="宋体"/>
          <w:bCs/>
          <w:kern w:val="0"/>
        </w:rPr>
        <w:t xml:space="preserve"> </w:t>
      </w:r>
      <w:r>
        <w:rPr>
          <w:rFonts w:ascii="Times New Roman" w:hAnsi="Times New Roman" w:eastAsia="宋体"/>
          <w:bCs/>
          <w:i/>
          <w:kern w:val="0"/>
        </w:rPr>
        <w:t>EFR</w:t>
      </w:r>
      <w:r>
        <w:rPr>
          <w:rFonts w:ascii="Times New Roman" w:hAnsi="Times New Roman" w:eastAsia="宋体"/>
          <w:bCs/>
          <w:kern w:val="0"/>
        </w:rPr>
        <w:t>——口门畅通率</w:t>
      </w:r>
      <w:r>
        <w:rPr>
          <w:rFonts w:hint="eastAsia" w:ascii="Times New Roman" w:hAnsi="Times New Roman" w:eastAsia="宋体"/>
          <w:bCs/>
          <w:kern w:val="0"/>
        </w:rPr>
        <w:t>；</w:t>
      </w:r>
    </w:p>
    <w:p w14:paraId="3FC218B2">
      <w:pPr>
        <w:ind w:firstLine="630" w:firstLineChars="300"/>
        <w:rPr>
          <w:rFonts w:ascii="Times New Roman" w:hAnsi="Times New Roman" w:eastAsia="宋体"/>
          <w:bCs/>
          <w:kern w:val="0"/>
        </w:rPr>
      </w:pPr>
      <w:r>
        <w:rPr>
          <w:rFonts w:ascii="Times New Roman" w:hAnsi="Times New Roman" w:eastAsia="宋体"/>
          <w:bCs/>
          <w:i/>
          <w:kern w:val="0"/>
        </w:rPr>
        <w:t>N</w:t>
      </w:r>
      <w:r>
        <w:rPr>
          <w:rFonts w:ascii="Times New Roman" w:hAnsi="Times New Roman" w:eastAsia="宋体"/>
          <w:bCs/>
          <w:kern w:val="0"/>
        </w:rPr>
        <w:t>——入湖畅通口门数，即不受闸坝控制、与湖泊水域自然连通的入湖敞开口门数，单位为个</w:t>
      </w:r>
      <w:r>
        <w:rPr>
          <w:rFonts w:hint="eastAsia" w:ascii="Times New Roman" w:hAnsi="Times New Roman" w:eastAsia="宋体"/>
          <w:bCs/>
          <w:kern w:val="0"/>
        </w:rPr>
        <w:t>；</w:t>
      </w:r>
    </w:p>
    <w:p w14:paraId="4955F3B3">
      <w:pPr>
        <w:ind w:firstLine="630" w:firstLineChars="300"/>
        <w:rPr>
          <w:rFonts w:ascii="Times New Roman" w:hAnsi="Times New Roman" w:eastAsia="宋体"/>
          <w:bCs/>
          <w:kern w:val="0"/>
        </w:rPr>
      </w:pPr>
      <w:r>
        <w:rPr>
          <w:rFonts w:ascii="Times New Roman" w:hAnsi="Times New Roman" w:eastAsia="宋体"/>
          <w:bCs/>
          <w:i/>
          <w:kern w:val="0"/>
        </w:rPr>
        <w:t>M</w:t>
      </w:r>
      <w:r>
        <w:rPr>
          <w:rFonts w:ascii="Times New Roman" w:hAnsi="Times New Roman" w:eastAsia="宋体"/>
          <w:bCs/>
          <w:kern w:val="0"/>
        </w:rPr>
        <w:t>——入湖总口门数，单位为个。</w:t>
      </w:r>
    </w:p>
    <w:p w14:paraId="05A1D170">
      <w:pPr>
        <w:rPr>
          <w:rFonts w:ascii="Times New Roman" w:hAnsi="Times New Roman" w:eastAsia="宋体" w:cs="Times New Roman"/>
          <w:bCs/>
          <w:kern w:val="0"/>
          <w:szCs w:val="21"/>
        </w:rPr>
      </w:pPr>
      <w:r>
        <w:rPr>
          <w:rFonts w:hint="eastAsia" w:ascii="Times New Roman" w:hAnsi="Times New Roman" w:eastAsia="宋体"/>
          <w:kern w:val="0"/>
        </w:rPr>
        <w:t>7.1.</w:t>
      </w:r>
      <w:r>
        <w:rPr>
          <w:rFonts w:ascii="Times New Roman" w:hAnsi="Times New Roman" w:eastAsia="宋体"/>
          <w:kern w:val="0"/>
        </w:rPr>
        <w:t>6</w:t>
      </w:r>
      <w:r>
        <w:rPr>
          <w:rFonts w:hint="eastAsia" w:ascii="Times New Roman" w:hAnsi="Times New Roman" w:eastAsia="宋体"/>
          <w:kern w:val="0"/>
        </w:rPr>
        <w:t>.2</w:t>
      </w:r>
      <w:r>
        <w:rPr>
          <w:rFonts w:ascii="Times New Roman" w:hAnsi="Times New Roman" w:eastAsia="宋体" w:cs="Times New Roman"/>
          <w:bCs/>
          <w:kern w:val="0"/>
          <w:szCs w:val="21"/>
        </w:rPr>
        <w:t xml:space="preserve"> </w:t>
      </w:r>
      <w:r>
        <w:rPr>
          <w:rFonts w:hint="eastAsia" w:ascii="Times New Roman" w:hAnsi="Times New Roman" w:eastAsia="宋体" w:cs="Times New Roman"/>
          <w:bCs/>
          <w:kern w:val="0"/>
          <w:szCs w:val="21"/>
        </w:rPr>
        <w:t>应按照口门畅通率值赋分，赋分标准见表</w:t>
      </w:r>
      <w:r>
        <w:rPr>
          <w:rFonts w:ascii="Times New Roman" w:hAnsi="Times New Roman" w:eastAsia="宋体" w:cs="Times New Roman"/>
          <w:bCs/>
          <w:kern w:val="0"/>
          <w:szCs w:val="21"/>
        </w:rPr>
        <w:t>7。</w:t>
      </w:r>
    </w:p>
    <w:p w14:paraId="7EDE4826">
      <w:pPr>
        <w:jc w:val="center"/>
        <w:rPr>
          <w:rFonts w:ascii="黑体" w:hAnsi="Times New Roman" w:cs="Times New Roman"/>
          <w:bCs/>
          <w:kern w:val="0"/>
          <w:szCs w:val="20"/>
        </w:rPr>
      </w:pPr>
      <w:r>
        <w:rPr>
          <w:rFonts w:hint="eastAsia" w:ascii="黑体" w:hAnsi="Times New Roman" w:cs="Times New Roman"/>
          <w:bCs/>
          <w:kern w:val="0"/>
          <w:szCs w:val="20"/>
        </w:rPr>
        <w:t xml:space="preserve"> </w:t>
      </w:r>
      <w:r>
        <w:rPr>
          <w:rFonts w:ascii="黑体" w:hAnsi="Times New Roman" w:cs="Times New Roman"/>
          <w:bCs/>
          <w:kern w:val="0"/>
          <w:szCs w:val="20"/>
        </w:rPr>
        <w:t xml:space="preserve">  </w:t>
      </w:r>
      <w:r>
        <w:rPr>
          <w:rFonts w:hint="eastAsia" w:ascii="黑体" w:hAnsi="Times New Roman" w:cs="Times New Roman"/>
          <w:bCs/>
          <w:kern w:val="0"/>
          <w:szCs w:val="20"/>
        </w:rPr>
        <w:t>表</w:t>
      </w:r>
      <w:r>
        <w:rPr>
          <w:rFonts w:ascii="黑体" w:hAnsi="Times New Roman" w:cs="Times New Roman"/>
          <w:bCs/>
          <w:kern w:val="0"/>
          <w:szCs w:val="20"/>
        </w:rPr>
        <w:t>7 口门畅通率评估赋分标准表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4799"/>
        <w:gridCol w:w="4952"/>
      </w:tblGrid>
      <w:tr w14:paraId="2B78D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16" w:hRule="atLeast"/>
        </w:trPr>
        <w:tc>
          <w:tcPr>
            <w:tcW w:w="2461" w:type="pct"/>
            <w:vAlign w:val="center"/>
          </w:tcPr>
          <w:p w14:paraId="4DFF490E">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口门畅通率</w:t>
            </w:r>
          </w:p>
        </w:tc>
        <w:tc>
          <w:tcPr>
            <w:tcW w:w="2539" w:type="pct"/>
            <w:vAlign w:val="center"/>
          </w:tcPr>
          <w:p w14:paraId="6145D362">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赋分</w:t>
            </w:r>
          </w:p>
        </w:tc>
      </w:tr>
      <w:tr w14:paraId="353A1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2461" w:type="pct"/>
            <w:vAlign w:val="center"/>
          </w:tcPr>
          <w:p w14:paraId="29D0D3D9">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w:t>
            </w:r>
            <w:r>
              <w:rPr>
                <w:rFonts w:ascii="Times New Roman" w:hAnsi="Times New Roman" w:eastAsia="宋体" w:cs="Times New Roman"/>
                <w:bCs/>
                <w:kern w:val="0"/>
                <w:sz w:val="21"/>
                <w:szCs w:val="21"/>
                <w:lang w:val="en-US"/>
              </w:rPr>
              <w:t>90%</w:t>
            </w:r>
          </w:p>
        </w:tc>
        <w:tc>
          <w:tcPr>
            <w:tcW w:w="2539" w:type="pct"/>
            <w:vAlign w:val="center"/>
          </w:tcPr>
          <w:p w14:paraId="0409D396">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100</w:t>
            </w:r>
          </w:p>
        </w:tc>
      </w:tr>
      <w:tr w14:paraId="0AC5A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2461" w:type="pct"/>
            <w:vAlign w:val="center"/>
          </w:tcPr>
          <w:p w14:paraId="215A6DB1">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w:t>
            </w:r>
            <w:r>
              <w:rPr>
                <w:rFonts w:ascii="Times New Roman" w:hAnsi="Times New Roman" w:eastAsia="宋体" w:cs="Times New Roman"/>
                <w:bCs/>
                <w:kern w:val="0"/>
                <w:sz w:val="21"/>
                <w:szCs w:val="21"/>
                <w:lang w:val="en-US"/>
              </w:rPr>
              <w:t>70%</w:t>
            </w:r>
          </w:p>
        </w:tc>
        <w:tc>
          <w:tcPr>
            <w:tcW w:w="2539" w:type="pct"/>
            <w:vAlign w:val="center"/>
          </w:tcPr>
          <w:p w14:paraId="71CF2259">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80</w:t>
            </w:r>
          </w:p>
        </w:tc>
      </w:tr>
      <w:tr w14:paraId="3FF4B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2461" w:type="pct"/>
            <w:vAlign w:val="center"/>
          </w:tcPr>
          <w:p w14:paraId="1AF078FD">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w:t>
            </w:r>
            <w:r>
              <w:rPr>
                <w:rFonts w:ascii="Times New Roman" w:hAnsi="Times New Roman" w:eastAsia="宋体" w:cs="Times New Roman"/>
                <w:bCs/>
                <w:kern w:val="0"/>
                <w:sz w:val="21"/>
                <w:szCs w:val="21"/>
                <w:lang w:val="en-US"/>
              </w:rPr>
              <w:t>50%</w:t>
            </w:r>
          </w:p>
        </w:tc>
        <w:tc>
          <w:tcPr>
            <w:tcW w:w="2539" w:type="pct"/>
            <w:vAlign w:val="center"/>
          </w:tcPr>
          <w:p w14:paraId="6D37C811">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60</w:t>
            </w:r>
          </w:p>
        </w:tc>
      </w:tr>
      <w:tr w14:paraId="3AD8F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2461" w:type="pct"/>
            <w:vAlign w:val="center"/>
          </w:tcPr>
          <w:p w14:paraId="63A75D37">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w:t>
            </w:r>
            <w:r>
              <w:rPr>
                <w:rFonts w:ascii="Times New Roman" w:hAnsi="Times New Roman" w:eastAsia="宋体" w:cs="Times New Roman"/>
                <w:bCs/>
                <w:kern w:val="0"/>
                <w:sz w:val="21"/>
                <w:szCs w:val="21"/>
                <w:lang w:val="en-US"/>
              </w:rPr>
              <w:t>30%</w:t>
            </w:r>
          </w:p>
        </w:tc>
        <w:tc>
          <w:tcPr>
            <w:tcW w:w="2539" w:type="pct"/>
            <w:vAlign w:val="center"/>
          </w:tcPr>
          <w:p w14:paraId="0300522C">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40</w:t>
            </w:r>
          </w:p>
        </w:tc>
      </w:tr>
      <w:tr w14:paraId="0381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2461" w:type="pct"/>
            <w:vAlign w:val="center"/>
          </w:tcPr>
          <w:p w14:paraId="5DBF87BB">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w:t>
            </w:r>
            <w:r>
              <w:rPr>
                <w:rFonts w:ascii="Times New Roman" w:hAnsi="Times New Roman" w:eastAsia="宋体" w:cs="Times New Roman"/>
                <w:bCs/>
                <w:kern w:val="0"/>
                <w:sz w:val="21"/>
                <w:szCs w:val="21"/>
                <w:lang w:val="en-US"/>
              </w:rPr>
              <w:t>10%</w:t>
            </w:r>
          </w:p>
        </w:tc>
        <w:tc>
          <w:tcPr>
            <w:tcW w:w="2539" w:type="pct"/>
            <w:vAlign w:val="center"/>
          </w:tcPr>
          <w:p w14:paraId="0CC59B28">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20</w:t>
            </w:r>
          </w:p>
        </w:tc>
      </w:tr>
      <w:tr w14:paraId="23A91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2461" w:type="pct"/>
            <w:vAlign w:val="center"/>
          </w:tcPr>
          <w:p w14:paraId="197D8703">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hint="eastAsia" w:ascii="Times New Roman" w:hAnsi="Times New Roman" w:eastAsia="宋体" w:cs="Times New Roman"/>
                <w:bCs/>
                <w:kern w:val="0"/>
                <w:sz w:val="21"/>
                <w:szCs w:val="21"/>
                <w:lang w:val="en-US"/>
              </w:rPr>
              <w:t>＜</w:t>
            </w:r>
            <w:r>
              <w:rPr>
                <w:rFonts w:ascii="Times New Roman" w:hAnsi="Times New Roman" w:eastAsia="宋体" w:cs="Times New Roman"/>
                <w:bCs/>
                <w:kern w:val="0"/>
                <w:sz w:val="21"/>
                <w:szCs w:val="21"/>
                <w:lang w:val="en-US"/>
              </w:rPr>
              <w:t>10%</w:t>
            </w:r>
          </w:p>
        </w:tc>
        <w:tc>
          <w:tcPr>
            <w:tcW w:w="2539" w:type="pct"/>
            <w:vAlign w:val="center"/>
          </w:tcPr>
          <w:p w14:paraId="523D06A4">
            <w:pPr>
              <w:pStyle w:val="35"/>
              <w:autoSpaceDE w:val="0"/>
              <w:autoSpaceDN w:val="0"/>
              <w:spacing w:line="240" w:lineRule="auto"/>
              <w:ind w:firstLine="0" w:firstLineChars="0"/>
              <w:jc w:val="center"/>
              <w:rPr>
                <w:rFonts w:ascii="Times New Roman" w:hAnsi="Times New Roman" w:eastAsia="宋体" w:cs="Times New Roman"/>
                <w:bCs/>
                <w:kern w:val="0"/>
                <w:sz w:val="21"/>
                <w:szCs w:val="21"/>
                <w:lang w:val="en-US"/>
              </w:rPr>
            </w:pPr>
            <w:r>
              <w:rPr>
                <w:rFonts w:ascii="Times New Roman" w:hAnsi="Times New Roman" w:eastAsia="宋体" w:cs="Times New Roman"/>
                <w:bCs/>
                <w:kern w:val="0"/>
                <w:sz w:val="21"/>
                <w:szCs w:val="21"/>
                <w:lang w:val="en-US"/>
              </w:rPr>
              <w:t>0</w:t>
            </w:r>
          </w:p>
        </w:tc>
      </w:tr>
    </w:tbl>
    <w:p w14:paraId="1E8BE19B"/>
    <w:p w14:paraId="538E47BF">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w:t>
      </w:r>
      <w:r>
        <w:rPr>
          <w:rFonts w:ascii="Times New Roman" w:hAnsi="Times New Roman" w:eastAsia="宋体" w:cs="Times New Roman"/>
          <w:b/>
          <w:kern w:val="0"/>
          <w:szCs w:val="21"/>
        </w:rPr>
        <w:t xml:space="preserve">.1.7  </w:t>
      </w:r>
      <w:r>
        <w:rPr>
          <w:rFonts w:hint="eastAsia" w:ascii="Times New Roman" w:hAnsi="Times New Roman" w:eastAsia="宋体" w:cs="Times New Roman"/>
          <w:b/>
          <w:kern w:val="0"/>
          <w:szCs w:val="21"/>
        </w:rPr>
        <w:t>有效库容利用系数</w:t>
      </w:r>
    </w:p>
    <w:p w14:paraId="755C4217">
      <w:pPr>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7</w:t>
      </w:r>
      <w:r>
        <w:rPr>
          <w:rFonts w:hint="eastAsia" w:ascii="Times New Roman" w:hAnsi="Times New Roman" w:eastAsia="宋体"/>
          <w:kern w:val="0"/>
        </w:rPr>
        <w:t>.1</w:t>
      </w:r>
      <w:r>
        <w:rPr>
          <w:rFonts w:ascii="Times New Roman" w:hAnsi="Times New Roman" w:eastAsia="宋体"/>
          <w:kern w:val="0"/>
        </w:rPr>
        <w:t xml:space="preserve">  </w:t>
      </w:r>
      <w:r>
        <w:rPr>
          <w:rFonts w:hint="eastAsia" w:ascii="Times New Roman" w:hAnsi="Times New Roman" w:eastAsia="宋体"/>
          <w:kern w:val="0"/>
        </w:rPr>
        <w:t>有效库容利用系数采用评价年水库供水总量（供水和灌溉水量）占正常蓄水位对应库容（兴利库容）的多少表示，按照公式（4）计算。</w:t>
      </w:r>
    </w:p>
    <w:p w14:paraId="03DF3308">
      <w:pPr>
        <w:jc w:val="right"/>
        <w:rPr>
          <w:rFonts w:ascii="Times New Roman" w:hAnsi="Times New Roman" w:eastAsia="宋体"/>
          <w:kern w:val="0"/>
        </w:rPr>
      </w:pPr>
      <w:r>
        <w:rPr>
          <w:rFonts w:ascii="Times New Roman" w:hAnsi="Times New Roman" w:eastAsia="宋体" w:cs="Times New Roman"/>
          <w:position w:val="-28"/>
        </w:rPr>
        <w:object>
          <v:shape id="_x0000_i1028" o:spt="75" type="#_x0000_t75" style="height:31.5pt;width:53.25pt;" o:ole="t" filled="f" o:preferrelative="t" stroked="f" coordsize="21600,21600">
            <v:path/>
            <v:fill on="f" focussize="0,0"/>
            <v:stroke on="f" joinstyle="miter"/>
            <v:imagedata r:id="rId22" o:title=""/>
            <o:lock v:ext="edit" aspectratio="t"/>
            <w10:wrap type="none"/>
            <w10:anchorlock/>
          </v:shape>
          <o:OLEObject Type="Embed" ProgID="Equation.DSMT4" ShapeID="_x0000_i1028" DrawAspect="Content" ObjectID="_1468075728" r:id="rId21">
            <o:LockedField>false</o:LockedField>
          </o:OLEObject>
        </w:object>
      </w:r>
      <w:r>
        <w:rPr>
          <w:rFonts w:ascii="Times New Roman" w:hAnsi="Times New Roman" w:eastAsia="宋体" w:cs="Times New Roman"/>
        </w:rPr>
        <w:t xml:space="preserve"> …………………………………...….…</w:t>
      </w:r>
      <w:r>
        <w:rPr>
          <w:rFonts w:hint="eastAsia" w:ascii="Times New Roman" w:hAnsi="Times New Roman" w:eastAsia="宋体" w:cs="Times New Roman"/>
        </w:rPr>
        <w:t>（</w:t>
      </w:r>
      <w:r>
        <w:rPr>
          <w:rFonts w:ascii="Times New Roman" w:hAnsi="Times New Roman" w:eastAsia="宋体" w:cs="Times New Roman"/>
        </w:rPr>
        <w:t>4</w:t>
      </w:r>
      <w:r>
        <w:rPr>
          <w:rFonts w:hint="eastAsia" w:ascii="Times New Roman" w:hAnsi="Times New Roman" w:eastAsia="宋体" w:cs="Times New Roman"/>
        </w:rPr>
        <w:t>）</w:t>
      </w:r>
    </w:p>
    <w:p w14:paraId="74F10750">
      <w:pPr>
        <w:spacing w:line="320" w:lineRule="exact"/>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kern w:val="0"/>
        </w:rPr>
        <w:t xml:space="preserve"> </w:t>
      </w:r>
      <w:r>
        <w:rPr>
          <w:rFonts w:hint="eastAsia" w:ascii="Times New Roman" w:hAnsi="Times New Roman" w:eastAsia="宋体"/>
          <w:i/>
          <w:iCs/>
          <w:kern w:val="0"/>
        </w:rPr>
        <w:t>NPL</w:t>
      </w:r>
      <w:r>
        <w:rPr>
          <w:rFonts w:ascii="Times New Roman" w:hAnsi="Times New Roman" w:eastAsia="宋体"/>
          <w:i/>
          <w:iCs/>
          <w:kern w:val="0"/>
        </w:rPr>
        <w:t>I</w:t>
      </w:r>
      <w:r>
        <w:rPr>
          <w:rFonts w:hint="eastAsia" w:ascii="Times New Roman" w:hAnsi="Times New Roman" w:eastAsia="宋体"/>
          <w:kern w:val="0"/>
        </w:rPr>
        <w:t>—</w:t>
      </w:r>
      <w:r>
        <w:rPr>
          <w:rFonts w:hint="eastAsia" w:ascii="Times New Roman" w:hAnsi="Times New Roman" w:eastAsia="宋体" w:cs="Times New Roman"/>
          <w:kern w:val="0"/>
          <w:szCs w:val="21"/>
        </w:rPr>
        <w:t>有效库容利用系数</w:t>
      </w:r>
      <w:r>
        <w:rPr>
          <w:rFonts w:hint="eastAsia" w:ascii="Times New Roman" w:hAnsi="Times New Roman" w:eastAsia="宋体"/>
          <w:kern w:val="0"/>
        </w:rPr>
        <w:t>；</w:t>
      </w:r>
    </w:p>
    <w:p w14:paraId="380C3167">
      <w:pPr>
        <w:spacing w:line="320" w:lineRule="exact"/>
        <w:ind w:firstLine="630" w:firstLineChars="300"/>
        <w:rPr>
          <w:rFonts w:ascii="Times New Roman" w:hAnsi="Times New Roman" w:eastAsia="宋体"/>
          <w:kern w:val="0"/>
        </w:rPr>
      </w:pPr>
      <w:r>
        <w:rPr>
          <w:rFonts w:hint="eastAsia" w:ascii="Times New Roman" w:hAnsi="Times New Roman" w:eastAsia="宋体"/>
          <w:i/>
          <w:iCs/>
          <w:kern w:val="0"/>
        </w:rPr>
        <w:t>W</w:t>
      </w:r>
      <w:r>
        <w:rPr>
          <w:rFonts w:ascii="Times New Roman" w:hAnsi="Times New Roman" w:eastAsia="宋体"/>
          <w:i/>
          <w:iCs/>
          <w:kern w:val="0"/>
          <w:vertAlign w:val="subscript"/>
        </w:rPr>
        <w:t>s</w:t>
      </w:r>
      <w:r>
        <w:rPr>
          <w:rFonts w:hint="eastAsia" w:ascii="Times New Roman" w:hAnsi="Times New Roman" w:eastAsia="宋体"/>
          <w:kern w:val="0"/>
        </w:rPr>
        <w:t>—评价年水库供水总量（</w:t>
      </w:r>
      <w:r>
        <w:rPr>
          <w:rFonts w:ascii="Times New Roman" w:hAnsi="Times New Roman" w:eastAsia="宋体"/>
          <w:kern w:val="0"/>
        </w:rPr>
        <w:t>m</w:t>
      </w:r>
      <w:r>
        <w:rPr>
          <w:rFonts w:ascii="Times New Roman" w:hAnsi="Times New Roman" w:eastAsia="宋体"/>
          <w:kern w:val="0"/>
          <w:vertAlign w:val="superscript"/>
        </w:rPr>
        <w:t>3</w:t>
      </w:r>
      <w:r>
        <w:rPr>
          <w:rFonts w:hint="eastAsia" w:ascii="Times New Roman" w:hAnsi="Times New Roman" w:eastAsia="宋体"/>
          <w:kern w:val="0"/>
        </w:rPr>
        <w:t>）；</w:t>
      </w:r>
    </w:p>
    <w:p w14:paraId="6A4ECCFE">
      <w:pPr>
        <w:spacing w:line="320" w:lineRule="exact"/>
        <w:ind w:firstLine="630" w:firstLineChars="300"/>
        <w:rPr>
          <w:rFonts w:ascii="Times New Roman" w:hAnsi="Times New Roman" w:eastAsia="宋体"/>
          <w:kern w:val="0"/>
        </w:rPr>
      </w:pPr>
      <w:r>
        <w:rPr>
          <w:rFonts w:hint="eastAsia" w:ascii="Times New Roman" w:hAnsi="Times New Roman" w:eastAsia="宋体"/>
          <w:i/>
          <w:kern w:val="0"/>
        </w:rPr>
        <w:t>V</w:t>
      </w:r>
      <w:r>
        <w:rPr>
          <w:rFonts w:hint="eastAsia" w:ascii="Times New Roman" w:hAnsi="Times New Roman" w:eastAsia="宋体"/>
          <w:i/>
          <w:kern w:val="0"/>
          <w:vertAlign w:val="subscript"/>
        </w:rPr>
        <w:t>b</w:t>
      </w:r>
      <w:r>
        <w:rPr>
          <w:rFonts w:hint="eastAsia" w:ascii="Times New Roman" w:hAnsi="Times New Roman" w:eastAsia="宋体"/>
          <w:kern w:val="0"/>
        </w:rPr>
        <w:t>—水库兴利库容（</w:t>
      </w:r>
      <w:r>
        <w:rPr>
          <w:rFonts w:ascii="Times New Roman" w:hAnsi="Times New Roman" w:eastAsia="宋体"/>
          <w:kern w:val="0"/>
        </w:rPr>
        <w:t>m</w:t>
      </w:r>
      <w:r>
        <w:rPr>
          <w:rFonts w:ascii="Times New Roman" w:hAnsi="Times New Roman" w:eastAsia="宋体"/>
          <w:kern w:val="0"/>
          <w:vertAlign w:val="superscript"/>
        </w:rPr>
        <w:t>3</w:t>
      </w:r>
      <w:r>
        <w:rPr>
          <w:rFonts w:hint="eastAsia" w:ascii="Times New Roman" w:hAnsi="Times New Roman" w:eastAsia="宋体"/>
          <w:kern w:val="0"/>
        </w:rPr>
        <w:t>）。</w:t>
      </w:r>
    </w:p>
    <w:p w14:paraId="7CEEC75E">
      <w:pPr>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7</w:t>
      </w:r>
      <w:r>
        <w:rPr>
          <w:rFonts w:hint="eastAsia" w:ascii="Times New Roman" w:hAnsi="Times New Roman" w:eastAsia="宋体"/>
          <w:kern w:val="0"/>
        </w:rPr>
        <w:t>.</w:t>
      </w:r>
      <w:r>
        <w:rPr>
          <w:rFonts w:ascii="Times New Roman" w:hAnsi="Times New Roman" w:eastAsia="宋体"/>
          <w:kern w:val="0"/>
        </w:rPr>
        <w:t xml:space="preserve">2  </w:t>
      </w:r>
      <w:r>
        <w:rPr>
          <w:rFonts w:hint="eastAsia" w:ascii="Times New Roman" w:hAnsi="Times New Roman" w:eastAsia="宋体" w:cs="Times New Roman"/>
          <w:kern w:val="0"/>
          <w:szCs w:val="21"/>
        </w:rPr>
        <w:t>有效库容利用系数</w:t>
      </w:r>
      <w:r>
        <w:rPr>
          <w:rFonts w:hint="eastAsia" w:ascii="Times New Roman" w:hAnsi="Times New Roman" w:eastAsia="宋体"/>
          <w:kern w:val="0"/>
        </w:rPr>
        <w:t>赋分标准见表</w:t>
      </w:r>
      <w:r>
        <w:rPr>
          <w:rFonts w:ascii="Times New Roman" w:hAnsi="Times New Roman" w:eastAsia="宋体"/>
          <w:kern w:val="0"/>
        </w:rPr>
        <w:t>8</w:t>
      </w:r>
      <w:r>
        <w:rPr>
          <w:rFonts w:hint="eastAsia" w:ascii="Times New Roman" w:hAnsi="Times New Roman" w:eastAsia="宋体"/>
          <w:kern w:val="0"/>
        </w:rPr>
        <w:t>。</w:t>
      </w:r>
    </w:p>
    <w:p w14:paraId="61E127B6">
      <w:pPr>
        <w:pStyle w:val="46"/>
        <w:tabs>
          <w:tab w:val="left" w:pos="1646"/>
          <w:tab w:val="left" w:pos="2972"/>
        </w:tabs>
        <w:spacing w:beforeLines="0" w:afterLines="0"/>
      </w:pPr>
      <w:r>
        <w:rPr>
          <w:rFonts w:hint="eastAsia"/>
        </w:rPr>
        <w:t>表</w:t>
      </w:r>
      <w:r>
        <w:t xml:space="preserve">8 </w:t>
      </w:r>
      <w:r>
        <w:rPr>
          <w:rFonts w:hint="eastAsia"/>
        </w:rPr>
        <w:t>有效库容利用系数赋分标准表</w:t>
      </w:r>
    </w:p>
    <w:tbl>
      <w:tblPr>
        <w:tblStyle w:val="14"/>
        <w:tblpPr w:leftFromText="180" w:rightFromText="180" w:vertAnchor="text" w:tblpXSpec="center" w:tblpY="1"/>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9"/>
        <w:gridCol w:w="1199"/>
        <w:gridCol w:w="1051"/>
        <w:gridCol w:w="1051"/>
        <w:gridCol w:w="1051"/>
        <w:gridCol w:w="1270"/>
        <w:gridCol w:w="1270"/>
      </w:tblGrid>
      <w:tr w14:paraId="3FC99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5" w:hRule="atLeast"/>
          <w:jc w:val="center"/>
        </w:trPr>
        <w:tc>
          <w:tcPr>
            <w:tcW w:w="1407" w:type="pct"/>
            <w:vAlign w:val="center"/>
          </w:tcPr>
          <w:p w14:paraId="65617AF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有效库容利用系数</w:t>
            </w:r>
          </w:p>
        </w:tc>
        <w:tc>
          <w:tcPr>
            <w:tcW w:w="625" w:type="pct"/>
            <w:vAlign w:val="center"/>
          </w:tcPr>
          <w:p w14:paraId="40F0D90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≥1.4</w:t>
            </w:r>
          </w:p>
        </w:tc>
        <w:tc>
          <w:tcPr>
            <w:tcW w:w="548" w:type="pct"/>
            <w:vAlign w:val="center"/>
          </w:tcPr>
          <w:p w14:paraId="42E1B4A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1.2</w:t>
            </w:r>
          </w:p>
        </w:tc>
        <w:tc>
          <w:tcPr>
            <w:tcW w:w="548" w:type="pct"/>
            <w:vAlign w:val="center"/>
          </w:tcPr>
          <w:p w14:paraId="411E7B7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w:t>
            </w:r>
          </w:p>
        </w:tc>
        <w:tc>
          <w:tcPr>
            <w:tcW w:w="548" w:type="pct"/>
            <w:vAlign w:val="center"/>
          </w:tcPr>
          <w:p w14:paraId="246DB42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0.8</w:t>
            </w:r>
          </w:p>
        </w:tc>
        <w:tc>
          <w:tcPr>
            <w:tcW w:w="662" w:type="pct"/>
            <w:vAlign w:val="center"/>
          </w:tcPr>
          <w:p w14:paraId="461A883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0.6</w:t>
            </w:r>
          </w:p>
        </w:tc>
        <w:tc>
          <w:tcPr>
            <w:tcW w:w="662" w:type="pct"/>
            <w:vAlign w:val="center"/>
          </w:tcPr>
          <w:p w14:paraId="34D4DCE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＜0.4</w:t>
            </w:r>
          </w:p>
        </w:tc>
      </w:tr>
      <w:tr w14:paraId="14859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5" w:hRule="atLeast"/>
          <w:jc w:val="center"/>
        </w:trPr>
        <w:tc>
          <w:tcPr>
            <w:tcW w:w="1407" w:type="pct"/>
            <w:vAlign w:val="center"/>
          </w:tcPr>
          <w:p w14:paraId="399A978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625" w:type="pct"/>
            <w:vAlign w:val="center"/>
          </w:tcPr>
          <w:p w14:paraId="65BDC58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w:t>
            </w:r>
            <w:r>
              <w:rPr>
                <w:rFonts w:ascii="Times New Roman" w:hAnsi="Times New Roman" w:eastAsia="宋体" w:cs="Times New Roman"/>
                <w:kern w:val="0"/>
                <w:sz w:val="21"/>
                <w:szCs w:val="21"/>
                <w:lang w:val="en-US"/>
              </w:rPr>
              <w:t>00</w:t>
            </w:r>
          </w:p>
        </w:tc>
        <w:tc>
          <w:tcPr>
            <w:tcW w:w="548" w:type="pct"/>
            <w:vAlign w:val="center"/>
          </w:tcPr>
          <w:p w14:paraId="3E3A9E8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9</w:t>
            </w:r>
            <w:r>
              <w:rPr>
                <w:rFonts w:ascii="Times New Roman" w:hAnsi="Times New Roman" w:eastAsia="宋体" w:cs="Times New Roman"/>
                <w:kern w:val="0"/>
                <w:sz w:val="21"/>
                <w:szCs w:val="21"/>
                <w:lang w:val="en-US"/>
              </w:rPr>
              <w:t>0</w:t>
            </w:r>
          </w:p>
        </w:tc>
        <w:tc>
          <w:tcPr>
            <w:tcW w:w="548" w:type="pct"/>
            <w:vAlign w:val="center"/>
          </w:tcPr>
          <w:p w14:paraId="1256AC5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8</w:t>
            </w:r>
            <w:r>
              <w:rPr>
                <w:rFonts w:ascii="Times New Roman" w:hAnsi="Times New Roman" w:eastAsia="宋体" w:cs="Times New Roman"/>
                <w:kern w:val="0"/>
                <w:sz w:val="21"/>
                <w:szCs w:val="21"/>
                <w:lang w:val="en-US"/>
              </w:rPr>
              <w:t>0</w:t>
            </w:r>
          </w:p>
        </w:tc>
        <w:tc>
          <w:tcPr>
            <w:tcW w:w="548" w:type="pct"/>
            <w:vAlign w:val="center"/>
          </w:tcPr>
          <w:p w14:paraId="6CEC6E9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70</w:t>
            </w:r>
          </w:p>
        </w:tc>
        <w:tc>
          <w:tcPr>
            <w:tcW w:w="662" w:type="pct"/>
            <w:vAlign w:val="center"/>
          </w:tcPr>
          <w:p w14:paraId="0BAD690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60</w:t>
            </w:r>
          </w:p>
        </w:tc>
        <w:tc>
          <w:tcPr>
            <w:tcW w:w="662" w:type="pct"/>
            <w:vAlign w:val="center"/>
          </w:tcPr>
          <w:p w14:paraId="725140C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40</w:t>
            </w:r>
          </w:p>
        </w:tc>
      </w:tr>
    </w:tbl>
    <w:p w14:paraId="587A2775"/>
    <w:p w14:paraId="5058630C">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7.1.</w:t>
      </w:r>
      <w:r>
        <w:rPr>
          <w:rFonts w:ascii="Times New Roman" w:hAnsi="Times New Roman" w:eastAsia="宋体" w:cs="Times New Roman"/>
          <w:b/>
          <w:kern w:val="0"/>
          <w:szCs w:val="21"/>
        </w:rPr>
        <w:t xml:space="preserve">8  </w:t>
      </w:r>
      <w:r>
        <w:rPr>
          <w:rFonts w:hint="eastAsia" w:ascii="Times New Roman" w:hAnsi="Times New Roman" w:eastAsia="宋体" w:cs="Times New Roman"/>
          <w:b/>
          <w:kern w:val="0"/>
          <w:szCs w:val="21"/>
        </w:rPr>
        <w:t>流量过程变异程度</w:t>
      </w:r>
    </w:p>
    <w:p w14:paraId="3F343E2B">
      <w:pPr>
        <w:spacing w:line="320" w:lineRule="exact"/>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8</w:t>
      </w:r>
      <w:r>
        <w:rPr>
          <w:rFonts w:hint="eastAsia" w:ascii="Times New Roman" w:hAnsi="Times New Roman" w:eastAsia="宋体"/>
          <w:kern w:val="0"/>
        </w:rPr>
        <w:t>.1</w:t>
      </w:r>
      <w:r>
        <w:rPr>
          <w:rFonts w:ascii="Times New Roman" w:hAnsi="Times New Roman" w:eastAsia="宋体"/>
          <w:kern w:val="0"/>
        </w:rPr>
        <w:t xml:space="preserve">  </w:t>
      </w:r>
      <w:r>
        <w:rPr>
          <w:rFonts w:hint="eastAsia" w:ascii="Times New Roman" w:hAnsi="Times New Roman" w:eastAsia="宋体"/>
          <w:kern w:val="0"/>
        </w:rPr>
        <w:t>无水文观测资料的河流原则上可不选此项指标。对有水文观测资料的河流，河流流量过程变异程度指评价年内实测月径流量与天然月径流量的平均偏离程度，按照公式（</w:t>
      </w:r>
      <w:r>
        <w:rPr>
          <w:rFonts w:ascii="Times New Roman" w:hAnsi="Times New Roman" w:eastAsia="宋体"/>
          <w:kern w:val="0"/>
        </w:rPr>
        <w:t>5）和公式（6）计算。</w:t>
      </w:r>
    </w:p>
    <w:p w14:paraId="15C8212D">
      <w:pPr>
        <w:jc w:val="right"/>
      </w:pPr>
      <w:r>
        <w:rPr>
          <w:position w:val="-26"/>
        </w:rPr>
        <w:object>
          <v:shape id="_x0000_i1029" o:spt="75" type="#_x0000_t75" style="height:32.25pt;width:121.5pt;" o:ole="t" filled="f" o:preferrelative="t" stroked="f" coordsize="21600,21600">
            <v:path/>
            <v:fill on="f" focussize="0,0"/>
            <v:stroke on="f" joinstyle="miter"/>
            <v:imagedata r:id="rId24" o:title=""/>
            <o:lock v:ext="edit" aspectratio="t"/>
            <w10:wrap type="none"/>
            <w10:anchorlock/>
          </v:shape>
          <o:OLEObject Type="Embed" ProgID="Equation.DSMT4" ShapeID="_x0000_i1029" DrawAspect="Content" ObjectID="_1468075729" r:id="rId23">
            <o:LockedField>false</o:LockedField>
          </o:OLEObject>
        </w:object>
      </w:r>
      <w:r>
        <w:t>…………………………………………………</w:t>
      </w:r>
      <w:r>
        <w:rPr>
          <w:rFonts w:ascii="Times New Roman" w:hAnsi="Times New Roman" w:cs="Times New Roman"/>
        </w:rPr>
        <w:t>（5）</w:t>
      </w:r>
    </w:p>
    <w:p w14:paraId="4CC420F7">
      <w:pPr>
        <w:jc w:val="right"/>
      </w:pPr>
      <w:r>
        <w:rPr>
          <w:position w:val="-26"/>
        </w:rPr>
        <w:object>
          <v:shape id="_x0000_i1030" o:spt="75" type="#_x0000_t75" style="height:32.25pt;width:60pt;" o:ole="t" filled="f" o:preferrelative="t" stroked="f" coordsize="21600,21600">
            <v:path/>
            <v:fill on="f" focussize="0,0"/>
            <v:stroke on="f" joinstyle="miter"/>
            <v:imagedata r:id="rId26" o:title=""/>
            <o:lock v:ext="edit" aspectratio="t"/>
            <w10:wrap type="none"/>
            <w10:anchorlock/>
          </v:shape>
          <o:OLEObject Type="Embed" ProgID="Equation.DSMT4" ShapeID="_x0000_i1030" DrawAspect="Content" ObjectID="_1468075730" r:id="rId25">
            <o:LockedField>false</o:LockedField>
          </o:OLEObject>
        </w:object>
      </w:r>
      <w:r>
        <w:t>…………………………………………………………</w:t>
      </w:r>
      <w:r>
        <w:rPr>
          <w:rFonts w:ascii="Times New Roman" w:hAnsi="Times New Roman" w:cs="Times New Roman"/>
        </w:rPr>
        <w:t>（6）</w:t>
      </w:r>
    </w:p>
    <w:p w14:paraId="7EFABEF9">
      <w:pPr>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kern w:val="0"/>
        </w:rPr>
        <w:t xml:space="preserve"> </w:t>
      </w:r>
      <w:r>
        <w:rPr>
          <w:rFonts w:ascii="Times New Roman" w:hAnsi="Times New Roman" w:eastAsia="宋体"/>
          <w:i/>
          <w:iCs/>
          <w:kern w:val="0"/>
        </w:rPr>
        <w:t>FDI</w:t>
      </w:r>
      <w:r>
        <w:rPr>
          <w:rFonts w:ascii="Times New Roman" w:hAnsi="Times New Roman" w:eastAsia="宋体"/>
          <w:kern w:val="0"/>
        </w:rPr>
        <w:t>—流量过程变异程度</w:t>
      </w:r>
      <w:r>
        <w:rPr>
          <w:rFonts w:hint="eastAsia" w:ascii="Times New Roman" w:hAnsi="Times New Roman" w:eastAsia="宋体"/>
          <w:kern w:val="0"/>
        </w:rPr>
        <w:t>（%）</w:t>
      </w:r>
      <w:r>
        <w:rPr>
          <w:rFonts w:ascii="Times New Roman" w:hAnsi="Times New Roman" w:eastAsia="宋体"/>
          <w:kern w:val="0"/>
        </w:rPr>
        <w:t>；</w:t>
      </w:r>
    </w:p>
    <w:p w14:paraId="052029D6">
      <w:pPr>
        <w:ind w:firstLine="630" w:firstLineChars="300"/>
        <w:rPr>
          <w:rFonts w:ascii="Times New Roman" w:hAnsi="Times New Roman" w:eastAsia="宋体"/>
          <w:kern w:val="0"/>
        </w:rPr>
      </w:pPr>
      <w:r>
        <w:rPr>
          <w:rFonts w:ascii="Times New Roman" w:hAnsi="Times New Roman" w:eastAsia="宋体"/>
          <w:i/>
          <w:iCs/>
          <w:kern w:val="0"/>
        </w:rPr>
        <w:t>q</w:t>
      </w:r>
      <w:r>
        <w:rPr>
          <w:rFonts w:ascii="Times New Roman" w:hAnsi="Times New Roman" w:eastAsia="宋体"/>
          <w:i/>
          <w:iCs/>
          <w:kern w:val="0"/>
          <w:vertAlign w:val="subscript"/>
        </w:rPr>
        <w:t>m</w:t>
      </w:r>
      <w:r>
        <w:rPr>
          <w:rFonts w:ascii="Times New Roman" w:hAnsi="Times New Roman" w:eastAsia="宋体"/>
          <w:kern w:val="0"/>
        </w:rPr>
        <w:t>—评价年</w:t>
      </w:r>
      <w:r>
        <w:rPr>
          <w:rFonts w:hint="eastAsia" w:ascii="Times New Roman" w:hAnsi="Times New Roman" w:eastAsia="宋体"/>
          <w:kern w:val="0"/>
        </w:rPr>
        <w:t>内</w:t>
      </w:r>
      <w:r>
        <w:rPr>
          <w:rFonts w:ascii="Times New Roman" w:hAnsi="Times New Roman" w:eastAsia="宋体"/>
          <w:kern w:val="0"/>
        </w:rPr>
        <w:t>第</w:t>
      </w:r>
      <w:r>
        <w:rPr>
          <w:rFonts w:ascii="Times New Roman" w:hAnsi="Times New Roman" w:eastAsia="宋体"/>
          <w:i/>
          <w:iCs/>
          <w:kern w:val="0"/>
        </w:rPr>
        <w:t>m</w:t>
      </w:r>
      <w:r>
        <w:rPr>
          <w:rFonts w:ascii="Times New Roman" w:hAnsi="Times New Roman" w:eastAsia="宋体"/>
          <w:kern w:val="0"/>
        </w:rPr>
        <w:t>月实测月径流量（m</w:t>
      </w:r>
      <w:r>
        <w:rPr>
          <w:rFonts w:ascii="Times New Roman" w:hAnsi="Times New Roman" w:eastAsia="宋体"/>
          <w:kern w:val="0"/>
          <w:vertAlign w:val="superscript"/>
        </w:rPr>
        <w:t>3</w:t>
      </w:r>
      <w:r>
        <w:rPr>
          <w:rFonts w:ascii="Times New Roman" w:hAnsi="Times New Roman" w:eastAsia="宋体"/>
          <w:kern w:val="0"/>
        </w:rPr>
        <w:t>/s）；</w:t>
      </w:r>
    </w:p>
    <w:p w14:paraId="63DFDF10">
      <w:pPr>
        <w:ind w:firstLine="630" w:firstLineChars="300"/>
        <w:rPr>
          <w:rFonts w:ascii="Times New Roman" w:hAnsi="Times New Roman" w:eastAsia="宋体"/>
          <w:kern w:val="0"/>
        </w:rPr>
      </w:pPr>
      <w:r>
        <w:rPr>
          <w:rFonts w:ascii="Times New Roman" w:hAnsi="Times New Roman" w:eastAsia="宋体"/>
          <w:i/>
          <w:iCs/>
          <w:kern w:val="0"/>
        </w:rPr>
        <w:t>Q</w:t>
      </w:r>
      <w:r>
        <w:rPr>
          <w:rFonts w:ascii="Times New Roman" w:hAnsi="Times New Roman" w:eastAsia="宋体"/>
          <w:i/>
          <w:iCs/>
          <w:kern w:val="0"/>
          <w:vertAlign w:val="subscript"/>
        </w:rPr>
        <w:t>m</w:t>
      </w:r>
      <w:r>
        <w:rPr>
          <w:rFonts w:ascii="Times New Roman" w:hAnsi="Times New Roman" w:eastAsia="宋体"/>
          <w:kern w:val="0"/>
        </w:rPr>
        <w:t>—评价年</w:t>
      </w:r>
      <w:r>
        <w:rPr>
          <w:rFonts w:hint="eastAsia" w:ascii="Times New Roman" w:hAnsi="Times New Roman" w:eastAsia="宋体"/>
          <w:kern w:val="0"/>
        </w:rPr>
        <w:t>内</w:t>
      </w:r>
      <w:r>
        <w:rPr>
          <w:rFonts w:ascii="Times New Roman" w:hAnsi="Times New Roman" w:eastAsia="宋体"/>
          <w:kern w:val="0"/>
        </w:rPr>
        <w:t>第</w:t>
      </w:r>
      <w:r>
        <w:rPr>
          <w:rFonts w:ascii="Times New Roman" w:hAnsi="Times New Roman" w:eastAsia="宋体"/>
          <w:i/>
          <w:iCs/>
          <w:kern w:val="0"/>
        </w:rPr>
        <w:t>m</w:t>
      </w:r>
      <w:r>
        <w:rPr>
          <w:rFonts w:ascii="Times New Roman" w:hAnsi="Times New Roman" w:eastAsia="宋体"/>
          <w:kern w:val="0"/>
        </w:rPr>
        <w:t>月天然月径流量（m</w:t>
      </w:r>
      <w:r>
        <w:rPr>
          <w:rFonts w:ascii="Times New Roman" w:hAnsi="Times New Roman" w:eastAsia="宋体"/>
          <w:kern w:val="0"/>
          <w:vertAlign w:val="superscript"/>
        </w:rPr>
        <w:t>3</w:t>
      </w:r>
      <w:r>
        <w:rPr>
          <w:rFonts w:ascii="Times New Roman" w:hAnsi="Times New Roman" w:eastAsia="宋体"/>
          <w:kern w:val="0"/>
        </w:rPr>
        <w:t>/s）；</w:t>
      </w:r>
    </w:p>
    <w:p w14:paraId="4900ACD2">
      <w:pPr>
        <w:ind w:firstLine="630" w:firstLineChars="300"/>
        <w:rPr>
          <w:rFonts w:ascii="Times New Roman" w:hAnsi="Times New Roman" w:eastAsia="宋体"/>
          <w:kern w:val="0"/>
        </w:rPr>
      </w:pPr>
      <m:oMath>
        <m:acc>
          <m:accPr>
            <m:chr m:val="̅"/>
            <m:ctrlPr>
              <w:rPr>
                <w:rFonts w:ascii="Cambria Math" w:hAnsi="Cambria Math" w:eastAsia="宋体" w:cs="Times New Roman"/>
                <w:i/>
                <w:iCs/>
                <w:kern w:val="0"/>
              </w:rPr>
            </m:ctrlPr>
          </m:accPr>
          <m:e>
            <m:r>
              <m:rPr>
                <m:nor/>
              </m:rPr>
              <w:rPr>
                <w:rFonts w:ascii="Cambria Math" w:hAnsi="Cambria Math" w:eastAsia="宋体" w:cs="Times New Roman"/>
                <w:i/>
                <w:iCs/>
                <w:kern w:val="0"/>
              </w:rPr>
              <m:t>Q</m:t>
            </m:r>
            <m:ctrlPr>
              <w:rPr>
                <w:rFonts w:ascii="Cambria Math" w:hAnsi="Cambria Math" w:eastAsia="宋体" w:cs="Times New Roman"/>
                <w:i/>
                <w:iCs/>
                <w:kern w:val="0"/>
              </w:rPr>
            </m:ctrlPr>
          </m:e>
        </m:acc>
      </m:oMath>
      <w:r>
        <w:rPr>
          <w:rFonts w:ascii="Times New Roman" w:hAnsi="Times New Roman" w:eastAsia="宋体"/>
          <w:kern w:val="0"/>
        </w:rPr>
        <w:t>—评价年</w:t>
      </w:r>
      <w:r>
        <w:rPr>
          <w:rFonts w:hint="eastAsia" w:ascii="Times New Roman" w:hAnsi="Times New Roman" w:eastAsia="宋体"/>
          <w:kern w:val="0"/>
        </w:rPr>
        <w:t>内</w:t>
      </w:r>
      <w:r>
        <w:rPr>
          <w:rFonts w:ascii="Times New Roman" w:hAnsi="Times New Roman" w:eastAsia="宋体"/>
          <w:kern w:val="0"/>
        </w:rPr>
        <w:t>天然月径流量年均值（m</w:t>
      </w:r>
      <w:r>
        <w:rPr>
          <w:rFonts w:ascii="Times New Roman" w:hAnsi="Times New Roman" w:eastAsia="宋体"/>
          <w:kern w:val="0"/>
          <w:vertAlign w:val="superscript"/>
        </w:rPr>
        <w:t>3</w:t>
      </w:r>
      <w:r>
        <w:rPr>
          <w:rFonts w:ascii="Times New Roman" w:hAnsi="Times New Roman" w:eastAsia="宋体"/>
          <w:kern w:val="0"/>
        </w:rPr>
        <w:t>/s）</w:t>
      </w:r>
      <w:r>
        <w:rPr>
          <w:rFonts w:hint="eastAsia" w:ascii="Times New Roman" w:hAnsi="Times New Roman" w:eastAsia="宋体"/>
          <w:kern w:val="0"/>
        </w:rPr>
        <w:t>。</w:t>
      </w:r>
    </w:p>
    <w:p w14:paraId="255E1C8C">
      <w:pPr>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8</w:t>
      </w:r>
      <w:r>
        <w:rPr>
          <w:rFonts w:hint="eastAsia" w:ascii="Times New Roman" w:hAnsi="Times New Roman" w:eastAsia="宋体"/>
          <w:kern w:val="0"/>
        </w:rPr>
        <w:t>.2</w:t>
      </w:r>
      <w:r>
        <w:rPr>
          <w:rFonts w:ascii="Times New Roman" w:hAnsi="Times New Roman" w:eastAsia="宋体"/>
          <w:kern w:val="0"/>
        </w:rPr>
        <w:t xml:space="preserve">  </w:t>
      </w:r>
      <w:r>
        <w:rPr>
          <w:rFonts w:hint="eastAsia" w:ascii="Times New Roman" w:hAnsi="Times New Roman" w:eastAsia="宋体"/>
          <w:kern w:val="0"/>
        </w:rPr>
        <w:t>流量过程变异程度赋分标准见表</w:t>
      </w:r>
      <w:r>
        <w:rPr>
          <w:rFonts w:ascii="Times New Roman" w:hAnsi="Times New Roman" w:eastAsia="宋体"/>
          <w:kern w:val="0"/>
        </w:rPr>
        <w:t>9。</w:t>
      </w:r>
    </w:p>
    <w:p w14:paraId="490649F2">
      <w:pPr>
        <w:pStyle w:val="46"/>
        <w:tabs>
          <w:tab w:val="left" w:pos="1646"/>
          <w:tab w:val="left" w:pos="2972"/>
        </w:tabs>
        <w:spacing w:beforeLines="0" w:afterLines="0"/>
      </w:pPr>
      <w:r>
        <w:t>表9  流量过程变异程度赋分标准表</w:t>
      </w:r>
    </w:p>
    <w:tbl>
      <w:tblPr>
        <w:tblStyle w:val="14"/>
        <w:tblpPr w:leftFromText="180" w:rightFromText="180" w:vertAnchor="text" w:tblpXSpec="center" w:tblpY="1"/>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1518"/>
        <w:gridCol w:w="1518"/>
        <w:gridCol w:w="1315"/>
        <w:gridCol w:w="1315"/>
        <w:gridCol w:w="1315"/>
        <w:gridCol w:w="1315"/>
        <w:gridCol w:w="1315"/>
      </w:tblGrid>
      <w:tr w14:paraId="5905D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790" w:type="pct"/>
            <w:vMerge w:val="restart"/>
            <w:vAlign w:val="center"/>
          </w:tcPr>
          <w:p w14:paraId="552809EC">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流量过程变异程度（</w:t>
            </w:r>
            <w:r>
              <w:rPr>
                <w:rFonts w:ascii="Times New Roman" w:hAnsi="Times New Roman" w:eastAsia="宋体" w:cs="Times New Roman"/>
                <w:kern w:val="0"/>
                <w:szCs w:val="21"/>
              </w:rPr>
              <w:t>%）</w:t>
            </w:r>
          </w:p>
        </w:tc>
        <w:tc>
          <w:tcPr>
            <w:tcW w:w="790" w:type="pct"/>
            <w:vAlign w:val="center"/>
          </w:tcPr>
          <w:p w14:paraId="50FE7A8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陕北</w:t>
            </w:r>
          </w:p>
        </w:tc>
        <w:tc>
          <w:tcPr>
            <w:tcW w:w="684" w:type="pct"/>
            <w:vAlign w:val="center"/>
          </w:tcPr>
          <w:p w14:paraId="022C1DFF">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0.05</w:t>
            </w:r>
          </w:p>
        </w:tc>
        <w:tc>
          <w:tcPr>
            <w:tcW w:w="684" w:type="pct"/>
            <w:vAlign w:val="center"/>
          </w:tcPr>
          <w:p w14:paraId="04C0F266">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0.1</w:t>
            </w:r>
          </w:p>
        </w:tc>
        <w:tc>
          <w:tcPr>
            <w:tcW w:w="684" w:type="pct"/>
            <w:vAlign w:val="center"/>
          </w:tcPr>
          <w:p w14:paraId="7BB6F45F">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0.3</w:t>
            </w:r>
          </w:p>
        </w:tc>
        <w:tc>
          <w:tcPr>
            <w:tcW w:w="684" w:type="pct"/>
            <w:vAlign w:val="center"/>
          </w:tcPr>
          <w:p w14:paraId="39A40E42">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1.5</w:t>
            </w:r>
          </w:p>
        </w:tc>
        <w:tc>
          <w:tcPr>
            <w:tcW w:w="684" w:type="pct"/>
            <w:vAlign w:val="center"/>
          </w:tcPr>
          <w:p w14:paraId="0B87ED4A">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5</w:t>
            </w:r>
          </w:p>
        </w:tc>
      </w:tr>
      <w:tr w14:paraId="3AD0F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790" w:type="pct"/>
            <w:vMerge w:val="continue"/>
          </w:tcPr>
          <w:p w14:paraId="78E71D0C">
            <w:pPr>
              <w:widowControl/>
              <w:adjustRightInd w:val="0"/>
              <w:snapToGrid w:val="0"/>
              <w:jc w:val="center"/>
              <w:rPr>
                <w:rFonts w:ascii="Times New Roman" w:hAnsi="Times New Roman" w:eastAsia="宋体" w:cs="Times New Roman"/>
                <w:kern w:val="0"/>
                <w:szCs w:val="21"/>
              </w:rPr>
            </w:pPr>
          </w:p>
        </w:tc>
        <w:tc>
          <w:tcPr>
            <w:tcW w:w="790" w:type="pct"/>
            <w:vAlign w:val="center"/>
          </w:tcPr>
          <w:p w14:paraId="65567F01">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关中</w:t>
            </w:r>
          </w:p>
        </w:tc>
        <w:tc>
          <w:tcPr>
            <w:tcW w:w="684" w:type="pct"/>
            <w:vAlign w:val="center"/>
          </w:tcPr>
          <w:p w14:paraId="2C7FBB5A">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0.04</w:t>
            </w:r>
          </w:p>
        </w:tc>
        <w:tc>
          <w:tcPr>
            <w:tcW w:w="684" w:type="pct"/>
            <w:vAlign w:val="center"/>
          </w:tcPr>
          <w:p w14:paraId="37D49B4A">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0.1</w:t>
            </w:r>
          </w:p>
        </w:tc>
        <w:tc>
          <w:tcPr>
            <w:tcW w:w="684" w:type="pct"/>
            <w:vAlign w:val="center"/>
          </w:tcPr>
          <w:p w14:paraId="72D27CD6">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0.3</w:t>
            </w:r>
          </w:p>
        </w:tc>
        <w:tc>
          <w:tcPr>
            <w:tcW w:w="684" w:type="pct"/>
            <w:vAlign w:val="center"/>
          </w:tcPr>
          <w:p w14:paraId="429F7A90">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1.5</w:t>
            </w:r>
          </w:p>
        </w:tc>
        <w:tc>
          <w:tcPr>
            <w:tcW w:w="684" w:type="pct"/>
            <w:vAlign w:val="center"/>
          </w:tcPr>
          <w:p w14:paraId="4A9178DA">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4.5</w:t>
            </w:r>
          </w:p>
        </w:tc>
      </w:tr>
      <w:tr w14:paraId="015D6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790" w:type="pct"/>
            <w:vMerge w:val="continue"/>
          </w:tcPr>
          <w:p w14:paraId="1AA20A24">
            <w:pPr>
              <w:widowControl/>
              <w:adjustRightInd w:val="0"/>
              <w:snapToGrid w:val="0"/>
              <w:jc w:val="center"/>
              <w:rPr>
                <w:rFonts w:ascii="Times New Roman" w:hAnsi="Times New Roman" w:eastAsia="宋体" w:cs="Times New Roman"/>
                <w:kern w:val="0"/>
                <w:szCs w:val="21"/>
              </w:rPr>
            </w:pPr>
          </w:p>
        </w:tc>
        <w:tc>
          <w:tcPr>
            <w:tcW w:w="790" w:type="pct"/>
            <w:vAlign w:val="center"/>
          </w:tcPr>
          <w:p w14:paraId="1762F93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陕南</w:t>
            </w:r>
          </w:p>
        </w:tc>
        <w:tc>
          <w:tcPr>
            <w:tcW w:w="684" w:type="pct"/>
            <w:vAlign w:val="center"/>
          </w:tcPr>
          <w:p w14:paraId="5E026A51">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0.0</w:t>
            </w:r>
            <w:r>
              <w:rPr>
                <w:rFonts w:hint="eastAsia" w:ascii="Times New Roman" w:hAnsi="Times New Roman" w:eastAsia="宋体" w:cs="Times New Roman"/>
                <w:kern w:val="0"/>
                <w:szCs w:val="21"/>
              </w:rPr>
              <w:t>3</w:t>
            </w:r>
          </w:p>
        </w:tc>
        <w:tc>
          <w:tcPr>
            <w:tcW w:w="684" w:type="pct"/>
            <w:vAlign w:val="center"/>
          </w:tcPr>
          <w:p w14:paraId="46A3E0A1">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0.1</w:t>
            </w:r>
          </w:p>
        </w:tc>
        <w:tc>
          <w:tcPr>
            <w:tcW w:w="684" w:type="pct"/>
            <w:vAlign w:val="center"/>
          </w:tcPr>
          <w:p w14:paraId="68C65B64">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0.3</w:t>
            </w:r>
          </w:p>
        </w:tc>
        <w:tc>
          <w:tcPr>
            <w:tcW w:w="684" w:type="pct"/>
            <w:vAlign w:val="center"/>
          </w:tcPr>
          <w:p w14:paraId="6C5A4DF6">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1.5</w:t>
            </w:r>
          </w:p>
        </w:tc>
        <w:tc>
          <w:tcPr>
            <w:tcW w:w="684" w:type="pct"/>
            <w:vAlign w:val="center"/>
          </w:tcPr>
          <w:p w14:paraId="32FFDDC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≥4</w:t>
            </w:r>
          </w:p>
        </w:tc>
      </w:tr>
      <w:tr w14:paraId="2714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790" w:type="pct"/>
            <w:vMerge w:val="continue"/>
          </w:tcPr>
          <w:p w14:paraId="5E2EC4F0">
            <w:pPr>
              <w:widowControl/>
              <w:adjustRightInd w:val="0"/>
              <w:snapToGrid w:val="0"/>
              <w:jc w:val="center"/>
              <w:rPr>
                <w:rFonts w:ascii="Times New Roman" w:hAnsi="Times New Roman" w:eastAsia="宋体" w:cs="Times New Roman"/>
                <w:kern w:val="0"/>
                <w:szCs w:val="21"/>
              </w:rPr>
            </w:pPr>
          </w:p>
        </w:tc>
        <w:tc>
          <w:tcPr>
            <w:tcW w:w="790" w:type="pct"/>
            <w:vAlign w:val="center"/>
          </w:tcPr>
          <w:p w14:paraId="0ACDC961">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赋分</w:t>
            </w:r>
          </w:p>
        </w:tc>
        <w:tc>
          <w:tcPr>
            <w:tcW w:w="684" w:type="pct"/>
            <w:vAlign w:val="center"/>
          </w:tcPr>
          <w:p w14:paraId="12E84D78">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100</w:t>
            </w:r>
          </w:p>
        </w:tc>
        <w:tc>
          <w:tcPr>
            <w:tcW w:w="684" w:type="pct"/>
            <w:vAlign w:val="center"/>
          </w:tcPr>
          <w:p w14:paraId="65F04E07">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75</w:t>
            </w:r>
          </w:p>
        </w:tc>
        <w:tc>
          <w:tcPr>
            <w:tcW w:w="684" w:type="pct"/>
            <w:vAlign w:val="center"/>
          </w:tcPr>
          <w:p w14:paraId="6DD14521">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50</w:t>
            </w:r>
          </w:p>
        </w:tc>
        <w:tc>
          <w:tcPr>
            <w:tcW w:w="684" w:type="pct"/>
            <w:vAlign w:val="center"/>
          </w:tcPr>
          <w:p w14:paraId="7D4A7F8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25</w:t>
            </w:r>
          </w:p>
        </w:tc>
        <w:tc>
          <w:tcPr>
            <w:tcW w:w="684" w:type="pct"/>
            <w:vAlign w:val="center"/>
          </w:tcPr>
          <w:p w14:paraId="69AA8ADA">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w:t>
            </w:r>
          </w:p>
        </w:tc>
      </w:tr>
    </w:tbl>
    <w:p w14:paraId="1A2F9FA5"/>
    <w:p w14:paraId="4072DF24">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7.1.</w:t>
      </w:r>
      <w:r>
        <w:rPr>
          <w:rFonts w:ascii="Times New Roman" w:hAnsi="Times New Roman" w:eastAsia="宋体" w:cs="Times New Roman"/>
          <w:b/>
          <w:kern w:val="0"/>
          <w:szCs w:val="21"/>
        </w:rPr>
        <w:t xml:space="preserve">9  </w:t>
      </w:r>
      <w:r>
        <w:rPr>
          <w:rFonts w:hint="eastAsia" w:ascii="Times New Roman" w:hAnsi="Times New Roman" w:eastAsia="宋体" w:cs="Times New Roman"/>
          <w:b/>
          <w:kern w:val="0"/>
          <w:szCs w:val="21"/>
        </w:rPr>
        <w:t>入湖（库）流量变异程度</w:t>
      </w:r>
    </w:p>
    <w:p w14:paraId="3F411B74">
      <w:pPr>
        <w:rPr>
          <w:rFonts w:ascii="Times New Roman" w:hAnsi="Times New Roman" w:eastAsia="宋体"/>
          <w:kern w:val="0"/>
        </w:rPr>
      </w:pPr>
      <w:r>
        <w:rPr>
          <w:rFonts w:hint="eastAsia" w:ascii="Times New Roman" w:hAnsi="Times New Roman" w:eastAsia="宋体"/>
          <w:kern w:val="0"/>
        </w:rPr>
        <w:t>7</w:t>
      </w:r>
      <w:r>
        <w:rPr>
          <w:rFonts w:ascii="Times New Roman" w:hAnsi="Times New Roman" w:eastAsia="宋体"/>
          <w:kern w:val="0"/>
        </w:rPr>
        <w:t xml:space="preserve">.1.9.1  </w:t>
      </w:r>
      <w:r>
        <w:rPr>
          <w:rFonts w:hint="eastAsia" w:ascii="Times New Roman" w:hAnsi="Times New Roman" w:eastAsia="宋体"/>
          <w:kern w:val="0"/>
        </w:rPr>
        <w:t>入湖（库）流量变异程度统计环湖（库）河流的入湖（库）评价年内实测月径流量与天然月径流量的平均偏离程度，按照公式（</w:t>
      </w:r>
      <w:r>
        <w:rPr>
          <w:rFonts w:ascii="Times New Roman" w:hAnsi="Times New Roman" w:eastAsia="宋体"/>
          <w:kern w:val="0"/>
        </w:rPr>
        <w:t>7）</w:t>
      </w:r>
      <w:r>
        <w:rPr>
          <w:rFonts w:hint="eastAsia" w:ascii="宋体" w:hAnsi="宋体" w:eastAsia="宋体"/>
          <w:kern w:val="0"/>
        </w:rPr>
        <w:t>～</w:t>
      </w:r>
      <w:r>
        <w:rPr>
          <w:rFonts w:ascii="Times New Roman" w:hAnsi="Times New Roman" w:eastAsia="宋体"/>
          <w:kern w:val="0"/>
        </w:rPr>
        <w:t>公式（10）计算。</w:t>
      </w:r>
    </w:p>
    <w:p w14:paraId="01524DE6">
      <w:pPr>
        <w:jc w:val="right"/>
        <w:rPr>
          <w:rFonts w:ascii="Times New Roman" w:hAnsi="Times New Roman" w:eastAsia="宋体"/>
          <w:kern w:val="0"/>
        </w:rPr>
      </w:pPr>
      <w:r>
        <w:rPr>
          <w:position w:val="-26"/>
        </w:rPr>
        <w:object>
          <v:shape id="_x0000_i1031" o:spt="75" type="#_x0000_t75" style="height:32.25pt;width:116.25pt;" o:ole="t" filled="f" o:preferrelative="t" stroked="f" coordsize="21600,21600">
            <v:path/>
            <v:fill on="f" focussize="0,0"/>
            <v:stroke on="f" joinstyle="miter"/>
            <v:imagedata r:id="rId28" o:title=""/>
            <o:lock v:ext="edit" aspectratio="t"/>
            <w10:wrap type="none"/>
            <w10:anchorlock/>
          </v:shape>
          <o:OLEObject Type="Embed" ProgID="Equation.DSMT4" ShapeID="_x0000_i1031" DrawAspect="Content" ObjectID="_1468075731" r:id="rId27">
            <o:LockedField>false</o:LockedField>
          </o:OLEObject>
        </w:object>
      </w:r>
      <w:r>
        <w:t xml:space="preserve"> ……………………………………………………</w:t>
      </w:r>
      <w:r>
        <w:rPr>
          <w:rFonts w:ascii="Times New Roman" w:hAnsi="Times New Roman" w:cs="Times New Roman"/>
        </w:rPr>
        <w:t xml:space="preserve">（7）                 </w:t>
      </w:r>
    </w:p>
    <w:p w14:paraId="79D11FCF">
      <w:pPr>
        <w:jc w:val="right"/>
        <w:rPr>
          <w:rFonts w:ascii="Times New Roman" w:hAnsi="Times New Roman" w:cs="Times New Roman"/>
        </w:rPr>
      </w:pPr>
      <w:r>
        <w:rPr>
          <w:position w:val="-26"/>
        </w:rPr>
        <w:object>
          <v:shape id="_x0000_i1032" o:spt="75" type="#_x0000_t75" style="height:32.25pt;width:43.5pt;" o:ole="t" filled="f" o:preferrelative="t" stroked="f" coordsize="21600,21600">
            <v:path/>
            <v:fill on="f" focussize="0,0"/>
            <v:stroke on="f" joinstyle="miter"/>
            <v:imagedata r:id="rId30" o:title=""/>
            <o:lock v:ext="edit" aspectratio="t"/>
            <w10:wrap type="none"/>
            <w10:anchorlock/>
          </v:shape>
          <o:OLEObject Type="Embed" ProgID="Equation.DSMT4" ShapeID="_x0000_i1032" DrawAspect="Content" ObjectID="_1468075732" r:id="rId29">
            <o:LockedField>false</o:LockedField>
          </o:OLEObject>
        </w:object>
      </w:r>
      <w:r>
        <w:t>…………………………………………………………………</w:t>
      </w:r>
      <w:r>
        <w:rPr>
          <w:rFonts w:ascii="Times New Roman" w:hAnsi="Times New Roman" w:cs="Times New Roman"/>
        </w:rPr>
        <w:t>（8）</w:t>
      </w:r>
    </w:p>
    <w:p w14:paraId="59AC4FA8">
      <w:pPr>
        <w:jc w:val="right"/>
      </w:pPr>
      <w:r>
        <w:rPr>
          <w:position w:val="-26"/>
        </w:rPr>
        <w:object>
          <v:shape id="_x0000_i1033" o:spt="75" type="#_x0000_t75" style="height:32.25pt;width:50.25pt;" o:ole="t" filled="f" o:preferrelative="t" stroked="f" coordsize="21600,21600">
            <v:path/>
            <v:fill on="f" focussize="0,0"/>
            <v:stroke on="f" joinstyle="miter"/>
            <v:imagedata r:id="rId32" o:title=""/>
            <o:lock v:ext="edit" aspectratio="t"/>
            <w10:wrap type="none"/>
            <w10:anchorlock/>
          </v:shape>
          <o:OLEObject Type="Embed" ProgID="Equation.DSMT4" ShapeID="_x0000_i1033" DrawAspect="Content" ObjectID="_1468075733" r:id="rId31">
            <o:LockedField>false</o:LockedField>
          </o:OLEObject>
        </w:object>
      </w:r>
      <w:r>
        <w:t>………………………………………………………………</w:t>
      </w:r>
      <w:r>
        <w:rPr>
          <w:rFonts w:ascii="Times New Roman" w:hAnsi="Times New Roman" w:cs="Times New Roman"/>
        </w:rPr>
        <w:t>（9）</w:t>
      </w:r>
    </w:p>
    <w:p w14:paraId="504E506F">
      <w:pPr>
        <w:jc w:val="right"/>
        <w:rPr>
          <w:rFonts w:ascii="Times New Roman" w:hAnsi="Times New Roman" w:cs="Times New Roman"/>
        </w:rPr>
      </w:pPr>
      <w:r>
        <w:t xml:space="preserve">                                     </w:t>
      </w:r>
      <w:r>
        <w:rPr>
          <w:position w:val="-26"/>
        </w:rPr>
        <w:object>
          <v:shape id="_x0000_i1034" o:spt="75" type="#_x0000_t75" style="height:32.25pt;width:59.25pt;" o:ole="t" filled="f" o:preferrelative="t" stroked="f" coordsize="21600,21600">
            <v:path/>
            <v:fill on="f" focussize="0,0"/>
            <v:stroke on="f" joinstyle="miter"/>
            <v:imagedata r:id="rId34" o:title=""/>
            <o:lock v:ext="edit" aspectratio="t"/>
            <w10:wrap type="none"/>
            <w10:anchorlock/>
          </v:shape>
          <o:OLEObject Type="Embed" ProgID="Equation.DSMT4" ShapeID="_x0000_i1034" DrawAspect="Content" ObjectID="_1468075734" r:id="rId33">
            <o:LockedField>false</o:LockedField>
          </o:OLEObject>
        </w:object>
      </w:r>
      <w:r>
        <w:t>……………………………………………………………</w:t>
      </w:r>
      <w:r>
        <w:rPr>
          <w:rFonts w:ascii="Times New Roman" w:hAnsi="Times New Roman" w:cs="Times New Roman"/>
        </w:rPr>
        <w:t>（10）</w:t>
      </w:r>
      <w:r>
        <w:t xml:space="preserve">                      </w:t>
      </w:r>
      <w:r>
        <w:rPr>
          <w:rFonts w:ascii="Times New Roman" w:hAnsi="Times New Roman" w:cs="Times New Roman"/>
        </w:rPr>
        <w:t xml:space="preserve">   </w:t>
      </w:r>
    </w:p>
    <w:p w14:paraId="3E2867BD">
      <w:pPr>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kern w:val="0"/>
        </w:rPr>
        <w:t xml:space="preserve"> </w:t>
      </w:r>
      <w:r>
        <w:rPr>
          <w:rFonts w:ascii="Times New Roman" w:hAnsi="Times New Roman" w:eastAsia="宋体"/>
          <w:i/>
          <w:iCs/>
          <w:kern w:val="0"/>
        </w:rPr>
        <w:t>F</w:t>
      </w:r>
      <w:r>
        <w:rPr>
          <w:rFonts w:hint="eastAsia" w:ascii="Times New Roman" w:hAnsi="Times New Roman" w:eastAsia="宋体"/>
          <w:i/>
          <w:iCs/>
          <w:kern w:val="0"/>
        </w:rPr>
        <w:t>L</w:t>
      </w:r>
      <w:r>
        <w:rPr>
          <w:rFonts w:ascii="Times New Roman" w:hAnsi="Times New Roman" w:eastAsia="宋体"/>
          <w:i/>
          <w:iCs/>
          <w:kern w:val="0"/>
        </w:rPr>
        <w:t>I</w:t>
      </w:r>
      <w:r>
        <w:rPr>
          <w:rFonts w:ascii="Times New Roman" w:hAnsi="Times New Roman" w:eastAsia="宋体"/>
          <w:kern w:val="0"/>
        </w:rPr>
        <w:t>—</w:t>
      </w:r>
      <w:r>
        <w:rPr>
          <w:rFonts w:hint="eastAsia" w:ascii="Times New Roman" w:hAnsi="Times New Roman" w:eastAsia="宋体"/>
          <w:kern w:val="0"/>
        </w:rPr>
        <w:t>入湖（库）</w:t>
      </w:r>
      <w:r>
        <w:rPr>
          <w:rFonts w:ascii="Times New Roman" w:hAnsi="Times New Roman" w:eastAsia="宋体"/>
          <w:kern w:val="0"/>
        </w:rPr>
        <w:t>流量变异程度</w:t>
      </w:r>
      <w:r>
        <w:rPr>
          <w:rFonts w:hint="eastAsia" w:ascii="Times New Roman" w:hAnsi="Times New Roman" w:eastAsia="宋体"/>
          <w:kern w:val="0"/>
        </w:rPr>
        <w:t>（%）</w:t>
      </w:r>
      <w:r>
        <w:rPr>
          <w:rFonts w:ascii="Times New Roman" w:hAnsi="Times New Roman" w:eastAsia="宋体"/>
          <w:kern w:val="0"/>
        </w:rPr>
        <w:t>；</w:t>
      </w:r>
    </w:p>
    <w:p w14:paraId="28AFC524">
      <w:pPr>
        <w:adjustRightInd w:val="0"/>
        <w:snapToGrid w:val="0"/>
        <w:ind w:firstLine="630" w:firstLineChars="300"/>
        <w:rPr>
          <w:rFonts w:ascii="Times New Roman" w:hAnsi="Times New Roman" w:eastAsia="宋体"/>
          <w:kern w:val="0"/>
        </w:rPr>
      </w:pPr>
      <w:r>
        <w:rPr>
          <w:position w:val="-10"/>
        </w:rPr>
        <w:object>
          <v:shape id="_x0000_i1035" o:spt="75" type="#_x0000_t75" style="height:17.25pt;width:12pt;" o:ole="t" filled="f" o:preferrelative="t" stroked="f" coordsize="21600,21600">
            <v:path/>
            <v:fill on="f" focussize="0,0"/>
            <v:stroke on="f" joinstyle="miter"/>
            <v:imagedata r:id="rId36" o:title=""/>
            <o:lock v:ext="edit" aspectratio="t"/>
            <w10:wrap type="none"/>
            <w10:anchorlock/>
          </v:shape>
          <o:OLEObject Type="Embed" ProgID="Equation.DSMT4" ShapeID="_x0000_i1035" DrawAspect="Content" ObjectID="_1468075735" r:id="rId35">
            <o:LockedField>false</o:LockedField>
          </o:OLEObject>
        </w:object>
      </w:r>
      <w:r>
        <w:rPr>
          <w:rFonts w:ascii="Times New Roman" w:hAnsi="Times New Roman" w:eastAsia="宋体"/>
          <w:kern w:val="0"/>
        </w:rPr>
        <w:t>—</w:t>
      </w:r>
      <w:r>
        <w:rPr>
          <w:rFonts w:hint="eastAsia" w:ascii="Times New Roman" w:hAnsi="Times New Roman" w:eastAsia="宋体"/>
          <w:kern w:val="0"/>
        </w:rPr>
        <w:t>所有入湖（库）河流第</w:t>
      </w:r>
      <w:r>
        <w:rPr>
          <w:rFonts w:ascii="Times New Roman" w:hAnsi="Times New Roman" w:eastAsia="宋体"/>
          <w:i/>
          <w:iCs/>
          <w:kern w:val="0"/>
        </w:rPr>
        <w:t>m</w:t>
      </w:r>
      <w:r>
        <w:rPr>
          <w:rFonts w:ascii="Times New Roman" w:hAnsi="Times New Roman" w:eastAsia="宋体"/>
          <w:kern w:val="0"/>
        </w:rPr>
        <w:t>月实测月径流量（m</w:t>
      </w:r>
      <w:r>
        <w:rPr>
          <w:rFonts w:ascii="Times New Roman" w:hAnsi="Times New Roman" w:eastAsia="宋体"/>
          <w:kern w:val="0"/>
          <w:vertAlign w:val="superscript"/>
        </w:rPr>
        <w:t>3</w:t>
      </w:r>
      <w:r>
        <w:rPr>
          <w:rFonts w:ascii="Times New Roman" w:hAnsi="Times New Roman" w:eastAsia="宋体"/>
          <w:kern w:val="0"/>
        </w:rPr>
        <w:t>/s）；</w:t>
      </w:r>
    </w:p>
    <w:p w14:paraId="5D02D9DD">
      <w:pPr>
        <w:adjustRightInd w:val="0"/>
        <w:snapToGrid w:val="0"/>
        <w:ind w:firstLine="630" w:firstLineChars="300"/>
        <w:rPr>
          <w:rFonts w:ascii="Times New Roman" w:hAnsi="Times New Roman" w:eastAsia="宋体"/>
          <w:kern w:val="0"/>
        </w:rPr>
      </w:pPr>
      <w:r>
        <w:rPr>
          <w:position w:val="-10"/>
        </w:rPr>
        <w:object>
          <v:shape id="_x0000_i1036" o:spt="75" type="#_x0000_t75" style="height:17.25pt;width:15pt;" o:ole="t" filled="f" o:preferrelative="t" stroked="f" coordsize="21600,21600">
            <v:path/>
            <v:fill on="f" focussize="0,0"/>
            <v:stroke on="f" joinstyle="miter"/>
            <v:imagedata r:id="rId38" o:title=""/>
            <o:lock v:ext="edit" aspectratio="t"/>
            <w10:wrap type="none"/>
            <w10:anchorlock/>
          </v:shape>
          <o:OLEObject Type="Embed" ProgID="Equation.DSMT4" ShapeID="_x0000_i1036" DrawAspect="Content" ObjectID="_1468075736" r:id="rId37">
            <o:LockedField>false</o:LockedField>
          </o:OLEObject>
        </w:object>
      </w:r>
      <w:r>
        <w:rPr>
          <w:rFonts w:ascii="Times New Roman" w:hAnsi="Times New Roman" w:eastAsia="宋体"/>
          <w:kern w:val="0"/>
        </w:rPr>
        <w:t>—</w:t>
      </w:r>
      <w:r>
        <w:rPr>
          <w:rFonts w:hint="eastAsia" w:ascii="Times New Roman" w:hAnsi="Times New Roman" w:eastAsia="宋体"/>
          <w:kern w:val="0"/>
        </w:rPr>
        <w:t>所有入湖（库）河流第</w:t>
      </w:r>
      <w:r>
        <w:rPr>
          <w:rFonts w:ascii="Times New Roman" w:hAnsi="Times New Roman" w:eastAsia="宋体"/>
          <w:i/>
          <w:iCs/>
          <w:kern w:val="0"/>
        </w:rPr>
        <w:t>m</w:t>
      </w:r>
      <w:r>
        <w:rPr>
          <w:rFonts w:ascii="Times New Roman" w:hAnsi="Times New Roman" w:eastAsia="宋体"/>
          <w:kern w:val="0"/>
        </w:rPr>
        <w:t>月</w:t>
      </w:r>
      <w:r>
        <w:rPr>
          <w:rFonts w:hint="eastAsia" w:ascii="Times New Roman" w:hAnsi="Times New Roman" w:eastAsia="宋体"/>
          <w:kern w:val="0"/>
        </w:rPr>
        <w:t>天然</w:t>
      </w:r>
      <w:r>
        <w:rPr>
          <w:rFonts w:ascii="Times New Roman" w:hAnsi="Times New Roman" w:eastAsia="宋体"/>
          <w:kern w:val="0"/>
        </w:rPr>
        <w:t>月径流量（m</w:t>
      </w:r>
      <w:r>
        <w:rPr>
          <w:rFonts w:ascii="Times New Roman" w:hAnsi="Times New Roman" w:eastAsia="宋体"/>
          <w:kern w:val="0"/>
          <w:vertAlign w:val="superscript"/>
        </w:rPr>
        <w:t>3</w:t>
      </w:r>
      <w:r>
        <w:rPr>
          <w:rFonts w:ascii="Times New Roman" w:hAnsi="Times New Roman" w:eastAsia="宋体"/>
          <w:kern w:val="0"/>
        </w:rPr>
        <w:t>/s）；</w:t>
      </w:r>
    </w:p>
    <w:p w14:paraId="2A70748D">
      <w:pPr>
        <w:adjustRightInd w:val="0"/>
        <w:snapToGrid w:val="0"/>
        <w:ind w:firstLine="630" w:firstLineChars="300"/>
        <w:rPr>
          <w:rFonts w:ascii="Times New Roman" w:hAnsi="Times New Roman" w:eastAsia="宋体"/>
          <w:kern w:val="0"/>
        </w:rPr>
      </w:pPr>
      <w:r>
        <w:rPr>
          <w:position w:val="-4"/>
        </w:rPr>
        <w:object>
          <v:shape id="_x0000_i1037" o:spt="75" type="#_x0000_t75" style="height:13.5pt;width:10.5pt;" o:ole="t" filled="f" o:preferrelative="t" stroked="f" coordsize="21600,21600">
            <v:path/>
            <v:fill on="f" focussize="0,0"/>
            <v:stroke on="f" joinstyle="miter"/>
            <v:imagedata r:id="rId40" o:title=""/>
            <o:lock v:ext="edit" aspectratio="t"/>
            <w10:wrap type="none"/>
            <w10:anchorlock/>
          </v:shape>
          <o:OLEObject Type="Embed" ProgID="Equation.DSMT4" ShapeID="_x0000_i1037" DrawAspect="Content" ObjectID="_1468075737" r:id="rId39">
            <o:LockedField>false</o:LockedField>
          </o:OLEObject>
        </w:object>
      </w:r>
      <w:r>
        <w:rPr>
          <w:rFonts w:ascii="Times New Roman" w:hAnsi="Times New Roman" w:eastAsia="宋体"/>
          <w:kern w:val="0"/>
        </w:rPr>
        <w:t>—</w:t>
      </w:r>
      <w:r>
        <w:rPr>
          <w:rFonts w:hint="eastAsia" w:ascii="Times New Roman" w:hAnsi="Times New Roman" w:eastAsia="宋体"/>
          <w:kern w:val="0"/>
        </w:rPr>
        <w:t>所有入湖（库）河流天然</w:t>
      </w:r>
      <w:r>
        <w:rPr>
          <w:rFonts w:ascii="Times New Roman" w:hAnsi="Times New Roman" w:eastAsia="宋体"/>
          <w:kern w:val="0"/>
        </w:rPr>
        <w:t>月径流量</w:t>
      </w:r>
      <w:r>
        <w:rPr>
          <w:rFonts w:hint="eastAsia" w:ascii="Times New Roman" w:hAnsi="Times New Roman" w:eastAsia="宋体"/>
          <w:kern w:val="0"/>
        </w:rPr>
        <w:t>年均值</w:t>
      </w:r>
      <w:r>
        <w:rPr>
          <w:rFonts w:ascii="Times New Roman" w:hAnsi="Times New Roman" w:eastAsia="宋体"/>
          <w:kern w:val="0"/>
        </w:rPr>
        <w:t>（m</w:t>
      </w:r>
      <w:r>
        <w:rPr>
          <w:rFonts w:ascii="Times New Roman" w:hAnsi="Times New Roman" w:eastAsia="宋体"/>
          <w:kern w:val="0"/>
          <w:vertAlign w:val="superscript"/>
        </w:rPr>
        <w:t>3</w:t>
      </w:r>
      <w:r>
        <w:rPr>
          <w:rFonts w:ascii="Times New Roman" w:hAnsi="Times New Roman" w:eastAsia="宋体"/>
          <w:kern w:val="0"/>
        </w:rPr>
        <w:t>/s）；</w:t>
      </w:r>
    </w:p>
    <w:p w14:paraId="101E5B68">
      <w:pPr>
        <w:adjustRightInd w:val="0"/>
        <w:snapToGrid w:val="0"/>
        <w:ind w:firstLine="630" w:firstLineChars="300"/>
        <w:rPr>
          <w:rFonts w:ascii="Times New Roman" w:hAnsi="Times New Roman" w:eastAsia="宋体"/>
          <w:kern w:val="0"/>
        </w:rPr>
      </w:pPr>
      <w:r>
        <w:rPr>
          <w:position w:val="-10"/>
        </w:rPr>
        <w:object>
          <v:shape id="_x0000_i1038" o:spt="75" type="#_x0000_t75" style="height:17.25pt;width:9.75pt;" o:ole="t" filled="f" o:preferrelative="t" stroked="f" coordsize="21600,21600">
            <v:path/>
            <v:fill on="f" focussize="0,0"/>
            <v:stroke on="f" joinstyle="miter"/>
            <v:imagedata r:id="rId42" o:title=""/>
            <o:lock v:ext="edit" aspectratio="t"/>
            <w10:wrap type="none"/>
            <w10:anchorlock/>
          </v:shape>
          <o:OLEObject Type="Embed" ProgID="Equation.DSMT4" ShapeID="_x0000_i1038" DrawAspect="Content" ObjectID="_1468075738" r:id="rId41">
            <o:LockedField>false</o:LockedField>
          </o:OLEObject>
        </w:object>
      </w:r>
      <w:r>
        <w:rPr>
          <w:rFonts w:ascii="Times New Roman" w:hAnsi="Times New Roman" w:eastAsia="宋体"/>
          <w:kern w:val="0"/>
        </w:rPr>
        <w:t>—第</w:t>
      </w:r>
      <w:r>
        <w:rPr>
          <w:rFonts w:hint="eastAsia" w:ascii="Times New Roman" w:hAnsi="Times New Roman" w:eastAsia="宋体"/>
          <w:kern w:val="0"/>
        </w:rPr>
        <w:t>n条入湖（库）河流实测月径流量</w:t>
      </w:r>
      <w:r>
        <w:rPr>
          <w:rFonts w:ascii="Times New Roman" w:hAnsi="Times New Roman" w:eastAsia="宋体"/>
          <w:kern w:val="0"/>
        </w:rPr>
        <w:t>（m</w:t>
      </w:r>
      <w:r>
        <w:rPr>
          <w:rFonts w:ascii="Times New Roman" w:hAnsi="Times New Roman" w:eastAsia="宋体"/>
          <w:kern w:val="0"/>
          <w:vertAlign w:val="superscript"/>
        </w:rPr>
        <w:t>3</w:t>
      </w:r>
      <w:r>
        <w:rPr>
          <w:rFonts w:ascii="Times New Roman" w:hAnsi="Times New Roman" w:eastAsia="宋体"/>
          <w:kern w:val="0"/>
        </w:rPr>
        <w:t>/s）；</w:t>
      </w:r>
    </w:p>
    <w:p w14:paraId="3FF3F88B">
      <w:pPr>
        <w:adjustRightInd w:val="0"/>
        <w:snapToGrid w:val="0"/>
        <w:ind w:firstLine="630" w:firstLineChars="300"/>
        <w:rPr>
          <w:rFonts w:ascii="Times New Roman" w:hAnsi="Times New Roman" w:eastAsia="宋体"/>
          <w:kern w:val="0"/>
        </w:rPr>
      </w:pPr>
      <w:r>
        <w:rPr>
          <w:position w:val="-10"/>
        </w:rPr>
        <w:object>
          <v:shape id="_x0000_i1039" o:spt="75" type="#_x0000_t75" style="height:17.25pt;width:13.5pt;" o:ole="t" filled="f" o:preferrelative="t" stroked="f" coordsize="21600,21600">
            <v:path/>
            <v:fill on="f" focussize="0,0"/>
            <v:stroke on="f" joinstyle="miter"/>
            <v:imagedata r:id="rId44" o:title=""/>
            <o:lock v:ext="edit" aspectratio="t"/>
            <w10:wrap type="none"/>
            <w10:anchorlock/>
          </v:shape>
          <o:OLEObject Type="Embed" ProgID="Equation.DSMT4" ShapeID="_x0000_i1039" DrawAspect="Content" ObjectID="_1468075739" r:id="rId43">
            <o:LockedField>false</o:LockedField>
          </o:OLEObject>
        </w:object>
      </w:r>
      <w:r>
        <w:rPr>
          <w:rFonts w:ascii="Times New Roman" w:hAnsi="Times New Roman" w:eastAsia="宋体"/>
          <w:kern w:val="0"/>
        </w:rPr>
        <w:t>—第</w:t>
      </w:r>
      <w:r>
        <w:rPr>
          <w:rFonts w:hint="eastAsia" w:ascii="Times New Roman" w:hAnsi="Times New Roman" w:eastAsia="宋体"/>
          <w:kern w:val="0"/>
        </w:rPr>
        <w:t>n条入湖（库）河流天然月径流量</w:t>
      </w:r>
      <w:r>
        <w:rPr>
          <w:rFonts w:ascii="Times New Roman" w:hAnsi="Times New Roman" w:eastAsia="宋体"/>
          <w:kern w:val="0"/>
        </w:rPr>
        <w:t>（m</w:t>
      </w:r>
      <w:r>
        <w:rPr>
          <w:rFonts w:ascii="Times New Roman" w:hAnsi="Times New Roman" w:eastAsia="宋体"/>
          <w:kern w:val="0"/>
          <w:vertAlign w:val="superscript"/>
        </w:rPr>
        <w:t>3</w:t>
      </w:r>
      <w:r>
        <w:rPr>
          <w:rFonts w:ascii="Times New Roman" w:hAnsi="Times New Roman" w:eastAsia="宋体"/>
          <w:kern w:val="0"/>
        </w:rPr>
        <w:t>/s）；</w:t>
      </w:r>
    </w:p>
    <w:p w14:paraId="23728FAE">
      <w:pPr>
        <w:adjustRightInd w:val="0"/>
        <w:snapToGrid w:val="0"/>
        <w:ind w:firstLine="630" w:firstLineChars="300"/>
        <w:rPr>
          <w:rFonts w:ascii="Times New Roman" w:hAnsi="Times New Roman" w:eastAsia="宋体"/>
          <w:kern w:val="0"/>
        </w:rPr>
      </w:pPr>
      <w:r>
        <w:rPr>
          <w:rFonts w:hint="eastAsia" w:ascii="Times New Roman" w:hAnsi="Times New Roman" w:eastAsia="宋体"/>
          <w:i/>
          <w:kern w:val="0"/>
        </w:rPr>
        <w:t>N</w:t>
      </w:r>
      <w:r>
        <w:rPr>
          <w:rFonts w:ascii="Times New Roman" w:hAnsi="Times New Roman" w:eastAsia="宋体"/>
          <w:kern w:val="0"/>
        </w:rPr>
        <w:t>—</w:t>
      </w:r>
      <w:r>
        <w:rPr>
          <w:rFonts w:hint="eastAsia" w:ascii="Times New Roman" w:hAnsi="Times New Roman" w:eastAsia="宋体"/>
          <w:kern w:val="0"/>
        </w:rPr>
        <w:t>所有入湖（库）河流数量；</w:t>
      </w:r>
    </w:p>
    <w:p w14:paraId="7E067C2B">
      <w:pPr>
        <w:adjustRightInd w:val="0"/>
        <w:snapToGrid w:val="0"/>
        <w:ind w:firstLine="630" w:firstLineChars="300"/>
        <w:rPr>
          <w:rFonts w:ascii="Times New Roman" w:hAnsi="Times New Roman" w:eastAsia="宋体"/>
          <w:kern w:val="0"/>
        </w:rPr>
      </w:pPr>
      <w:r>
        <w:rPr>
          <w:rFonts w:hint="eastAsia" w:ascii="Times New Roman" w:hAnsi="Times New Roman" w:eastAsia="宋体"/>
          <w:i/>
          <w:kern w:val="0"/>
        </w:rPr>
        <w:t>m</w:t>
      </w:r>
      <w:r>
        <w:rPr>
          <w:rFonts w:ascii="Times New Roman" w:hAnsi="Times New Roman" w:eastAsia="宋体"/>
          <w:kern w:val="0"/>
        </w:rPr>
        <w:t>—</w:t>
      </w:r>
      <w:r>
        <w:rPr>
          <w:rFonts w:hint="eastAsia" w:ascii="Times New Roman" w:hAnsi="Times New Roman" w:eastAsia="宋体"/>
          <w:kern w:val="0"/>
        </w:rPr>
        <w:t>评估年内月份的序号。</w:t>
      </w:r>
    </w:p>
    <w:p w14:paraId="5E98D67B">
      <w:pPr>
        <w:spacing w:line="320" w:lineRule="exact"/>
        <w:rPr>
          <w:rFonts w:ascii="Times New Roman" w:hAnsi="Times New Roman" w:eastAsia="宋体"/>
          <w:kern w:val="0"/>
        </w:rPr>
      </w:pPr>
      <w:r>
        <w:rPr>
          <w:rFonts w:hint="eastAsia" w:ascii="Times New Roman" w:hAnsi="Times New Roman" w:eastAsia="宋体"/>
          <w:kern w:val="0"/>
        </w:rPr>
        <w:t>7.1.</w:t>
      </w:r>
      <w:r>
        <w:rPr>
          <w:rFonts w:ascii="Times New Roman" w:hAnsi="Times New Roman" w:eastAsia="宋体"/>
          <w:kern w:val="0"/>
        </w:rPr>
        <w:t>9</w:t>
      </w:r>
      <w:r>
        <w:rPr>
          <w:rFonts w:hint="eastAsia" w:ascii="Times New Roman" w:hAnsi="Times New Roman" w:eastAsia="宋体"/>
          <w:kern w:val="0"/>
        </w:rPr>
        <w:t>.2</w:t>
      </w:r>
      <w:r>
        <w:rPr>
          <w:rFonts w:ascii="Times New Roman" w:hAnsi="Times New Roman" w:eastAsia="宋体"/>
          <w:kern w:val="0"/>
        </w:rPr>
        <w:t xml:space="preserve">  </w:t>
      </w:r>
      <w:r>
        <w:rPr>
          <w:rFonts w:hint="eastAsia" w:ascii="Times New Roman" w:hAnsi="Times New Roman" w:eastAsia="宋体"/>
          <w:kern w:val="0"/>
        </w:rPr>
        <w:t>入湖（库）流量变异程度赋分标准见表</w:t>
      </w:r>
      <w:r>
        <w:rPr>
          <w:rFonts w:ascii="Times New Roman" w:hAnsi="Times New Roman" w:eastAsia="宋体"/>
          <w:kern w:val="0"/>
        </w:rPr>
        <w:t>10。</w:t>
      </w:r>
    </w:p>
    <w:p w14:paraId="390A2502">
      <w:pPr>
        <w:pStyle w:val="46"/>
        <w:tabs>
          <w:tab w:val="left" w:pos="1646"/>
          <w:tab w:val="left" w:pos="2972"/>
        </w:tabs>
        <w:spacing w:beforeLines="0" w:afterLines="0"/>
      </w:pPr>
      <w:r>
        <w:t xml:space="preserve">表10  </w:t>
      </w:r>
      <w:r>
        <w:rPr>
          <w:rFonts w:hint="eastAsia"/>
        </w:rPr>
        <w:t>入湖（库）</w:t>
      </w:r>
      <w:r>
        <w:t>流量变异程度赋分标准表</w:t>
      </w:r>
    </w:p>
    <w:tbl>
      <w:tblPr>
        <w:tblStyle w:val="14"/>
        <w:tblpPr w:leftFromText="180" w:rightFromText="180" w:vertAnchor="text" w:tblpXSpec="center"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1518"/>
        <w:gridCol w:w="1518"/>
        <w:gridCol w:w="1315"/>
        <w:gridCol w:w="1315"/>
        <w:gridCol w:w="1315"/>
        <w:gridCol w:w="1315"/>
        <w:gridCol w:w="1315"/>
      </w:tblGrid>
      <w:tr w14:paraId="76CEE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790" w:type="pct"/>
            <w:vMerge w:val="restart"/>
            <w:vAlign w:val="center"/>
          </w:tcPr>
          <w:p w14:paraId="7FEEA5D3">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入湖（库）</w:t>
            </w:r>
            <w:r>
              <w:rPr>
                <w:rFonts w:ascii="Times New Roman" w:hAnsi="Times New Roman" w:eastAsia="宋体" w:cs="Times New Roman"/>
                <w:kern w:val="0"/>
                <w:szCs w:val="21"/>
              </w:rPr>
              <w:t>流量变异程度</w:t>
            </w:r>
            <w:r>
              <w:rPr>
                <w:rFonts w:hint="eastAsia" w:ascii="Times New Roman" w:hAnsi="Times New Roman" w:eastAsia="宋体" w:cs="Times New Roman"/>
                <w:kern w:val="0"/>
                <w:szCs w:val="21"/>
              </w:rPr>
              <w:t>（%）</w:t>
            </w:r>
          </w:p>
        </w:tc>
        <w:tc>
          <w:tcPr>
            <w:tcW w:w="790" w:type="pct"/>
            <w:vAlign w:val="center"/>
          </w:tcPr>
          <w:p w14:paraId="04771BD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陕北</w:t>
            </w:r>
          </w:p>
        </w:tc>
        <w:tc>
          <w:tcPr>
            <w:tcW w:w="684" w:type="pct"/>
            <w:vAlign w:val="center"/>
          </w:tcPr>
          <w:p w14:paraId="47679AB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0.05</w:t>
            </w:r>
          </w:p>
        </w:tc>
        <w:tc>
          <w:tcPr>
            <w:tcW w:w="684" w:type="pct"/>
            <w:vAlign w:val="center"/>
          </w:tcPr>
          <w:p w14:paraId="43BA4E3D">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0.1</w:t>
            </w:r>
          </w:p>
        </w:tc>
        <w:tc>
          <w:tcPr>
            <w:tcW w:w="684" w:type="pct"/>
            <w:vAlign w:val="center"/>
          </w:tcPr>
          <w:p w14:paraId="5C14D6FE">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0.3</w:t>
            </w:r>
          </w:p>
        </w:tc>
        <w:tc>
          <w:tcPr>
            <w:tcW w:w="684" w:type="pct"/>
            <w:vAlign w:val="center"/>
          </w:tcPr>
          <w:p w14:paraId="23BB6771">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1.5</w:t>
            </w:r>
          </w:p>
        </w:tc>
        <w:tc>
          <w:tcPr>
            <w:tcW w:w="684" w:type="pct"/>
            <w:vAlign w:val="center"/>
          </w:tcPr>
          <w:p w14:paraId="0639CB9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5</w:t>
            </w:r>
          </w:p>
        </w:tc>
      </w:tr>
      <w:tr w14:paraId="08612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790" w:type="pct"/>
            <w:vMerge w:val="continue"/>
          </w:tcPr>
          <w:p w14:paraId="61E30552">
            <w:pPr>
              <w:widowControl/>
              <w:adjustRightInd w:val="0"/>
              <w:snapToGrid w:val="0"/>
              <w:jc w:val="center"/>
              <w:rPr>
                <w:rFonts w:ascii="Times New Roman" w:hAnsi="Times New Roman" w:eastAsia="宋体" w:cs="Times New Roman"/>
                <w:kern w:val="0"/>
                <w:szCs w:val="21"/>
              </w:rPr>
            </w:pPr>
          </w:p>
        </w:tc>
        <w:tc>
          <w:tcPr>
            <w:tcW w:w="790" w:type="pct"/>
            <w:vAlign w:val="center"/>
          </w:tcPr>
          <w:p w14:paraId="709874A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关中</w:t>
            </w:r>
          </w:p>
        </w:tc>
        <w:tc>
          <w:tcPr>
            <w:tcW w:w="684" w:type="pct"/>
            <w:vAlign w:val="center"/>
          </w:tcPr>
          <w:p w14:paraId="35F46893">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0.04</w:t>
            </w:r>
          </w:p>
        </w:tc>
        <w:tc>
          <w:tcPr>
            <w:tcW w:w="684" w:type="pct"/>
            <w:vAlign w:val="center"/>
          </w:tcPr>
          <w:p w14:paraId="3D5B7189">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0.1</w:t>
            </w:r>
          </w:p>
        </w:tc>
        <w:tc>
          <w:tcPr>
            <w:tcW w:w="684" w:type="pct"/>
            <w:vAlign w:val="center"/>
          </w:tcPr>
          <w:p w14:paraId="624B4BC4">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0.3</w:t>
            </w:r>
          </w:p>
        </w:tc>
        <w:tc>
          <w:tcPr>
            <w:tcW w:w="684" w:type="pct"/>
            <w:vAlign w:val="center"/>
          </w:tcPr>
          <w:p w14:paraId="6836AC5B">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1.5</w:t>
            </w:r>
          </w:p>
        </w:tc>
        <w:tc>
          <w:tcPr>
            <w:tcW w:w="684" w:type="pct"/>
            <w:vAlign w:val="center"/>
          </w:tcPr>
          <w:p w14:paraId="2151A911">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4.5</w:t>
            </w:r>
          </w:p>
        </w:tc>
      </w:tr>
      <w:tr w14:paraId="7519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790" w:type="pct"/>
            <w:vMerge w:val="continue"/>
          </w:tcPr>
          <w:p w14:paraId="2654ED80">
            <w:pPr>
              <w:widowControl/>
              <w:adjustRightInd w:val="0"/>
              <w:snapToGrid w:val="0"/>
              <w:jc w:val="center"/>
              <w:rPr>
                <w:rFonts w:ascii="Times New Roman" w:hAnsi="Times New Roman" w:eastAsia="宋体" w:cs="Times New Roman"/>
                <w:kern w:val="0"/>
                <w:szCs w:val="21"/>
              </w:rPr>
            </w:pPr>
          </w:p>
        </w:tc>
        <w:tc>
          <w:tcPr>
            <w:tcW w:w="790" w:type="pct"/>
            <w:vAlign w:val="center"/>
          </w:tcPr>
          <w:p w14:paraId="1359E0D1">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陕南</w:t>
            </w:r>
          </w:p>
        </w:tc>
        <w:tc>
          <w:tcPr>
            <w:tcW w:w="684" w:type="pct"/>
            <w:vAlign w:val="center"/>
          </w:tcPr>
          <w:p w14:paraId="3F83E84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0.0</w:t>
            </w:r>
            <w:r>
              <w:rPr>
                <w:rFonts w:hint="eastAsia" w:ascii="Times New Roman" w:hAnsi="Times New Roman" w:eastAsia="宋体" w:cs="Times New Roman"/>
                <w:kern w:val="0"/>
                <w:szCs w:val="21"/>
              </w:rPr>
              <w:t>3</w:t>
            </w:r>
          </w:p>
        </w:tc>
        <w:tc>
          <w:tcPr>
            <w:tcW w:w="684" w:type="pct"/>
            <w:vAlign w:val="center"/>
          </w:tcPr>
          <w:p w14:paraId="7A4A589E">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0.1</w:t>
            </w:r>
          </w:p>
        </w:tc>
        <w:tc>
          <w:tcPr>
            <w:tcW w:w="684" w:type="pct"/>
            <w:vAlign w:val="center"/>
          </w:tcPr>
          <w:p w14:paraId="601031C6">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0.3</w:t>
            </w:r>
          </w:p>
        </w:tc>
        <w:tc>
          <w:tcPr>
            <w:tcW w:w="684" w:type="pct"/>
            <w:vAlign w:val="center"/>
          </w:tcPr>
          <w:p w14:paraId="6B9227CA">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1.5</w:t>
            </w:r>
          </w:p>
        </w:tc>
        <w:tc>
          <w:tcPr>
            <w:tcW w:w="684" w:type="pct"/>
            <w:vAlign w:val="center"/>
          </w:tcPr>
          <w:p w14:paraId="66ED31D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≥4</w:t>
            </w:r>
          </w:p>
        </w:tc>
      </w:tr>
      <w:tr w14:paraId="03311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790" w:type="pct"/>
            <w:vMerge w:val="continue"/>
          </w:tcPr>
          <w:p w14:paraId="599F0BB8">
            <w:pPr>
              <w:widowControl/>
              <w:adjustRightInd w:val="0"/>
              <w:snapToGrid w:val="0"/>
              <w:jc w:val="center"/>
              <w:rPr>
                <w:rFonts w:ascii="Times New Roman" w:hAnsi="Times New Roman" w:eastAsia="宋体" w:cs="Times New Roman"/>
                <w:kern w:val="0"/>
                <w:szCs w:val="21"/>
              </w:rPr>
            </w:pPr>
          </w:p>
        </w:tc>
        <w:tc>
          <w:tcPr>
            <w:tcW w:w="790" w:type="pct"/>
            <w:vAlign w:val="center"/>
          </w:tcPr>
          <w:p w14:paraId="65382538">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赋分</w:t>
            </w:r>
          </w:p>
        </w:tc>
        <w:tc>
          <w:tcPr>
            <w:tcW w:w="684" w:type="pct"/>
            <w:vAlign w:val="center"/>
          </w:tcPr>
          <w:p w14:paraId="5BF1B89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100</w:t>
            </w:r>
          </w:p>
        </w:tc>
        <w:tc>
          <w:tcPr>
            <w:tcW w:w="684" w:type="pct"/>
            <w:vAlign w:val="center"/>
          </w:tcPr>
          <w:p w14:paraId="1EAE055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75</w:t>
            </w:r>
          </w:p>
        </w:tc>
        <w:tc>
          <w:tcPr>
            <w:tcW w:w="684" w:type="pct"/>
            <w:vAlign w:val="center"/>
          </w:tcPr>
          <w:p w14:paraId="062AEB68">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50</w:t>
            </w:r>
          </w:p>
        </w:tc>
        <w:tc>
          <w:tcPr>
            <w:tcW w:w="684" w:type="pct"/>
            <w:vAlign w:val="center"/>
          </w:tcPr>
          <w:p w14:paraId="5CA6605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25</w:t>
            </w:r>
          </w:p>
        </w:tc>
        <w:tc>
          <w:tcPr>
            <w:tcW w:w="684" w:type="pct"/>
            <w:vAlign w:val="center"/>
          </w:tcPr>
          <w:p w14:paraId="7EC59293">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0</w:t>
            </w:r>
          </w:p>
        </w:tc>
      </w:tr>
    </w:tbl>
    <w:p w14:paraId="0840FB06">
      <w:pPr>
        <w:pStyle w:val="45"/>
        <w:spacing w:before="166" w:after="166"/>
      </w:pPr>
      <w:r>
        <w:rPr>
          <w:rFonts w:hint="eastAsia"/>
        </w:rPr>
        <w:t>7.2</w:t>
      </w:r>
      <w:r>
        <w:t xml:space="preserve">  </w:t>
      </w:r>
      <w:r>
        <w:rPr>
          <w:rFonts w:hint="eastAsia"/>
        </w:rPr>
        <w:t>水质状况</w:t>
      </w:r>
    </w:p>
    <w:p w14:paraId="2EB5662D">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7.2.1</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水质优劣程度</w:t>
      </w:r>
    </w:p>
    <w:p w14:paraId="66DCEA74">
      <w:pPr>
        <w:spacing w:line="320" w:lineRule="exact"/>
        <w:rPr>
          <w:rFonts w:ascii="Times New Roman" w:hAnsi="Times New Roman" w:eastAsia="宋体"/>
          <w:kern w:val="0"/>
        </w:rPr>
      </w:pPr>
      <w:r>
        <w:rPr>
          <w:rFonts w:hint="eastAsia" w:ascii="Times New Roman" w:hAnsi="Times New Roman" w:eastAsia="宋体"/>
          <w:kern w:val="0"/>
        </w:rPr>
        <w:t>7.2.1.1</w:t>
      </w:r>
      <w:r>
        <w:rPr>
          <w:rFonts w:ascii="Times New Roman" w:hAnsi="Times New Roman" w:eastAsia="宋体"/>
          <w:kern w:val="0"/>
        </w:rPr>
        <w:t xml:space="preserve">  </w:t>
      </w:r>
      <w:r>
        <w:rPr>
          <w:rFonts w:hint="eastAsia" w:ascii="Times New Roman" w:hAnsi="Times New Roman" w:eastAsia="宋体"/>
          <w:kern w:val="0"/>
        </w:rPr>
        <w:t>水样的采样布点、监测频率及监测数据的处理应遵循《</w:t>
      </w:r>
      <w:r>
        <w:rPr>
          <w:rFonts w:ascii="Times New Roman" w:hAnsi="Times New Roman" w:eastAsia="宋体"/>
          <w:kern w:val="0"/>
        </w:rPr>
        <w:t>水环境监测</w:t>
      </w:r>
      <w:r>
        <w:rPr>
          <w:rFonts w:hint="eastAsia" w:ascii="Times New Roman" w:hAnsi="Times New Roman" w:eastAsia="宋体"/>
          <w:kern w:val="0"/>
        </w:rPr>
        <w:t>规范》（</w:t>
      </w:r>
      <w:r>
        <w:rPr>
          <w:rFonts w:ascii="Times New Roman" w:hAnsi="Times New Roman" w:eastAsia="宋体"/>
          <w:kern w:val="0"/>
        </w:rPr>
        <w:t>SL</w:t>
      </w:r>
      <w:r>
        <w:rPr>
          <w:rFonts w:ascii="Times New Roman" w:hAnsi="Times New Roman" w:eastAsia="宋体"/>
          <w:color w:val="000000" w:themeColor="text1"/>
          <w:kern w:val="0"/>
        </w:rPr>
        <w:t>/</w:t>
      </w:r>
      <w:r>
        <w:rPr>
          <w:rFonts w:ascii="Times New Roman" w:hAnsi="Times New Roman" w:eastAsia="宋体"/>
          <w:kern w:val="0"/>
        </w:rPr>
        <w:t>219）相关规定，水质评价应遵循《地表水环境质量标准》（GB</w:t>
      </w:r>
      <w:r>
        <w:rPr>
          <w:rFonts w:ascii="Times New Roman" w:hAnsi="Times New Roman" w:eastAsia="宋体"/>
          <w:color w:val="000000" w:themeColor="text1"/>
          <w:kern w:val="0"/>
        </w:rPr>
        <w:t>/</w:t>
      </w:r>
      <w:r>
        <w:rPr>
          <w:rFonts w:ascii="Times New Roman" w:hAnsi="Times New Roman" w:eastAsia="宋体"/>
          <w:kern w:val="0"/>
        </w:rPr>
        <w:t>3838）相关规定。有多次监测数据时应采用多次监测结果的平均值，有多个断面监测数据时应以各监测断面的代表性河长作为权重，计算各个断面监测结果的加权平均值。</w:t>
      </w:r>
    </w:p>
    <w:p w14:paraId="41D2D1D4">
      <w:pPr>
        <w:spacing w:line="320" w:lineRule="exact"/>
        <w:rPr>
          <w:rFonts w:ascii="Times New Roman" w:hAnsi="Times New Roman" w:eastAsia="宋体"/>
          <w:kern w:val="0"/>
        </w:rPr>
      </w:pPr>
      <w:r>
        <w:rPr>
          <w:rFonts w:hint="eastAsia" w:ascii="Times New Roman" w:hAnsi="Times New Roman" w:eastAsia="宋体"/>
          <w:kern w:val="0"/>
        </w:rPr>
        <w:t>7.2.1.2</w:t>
      </w:r>
      <w:r>
        <w:rPr>
          <w:rFonts w:ascii="Times New Roman" w:hAnsi="Times New Roman" w:eastAsia="宋体"/>
          <w:kern w:val="0"/>
        </w:rPr>
        <w:t xml:space="preserve">  </w:t>
      </w:r>
      <w:r>
        <w:rPr>
          <w:rFonts w:hint="eastAsia" w:ascii="Times New Roman" w:hAnsi="Times New Roman" w:eastAsia="宋体"/>
          <w:kern w:val="0"/>
        </w:rPr>
        <w:t>水质优劣程度评判时水质参评项目选择应符合各地水质指标考核的要求，一般河流选取</w:t>
      </w:r>
      <w:r>
        <w:rPr>
          <w:rFonts w:ascii="Times New Roman" w:hAnsi="Times New Roman" w:eastAsia="宋体"/>
          <w:kern w:val="0"/>
        </w:rPr>
        <w:t xml:space="preserve"> pH、溶解氧、高锰酸盐指数、氨氮、总磷5项指标为必评项目</w:t>
      </w:r>
      <w:r>
        <w:rPr>
          <w:rFonts w:hint="eastAsia" w:ascii="Times New Roman" w:hAnsi="Times New Roman" w:eastAsia="宋体"/>
          <w:kern w:val="0"/>
        </w:rPr>
        <w:t>，其他河流可以根据本底情况增水质参评项目</w:t>
      </w:r>
      <w:r>
        <w:rPr>
          <w:rFonts w:ascii="Times New Roman" w:hAnsi="Times New Roman" w:eastAsia="宋体"/>
          <w:kern w:val="0"/>
        </w:rPr>
        <w:t>。</w:t>
      </w:r>
    </w:p>
    <w:p w14:paraId="1EF6185F">
      <w:pPr>
        <w:spacing w:line="320" w:lineRule="exact"/>
        <w:rPr>
          <w:rFonts w:ascii="Times New Roman" w:hAnsi="Times New Roman" w:eastAsia="宋体"/>
          <w:kern w:val="0"/>
        </w:rPr>
      </w:pPr>
      <w:r>
        <w:rPr>
          <w:rFonts w:hint="eastAsia" w:ascii="Times New Roman" w:hAnsi="Times New Roman" w:eastAsia="宋体"/>
          <w:kern w:val="0"/>
        </w:rPr>
        <w:t>将</w:t>
      </w:r>
      <w:r>
        <w:rPr>
          <w:rFonts w:ascii="Times New Roman" w:hAnsi="Times New Roman" w:eastAsia="宋体"/>
          <w:kern w:val="0"/>
        </w:rPr>
        <w:t>评价时段内最差水质项目的水质类别</w:t>
      </w:r>
      <w:r>
        <w:rPr>
          <w:rFonts w:hint="eastAsia" w:ascii="Times New Roman" w:hAnsi="Times New Roman" w:eastAsia="宋体"/>
          <w:kern w:val="0"/>
        </w:rPr>
        <w:t>作为</w:t>
      </w:r>
      <w:r>
        <w:rPr>
          <w:rFonts w:ascii="Times New Roman" w:hAnsi="Times New Roman" w:eastAsia="宋体"/>
          <w:kern w:val="0"/>
        </w:rPr>
        <w:t>该河湖</w:t>
      </w:r>
      <w:r>
        <w:rPr>
          <w:rFonts w:hint="eastAsia" w:ascii="Times New Roman" w:hAnsi="Times New Roman" w:eastAsia="宋体"/>
          <w:kern w:val="0"/>
        </w:rPr>
        <w:t>（库</w:t>
      </w:r>
      <w:r>
        <w:rPr>
          <w:rFonts w:ascii="Times New Roman" w:hAnsi="Times New Roman" w:eastAsia="宋体"/>
          <w:kern w:val="0"/>
        </w:rPr>
        <w:t>）的水质类别，</w:t>
      </w:r>
      <w:r>
        <w:rPr>
          <w:rFonts w:hint="eastAsia" w:ascii="Times New Roman" w:hAnsi="Times New Roman" w:eastAsia="宋体"/>
          <w:kern w:val="0"/>
        </w:rPr>
        <w:t>并根据</w:t>
      </w:r>
      <w:r>
        <w:rPr>
          <w:rFonts w:ascii="Times New Roman" w:hAnsi="Times New Roman" w:eastAsia="宋体"/>
          <w:kern w:val="0"/>
        </w:rPr>
        <w:t>项目实测浓度值</w:t>
      </w:r>
      <w:r>
        <w:rPr>
          <w:rFonts w:hint="eastAsia" w:ascii="Times New Roman" w:hAnsi="Times New Roman" w:eastAsia="宋体"/>
          <w:kern w:val="0"/>
        </w:rPr>
        <w:t>对照</w:t>
      </w:r>
      <w:r>
        <w:rPr>
          <w:rFonts w:ascii="Times New Roman" w:hAnsi="Times New Roman" w:eastAsia="宋体"/>
          <w:kern w:val="0"/>
        </w:rPr>
        <w:t>地表水环境质量标准》（GB</w:t>
      </w:r>
      <w:r>
        <w:rPr>
          <w:rFonts w:ascii="Times New Roman" w:hAnsi="Times New Roman" w:eastAsia="宋体"/>
          <w:color w:val="000000" w:themeColor="text1"/>
          <w:kern w:val="0"/>
        </w:rPr>
        <w:t>/</w:t>
      </w:r>
      <w:r>
        <w:rPr>
          <w:rFonts w:ascii="Times New Roman" w:hAnsi="Times New Roman" w:eastAsia="宋体"/>
          <w:kern w:val="0"/>
        </w:rPr>
        <w:t>3838）水质类别标准值和</w:t>
      </w:r>
      <w:r>
        <w:rPr>
          <w:rFonts w:hint="eastAsia" w:ascii="Times New Roman" w:hAnsi="Times New Roman" w:eastAsia="宋体"/>
          <w:kern w:val="0"/>
        </w:rPr>
        <w:t>赋分</w:t>
      </w:r>
      <w:r>
        <w:rPr>
          <w:rFonts w:ascii="Times New Roman" w:hAnsi="Times New Roman" w:eastAsia="宋体"/>
          <w:kern w:val="0"/>
        </w:rPr>
        <w:t>阈值进行线性内插得到评分值，赋分</w:t>
      </w:r>
      <w:r>
        <w:rPr>
          <w:rFonts w:hint="eastAsia" w:ascii="Times New Roman" w:hAnsi="Times New Roman" w:eastAsia="宋体"/>
          <w:kern w:val="0"/>
        </w:rPr>
        <w:t>标准</w:t>
      </w:r>
      <w:r>
        <w:rPr>
          <w:rFonts w:ascii="Times New Roman" w:hAnsi="Times New Roman" w:eastAsia="宋体"/>
          <w:kern w:val="0"/>
        </w:rPr>
        <w:t>见表</w:t>
      </w:r>
      <w:r>
        <w:rPr>
          <w:rFonts w:hint="eastAsia" w:ascii="Times New Roman" w:hAnsi="Times New Roman" w:eastAsia="宋体"/>
          <w:kern w:val="0"/>
        </w:rPr>
        <w:t>11</w:t>
      </w:r>
      <w:r>
        <w:rPr>
          <w:rFonts w:ascii="Times New Roman" w:hAnsi="Times New Roman" w:eastAsia="宋体"/>
          <w:kern w:val="0"/>
        </w:rPr>
        <w:t>。当有多个水质项目浓度为</w:t>
      </w:r>
      <w:r>
        <w:rPr>
          <w:rFonts w:hint="eastAsia" w:ascii="Times New Roman" w:hAnsi="Times New Roman" w:eastAsia="宋体"/>
          <w:kern w:val="0"/>
        </w:rPr>
        <w:t>同级别</w:t>
      </w:r>
      <w:r>
        <w:rPr>
          <w:rFonts w:ascii="Times New Roman" w:hAnsi="Times New Roman" w:eastAsia="宋体"/>
          <w:kern w:val="0"/>
        </w:rPr>
        <w:t>最差</w:t>
      </w:r>
      <w:r>
        <w:rPr>
          <w:rFonts w:hint="eastAsia" w:ascii="Times New Roman" w:hAnsi="Times New Roman" w:eastAsia="宋体"/>
          <w:kern w:val="0"/>
        </w:rPr>
        <w:t>的</w:t>
      </w:r>
      <w:r>
        <w:rPr>
          <w:rFonts w:ascii="Times New Roman" w:hAnsi="Times New Roman" w:eastAsia="宋体"/>
          <w:kern w:val="0"/>
        </w:rPr>
        <w:t>水质类别时，分别进行评分计算，取最低</w:t>
      </w:r>
      <w:r>
        <w:rPr>
          <w:rFonts w:hint="eastAsia" w:ascii="Times New Roman" w:hAnsi="Times New Roman" w:eastAsia="宋体"/>
          <w:kern w:val="0"/>
        </w:rPr>
        <w:t>分</w:t>
      </w:r>
      <w:r>
        <w:rPr>
          <w:rFonts w:ascii="Times New Roman" w:hAnsi="Times New Roman" w:eastAsia="宋体"/>
          <w:kern w:val="0"/>
        </w:rPr>
        <w:t>值。</w:t>
      </w:r>
      <w:r>
        <w:rPr>
          <w:rFonts w:hint="eastAsia" w:ascii="Times New Roman" w:hAnsi="Times New Roman" w:eastAsia="宋体"/>
          <w:kern w:val="0"/>
        </w:rPr>
        <w:t>对于直接采用生态环境质量公报中各断面水质类别，无具体监测数据的，按本规程表11</w:t>
      </w:r>
      <w:r>
        <w:rPr>
          <w:rFonts w:ascii="Times New Roman" w:hAnsi="Times New Roman" w:eastAsia="宋体"/>
          <w:kern w:val="0"/>
        </w:rPr>
        <w:t>，取中值进行赋分。</w:t>
      </w:r>
    </w:p>
    <w:p w14:paraId="5D3C1559">
      <w:pPr>
        <w:pStyle w:val="46"/>
        <w:tabs>
          <w:tab w:val="left" w:pos="1646"/>
          <w:tab w:val="left" w:pos="2972"/>
        </w:tabs>
        <w:spacing w:beforeLines="0" w:afterLines="0"/>
      </w:pPr>
      <w:r>
        <w:rPr>
          <w:rFonts w:hint="eastAsia"/>
        </w:rPr>
        <w:t>表11 水质优劣程度评价赋分标准表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1741"/>
        <w:gridCol w:w="1576"/>
        <w:gridCol w:w="1576"/>
        <w:gridCol w:w="1574"/>
        <w:gridCol w:w="1574"/>
        <w:gridCol w:w="1570"/>
      </w:tblGrid>
      <w:tr w14:paraId="1F577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905" w:type="pct"/>
            <w:vAlign w:val="center"/>
          </w:tcPr>
          <w:p w14:paraId="722793A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水质类别</w:t>
            </w:r>
          </w:p>
        </w:tc>
        <w:tc>
          <w:tcPr>
            <w:tcW w:w="820" w:type="pct"/>
            <w:vAlign w:val="center"/>
          </w:tcPr>
          <w:p w14:paraId="1082876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Ⅰ、Ⅱ</w:t>
            </w:r>
          </w:p>
        </w:tc>
        <w:tc>
          <w:tcPr>
            <w:tcW w:w="820" w:type="pct"/>
            <w:vAlign w:val="center"/>
          </w:tcPr>
          <w:p w14:paraId="472F325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Ⅲ</w:t>
            </w:r>
          </w:p>
        </w:tc>
        <w:tc>
          <w:tcPr>
            <w:tcW w:w="819" w:type="pct"/>
            <w:vAlign w:val="center"/>
          </w:tcPr>
          <w:p w14:paraId="1F232F2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Ⅳ</w:t>
            </w:r>
          </w:p>
        </w:tc>
        <w:tc>
          <w:tcPr>
            <w:tcW w:w="819" w:type="pct"/>
            <w:vAlign w:val="center"/>
          </w:tcPr>
          <w:p w14:paraId="6BDFEB9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Ⅴ</w:t>
            </w:r>
          </w:p>
        </w:tc>
        <w:tc>
          <w:tcPr>
            <w:tcW w:w="818" w:type="pct"/>
            <w:vAlign w:val="center"/>
          </w:tcPr>
          <w:p w14:paraId="3945CDD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劣Ⅴ</w:t>
            </w:r>
          </w:p>
        </w:tc>
      </w:tr>
      <w:tr w14:paraId="158E6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905" w:type="pct"/>
            <w:vAlign w:val="center"/>
          </w:tcPr>
          <w:p w14:paraId="6488F28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820" w:type="pct"/>
            <w:vAlign w:val="center"/>
          </w:tcPr>
          <w:p w14:paraId="096B8AD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[90,100]</w:t>
            </w:r>
          </w:p>
        </w:tc>
        <w:tc>
          <w:tcPr>
            <w:tcW w:w="820" w:type="pct"/>
            <w:vAlign w:val="center"/>
          </w:tcPr>
          <w:p w14:paraId="6DC764C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[60,90）</w:t>
            </w:r>
          </w:p>
        </w:tc>
        <w:tc>
          <w:tcPr>
            <w:tcW w:w="819" w:type="pct"/>
            <w:vAlign w:val="center"/>
          </w:tcPr>
          <w:p w14:paraId="642E67F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[40,60）</w:t>
            </w:r>
          </w:p>
        </w:tc>
        <w:tc>
          <w:tcPr>
            <w:tcW w:w="819" w:type="pct"/>
            <w:vAlign w:val="center"/>
          </w:tcPr>
          <w:p w14:paraId="7C08E54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[40,60）</w:t>
            </w:r>
          </w:p>
        </w:tc>
        <w:tc>
          <w:tcPr>
            <w:tcW w:w="818" w:type="pct"/>
            <w:vAlign w:val="center"/>
          </w:tcPr>
          <w:p w14:paraId="4E0201C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[0,40）</w:t>
            </w:r>
          </w:p>
        </w:tc>
      </w:tr>
    </w:tbl>
    <w:p w14:paraId="7DF7B68B"/>
    <w:p w14:paraId="6275E704">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7.2.2</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湖（库）营养状态</w:t>
      </w:r>
    </w:p>
    <w:p w14:paraId="606BAF4C">
      <w:pPr>
        <w:rPr>
          <w:rFonts w:ascii="Times New Roman" w:hAnsi="Times New Roman" w:eastAsia="宋体"/>
          <w:kern w:val="0"/>
        </w:rPr>
      </w:pPr>
      <w:r>
        <w:rPr>
          <w:rFonts w:hint="eastAsia" w:ascii="Times New Roman" w:hAnsi="Times New Roman" w:eastAsia="宋体"/>
          <w:kern w:val="0"/>
        </w:rPr>
        <w:t>7.2.2.1</w:t>
      </w:r>
      <w:r>
        <w:rPr>
          <w:rFonts w:ascii="Times New Roman" w:hAnsi="Times New Roman" w:eastAsia="宋体"/>
          <w:kern w:val="0"/>
        </w:rPr>
        <w:t xml:space="preserve">  </w:t>
      </w:r>
      <w:r>
        <w:rPr>
          <w:rFonts w:hint="eastAsia" w:ascii="Times New Roman" w:hAnsi="Times New Roman" w:eastAsia="宋体"/>
          <w:kern w:val="0"/>
        </w:rPr>
        <w:t>湖（库）营养状态采用湖泊营养状态指数表示，依据《</w:t>
      </w:r>
      <w:r>
        <w:rPr>
          <w:rFonts w:ascii="Times New Roman" w:hAnsi="Times New Roman" w:eastAsia="宋体"/>
          <w:kern w:val="0"/>
        </w:rPr>
        <w:t>地表水资源质量评价技术规程</w:t>
      </w:r>
      <w:r>
        <w:rPr>
          <w:rFonts w:hint="eastAsia" w:ascii="Times New Roman" w:hAnsi="Times New Roman" w:eastAsia="宋体"/>
          <w:kern w:val="0"/>
        </w:rPr>
        <w:t>》（</w:t>
      </w:r>
      <w:r>
        <w:rPr>
          <w:rFonts w:ascii="Times New Roman" w:hAnsi="Times New Roman" w:eastAsia="宋体"/>
          <w:kern w:val="0"/>
        </w:rPr>
        <w:t>SL</w:t>
      </w:r>
      <w:r>
        <w:rPr>
          <w:rFonts w:hint="eastAsia" w:ascii="Times New Roman" w:hAnsi="Times New Roman" w:eastAsia="宋体"/>
          <w:kern w:val="0"/>
        </w:rPr>
        <w:t>/</w:t>
      </w:r>
      <w:r>
        <w:rPr>
          <w:rFonts w:ascii="Times New Roman" w:hAnsi="Times New Roman" w:eastAsia="宋体"/>
          <w:kern w:val="0"/>
        </w:rPr>
        <w:t>395）的</w:t>
      </w:r>
      <w:r>
        <w:rPr>
          <w:rFonts w:hint="eastAsia" w:ascii="Times New Roman" w:hAnsi="Times New Roman" w:eastAsia="宋体"/>
          <w:kern w:val="0"/>
        </w:rPr>
        <w:t>相关</w:t>
      </w:r>
      <w:r>
        <w:rPr>
          <w:rFonts w:ascii="Times New Roman" w:hAnsi="Times New Roman" w:eastAsia="宋体"/>
          <w:kern w:val="0"/>
        </w:rPr>
        <w:t>规定</w:t>
      </w:r>
      <w:r>
        <w:rPr>
          <w:rFonts w:hint="eastAsia" w:ascii="Times New Roman" w:hAnsi="Times New Roman" w:eastAsia="宋体"/>
          <w:kern w:val="0"/>
        </w:rPr>
        <w:t>，按本规程表12采用线性插值法将水质项目浓度值转换为评价项目赋分值，按公式（11）计算湖（库）营养状态指数（EI），根据营养状态指数确定营养状态分级</w:t>
      </w:r>
      <w:r>
        <w:rPr>
          <w:rFonts w:ascii="Times New Roman" w:hAnsi="Times New Roman" w:eastAsia="宋体"/>
          <w:kern w:val="0"/>
        </w:rPr>
        <w:t>。</w:t>
      </w:r>
    </w:p>
    <w:p w14:paraId="653A8986">
      <w:pPr>
        <w:jc w:val="right"/>
        <w:textAlignment w:val="center"/>
        <w:rPr>
          <w:rFonts w:ascii="Times New Roman" w:hAnsi="Times New Roman" w:eastAsia="宋体" w:cs="Times New Roman"/>
          <w:position w:val="-22"/>
        </w:rPr>
      </w:pPr>
      <w:r>
        <w:rPr>
          <w:rFonts w:hint="eastAsia" w:ascii="Times New Roman" w:hAnsi="Times New Roman" w:eastAsia="宋体" w:cs="Times New Roman"/>
          <w:position w:val="-22"/>
        </w:rPr>
        <w:object>
          <v:shape id="_x0000_i1040" o:spt="75" type="#_x0000_t75" style="height:33.75pt;width:74.25pt;" o:ole="t" filled="f" o:preferrelative="t" stroked="f" coordsize="21600,21600">
            <v:path/>
            <v:fill on="f" focussize="0,0"/>
            <v:stroke on="f" joinstyle="miter"/>
            <v:imagedata r:id="rId46" o:title=""/>
            <o:lock v:ext="edit" aspectratio="t"/>
            <w10:wrap type="none"/>
            <w10:anchorlock/>
          </v:shape>
          <o:OLEObject Type="Embed" ProgID="Equation.DSMT4" ShapeID="_x0000_i1040" DrawAspect="Content" ObjectID="_1468075740" r:id="rId45">
            <o:LockedField>false</o:LockedField>
          </o:OLEObject>
        </w:object>
      </w:r>
      <w:r>
        <w:rPr>
          <w:rFonts w:ascii="Times New Roman" w:hAnsi="Times New Roman" w:eastAsia="宋体" w:cs="Times New Roman"/>
          <w:position w:val="-22"/>
        </w:rPr>
        <w:t>………</w:t>
      </w:r>
      <w:r>
        <w:rPr>
          <w:rFonts w:hint="eastAsia" w:ascii="Times New Roman" w:hAnsi="Times New Roman" w:eastAsia="宋体" w:cs="Times New Roman"/>
          <w:position w:val="-22"/>
        </w:rPr>
        <w:t>.</w:t>
      </w:r>
      <w:r>
        <w:rPr>
          <w:rFonts w:ascii="Times New Roman" w:hAnsi="Times New Roman" w:eastAsia="宋体" w:cs="Times New Roman"/>
          <w:position w:val="-22"/>
        </w:rPr>
        <w:t>…………………………………</w:t>
      </w:r>
      <w:r>
        <w:rPr>
          <w:rFonts w:hint="eastAsia" w:ascii="Times New Roman" w:hAnsi="Times New Roman" w:eastAsia="宋体" w:cs="Times New Roman"/>
          <w:position w:val="-22"/>
        </w:rPr>
        <w:t>（11）</w:t>
      </w:r>
    </w:p>
    <w:p w14:paraId="242BC82F">
      <w:pPr>
        <w:spacing w:line="320" w:lineRule="exact"/>
        <w:rPr>
          <w:rFonts w:ascii="Times New Roman" w:hAnsi="Times New Roman" w:eastAsia="宋体"/>
          <w:kern w:val="0"/>
        </w:rPr>
      </w:pPr>
      <w:r>
        <w:rPr>
          <w:rFonts w:hint="eastAsia" w:ascii="Times New Roman" w:hAnsi="Times New Roman" w:eastAsia="宋体"/>
          <w:kern w:val="0"/>
        </w:rPr>
        <w:t xml:space="preserve">式中  </w:t>
      </w:r>
      <w:r>
        <w:rPr>
          <w:rFonts w:hint="eastAsia" w:ascii="Times New Roman" w:hAnsi="Times New Roman" w:eastAsia="宋体"/>
          <w:i/>
          <w:iCs/>
          <w:kern w:val="0"/>
        </w:rPr>
        <w:t>EI</w:t>
      </w:r>
      <w:r>
        <w:rPr>
          <w:rFonts w:hint="eastAsia" w:ascii="Times New Roman" w:hAnsi="Times New Roman" w:eastAsia="宋体"/>
          <w:kern w:val="0"/>
        </w:rPr>
        <w:t>——湖（库）营养状态指数；</w:t>
      </w:r>
    </w:p>
    <w:p w14:paraId="3E6588B2">
      <w:pPr>
        <w:spacing w:line="320" w:lineRule="exact"/>
        <w:ind w:firstLine="630" w:firstLineChars="300"/>
        <w:rPr>
          <w:rFonts w:ascii="Times New Roman" w:hAnsi="Times New Roman" w:eastAsia="宋体"/>
          <w:kern w:val="0"/>
        </w:rPr>
      </w:pPr>
      <w:r>
        <w:rPr>
          <w:rFonts w:hint="eastAsia" w:ascii="Times New Roman" w:hAnsi="Times New Roman" w:eastAsia="宋体"/>
          <w:i/>
          <w:iCs/>
          <w:kern w:val="0"/>
        </w:rPr>
        <w:t>E</w:t>
      </w:r>
      <w:r>
        <w:rPr>
          <w:rFonts w:hint="eastAsia" w:ascii="Times New Roman" w:hAnsi="Times New Roman" w:eastAsia="宋体"/>
          <w:i/>
          <w:iCs/>
          <w:kern w:val="0"/>
          <w:vertAlign w:val="subscript"/>
        </w:rPr>
        <w:t>n</w:t>
      </w:r>
      <w:r>
        <w:rPr>
          <w:rFonts w:hint="eastAsia" w:ascii="Times New Roman" w:hAnsi="Times New Roman" w:eastAsia="宋体"/>
          <w:kern w:val="0"/>
        </w:rPr>
        <w:t>——为评价项目赋分值；</w:t>
      </w:r>
    </w:p>
    <w:p w14:paraId="67BBD2FC">
      <w:pPr>
        <w:spacing w:line="320" w:lineRule="exact"/>
        <w:ind w:firstLine="630" w:firstLineChars="300"/>
        <w:rPr>
          <w:rFonts w:ascii="Times New Roman" w:hAnsi="Times New Roman" w:eastAsia="宋体" w:cs="Times New Roman"/>
          <w:position w:val="-22"/>
        </w:rPr>
      </w:pPr>
      <w:r>
        <w:rPr>
          <w:rFonts w:hint="eastAsia" w:ascii="Times New Roman" w:hAnsi="Times New Roman" w:eastAsia="宋体"/>
          <w:i/>
          <w:iCs/>
          <w:kern w:val="0"/>
        </w:rPr>
        <w:t>N</w:t>
      </w:r>
      <w:r>
        <w:rPr>
          <w:rFonts w:hint="eastAsia" w:ascii="Times New Roman" w:hAnsi="Times New Roman" w:eastAsia="宋体"/>
          <w:kern w:val="0"/>
        </w:rPr>
        <w:t>——评价项目个数。</w:t>
      </w:r>
    </w:p>
    <w:p w14:paraId="0F651136">
      <w:pPr>
        <w:rPr>
          <w:rFonts w:ascii="Times New Roman" w:hAnsi="Times New Roman" w:eastAsia="宋体"/>
          <w:kern w:val="0"/>
        </w:rPr>
      </w:pPr>
      <w:r>
        <w:rPr>
          <w:rFonts w:hint="eastAsia" w:ascii="Times New Roman" w:hAnsi="Times New Roman" w:eastAsia="宋体"/>
          <w:kern w:val="0"/>
        </w:rPr>
        <w:t>7.2.2.2</w:t>
      </w:r>
      <w:r>
        <w:rPr>
          <w:rFonts w:ascii="Times New Roman" w:hAnsi="Times New Roman" w:eastAsia="宋体"/>
          <w:kern w:val="0"/>
        </w:rPr>
        <w:t xml:space="preserve">  </w:t>
      </w:r>
      <w:r>
        <w:rPr>
          <w:rFonts w:hint="eastAsia" w:ascii="Times New Roman" w:hAnsi="Times New Roman" w:eastAsia="宋体"/>
          <w:kern w:val="0"/>
        </w:rPr>
        <w:t>湖（库）营养状态分级及赋分标准见表12、表13</w:t>
      </w:r>
      <w:r>
        <w:rPr>
          <w:rFonts w:ascii="Times New Roman" w:hAnsi="Times New Roman" w:eastAsia="宋体"/>
          <w:kern w:val="0"/>
        </w:rPr>
        <w:t>，最终赋分采用线性插值方法得到。</w:t>
      </w:r>
    </w:p>
    <w:p w14:paraId="6D4A3F58">
      <w:pPr>
        <w:pStyle w:val="46"/>
        <w:tabs>
          <w:tab w:val="left" w:pos="1646"/>
          <w:tab w:val="left" w:pos="2972"/>
        </w:tabs>
        <w:spacing w:beforeLines="0" w:afterLines="0"/>
        <w:rPr>
          <w:rFonts w:ascii="Times New Roman"/>
        </w:rPr>
      </w:pPr>
      <w:r>
        <w:rPr>
          <w:rFonts w:hint="eastAsia"/>
        </w:rPr>
        <w:t>表12</w:t>
      </w:r>
      <w:r>
        <w:t xml:space="preserve">  湖</w:t>
      </w:r>
      <w:r>
        <w:rPr>
          <w:rFonts w:hint="eastAsia"/>
        </w:rPr>
        <w:t>（</w:t>
      </w:r>
      <w:r>
        <w:t>库</w:t>
      </w:r>
      <w:r>
        <w:rPr>
          <w:rFonts w:hint="eastAsia"/>
        </w:rPr>
        <w:t>）</w:t>
      </w:r>
      <w:r>
        <w:t>营养状态分级赋分表</w:t>
      </w:r>
    </w:p>
    <w:tbl>
      <w:tblPr>
        <w:tblStyle w:val="14"/>
        <w:tblW w:w="48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3"/>
        <w:gridCol w:w="1679"/>
        <w:gridCol w:w="1262"/>
        <w:gridCol w:w="1091"/>
        <w:gridCol w:w="1091"/>
        <w:gridCol w:w="1123"/>
        <w:gridCol w:w="1283"/>
        <w:gridCol w:w="882"/>
      </w:tblGrid>
      <w:tr w14:paraId="4DD08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0" w:type="pct"/>
            <w:gridSpan w:val="2"/>
            <w:vAlign w:val="center"/>
          </w:tcPr>
          <w:p w14:paraId="04E7506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营养状态分级</w:t>
            </w:r>
          </w:p>
          <w:p w14:paraId="6384544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（EI=营养状态指数）</w:t>
            </w:r>
          </w:p>
        </w:tc>
        <w:tc>
          <w:tcPr>
            <w:tcW w:w="660" w:type="pct"/>
            <w:vAlign w:val="center"/>
          </w:tcPr>
          <w:p w14:paraId="73B3FB6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评价项目赋分值（En）</w:t>
            </w:r>
          </w:p>
        </w:tc>
        <w:tc>
          <w:tcPr>
            <w:tcW w:w="570" w:type="pct"/>
            <w:vAlign w:val="center"/>
          </w:tcPr>
          <w:p w14:paraId="7F3247E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总磷（mg/L）</w:t>
            </w:r>
          </w:p>
        </w:tc>
        <w:tc>
          <w:tcPr>
            <w:tcW w:w="570" w:type="pct"/>
            <w:vAlign w:val="center"/>
          </w:tcPr>
          <w:p w14:paraId="09FED2F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总氮（mg/L）</w:t>
            </w:r>
          </w:p>
        </w:tc>
        <w:tc>
          <w:tcPr>
            <w:tcW w:w="587" w:type="pct"/>
            <w:vAlign w:val="center"/>
          </w:tcPr>
          <w:p w14:paraId="5368D97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叶绿素（a）（mg/L）</w:t>
            </w:r>
          </w:p>
        </w:tc>
        <w:tc>
          <w:tcPr>
            <w:tcW w:w="671" w:type="pct"/>
            <w:vAlign w:val="center"/>
          </w:tcPr>
          <w:p w14:paraId="2BF84F5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高锰酸盐指数（mg/L）</w:t>
            </w:r>
          </w:p>
        </w:tc>
        <w:tc>
          <w:tcPr>
            <w:tcW w:w="461" w:type="pct"/>
            <w:vAlign w:val="center"/>
          </w:tcPr>
          <w:p w14:paraId="2DCD5B9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透明度（m）</w:t>
            </w:r>
          </w:p>
        </w:tc>
      </w:tr>
      <w:tr w14:paraId="4AC73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0" w:type="pct"/>
            <w:gridSpan w:val="2"/>
            <w:vMerge w:val="restart"/>
            <w:vAlign w:val="center"/>
          </w:tcPr>
          <w:p w14:paraId="2BA13E0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贫营养（0≤EI≤20）</w:t>
            </w:r>
          </w:p>
        </w:tc>
        <w:tc>
          <w:tcPr>
            <w:tcW w:w="660" w:type="pct"/>
            <w:vAlign w:val="center"/>
          </w:tcPr>
          <w:p w14:paraId="27E345E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w:t>
            </w:r>
          </w:p>
        </w:tc>
        <w:tc>
          <w:tcPr>
            <w:tcW w:w="570" w:type="pct"/>
            <w:vAlign w:val="center"/>
          </w:tcPr>
          <w:p w14:paraId="2700BE1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0.001</w:t>
            </w:r>
          </w:p>
        </w:tc>
        <w:tc>
          <w:tcPr>
            <w:tcW w:w="570" w:type="pct"/>
            <w:vAlign w:val="center"/>
          </w:tcPr>
          <w:p w14:paraId="78DB292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0.020</w:t>
            </w:r>
          </w:p>
        </w:tc>
        <w:tc>
          <w:tcPr>
            <w:tcW w:w="587" w:type="pct"/>
            <w:vAlign w:val="center"/>
          </w:tcPr>
          <w:p w14:paraId="6E45853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0.0005</w:t>
            </w:r>
          </w:p>
        </w:tc>
        <w:tc>
          <w:tcPr>
            <w:tcW w:w="671" w:type="pct"/>
            <w:vAlign w:val="center"/>
          </w:tcPr>
          <w:p w14:paraId="7FA3737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0.15</w:t>
            </w:r>
          </w:p>
        </w:tc>
        <w:tc>
          <w:tcPr>
            <w:tcW w:w="461" w:type="pct"/>
            <w:vAlign w:val="center"/>
          </w:tcPr>
          <w:p w14:paraId="452F7E6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w:t>
            </w:r>
          </w:p>
        </w:tc>
      </w:tr>
      <w:tr w14:paraId="2BB8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0" w:type="pct"/>
            <w:gridSpan w:val="2"/>
            <w:vMerge w:val="continue"/>
            <w:vAlign w:val="center"/>
          </w:tcPr>
          <w:p w14:paraId="53CED57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660" w:type="pct"/>
            <w:vAlign w:val="center"/>
          </w:tcPr>
          <w:p w14:paraId="78E2F2B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20</w:t>
            </w:r>
          </w:p>
        </w:tc>
        <w:tc>
          <w:tcPr>
            <w:tcW w:w="570" w:type="pct"/>
            <w:vAlign w:val="center"/>
          </w:tcPr>
          <w:p w14:paraId="66A129F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0.004</w:t>
            </w:r>
          </w:p>
        </w:tc>
        <w:tc>
          <w:tcPr>
            <w:tcW w:w="570" w:type="pct"/>
            <w:vAlign w:val="center"/>
          </w:tcPr>
          <w:p w14:paraId="68FF48D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0.050</w:t>
            </w:r>
          </w:p>
        </w:tc>
        <w:tc>
          <w:tcPr>
            <w:tcW w:w="587" w:type="pct"/>
            <w:vAlign w:val="center"/>
          </w:tcPr>
          <w:p w14:paraId="75C218D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0.0010</w:t>
            </w:r>
          </w:p>
        </w:tc>
        <w:tc>
          <w:tcPr>
            <w:tcW w:w="671" w:type="pct"/>
            <w:vAlign w:val="center"/>
          </w:tcPr>
          <w:p w14:paraId="1387818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0.4</w:t>
            </w:r>
          </w:p>
        </w:tc>
        <w:tc>
          <w:tcPr>
            <w:tcW w:w="461" w:type="pct"/>
            <w:vAlign w:val="center"/>
          </w:tcPr>
          <w:p w14:paraId="4E0502C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5.0</w:t>
            </w:r>
          </w:p>
        </w:tc>
      </w:tr>
      <w:tr w14:paraId="20641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0" w:type="pct"/>
            <w:gridSpan w:val="2"/>
            <w:vMerge w:val="restart"/>
            <w:vAlign w:val="center"/>
          </w:tcPr>
          <w:p w14:paraId="6CF1AE8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中营养（20＜EI≤50）</w:t>
            </w:r>
          </w:p>
        </w:tc>
        <w:tc>
          <w:tcPr>
            <w:tcW w:w="660" w:type="pct"/>
            <w:vAlign w:val="center"/>
          </w:tcPr>
          <w:p w14:paraId="4F0D35E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30</w:t>
            </w:r>
          </w:p>
        </w:tc>
        <w:tc>
          <w:tcPr>
            <w:tcW w:w="570" w:type="pct"/>
            <w:vAlign w:val="center"/>
          </w:tcPr>
          <w:p w14:paraId="0A15AE9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0.010</w:t>
            </w:r>
          </w:p>
        </w:tc>
        <w:tc>
          <w:tcPr>
            <w:tcW w:w="570" w:type="pct"/>
            <w:vAlign w:val="center"/>
          </w:tcPr>
          <w:p w14:paraId="444D927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0.10</w:t>
            </w:r>
          </w:p>
        </w:tc>
        <w:tc>
          <w:tcPr>
            <w:tcW w:w="587" w:type="pct"/>
            <w:vAlign w:val="center"/>
          </w:tcPr>
          <w:p w14:paraId="6F07796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0.0020</w:t>
            </w:r>
          </w:p>
        </w:tc>
        <w:tc>
          <w:tcPr>
            <w:tcW w:w="671" w:type="pct"/>
            <w:vAlign w:val="center"/>
          </w:tcPr>
          <w:p w14:paraId="1FAFFCE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w:t>
            </w:r>
          </w:p>
        </w:tc>
        <w:tc>
          <w:tcPr>
            <w:tcW w:w="461" w:type="pct"/>
            <w:vAlign w:val="center"/>
          </w:tcPr>
          <w:p w14:paraId="4689654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3.0</w:t>
            </w:r>
          </w:p>
        </w:tc>
      </w:tr>
      <w:tr w14:paraId="5F62B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0" w:type="pct"/>
            <w:gridSpan w:val="2"/>
            <w:vMerge w:val="continue"/>
            <w:vAlign w:val="center"/>
          </w:tcPr>
          <w:p w14:paraId="0A111BA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660" w:type="pct"/>
            <w:vAlign w:val="center"/>
          </w:tcPr>
          <w:p w14:paraId="03B841C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40</w:t>
            </w:r>
          </w:p>
        </w:tc>
        <w:tc>
          <w:tcPr>
            <w:tcW w:w="570" w:type="pct"/>
            <w:vAlign w:val="center"/>
          </w:tcPr>
          <w:p w14:paraId="2D32135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0.025</w:t>
            </w:r>
          </w:p>
        </w:tc>
        <w:tc>
          <w:tcPr>
            <w:tcW w:w="570" w:type="pct"/>
            <w:vAlign w:val="center"/>
          </w:tcPr>
          <w:p w14:paraId="0DCF7C5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0.30</w:t>
            </w:r>
          </w:p>
        </w:tc>
        <w:tc>
          <w:tcPr>
            <w:tcW w:w="587" w:type="pct"/>
            <w:vAlign w:val="center"/>
          </w:tcPr>
          <w:p w14:paraId="2D95B1C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0.0040</w:t>
            </w:r>
          </w:p>
        </w:tc>
        <w:tc>
          <w:tcPr>
            <w:tcW w:w="671" w:type="pct"/>
            <w:vAlign w:val="center"/>
          </w:tcPr>
          <w:p w14:paraId="5554F45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2.0</w:t>
            </w:r>
          </w:p>
        </w:tc>
        <w:tc>
          <w:tcPr>
            <w:tcW w:w="461" w:type="pct"/>
            <w:vAlign w:val="center"/>
          </w:tcPr>
          <w:p w14:paraId="481B7C1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1.5</w:t>
            </w:r>
          </w:p>
        </w:tc>
      </w:tr>
      <w:tr w14:paraId="01C8A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0" w:type="pct"/>
            <w:gridSpan w:val="2"/>
            <w:vMerge w:val="continue"/>
            <w:vAlign w:val="center"/>
          </w:tcPr>
          <w:p w14:paraId="3E22FD5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660" w:type="pct"/>
            <w:vAlign w:val="center"/>
          </w:tcPr>
          <w:p w14:paraId="148917E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50</w:t>
            </w:r>
          </w:p>
        </w:tc>
        <w:tc>
          <w:tcPr>
            <w:tcW w:w="570" w:type="pct"/>
            <w:vAlign w:val="center"/>
          </w:tcPr>
          <w:p w14:paraId="6577ACB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0.050</w:t>
            </w:r>
          </w:p>
        </w:tc>
        <w:tc>
          <w:tcPr>
            <w:tcW w:w="570" w:type="pct"/>
            <w:vAlign w:val="center"/>
          </w:tcPr>
          <w:p w14:paraId="58654D4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0.50</w:t>
            </w:r>
          </w:p>
        </w:tc>
        <w:tc>
          <w:tcPr>
            <w:tcW w:w="587" w:type="pct"/>
            <w:vAlign w:val="center"/>
          </w:tcPr>
          <w:p w14:paraId="0777799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0.010</w:t>
            </w:r>
          </w:p>
        </w:tc>
        <w:tc>
          <w:tcPr>
            <w:tcW w:w="671" w:type="pct"/>
            <w:vAlign w:val="center"/>
          </w:tcPr>
          <w:p w14:paraId="6258A28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4.0</w:t>
            </w:r>
          </w:p>
        </w:tc>
        <w:tc>
          <w:tcPr>
            <w:tcW w:w="461" w:type="pct"/>
            <w:vAlign w:val="center"/>
          </w:tcPr>
          <w:p w14:paraId="1BA6607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w:t>
            </w:r>
          </w:p>
        </w:tc>
      </w:tr>
      <w:tr w14:paraId="00275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pct"/>
            <w:vMerge w:val="restart"/>
            <w:vAlign w:val="center"/>
          </w:tcPr>
          <w:p w14:paraId="7B3DA10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富营养</w:t>
            </w:r>
          </w:p>
        </w:tc>
        <w:tc>
          <w:tcPr>
            <w:tcW w:w="878" w:type="pct"/>
            <w:vAlign w:val="center"/>
          </w:tcPr>
          <w:p w14:paraId="1E3A39B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轻度富营养</w:t>
            </w:r>
          </w:p>
          <w:p w14:paraId="5ED2B08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（50＜EI≤60）</w:t>
            </w:r>
          </w:p>
        </w:tc>
        <w:tc>
          <w:tcPr>
            <w:tcW w:w="660" w:type="pct"/>
            <w:vAlign w:val="center"/>
          </w:tcPr>
          <w:p w14:paraId="246DDC5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60</w:t>
            </w:r>
          </w:p>
        </w:tc>
        <w:tc>
          <w:tcPr>
            <w:tcW w:w="570" w:type="pct"/>
            <w:vAlign w:val="center"/>
          </w:tcPr>
          <w:p w14:paraId="6E7497C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0.10</w:t>
            </w:r>
          </w:p>
        </w:tc>
        <w:tc>
          <w:tcPr>
            <w:tcW w:w="570" w:type="pct"/>
            <w:vAlign w:val="center"/>
          </w:tcPr>
          <w:p w14:paraId="589E0D9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w:t>
            </w:r>
          </w:p>
        </w:tc>
        <w:tc>
          <w:tcPr>
            <w:tcW w:w="587" w:type="pct"/>
            <w:vAlign w:val="center"/>
          </w:tcPr>
          <w:p w14:paraId="0D5D405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0.026</w:t>
            </w:r>
          </w:p>
        </w:tc>
        <w:tc>
          <w:tcPr>
            <w:tcW w:w="671" w:type="pct"/>
            <w:vAlign w:val="center"/>
          </w:tcPr>
          <w:p w14:paraId="323E11B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8.0</w:t>
            </w:r>
          </w:p>
        </w:tc>
        <w:tc>
          <w:tcPr>
            <w:tcW w:w="461" w:type="pct"/>
            <w:vAlign w:val="center"/>
          </w:tcPr>
          <w:p w14:paraId="4764161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0.5</w:t>
            </w:r>
          </w:p>
        </w:tc>
      </w:tr>
      <w:tr w14:paraId="26BAF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02" w:type="pct"/>
            <w:vMerge w:val="continue"/>
            <w:vAlign w:val="center"/>
          </w:tcPr>
          <w:p w14:paraId="0A5F7A7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878" w:type="pct"/>
            <w:vMerge w:val="restart"/>
            <w:vAlign w:val="center"/>
          </w:tcPr>
          <w:p w14:paraId="129987A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中度富营养</w:t>
            </w:r>
          </w:p>
          <w:p w14:paraId="055BC38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（60＜EI≤80）</w:t>
            </w:r>
          </w:p>
        </w:tc>
        <w:tc>
          <w:tcPr>
            <w:tcW w:w="660" w:type="pct"/>
            <w:vAlign w:val="center"/>
          </w:tcPr>
          <w:p w14:paraId="438398D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70</w:t>
            </w:r>
          </w:p>
        </w:tc>
        <w:tc>
          <w:tcPr>
            <w:tcW w:w="570" w:type="pct"/>
            <w:vAlign w:val="center"/>
          </w:tcPr>
          <w:p w14:paraId="28C010B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0.20</w:t>
            </w:r>
          </w:p>
        </w:tc>
        <w:tc>
          <w:tcPr>
            <w:tcW w:w="570" w:type="pct"/>
            <w:vAlign w:val="center"/>
          </w:tcPr>
          <w:p w14:paraId="586EDDF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2.0</w:t>
            </w:r>
          </w:p>
        </w:tc>
        <w:tc>
          <w:tcPr>
            <w:tcW w:w="587" w:type="pct"/>
            <w:vAlign w:val="center"/>
          </w:tcPr>
          <w:p w14:paraId="2844889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0.064</w:t>
            </w:r>
          </w:p>
        </w:tc>
        <w:tc>
          <w:tcPr>
            <w:tcW w:w="671" w:type="pct"/>
            <w:vAlign w:val="center"/>
          </w:tcPr>
          <w:p w14:paraId="656684E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w:t>
            </w:r>
          </w:p>
        </w:tc>
        <w:tc>
          <w:tcPr>
            <w:tcW w:w="461" w:type="pct"/>
            <w:vAlign w:val="center"/>
          </w:tcPr>
          <w:p w14:paraId="406C528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0.4</w:t>
            </w:r>
          </w:p>
        </w:tc>
      </w:tr>
      <w:tr w14:paraId="305D3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pct"/>
            <w:vMerge w:val="continue"/>
            <w:vAlign w:val="center"/>
          </w:tcPr>
          <w:p w14:paraId="221E491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878" w:type="pct"/>
            <w:vMerge w:val="continue"/>
            <w:vAlign w:val="center"/>
          </w:tcPr>
          <w:p w14:paraId="10E2FF2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660" w:type="pct"/>
            <w:vAlign w:val="center"/>
          </w:tcPr>
          <w:p w14:paraId="3980CBA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80</w:t>
            </w:r>
          </w:p>
        </w:tc>
        <w:tc>
          <w:tcPr>
            <w:tcW w:w="570" w:type="pct"/>
            <w:vAlign w:val="center"/>
          </w:tcPr>
          <w:p w14:paraId="760CA80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0.60</w:t>
            </w:r>
          </w:p>
        </w:tc>
        <w:tc>
          <w:tcPr>
            <w:tcW w:w="570" w:type="pct"/>
            <w:vAlign w:val="center"/>
          </w:tcPr>
          <w:p w14:paraId="70A5A05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6.0</w:t>
            </w:r>
          </w:p>
        </w:tc>
        <w:tc>
          <w:tcPr>
            <w:tcW w:w="587" w:type="pct"/>
            <w:vAlign w:val="center"/>
          </w:tcPr>
          <w:p w14:paraId="7470425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0.16</w:t>
            </w:r>
          </w:p>
        </w:tc>
        <w:tc>
          <w:tcPr>
            <w:tcW w:w="671" w:type="pct"/>
            <w:vAlign w:val="center"/>
          </w:tcPr>
          <w:p w14:paraId="4A09F5C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25</w:t>
            </w:r>
          </w:p>
        </w:tc>
        <w:tc>
          <w:tcPr>
            <w:tcW w:w="461" w:type="pct"/>
            <w:vAlign w:val="center"/>
          </w:tcPr>
          <w:p w14:paraId="4BC9D80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0.3</w:t>
            </w:r>
          </w:p>
        </w:tc>
      </w:tr>
      <w:tr w14:paraId="4108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pct"/>
            <w:vMerge w:val="continue"/>
            <w:vAlign w:val="center"/>
          </w:tcPr>
          <w:p w14:paraId="5B89E98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878" w:type="pct"/>
            <w:vMerge w:val="restart"/>
            <w:vAlign w:val="center"/>
          </w:tcPr>
          <w:p w14:paraId="6E95C88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重度富营养</w:t>
            </w:r>
          </w:p>
          <w:p w14:paraId="59902DC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（80＜EI≤100）</w:t>
            </w:r>
          </w:p>
        </w:tc>
        <w:tc>
          <w:tcPr>
            <w:tcW w:w="660" w:type="pct"/>
            <w:vAlign w:val="center"/>
          </w:tcPr>
          <w:p w14:paraId="20B8A09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90</w:t>
            </w:r>
          </w:p>
        </w:tc>
        <w:tc>
          <w:tcPr>
            <w:tcW w:w="570" w:type="pct"/>
            <w:vAlign w:val="center"/>
          </w:tcPr>
          <w:p w14:paraId="2998E3F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0.90</w:t>
            </w:r>
          </w:p>
        </w:tc>
        <w:tc>
          <w:tcPr>
            <w:tcW w:w="570" w:type="pct"/>
            <w:vAlign w:val="center"/>
          </w:tcPr>
          <w:p w14:paraId="3333162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9.0</w:t>
            </w:r>
          </w:p>
        </w:tc>
        <w:tc>
          <w:tcPr>
            <w:tcW w:w="587" w:type="pct"/>
            <w:vAlign w:val="center"/>
          </w:tcPr>
          <w:p w14:paraId="57F8ACF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0.40</w:t>
            </w:r>
          </w:p>
        </w:tc>
        <w:tc>
          <w:tcPr>
            <w:tcW w:w="671" w:type="pct"/>
            <w:vAlign w:val="center"/>
          </w:tcPr>
          <w:p w14:paraId="6F4A30B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40</w:t>
            </w:r>
          </w:p>
        </w:tc>
        <w:tc>
          <w:tcPr>
            <w:tcW w:w="461" w:type="pct"/>
            <w:vAlign w:val="center"/>
          </w:tcPr>
          <w:p w14:paraId="31DFCCC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0.2</w:t>
            </w:r>
          </w:p>
        </w:tc>
      </w:tr>
      <w:tr w14:paraId="26F88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pct"/>
            <w:vMerge w:val="continue"/>
            <w:vAlign w:val="center"/>
          </w:tcPr>
          <w:p w14:paraId="44EA957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878" w:type="pct"/>
            <w:vMerge w:val="continue"/>
            <w:vAlign w:val="center"/>
          </w:tcPr>
          <w:p w14:paraId="648AFCC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660" w:type="pct"/>
            <w:vAlign w:val="center"/>
          </w:tcPr>
          <w:p w14:paraId="67E630F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100</w:t>
            </w:r>
          </w:p>
        </w:tc>
        <w:tc>
          <w:tcPr>
            <w:tcW w:w="570" w:type="pct"/>
            <w:vAlign w:val="center"/>
          </w:tcPr>
          <w:p w14:paraId="727B32D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1.3</w:t>
            </w:r>
          </w:p>
        </w:tc>
        <w:tc>
          <w:tcPr>
            <w:tcW w:w="570" w:type="pct"/>
            <w:vAlign w:val="center"/>
          </w:tcPr>
          <w:p w14:paraId="46028CA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16.0</w:t>
            </w:r>
          </w:p>
        </w:tc>
        <w:tc>
          <w:tcPr>
            <w:tcW w:w="587" w:type="pct"/>
            <w:vAlign w:val="center"/>
          </w:tcPr>
          <w:p w14:paraId="7B523F6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w:t>
            </w:r>
          </w:p>
        </w:tc>
        <w:tc>
          <w:tcPr>
            <w:tcW w:w="671" w:type="pct"/>
            <w:vAlign w:val="center"/>
          </w:tcPr>
          <w:p w14:paraId="3971ACD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60</w:t>
            </w:r>
          </w:p>
        </w:tc>
        <w:tc>
          <w:tcPr>
            <w:tcW w:w="461" w:type="pct"/>
            <w:vAlign w:val="center"/>
          </w:tcPr>
          <w:p w14:paraId="2F2B655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0.12</w:t>
            </w:r>
          </w:p>
        </w:tc>
      </w:tr>
    </w:tbl>
    <w:p w14:paraId="3B978B42">
      <w:pPr>
        <w:pStyle w:val="46"/>
        <w:tabs>
          <w:tab w:val="left" w:pos="1646"/>
          <w:tab w:val="left" w:pos="2972"/>
        </w:tabs>
        <w:spacing w:beforeLines="0" w:afterLines="0"/>
      </w:pPr>
    </w:p>
    <w:p w14:paraId="1B509396">
      <w:pPr>
        <w:pStyle w:val="46"/>
        <w:tabs>
          <w:tab w:val="left" w:pos="1646"/>
          <w:tab w:val="left" w:pos="2972"/>
        </w:tabs>
        <w:spacing w:beforeLines="0" w:afterLines="0"/>
      </w:pPr>
      <w:r>
        <w:rPr>
          <w:rFonts w:hint="eastAsia"/>
        </w:rPr>
        <w:t>表13 湖（库）营养状态赋分标准表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275"/>
        <w:gridCol w:w="1264"/>
        <w:gridCol w:w="1264"/>
        <w:gridCol w:w="1264"/>
        <w:gridCol w:w="1264"/>
        <w:gridCol w:w="1260"/>
      </w:tblGrid>
      <w:tr w14:paraId="01AC6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707" w:type="pct"/>
            <w:vAlign w:val="center"/>
          </w:tcPr>
          <w:p w14:paraId="6A7BE1D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湖</w:t>
            </w:r>
            <w:r>
              <w:rPr>
                <w:rFonts w:hint="eastAsia" w:ascii="Times New Roman" w:hAnsi="Times New Roman" w:eastAsia="宋体" w:cs="Times New Roman"/>
                <w:kern w:val="0"/>
                <w:sz w:val="21"/>
                <w:szCs w:val="21"/>
                <w:lang w:val="en-US"/>
              </w:rPr>
              <w:t>（库）</w:t>
            </w:r>
            <w:r>
              <w:rPr>
                <w:rFonts w:ascii="Times New Roman" w:hAnsi="Times New Roman" w:eastAsia="宋体" w:cs="Times New Roman"/>
                <w:kern w:val="0"/>
                <w:sz w:val="21"/>
                <w:szCs w:val="21"/>
                <w:lang w:val="en-US"/>
              </w:rPr>
              <w:t>营养状态指数</w:t>
            </w:r>
            <w:r>
              <w:rPr>
                <w:rFonts w:hint="eastAsia" w:ascii="Times New Roman" w:hAnsi="Times New Roman" w:eastAsia="宋体" w:cs="Times New Roman"/>
                <w:kern w:val="0"/>
                <w:sz w:val="21"/>
                <w:szCs w:val="21"/>
                <w:lang w:val="en-US"/>
              </w:rPr>
              <w:t>（EI）</w:t>
            </w:r>
          </w:p>
        </w:tc>
        <w:tc>
          <w:tcPr>
            <w:tcW w:w="659" w:type="pct"/>
            <w:vAlign w:val="center"/>
          </w:tcPr>
          <w:p w14:paraId="432F1E1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659" w:type="pct"/>
            <w:vAlign w:val="center"/>
          </w:tcPr>
          <w:p w14:paraId="47CA998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42</w:t>
            </w:r>
          </w:p>
        </w:tc>
        <w:tc>
          <w:tcPr>
            <w:tcW w:w="659" w:type="pct"/>
            <w:vAlign w:val="center"/>
          </w:tcPr>
          <w:p w14:paraId="677261E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50</w:t>
            </w:r>
          </w:p>
        </w:tc>
        <w:tc>
          <w:tcPr>
            <w:tcW w:w="659" w:type="pct"/>
            <w:vAlign w:val="center"/>
          </w:tcPr>
          <w:p w14:paraId="453398B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65</w:t>
            </w:r>
          </w:p>
        </w:tc>
        <w:tc>
          <w:tcPr>
            <w:tcW w:w="657" w:type="pct"/>
            <w:vAlign w:val="center"/>
          </w:tcPr>
          <w:p w14:paraId="61A4B5B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≥70</w:t>
            </w:r>
          </w:p>
        </w:tc>
      </w:tr>
      <w:tr w14:paraId="55989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1707" w:type="pct"/>
            <w:vAlign w:val="center"/>
          </w:tcPr>
          <w:p w14:paraId="343C205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659" w:type="pct"/>
            <w:vAlign w:val="center"/>
          </w:tcPr>
          <w:p w14:paraId="5F14946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659" w:type="pct"/>
            <w:vAlign w:val="center"/>
          </w:tcPr>
          <w:p w14:paraId="1CA2B41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659" w:type="pct"/>
            <w:vAlign w:val="center"/>
          </w:tcPr>
          <w:p w14:paraId="71308E2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659" w:type="pct"/>
            <w:vAlign w:val="center"/>
          </w:tcPr>
          <w:p w14:paraId="0687CE2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657" w:type="pct"/>
            <w:vAlign w:val="center"/>
          </w:tcPr>
          <w:p w14:paraId="315356E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333A0EB4"/>
    <w:p w14:paraId="5DDD6D79">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7.2.3</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底泥污染状况</w:t>
      </w:r>
    </w:p>
    <w:p w14:paraId="483012DE">
      <w:pPr>
        <w:spacing w:line="320" w:lineRule="exact"/>
        <w:rPr>
          <w:rFonts w:ascii="Times New Roman" w:hAnsi="Times New Roman" w:eastAsia="宋体"/>
          <w:kern w:val="0"/>
        </w:rPr>
      </w:pPr>
      <w:r>
        <w:rPr>
          <w:rFonts w:hint="eastAsia" w:ascii="Times New Roman" w:hAnsi="Times New Roman" w:eastAsia="宋体"/>
          <w:kern w:val="0"/>
        </w:rPr>
        <w:t>7.2.3.1</w:t>
      </w:r>
      <w:r>
        <w:rPr>
          <w:rFonts w:ascii="Times New Roman" w:hAnsi="Times New Roman" w:eastAsia="宋体"/>
          <w:kern w:val="0"/>
        </w:rPr>
        <w:t xml:space="preserve">  </w:t>
      </w:r>
      <w:r>
        <w:rPr>
          <w:rFonts w:hint="eastAsia" w:ascii="Times New Roman" w:hAnsi="Times New Roman" w:eastAsia="宋体"/>
          <w:kern w:val="0"/>
        </w:rPr>
        <w:t>底泥污染状况采用底泥污染指数表示，即底泥中每一项污染物浓度占对应标准值的百分比，</w:t>
      </w:r>
      <w:r>
        <w:rPr>
          <w:rFonts w:ascii="Times New Roman" w:hAnsi="Times New Roman" w:eastAsia="宋体"/>
          <w:kern w:val="0"/>
        </w:rPr>
        <w:t>污染物浓度标准值参考《</w:t>
      </w:r>
      <w:r>
        <w:rPr>
          <w:rFonts w:hint="eastAsia" w:ascii="Times New Roman" w:hAnsi="Times New Roman" w:eastAsia="宋体"/>
          <w:kern w:val="0"/>
        </w:rPr>
        <w:t>土壤环境质量标准</w:t>
      </w:r>
      <w:r>
        <w:rPr>
          <w:rFonts w:ascii="Times New Roman" w:hAnsi="Times New Roman" w:eastAsia="宋体"/>
          <w:kern w:val="0"/>
        </w:rPr>
        <w:t>》</w:t>
      </w:r>
      <w:r>
        <w:rPr>
          <w:rFonts w:hint="eastAsia" w:ascii="Times New Roman" w:hAnsi="Times New Roman" w:eastAsia="宋体"/>
          <w:kern w:val="0"/>
        </w:rPr>
        <w:t>(</w:t>
      </w:r>
      <w:r>
        <w:rPr>
          <w:rFonts w:ascii="Times New Roman" w:hAnsi="Times New Roman" w:eastAsia="宋体"/>
          <w:kern w:val="0"/>
        </w:rPr>
        <w:t>GB</w:t>
      </w:r>
      <w:r>
        <w:rPr>
          <w:rFonts w:hint="eastAsia" w:ascii="Times New Roman" w:hAnsi="Times New Roman" w:eastAsia="宋体"/>
          <w:kern w:val="0"/>
        </w:rPr>
        <w:t>/</w:t>
      </w:r>
      <w:r>
        <w:rPr>
          <w:rFonts w:ascii="Times New Roman" w:hAnsi="Times New Roman" w:eastAsia="宋体"/>
          <w:kern w:val="0"/>
        </w:rPr>
        <w:t>15618</w:t>
      </w:r>
      <w:r>
        <w:rPr>
          <w:rFonts w:hint="eastAsia" w:ascii="Times New Roman" w:hAnsi="Times New Roman" w:eastAsia="宋体"/>
          <w:kern w:val="0"/>
        </w:rPr>
        <w:t>)</w:t>
      </w:r>
      <w:r>
        <w:rPr>
          <w:rFonts w:ascii="Times New Roman" w:hAnsi="Times New Roman" w:eastAsia="宋体"/>
          <w:kern w:val="0"/>
        </w:rPr>
        <w:t>。</w:t>
      </w:r>
    </w:p>
    <w:p w14:paraId="6BDE529A">
      <w:pPr>
        <w:spacing w:line="320" w:lineRule="exact"/>
        <w:rPr>
          <w:rFonts w:ascii="Times New Roman" w:hAnsi="Times New Roman" w:eastAsia="宋体"/>
          <w:kern w:val="0"/>
        </w:rPr>
      </w:pPr>
      <w:r>
        <w:rPr>
          <w:rFonts w:hint="eastAsia" w:ascii="Times New Roman" w:hAnsi="Times New Roman" w:eastAsia="宋体"/>
          <w:kern w:val="0"/>
        </w:rPr>
        <w:t>7.2.3.2</w:t>
      </w:r>
      <w:r>
        <w:rPr>
          <w:rFonts w:ascii="Times New Roman" w:hAnsi="Times New Roman" w:eastAsia="宋体"/>
          <w:kern w:val="0"/>
        </w:rPr>
        <w:t xml:space="preserve">  </w:t>
      </w:r>
      <w:r>
        <w:rPr>
          <w:rFonts w:hint="eastAsia" w:ascii="Times New Roman" w:hAnsi="Times New Roman" w:eastAsia="宋体"/>
          <w:kern w:val="0"/>
        </w:rPr>
        <w:t>底泥污染指数赋分时选用超标浓度最高的污染物倍数值，赋分标准见表14</w:t>
      </w:r>
      <w:r>
        <w:rPr>
          <w:rFonts w:ascii="Times New Roman" w:hAnsi="Times New Roman" w:eastAsia="宋体"/>
          <w:kern w:val="0"/>
        </w:rPr>
        <w:t>。最终赋分采用线性插值方法得到。</w:t>
      </w:r>
    </w:p>
    <w:p w14:paraId="18CF3665">
      <w:pPr>
        <w:pStyle w:val="46"/>
        <w:tabs>
          <w:tab w:val="left" w:pos="1646"/>
          <w:tab w:val="left" w:pos="2972"/>
        </w:tabs>
        <w:spacing w:beforeLines="0" w:afterLines="0"/>
      </w:pPr>
      <w:r>
        <w:rPr>
          <w:rFonts w:hint="eastAsia"/>
        </w:rPr>
        <w:t>表14</w:t>
      </w:r>
      <w:r>
        <w:t xml:space="preserve">  </w:t>
      </w:r>
      <w:r>
        <w:rPr>
          <w:rFonts w:hint="eastAsia"/>
        </w:rPr>
        <w:t>底泥污染指数赋分标准表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34"/>
        <w:gridCol w:w="1354"/>
        <w:gridCol w:w="1446"/>
        <w:gridCol w:w="1446"/>
        <w:gridCol w:w="1368"/>
        <w:gridCol w:w="1243"/>
      </w:tblGrid>
      <w:tr w14:paraId="7578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425" w:type="pct"/>
            <w:vAlign w:val="center"/>
          </w:tcPr>
          <w:p w14:paraId="56C6963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底泥污染指数</w:t>
            </w:r>
          </w:p>
        </w:tc>
        <w:tc>
          <w:tcPr>
            <w:tcW w:w="706" w:type="pct"/>
            <w:vAlign w:val="center"/>
          </w:tcPr>
          <w:p w14:paraId="5C65321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w:t>
            </w:r>
          </w:p>
        </w:tc>
        <w:tc>
          <w:tcPr>
            <w:tcW w:w="754" w:type="pct"/>
            <w:vAlign w:val="center"/>
          </w:tcPr>
          <w:p w14:paraId="78B9EE5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w:t>
            </w:r>
          </w:p>
        </w:tc>
        <w:tc>
          <w:tcPr>
            <w:tcW w:w="754" w:type="pct"/>
            <w:vAlign w:val="center"/>
          </w:tcPr>
          <w:p w14:paraId="69504F7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w:t>
            </w:r>
          </w:p>
        </w:tc>
        <w:tc>
          <w:tcPr>
            <w:tcW w:w="713" w:type="pct"/>
            <w:vAlign w:val="center"/>
          </w:tcPr>
          <w:p w14:paraId="24C7C98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c>
          <w:tcPr>
            <w:tcW w:w="648" w:type="pct"/>
            <w:vAlign w:val="center"/>
          </w:tcPr>
          <w:p w14:paraId="61147C5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r>
      <w:tr w14:paraId="60494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425" w:type="pct"/>
            <w:vAlign w:val="center"/>
          </w:tcPr>
          <w:p w14:paraId="44094F3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706" w:type="pct"/>
            <w:vAlign w:val="center"/>
          </w:tcPr>
          <w:p w14:paraId="1667FF4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754" w:type="pct"/>
            <w:vAlign w:val="center"/>
          </w:tcPr>
          <w:p w14:paraId="7F951B9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754" w:type="pct"/>
            <w:vAlign w:val="center"/>
          </w:tcPr>
          <w:p w14:paraId="0034F5F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713" w:type="pct"/>
            <w:vAlign w:val="center"/>
          </w:tcPr>
          <w:p w14:paraId="6F2F11F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648" w:type="pct"/>
            <w:vAlign w:val="center"/>
          </w:tcPr>
          <w:p w14:paraId="694FD3A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618FB731"/>
    <w:p w14:paraId="01D6BBBF">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7.2.4</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水体自净能力</w:t>
      </w:r>
    </w:p>
    <w:p w14:paraId="4134B07F">
      <w:pPr>
        <w:spacing w:line="320" w:lineRule="exact"/>
        <w:rPr>
          <w:rFonts w:ascii="Times New Roman" w:hAnsi="Times New Roman" w:eastAsia="宋体"/>
          <w:kern w:val="0"/>
        </w:rPr>
      </w:pPr>
      <w:r>
        <w:rPr>
          <w:rFonts w:hint="eastAsia" w:ascii="Times New Roman" w:hAnsi="Times New Roman" w:eastAsia="宋体"/>
          <w:kern w:val="0"/>
        </w:rPr>
        <w:t>7.2.4.1</w:t>
      </w:r>
      <w:r>
        <w:rPr>
          <w:rFonts w:ascii="Times New Roman" w:hAnsi="Times New Roman" w:eastAsia="宋体"/>
          <w:kern w:val="0"/>
        </w:rPr>
        <w:t xml:space="preserve">  </w:t>
      </w:r>
      <w:r>
        <w:rPr>
          <w:rFonts w:hint="eastAsia" w:ascii="Times New Roman" w:hAnsi="Times New Roman" w:eastAsia="宋体"/>
          <w:kern w:val="0"/>
        </w:rPr>
        <w:t>水体自净能力采用水中溶解氧浓度表示。</w:t>
      </w:r>
    </w:p>
    <w:p w14:paraId="3EB76E80">
      <w:pPr>
        <w:spacing w:line="320" w:lineRule="exact"/>
        <w:rPr>
          <w:rFonts w:ascii="Times New Roman" w:hAnsi="Times New Roman" w:eastAsia="宋体"/>
          <w:kern w:val="0"/>
        </w:rPr>
      </w:pPr>
      <w:r>
        <w:rPr>
          <w:rFonts w:hint="eastAsia" w:ascii="Times New Roman" w:hAnsi="Times New Roman" w:eastAsia="宋体"/>
          <w:kern w:val="0"/>
        </w:rPr>
        <w:t>7.2.4.2  水体自净能力赋分标准见表15，最终赋分采用线性插值方法得到。饱和值与压强和温度有关，若溶解氧浓度超过当地大气压下饱和值的110%（在饱和值无法测算时，建议饱和值是14.4mg/L或饱和度192%)，此项赋分0分。</w:t>
      </w:r>
    </w:p>
    <w:p w14:paraId="3F9F1F3D">
      <w:pPr>
        <w:pStyle w:val="46"/>
        <w:tabs>
          <w:tab w:val="left" w:pos="1646"/>
          <w:tab w:val="left" w:pos="2972"/>
        </w:tabs>
        <w:spacing w:beforeLines="0" w:afterLines="0"/>
      </w:pPr>
      <w:r>
        <w:rPr>
          <w:rFonts w:hint="eastAsia"/>
        </w:rPr>
        <w:t>表15</w:t>
      </w:r>
      <w:r>
        <w:t xml:space="preserve">  </w:t>
      </w:r>
      <w:r>
        <w:rPr>
          <w:rFonts w:hint="eastAsia"/>
        </w:rPr>
        <w:t>水体自净能力赋分标准表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238"/>
        <w:gridCol w:w="2469"/>
        <w:gridCol w:w="1222"/>
        <w:gridCol w:w="1222"/>
        <w:gridCol w:w="1222"/>
        <w:gridCol w:w="1218"/>
      </w:tblGrid>
      <w:tr w14:paraId="5A1F1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167" w:type="pct"/>
            <w:vAlign w:val="center"/>
          </w:tcPr>
          <w:p w14:paraId="574AC27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溶解氧浓度</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mg/L</w:t>
            </w:r>
            <w:r>
              <w:rPr>
                <w:rFonts w:hint="eastAsia" w:ascii="Times New Roman" w:hAnsi="Times New Roman" w:eastAsia="宋体" w:cs="Times New Roman"/>
                <w:kern w:val="0"/>
                <w:sz w:val="21"/>
                <w:szCs w:val="21"/>
                <w:lang w:val="en-US"/>
              </w:rPr>
              <w:t>）</w:t>
            </w:r>
          </w:p>
        </w:tc>
        <w:tc>
          <w:tcPr>
            <w:tcW w:w="1287" w:type="pct"/>
            <w:vAlign w:val="center"/>
          </w:tcPr>
          <w:p w14:paraId="6FE1365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饱和度</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90%（</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7.5）</w:t>
            </w:r>
          </w:p>
        </w:tc>
        <w:tc>
          <w:tcPr>
            <w:tcW w:w="637" w:type="pct"/>
            <w:vAlign w:val="center"/>
          </w:tcPr>
          <w:p w14:paraId="58F8164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6</w:t>
            </w:r>
          </w:p>
        </w:tc>
        <w:tc>
          <w:tcPr>
            <w:tcW w:w="637" w:type="pct"/>
            <w:vAlign w:val="center"/>
          </w:tcPr>
          <w:p w14:paraId="0E705EF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3</w:t>
            </w:r>
          </w:p>
        </w:tc>
        <w:tc>
          <w:tcPr>
            <w:tcW w:w="637" w:type="pct"/>
            <w:vAlign w:val="center"/>
          </w:tcPr>
          <w:p w14:paraId="0D3377A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2</w:t>
            </w:r>
          </w:p>
        </w:tc>
        <w:tc>
          <w:tcPr>
            <w:tcW w:w="635" w:type="pct"/>
            <w:vAlign w:val="center"/>
          </w:tcPr>
          <w:p w14:paraId="7423C34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r w14:paraId="4835B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167" w:type="pct"/>
            <w:vAlign w:val="center"/>
          </w:tcPr>
          <w:p w14:paraId="51F5A76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1287" w:type="pct"/>
            <w:vAlign w:val="center"/>
          </w:tcPr>
          <w:p w14:paraId="26569BD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637" w:type="pct"/>
            <w:vAlign w:val="center"/>
          </w:tcPr>
          <w:p w14:paraId="14A6CB1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637" w:type="pct"/>
            <w:vAlign w:val="center"/>
          </w:tcPr>
          <w:p w14:paraId="7552A11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30</w:t>
            </w:r>
          </w:p>
        </w:tc>
        <w:tc>
          <w:tcPr>
            <w:tcW w:w="637" w:type="pct"/>
            <w:vAlign w:val="center"/>
          </w:tcPr>
          <w:p w14:paraId="46EB467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635" w:type="pct"/>
            <w:vAlign w:val="center"/>
          </w:tcPr>
          <w:p w14:paraId="469B576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719C59BB"/>
    <w:p w14:paraId="6339E775">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7.2.5</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河流集中式饮用水水源地水质达标率</w:t>
      </w:r>
    </w:p>
    <w:p w14:paraId="2D8A802D">
      <w:pPr>
        <w:spacing w:line="320" w:lineRule="exact"/>
        <w:rPr>
          <w:rFonts w:ascii="Times New Roman" w:hAnsi="Times New Roman" w:eastAsia="宋体"/>
          <w:kern w:val="0"/>
        </w:rPr>
      </w:pPr>
      <w:r>
        <w:rPr>
          <w:rFonts w:hint="eastAsia" w:ascii="Times New Roman" w:hAnsi="Times New Roman" w:eastAsia="宋体"/>
          <w:kern w:val="0"/>
        </w:rPr>
        <w:t>7.2.5.1</w:t>
      </w:r>
      <w:r>
        <w:rPr>
          <w:rFonts w:ascii="Times New Roman" w:hAnsi="Times New Roman" w:eastAsia="宋体"/>
          <w:kern w:val="0"/>
        </w:rPr>
        <w:t xml:space="preserve">  </w:t>
      </w:r>
      <w:r>
        <w:rPr>
          <w:rFonts w:hint="eastAsia" w:ascii="Times New Roman" w:hAnsi="Times New Roman" w:eastAsia="宋体" w:cs="Times New Roman"/>
          <w:kern w:val="0"/>
          <w:szCs w:val="21"/>
        </w:rPr>
        <w:t>河流集中式</w:t>
      </w:r>
      <w:r>
        <w:rPr>
          <w:rFonts w:ascii="Times New Roman" w:hAnsi="Times New Roman" w:eastAsia="宋体"/>
          <w:kern w:val="0"/>
        </w:rPr>
        <w:t>饮用水水源地水质达标率指达标的集中式饮用水水源地 (地表水) 的个数占评价河流集中式饮用水水源地总数的百分比。其中，单个集中式饮用水水源地采用全年内监测的均值进行评价，参评指标取《地表水环境质量标准》（GB</w:t>
      </w:r>
      <w:r>
        <w:rPr>
          <w:rFonts w:hint="eastAsia" w:ascii="Times New Roman" w:hAnsi="Times New Roman" w:eastAsia="宋体"/>
          <w:kern w:val="0"/>
        </w:rPr>
        <w:t>/</w:t>
      </w:r>
      <w:r>
        <w:rPr>
          <w:rFonts w:ascii="Times New Roman" w:hAnsi="Times New Roman" w:eastAsia="宋体"/>
          <w:kern w:val="0"/>
        </w:rPr>
        <w:t>3838）的地表水环境质量标准评价的24个基本指标和5项集中式饮用水水源地补充指标。评分对照本规程表见表</w:t>
      </w:r>
      <w:r>
        <w:rPr>
          <w:rFonts w:hint="eastAsia" w:ascii="Times New Roman" w:hAnsi="Times New Roman" w:eastAsia="宋体"/>
          <w:kern w:val="0"/>
        </w:rPr>
        <w:t>14，按照公式（12）计算</w:t>
      </w:r>
      <w:r>
        <w:rPr>
          <w:rFonts w:ascii="Times New Roman" w:hAnsi="Times New Roman" w:eastAsia="宋体"/>
          <w:kern w:val="0"/>
        </w:rPr>
        <w:t>。</w:t>
      </w:r>
    </w:p>
    <w:p w14:paraId="42FE32F3">
      <w:pPr>
        <w:jc w:val="right"/>
        <w:rPr>
          <w:rFonts w:ascii="Times New Roman" w:hAnsi="Times New Roman" w:eastAsia="宋体" w:cs="Times New Roman"/>
          <w:iCs/>
          <w:kern w:val="0"/>
        </w:rPr>
      </w:pPr>
      <w:r>
        <w:rPr>
          <w:rFonts w:ascii="Times New Roman" w:hAnsi="Times New Roman" w:eastAsia="宋体" w:cs="Times New Roman"/>
          <w:position w:val="-22"/>
        </w:rPr>
        <w:object>
          <v:shape id="_x0000_i1041" o:spt="75" type="#_x0000_t75" style="height:28.5pt;width:86.25pt;" o:ole="t" filled="f" o:preferrelative="t" stroked="f" coordsize="21600,21600">
            <v:path/>
            <v:fill on="f" focussize="0,0"/>
            <v:stroke on="f" joinstyle="miter"/>
            <v:imagedata r:id="rId48" o:title=""/>
            <o:lock v:ext="edit" aspectratio="t"/>
            <w10:wrap type="none"/>
            <w10:anchorlock/>
          </v:shape>
          <o:OLEObject Type="Embed" ProgID="Equation.DSMT4" ShapeID="_x0000_i1041" DrawAspect="Content" ObjectID="_1468075741" r:id="rId47">
            <o:LockedField>false</o:LockedField>
          </o:OLEObject>
        </w:object>
      </w:r>
      <w:r>
        <w:rPr>
          <w:rFonts w:ascii="Times New Roman" w:hAnsi="Times New Roman" w:eastAsia="宋体" w:cs="Times New Roman"/>
        </w:rPr>
        <w:t xml:space="preserve"> ……………………………………</w:t>
      </w:r>
      <w:r>
        <w:rPr>
          <w:rFonts w:hint="eastAsia" w:ascii="Times New Roman" w:hAnsi="Times New Roman" w:eastAsia="宋体" w:cs="Times New Roman"/>
        </w:rPr>
        <w:t>..（12）</w:t>
      </w:r>
    </w:p>
    <w:p w14:paraId="15258A43">
      <w:pPr>
        <w:spacing w:line="320" w:lineRule="exact"/>
        <w:rPr>
          <w:rFonts w:ascii="Times New Roman" w:hAnsi="Times New Roman" w:eastAsia="宋体"/>
          <w:kern w:val="0"/>
        </w:rPr>
      </w:pPr>
      <w:r>
        <w:rPr>
          <w:rFonts w:hint="eastAsia" w:ascii="Times New Roman" w:hAnsi="Times New Roman" w:eastAsia="宋体"/>
          <w:kern w:val="0"/>
        </w:rPr>
        <w:t xml:space="preserve">式中  </w:t>
      </w:r>
      <w:r>
        <w:rPr>
          <w:rFonts w:hint="eastAsia" w:ascii="Times New Roman" w:hAnsi="Times New Roman" w:eastAsia="宋体"/>
          <w:i/>
          <w:iCs/>
          <w:kern w:val="0"/>
        </w:rPr>
        <w:t>DB</w:t>
      </w:r>
      <w:r>
        <w:rPr>
          <w:rFonts w:hint="eastAsia" w:ascii="Times New Roman" w:hAnsi="Times New Roman" w:eastAsia="宋体"/>
          <w:i/>
          <w:iCs/>
          <w:kern w:val="0"/>
          <w:vertAlign w:val="subscript"/>
        </w:rPr>
        <w:t>P</w:t>
      </w:r>
      <w:r>
        <w:rPr>
          <w:rFonts w:hint="eastAsia" w:ascii="Times New Roman" w:hAnsi="Times New Roman" w:eastAsia="宋体"/>
          <w:kern w:val="0"/>
        </w:rPr>
        <w:t>——河流集中式饮用水水源地水质达标率；</w:t>
      </w:r>
    </w:p>
    <w:p w14:paraId="2ED95E0F">
      <w:pPr>
        <w:spacing w:line="320" w:lineRule="exact"/>
        <w:ind w:firstLine="630" w:firstLineChars="300"/>
        <w:rPr>
          <w:rFonts w:ascii="Times New Roman" w:hAnsi="Times New Roman" w:eastAsia="宋体"/>
          <w:kern w:val="0"/>
        </w:rPr>
      </w:pPr>
      <w:r>
        <w:rPr>
          <w:rFonts w:ascii="Times New Roman" w:hAnsi="Times New Roman" w:eastAsia="宋体"/>
          <w:i/>
          <w:iCs/>
          <w:kern w:val="0"/>
        </w:rPr>
        <w:t>DB</w:t>
      </w:r>
      <w:r>
        <w:rPr>
          <w:rFonts w:hint="eastAsia" w:ascii="Times New Roman" w:hAnsi="Times New Roman" w:eastAsia="宋体"/>
          <w:i/>
          <w:iCs/>
          <w:kern w:val="0"/>
          <w:vertAlign w:val="subscript"/>
        </w:rPr>
        <w:t>n</w:t>
      </w:r>
      <w:r>
        <w:rPr>
          <w:rFonts w:hint="eastAsia" w:ascii="Times New Roman" w:hAnsi="Times New Roman" w:eastAsia="宋体"/>
          <w:kern w:val="0"/>
        </w:rPr>
        <w:t>——达标集中式饮用水水源地个数；</w:t>
      </w:r>
    </w:p>
    <w:p w14:paraId="5E843931">
      <w:pPr>
        <w:spacing w:line="320" w:lineRule="exact"/>
        <w:ind w:firstLine="630" w:firstLineChars="300"/>
        <w:rPr>
          <w:rFonts w:ascii="Times New Roman" w:hAnsi="Times New Roman" w:eastAsia="宋体"/>
          <w:kern w:val="0"/>
        </w:rPr>
      </w:pPr>
      <w:r>
        <w:rPr>
          <w:rFonts w:hint="eastAsia" w:ascii="Times New Roman" w:hAnsi="Times New Roman" w:eastAsia="宋体"/>
          <w:i/>
          <w:iCs/>
          <w:kern w:val="0"/>
        </w:rPr>
        <w:t>TN</w:t>
      </w:r>
      <w:r>
        <w:rPr>
          <w:rFonts w:hint="eastAsia" w:ascii="Times New Roman" w:hAnsi="Times New Roman" w:eastAsia="宋体"/>
          <w:kern w:val="0"/>
        </w:rPr>
        <w:t>——评价河流集中式饮用水水源地总数。</w:t>
      </w:r>
    </w:p>
    <w:p w14:paraId="7D4AE7AD">
      <w:pPr>
        <w:spacing w:line="320" w:lineRule="exact"/>
        <w:rPr>
          <w:rFonts w:ascii="Times New Roman" w:hAnsi="Times New Roman" w:eastAsia="宋体"/>
          <w:kern w:val="0"/>
        </w:rPr>
      </w:pPr>
      <w:r>
        <w:rPr>
          <w:rFonts w:hint="eastAsia" w:ascii="Times New Roman" w:hAnsi="Times New Roman" w:eastAsia="宋体"/>
          <w:kern w:val="0"/>
        </w:rPr>
        <w:t>7.2.5.2</w:t>
      </w:r>
      <w:r>
        <w:rPr>
          <w:rFonts w:ascii="Times New Roman" w:hAnsi="Times New Roman" w:eastAsia="宋体"/>
          <w:kern w:val="0"/>
        </w:rPr>
        <w:t xml:space="preserve">  </w:t>
      </w:r>
      <w:r>
        <w:rPr>
          <w:rFonts w:hint="eastAsia" w:ascii="Times New Roman" w:hAnsi="Times New Roman" w:eastAsia="宋体" w:cs="Times New Roman"/>
          <w:kern w:val="0"/>
          <w:szCs w:val="21"/>
        </w:rPr>
        <w:t>河流集中式</w:t>
      </w:r>
      <w:r>
        <w:rPr>
          <w:rFonts w:hint="eastAsia" w:ascii="Times New Roman" w:hAnsi="Times New Roman" w:eastAsia="宋体"/>
          <w:kern w:val="0"/>
        </w:rPr>
        <w:t>饮用水水源地水质达标</w:t>
      </w:r>
      <w:r>
        <w:rPr>
          <w:rFonts w:hint="eastAsia" w:ascii="Times New Roman" w:hAnsi="Times New Roman" w:eastAsia="宋体"/>
          <w:kern w:val="0"/>
          <w:szCs w:val="21"/>
        </w:rPr>
        <w:t>率</w:t>
      </w:r>
      <w:r>
        <w:rPr>
          <w:rFonts w:hint="eastAsia" w:ascii="Times New Roman" w:hAnsi="Times New Roman" w:eastAsia="宋体"/>
          <w:kern w:val="0"/>
        </w:rPr>
        <w:t>赋分标准见表16。</w:t>
      </w:r>
    </w:p>
    <w:p w14:paraId="449675DB">
      <w:pPr>
        <w:pStyle w:val="46"/>
        <w:tabs>
          <w:tab w:val="left" w:pos="1646"/>
          <w:tab w:val="left" w:pos="2972"/>
        </w:tabs>
        <w:spacing w:beforeLines="0" w:afterLines="0"/>
        <w:rPr>
          <w:rFonts w:hAnsi="黑体" w:cs="黑体"/>
        </w:rPr>
      </w:pPr>
      <w:r>
        <w:rPr>
          <w:rFonts w:hint="eastAsia" w:hAnsi="黑体" w:cs="黑体"/>
        </w:rPr>
        <w:t xml:space="preserve">表16  </w:t>
      </w:r>
      <w:r>
        <w:rPr>
          <w:rFonts w:hint="eastAsia" w:hAnsi="黑体" w:cs="黑体"/>
          <w:szCs w:val="21"/>
        </w:rPr>
        <w:t>河流集中式</w:t>
      </w:r>
      <w:r>
        <w:rPr>
          <w:rFonts w:hint="eastAsia" w:hAnsi="黑体" w:cs="黑体"/>
        </w:rPr>
        <w:t>饮用水源地水质达标</w:t>
      </w:r>
      <w:r>
        <w:rPr>
          <w:rFonts w:hint="eastAsia" w:hAnsi="黑体" w:cs="黑体"/>
          <w:szCs w:val="21"/>
        </w:rPr>
        <w:t>率</w:t>
      </w:r>
      <w:r>
        <w:rPr>
          <w:rFonts w:hint="eastAsia" w:hAnsi="黑体" w:cs="黑体"/>
        </w:rPr>
        <w:t>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584"/>
        <w:gridCol w:w="1002"/>
        <w:gridCol w:w="1001"/>
        <w:gridCol w:w="1001"/>
        <w:gridCol w:w="1001"/>
        <w:gridCol w:w="1001"/>
        <w:gridCol w:w="1001"/>
      </w:tblGrid>
      <w:tr w14:paraId="7FE3A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868" w:type="pct"/>
            <w:vAlign w:val="center"/>
          </w:tcPr>
          <w:p w14:paraId="3E28EE8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集中式饮用水水源地水质达</w:t>
            </w:r>
          </w:p>
          <w:p w14:paraId="5E60278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标率</w:t>
            </w:r>
            <w:r>
              <w:rPr>
                <w:rFonts w:ascii="Times New Roman" w:hAnsi="Times New Roman" w:eastAsia="宋体" w:cs="Times New Roman"/>
                <w:kern w:val="0"/>
                <w:sz w:val="21"/>
                <w:szCs w:val="21"/>
                <w:lang w:val="en-US"/>
              </w:rPr>
              <w:t>（%）</w:t>
            </w:r>
          </w:p>
        </w:tc>
        <w:tc>
          <w:tcPr>
            <w:tcW w:w="522" w:type="pct"/>
            <w:vAlign w:val="center"/>
          </w:tcPr>
          <w:p w14:paraId="36EF4EB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522" w:type="pct"/>
            <w:vAlign w:val="center"/>
          </w:tcPr>
          <w:p w14:paraId="52CDE03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95</w:t>
            </w:r>
          </w:p>
        </w:tc>
        <w:tc>
          <w:tcPr>
            <w:tcW w:w="522" w:type="pct"/>
            <w:vAlign w:val="center"/>
          </w:tcPr>
          <w:p w14:paraId="5901450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522" w:type="pct"/>
            <w:vAlign w:val="center"/>
          </w:tcPr>
          <w:p w14:paraId="387F32A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70</w:t>
            </w:r>
          </w:p>
        </w:tc>
        <w:tc>
          <w:tcPr>
            <w:tcW w:w="522" w:type="pct"/>
            <w:vAlign w:val="center"/>
          </w:tcPr>
          <w:p w14:paraId="17F51AB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523" w:type="pct"/>
            <w:vAlign w:val="center"/>
          </w:tcPr>
          <w:p w14:paraId="679D13E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≤50</w:t>
            </w:r>
          </w:p>
        </w:tc>
      </w:tr>
      <w:tr w14:paraId="2C7BD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868" w:type="pct"/>
            <w:vAlign w:val="center"/>
          </w:tcPr>
          <w:p w14:paraId="5BD887C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522" w:type="pct"/>
            <w:vAlign w:val="center"/>
          </w:tcPr>
          <w:p w14:paraId="2B48103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522" w:type="pct"/>
            <w:vAlign w:val="center"/>
          </w:tcPr>
          <w:p w14:paraId="370CAAA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522" w:type="pct"/>
            <w:vAlign w:val="center"/>
          </w:tcPr>
          <w:p w14:paraId="0133A35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522" w:type="pct"/>
            <w:vAlign w:val="center"/>
          </w:tcPr>
          <w:p w14:paraId="3BD27F1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522" w:type="pct"/>
            <w:vAlign w:val="center"/>
          </w:tcPr>
          <w:p w14:paraId="3D4E712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523" w:type="pct"/>
            <w:vAlign w:val="center"/>
          </w:tcPr>
          <w:p w14:paraId="5A9B5AE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3538C1C4">
      <w:pPr>
        <w:pStyle w:val="45"/>
        <w:spacing w:before="166" w:after="166"/>
      </w:pPr>
      <w:r>
        <w:rPr>
          <w:rFonts w:hint="eastAsia"/>
        </w:rPr>
        <w:t>7.3</w:t>
      </w:r>
      <w:r>
        <w:t xml:space="preserve">  </w:t>
      </w:r>
      <w:r>
        <w:rPr>
          <w:rFonts w:hint="eastAsia"/>
        </w:rPr>
        <w:t>形态结构</w:t>
      </w:r>
    </w:p>
    <w:p w14:paraId="384BBBEA">
      <w:pPr>
        <w:widowControl/>
        <w:tabs>
          <w:tab w:val="center" w:pos="4201"/>
          <w:tab w:val="right" w:leader="dot" w:pos="9298"/>
        </w:tabs>
        <w:autoSpaceDE w:val="0"/>
        <w:autoSpaceDN w:val="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7.3.1</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河流连通指数</w:t>
      </w:r>
    </w:p>
    <w:p w14:paraId="56852248">
      <w:pPr>
        <w:spacing w:line="320" w:lineRule="exact"/>
        <w:rPr>
          <w:rFonts w:ascii="Times New Roman" w:hAnsi="Times New Roman" w:eastAsia="宋体"/>
          <w:kern w:val="0"/>
        </w:rPr>
      </w:pPr>
      <w:r>
        <w:rPr>
          <w:rFonts w:hint="eastAsia" w:ascii="Times New Roman" w:hAnsi="Times New Roman" w:eastAsia="宋体"/>
          <w:kern w:val="0"/>
        </w:rPr>
        <w:t>7.3.1.1</w:t>
      </w:r>
      <w:r>
        <w:rPr>
          <w:rFonts w:ascii="Times New Roman" w:hAnsi="Times New Roman" w:eastAsia="宋体"/>
          <w:kern w:val="0"/>
        </w:rPr>
        <w:t xml:space="preserve">  </w:t>
      </w:r>
      <w:r>
        <w:rPr>
          <w:rFonts w:hint="eastAsia" w:ascii="Times New Roman" w:hAnsi="Times New Roman" w:eastAsia="宋体"/>
          <w:kern w:val="0"/>
        </w:rPr>
        <w:t>河流连通指数采用单位河长（100</w:t>
      </w:r>
      <w:r>
        <w:rPr>
          <w:rFonts w:ascii="Times New Roman" w:hAnsi="Times New Roman" w:eastAsia="宋体"/>
          <w:kern w:val="0"/>
        </w:rPr>
        <w:t xml:space="preserve"> </w:t>
      </w:r>
      <w:r>
        <w:rPr>
          <w:rFonts w:hint="eastAsia" w:ascii="Times New Roman" w:hAnsi="Times New Roman" w:eastAsia="宋体"/>
          <w:kern w:val="0"/>
        </w:rPr>
        <w:t>km）内影响河流连通性的建筑物或设施数量表示，有生态流量（水量）保障和过鱼设施且能正常运行的，或修建壅水增渗低堰以解决河道断流问题的，不在统计范围内。</w:t>
      </w:r>
    </w:p>
    <w:p w14:paraId="2101CCF7">
      <w:pPr>
        <w:spacing w:line="320" w:lineRule="exact"/>
        <w:rPr>
          <w:rFonts w:ascii="Times New Roman" w:hAnsi="Times New Roman" w:eastAsia="宋体"/>
          <w:kern w:val="0"/>
        </w:rPr>
      </w:pPr>
      <w:r>
        <w:rPr>
          <w:rFonts w:hint="eastAsia" w:ascii="Times New Roman" w:hAnsi="Times New Roman" w:eastAsia="宋体"/>
          <w:kern w:val="0"/>
        </w:rPr>
        <w:t>7.3.1.2</w:t>
      </w:r>
      <w:r>
        <w:rPr>
          <w:rFonts w:ascii="Times New Roman" w:hAnsi="Times New Roman" w:eastAsia="宋体"/>
          <w:kern w:val="0"/>
        </w:rPr>
        <w:t xml:space="preserve">  </w:t>
      </w:r>
      <w:r>
        <w:rPr>
          <w:rFonts w:hint="eastAsia" w:ascii="Times New Roman" w:hAnsi="Times New Roman" w:eastAsia="宋体"/>
          <w:kern w:val="0"/>
        </w:rPr>
        <w:t>河流连通指数赋分标准见表17，</w:t>
      </w:r>
      <w:r>
        <w:rPr>
          <w:rFonts w:ascii="Times New Roman" w:hAnsi="Times New Roman" w:eastAsia="宋体"/>
          <w:kern w:val="0"/>
        </w:rPr>
        <w:t>最终赋分采用线性插值方法得到。</w:t>
      </w:r>
    </w:p>
    <w:p w14:paraId="5C3DACCD">
      <w:pPr>
        <w:pStyle w:val="46"/>
        <w:tabs>
          <w:tab w:val="left" w:pos="1646"/>
          <w:tab w:val="left" w:pos="2972"/>
        </w:tabs>
        <w:spacing w:beforeLines="0" w:afterLines="0"/>
      </w:pPr>
      <w:r>
        <w:rPr>
          <w:rFonts w:hint="eastAsia"/>
        </w:rPr>
        <w:t>表17</w:t>
      </w:r>
      <w:r>
        <w:t xml:space="preserve">  </w:t>
      </w:r>
      <w:r>
        <w:rPr>
          <w:rFonts w:hint="eastAsia"/>
        </w:rPr>
        <w:t>河流连通指数赋分标准表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645"/>
        <w:gridCol w:w="988"/>
        <w:gridCol w:w="988"/>
        <w:gridCol w:w="988"/>
        <w:gridCol w:w="988"/>
        <w:gridCol w:w="994"/>
      </w:tblGrid>
      <w:tr w14:paraId="2F2D5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2421" w:type="pct"/>
            <w:vAlign w:val="center"/>
          </w:tcPr>
          <w:p w14:paraId="32B9CB9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河流连通指数</w:t>
            </w:r>
            <w:r>
              <w:rPr>
                <w:rFonts w:ascii="Times New Roman" w:hAnsi="Times New Roman" w:eastAsia="宋体" w:cs="Times New Roman"/>
                <w:kern w:val="0"/>
                <w:sz w:val="21"/>
                <w:szCs w:val="21"/>
                <w:lang w:val="en-US"/>
              </w:rPr>
              <w:t>（个/100km）</w:t>
            </w:r>
          </w:p>
        </w:tc>
        <w:tc>
          <w:tcPr>
            <w:tcW w:w="515" w:type="pct"/>
            <w:vAlign w:val="center"/>
          </w:tcPr>
          <w:p w14:paraId="4E131A5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c>
          <w:tcPr>
            <w:tcW w:w="515" w:type="pct"/>
            <w:vAlign w:val="center"/>
          </w:tcPr>
          <w:p w14:paraId="595BB86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0.25</w:t>
            </w:r>
          </w:p>
        </w:tc>
        <w:tc>
          <w:tcPr>
            <w:tcW w:w="515" w:type="pct"/>
            <w:vAlign w:val="center"/>
          </w:tcPr>
          <w:p w14:paraId="4DD1423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0.5</w:t>
            </w:r>
          </w:p>
        </w:tc>
        <w:tc>
          <w:tcPr>
            <w:tcW w:w="515" w:type="pct"/>
            <w:vAlign w:val="center"/>
          </w:tcPr>
          <w:p w14:paraId="23EBDCD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w:t>
            </w:r>
          </w:p>
        </w:tc>
        <w:tc>
          <w:tcPr>
            <w:tcW w:w="518" w:type="pct"/>
            <w:vAlign w:val="center"/>
          </w:tcPr>
          <w:p w14:paraId="2B5760B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1.2</w:t>
            </w:r>
          </w:p>
        </w:tc>
      </w:tr>
      <w:tr w14:paraId="658DB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2421" w:type="pct"/>
            <w:vAlign w:val="center"/>
          </w:tcPr>
          <w:p w14:paraId="47D8E18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515" w:type="pct"/>
            <w:vAlign w:val="center"/>
          </w:tcPr>
          <w:p w14:paraId="0B6C560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515" w:type="pct"/>
            <w:vAlign w:val="center"/>
          </w:tcPr>
          <w:p w14:paraId="54642F3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515" w:type="pct"/>
            <w:vAlign w:val="center"/>
          </w:tcPr>
          <w:p w14:paraId="25DC70E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w:t>
            </w:r>
          </w:p>
        </w:tc>
        <w:tc>
          <w:tcPr>
            <w:tcW w:w="515" w:type="pct"/>
            <w:vAlign w:val="center"/>
          </w:tcPr>
          <w:p w14:paraId="54A9E1B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518" w:type="pct"/>
            <w:vAlign w:val="center"/>
          </w:tcPr>
          <w:p w14:paraId="1814A26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65BF6A24"/>
    <w:p w14:paraId="189C22E8">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7.3.2</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河湖（库）岸稳定性</w:t>
      </w:r>
    </w:p>
    <w:p w14:paraId="7627DD26">
      <w:pPr>
        <w:spacing w:line="320" w:lineRule="exact"/>
        <w:rPr>
          <w:rFonts w:ascii="Times New Roman" w:hAnsi="Times New Roman" w:eastAsia="宋体"/>
          <w:kern w:val="0"/>
        </w:rPr>
      </w:pPr>
      <w:r>
        <w:rPr>
          <w:rFonts w:hint="eastAsia" w:ascii="Times New Roman" w:hAnsi="Times New Roman" w:eastAsia="宋体"/>
          <w:kern w:val="0"/>
        </w:rPr>
        <w:t>7.3.2.1</w:t>
      </w:r>
      <w:r>
        <w:rPr>
          <w:rFonts w:ascii="Times New Roman" w:hAnsi="Times New Roman" w:eastAsia="宋体"/>
          <w:kern w:val="0"/>
        </w:rPr>
        <w:t xml:space="preserve">  </w:t>
      </w:r>
      <w:r>
        <w:rPr>
          <w:rFonts w:hint="eastAsia" w:ascii="Times New Roman" w:hAnsi="Times New Roman" w:eastAsia="宋体"/>
          <w:kern w:val="0"/>
        </w:rPr>
        <w:t>河湖（库）岸稳定性采用岸坡倾角、河岸高度、基质特征和坡脚冲刷强度综合评价，按照公式（13）计算。</w:t>
      </w:r>
    </w:p>
    <w:p w14:paraId="7BA8C923">
      <w:pPr>
        <w:wordWrap w:val="0"/>
        <w:jc w:val="right"/>
        <w:rPr>
          <w:rFonts w:ascii="Times New Roman" w:hAnsi="Times New Roman" w:eastAsia="宋体"/>
          <w:iCs/>
          <w:kern w:val="0"/>
        </w:rPr>
      </w:pPr>
      <m:oMath>
        <m:r>
          <m:rPr>
            <m:nor/>
          </m:rPr>
          <w:rPr>
            <w:rFonts w:ascii="Cambria Math" w:hAnsi="Cambria Math" w:cs="Times New Roman"/>
            <w:i/>
            <w:szCs w:val="21"/>
          </w:rPr>
          <m:t>B</m:t>
        </m:r>
        <m:sSub>
          <m:sSubPr>
            <m:ctrlPr>
              <w:rPr>
                <w:rFonts w:ascii="Cambria Math" w:hAnsi="Cambria Math" w:cs="Times New Roman"/>
                <w:i/>
                <w:szCs w:val="21"/>
              </w:rPr>
            </m:ctrlPr>
          </m:sSubPr>
          <m:e>
            <m:r>
              <m:rPr>
                <m:nor/>
              </m:rPr>
              <w:rPr>
                <w:rFonts w:ascii="Cambria Math" w:hAnsi="Cambria Math" w:cs="Times New Roman"/>
                <w:i/>
                <w:szCs w:val="21"/>
              </w:rPr>
              <m:t>S</m:t>
            </m:r>
            <m:ctrlPr>
              <w:rPr>
                <w:rFonts w:ascii="Cambria Math" w:hAnsi="Cambria Math" w:cs="Times New Roman"/>
                <w:i/>
                <w:szCs w:val="21"/>
              </w:rPr>
            </m:ctrlPr>
          </m:e>
          <m:sub>
            <m:r>
              <m:rPr>
                <m:nor/>
              </m:rPr>
              <w:rPr>
                <w:rFonts w:ascii="Cambria Math" w:hAnsi="Cambria Math" w:cs="Times New Roman"/>
                <w:i/>
                <w:szCs w:val="21"/>
              </w:rPr>
              <m:t>r</m:t>
            </m:r>
            <m:ctrlPr>
              <w:rPr>
                <w:rFonts w:ascii="Cambria Math" w:hAnsi="Cambria Math" w:cs="Times New Roman"/>
                <w:i/>
                <w:szCs w:val="21"/>
              </w:rPr>
            </m:ctrlPr>
          </m:sub>
        </m:sSub>
        <m:r>
          <m:rPr>
            <m:nor/>
          </m:rPr>
          <w:rPr>
            <w:rFonts w:ascii="Cambria Math" w:hAnsi="Cambria Math" w:cs="Times New Roman"/>
            <w:i/>
            <w:szCs w:val="21"/>
          </w:rPr>
          <m:t>=</m:t>
        </m:r>
        <m:f>
          <m:fPr>
            <m:ctrlPr>
              <w:rPr>
                <w:rFonts w:ascii="Cambria Math" w:hAnsi="Cambria Math" w:cs="Times New Roman"/>
                <w:i/>
                <w:szCs w:val="21"/>
              </w:rPr>
            </m:ctrlPr>
          </m:fPr>
          <m:num>
            <m:d>
              <m:dPr>
                <m:ctrlPr>
                  <w:rPr>
                    <w:rFonts w:ascii="Cambria Math" w:hAnsi="Cambria Math" w:cs="Times New Roman"/>
                    <w:i/>
                    <w:szCs w:val="21"/>
                  </w:rPr>
                </m:ctrlPr>
              </m:dPr>
              <m:e>
                <m:r>
                  <m:rPr>
                    <m:nor/>
                  </m:rPr>
                  <w:rPr>
                    <w:rFonts w:ascii="Cambria Math" w:hAnsi="Cambria Math" w:cs="Times New Roman"/>
                    <w:i/>
                    <w:szCs w:val="21"/>
                  </w:rPr>
                  <m:t>S</m:t>
                </m:r>
                <m:sSub>
                  <m:sSubPr>
                    <m:ctrlPr>
                      <w:rPr>
                        <w:rFonts w:ascii="Cambria Math" w:hAnsi="Cambria Math" w:cs="Times New Roman"/>
                        <w:i/>
                        <w:szCs w:val="21"/>
                      </w:rPr>
                    </m:ctrlPr>
                  </m:sSubPr>
                  <m:e>
                    <m:r>
                      <m:rPr>
                        <m:nor/>
                      </m:rPr>
                      <w:rPr>
                        <w:rFonts w:ascii="Cambria Math" w:hAnsi="Cambria Math" w:cs="Times New Roman"/>
                        <w:i/>
                        <w:szCs w:val="21"/>
                      </w:rPr>
                      <m:t>A</m:t>
                    </m:r>
                    <m:ctrlPr>
                      <w:rPr>
                        <w:rFonts w:ascii="Cambria Math" w:hAnsi="Cambria Math" w:cs="Times New Roman"/>
                        <w:i/>
                        <w:szCs w:val="21"/>
                      </w:rPr>
                    </m:ctrlPr>
                  </m:e>
                  <m:sub>
                    <m:r>
                      <m:rPr>
                        <m:nor/>
                      </m:rPr>
                      <w:rPr>
                        <w:rFonts w:ascii="Cambria Math" w:hAnsi="Cambria Math" w:cs="Times New Roman"/>
                        <w:i/>
                        <w:szCs w:val="21"/>
                      </w:rPr>
                      <m:t>r</m:t>
                    </m:r>
                    <m:ctrlPr>
                      <w:rPr>
                        <w:rFonts w:ascii="Cambria Math" w:hAnsi="Cambria Math" w:cs="Times New Roman"/>
                        <w:i/>
                        <w:szCs w:val="21"/>
                      </w:rPr>
                    </m:ctrlPr>
                  </m:sub>
                </m:sSub>
                <m:r>
                  <m:rPr>
                    <m:nor/>
                  </m:rPr>
                  <w:rPr>
                    <w:rFonts w:ascii="Cambria Math" w:hAnsi="Cambria Math" w:cs="Times New Roman"/>
                    <w:i/>
                    <w:szCs w:val="21"/>
                  </w:rPr>
                  <m:t>+S</m:t>
                </m:r>
                <m:sSub>
                  <m:sSubPr>
                    <m:ctrlPr>
                      <w:rPr>
                        <w:rFonts w:ascii="Cambria Math" w:hAnsi="Cambria Math" w:cs="Times New Roman"/>
                        <w:i/>
                        <w:szCs w:val="21"/>
                      </w:rPr>
                    </m:ctrlPr>
                  </m:sSubPr>
                  <m:e>
                    <m:r>
                      <m:rPr>
                        <m:nor/>
                      </m:rPr>
                      <w:rPr>
                        <w:rFonts w:ascii="Cambria Math" w:hAnsi="Cambria Math" w:cs="Times New Roman"/>
                        <w:i/>
                        <w:szCs w:val="21"/>
                      </w:rPr>
                      <m:t>H</m:t>
                    </m:r>
                    <m:ctrlPr>
                      <w:rPr>
                        <w:rFonts w:ascii="Cambria Math" w:hAnsi="Cambria Math" w:cs="Times New Roman"/>
                        <w:i/>
                        <w:szCs w:val="21"/>
                      </w:rPr>
                    </m:ctrlPr>
                  </m:e>
                  <m:sub>
                    <m:r>
                      <m:rPr>
                        <m:nor/>
                      </m:rPr>
                      <w:rPr>
                        <w:rFonts w:ascii="Cambria Math" w:hAnsi="Cambria Math" w:cs="Times New Roman"/>
                        <w:i/>
                        <w:szCs w:val="21"/>
                      </w:rPr>
                      <m:t>r</m:t>
                    </m:r>
                    <m:ctrlPr>
                      <w:rPr>
                        <w:rFonts w:ascii="Cambria Math" w:hAnsi="Cambria Math" w:cs="Times New Roman"/>
                        <w:i/>
                        <w:szCs w:val="21"/>
                      </w:rPr>
                    </m:ctrlPr>
                  </m:sub>
                </m:sSub>
                <m:r>
                  <m:rPr>
                    <m:nor/>
                  </m:rPr>
                  <w:rPr>
                    <w:rFonts w:ascii="Cambria Math" w:hAnsi="Cambria Math" w:cs="Times New Roman"/>
                    <w:i/>
                    <w:szCs w:val="21"/>
                  </w:rPr>
                  <m:t>+S</m:t>
                </m:r>
                <m:sSub>
                  <m:sSubPr>
                    <m:ctrlPr>
                      <w:rPr>
                        <w:rFonts w:ascii="Cambria Math" w:hAnsi="Cambria Math" w:cs="Times New Roman"/>
                        <w:i/>
                        <w:szCs w:val="21"/>
                      </w:rPr>
                    </m:ctrlPr>
                  </m:sSubPr>
                  <m:e>
                    <m:r>
                      <m:rPr>
                        <m:nor/>
                      </m:rPr>
                      <w:rPr>
                        <w:rFonts w:ascii="Cambria Math" w:hAnsi="Cambria Math" w:cs="Times New Roman"/>
                        <w:i/>
                        <w:szCs w:val="21"/>
                      </w:rPr>
                      <m:t>M</m:t>
                    </m:r>
                    <m:ctrlPr>
                      <w:rPr>
                        <w:rFonts w:ascii="Cambria Math" w:hAnsi="Cambria Math" w:cs="Times New Roman"/>
                        <w:i/>
                        <w:szCs w:val="21"/>
                      </w:rPr>
                    </m:ctrlPr>
                  </m:e>
                  <m:sub>
                    <m:r>
                      <m:rPr>
                        <m:nor/>
                      </m:rPr>
                      <w:rPr>
                        <w:rFonts w:ascii="Cambria Math" w:hAnsi="Cambria Math" w:cs="Times New Roman"/>
                        <w:i/>
                        <w:szCs w:val="21"/>
                      </w:rPr>
                      <m:t>r</m:t>
                    </m:r>
                    <m:ctrlPr>
                      <w:rPr>
                        <w:rFonts w:ascii="Cambria Math" w:hAnsi="Cambria Math" w:cs="Times New Roman"/>
                        <w:i/>
                        <w:szCs w:val="21"/>
                      </w:rPr>
                    </m:ctrlPr>
                  </m:sub>
                </m:sSub>
                <m:r>
                  <m:rPr>
                    <m:nor/>
                  </m:rPr>
                  <w:rPr>
                    <w:rFonts w:ascii="Cambria Math" w:hAnsi="Cambria Math" w:cs="Times New Roman"/>
                    <w:i/>
                    <w:szCs w:val="21"/>
                  </w:rPr>
                  <m:t>+S</m:t>
                </m:r>
                <m:sSub>
                  <m:sSubPr>
                    <m:ctrlPr>
                      <w:rPr>
                        <w:rFonts w:ascii="Cambria Math" w:hAnsi="Cambria Math" w:cs="Times New Roman"/>
                        <w:i/>
                        <w:szCs w:val="21"/>
                      </w:rPr>
                    </m:ctrlPr>
                  </m:sSubPr>
                  <m:e>
                    <m:r>
                      <m:rPr>
                        <m:nor/>
                      </m:rPr>
                      <w:rPr>
                        <w:rFonts w:ascii="Cambria Math" w:hAnsi="Cambria Math" w:cs="Times New Roman"/>
                        <w:i/>
                        <w:szCs w:val="21"/>
                      </w:rPr>
                      <m:t>T</m:t>
                    </m:r>
                    <m:ctrlPr>
                      <w:rPr>
                        <w:rFonts w:ascii="Cambria Math" w:hAnsi="Cambria Math" w:cs="Times New Roman"/>
                        <w:i/>
                        <w:szCs w:val="21"/>
                      </w:rPr>
                    </m:ctrlPr>
                  </m:e>
                  <m:sub>
                    <m:r>
                      <m:rPr>
                        <m:nor/>
                      </m:rPr>
                      <w:rPr>
                        <w:rFonts w:ascii="Cambria Math" w:hAnsi="Cambria Math" w:cs="Times New Roman"/>
                        <w:i/>
                        <w:szCs w:val="21"/>
                      </w:rPr>
                      <m:t>r</m:t>
                    </m:r>
                    <m:ctrlPr>
                      <w:rPr>
                        <w:rFonts w:ascii="Cambria Math" w:hAnsi="Cambria Math" w:cs="Times New Roman"/>
                        <w:i/>
                        <w:szCs w:val="21"/>
                      </w:rPr>
                    </m:ctrlPr>
                  </m:sub>
                </m:sSub>
                <m:ctrlPr>
                  <w:rPr>
                    <w:rFonts w:ascii="Cambria Math" w:hAnsi="Cambria Math" w:cs="Times New Roman"/>
                    <w:i/>
                    <w:szCs w:val="21"/>
                  </w:rPr>
                </m:ctrlPr>
              </m:e>
            </m:d>
            <m:ctrlPr>
              <w:rPr>
                <w:rFonts w:ascii="Cambria Math" w:hAnsi="Cambria Math" w:cs="Times New Roman"/>
                <w:i/>
                <w:szCs w:val="21"/>
              </w:rPr>
            </m:ctrlPr>
          </m:num>
          <m:den>
            <m:r>
              <m:rPr>
                <m:nor/>
              </m:rPr>
              <w:rPr>
                <w:rFonts w:ascii="Cambria Math" w:hAnsi="Cambria Math" w:cs="Times New Roman"/>
                <w:i/>
                <w:szCs w:val="21"/>
              </w:rPr>
              <m:t>4</m:t>
            </m:r>
            <m:ctrlPr>
              <w:rPr>
                <w:rFonts w:ascii="Cambria Math" w:hAnsi="Cambria Math" w:cs="Times New Roman"/>
                <w:i/>
                <w:szCs w:val="21"/>
              </w:rPr>
            </m:ctrlPr>
          </m:den>
        </m:f>
      </m:oMath>
      <w:r>
        <w:t xml:space="preserve"> ………………………………………………………</w:t>
      </w:r>
      <w:r>
        <w:rPr>
          <w:rFonts w:hint="eastAsia" w:ascii="Times New Roman" w:hAnsi="Times New Roman" w:eastAsia="宋体"/>
          <w:kern w:val="0"/>
        </w:rPr>
        <w:t>（13）</w:t>
      </w:r>
    </w:p>
    <w:p w14:paraId="3C1CDE4A">
      <w:pPr>
        <w:spacing w:line="320" w:lineRule="exact"/>
        <w:rPr>
          <w:rFonts w:ascii="Times New Roman" w:hAnsi="Times New Roman" w:eastAsia="宋体"/>
        </w:rPr>
      </w:pPr>
      <w:r>
        <w:rPr>
          <w:rFonts w:hint="eastAsia" w:ascii="Times New Roman" w:hAnsi="Times New Roman" w:eastAsia="宋体"/>
        </w:rPr>
        <w:t xml:space="preserve">式中  </w:t>
      </w:r>
      <w:r>
        <w:rPr>
          <w:rFonts w:ascii="Times New Roman" w:hAnsi="Times New Roman" w:eastAsia="宋体"/>
          <w:i/>
          <w:iCs/>
        </w:rPr>
        <w:t>BS</w:t>
      </w:r>
      <w:r>
        <w:rPr>
          <w:rFonts w:ascii="Times New Roman" w:hAnsi="Times New Roman" w:eastAsia="宋体"/>
          <w:i/>
          <w:iCs/>
          <w:vertAlign w:val="subscript"/>
        </w:rPr>
        <w:t>r</w:t>
      </w:r>
      <w:r>
        <w:rPr>
          <w:rFonts w:ascii="Times New Roman" w:hAnsi="Times New Roman" w:eastAsia="宋体"/>
        </w:rPr>
        <w:t>——河（湖）岸稳定性赋分；</w:t>
      </w:r>
    </w:p>
    <w:p w14:paraId="4F934DAB">
      <w:pPr>
        <w:spacing w:line="320" w:lineRule="exact"/>
        <w:ind w:firstLine="630" w:firstLineChars="300"/>
        <w:rPr>
          <w:rFonts w:ascii="Times New Roman" w:hAnsi="Times New Roman" w:eastAsia="宋体"/>
        </w:rPr>
      </w:pPr>
      <w:r>
        <w:rPr>
          <w:rFonts w:ascii="Times New Roman" w:hAnsi="Times New Roman" w:eastAsia="宋体"/>
          <w:i/>
          <w:iCs/>
        </w:rPr>
        <w:t>SA</w:t>
      </w:r>
      <w:r>
        <w:rPr>
          <w:rFonts w:ascii="Times New Roman" w:hAnsi="Times New Roman" w:eastAsia="宋体"/>
          <w:i/>
          <w:iCs/>
          <w:vertAlign w:val="subscript"/>
        </w:rPr>
        <w:t>r</w:t>
      </w:r>
      <w:r>
        <w:rPr>
          <w:rFonts w:ascii="Times New Roman" w:hAnsi="Times New Roman" w:eastAsia="宋体"/>
        </w:rPr>
        <w:t>——岸坡倾角分值，若河岸基质为基岩，该项赋分为100</w:t>
      </w:r>
      <w:r>
        <w:rPr>
          <w:rFonts w:hint="eastAsia" w:ascii="Times New Roman" w:hAnsi="Times New Roman" w:eastAsia="宋体"/>
        </w:rPr>
        <w:t>；</w:t>
      </w:r>
    </w:p>
    <w:p w14:paraId="130E5580">
      <w:pPr>
        <w:spacing w:line="320" w:lineRule="exact"/>
        <w:ind w:firstLine="630" w:firstLineChars="300"/>
        <w:rPr>
          <w:rFonts w:ascii="Times New Roman" w:hAnsi="Times New Roman" w:eastAsia="宋体"/>
        </w:rPr>
      </w:pPr>
      <w:r>
        <w:rPr>
          <w:rFonts w:ascii="Times New Roman" w:hAnsi="Times New Roman" w:eastAsia="宋体"/>
          <w:i/>
          <w:iCs/>
        </w:rPr>
        <w:t>SH</w:t>
      </w:r>
      <w:r>
        <w:rPr>
          <w:rFonts w:ascii="Times New Roman" w:hAnsi="Times New Roman" w:eastAsia="宋体"/>
          <w:i/>
          <w:iCs/>
          <w:vertAlign w:val="subscript"/>
        </w:rPr>
        <w:t>r</w:t>
      </w:r>
      <w:r>
        <w:rPr>
          <w:rFonts w:ascii="Times New Roman" w:hAnsi="Times New Roman" w:eastAsia="宋体"/>
        </w:rPr>
        <w:t>——岸坡高度分值；</w:t>
      </w:r>
    </w:p>
    <w:p w14:paraId="0B40CE1A">
      <w:pPr>
        <w:spacing w:line="320" w:lineRule="exact"/>
        <w:ind w:firstLine="630" w:firstLineChars="300"/>
        <w:rPr>
          <w:rFonts w:ascii="Times New Roman" w:hAnsi="Times New Roman" w:eastAsia="宋体"/>
        </w:rPr>
      </w:pPr>
      <w:r>
        <w:rPr>
          <w:rFonts w:ascii="Times New Roman" w:hAnsi="Times New Roman" w:eastAsia="宋体"/>
          <w:i/>
          <w:iCs/>
        </w:rPr>
        <w:t>SM</w:t>
      </w:r>
      <w:r>
        <w:rPr>
          <w:rFonts w:ascii="Times New Roman" w:hAnsi="Times New Roman" w:eastAsia="宋体"/>
          <w:i/>
          <w:iCs/>
          <w:vertAlign w:val="subscript"/>
        </w:rPr>
        <w:t>r</w:t>
      </w:r>
      <w:r>
        <w:rPr>
          <w:rFonts w:ascii="Times New Roman" w:hAnsi="Times New Roman" w:eastAsia="宋体"/>
        </w:rPr>
        <w:t>——河岸基质分值；</w:t>
      </w:r>
    </w:p>
    <w:p w14:paraId="04E11FA0">
      <w:pPr>
        <w:spacing w:line="320" w:lineRule="exact"/>
        <w:ind w:firstLine="630" w:firstLineChars="300"/>
        <w:rPr>
          <w:rFonts w:ascii="Times New Roman" w:hAnsi="Times New Roman" w:eastAsia="宋体"/>
        </w:rPr>
      </w:pPr>
      <w:r>
        <w:rPr>
          <w:rFonts w:ascii="Times New Roman" w:hAnsi="Times New Roman" w:eastAsia="宋体"/>
          <w:i/>
          <w:iCs/>
        </w:rPr>
        <w:t>ST</w:t>
      </w:r>
      <w:r>
        <w:rPr>
          <w:rFonts w:ascii="Times New Roman" w:hAnsi="Times New Roman" w:eastAsia="宋体"/>
          <w:i/>
          <w:iCs/>
          <w:vertAlign w:val="subscript"/>
        </w:rPr>
        <w:t>r</w:t>
      </w:r>
      <w:r>
        <w:rPr>
          <w:rFonts w:ascii="Times New Roman" w:hAnsi="Times New Roman" w:eastAsia="宋体"/>
        </w:rPr>
        <w:t>——坡脚冲刷强度分值。</w:t>
      </w:r>
    </w:p>
    <w:p w14:paraId="148937A9">
      <w:pPr>
        <w:spacing w:line="320" w:lineRule="exact"/>
        <w:rPr>
          <w:rFonts w:ascii="Times New Roman" w:hAnsi="Times New Roman" w:eastAsia="宋体"/>
        </w:rPr>
      </w:pPr>
      <w:r>
        <w:rPr>
          <w:rFonts w:hint="eastAsia" w:ascii="Times New Roman" w:hAnsi="Times New Roman" w:eastAsia="宋体"/>
        </w:rPr>
        <w:t>岸坡高度、岸坡倾角、岸坡</w:t>
      </w:r>
      <w:r>
        <w:rPr>
          <w:rFonts w:ascii="Times New Roman" w:hAnsi="Times New Roman" w:eastAsia="宋体"/>
        </w:rPr>
        <w:t>基质</w:t>
      </w:r>
      <w:r>
        <w:rPr>
          <w:rFonts w:hint="eastAsia" w:ascii="Times New Roman" w:hAnsi="Times New Roman" w:eastAsia="宋体"/>
        </w:rPr>
        <w:t>示意图</w:t>
      </w:r>
      <w:r>
        <w:rPr>
          <w:rFonts w:ascii="Times New Roman" w:hAnsi="Times New Roman" w:eastAsia="宋体"/>
        </w:rPr>
        <w:t>见图2</w:t>
      </w:r>
      <w:r>
        <w:rPr>
          <w:rFonts w:hint="eastAsia" w:ascii="Times New Roman" w:hAnsi="Times New Roman" w:eastAsia="宋体"/>
        </w:rPr>
        <w:t>。</w:t>
      </w:r>
    </w:p>
    <w:p w14:paraId="412876EB">
      <w:pPr>
        <w:jc w:val="center"/>
        <w:rPr>
          <w:rFonts w:ascii="Times New Roman" w:hAnsi="Times New Roman" w:eastAsia="宋体"/>
        </w:rPr>
      </w:pPr>
      <w:r>
        <w:rPr>
          <w:rFonts w:hint="eastAsia" w:ascii="Times New Roman" w:hAnsi="Times New Roman" w:eastAsia="宋体"/>
        </w:rPr>
        <w:drawing>
          <wp:inline distT="0" distB="0" distL="0" distR="0">
            <wp:extent cx="5875655" cy="2893695"/>
            <wp:effectExtent l="0" t="0" r="0" b="0"/>
            <wp:docPr id="40" name="图片 40" descr="C:\Users\HP\Desktop\a62c8f1e6ec3562913028d2ab6cc8e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C:\Users\HP\Desktop\a62c8f1e6ec3562913028d2ab6cc8eb2.PNG"/>
                    <pic:cNvPicPr>
                      <a:picLocks noChangeAspect="1" noChangeArrowheads="1"/>
                    </pic:cNvPicPr>
                  </pic:nvPicPr>
                  <pic:blipFill>
                    <a:blip r:embed="rId49"/>
                    <a:srcRect t="4172" r="3578" b="11460"/>
                    <a:stretch>
                      <a:fillRect/>
                    </a:stretch>
                  </pic:blipFill>
                  <pic:spPr>
                    <a:xfrm>
                      <a:off x="0" y="0"/>
                      <a:ext cx="5877884" cy="2894616"/>
                    </a:xfrm>
                    <a:prstGeom prst="rect">
                      <a:avLst/>
                    </a:prstGeom>
                    <a:noFill/>
                    <a:ln>
                      <a:noFill/>
                    </a:ln>
                  </pic:spPr>
                </pic:pic>
              </a:graphicData>
            </a:graphic>
          </wp:inline>
        </w:drawing>
      </w:r>
    </w:p>
    <w:p w14:paraId="72433036">
      <w:pPr>
        <w:pStyle w:val="46"/>
        <w:tabs>
          <w:tab w:val="left" w:pos="1646"/>
          <w:tab w:val="left" w:pos="2972"/>
        </w:tabs>
        <w:spacing w:beforeLines="0" w:afterLines="0"/>
      </w:pPr>
      <w:r>
        <w:rPr>
          <w:rFonts w:hint="eastAsia"/>
        </w:rPr>
        <w:t>图</w:t>
      </w:r>
      <w:r>
        <w:t xml:space="preserve">2  </w:t>
      </w:r>
      <w:r>
        <w:rPr>
          <w:rFonts w:hint="eastAsia"/>
        </w:rPr>
        <w:t>河（湖）岸稳定性指标示意图</w:t>
      </w:r>
    </w:p>
    <w:p w14:paraId="09BC30F7">
      <w:pPr>
        <w:spacing w:line="320" w:lineRule="exact"/>
        <w:rPr>
          <w:rFonts w:ascii="Times New Roman" w:hAnsi="Times New Roman" w:eastAsia="宋体"/>
          <w:kern w:val="0"/>
        </w:rPr>
      </w:pPr>
      <w:r>
        <w:rPr>
          <w:rFonts w:hint="eastAsia" w:ascii="Times New Roman" w:hAnsi="Times New Roman" w:eastAsia="宋体"/>
          <w:kern w:val="0"/>
        </w:rPr>
        <w:t>7.3.2.2</w:t>
      </w:r>
      <w:r>
        <w:rPr>
          <w:rFonts w:ascii="Times New Roman" w:hAnsi="Times New Roman" w:eastAsia="宋体"/>
          <w:kern w:val="0"/>
        </w:rPr>
        <w:t xml:space="preserve">  </w:t>
      </w:r>
      <w:r>
        <w:rPr>
          <w:rFonts w:hint="eastAsia" w:ascii="Times New Roman" w:hAnsi="Times New Roman" w:eastAsia="宋体"/>
          <w:kern w:val="0"/>
        </w:rPr>
        <w:t>河湖（库）岸稳定性赋分标准见表18。</w:t>
      </w:r>
    </w:p>
    <w:p w14:paraId="0BFDA4E8">
      <w:pPr>
        <w:pStyle w:val="46"/>
        <w:tabs>
          <w:tab w:val="left" w:pos="1646"/>
          <w:tab w:val="left" w:pos="2972"/>
        </w:tabs>
        <w:spacing w:beforeLines="0" w:afterLines="0"/>
      </w:pPr>
      <w:r>
        <w:rPr>
          <w:rFonts w:hint="eastAsia"/>
        </w:rPr>
        <w:t>表18</w:t>
      </w:r>
      <w:r>
        <w:t xml:space="preserve">  </w:t>
      </w:r>
      <w:r>
        <w:rPr>
          <w:rFonts w:hint="eastAsia"/>
        </w:rPr>
        <w:t>河湖（库）岸稳定性指标赋分标准表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85"/>
        <w:gridCol w:w="1310"/>
        <w:gridCol w:w="1864"/>
        <w:gridCol w:w="1864"/>
        <w:gridCol w:w="1868"/>
      </w:tblGrid>
      <w:tr w14:paraId="756EA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399" w:type="pct"/>
            <w:vAlign w:val="center"/>
          </w:tcPr>
          <w:p w14:paraId="08F59328">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河湖岸特征</w:t>
            </w:r>
          </w:p>
        </w:tc>
        <w:tc>
          <w:tcPr>
            <w:tcW w:w="683" w:type="pct"/>
            <w:vAlign w:val="center"/>
          </w:tcPr>
          <w:p w14:paraId="589D3BC5">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稳定</w:t>
            </w:r>
          </w:p>
        </w:tc>
        <w:tc>
          <w:tcPr>
            <w:tcW w:w="972" w:type="pct"/>
            <w:vAlign w:val="center"/>
          </w:tcPr>
          <w:p w14:paraId="5B2172E9">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基本稳定</w:t>
            </w:r>
          </w:p>
        </w:tc>
        <w:tc>
          <w:tcPr>
            <w:tcW w:w="972" w:type="pct"/>
            <w:vAlign w:val="center"/>
          </w:tcPr>
          <w:p w14:paraId="630562B8">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次不稳定</w:t>
            </w:r>
          </w:p>
        </w:tc>
        <w:tc>
          <w:tcPr>
            <w:tcW w:w="972" w:type="pct"/>
            <w:vAlign w:val="center"/>
          </w:tcPr>
          <w:p w14:paraId="0C4C4EE3">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不稳定</w:t>
            </w:r>
          </w:p>
        </w:tc>
      </w:tr>
      <w:tr w14:paraId="40D8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399" w:type="pct"/>
            <w:vAlign w:val="center"/>
          </w:tcPr>
          <w:p w14:paraId="2811DA23">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分值</w:t>
            </w:r>
          </w:p>
        </w:tc>
        <w:tc>
          <w:tcPr>
            <w:tcW w:w="683" w:type="pct"/>
            <w:vAlign w:val="center"/>
          </w:tcPr>
          <w:p w14:paraId="38A96BE1">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972" w:type="pct"/>
            <w:vAlign w:val="center"/>
          </w:tcPr>
          <w:p w14:paraId="07A4E877">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75</w:t>
            </w:r>
          </w:p>
        </w:tc>
        <w:tc>
          <w:tcPr>
            <w:tcW w:w="972" w:type="pct"/>
            <w:vAlign w:val="center"/>
          </w:tcPr>
          <w:p w14:paraId="1E655A5E">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25</w:t>
            </w:r>
          </w:p>
        </w:tc>
        <w:tc>
          <w:tcPr>
            <w:tcW w:w="972" w:type="pct"/>
            <w:vAlign w:val="center"/>
          </w:tcPr>
          <w:p w14:paraId="47625ED9">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r w14:paraId="630D4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399" w:type="pct"/>
            <w:vAlign w:val="center"/>
          </w:tcPr>
          <w:p w14:paraId="4414C07C">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岸坡倾角（°）(</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w:t>
            </w:r>
          </w:p>
        </w:tc>
        <w:tc>
          <w:tcPr>
            <w:tcW w:w="683" w:type="pct"/>
            <w:vAlign w:val="center"/>
          </w:tcPr>
          <w:p w14:paraId="0BF24A8B">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15</w:t>
            </w:r>
          </w:p>
        </w:tc>
        <w:tc>
          <w:tcPr>
            <w:tcW w:w="972" w:type="pct"/>
            <w:vAlign w:val="center"/>
          </w:tcPr>
          <w:p w14:paraId="441CCBD8">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30</w:t>
            </w:r>
          </w:p>
        </w:tc>
        <w:tc>
          <w:tcPr>
            <w:tcW w:w="972" w:type="pct"/>
            <w:vAlign w:val="center"/>
          </w:tcPr>
          <w:p w14:paraId="124E7702">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45</w:t>
            </w:r>
          </w:p>
        </w:tc>
        <w:tc>
          <w:tcPr>
            <w:tcW w:w="972" w:type="pct"/>
            <w:vAlign w:val="center"/>
          </w:tcPr>
          <w:p w14:paraId="4D1588DF">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r>
      <w:tr w14:paraId="148D2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399" w:type="pct"/>
            <w:vAlign w:val="center"/>
          </w:tcPr>
          <w:p w14:paraId="43FC3152">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岸坡高度（m）(</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w:t>
            </w:r>
          </w:p>
        </w:tc>
        <w:tc>
          <w:tcPr>
            <w:tcW w:w="683" w:type="pct"/>
            <w:vAlign w:val="center"/>
          </w:tcPr>
          <w:p w14:paraId="6044F253">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w:t>
            </w:r>
          </w:p>
        </w:tc>
        <w:tc>
          <w:tcPr>
            <w:tcW w:w="972" w:type="pct"/>
            <w:vAlign w:val="center"/>
          </w:tcPr>
          <w:p w14:paraId="0B2F0B93">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w:t>
            </w:r>
          </w:p>
        </w:tc>
        <w:tc>
          <w:tcPr>
            <w:tcW w:w="972" w:type="pct"/>
            <w:vAlign w:val="center"/>
          </w:tcPr>
          <w:p w14:paraId="6D0DA059">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w:t>
            </w:r>
          </w:p>
        </w:tc>
        <w:tc>
          <w:tcPr>
            <w:tcW w:w="972" w:type="pct"/>
            <w:vAlign w:val="center"/>
          </w:tcPr>
          <w:p w14:paraId="1599CB3A">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r>
      <w:tr w14:paraId="5F1F5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399" w:type="pct"/>
            <w:vAlign w:val="center"/>
          </w:tcPr>
          <w:p w14:paraId="79C0DB47">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岸坡基质（类别）</w:t>
            </w:r>
          </w:p>
        </w:tc>
        <w:tc>
          <w:tcPr>
            <w:tcW w:w="683" w:type="pct"/>
            <w:vAlign w:val="center"/>
          </w:tcPr>
          <w:p w14:paraId="0C384926">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基岩</w:t>
            </w:r>
          </w:p>
        </w:tc>
        <w:tc>
          <w:tcPr>
            <w:tcW w:w="972" w:type="pct"/>
            <w:vAlign w:val="center"/>
          </w:tcPr>
          <w:p w14:paraId="075DB143">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岩土</w:t>
            </w:r>
          </w:p>
        </w:tc>
        <w:tc>
          <w:tcPr>
            <w:tcW w:w="972" w:type="pct"/>
            <w:vAlign w:val="center"/>
          </w:tcPr>
          <w:p w14:paraId="7C704CE8">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黏土</w:t>
            </w:r>
          </w:p>
        </w:tc>
        <w:tc>
          <w:tcPr>
            <w:tcW w:w="972" w:type="pct"/>
            <w:vAlign w:val="center"/>
          </w:tcPr>
          <w:p w14:paraId="725BADD2">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非黏土</w:t>
            </w:r>
          </w:p>
        </w:tc>
      </w:tr>
      <w:tr w14:paraId="1AF2F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399" w:type="pct"/>
            <w:vAlign w:val="center"/>
          </w:tcPr>
          <w:p w14:paraId="1420911D">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河岸冲刷状况</w:t>
            </w:r>
          </w:p>
        </w:tc>
        <w:tc>
          <w:tcPr>
            <w:tcW w:w="683" w:type="pct"/>
            <w:vAlign w:val="center"/>
          </w:tcPr>
          <w:p w14:paraId="539C6EB4">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无冲刷迹象</w:t>
            </w:r>
          </w:p>
        </w:tc>
        <w:tc>
          <w:tcPr>
            <w:tcW w:w="972" w:type="pct"/>
            <w:vAlign w:val="center"/>
          </w:tcPr>
          <w:p w14:paraId="5B9C2CE5">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轻度冲刷</w:t>
            </w:r>
          </w:p>
        </w:tc>
        <w:tc>
          <w:tcPr>
            <w:tcW w:w="972" w:type="pct"/>
            <w:vAlign w:val="center"/>
          </w:tcPr>
          <w:p w14:paraId="54B4716D">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中度冲刷</w:t>
            </w:r>
          </w:p>
        </w:tc>
        <w:tc>
          <w:tcPr>
            <w:tcW w:w="972" w:type="pct"/>
            <w:vAlign w:val="center"/>
          </w:tcPr>
          <w:p w14:paraId="2D03EE9A">
            <w:pPr>
              <w:pStyle w:val="35"/>
              <w:autoSpaceDE w:val="0"/>
              <w:autoSpaceDN w:val="0"/>
              <w:spacing w:line="240" w:lineRule="exact"/>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重度冲刷</w:t>
            </w:r>
          </w:p>
        </w:tc>
      </w:tr>
      <w:tr w14:paraId="45484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000" w:type="pct"/>
            <w:gridSpan w:val="5"/>
            <w:vAlign w:val="center"/>
          </w:tcPr>
          <w:p w14:paraId="389D749E">
            <w:pPr>
              <w:pStyle w:val="35"/>
              <w:autoSpaceDE w:val="0"/>
              <w:autoSpaceDN w:val="0"/>
              <w:spacing w:line="240" w:lineRule="exact"/>
              <w:ind w:firstLine="0" w:firstLineChars="0"/>
              <w:jc w:val="left"/>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无冲刷迹象指近期内岸坡未发生变形破坏，无水土流失现象；</w:t>
            </w:r>
          </w:p>
          <w:p w14:paraId="2501523C">
            <w:pPr>
              <w:pStyle w:val="35"/>
              <w:autoSpaceDE w:val="0"/>
              <w:autoSpaceDN w:val="0"/>
              <w:spacing w:line="240" w:lineRule="exact"/>
              <w:ind w:firstLine="0" w:firstLineChars="0"/>
              <w:jc w:val="left"/>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轻度冲刷指岸坡有松动发育迹象，有水土流失迹象，但近期未发生变形和破坏；</w:t>
            </w:r>
          </w:p>
          <w:p w14:paraId="298052E6">
            <w:pPr>
              <w:pStyle w:val="35"/>
              <w:autoSpaceDE w:val="0"/>
              <w:autoSpaceDN w:val="0"/>
              <w:spacing w:line="240" w:lineRule="exact"/>
              <w:ind w:firstLine="0" w:firstLineChars="0"/>
              <w:jc w:val="left"/>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中度冲刷指岸坡松动裂痕发育趋势明显，一定条件下可以导致岸坡变形和破坏；</w:t>
            </w:r>
          </w:p>
          <w:p w14:paraId="7845DFB2">
            <w:pPr>
              <w:pStyle w:val="35"/>
              <w:autoSpaceDE w:val="0"/>
              <w:autoSpaceDN w:val="0"/>
              <w:spacing w:line="240" w:lineRule="exact"/>
              <w:ind w:firstLine="0" w:firstLineChars="0"/>
              <w:jc w:val="left"/>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重度冲刷指岸坡水土流失严重，随时可能发生大的变形和破坏，或已经发生破坏。</w:t>
            </w:r>
          </w:p>
        </w:tc>
      </w:tr>
    </w:tbl>
    <w:p w14:paraId="2A1C5D16"/>
    <w:p w14:paraId="4D253CBC">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7.3.3</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河湖（库）</w:t>
      </w:r>
      <w:r>
        <w:rPr>
          <w:rFonts w:ascii="Times New Roman" w:hAnsi="Times New Roman" w:eastAsia="宋体"/>
          <w:b/>
        </w:rPr>
        <w:t>岸</w:t>
      </w:r>
      <w:r>
        <w:rPr>
          <w:rFonts w:hint="eastAsia" w:ascii="Times New Roman" w:hAnsi="Times New Roman" w:eastAsia="宋体"/>
          <w:b/>
        </w:rPr>
        <w:t>带</w:t>
      </w:r>
      <w:r>
        <w:rPr>
          <w:rFonts w:ascii="Times New Roman" w:hAnsi="Times New Roman" w:eastAsia="宋体"/>
          <w:b/>
        </w:rPr>
        <w:t>植被覆盖</w:t>
      </w:r>
      <w:r>
        <w:rPr>
          <w:rFonts w:hint="eastAsia" w:ascii="Times New Roman" w:hAnsi="Times New Roman" w:eastAsia="宋体"/>
          <w:b/>
        </w:rPr>
        <w:t>率</w:t>
      </w:r>
      <w:r>
        <w:rPr>
          <w:rFonts w:hint="eastAsia" w:ascii="Times New Roman" w:hAnsi="Times New Roman" w:eastAsia="宋体" w:cs="Times New Roman"/>
          <w:b/>
          <w:kern w:val="0"/>
          <w:szCs w:val="21"/>
        </w:rPr>
        <w:t xml:space="preserve"> </w:t>
      </w:r>
    </w:p>
    <w:p w14:paraId="4E9E9F91">
      <w:pPr>
        <w:spacing w:line="320" w:lineRule="exact"/>
        <w:rPr>
          <w:rFonts w:ascii="Times New Roman" w:hAnsi="Times New Roman" w:eastAsia="宋体"/>
          <w:kern w:val="0"/>
        </w:rPr>
      </w:pPr>
      <w:r>
        <w:rPr>
          <w:rFonts w:hint="eastAsia" w:ascii="Times New Roman" w:hAnsi="Times New Roman" w:eastAsia="宋体"/>
          <w:kern w:val="0"/>
        </w:rPr>
        <w:t>7</w:t>
      </w:r>
      <w:r>
        <w:rPr>
          <w:rFonts w:ascii="Times New Roman" w:hAnsi="Times New Roman" w:eastAsia="宋体"/>
          <w:kern w:val="0"/>
        </w:rPr>
        <w:t>.3.</w:t>
      </w:r>
      <w:r>
        <w:rPr>
          <w:rFonts w:hint="eastAsia" w:ascii="Times New Roman" w:hAnsi="Times New Roman" w:eastAsia="宋体"/>
          <w:kern w:val="0"/>
        </w:rPr>
        <w:t>3</w:t>
      </w:r>
      <w:r>
        <w:rPr>
          <w:rFonts w:ascii="Times New Roman" w:hAnsi="Times New Roman" w:eastAsia="宋体"/>
          <w:kern w:val="0"/>
        </w:rPr>
        <w:t>.1</w:t>
      </w:r>
      <w:r>
        <w:rPr>
          <w:rFonts w:hint="eastAsia" w:ascii="Times New Roman" w:hAnsi="Times New Roman" w:eastAsia="宋体"/>
          <w:kern w:val="0"/>
        </w:rPr>
        <w:t xml:space="preserve"> </w:t>
      </w:r>
      <w:r>
        <w:rPr>
          <w:rFonts w:ascii="Times New Roman" w:hAnsi="Times New Roman" w:eastAsia="宋体"/>
          <w:kern w:val="0"/>
        </w:rPr>
        <w:t xml:space="preserve"> </w:t>
      </w:r>
      <w:r>
        <w:rPr>
          <w:rFonts w:hint="eastAsia" w:ascii="Times New Roman" w:hAnsi="Times New Roman" w:eastAsia="宋体"/>
          <w:kern w:val="0"/>
        </w:rPr>
        <w:t>河湖（库）岸带植被覆盖率采用河湖（库）岸带植被（包括自然和人为）垂直投影面积与岸带面积的比例表示。岸坡宽度统计范围依据相关法律法规和《</w:t>
      </w:r>
      <w:r>
        <w:fldChar w:fldCharType="begin"/>
      </w:r>
      <w:r>
        <w:instrText xml:space="preserve"> HYPERLINK "https://www.so.com/link?m=wRxT5UD8pBq9CwVPb9zashrHi4%2BZmmfuU9%2FhsZ0znaJDQEtes7DLNWEoPaSN76SWSQMOh%2F0k8REx2UbWaj5yNpRldwtrl8izK2bbqB7YgoS%2FfuB5YJ%2FsqQWlBR%2FL6ZQQuSdiAzHO6Msu4C7wqlw4Ln3XmIo7mJqEj" \t "_blank" </w:instrText>
      </w:r>
      <w:r>
        <w:fldChar w:fldCharType="separate"/>
      </w:r>
      <w:r>
        <w:rPr>
          <w:rStyle w:val="19"/>
          <w:rFonts w:ascii="Times New Roman" w:hAnsi="Times New Roman" w:eastAsia="宋体"/>
          <w:color w:val="auto"/>
          <w:kern w:val="0"/>
          <w:u w:val="none"/>
        </w:rPr>
        <w:t>堤防工程设计规范</w:t>
      </w:r>
      <w:r>
        <w:rPr>
          <w:rStyle w:val="19"/>
          <w:rFonts w:ascii="Times New Roman" w:hAnsi="Times New Roman" w:eastAsia="宋体"/>
          <w:color w:val="auto"/>
          <w:kern w:val="0"/>
          <w:u w:val="none"/>
        </w:rPr>
        <w:fldChar w:fldCharType="end"/>
      </w:r>
      <w:r>
        <w:rPr>
          <w:rFonts w:hint="eastAsia" w:ascii="Times New Roman" w:hAnsi="Times New Roman" w:eastAsia="宋体"/>
          <w:kern w:val="0"/>
        </w:rPr>
        <w:t>》(</w:t>
      </w:r>
      <w:r>
        <w:rPr>
          <w:rFonts w:ascii="Times New Roman" w:hAnsi="Times New Roman" w:eastAsia="宋体"/>
          <w:kern w:val="0"/>
        </w:rPr>
        <w:t>GB</w:t>
      </w:r>
      <w:r>
        <w:rPr>
          <w:rFonts w:hint="eastAsia" w:ascii="Times New Roman" w:hAnsi="Times New Roman" w:eastAsia="宋体"/>
          <w:kern w:val="0"/>
        </w:rPr>
        <w:t>/</w:t>
      </w:r>
      <w:r>
        <w:rPr>
          <w:rFonts w:ascii="Times New Roman" w:hAnsi="Times New Roman" w:eastAsia="宋体"/>
          <w:kern w:val="0"/>
        </w:rPr>
        <w:t>50286</w:t>
      </w:r>
      <w:r>
        <w:rPr>
          <w:rFonts w:hint="eastAsia" w:ascii="Times New Roman" w:hAnsi="Times New Roman" w:eastAsia="宋体"/>
          <w:kern w:val="0"/>
        </w:rPr>
        <w:t>)</w:t>
      </w:r>
      <w:r>
        <w:rPr>
          <w:rFonts w:ascii="Times New Roman" w:hAnsi="Times New Roman" w:eastAsia="宋体"/>
          <w:kern w:val="0"/>
        </w:rPr>
        <w:t>要求确定</w:t>
      </w:r>
      <w:r>
        <w:rPr>
          <w:rFonts w:hint="eastAsia" w:ascii="Times New Roman" w:hAnsi="Times New Roman" w:eastAsia="宋体"/>
          <w:kern w:val="0"/>
        </w:rPr>
        <w:t>，河湖（库）岸带植被覆盖率按照公式（14</w:t>
      </w:r>
      <w:r>
        <w:rPr>
          <w:rFonts w:ascii="Times New Roman" w:hAnsi="Times New Roman" w:eastAsia="宋体"/>
          <w:kern w:val="0"/>
        </w:rPr>
        <w:t>）</w:t>
      </w:r>
      <w:r>
        <w:rPr>
          <w:rFonts w:hint="eastAsia" w:ascii="Times New Roman" w:hAnsi="Times New Roman" w:eastAsia="宋体"/>
          <w:kern w:val="0"/>
        </w:rPr>
        <w:t>计算</w:t>
      </w:r>
      <w:r>
        <w:rPr>
          <w:rFonts w:ascii="Times New Roman" w:hAnsi="Times New Roman" w:eastAsia="宋体"/>
          <w:kern w:val="0"/>
        </w:rPr>
        <w:t>。</w:t>
      </w:r>
    </w:p>
    <w:p w14:paraId="15FCE2D1">
      <w:pPr>
        <w:jc w:val="right"/>
        <w:rPr>
          <w:rFonts w:ascii="Times New Roman" w:hAnsi="Times New Roman" w:eastAsia="宋体"/>
          <w:kern w:val="0"/>
        </w:rPr>
      </w:pPr>
      <w:r>
        <w:rPr>
          <w:position w:val="-28"/>
        </w:rPr>
        <w:object>
          <v:shape id="_x0000_i1042" o:spt="75" type="#_x0000_t75" style="height:30.75pt;width:79.5pt;" o:ole="t" filled="f" o:preferrelative="t" stroked="f" coordsize="21600,21600">
            <v:path/>
            <v:fill on="f" focussize="0,0"/>
            <v:stroke on="f" joinstyle="miter"/>
            <v:imagedata r:id="rId51" o:title=""/>
            <o:lock v:ext="edit" aspectratio="t"/>
            <w10:wrap type="none"/>
            <w10:anchorlock/>
          </v:shape>
          <o:OLEObject Type="Embed" ProgID="Equation.DSMT4" ShapeID="_x0000_i1042" DrawAspect="Content" ObjectID="_1468075742" r:id="rId50">
            <o:LockedField>false</o:LockedField>
          </o:OLEObject>
        </w:object>
      </w:r>
      <w:r>
        <w:t>…………………………………………………………</w:t>
      </w:r>
      <w:r>
        <w:rPr>
          <w:rFonts w:hint="eastAsia" w:ascii="Times New Roman" w:hAnsi="Times New Roman" w:eastAsia="宋体"/>
          <w:kern w:val="0"/>
        </w:rPr>
        <w:t>（14）</w:t>
      </w:r>
    </w:p>
    <w:p w14:paraId="146D906A">
      <w:pPr>
        <w:spacing w:line="320" w:lineRule="exact"/>
        <w:rPr>
          <w:rFonts w:ascii="Times New Roman" w:hAnsi="Times New Roman" w:eastAsia="宋体"/>
        </w:rPr>
      </w:pPr>
      <w:r>
        <w:rPr>
          <w:rFonts w:hint="eastAsia" w:ascii="Times New Roman" w:hAnsi="Times New Roman" w:eastAsia="宋体"/>
        </w:rPr>
        <w:t xml:space="preserve">式中  </w:t>
      </w:r>
      <w:r>
        <w:rPr>
          <w:rFonts w:ascii="Times New Roman" w:hAnsi="Times New Roman" w:eastAsia="宋体"/>
          <w:i/>
          <w:iCs/>
        </w:rPr>
        <w:t>PC</w:t>
      </w:r>
      <w:r>
        <w:rPr>
          <w:rFonts w:ascii="Times New Roman" w:hAnsi="Times New Roman" w:eastAsia="宋体"/>
          <w:i/>
          <w:iCs/>
          <w:vertAlign w:val="subscript"/>
        </w:rPr>
        <w:t>r</w:t>
      </w:r>
      <w:r>
        <w:rPr>
          <w:rFonts w:ascii="Times New Roman" w:hAnsi="Times New Roman" w:eastAsia="宋体"/>
        </w:rPr>
        <w:t>——岸</w:t>
      </w:r>
      <w:r>
        <w:rPr>
          <w:rFonts w:hint="eastAsia" w:ascii="Times New Roman" w:hAnsi="Times New Roman" w:eastAsia="宋体"/>
        </w:rPr>
        <w:t>带</w:t>
      </w:r>
      <w:r>
        <w:rPr>
          <w:rFonts w:ascii="Times New Roman" w:hAnsi="Times New Roman" w:eastAsia="宋体"/>
        </w:rPr>
        <w:t>植被覆盖</w:t>
      </w:r>
      <w:r>
        <w:rPr>
          <w:rFonts w:hint="eastAsia" w:ascii="Times New Roman" w:hAnsi="Times New Roman" w:eastAsia="宋体"/>
        </w:rPr>
        <w:t>率</w:t>
      </w:r>
      <w:r>
        <w:rPr>
          <w:rFonts w:ascii="Times New Roman" w:hAnsi="Times New Roman" w:eastAsia="宋体"/>
        </w:rPr>
        <w:t>；</w:t>
      </w:r>
    </w:p>
    <w:p w14:paraId="2E6FF336">
      <w:pPr>
        <w:spacing w:line="320" w:lineRule="exact"/>
        <w:ind w:firstLine="630" w:firstLineChars="300"/>
        <w:rPr>
          <w:rFonts w:ascii="Times New Roman" w:hAnsi="Times New Roman" w:eastAsia="宋体"/>
        </w:rPr>
      </w:pPr>
      <w:r>
        <w:rPr>
          <w:rFonts w:ascii="Times New Roman" w:hAnsi="Times New Roman" w:eastAsia="宋体"/>
          <w:i/>
          <w:iCs/>
        </w:rPr>
        <w:t>A</w:t>
      </w:r>
      <w:r>
        <w:rPr>
          <w:rFonts w:ascii="Times New Roman" w:hAnsi="Times New Roman" w:eastAsia="宋体"/>
          <w:i/>
          <w:iCs/>
          <w:vertAlign w:val="subscript"/>
        </w:rPr>
        <w:t>ci</w:t>
      </w:r>
      <w:r>
        <w:rPr>
          <w:rFonts w:ascii="Times New Roman" w:hAnsi="Times New Roman" w:eastAsia="宋体"/>
        </w:rPr>
        <w:t>——</w:t>
      </w:r>
      <w:r>
        <w:rPr>
          <w:rFonts w:hint="eastAsia" w:ascii="Times New Roman" w:hAnsi="Times New Roman" w:eastAsia="宋体"/>
          <w:kern w:val="0"/>
        </w:rPr>
        <w:t>岸带</w:t>
      </w:r>
      <w:r>
        <w:rPr>
          <w:rFonts w:ascii="Times New Roman" w:hAnsi="Times New Roman" w:eastAsia="宋体"/>
          <w:i/>
          <w:iCs/>
        </w:rPr>
        <w:t>i</w:t>
      </w:r>
      <w:r>
        <w:rPr>
          <w:rFonts w:ascii="Times New Roman" w:hAnsi="Times New Roman" w:eastAsia="宋体"/>
        </w:rPr>
        <w:t>段的植被覆盖面积（km</w:t>
      </w:r>
      <w:r>
        <w:rPr>
          <w:rFonts w:ascii="Times New Roman" w:hAnsi="Times New Roman" w:eastAsia="宋体"/>
          <w:vertAlign w:val="superscript"/>
        </w:rPr>
        <w:t>2</w:t>
      </w:r>
      <w:r>
        <w:rPr>
          <w:rFonts w:ascii="Times New Roman" w:hAnsi="Times New Roman" w:eastAsia="宋体"/>
        </w:rPr>
        <w:t>）；</w:t>
      </w:r>
    </w:p>
    <w:p w14:paraId="6D3FAEC2">
      <w:pPr>
        <w:spacing w:line="320" w:lineRule="exact"/>
        <w:ind w:firstLine="630" w:firstLineChars="300"/>
        <w:rPr>
          <w:rFonts w:ascii="Times New Roman" w:hAnsi="Times New Roman" w:eastAsia="宋体"/>
        </w:rPr>
      </w:pPr>
      <w:r>
        <w:rPr>
          <w:rFonts w:ascii="Times New Roman" w:hAnsi="Times New Roman" w:eastAsia="宋体"/>
          <w:i/>
          <w:iCs/>
        </w:rPr>
        <w:t>A</w:t>
      </w:r>
      <w:r>
        <w:rPr>
          <w:rFonts w:ascii="Times New Roman" w:hAnsi="Times New Roman" w:eastAsia="宋体"/>
          <w:i/>
          <w:iCs/>
          <w:vertAlign w:val="subscript"/>
        </w:rPr>
        <w:t>ai</w:t>
      </w:r>
      <w:r>
        <w:rPr>
          <w:rFonts w:ascii="Times New Roman" w:hAnsi="Times New Roman" w:eastAsia="宋体"/>
        </w:rPr>
        <w:t>——</w:t>
      </w:r>
      <w:r>
        <w:rPr>
          <w:rFonts w:hint="eastAsia" w:ascii="Times New Roman" w:hAnsi="Times New Roman" w:eastAsia="宋体"/>
          <w:kern w:val="0"/>
        </w:rPr>
        <w:t>岸带</w:t>
      </w:r>
      <w:r>
        <w:rPr>
          <w:rFonts w:ascii="Times New Roman" w:hAnsi="Times New Roman" w:eastAsia="宋体"/>
          <w:i/>
          <w:iCs/>
        </w:rPr>
        <w:t>i</w:t>
      </w:r>
      <w:r>
        <w:rPr>
          <w:rFonts w:ascii="Times New Roman" w:hAnsi="Times New Roman" w:eastAsia="宋体"/>
        </w:rPr>
        <w:t>段的岸带面积（km</w:t>
      </w:r>
      <w:r>
        <w:rPr>
          <w:rFonts w:ascii="Times New Roman" w:hAnsi="Times New Roman" w:eastAsia="宋体"/>
          <w:vertAlign w:val="superscript"/>
        </w:rPr>
        <w:t>2</w:t>
      </w:r>
      <w:r>
        <w:rPr>
          <w:rFonts w:ascii="Times New Roman" w:hAnsi="Times New Roman" w:eastAsia="宋体"/>
        </w:rPr>
        <w:t>）。</w:t>
      </w:r>
    </w:p>
    <w:p w14:paraId="76AC183A">
      <w:pPr>
        <w:spacing w:line="320" w:lineRule="exact"/>
        <w:rPr>
          <w:rFonts w:ascii="Times New Roman" w:hAnsi="Times New Roman" w:eastAsia="宋体"/>
          <w:kern w:val="0"/>
        </w:rPr>
      </w:pPr>
      <w:r>
        <w:rPr>
          <w:rFonts w:hint="eastAsia" w:ascii="Times New Roman" w:hAnsi="Times New Roman" w:eastAsia="宋体"/>
          <w:kern w:val="0"/>
        </w:rPr>
        <w:t>7.3.3.2  河湖（库）岸带植被覆盖率赋分标准见表19</w:t>
      </w:r>
    </w:p>
    <w:p w14:paraId="21CC4E0F">
      <w:pPr>
        <w:spacing w:line="320" w:lineRule="exact"/>
        <w:ind w:firstLine="420" w:firstLineChars="200"/>
        <w:jc w:val="center"/>
        <w:rPr>
          <w:rFonts w:ascii="黑体" w:hAnsi="Times New Roman" w:cs="Times New Roman"/>
          <w:kern w:val="0"/>
          <w:szCs w:val="20"/>
        </w:rPr>
      </w:pPr>
      <w:r>
        <w:rPr>
          <w:rFonts w:hint="eastAsia" w:ascii="黑体" w:hAnsi="Times New Roman" w:cs="Times New Roman"/>
          <w:kern w:val="0"/>
          <w:szCs w:val="20"/>
        </w:rPr>
        <w:t>表19河湖（库）岸带植被覆盖率指标赋分标准表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9"/>
        <w:gridCol w:w="1959"/>
        <w:gridCol w:w="1959"/>
        <w:gridCol w:w="1959"/>
        <w:gridCol w:w="1959"/>
      </w:tblGrid>
      <w:tr w14:paraId="53653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7" w:type="dxa"/>
            <w:gridSpan w:val="3"/>
          </w:tcPr>
          <w:p w14:paraId="1A8E98C3">
            <w:pPr>
              <w:spacing w:line="320" w:lineRule="exact"/>
              <w:jc w:val="center"/>
              <w:rPr>
                <w:rFonts w:ascii="Times New Roman" w:hAnsi="Times New Roman" w:eastAsia="宋体"/>
                <w:kern w:val="0"/>
              </w:rPr>
            </w:pPr>
            <w:r>
              <w:rPr>
                <w:rFonts w:hint="eastAsia" w:ascii="Times New Roman" w:hAnsi="Times New Roman" w:eastAsia="宋体"/>
                <w:kern w:val="0"/>
              </w:rPr>
              <w:t>河湖（库）岸带植被覆盖率（%）</w:t>
            </w:r>
          </w:p>
        </w:tc>
        <w:tc>
          <w:tcPr>
            <w:tcW w:w="1959" w:type="dxa"/>
            <w:vMerge w:val="restart"/>
          </w:tcPr>
          <w:p w14:paraId="7580C456">
            <w:pPr>
              <w:spacing w:line="320" w:lineRule="exact"/>
              <w:jc w:val="center"/>
              <w:rPr>
                <w:rFonts w:ascii="Times New Roman" w:hAnsi="Times New Roman" w:eastAsia="宋体"/>
                <w:kern w:val="0"/>
              </w:rPr>
            </w:pPr>
            <w:r>
              <w:rPr>
                <w:rFonts w:hint="eastAsia" w:ascii="Times New Roman" w:hAnsi="Times New Roman" w:eastAsia="宋体"/>
                <w:kern w:val="0"/>
              </w:rPr>
              <w:t>说明</w:t>
            </w:r>
          </w:p>
        </w:tc>
        <w:tc>
          <w:tcPr>
            <w:tcW w:w="1959" w:type="dxa"/>
            <w:vMerge w:val="restart"/>
          </w:tcPr>
          <w:p w14:paraId="493B4FA9">
            <w:pPr>
              <w:spacing w:line="320" w:lineRule="exact"/>
              <w:jc w:val="center"/>
              <w:rPr>
                <w:rFonts w:ascii="Times New Roman" w:hAnsi="Times New Roman" w:eastAsia="宋体"/>
                <w:kern w:val="0"/>
              </w:rPr>
            </w:pPr>
            <w:r>
              <w:rPr>
                <w:rFonts w:hint="eastAsia" w:ascii="Times New Roman" w:hAnsi="Times New Roman" w:eastAsia="宋体"/>
                <w:kern w:val="0"/>
              </w:rPr>
              <w:t>赋分</w:t>
            </w:r>
          </w:p>
        </w:tc>
      </w:tr>
      <w:tr w14:paraId="3D3BB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tcPr>
          <w:p w14:paraId="4A550D0E">
            <w:pPr>
              <w:spacing w:line="320" w:lineRule="exact"/>
              <w:jc w:val="center"/>
              <w:rPr>
                <w:rFonts w:ascii="Times New Roman" w:hAnsi="Times New Roman" w:eastAsia="宋体"/>
                <w:kern w:val="0"/>
              </w:rPr>
            </w:pPr>
            <w:r>
              <w:rPr>
                <w:rFonts w:hint="eastAsia" w:ascii="Times New Roman" w:hAnsi="Times New Roman" w:eastAsia="宋体"/>
                <w:kern w:val="0"/>
              </w:rPr>
              <w:t>陕北</w:t>
            </w:r>
          </w:p>
        </w:tc>
        <w:tc>
          <w:tcPr>
            <w:tcW w:w="1959" w:type="dxa"/>
          </w:tcPr>
          <w:p w14:paraId="503D24FB">
            <w:pPr>
              <w:spacing w:line="320" w:lineRule="exact"/>
              <w:jc w:val="center"/>
              <w:rPr>
                <w:rFonts w:ascii="Times New Roman" w:hAnsi="Times New Roman" w:eastAsia="宋体"/>
                <w:kern w:val="0"/>
              </w:rPr>
            </w:pPr>
            <w:r>
              <w:rPr>
                <w:rFonts w:hint="eastAsia" w:ascii="Times New Roman" w:hAnsi="Times New Roman" w:eastAsia="宋体"/>
                <w:kern w:val="0"/>
              </w:rPr>
              <w:t>关中</w:t>
            </w:r>
          </w:p>
        </w:tc>
        <w:tc>
          <w:tcPr>
            <w:tcW w:w="1959" w:type="dxa"/>
          </w:tcPr>
          <w:p w14:paraId="2101E59E">
            <w:pPr>
              <w:spacing w:line="320" w:lineRule="exact"/>
              <w:jc w:val="center"/>
              <w:rPr>
                <w:rFonts w:ascii="Times New Roman" w:hAnsi="Times New Roman" w:eastAsia="宋体"/>
                <w:kern w:val="0"/>
              </w:rPr>
            </w:pPr>
            <w:r>
              <w:rPr>
                <w:rFonts w:hint="eastAsia" w:ascii="Times New Roman" w:hAnsi="Times New Roman" w:eastAsia="宋体"/>
                <w:kern w:val="0"/>
              </w:rPr>
              <w:t>陕南</w:t>
            </w:r>
          </w:p>
        </w:tc>
        <w:tc>
          <w:tcPr>
            <w:tcW w:w="1959" w:type="dxa"/>
            <w:vMerge w:val="continue"/>
          </w:tcPr>
          <w:p w14:paraId="0603B646">
            <w:pPr>
              <w:spacing w:line="320" w:lineRule="exact"/>
              <w:jc w:val="center"/>
              <w:rPr>
                <w:rFonts w:ascii="Times New Roman" w:hAnsi="Times New Roman" w:eastAsia="宋体"/>
                <w:kern w:val="0"/>
              </w:rPr>
            </w:pPr>
          </w:p>
        </w:tc>
        <w:tc>
          <w:tcPr>
            <w:tcW w:w="1959" w:type="dxa"/>
            <w:vMerge w:val="continue"/>
          </w:tcPr>
          <w:p w14:paraId="653301BF">
            <w:pPr>
              <w:spacing w:line="320" w:lineRule="exact"/>
              <w:jc w:val="center"/>
              <w:rPr>
                <w:rFonts w:ascii="Times New Roman" w:hAnsi="Times New Roman" w:eastAsia="宋体"/>
                <w:kern w:val="0"/>
              </w:rPr>
            </w:pPr>
          </w:p>
        </w:tc>
      </w:tr>
      <w:tr w14:paraId="7F671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959" w:type="dxa"/>
          </w:tcPr>
          <w:p w14:paraId="3E25832B">
            <w:pPr>
              <w:spacing w:line="320" w:lineRule="exact"/>
              <w:jc w:val="center"/>
              <w:rPr>
                <w:rFonts w:ascii="Times New Roman" w:hAnsi="Times New Roman" w:eastAsia="宋体"/>
                <w:kern w:val="0"/>
              </w:rPr>
            </w:pPr>
            <w:r>
              <w:rPr>
                <w:rFonts w:hint="eastAsia" w:ascii="Times New Roman" w:hAnsi="Times New Roman" w:eastAsia="宋体"/>
                <w:kern w:val="0"/>
              </w:rPr>
              <w:t>0-5</w:t>
            </w:r>
          </w:p>
        </w:tc>
        <w:tc>
          <w:tcPr>
            <w:tcW w:w="1959" w:type="dxa"/>
          </w:tcPr>
          <w:p w14:paraId="171ADE8F">
            <w:pPr>
              <w:spacing w:line="320" w:lineRule="exact"/>
              <w:jc w:val="center"/>
              <w:rPr>
                <w:rFonts w:ascii="Times New Roman" w:hAnsi="Times New Roman" w:eastAsia="宋体"/>
                <w:kern w:val="0"/>
              </w:rPr>
            </w:pPr>
            <w:r>
              <w:rPr>
                <w:rFonts w:hint="eastAsia" w:ascii="Times New Roman" w:hAnsi="Times New Roman" w:eastAsia="宋体"/>
                <w:kern w:val="0"/>
              </w:rPr>
              <w:t>0-5</w:t>
            </w:r>
          </w:p>
        </w:tc>
        <w:tc>
          <w:tcPr>
            <w:tcW w:w="1959" w:type="dxa"/>
          </w:tcPr>
          <w:p w14:paraId="292E617E">
            <w:pPr>
              <w:spacing w:line="320" w:lineRule="exact"/>
              <w:jc w:val="center"/>
              <w:rPr>
                <w:rFonts w:ascii="Times New Roman" w:hAnsi="Times New Roman" w:eastAsia="宋体"/>
                <w:kern w:val="0"/>
              </w:rPr>
            </w:pPr>
            <w:r>
              <w:rPr>
                <w:rFonts w:hint="eastAsia" w:ascii="Times New Roman" w:hAnsi="Times New Roman" w:eastAsia="宋体"/>
                <w:kern w:val="0"/>
              </w:rPr>
              <w:t>0-5</w:t>
            </w:r>
          </w:p>
        </w:tc>
        <w:tc>
          <w:tcPr>
            <w:tcW w:w="1959" w:type="dxa"/>
          </w:tcPr>
          <w:p w14:paraId="78F62D2B">
            <w:pPr>
              <w:spacing w:line="320" w:lineRule="exact"/>
              <w:jc w:val="center"/>
              <w:rPr>
                <w:rFonts w:ascii="Times New Roman" w:hAnsi="Times New Roman" w:eastAsia="宋体"/>
                <w:kern w:val="0"/>
              </w:rPr>
            </w:pPr>
            <w:r>
              <w:rPr>
                <w:rFonts w:hint="eastAsia" w:ascii="Times New Roman" w:hAnsi="Times New Roman" w:eastAsia="宋体"/>
                <w:kern w:val="0"/>
              </w:rPr>
              <w:t>几乎无植被</w:t>
            </w:r>
          </w:p>
        </w:tc>
        <w:tc>
          <w:tcPr>
            <w:tcW w:w="1959" w:type="dxa"/>
          </w:tcPr>
          <w:p w14:paraId="0C2B5825">
            <w:pPr>
              <w:spacing w:line="320" w:lineRule="exact"/>
              <w:jc w:val="center"/>
              <w:rPr>
                <w:rFonts w:ascii="Times New Roman" w:hAnsi="Times New Roman" w:eastAsia="宋体"/>
                <w:kern w:val="0"/>
              </w:rPr>
            </w:pPr>
            <w:r>
              <w:rPr>
                <w:rFonts w:hint="eastAsia" w:ascii="Times New Roman" w:hAnsi="Times New Roman" w:eastAsia="宋体"/>
                <w:kern w:val="0"/>
              </w:rPr>
              <w:t>0</w:t>
            </w:r>
          </w:p>
        </w:tc>
      </w:tr>
      <w:tr w14:paraId="4FF76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tcPr>
          <w:p w14:paraId="6F17EDF6">
            <w:pPr>
              <w:spacing w:line="320" w:lineRule="exact"/>
              <w:jc w:val="center"/>
              <w:rPr>
                <w:rFonts w:ascii="Times New Roman" w:hAnsi="Times New Roman" w:eastAsia="宋体"/>
                <w:kern w:val="0"/>
              </w:rPr>
            </w:pPr>
            <w:r>
              <w:rPr>
                <w:rFonts w:hint="eastAsia" w:ascii="Times New Roman" w:hAnsi="Times New Roman" w:eastAsia="宋体"/>
                <w:kern w:val="0"/>
              </w:rPr>
              <w:t>5-15</w:t>
            </w:r>
          </w:p>
        </w:tc>
        <w:tc>
          <w:tcPr>
            <w:tcW w:w="1959" w:type="dxa"/>
          </w:tcPr>
          <w:p w14:paraId="2ABCA4E0">
            <w:pPr>
              <w:spacing w:line="320" w:lineRule="exact"/>
              <w:jc w:val="center"/>
              <w:rPr>
                <w:rFonts w:ascii="Times New Roman" w:hAnsi="Times New Roman" w:eastAsia="宋体"/>
                <w:kern w:val="0"/>
              </w:rPr>
            </w:pPr>
            <w:r>
              <w:rPr>
                <w:rFonts w:hint="eastAsia" w:ascii="Times New Roman" w:hAnsi="Times New Roman" w:eastAsia="宋体"/>
                <w:kern w:val="0"/>
              </w:rPr>
              <w:t>5-20</w:t>
            </w:r>
          </w:p>
        </w:tc>
        <w:tc>
          <w:tcPr>
            <w:tcW w:w="1959" w:type="dxa"/>
          </w:tcPr>
          <w:p w14:paraId="7A0AFD87">
            <w:pPr>
              <w:spacing w:line="320" w:lineRule="exact"/>
              <w:jc w:val="center"/>
              <w:rPr>
                <w:rFonts w:ascii="Times New Roman" w:hAnsi="Times New Roman" w:eastAsia="宋体"/>
                <w:kern w:val="0"/>
              </w:rPr>
            </w:pPr>
            <w:r>
              <w:rPr>
                <w:rFonts w:hint="eastAsia" w:ascii="Times New Roman" w:hAnsi="Times New Roman" w:eastAsia="宋体"/>
                <w:kern w:val="0"/>
              </w:rPr>
              <w:t>5-25</w:t>
            </w:r>
          </w:p>
        </w:tc>
        <w:tc>
          <w:tcPr>
            <w:tcW w:w="1959" w:type="dxa"/>
          </w:tcPr>
          <w:p w14:paraId="23CF4888">
            <w:pPr>
              <w:spacing w:line="320" w:lineRule="exact"/>
              <w:jc w:val="center"/>
              <w:rPr>
                <w:rFonts w:ascii="Times New Roman" w:hAnsi="Times New Roman" w:eastAsia="宋体"/>
                <w:kern w:val="0"/>
              </w:rPr>
            </w:pPr>
            <w:r>
              <w:rPr>
                <w:rFonts w:hint="eastAsia" w:ascii="Times New Roman" w:hAnsi="Times New Roman" w:eastAsia="宋体"/>
                <w:kern w:val="0"/>
              </w:rPr>
              <w:t>植被稀疏</w:t>
            </w:r>
          </w:p>
        </w:tc>
        <w:tc>
          <w:tcPr>
            <w:tcW w:w="1959" w:type="dxa"/>
          </w:tcPr>
          <w:p w14:paraId="3A39A23B">
            <w:pPr>
              <w:spacing w:line="320" w:lineRule="exact"/>
              <w:jc w:val="center"/>
              <w:rPr>
                <w:rFonts w:ascii="Times New Roman" w:hAnsi="Times New Roman" w:eastAsia="宋体"/>
                <w:kern w:val="0"/>
              </w:rPr>
            </w:pPr>
            <w:r>
              <w:rPr>
                <w:rFonts w:hint="eastAsia" w:ascii="Times New Roman" w:hAnsi="Times New Roman" w:eastAsia="宋体"/>
                <w:kern w:val="0"/>
              </w:rPr>
              <w:t>25</w:t>
            </w:r>
          </w:p>
        </w:tc>
      </w:tr>
      <w:tr w14:paraId="42173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tcPr>
          <w:p w14:paraId="04AEE72B">
            <w:pPr>
              <w:spacing w:line="320" w:lineRule="exact"/>
              <w:jc w:val="center"/>
              <w:rPr>
                <w:rFonts w:ascii="Times New Roman" w:hAnsi="Times New Roman" w:eastAsia="宋体"/>
                <w:kern w:val="0"/>
              </w:rPr>
            </w:pPr>
            <w:r>
              <w:rPr>
                <w:rFonts w:hint="eastAsia" w:ascii="Times New Roman" w:hAnsi="Times New Roman" w:eastAsia="宋体"/>
                <w:kern w:val="0"/>
              </w:rPr>
              <w:t>15-30</w:t>
            </w:r>
          </w:p>
        </w:tc>
        <w:tc>
          <w:tcPr>
            <w:tcW w:w="1959" w:type="dxa"/>
          </w:tcPr>
          <w:p w14:paraId="0819103E">
            <w:pPr>
              <w:spacing w:line="320" w:lineRule="exact"/>
              <w:jc w:val="center"/>
              <w:rPr>
                <w:rFonts w:ascii="Times New Roman" w:hAnsi="Times New Roman" w:eastAsia="宋体"/>
                <w:kern w:val="0"/>
              </w:rPr>
            </w:pPr>
            <w:r>
              <w:rPr>
                <w:rFonts w:hint="eastAsia" w:ascii="Times New Roman" w:hAnsi="Times New Roman" w:eastAsia="宋体"/>
                <w:kern w:val="0"/>
              </w:rPr>
              <w:t>20-40</w:t>
            </w:r>
          </w:p>
        </w:tc>
        <w:tc>
          <w:tcPr>
            <w:tcW w:w="1959" w:type="dxa"/>
          </w:tcPr>
          <w:p w14:paraId="1EA80927">
            <w:pPr>
              <w:spacing w:line="320" w:lineRule="exact"/>
              <w:jc w:val="center"/>
              <w:rPr>
                <w:rFonts w:ascii="Times New Roman" w:hAnsi="Times New Roman" w:eastAsia="宋体"/>
                <w:kern w:val="0"/>
              </w:rPr>
            </w:pPr>
            <w:r>
              <w:rPr>
                <w:rFonts w:hint="eastAsia" w:ascii="Times New Roman" w:hAnsi="Times New Roman" w:eastAsia="宋体"/>
                <w:kern w:val="0"/>
              </w:rPr>
              <w:t>25-50</w:t>
            </w:r>
          </w:p>
        </w:tc>
        <w:tc>
          <w:tcPr>
            <w:tcW w:w="1959" w:type="dxa"/>
          </w:tcPr>
          <w:p w14:paraId="1E40C7CE">
            <w:pPr>
              <w:spacing w:line="320" w:lineRule="exact"/>
              <w:jc w:val="center"/>
              <w:rPr>
                <w:rFonts w:ascii="Times New Roman" w:hAnsi="Times New Roman" w:eastAsia="宋体"/>
                <w:kern w:val="0"/>
              </w:rPr>
            </w:pPr>
            <w:r>
              <w:rPr>
                <w:rFonts w:hint="eastAsia" w:ascii="Times New Roman" w:hAnsi="Times New Roman" w:eastAsia="宋体"/>
                <w:kern w:val="0"/>
              </w:rPr>
              <w:t>中密度覆盖</w:t>
            </w:r>
          </w:p>
        </w:tc>
        <w:tc>
          <w:tcPr>
            <w:tcW w:w="1959" w:type="dxa"/>
          </w:tcPr>
          <w:p w14:paraId="6114F913">
            <w:pPr>
              <w:spacing w:line="320" w:lineRule="exact"/>
              <w:jc w:val="center"/>
              <w:rPr>
                <w:rFonts w:ascii="Times New Roman" w:hAnsi="Times New Roman" w:eastAsia="宋体"/>
                <w:kern w:val="0"/>
              </w:rPr>
            </w:pPr>
            <w:r>
              <w:rPr>
                <w:rFonts w:hint="eastAsia" w:ascii="Times New Roman" w:hAnsi="Times New Roman" w:eastAsia="宋体"/>
                <w:kern w:val="0"/>
              </w:rPr>
              <w:t>50</w:t>
            </w:r>
          </w:p>
        </w:tc>
      </w:tr>
      <w:tr w14:paraId="1F7A0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tcPr>
          <w:p w14:paraId="3C3A423B">
            <w:pPr>
              <w:spacing w:line="320" w:lineRule="exact"/>
              <w:jc w:val="center"/>
              <w:rPr>
                <w:rFonts w:ascii="Times New Roman" w:hAnsi="Times New Roman" w:eastAsia="宋体"/>
                <w:kern w:val="0"/>
              </w:rPr>
            </w:pPr>
            <w:r>
              <w:rPr>
                <w:rFonts w:hint="eastAsia" w:ascii="Times New Roman" w:hAnsi="Times New Roman" w:eastAsia="宋体"/>
                <w:kern w:val="0"/>
              </w:rPr>
              <w:t>30-50</w:t>
            </w:r>
          </w:p>
        </w:tc>
        <w:tc>
          <w:tcPr>
            <w:tcW w:w="1959" w:type="dxa"/>
          </w:tcPr>
          <w:p w14:paraId="67D69054">
            <w:pPr>
              <w:spacing w:line="320" w:lineRule="exact"/>
              <w:jc w:val="center"/>
              <w:rPr>
                <w:rFonts w:ascii="Times New Roman" w:hAnsi="Times New Roman" w:eastAsia="宋体"/>
                <w:kern w:val="0"/>
              </w:rPr>
            </w:pPr>
            <w:r>
              <w:rPr>
                <w:rFonts w:hint="eastAsia" w:ascii="Times New Roman" w:hAnsi="Times New Roman" w:eastAsia="宋体"/>
                <w:kern w:val="0"/>
              </w:rPr>
              <w:t>40-60</w:t>
            </w:r>
          </w:p>
        </w:tc>
        <w:tc>
          <w:tcPr>
            <w:tcW w:w="1959" w:type="dxa"/>
          </w:tcPr>
          <w:p w14:paraId="52DB9C90">
            <w:pPr>
              <w:spacing w:line="320" w:lineRule="exact"/>
              <w:jc w:val="center"/>
              <w:rPr>
                <w:rFonts w:ascii="Times New Roman" w:hAnsi="Times New Roman" w:eastAsia="宋体"/>
                <w:kern w:val="0"/>
              </w:rPr>
            </w:pPr>
            <w:r>
              <w:rPr>
                <w:rFonts w:hint="eastAsia" w:ascii="Times New Roman" w:hAnsi="Times New Roman" w:eastAsia="宋体"/>
                <w:kern w:val="0"/>
              </w:rPr>
              <w:t>50-75</w:t>
            </w:r>
          </w:p>
        </w:tc>
        <w:tc>
          <w:tcPr>
            <w:tcW w:w="1959" w:type="dxa"/>
          </w:tcPr>
          <w:p w14:paraId="53FBAF1A">
            <w:pPr>
              <w:spacing w:line="320" w:lineRule="exact"/>
              <w:jc w:val="center"/>
              <w:rPr>
                <w:rFonts w:ascii="Times New Roman" w:hAnsi="Times New Roman" w:eastAsia="宋体"/>
                <w:kern w:val="0"/>
              </w:rPr>
            </w:pPr>
            <w:r>
              <w:rPr>
                <w:rFonts w:hint="eastAsia" w:ascii="Times New Roman" w:hAnsi="Times New Roman" w:eastAsia="宋体"/>
                <w:kern w:val="0"/>
              </w:rPr>
              <w:t>高密度覆盖</w:t>
            </w:r>
          </w:p>
        </w:tc>
        <w:tc>
          <w:tcPr>
            <w:tcW w:w="1959" w:type="dxa"/>
          </w:tcPr>
          <w:p w14:paraId="5199A42A">
            <w:pPr>
              <w:spacing w:line="320" w:lineRule="exact"/>
              <w:jc w:val="center"/>
              <w:rPr>
                <w:rFonts w:ascii="Times New Roman" w:hAnsi="Times New Roman" w:eastAsia="宋体"/>
                <w:kern w:val="0"/>
              </w:rPr>
            </w:pPr>
            <w:r>
              <w:rPr>
                <w:rFonts w:hint="eastAsia" w:ascii="Times New Roman" w:hAnsi="Times New Roman" w:eastAsia="宋体"/>
                <w:kern w:val="0"/>
              </w:rPr>
              <w:t>75</w:t>
            </w:r>
          </w:p>
        </w:tc>
      </w:tr>
      <w:tr w14:paraId="6948C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tcPr>
          <w:p w14:paraId="0DDB3EF6">
            <w:pPr>
              <w:spacing w:line="320" w:lineRule="exact"/>
              <w:jc w:val="center"/>
              <w:rPr>
                <w:rFonts w:ascii="Times New Roman" w:hAnsi="Times New Roman" w:eastAsia="宋体"/>
                <w:kern w:val="0"/>
              </w:rPr>
            </w:pPr>
            <w:r>
              <w:rPr>
                <w:rFonts w:hint="eastAsia" w:ascii="Times New Roman" w:hAnsi="Times New Roman" w:eastAsia="宋体"/>
                <w:kern w:val="0"/>
              </w:rPr>
              <w:t>＞50</w:t>
            </w:r>
          </w:p>
        </w:tc>
        <w:tc>
          <w:tcPr>
            <w:tcW w:w="1959" w:type="dxa"/>
          </w:tcPr>
          <w:p w14:paraId="600430D2">
            <w:pPr>
              <w:spacing w:line="320" w:lineRule="exact"/>
              <w:jc w:val="center"/>
              <w:rPr>
                <w:rFonts w:ascii="Times New Roman" w:hAnsi="Times New Roman" w:eastAsia="宋体"/>
                <w:kern w:val="0"/>
              </w:rPr>
            </w:pPr>
            <w:r>
              <w:rPr>
                <w:rFonts w:hint="eastAsia" w:ascii="Times New Roman" w:hAnsi="Times New Roman" w:eastAsia="宋体"/>
                <w:kern w:val="0"/>
              </w:rPr>
              <w:t>＞60</w:t>
            </w:r>
          </w:p>
        </w:tc>
        <w:tc>
          <w:tcPr>
            <w:tcW w:w="1959" w:type="dxa"/>
          </w:tcPr>
          <w:p w14:paraId="2F3CDD81">
            <w:pPr>
              <w:spacing w:line="320" w:lineRule="exact"/>
              <w:jc w:val="center"/>
              <w:rPr>
                <w:rFonts w:ascii="Times New Roman" w:hAnsi="Times New Roman" w:eastAsia="宋体"/>
                <w:kern w:val="0"/>
              </w:rPr>
            </w:pPr>
            <w:r>
              <w:rPr>
                <w:rFonts w:hint="eastAsia" w:ascii="Times New Roman" w:hAnsi="Times New Roman" w:eastAsia="宋体"/>
                <w:kern w:val="0"/>
              </w:rPr>
              <w:t>＞75</w:t>
            </w:r>
          </w:p>
        </w:tc>
        <w:tc>
          <w:tcPr>
            <w:tcW w:w="1959" w:type="dxa"/>
          </w:tcPr>
          <w:p w14:paraId="541E1152">
            <w:pPr>
              <w:spacing w:line="320" w:lineRule="exact"/>
              <w:jc w:val="center"/>
              <w:rPr>
                <w:rFonts w:ascii="Times New Roman" w:hAnsi="Times New Roman" w:eastAsia="宋体"/>
                <w:kern w:val="0"/>
              </w:rPr>
            </w:pPr>
            <w:r>
              <w:rPr>
                <w:rFonts w:hint="eastAsia" w:ascii="Times New Roman" w:hAnsi="Times New Roman" w:eastAsia="宋体"/>
                <w:kern w:val="0"/>
              </w:rPr>
              <w:t>极高密度覆盖</w:t>
            </w:r>
          </w:p>
        </w:tc>
        <w:tc>
          <w:tcPr>
            <w:tcW w:w="1959" w:type="dxa"/>
          </w:tcPr>
          <w:p w14:paraId="2620E6A7">
            <w:pPr>
              <w:spacing w:line="320" w:lineRule="exact"/>
              <w:jc w:val="center"/>
              <w:rPr>
                <w:rFonts w:ascii="Times New Roman" w:hAnsi="Times New Roman" w:eastAsia="宋体"/>
                <w:kern w:val="0"/>
              </w:rPr>
            </w:pPr>
            <w:r>
              <w:rPr>
                <w:rFonts w:hint="eastAsia" w:ascii="Times New Roman" w:hAnsi="Times New Roman" w:eastAsia="宋体"/>
                <w:kern w:val="0"/>
              </w:rPr>
              <w:t>100</w:t>
            </w:r>
          </w:p>
        </w:tc>
      </w:tr>
    </w:tbl>
    <w:p w14:paraId="791F3A96">
      <w:pPr>
        <w:spacing w:line="320" w:lineRule="exact"/>
        <w:rPr>
          <w:rFonts w:ascii="Times New Roman" w:hAnsi="Times New Roman" w:eastAsia="宋体"/>
        </w:rPr>
      </w:pPr>
    </w:p>
    <w:p w14:paraId="7CBA2187">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7.3.4</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违规开发利用水域岸线程度</w:t>
      </w:r>
    </w:p>
    <w:p w14:paraId="60AF4D9E">
      <w:pPr>
        <w:spacing w:line="320" w:lineRule="exact"/>
        <w:rPr>
          <w:rFonts w:ascii="Times New Roman" w:hAnsi="Times New Roman" w:eastAsia="宋体"/>
          <w:kern w:val="0"/>
        </w:rPr>
      </w:pPr>
      <w:r>
        <w:rPr>
          <w:rFonts w:hint="eastAsia" w:ascii="Times New Roman" w:hAnsi="Times New Roman" w:eastAsia="宋体"/>
          <w:kern w:val="0"/>
        </w:rPr>
        <w:t>7.3.4.1</w:t>
      </w:r>
      <w:r>
        <w:rPr>
          <w:rFonts w:ascii="Times New Roman" w:hAnsi="Times New Roman" w:eastAsia="宋体"/>
          <w:kern w:val="0"/>
        </w:rPr>
        <w:t xml:space="preserve">  </w:t>
      </w:r>
      <w:r>
        <w:rPr>
          <w:rFonts w:hint="eastAsia" w:ascii="Times New Roman" w:hAnsi="Times New Roman" w:eastAsia="宋体"/>
          <w:kern w:val="0"/>
        </w:rPr>
        <w:t>违规开发利用水域岸线程度综合考虑了河湖取水口规范化管理程度、入河湖排污口布局合理程度和河湖“四乱”状况，采用各指标的加权平均值，各指标权重可参考表20</w:t>
      </w:r>
      <w:r>
        <w:rPr>
          <w:rFonts w:ascii="Times New Roman" w:hAnsi="Times New Roman" w:eastAsia="宋体"/>
          <w:kern w:val="0"/>
        </w:rPr>
        <w:t>。其中，入河湖排污口布局合理程度为备选指标。</w:t>
      </w:r>
    </w:p>
    <w:p w14:paraId="10324F86">
      <w:pPr>
        <w:pStyle w:val="46"/>
        <w:tabs>
          <w:tab w:val="left" w:pos="1646"/>
          <w:tab w:val="left" w:pos="2972"/>
        </w:tabs>
        <w:spacing w:beforeLines="0" w:afterLines="0"/>
      </w:pPr>
      <w:r>
        <w:rPr>
          <w:rFonts w:hint="eastAsia"/>
        </w:rPr>
        <w:t>表20</w:t>
      </w:r>
      <w:r>
        <w:t xml:space="preserve">  </w:t>
      </w:r>
      <w:r>
        <w:rPr>
          <w:rFonts w:hint="eastAsia"/>
        </w:rPr>
        <w:t>违规开发利用水域岸线程度指标权重表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39"/>
        <w:gridCol w:w="4487"/>
        <w:gridCol w:w="2010"/>
        <w:gridCol w:w="1855"/>
      </w:tblGrid>
      <w:tr w14:paraId="014F8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46" w:type="pct"/>
            <w:vAlign w:val="center"/>
          </w:tcPr>
          <w:p w14:paraId="6D140A2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序号</w:t>
            </w:r>
          </w:p>
        </w:tc>
        <w:tc>
          <w:tcPr>
            <w:tcW w:w="2339" w:type="pct"/>
            <w:vAlign w:val="center"/>
          </w:tcPr>
          <w:p w14:paraId="5A08009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名称</w:t>
            </w:r>
          </w:p>
        </w:tc>
        <w:tc>
          <w:tcPr>
            <w:tcW w:w="1048" w:type="pct"/>
            <w:vAlign w:val="center"/>
          </w:tcPr>
          <w:p w14:paraId="5EEA85C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权重</w:t>
            </w:r>
          </w:p>
        </w:tc>
        <w:tc>
          <w:tcPr>
            <w:tcW w:w="967" w:type="pct"/>
            <w:vAlign w:val="center"/>
          </w:tcPr>
          <w:p w14:paraId="0EBB95E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权重*</w:t>
            </w:r>
          </w:p>
        </w:tc>
      </w:tr>
      <w:tr w14:paraId="070FD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46" w:type="pct"/>
            <w:vAlign w:val="center"/>
          </w:tcPr>
          <w:p w14:paraId="66E5932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w:t>
            </w:r>
          </w:p>
        </w:tc>
        <w:tc>
          <w:tcPr>
            <w:tcW w:w="2339" w:type="pct"/>
            <w:vAlign w:val="center"/>
          </w:tcPr>
          <w:p w14:paraId="1C6B08B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河湖（库）取水口规范化管理程度</w:t>
            </w:r>
          </w:p>
        </w:tc>
        <w:tc>
          <w:tcPr>
            <w:tcW w:w="1048" w:type="pct"/>
            <w:vAlign w:val="center"/>
          </w:tcPr>
          <w:p w14:paraId="28B3340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0.2</w:t>
            </w:r>
          </w:p>
        </w:tc>
        <w:tc>
          <w:tcPr>
            <w:tcW w:w="967" w:type="pct"/>
            <w:vAlign w:val="center"/>
          </w:tcPr>
          <w:p w14:paraId="55E43F2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0.4</w:t>
            </w:r>
          </w:p>
        </w:tc>
      </w:tr>
      <w:tr w14:paraId="45ECE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46" w:type="pct"/>
            <w:vAlign w:val="center"/>
          </w:tcPr>
          <w:p w14:paraId="224816F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w:t>
            </w:r>
          </w:p>
        </w:tc>
        <w:tc>
          <w:tcPr>
            <w:tcW w:w="2339" w:type="pct"/>
            <w:vAlign w:val="center"/>
          </w:tcPr>
          <w:p w14:paraId="6E74D7E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入河湖</w:t>
            </w:r>
            <w:r>
              <w:rPr>
                <w:rFonts w:hint="eastAsia" w:ascii="Times New Roman" w:hAnsi="Times New Roman" w:eastAsia="宋体" w:cs="Times New Roman"/>
                <w:kern w:val="0"/>
                <w:sz w:val="21"/>
                <w:szCs w:val="21"/>
                <w:lang w:val="en-US"/>
              </w:rPr>
              <w:t>（库）</w:t>
            </w:r>
            <w:r>
              <w:rPr>
                <w:rFonts w:ascii="Times New Roman" w:hAnsi="Times New Roman" w:eastAsia="宋体" w:cs="Times New Roman"/>
                <w:kern w:val="0"/>
                <w:sz w:val="21"/>
                <w:szCs w:val="21"/>
                <w:lang w:val="en-US"/>
              </w:rPr>
              <w:t>排污口布局合理程度</w:t>
            </w:r>
          </w:p>
        </w:tc>
        <w:tc>
          <w:tcPr>
            <w:tcW w:w="1048" w:type="pct"/>
            <w:vAlign w:val="center"/>
          </w:tcPr>
          <w:p w14:paraId="7B690AD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0.2</w:t>
            </w:r>
          </w:p>
        </w:tc>
        <w:tc>
          <w:tcPr>
            <w:tcW w:w="967" w:type="pct"/>
            <w:vAlign w:val="center"/>
          </w:tcPr>
          <w:p w14:paraId="4AC81B6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r>
      <w:tr w14:paraId="54310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46" w:type="pct"/>
            <w:vAlign w:val="center"/>
          </w:tcPr>
          <w:p w14:paraId="5CF9429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w:t>
            </w:r>
          </w:p>
        </w:tc>
        <w:tc>
          <w:tcPr>
            <w:tcW w:w="2339" w:type="pct"/>
            <w:vAlign w:val="center"/>
          </w:tcPr>
          <w:p w14:paraId="7DC9E1D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河湖</w:t>
            </w:r>
            <w:r>
              <w:rPr>
                <w:rFonts w:hint="eastAsia" w:ascii="Times New Roman" w:hAnsi="Times New Roman" w:eastAsia="宋体" w:cs="Times New Roman"/>
                <w:kern w:val="0"/>
                <w:sz w:val="21"/>
                <w:szCs w:val="21"/>
                <w:lang w:val="en-US"/>
              </w:rPr>
              <w:t>“四乱”</w:t>
            </w:r>
            <w:r>
              <w:rPr>
                <w:rFonts w:ascii="Times New Roman" w:hAnsi="Times New Roman" w:eastAsia="宋体" w:cs="Times New Roman"/>
                <w:kern w:val="0"/>
                <w:sz w:val="21"/>
                <w:szCs w:val="21"/>
                <w:lang w:val="en-US"/>
              </w:rPr>
              <w:t>状况</w:t>
            </w:r>
          </w:p>
        </w:tc>
        <w:tc>
          <w:tcPr>
            <w:tcW w:w="1048" w:type="pct"/>
            <w:vAlign w:val="center"/>
          </w:tcPr>
          <w:p w14:paraId="23D9AA7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0.6</w:t>
            </w:r>
          </w:p>
        </w:tc>
        <w:tc>
          <w:tcPr>
            <w:tcW w:w="967" w:type="pct"/>
            <w:vAlign w:val="center"/>
          </w:tcPr>
          <w:p w14:paraId="01CF7F4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0.6</w:t>
            </w:r>
          </w:p>
        </w:tc>
      </w:tr>
      <w:tr w14:paraId="35529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000" w:type="pct"/>
            <w:gridSpan w:val="4"/>
            <w:vAlign w:val="center"/>
          </w:tcPr>
          <w:p w14:paraId="66191165">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*当入河湖</w:t>
            </w:r>
            <w:r>
              <w:rPr>
                <w:rFonts w:hint="eastAsia" w:ascii="Times New Roman" w:hAnsi="Times New Roman" w:eastAsia="宋体" w:cs="Times New Roman"/>
                <w:kern w:val="0"/>
                <w:sz w:val="21"/>
                <w:szCs w:val="21"/>
                <w:lang w:val="en-US"/>
              </w:rPr>
              <w:t>（库）</w:t>
            </w:r>
            <w:r>
              <w:rPr>
                <w:rFonts w:ascii="Times New Roman" w:hAnsi="Times New Roman" w:eastAsia="宋体" w:cs="Times New Roman"/>
                <w:kern w:val="0"/>
                <w:sz w:val="21"/>
                <w:szCs w:val="21"/>
                <w:lang w:val="en-US"/>
              </w:rPr>
              <w:t>排污口布局合理程度不参评时的权重</w:t>
            </w:r>
          </w:p>
        </w:tc>
      </w:tr>
    </w:tbl>
    <w:p w14:paraId="2786B931">
      <w:pPr>
        <w:spacing w:line="320" w:lineRule="exact"/>
        <w:rPr>
          <w:rFonts w:ascii="Times New Roman" w:hAnsi="Times New Roman" w:eastAsia="宋体"/>
          <w:kern w:val="0"/>
        </w:rPr>
      </w:pPr>
      <w:r>
        <w:rPr>
          <w:rFonts w:hint="eastAsia" w:ascii="Times New Roman" w:hAnsi="Times New Roman" w:eastAsia="宋体"/>
          <w:kern w:val="0"/>
        </w:rPr>
        <w:t>7.3</w:t>
      </w:r>
      <w:r>
        <w:rPr>
          <w:rFonts w:ascii="Times New Roman" w:hAnsi="Times New Roman" w:eastAsia="宋体"/>
          <w:kern w:val="0"/>
        </w:rPr>
        <w:t>.</w:t>
      </w:r>
      <w:r>
        <w:rPr>
          <w:rFonts w:hint="eastAsia" w:ascii="Times New Roman" w:hAnsi="Times New Roman" w:eastAsia="宋体"/>
          <w:kern w:val="0"/>
        </w:rPr>
        <w:t>4</w:t>
      </w:r>
      <w:r>
        <w:rPr>
          <w:rFonts w:ascii="Times New Roman" w:hAnsi="Times New Roman" w:eastAsia="宋体"/>
          <w:kern w:val="0"/>
        </w:rPr>
        <w:t>.</w:t>
      </w:r>
      <w:r>
        <w:rPr>
          <w:rFonts w:hint="eastAsia" w:ascii="Times New Roman" w:hAnsi="Times New Roman" w:eastAsia="宋体"/>
          <w:kern w:val="0"/>
        </w:rPr>
        <w:t>2</w:t>
      </w:r>
      <w:r>
        <w:rPr>
          <w:rFonts w:ascii="Times New Roman" w:hAnsi="Times New Roman" w:eastAsia="宋体"/>
          <w:kern w:val="0"/>
        </w:rPr>
        <w:t xml:space="preserve">  </w:t>
      </w:r>
      <w:r>
        <w:rPr>
          <w:rFonts w:hint="eastAsia" w:ascii="Times New Roman" w:hAnsi="Times New Roman" w:eastAsia="宋体"/>
          <w:kern w:val="0"/>
        </w:rPr>
        <w:t>河湖（库）取水口规范化管理程度采用规范化管理的取水口数量占评价取水口总数量的比值评价和赋分</w:t>
      </w:r>
      <w:r>
        <w:rPr>
          <w:rFonts w:ascii="Times New Roman" w:hAnsi="Times New Roman" w:eastAsia="宋体"/>
          <w:kern w:val="0"/>
        </w:rPr>
        <w:t>。</w:t>
      </w:r>
      <w:r>
        <w:rPr>
          <w:rFonts w:hint="eastAsia" w:ascii="Times New Roman" w:hAnsi="Times New Roman" w:eastAsia="宋体"/>
          <w:kern w:val="0"/>
        </w:rPr>
        <w:t>应按照公式（15）计算和赋分。</w:t>
      </w:r>
    </w:p>
    <w:p w14:paraId="135348FD">
      <w:pPr>
        <w:wordWrap w:val="0"/>
        <w:jc w:val="right"/>
        <w:rPr>
          <w:rFonts w:ascii="Times New Roman" w:hAnsi="Times New Roman" w:eastAsia="宋体"/>
          <w:kern w:val="0"/>
          <w:position w:val="-10"/>
        </w:rPr>
      </w:pPr>
      <w:r>
        <w:rPr>
          <w:position w:val="-22"/>
        </w:rPr>
        <w:object>
          <v:shape id="_x0000_i1043" o:spt="75" type="#_x0000_t75" style="height:28.5pt;width:94.5pt;" o:ole="t" filled="f" o:preferrelative="t" stroked="f" coordsize="21600,21600">
            <v:path/>
            <v:fill on="f" focussize="0,0"/>
            <v:stroke on="f" joinstyle="miter"/>
            <v:imagedata r:id="rId53" o:title=""/>
            <o:lock v:ext="edit" aspectratio="t"/>
            <w10:wrap type="none"/>
            <w10:anchorlock/>
          </v:shape>
          <o:OLEObject Type="Embed" ProgID="Equation.DSMT4" ShapeID="_x0000_i1043" DrawAspect="Content" ObjectID="_1468075743" r:id="rId52">
            <o:LockedField>false</o:LockedField>
          </o:OLEObject>
        </w:object>
      </w:r>
      <w:r>
        <w:t>…………………………………………………………</w:t>
      </w:r>
      <w:r>
        <w:rPr>
          <w:rFonts w:hint="eastAsia" w:ascii="Times New Roman" w:hAnsi="Times New Roman" w:eastAsia="宋体"/>
          <w:kern w:val="0"/>
        </w:rPr>
        <w:t>（15）</w:t>
      </w:r>
    </w:p>
    <w:p w14:paraId="5E97A580">
      <w:pPr>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i/>
          <w:iCs/>
          <w:kern w:val="0"/>
        </w:rPr>
        <w:t>FLDE</w:t>
      </w:r>
      <w:r>
        <w:rPr>
          <w:rFonts w:ascii="Times New Roman" w:hAnsi="Times New Roman" w:eastAsia="宋体"/>
          <w:kern w:val="0"/>
        </w:rPr>
        <w:t>——取水口规范化管理程度指标赋分；</w:t>
      </w:r>
    </w:p>
    <w:p w14:paraId="278D991D">
      <w:pPr>
        <w:ind w:firstLine="630" w:firstLineChars="300"/>
        <w:rPr>
          <w:rFonts w:ascii="Times New Roman" w:hAnsi="Times New Roman" w:eastAsia="宋体"/>
          <w:kern w:val="0"/>
        </w:rPr>
      </w:pPr>
      <w:r>
        <w:rPr>
          <w:rFonts w:ascii="Times New Roman" w:hAnsi="Times New Roman" w:eastAsia="宋体"/>
          <w:i/>
          <w:iCs/>
          <w:kern w:val="0"/>
        </w:rPr>
        <w:t>RAL</w:t>
      </w:r>
      <w:r>
        <w:rPr>
          <w:rFonts w:ascii="Times New Roman" w:hAnsi="Times New Roman" w:eastAsia="宋体"/>
          <w:kern w:val="0"/>
        </w:rPr>
        <w:t>——规范化管理的取水口数量</w:t>
      </w:r>
      <w:r>
        <w:rPr>
          <w:rFonts w:hint="eastAsia" w:ascii="Times New Roman" w:hAnsi="Times New Roman" w:eastAsia="宋体"/>
          <w:kern w:val="0"/>
        </w:rPr>
        <w:t>（</w:t>
      </w:r>
      <w:r>
        <w:rPr>
          <w:rFonts w:ascii="Times New Roman" w:hAnsi="Times New Roman" w:eastAsia="宋体"/>
          <w:kern w:val="0"/>
        </w:rPr>
        <w:t>个</w:t>
      </w:r>
      <w:r>
        <w:rPr>
          <w:rFonts w:hint="eastAsia" w:ascii="Times New Roman" w:hAnsi="Times New Roman" w:eastAsia="宋体"/>
          <w:kern w:val="0"/>
        </w:rPr>
        <w:t>）</w:t>
      </w:r>
      <w:r>
        <w:rPr>
          <w:rFonts w:ascii="Times New Roman" w:hAnsi="Times New Roman" w:eastAsia="宋体"/>
          <w:kern w:val="0"/>
        </w:rPr>
        <w:t>；</w:t>
      </w:r>
    </w:p>
    <w:p w14:paraId="689D7B13">
      <w:pPr>
        <w:ind w:firstLine="630" w:firstLineChars="300"/>
        <w:rPr>
          <w:rFonts w:ascii="Times New Roman" w:hAnsi="Times New Roman" w:eastAsia="宋体"/>
          <w:kern w:val="0"/>
        </w:rPr>
      </w:pPr>
      <w:r>
        <w:rPr>
          <w:rFonts w:ascii="Times New Roman" w:hAnsi="Times New Roman" w:eastAsia="宋体"/>
          <w:i/>
          <w:iCs/>
          <w:kern w:val="0"/>
        </w:rPr>
        <w:t>RL</w:t>
      </w:r>
      <w:r>
        <w:rPr>
          <w:rFonts w:ascii="Times New Roman" w:hAnsi="Times New Roman" w:eastAsia="宋体"/>
          <w:kern w:val="0"/>
        </w:rPr>
        <w:t>——取水口总数量</w:t>
      </w:r>
      <w:r>
        <w:rPr>
          <w:rFonts w:hint="eastAsia" w:ascii="Times New Roman" w:hAnsi="Times New Roman" w:eastAsia="宋体"/>
          <w:kern w:val="0"/>
        </w:rPr>
        <w:t>（</w:t>
      </w:r>
      <w:r>
        <w:rPr>
          <w:rFonts w:ascii="Times New Roman" w:hAnsi="Times New Roman" w:eastAsia="宋体"/>
          <w:kern w:val="0"/>
        </w:rPr>
        <w:t>个</w:t>
      </w:r>
      <w:r>
        <w:rPr>
          <w:rFonts w:hint="eastAsia" w:ascii="Times New Roman" w:hAnsi="Times New Roman" w:eastAsia="宋体"/>
          <w:kern w:val="0"/>
        </w:rPr>
        <w:t>）</w:t>
      </w:r>
      <w:r>
        <w:rPr>
          <w:rFonts w:ascii="Times New Roman" w:hAnsi="Times New Roman" w:eastAsia="宋体"/>
          <w:kern w:val="0"/>
        </w:rPr>
        <w:t>。</w:t>
      </w:r>
    </w:p>
    <w:p w14:paraId="2102B12C">
      <w:pPr>
        <w:rPr>
          <w:rFonts w:ascii="Times New Roman" w:hAnsi="Times New Roman" w:eastAsia="宋体"/>
          <w:kern w:val="0"/>
        </w:rPr>
      </w:pPr>
      <w:r>
        <w:rPr>
          <w:rFonts w:hint="eastAsia" w:ascii="Times New Roman" w:hAnsi="Times New Roman" w:eastAsia="宋体"/>
          <w:kern w:val="0"/>
        </w:rPr>
        <w:t>7</w:t>
      </w:r>
      <w:r>
        <w:rPr>
          <w:rFonts w:ascii="Times New Roman" w:hAnsi="Times New Roman" w:eastAsia="宋体"/>
          <w:kern w:val="0"/>
        </w:rPr>
        <w:t>.3.</w:t>
      </w:r>
      <w:r>
        <w:rPr>
          <w:rFonts w:hint="eastAsia" w:ascii="Times New Roman" w:hAnsi="Times New Roman" w:eastAsia="宋体"/>
          <w:kern w:val="0"/>
        </w:rPr>
        <w:t>4</w:t>
      </w:r>
      <w:r>
        <w:rPr>
          <w:rFonts w:ascii="Times New Roman" w:hAnsi="Times New Roman" w:eastAsia="宋体"/>
          <w:kern w:val="0"/>
        </w:rPr>
        <w:t xml:space="preserve">.3  </w:t>
      </w:r>
      <w:r>
        <w:rPr>
          <w:rFonts w:hint="eastAsia" w:ascii="Times New Roman" w:hAnsi="Times New Roman" w:eastAsia="宋体"/>
          <w:kern w:val="0"/>
        </w:rPr>
        <w:t>规范化管理取水口指</w:t>
      </w:r>
      <w:r>
        <w:rPr>
          <w:rFonts w:ascii="Times New Roman" w:hAnsi="Times New Roman" w:eastAsia="宋体"/>
          <w:kern w:val="0"/>
        </w:rPr>
        <w:t>有取水许可证、按审批的水量范围取水、计量设施正常运行等。当河湖</w:t>
      </w:r>
      <w:r>
        <w:rPr>
          <w:rFonts w:hint="eastAsia" w:ascii="Times New Roman" w:hAnsi="Times New Roman" w:eastAsia="宋体"/>
          <w:kern w:val="0"/>
        </w:rPr>
        <w:t>（库）</w:t>
      </w:r>
      <w:r>
        <w:rPr>
          <w:rFonts w:ascii="Times New Roman" w:hAnsi="Times New Roman" w:eastAsia="宋体"/>
          <w:kern w:val="0"/>
        </w:rPr>
        <w:t>无取水口时，河湖</w:t>
      </w:r>
      <w:r>
        <w:rPr>
          <w:rFonts w:hint="eastAsia" w:ascii="Times New Roman" w:hAnsi="Times New Roman" w:eastAsia="宋体"/>
          <w:kern w:val="0"/>
        </w:rPr>
        <w:t>（库）</w:t>
      </w:r>
      <w:r>
        <w:rPr>
          <w:rFonts w:ascii="Times New Roman" w:hAnsi="Times New Roman" w:eastAsia="宋体"/>
          <w:kern w:val="0"/>
        </w:rPr>
        <w:t>取水口规范化管理率指标赋分100分。</w:t>
      </w:r>
    </w:p>
    <w:p w14:paraId="6CA14EB1">
      <w:pPr>
        <w:spacing w:line="320" w:lineRule="exact"/>
        <w:rPr>
          <w:rFonts w:ascii="Times New Roman" w:hAnsi="Times New Roman" w:eastAsia="宋体"/>
          <w:kern w:val="0"/>
        </w:rPr>
      </w:pPr>
      <w:r>
        <w:rPr>
          <w:rFonts w:hint="eastAsia" w:ascii="Times New Roman" w:hAnsi="Times New Roman" w:eastAsia="宋体"/>
          <w:kern w:val="0"/>
        </w:rPr>
        <w:t>7.3</w:t>
      </w:r>
      <w:r>
        <w:rPr>
          <w:rFonts w:ascii="Times New Roman" w:hAnsi="Times New Roman" w:eastAsia="宋体"/>
          <w:kern w:val="0"/>
        </w:rPr>
        <w:t>.</w:t>
      </w:r>
      <w:r>
        <w:rPr>
          <w:rFonts w:hint="eastAsia" w:ascii="Times New Roman" w:hAnsi="Times New Roman" w:eastAsia="宋体"/>
          <w:kern w:val="0"/>
        </w:rPr>
        <w:t>4</w:t>
      </w:r>
      <w:r>
        <w:rPr>
          <w:rFonts w:ascii="Times New Roman" w:hAnsi="Times New Roman" w:eastAsia="宋体"/>
          <w:kern w:val="0"/>
        </w:rPr>
        <w:t xml:space="preserve">.4  </w:t>
      </w:r>
      <w:r>
        <w:rPr>
          <w:rFonts w:hint="eastAsia" w:ascii="Times New Roman" w:hAnsi="Times New Roman" w:eastAsia="宋体"/>
          <w:kern w:val="0"/>
        </w:rPr>
        <w:t>河湖（库）排污口布局合理程度评价入河湖排污口合规性及其混合区规模，赋分标准见表21</w:t>
      </w:r>
      <w:r>
        <w:rPr>
          <w:rFonts w:ascii="Times New Roman" w:hAnsi="Times New Roman" w:eastAsia="宋体"/>
          <w:kern w:val="0"/>
        </w:rPr>
        <w:t>。根据实际情况确定对应分级，取其中最差级别确定最终得分。</w:t>
      </w:r>
    </w:p>
    <w:p w14:paraId="11B12177">
      <w:pPr>
        <w:pStyle w:val="46"/>
        <w:tabs>
          <w:tab w:val="left" w:pos="1646"/>
          <w:tab w:val="left" w:pos="2972"/>
        </w:tabs>
        <w:spacing w:beforeLines="0" w:afterLines="0"/>
      </w:pPr>
      <w:r>
        <w:rPr>
          <w:rFonts w:hint="eastAsia"/>
        </w:rPr>
        <w:t>表21</w:t>
      </w:r>
      <w:r>
        <w:t xml:space="preserve">  </w:t>
      </w:r>
      <w:r>
        <w:rPr>
          <w:rFonts w:hint="eastAsia"/>
        </w:rPr>
        <w:t>入河湖（库）排污口布局合理程度赋分标准表</w:t>
      </w:r>
    </w:p>
    <w:tbl>
      <w:tblPr>
        <w:tblStyle w:val="14"/>
        <w:tblpPr w:leftFromText="180" w:rightFromText="180" w:vertAnchor="text" w:tblpXSpec="center"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6778"/>
        <w:gridCol w:w="1885"/>
      </w:tblGrid>
      <w:tr w14:paraId="17ADC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79" w:type="pct"/>
            <w:vAlign w:val="center"/>
          </w:tcPr>
          <w:p w14:paraId="0F11122A">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分级</w:t>
            </w:r>
          </w:p>
        </w:tc>
        <w:tc>
          <w:tcPr>
            <w:tcW w:w="3459" w:type="pct"/>
            <w:vAlign w:val="center"/>
          </w:tcPr>
          <w:p w14:paraId="75D4D556">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入河湖（库）排污口设置情况</w:t>
            </w:r>
          </w:p>
        </w:tc>
        <w:tc>
          <w:tcPr>
            <w:tcW w:w="962" w:type="pct"/>
            <w:vAlign w:val="center"/>
          </w:tcPr>
          <w:p w14:paraId="1AB4DAC0">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r>
      <w:tr w14:paraId="26A32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79" w:type="pct"/>
            <w:vAlign w:val="center"/>
          </w:tcPr>
          <w:p w14:paraId="09B43C3A">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w:t>
            </w:r>
          </w:p>
        </w:tc>
        <w:tc>
          <w:tcPr>
            <w:tcW w:w="3459" w:type="pct"/>
            <w:vAlign w:val="center"/>
          </w:tcPr>
          <w:p w14:paraId="0FE1CA3D">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评估</w:t>
            </w:r>
            <w:r>
              <w:rPr>
                <w:rFonts w:ascii="Times New Roman" w:hAnsi="Times New Roman" w:eastAsia="宋体" w:cs="Times New Roman"/>
                <w:kern w:val="0"/>
                <w:sz w:val="21"/>
                <w:szCs w:val="21"/>
                <w:lang w:val="en-US"/>
              </w:rPr>
              <w:t>水域无</w:t>
            </w:r>
            <w:r>
              <w:rPr>
                <w:rFonts w:hint="eastAsia" w:ascii="Times New Roman" w:hAnsi="Times New Roman" w:eastAsia="宋体" w:cs="Times New Roman"/>
                <w:kern w:val="0"/>
                <w:sz w:val="21"/>
                <w:szCs w:val="21"/>
                <w:lang w:val="en-US"/>
              </w:rPr>
              <w:t>入境</w:t>
            </w:r>
            <w:r>
              <w:rPr>
                <w:rFonts w:ascii="Times New Roman" w:hAnsi="Times New Roman" w:eastAsia="宋体" w:cs="Times New Roman"/>
                <w:kern w:val="0"/>
                <w:sz w:val="21"/>
                <w:szCs w:val="21"/>
                <w:lang w:val="en-US"/>
              </w:rPr>
              <w:t>排污口。</w:t>
            </w:r>
          </w:p>
        </w:tc>
        <w:tc>
          <w:tcPr>
            <w:tcW w:w="962" w:type="pct"/>
            <w:vAlign w:val="center"/>
          </w:tcPr>
          <w:p w14:paraId="7FE5D5F9">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r>
      <w:tr w14:paraId="6CF7E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9" w:type="pct"/>
            <w:vAlign w:val="center"/>
          </w:tcPr>
          <w:p w14:paraId="6BD0A7AE">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w:t>
            </w:r>
          </w:p>
        </w:tc>
        <w:tc>
          <w:tcPr>
            <w:tcW w:w="3459" w:type="pct"/>
            <w:vAlign w:val="center"/>
          </w:tcPr>
          <w:p w14:paraId="64EDA473">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1）饮用水源一、二级保护区均无</w:t>
            </w:r>
            <w:r>
              <w:rPr>
                <w:rFonts w:hint="eastAsia" w:ascii="Times New Roman" w:hAnsi="Times New Roman" w:eastAsia="宋体" w:cs="Times New Roman"/>
                <w:kern w:val="0"/>
                <w:sz w:val="21"/>
                <w:szCs w:val="21"/>
                <w:lang w:val="en-US"/>
              </w:rPr>
              <w:t>入境</w:t>
            </w:r>
            <w:r>
              <w:rPr>
                <w:rFonts w:ascii="Times New Roman" w:hAnsi="Times New Roman" w:eastAsia="宋体" w:cs="Times New Roman"/>
                <w:kern w:val="0"/>
                <w:sz w:val="21"/>
                <w:szCs w:val="21"/>
                <w:lang w:val="en-US"/>
              </w:rPr>
              <w:t>排污口；</w:t>
            </w:r>
          </w:p>
          <w:p w14:paraId="0816AFF6">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2）仅排污控制区有</w:t>
            </w:r>
            <w:r>
              <w:rPr>
                <w:rFonts w:hint="eastAsia" w:ascii="Times New Roman" w:hAnsi="Times New Roman" w:eastAsia="宋体" w:cs="Times New Roman"/>
                <w:kern w:val="0"/>
                <w:sz w:val="21"/>
                <w:szCs w:val="21"/>
                <w:lang w:val="en-US"/>
              </w:rPr>
              <w:t>入境</w:t>
            </w:r>
            <w:r>
              <w:rPr>
                <w:rFonts w:ascii="Times New Roman" w:hAnsi="Times New Roman" w:eastAsia="宋体" w:cs="Times New Roman"/>
                <w:kern w:val="0"/>
                <w:sz w:val="21"/>
                <w:szCs w:val="21"/>
                <w:lang w:val="en-US"/>
              </w:rPr>
              <w:t>排污口，且不影响邻近水功能区水质达标，其它水功能区无</w:t>
            </w:r>
            <w:r>
              <w:rPr>
                <w:rFonts w:hint="eastAsia" w:ascii="Times New Roman" w:hAnsi="Times New Roman" w:eastAsia="宋体" w:cs="Times New Roman"/>
                <w:kern w:val="0"/>
                <w:sz w:val="21"/>
                <w:szCs w:val="21"/>
                <w:lang w:val="en-US"/>
              </w:rPr>
              <w:t>入境</w:t>
            </w:r>
            <w:r>
              <w:rPr>
                <w:rFonts w:ascii="Times New Roman" w:hAnsi="Times New Roman" w:eastAsia="宋体" w:cs="Times New Roman"/>
                <w:kern w:val="0"/>
                <w:sz w:val="21"/>
                <w:szCs w:val="21"/>
                <w:lang w:val="en-US"/>
              </w:rPr>
              <w:t>排污口</w:t>
            </w:r>
            <w:r>
              <w:rPr>
                <w:rFonts w:hint="eastAsia" w:ascii="Times New Roman" w:hAnsi="Times New Roman" w:eastAsia="宋体" w:cs="Times New Roman"/>
                <w:kern w:val="0"/>
                <w:sz w:val="21"/>
                <w:szCs w:val="21"/>
                <w:lang w:val="en-US"/>
              </w:rPr>
              <w:t>。</w:t>
            </w:r>
          </w:p>
        </w:tc>
        <w:tc>
          <w:tcPr>
            <w:tcW w:w="962" w:type="pct"/>
            <w:vAlign w:val="center"/>
          </w:tcPr>
          <w:p w14:paraId="17B602D1">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8</w:t>
            </w:r>
            <w:r>
              <w:rPr>
                <w:rFonts w:ascii="Times New Roman" w:hAnsi="Times New Roman" w:eastAsia="宋体" w:cs="Times New Roman"/>
                <w:kern w:val="0"/>
                <w:sz w:val="21"/>
                <w:szCs w:val="21"/>
                <w:lang w:val="en-US"/>
              </w:rPr>
              <w:t>0</w:t>
            </w:r>
          </w:p>
        </w:tc>
      </w:tr>
      <w:tr w14:paraId="2D4B2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9" w:type="pct"/>
            <w:vAlign w:val="center"/>
          </w:tcPr>
          <w:p w14:paraId="5C99BCA7">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w:t>
            </w:r>
          </w:p>
        </w:tc>
        <w:tc>
          <w:tcPr>
            <w:tcW w:w="3459" w:type="pct"/>
            <w:vAlign w:val="center"/>
          </w:tcPr>
          <w:p w14:paraId="66168B53">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1）饮用水源一、二级保护区均无</w:t>
            </w:r>
            <w:r>
              <w:rPr>
                <w:rFonts w:hint="eastAsia" w:ascii="Times New Roman" w:hAnsi="Times New Roman" w:eastAsia="宋体" w:cs="Times New Roman"/>
                <w:kern w:val="0"/>
                <w:sz w:val="21"/>
                <w:szCs w:val="21"/>
                <w:lang w:val="en-US"/>
              </w:rPr>
              <w:t>入境</w:t>
            </w:r>
            <w:r>
              <w:rPr>
                <w:rFonts w:ascii="Times New Roman" w:hAnsi="Times New Roman" w:eastAsia="宋体" w:cs="Times New Roman"/>
                <w:kern w:val="0"/>
                <w:sz w:val="21"/>
                <w:szCs w:val="21"/>
                <w:lang w:val="en-US"/>
              </w:rPr>
              <w:t>排污口；</w:t>
            </w:r>
          </w:p>
          <w:p w14:paraId="1BCE1BE5">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2）河流：</w:t>
            </w:r>
            <w:r>
              <w:rPr>
                <w:rFonts w:hint="eastAsia" w:ascii="Times New Roman" w:hAnsi="Times New Roman" w:eastAsia="宋体" w:cs="Times New Roman"/>
                <w:kern w:val="0"/>
                <w:sz w:val="21"/>
                <w:szCs w:val="21"/>
                <w:lang w:val="en-US"/>
              </w:rPr>
              <w:t>取水口上游</w:t>
            </w:r>
            <w:r>
              <w:rPr>
                <w:rFonts w:ascii="Times New Roman" w:hAnsi="Times New Roman" w:eastAsia="宋体" w:cs="Times New Roman"/>
                <w:kern w:val="0"/>
                <w:sz w:val="21"/>
                <w:szCs w:val="21"/>
                <w:lang w:val="en-US"/>
              </w:rPr>
              <w:t>1 km无排污口</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排污混合区长度小于1 km，或宽度小于1/4河宽；</w:t>
            </w:r>
          </w:p>
          <w:p w14:paraId="1A142C7D">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3）湖（库）：单个或多个排污口形成的排污混合区面积总和占水域面积的1%~5%</w:t>
            </w:r>
            <w:r>
              <w:rPr>
                <w:rFonts w:hint="eastAsia" w:ascii="Times New Roman" w:hAnsi="Times New Roman" w:eastAsia="宋体" w:cs="Times New Roman"/>
                <w:kern w:val="0"/>
                <w:sz w:val="21"/>
                <w:szCs w:val="21"/>
                <w:lang w:val="en-US"/>
              </w:rPr>
              <w:t>。</w:t>
            </w:r>
          </w:p>
        </w:tc>
        <w:tc>
          <w:tcPr>
            <w:tcW w:w="962" w:type="pct"/>
            <w:vAlign w:val="center"/>
          </w:tcPr>
          <w:p w14:paraId="1B7A3CAB">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60</w:t>
            </w:r>
          </w:p>
        </w:tc>
      </w:tr>
      <w:tr w14:paraId="5DB46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9" w:type="pct"/>
            <w:vAlign w:val="center"/>
          </w:tcPr>
          <w:p w14:paraId="7A098E4C">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w:t>
            </w:r>
          </w:p>
        </w:tc>
        <w:tc>
          <w:tcPr>
            <w:tcW w:w="3459" w:type="pct"/>
            <w:vAlign w:val="center"/>
          </w:tcPr>
          <w:p w14:paraId="47D9CBF0">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1）饮用水源二级保护区存在入</w:t>
            </w:r>
            <w:r>
              <w:rPr>
                <w:rFonts w:hint="eastAsia" w:ascii="Times New Roman" w:hAnsi="Times New Roman" w:eastAsia="宋体" w:cs="Times New Roman"/>
                <w:kern w:val="0"/>
                <w:sz w:val="21"/>
                <w:szCs w:val="21"/>
                <w:lang w:val="en-US"/>
              </w:rPr>
              <w:t>境</w:t>
            </w:r>
            <w:r>
              <w:rPr>
                <w:rFonts w:ascii="Times New Roman" w:hAnsi="Times New Roman" w:eastAsia="宋体" w:cs="Times New Roman"/>
                <w:kern w:val="0"/>
                <w:sz w:val="21"/>
                <w:szCs w:val="21"/>
                <w:lang w:val="en-US"/>
              </w:rPr>
              <w:t>排污口；</w:t>
            </w:r>
          </w:p>
          <w:p w14:paraId="5780E617">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2）河流：</w:t>
            </w:r>
            <w:r>
              <w:rPr>
                <w:rFonts w:hint="eastAsia" w:ascii="Times New Roman" w:hAnsi="Times New Roman" w:eastAsia="宋体" w:cs="Times New Roman"/>
                <w:kern w:val="0"/>
                <w:sz w:val="21"/>
                <w:szCs w:val="21"/>
                <w:lang w:val="en-US"/>
              </w:rPr>
              <w:t>取水口上游0.5~</w:t>
            </w:r>
            <w:r>
              <w:rPr>
                <w:rFonts w:ascii="Times New Roman" w:hAnsi="Times New Roman" w:eastAsia="宋体" w:cs="Times New Roman"/>
                <w:kern w:val="0"/>
                <w:sz w:val="21"/>
                <w:szCs w:val="21"/>
                <w:lang w:val="en-US"/>
              </w:rPr>
              <w:t>1 km内有排污口</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排污混合区长度为1</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2km，或宽度为1/4～1/2河宽；</w:t>
            </w:r>
          </w:p>
          <w:p w14:paraId="6B0D3C79">
            <w:pPr>
              <w:pStyle w:val="5"/>
              <w:autoSpaceDE w:val="0"/>
              <w:autoSpaceDN w:val="0"/>
              <w:spacing w:line="240" w:lineRule="auto"/>
              <w:ind w:right="-109" w:rightChars="-52" w:firstLine="0" w:firstLineChars="0"/>
              <w:rPr>
                <w:rFonts w:eastAsia="宋体"/>
                <w:color w:val="auto"/>
                <w:kern w:val="0"/>
                <w:sz w:val="21"/>
                <w:szCs w:val="21"/>
              </w:rPr>
            </w:pPr>
            <w:r>
              <w:rPr>
                <w:rFonts w:eastAsia="宋体"/>
                <w:color w:val="auto"/>
                <w:kern w:val="0"/>
                <w:sz w:val="21"/>
                <w:szCs w:val="21"/>
              </w:rPr>
              <w:t>3）湖（库）：</w:t>
            </w:r>
            <w:r>
              <w:rPr>
                <w:rFonts w:hint="eastAsia" w:eastAsia="宋体"/>
                <w:color w:val="auto"/>
                <w:kern w:val="0"/>
                <w:sz w:val="21"/>
                <w:szCs w:val="21"/>
              </w:rPr>
              <w:t>单个或多个排污口形成的排污混合区面积总和占水域面积的</w:t>
            </w:r>
            <w:r>
              <w:rPr>
                <w:rFonts w:eastAsia="宋体"/>
                <w:color w:val="auto"/>
                <w:kern w:val="0"/>
                <w:sz w:val="21"/>
                <w:szCs w:val="21"/>
              </w:rPr>
              <w:t>5%~10%。</w:t>
            </w:r>
          </w:p>
        </w:tc>
        <w:tc>
          <w:tcPr>
            <w:tcW w:w="962" w:type="pct"/>
            <w:vAlign w:val="center"/>
          </w:tcPr>
          <w:p w14:paraId="26C51CAE">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30</w:t>
            </w:r>
          </w:p>
        </w:tc>
      </w:tr>
      <w:tr w14:paraId="600D4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9" w:type="pct"/>
            <w:vAlign w:val="center"/>
          </w:tcPr>
          <w:p w14:paraId="1899ED3D">
            <w:pPr>
              <w:pStyle w:val="35"/>
              <w:autoSpaceDE w:val="0"/>
              <w:autoSpaceDN w:val="0"/>
              <w:spacing w:line="240" w:lineRule="auto"/>
              <w:ind w:right="-109" w:rightChars="-52"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c>
          <w:tcPr>
            <w:tcW w:w="3459" w:type="pct"/>
            <w:vAlign w:val="center"/>
          </w:tcPr>
          <w:p w14:paraId="3FFCAE74">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w:t>
            </w:r>
            <w:r>
              <w:rPr>
                <w:rFonts w:hint="eastAsia" w:ascii="Times New Roman" w:hAnsi="Times New Roman" w:eastAsia="宋体" w:cs="Times New Roman"/>
                <w:kern w:val="0"/>
                <w:sz w:val="21"/>
                <w:szCs w:val="21"/>
                <w:lang w:val="en-US"/>
              </w:rPr>
              <w:t>饮用水源一级保护区存在入河排污口</w:t>
            </w:r>
            <w:r>
              <w:rPr>
                <w:rFonts w:ascii="Times New Roman" w:hAnsi="Times New Roman" w:eastAsia="宋体" w:cs="Times New Roman"/>
                <w:kern w:val="0"/>
                <w:sz w:val="21"/>
                <w:szCs w:val="21"/>
                <w:lang w:val="en-US"/>
              </w:rPr>
              <w:t>；</w:t>
            </w:r>
          </w:p>
          <w:p w14:paraId="6B37985B">
            <w:pPr>
              <w:pStyle w:val="35"/>
              <w:autoSpaceDE w:val="0"/>
              <w:autoSpaceDN w:val="0"/>
              <w:spacing w:line="240" w:lineRule="auto"/>
              <w:ind w:right="-109" w:rightChars="-52"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2）河流：</w:t>
            </w:r>
            <w:r>
              <w:rPr>
                <w:rFonts w:hint="eastAsia" w:ascii="Times New Roman" w:hAnsi="Times New Roman" w:eastAsia="宋体" w:cs="Times New Roman"/>
                <w:kern w:val="0"/>
                <w:sz w:val="21"/>
                <w:szCs w:val="21"/>
                <w:lang w:val="en-US"/>
              </w:rPr>
              <w:t>取水口上游</w:t>
            </w:r>
            <w:r>
              <w:rPr>
                <w:rFonts w:ascii="Times New Roman" w:hAnsi="Times New Roman" w:eastAsia="宋体" w:cs="Times New Roman"/>
                <w:kern w:val="0"/>
                <w:sz w:val="21"/>
                <w:szCs w:val="21"/>
                <w:lang w:val="en-US"/>
              </w:rPr>
              <w:t>500m内有排污口:排污混合区长度大于2 km，或宽度大于1/2河宽；</w:t>
            </w:r>
          </w:p>
          <w:p w14:paraId="4B9E54EC">
            <w:pPr>
              <w:pStyle w:val="5"/>
              <w:autoSpaceDE w:val="0"/>
              <w:autoSpaceDN w:val="0"/>
              <w:spacing w:line="240" w:lineRule="auto"/>
              <w:ind w:right="-109" w:rightChars="-52" w:firstLine="0" w:firstLineChars="0"/>
              <w:rPr>
                <w:rFonts w:eastAsia="宋体"/>
                <w:color w:val="auto"/>
                <w:kern w:val="0"/>
                <w:sz w:val="21"/>
                <w:szCs w:val="21"/>
              </w:rPr>
            </w:pPr>
            <w:r>
              <w:rPr>
                <w:rFonts w:eastAsia="宋体"/>
                <w:color w:val="auto"/>
                <w:kern w:val="0"/>
                <w:sz w:val="21"/>
                <w:szCs w:val="21"/>
              </w:rPr>
              <w:t>3）湖（库）：</w:t>
            </w:r>
            <w:r>
              <w:rPr>
                <w:rFonts w:hint="eastAsia" w:eastAsia="宋体"/>
                <w:color w:val="auto"/>
                <w:kern w:val="0"/>
                <w:sz w:val="21"/>
                <w:szCs w:val="21"/>
              </w:rPr>
              <w:t>单个或多个排污口形成的排污混合区面积总和超过水域面积的</w:t>
            </w:r>
            <w:r>
              <w:rPr>
                <w:rFonts w:eastAsia="宋体"/>
                <w:color w:val="auto"/>
                <w:kern w:val="0"/>
                <w:sz w:val="21"/>
                <w:szCs w:val="21"/>
              </w:rPr>
              <w:t>10%</w:t>
            </w:r>
            <w:r>
              <w:rPr>
                <w:rFonts w:hint="eastAsia" w:eastAsia="宋体"/>
                <w:color w:val="auto"/>
                <w:kern w:val="0"/>
                <w:sz w:val="21"/>
                <w:szCs w:val="21"/>
              </w:rPr>
              <w:t>。</w:t>
            </w:r>
          </w:p>
        </w:tc>
        <w:tc>
          <w:tcPr>
            <w:tcW w:w="962" w:type="pct"/>
            <w:vAlign w:val="center"/>
          </w:tcPr>
          <w:p w14:paraId="3CC79EB2">
            <w:pPr>
              <w:pStyle w:val="5"/>
              <w:autoSpaceDE w:val="0"/>
              <w:autoSpaceDN w:val="0"/>
              <w:spacing w:line="240" w:lineRule="auto"/>
              <w:ind w:right="-109" w:rightChars="-52" w:firstLine="0" w:firstLineChars="0"/>
              <w:jc w:val="center"/>
              <w:rPr>
                <w:rFonts w:eastAsia="宋体"/>
                <w:color w:val="auto"/>
                <w:kern w:val="0"/>
                <w:sz w:val="21"/>
                <w:szCs w:val="21"/>
              </w:rPr>
            </w:pPr>
            <w:r>
              <w:rPr>
                <w:rFonts w:hint="eastAsia" w:eastAsia="宋体"/>
                <w:color w:val="auto"/>
                <w:kern w:val="0"/>
                <w:sz w:val="21"/>
                <w:szCs w:val="21"/>
              </w:rPr>
              <w:t>0</w:t>
            </w:r>
          </w:p>
        </w:tc>
      </w:tr>
    </w:tbl>
    <w:p w14:paraId="12B4F598">
      <w:pPr>
        <w:rPr>
          <w:rFonts w:ascii="Times New Roman" w:hAnsi="Times New Roman" w:eastAsia="宋体"/>
          <w:kern w:val="0"/>
        </w:rPr>
      </w:pPr>
      <w:r>
        <w:rPr>
          <w:rFonts w:hint="eastAsia" w:ascii="Times New Roman" w:hAnsi="Times New Roman" w:eastAsia="宋体"/>
          <w:kern w:val="0"/>
        </w:rPr>
        <w:t>7.3</w:t>
      </w:r>
      <w:r>
        <w:rPr>
          <w:rFonts w:ascii="Times New Roman" w:hAnsi="Times New Roman" w:eastAsia="宋体"/>
          <w:kern w:val="0"/>
        </w:rPr>
        <w:t>.</w:t>
      </w:r>
      <w:r>
        <w:rPr>
          <w:rFonts w:hint="eastAsia" w:ascii="Times New Roman" w:hAnsi="Times New Roman" w:eastAsia="宋体"/>
          <w:kern w:val="0"/>
        </w:rPr>
        <w:t>4</w:t>
      </w:r>
      <w:r>
        <w:rPr>
          <w:rFonts w:ascii="Times New Roman" w:hAnsi="Times New Roman" w:eastAsia="宋体"/>
          <w:kern w:val="0"/>
        </w:rPr>
        <w:t xml:space="preserve">.4  </w:t>
      </w:r>
      <w:r>
        <w:rPr>
          <w:rFonts w:hint="eastAsia" w:ascii="Times New Roman" w:hAnsi="Times New Roman" w:eastAsia="宋体"/>
          <w:kern w:val="0"/>
        </w:rPr>
        <w:t>河湖“四乱”状况 无“四乱”状况</w:t>
      </w:r>
      <w:r>
        <w:rPr>
          <w:rFonts w:ascii="Times New Roman" w:hAnsi="Times New Roman" w:eastAsia="宋体"/>
          <w:kern w:val="0"/>
        </w:rPr>
        <w:t>赋分为100分，扣分时应考虑其严重程度，赋分标准见表</w:t>
      </w:r>
      <w:r>
        <w:rPr>
          <w:rFonts w:hint="eastAsia" w:ascii="Times New Roman" w:hAnsi="Times New Roman" w:eastAsia="宋体"/>
          <w:kern w:val="0"/>
        </w:rPr>
        <w:t>22</w:t>
      </w:r>
      <w:r>
        <w:rPr>
          <w:rFonts w:ascii="Times New Roman" w:hAnsi="Times New Roman" w:eastAsia="宋体"/>
          <w:kern w:val="0"/>
        </w:rPr>
        <w:t>。</w:t>
      </w:r>
      <w:r>
        <w:rPr>
          <w:rFonts w:hint="eastAsia" w:ascii="Times New Roman" w:hAnsi="Times New Roman" w:eastAsia="宋体"/>
          <w:kern w:val="0"/>
        </w:rPr>
        <w:t>“四乱”问题的主要来源包括：上级部门交办转办反馈问题；河湖长批示交办及巡查调研发现问题；河长办组织明察暗访发现问题和成员报告问题；社会、媒体、群众报告问题。</w:t>
      </w:r>
      <w:r>
        <w:rPr>
          <w:rFonts w:ascii="Times New Roman" w:hAnsi="Times New Roman" w:eastAsia="宋体"/>
          <w:kern w:val="0"/>
        </w:rPr>
        <w:t>河湖</w:t>
      </w:r>
      <w:r>
        <w:rPr>
          <w:rFonts w:hint="eastAsia" w:ascii="Times New Roman" w:hAnsi="Times New Roman" w:eastAsia="宋体"/>
          <w:kern w:val="0"/>
        </w:rPr>
        <w:t>“</w:t>
      </w:r>
      <w:r>
        <w:rPr>
          <w:rFonts w:ascii="Times New Roman" w:hAnsi="Times New Roman" w:eastAsia="宋体"/>
          <w:kern w:val="0"/>
        </w:rPr>
        <w:t>四乱</w:t>
      </w:r>
      <w:r>
        <w:rPr>
          <w:rFonts w:hint="eastAsia" w:ascii="Times New Roman" w:hAnsi="Times New Roman" w:eastAsia="宋体"/>
          <w:kern w:val="0"/>
        </w:rPr>
        <w:t>”</w:t>
      </w:r>
      <w:r>
        <w:rPr>
          <w:rFonts w:ascii="Times New Roman" w:hAnsi="Times New Roman" w:eastAsia="宋体"/>
          <w:kern w:val="0"/>
        </w:rPr>
        <w:t>问题及严重程度分类见</w:t>
      </w:r>
      <w:r>
        <w:rPr>
          <w:rFonts w:hint="eastAsia" w:ascii="Times New Roman" w:hAnsi="Times New Roman" w:eastAsia="宋体"/>
          <w:kern w:val="0"/>
        </w:rPr>
        <w:t>附录D</w:t>
      </w:r>
      <w:r>
        <w:rPr>
          <w:rFonts w:ascii="Times New Roman" w:hAnsi="Times New Roman" w:eastAsia="宋体"/>
          <w:kern w:val="0"/>
        </w:rPr>
        <w:t>所示。</w:t>
      </w:r>
    </w:p>
    <w:p w14:paraId="12B1ED9F">
      <w:pPr>
        <w:pStyle w:val="46"/>
        <w:tabs>
          <w:tab w:val="left" w:pos="1646"/>
          <w:tab w:val="left" w:pos="2972"/>
        </w:tabs>
        <w:spacing w:beforeLines="0" w:afterLines="0"/>
      </w:pPr>
      <w:r>
        <w:rPr>
          <w:rFonts w:hint="eastAsia"/>
        </w:rPr>
        <w:t>表22</w:t>
      </w:r>
      <w:r>
        <w:t xml:space="preserve">  </w:t>
      </w:r>
      <w:r>
        <w:rPr>
          <w:rFonts w:hint="eastAsia"/>
        </w:rPr>
        <w:t>河湖“四乱”状况赋分标准表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316"/>
        <w:gridCol w:w="1418"/>
        <w:gridCol w:w="3397"/>
        <w:gridCol w:w="3620"/>
      </w:tblGrid>
      <w:tr w14:paraId="7806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675" w:type="pct"/>
            <w:vMerge w:val="restart"/>
            <w:vAlign w:val="center"/>
          </w:tcPr>
          <w:p w14:paraId="022052C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类型</w:t>
            </w:r>
          </w:p>
        </w:tc>
        <w:tc>
          <w:tcPr>
            <w:tcW w:w="4325" w:type="pct"/>
            <w:gridSpan w:val="3"/>
            <w:vAlign w:val="center"/>
          </w:tcPr>
          <w:p w14:paraId="37A0DDA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四乱</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问题扣分标准（</w:t>
            </w:r>
            <w:r>
              <w:rPr>
                <w:rFonts w:hint="eastAsia" w:ascii="Times New Roman" w:hAnsi="Times New Roman" w:eastAsia="宋体" w:cs="Times New Roman"/>
                <w:kern w:val="0"/>
                <w:sz w:val="21"/>
                <w:szCs w:val="21"/>
                <w:lang w:val="en-US"/>
              </w:rPr>
              <w:t>2019年之前存在问题</w:t>
            </w:r>
            <w:r>
              <w:rPr>
                <w:rFonts w:ascii="Times New Roman" w:hAnsi="Times New Roman" w:eastAsia="宋体" w:cs="Times New Roman"/>
                <w:kern w:val="0"/>
                <w:sz w:val="21"/>
                <w:szCs w:val="21"/>
                <w:lang w:val="en-US"/>
              </w:rPr>
              <w:t>）</w:t>
            </w:r>
          </w:p>
        </w:tc>
      </w:tr>
      <w:tr w14:paraId="4A496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675" w:type="pct"/>
            <w:vMerge w:val="continue"/>
            <w:vAlign w:val="center"/>
          </w:tcPr>
          <w:p w14:paraId="1253B3C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727" w:type="pct"/>
            <w:vAlign w:val="center"/>
          </w:tcPr>
          <w:p w14:paraId="4CF0F2D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一般问题</w:t>
            </w:r>
          </w:p>
        </w:tc>
        <w:tc>
          <w:tcPr>
            <w:tcW w:w="1742" w:type="pct"/>
            <w:vAlign w:val="center"/>
          </w:tcPr>
          <w:p w14:paraId="01C93FE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较严重问题</w:t>
            </w:r>
          </w:p>
        </w:tc>
        <w:tc>
          <w:tcPr>
            <w:tcW w:w="1856" w:type="pct"/>
            <w:vAlign w:val="center"/>
          </w:tcPr>
          <w:p w14:paraId="3004580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重大问题</w:t>
            </w:r>
          </w:p>
        </w:tc>
      </w:tr>
      <w:tr w14:paraId="5AC3C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675" w:type="pct"/>
            <w:vAlign w:val="center"/>
          </w:tcPr>
          <w:p w14:paraId="0E28EAE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乱采</w:t>
            </w:r>
          </w:p>
        </w:tc>
        <w:tc>
          <w:tcPr>
            <w:tcW w:w="727" w:type="pct"/>
            <w:vAlign w:val="center"/>
          </w:tcPr>
          <w:p w14:paraId="2B1F678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c>
          <w:tcPr>
            <w:tcW w:w="1742" w:type="pct"/>
            <w:vAlign w:val="center"/>
          </w:tcPr>
          <w:p w14:paraId="4872931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-25</w:t>
            </w:r>
          </w:p>
        </w:tc>
        <w:tc>
          <w:tcPr>
            <w:tcW w:w="1856" w:type="pct"/>
            <w:vAlign w:val="center"/>
          </w:tcPr>
          <w:p w14:paraId="27691C9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-50</w:t>
            </w:r>
          </w:p>
        </w:tc>
      </w:tr>
      <w:tr w14:paraId="30713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675" w:type="pct"/>
            <w:vMerge w:val="restart"/>
            <w:vAlign w:val="center"/>
          </w:tcPr>
          <w:p w14:paraId="60DD43B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乱占</w:t>
            </w:r>
          </w:p>
        </w:tc>
        <w:tc>
          <w:tcPr>
            <w:tcW w:w="727" w:type="pct"/>
            <w:vMerge w:val="restart"/>
            <w:vAlign w:val="center"/>
          </w:tcPr>
          <w:p w14:paraId="1F35E7B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c>
          <w:tcPr>
            <w:tcW w:w="1742" w:type="pct"/>
            <w:vAlign w:val="center"/>
          </w:tcPr>
          <w:p w14:paraId="1CD7283A">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w:t>
            </w:r>
            <w:r>
              <w:rPr>
                <w:rFonts w:hint="eastAsia" w:ascii="Times New Roman" w:hAnsi="Times New Roman" w:eastAsia="宋体" w:cs="Times New Roman"/>
                <w:kern w:val="0"/>
                <w:sz w:val="21"/>
                <w:szCs w:val="21"/>
                <w:lang w:val="en-US"/>
              </w:rPr>
              <w:t>临水</w:t>
            </w:r>
            <w:r>
              <w:rPr>
                <w:rFonts w:ascii="Times New Roman" w:hAnsi="Times New Roman" w:eastAsia="宋体" w:cs="Times New Roman"/>
                <w:kern w:val="0"/>
                <w:sz w:val="21"/>
                <w:szCs w:val="21"/>
                <w:lang w:val="en-US"/>
              </w:rPr>
              <w:t>边界线以内，-25</w:t>
            </w:r>
          </w:p>
        </w:tc>
        <w:tc>
          <w:tcPr>
            <w:tcW w:w="1856" w:type="pct"/>
            <w:vAlign w:val="center"/>
          </w:tcPr>
          <w:p w14:paraId="012C0419">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1）临水边界线以内，-50</w:t>
            </w:r>
          </w:p>
        </w:tc>
      </w:tr>
      <w:tr w14:paraId="081FE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675" w:type="pct"/>
            <w:vMerge w:val="continue"/>
            <w:vAlign w:val="center"/>
          </w:tcPr>
          <w:p w14:paraId="591819A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727" w:type="pct"/>
            <w:vMerge w:val="continue"/>
            <w:vAlign w:val="center"/>
          </w:tcPr>
          <w:p w14:paraId="4115F32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1742" w:type="pct"/>
            <w:vAlign w:val="center"/>
          </w:tcPr>
          <w:p w14:paraId="050DB3B2">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2）临水边界线以外，且河湖管理</w:t>
            </w:r>
            <w:r>
              <w:rPr>
                <w:rFonts w:hint="eastAsia" w:ascii="Times New Roman" w:hAnsi="Times New Roman" w:eastAsia="宋体" w:cs="Times New Roman"/>
                <w:kern w:val="0"/>
                <w:sz w:val="21"/>
                <w:szCs w:val="21"/>
                <w:lang w:val="en-US"/>
              </w:rPr>
              <w:t>范围</w:t>
            </w:r>
            <w:r>
              <w:rPr>
                <w:rFonts w:ascii="Times New Roman" w:hAnsi="Times New Roman" w:eastAsia="宋体" w:cs="Times New Roman"/>
                <w:kern w:val="0"/>
                <w:sz w:val="21"/>
                <w:szCs w:val="21"/>
                <w:lang w:val="en-US"/>
              </w:rPr>
              <w:t>以内，-10</w:t>
            </w:r>
          </w:p>
        </w:tc>
        <w:tc>
          <w:tcPr>
            <w:tcW w:w="1856" w:type="pct"/>
            <w:vAlign w:val="center"/>
          </w:tcPr>
          <w:p w14:paraId="0CAC2A41">
            <w:pPr>
              <w:pStyle w:val="35"/>
              <w:autoSpaceDE w:val="0"/>
              <w:autoSpaceDN w:val="0"/>
              <w:spacing w:line="240" w:lineRule="auto"/>
              <w:ind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2）临水边界线以外，且河湖管理</w:t>
            </w:r>
            <w:r>
              <w:rPr>
                <w:rFonts w:hint="eastAsia" w:ascii="Times New Roman" w:hAnsi="Times New Roman" w:eastAsia="宋体" w:cs="Times New Roman"/>
                <w:kern w:val="0"/>
                <w:sz w:val="21"/>
                <w:szCs w:val="21"/>
                <w:lang w:val="en-US"/>
              </w:rPr>
              <w:t>范围</w:t>
            </w:r>
            <w:r>
              <w:rPr>
                <w:rFonts w:ascii="Times New Roman" w:hAnsi="Times New Roman" w:eastAsia="宋体" w:cs="Times New Roman"/>
                <w:kern w:val="0"/>
                <w:sz w:val="21"/>
                <w:szCs w:val="21"/>
                <w:lang w:val="en-US"/>
              </w:rPr>
              <w:t>以内，-30</w:t>
            </w:r>
          </w:p>
        </w:tc>
      </w:tr>
      <w:tr w14:paraId="1BC75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675" w:type="pct"/>
            <w:vMerge w:val="restart"/>
            <w:vAlign w:val="center"/>
          </w:tcPr>
          <w:p w14:paraId="5A38AE5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乱堆</w:t>
            </w:r>
          </w:p>
        </w:tc>
        <w:tc>
          <w:tcPr>
            <w:tcW w:w="727" w:type="pct"/>
            <w:vMerge w:val="restart"/>
            <w:vAlign w:val="center"/>
          </w:tcPr>
          <w:p w14:paraId="3DA31BE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c>
          <w:tcPr>
            <w:tcW w:w="1742" w:type="pct"/>
            <w:vAlign w:val="center"/>
          </w:tcPr>
          <w:p w14:paraId="000E6241">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1）临水边界线以内，-25</w:t>
            </w:r>
          </w:p>
        </w:tc>
        <w:tc>
          <w:tcPr>
            <w:tcW w:w="1856" w:type="pct"/>
            <w:vAlign w:val="center"/>
          </w:tcPr>
          <w:p w14:paraId="1BEC6374">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1）临水边界线以内，-50</w:t>
            </w:r>
          </w:p>
        </w:tc>
      </w:tr>
      <w:tr w14:paraId="1307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675" w:type="pct"/>
            <w:vMerge w:val="continue"/>
            <w:vAlign w:val="center"/>
          </w:tcPr>
          <w:p w14:paraId="4AC6626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727" w:type="pct"/>
            <w:vMerge w:val="continue"/>
            <w:vAlign w:val="center"/>
          </w:tcPr>
          <w:p w14:paraId="3BD418E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1742" w:type="pct"/>
            <w:vAlign w:val="center"/>
          </w:tcPr>
          <w:p w14:paraId="57E81C0A">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2）临水边界线以外，且河湖管理</w:t>
            </w:r>
            <w:r>
              <w:rPr>
                <w:rFonts w:hint="eastAsia" w:ascii="Times New Roman" w:hAnsi="Times New Roman" w:eastAsia="宋体" w:cs="Times New Roman"/>
                <w:kern w:val="0"/>
                <w:sz w:val="21"/>
                <w:szCs w:val="21"/>
                <w:lang w:val="en-US"/>
              </w:rPr>
              <w:t>范围</w:t>
            </w:r>
            <w:r>
              <w:rPr>
                <w:rFonts w:ascii="Times New Roman" w:hAnsi="Times New Roman" w:eastAsia="宋体" w:cs="Times New Roman"/>
                <w:kern w:val="0"/>
                <w:sz w:val="21"/>
                <w:szCs w:val="21"/>
                <w:lang w:val="en-US"/>
              </w:rPr>
              <w:t>以内，-10</w:t>
            </w:r>
          </w:p>
        </w:tc>
        <w:tc>
          <w:tcPr>
            <w:tcW w:w="1856" w:type="pct"/>
            <w:vAlign w:val="center"/>
          </w:tcPr>
          <w:p w14:paraId="6A591E36">
            <w:pPr>
              <w:pStyle w:val="35"/>
              <w:autoSpaceDE w:val="0"/>
              <w:autoSpaceDN w:val="0"/>
              <w:spacing w:line="240" w:lineRule="auto"/>
              <w:ind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2）临水边界线以外，且河湖管理</w:t>
            </w:r>
            <w:r>
              <w:rPr>
                <w:rFonts w:hint="eastAsia" w:ascii="Times New Roman" w:hAnsi="Times New Roman" w:eastAsia="宋体" w:cs="Times New Roman"/>
                <w:kern w:val="0"/>
                <w:sz w:val="21"/>
                <w:szCs w:val="21"/>
                <w:lang w:val="en-US"/>
              </w:rPr>
              <w:t>范围</w:t>
            </w:r>
            <w:r>
              <w:rPr>
                <w:rFonts w:ascii="Times New Roman" w:hAnsi="Times New Roman" w:eastAsia="宋体" w:cs="Times New Roman"/>
                <w:kern w:val="0"/>
                <w:sz w:val="21"/>
                <w:szCs w:val="21"/>
                <w:lang w:val="en-US"/>
              </w:rPr>
              <w:t>以内，-30</w:t>
            </w:r>
          </w:p>
        </w:tc>
      </w:tr>
      <w:tr w14:paraId="66A38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675" w:type="pct"/>
            <w:vMerge w:val="restart"/>
            <w:vAlign w:val="center"/>
          </w:tcPr>
          <w:p w14:paraId="0545871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乱建</w:t>
            </w:r>
          </w:p>
        </w:tc>
        <w:tc>
          <w:tcPr>
            <w:tcW w:w="727" w:type="pct"/>
            <w:vMerge w:val="restart"/>
            <w:vAlign w:val="center"/>
          </w:tcPr>
          <w:p w14:paraId="19C4850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c>
          <w:tcPr>
            <w:tcW w:w="1742" w:type="pct"/>
            <w:vAlign w:val="center"/>
          </w:tcPr>
          <w:p w14:paraId="53FA2012">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1）临水边界线以内，-25</w:t>
            </w:r>
          </w:p>
        </w:tc>
        <w:tc>
          <w:tcPr>
            <w:tcW w:w="1856" w:type="pct"/>
            <w:vAlign w:val="center"/>
          </w:tcPr>
          <w:p w14:paraId="4B13E72A">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1）临水边界线以内，-50</w:t>
            </w:r>
          </w:p>
        </w:tc>
      </w:tr>
      <w:tr w14:paraId="7EA35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trPr>
        <w:tc>
          <w:tcPr>
            <w:tcW w:w="675" w:type="pct"/>
            <w:vMerge w:val="continue"/>
            <w:vAlign w:val="center"/>
          </w:tcPr>
          <w:p w14:paraId="2D47E7E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727" w:type="pct"/>
            <w:vMerge w:val="continue"/>
            <w:vAlign w:val="center"/>
          </w:tcPr>
          <w:p w14:paraId="7A5FF0A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c>
          <w:tcPr>
            <w:tcW w:w="1742" w:type="pct"/>
            <w:vAlign w:val="center"/>
          </w:tcPr>
          <w:p w14:paraId="620E88CE">
            <w:pPr>
              <w:pStyle w:val="35"/>
              <w:autoSpaceDE w:val="0"/>
              <w:autoSpaceDN w:val="0"/>
              <w:spacing w:line="240" w:lineRule="auto"/>
              <w:ind w:firstLine="0" w:firstLineChars="0"/>
              <w:jc w:val="left"/>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2）临水边界线以外，且河湖管理</w:t>
            </w:r>
            <w:r>
              <w:rPr>
                <w:rFonts w:hint="eastAsia" w:ascii="Times New Roman" w:hAnsi="Times New Roman" w:eastAsia="宋体" w:cs="Times New Roman"/>
                <w:kern w:val="0"/>
                <w:sz w:val="21"/>
                <w:szCs w:val="21"/>
                <w:lang w:val="en-US"/>
              </w:rPr>
              <w:t>范围</w:t>
            </w:r>
            <w:r>
              <w:rPr>
                <w:rFonts w:ascii="Times New Roman" w:hAnsi="Times New Roman" w:eastAsia="宋体" w:cs="Times New Roman"/>
                <w:kern w:val="0"/>
                <w:sz w:val="21"/>
                <w:szCs w:val="21"/>
                <w:lang w:val="en-US"/>
              </w:rPr>
              <w:t>以内，-10</w:t>
            </w:r>
          </w:p>
        </w:tc>
        <w:tc>
          <w:tcPr>
            <w:tcW w:w="1856" w:type="pct"/>
            <w:vAlign w:val="center"/>
          </w:tcPr>
          <w:p w14:paraId="638D88B0">
            <w:pPr>
              <w:pStyle w:val="35"/>
              <w:autoSpaceDE w:val="0"/>
              <w:autoSpaceDN w:val="0"/>
              <w:spacing w:line="240" w:lineRule="auto"/>
              <w:ind w:firstLine="0" w:firstLineChars="0"/>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2）临水边界线以外，且河湖管理</w:t>
            </w:r>
            <w:r>
              <w:rPr>
                <w:rFonts w:hint="eastAsia" w:ascii="Times New Roman" w:hAnsi="Times New Roman" w:eastAsia="宋体" w:cs="Times New Roman"/>
                <w:kern w:val="0"/>
                <w:sz w:val="21"/>
                <w:szCs w:val="21"/>
                <w:lang w:val="en-US"/>
              </w:rPr>
              <w:t>范围</w:t>
            </w:r>
            <w:r>
              <w:rPr>
                <w:rFonts w:ascii="Times New Roman" w:hAnsi="Times New Roman" w:eastAsia="宋体" w:cs="Times New Roman"/>
                <w:kern w:val="0"/>
                <w:sz w:val="21"/>
                <w:szCs w:val="21"/>
                <w:lang w:val="en-US"/>
              </w:rPr>
              <w:t>以内，-30</w:t>
            </w:r>
          </w:p>
        </w:tc>
      </w:tr>
    </w:tbl>
    <w:p w14:paraId="6B5A2FE5">
      <w:pPr>
        <w:pStyle w:val="35"/>
        <w:autoSpaceDE w:val="0"/>
        <w:autoSpaceDN w:val="0"/>
        <w:spacing w:line="240" w:lineRule="exact"/>
        <w:ind w:firstLine="0" w:firstLineChars="0"/>
        <w:jc w:val="left"/>
        <w:rPr>
          <w:rFonts w:ascii="Times New Roman" w:hAnsi="Times New Roman" w:eastAsia="宋体" w:cs="Times New Roman"/>
          <w:kern w:val="0"/>
          <w:sz w:val="18"/>
          <w:szCs w:val="18"/>
          <w:lang w:val="en-US"/>
        </w:rPr>
      </w:pPr>
      <w:r>
        <w:rPr>
          <w:rFonts w:hint="eastAsia" w:ascii="Times New Roman" w:hAnsi="Times New Roman" w:eastAsia="宋体" w:cs="Times New Roman"/>
          <w:kern w:val="0"/>
          <w:sz w:val="18"/>
          <w:szCs w:val="18"/>
          <w:lang w:val="en-US"/>
        </w:rPr>
        <w:t>*2019年1月1日后出现增量问题扣100分</w:t>
      </w:r>
    </w:p>
    <w:p w14:paraId="41178288">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7.3.5</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水土保持率</w:t>
      </w:r>
    </w:p>
    <w:p w14:paraId="65489369">
      <w:pPr>
        <w:spacing w:line="320" w:lineRule="exact"/>
        <w:rPr>
          <w:rFonts w:ascii="Times New Roman" w:hAnsi="Times New Roman" w:eastAsia="宋体"/>
          <w:kern w:val="0"/>
        </w:rPr>
      </w:pPr>
      <w:r>
        <w:rPr>
          <w:rFonts w:hint="eastAsia" w:ascii="Times New Roman" w:hAnsi="Times New Roman" w:eastAsia="宋体"/>
          <w:kern w:val="0"/>
        </w:rPr>
        <w:t>7.3.5.1</w:t>
      </w:r>
      <w:r>
        <w:rPr>
          <w:rFonts w:ascii="Times New Roman" w:hAnsi="Times New Roman" w:eastAsia="宋体"/>
          <w:kern w:val="0"/>
        </w:rPr>
        <w:t xml:space="preserve">  </w:t>
      </w:r>
      <w:r>
        <w:rPr>
          <w:rFonts w:hint="eastAsia" w:ascii="Times New Roman" w:hAnsi="Times New Roman" w:eastAsia="宋体"/>
          <w:kern w:val="0"/>
        </w:rPr>
        <w:t>水土保持率是指评价年度内河湖所在区域非水土流失面积与河湖所在区域总面积的比值，按公式（16）计算。</w:t>
      </w:r>
    </w:p>
    <w:p w14:paraId="242B9164">
      <w:pPr>
        <w:jc w:val="right"/>
        <w:rPr>
          <w:rFonts w:ascii="Times New Roman" w:hAnsi="Times New Roman"/>
        </w:rPr>
      </w:pPr>
      <w:r>
        <w:rPr>
          <w:position w:val="-22"/>
        </w:rPr>
        <w:object>
          <v:shape id="_x0000_i1044" o:spt="75" type="#_x0000_t75" style="height:28.5pt;width:69pt;" o:ole="t" filled="f" o:preferrelative="t" stroked="f" coordsize="21600,21600">
            <v:path/>
            <v:fill on="f" focussize="0,0"/>
            <v:stroke on="f" joinstyle="miter"/>
            <v:imagedata r:id="rId55" o:title=""/>
            <o:lock v:ext="edit" aspectratio="t"/>
            <w10:wrap type="none"/>
            <w10:anchorlock/>
          </v:shape>
          <o:OLEObject Type="Embed" ProgID="Equation.DSMT4" ShapeID="_x0000_i1044" DrawAspect="Content" ObjectID="_1468075744" r:id="rId54">
            <o:LockedField>false</o:LockedField>
          </o:OLEObject>
        </w:object>
      </w:r>
      <w:r>
        <w:t>……………………………………………………………</w:t>
      </w:r>
      <w:r>
        <w:rPr>
          <w:rFonts w:ascii="Times New Roman" w:hAnsi="Times New Roman" w:cs="Times New Roman"/>
        </w:rPr>
        <w:t>（</w:t>
      </w:r>
      <w:r>
        <w:rPr>
          <w:rFonts w:hint="eastAsia" w:ascii="Times New Roman" w:hAnsi="Times New Roman" w:cs="Times New Roman"/>
        </w:rPr>
        <w:t>16</w:t>
      </w:r>
      <w:r>
        <w:rPr>
          <w:rFonts w:ascii="Times New Roman" w:hAnsi="Times New Roman" w:cs="Times New Roman"/>
        </w:rPr>
        <w:t>）</w:t>
      </w:r>
    </w:p>
    <w:p w14:paraId="3D4CC4EE">
      <w:pPr>
        <w:spacing w:line="320" w:lineRule="exact"/>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i/>
          <w:iCs/>
          <w:kern w:val="0"/>
        </w:rPr>
        <w:t>R</w:t>
      </w:r>
      <w:r>
        <w:rPr>
          <w:rFonts w:ascii="Times New Roman" w:hAnsi="Times New Roman" w:eastAsia="宋体"/>
          <w:i/>
          <w:iCs/>
          <w:kern w:val="0"/>
          <w:vertAlign w:val="subscript"/>
        </w:rPr>
        <w:t>s</w:t>
      </w:r>
      <w:r>
        <w:rPr>
          <w:rFonts w:ascii="Times New Roman" w:hAnsi="Times New Roman" w:eastAsia="宋体"/>
          <w:i/>
          <w:iCs/>
          <w:kern w:val="0"/>
        </w:rPr>
        <w:t>——</w:t>
      </w:r>
      <w:r>
        <w:rPr>
          <w:rFonts w:hint="eastAsia" w:ascii="Times New Roman" w:hAnsi="Times New Roman" w:eastAsia="宋体"/>
          <w:kern w:val="0"/>
        </w:rPr>
        <w:t>水土保持率（%）</w:t>
      </w:r>
      <w:r>
        <w:rPr>
          <w:rFonts w:ascii="Times New Roman" w:hAnsi="Times New Roman" w:eastAsia="宋体"/>
          <w:kern w:val="0"/>
        </w:rPr>
        <w:t>；</w:t>
      </w:r>
    </w:p>
    <w:p w14:paraId="7B7CA0E1">
      <w:pPr>
        <w:spacing w:line="320" w:lineRule="exact"/>
        <w:ind w:firstLine="630" w:firstLineChars="300"/>
        <w:rPr>
          <w:rFonts w:ascii="Times New Roman" w:hAnsi="Times New Roman" w:eastAsia="宋体"/>
          <w:i/>
          <w:iCs/>
          <w:kern w:val="0"/>
        </w:rPr>
      </w:pPr>
      <w:r>
        <w:rPr>
          <w:rFonts w:ascii="Times New Roman" w:hAnsi="Times New Roman" w:eastAsia="宋体"/>
          <w:i/>
          <w:iCs/>
          <w:kern w:val="0"/>
        </w:rPr>
        <w:t>A</w:t>
      </w:r>
      <w:r>
        <w:rPr>
          <w:rFonts w:ascii="Times New Roman" w:hAnsi="Times New Roman" w:eastAsia="宋体"/>
          <w:i/>
          <w:iCs/>
          <w:kern w:val="0"/>
          <w:vertAlign w:val="subscript"/>
        </w:rPr>
        <w:t>s</w:t>
      </w:r>
      <w:r>
        <w:rPr>
          <w:rFonts w:ascii="Times New Roman" w:hAnsi="Times New Roman" w:eastAsia="宋体"/>
          <w:i/>
          <w:iCs/>
          <w:kern w:val="0"/>
        </w:rPr>
        <w:t>——</w:t>
      </w:r>
      <w:r>
        <w:rPr>
          <w:rFonts w:hint="eastAsia" w:ascii="Times New Roman" w:hAnsi="Times New Roman" w:eastAsia="宋体"/>
          <w:kern w:val="0"/>
        </w:rPr>
        <w:t>河湖所在区域非水土流失面积</w:t>
      </w:r>
      <w:r>
        <w:rPr>
          <w:rFonts w:ascii="Times New Roman" w:hAnsi="Times New Roman" w:eastAsia="宋体"/>
          <w:kern w:val="0"/>
        </w:rPr>
        <w:t>（km</w:t>
      </w:r>
      <w:r>
        <w:rPr>
          <w:rFonts w:ascii="Times New Roman" w:hAnsi="Times New Roman" w:eastAsia="宋体"/>
          <w:kern w:val="0"/>
          <w:vertAlign w:val="superscript"/>
        </w:rPr>
        <w:t>2</w:t>
      </w:r>
      <w:r>
        <w:rPr>
          <w:rFonts w:ascii="Times New Roman" w:hAnsi="Times New Roman" w:eastAsia="宋体"/>
          <w:kern w:val="0"/>
        </w:rPr>
        <w:t>）；</w:t>
      </w:r>
    </w:p>
    <w:p w14:paraId="244426AB">
      <w:pPr>
        <w:spacing w:line="320" w:lineRule="exact"/>
        <w:ind w:firstLine="630" w:firstLineChars="300"/>
        <w:rPr>
          <w:rFonts w:ascii="Times New Roman" w:hAnsi="Times New Roman" w:eastAsia="宋体"/>
          <w:kern w:val="0"/>
        </w:rPr>
      </w:pPr>
      <w:r>
        <w:rPr>
          <w:rFonts w:ascii="Times New Roman" w:hAnsi="Times New Roman" w:eastAsia="宋体"/>
          <w:i/>
          <w:iCs/>
          <w:kern w:val="0"/>
        </w:rPr>
        <w:t>A——</w:t>
      </w:r>
      <w:r>
        <w:rPr>
          <w:rFonts w:hint="eastAsia" w:ascii="Times New Roman" w:hAnsi="Times New Roman" w:eastAsia="宋体"/>
          <w:kern w:val="0"/>
        </w:rPr>
        <w:t>河湖所在区域总面积</w:t>
      </w:r>
      <w:r>
        <w:rPr>
          <w:rFonts w:ascii="Times New Roman" w:hAnsi="Times New Roman" w:eastAsia="宋体"/>
          <w:kern w:val="0"/>
        </w:rPr>
        <w:t>（km</w:t>
      </w:r>
      <w:r>
        <w:rPr>
          <w:rFonts w:ascii="Times New Roman" w:hAnsi="Times New Roman" w:eastAsia="宋体"/>
          <w:kern w:val="0"/>
          <w:vertAlign w:val="superscript"/>
        </w:rPr>
        <w:t>2</w:t>
      </w:r>
      <w:r>
        <w:rPr>
          <w:rFonts w:ascii="Times New Roman" w:hAnsi="Times New Roman" w:eastAsia="宋体"/>
          <w:kern w:val="0"/>
        </w:rPr>
        <w:t>）</w:t>
      </w:r>
      <w:r>
        <w:rPr>
          <w:rFonts w:hint="eastAsia" w:ascii="Times New Roman" w:hAnsi="Times New Roman" w:eastAsia="宋体"/>
          <w:kern w:val="0"/>
        </w:rPr>
        <w:t>。</w:t>
      </w:r>
    </w:p>
    <w:p w14:paraId="2869FC9E">
      <w:pPr>
        <w:spacing w:line="320" w:lineRule="exact"/>
        <w:rPr>
          <w:rFonts w:ascii="Times New Roman" w:hAnsi="Times New Roman" w:eastAsia="宋体"/>
          <w:kern w:val="0"/>
        </w:rPr>
      </w:pPr>
      <w:r>
        <w:rPr>
          <w:rFonts w:hint="eastAsia" w:ascii="Times New Roman" w:hAnsi="Times New Roman" w:eastAsia="宋体"/>
          <w:kern w:val="0"/>
        </w:rPr>
        <w:t>7.3.5.2</w:t>
      </w:r>
      <w:r>
        <w:rPr>
          <w:rFonts w:ascii="Times New Roman" w:hAnsi="Times New Roman" w:eastAsia="宋体"/>
          <w:kern w:val="0"/>
        </w:rPr>
        <w:t xml:space="preserve">  </w:t>
      </w:r>
      <w:r>
        <w:rPr>
          <w:rFonts w:hint="eastAsia" w:ascii="Times New Roman" w:hAnsi="Times New Roman" w:eastAsia="宋体"/>
          <w:kern w:val="0"/>
        </w:rPr>
        <w:t>水土保持率的赋分标准见表23</w:t>
      </w:r>
      <w:r>
        <w:rPr>
          <w:rFonts w:ascii="Times New Roman" w:hAnsi="Times New Roman" w:eastAsia="宋体"/>
          <w:kern w:val="0"/>
        </w:rPr>
        <w:t>。</w:t>
      </w:r>
    </w:p>
    <w:p w14:paraId="5DC41D1B">
      <w:pPr>
        <w:pStyle w:val="46"/>
        <w:tabs>
          <w:tab w:val="left" w:pos="1646"/>
          <w:tab w:val="left" w:pos="2972"/>
        </w:tabs>
        <w:spacing w:beforeLines="0" w:afterLines="0"/>
      </w:pPr>
      <w:r>
        <w:rPr>
          <w:rFonts w:hint="eastAsia"/>
        </w:rPr>
        <w:t>表23</w:t>
      </w:r>
      <w:r>
        <w:t xml:space="preserve">  </w:t>
      </w:r>
      <w:r>
        <w:rPr>
          <w:rFonts w:hint="eastAsia"/>
        </w:rPr>
        <w:t xml:space="preserve">水土保持率赋分标准表    </w:t>
      </w:r>
    </w:p>
    <w:tbl>
      <w:tblPr>
        <w:tblStyle w:val="14"/>
        <w:tblpPr w:leftFromText="180" w:rightFromText="180" w:vertAnchor="text" w:tblpXSpec="center" w:tblpY="1"/>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16"/>
        <w:gridCol w:w="2315"/>
        <w:gridCol w:w="2317"/>
        <w:gridCol w:w="2643"/>
      </w:tblGrid>
      <w:tr w14:paraId="1D9C2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3622" w:type="pct"/>
            <w:gridSpan w:val="3"/>
          </w:tcPr>
          <w:p w14:paraId="2B4A45D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水土保持率</w:t>
            </w:r>
            <w:r>
              <w:rPr>
                <w:rFonts w:ascii="Times New Roman" w:hAnsi="Times New Roman" w:eastAsia="宋体" w:cs="Times New Roman"/>
                <w:kern w:val="0"/>
                <w:sz w:val="21"/>
                <w:szCs w:val="21"/>
                <w:lang w:val="en-US"/>
              </w:rPr>
              <w:t>（%）</w:t>
            </w:r>
          </w:p>
        </w:tc>
        <w:tc>
          <w:tcPr>
            <w:tcW w:w="1378" w:type="pct"/>
            <w:vMerge w:val="restart"/>
            <w:vAlign w:val="center"/>
          </w:tcPr>
          <w:p w14:paraId="193729C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r>
      <w:tr w14:paraId="69A8C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07" w:type="pct"/>
            <w:vAlign w:val="center"/>
          </w:tcPr>
          <w:p w14:paraId="118FD97F">
            <w:pPr>
              <w:pStyle w:val="35"/>
              <w:autoSpaceDE w:val="0"/>
              <w:autoSpaceDN w:val="0"/>
              <w:spacing w:line="28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陕北</w:t>
            </w:r>
          </w:p>
        </w:tc>
        <w:tc>
          <w:tcPr>
            <w:tcW w:w="1207" w:type="pct"/>
          </w:tcPr>
          <w:p w14:paraId="28AB582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关中</w:t>
            </w:r>
          </w:p>
        </w:tc>
        <w:tc>
          <w:tcPr>
            <w:tcW w:w="1207" w:type="pct"/>
            <w:vAlign w:val="center"/>
          </w:tcPr>
          <w:p w14:paraId="03FE55A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陕南</w:t>
            </w:r>
          </w:p>
        </w:tc>
        <w:tc>
          <w:tcPr>
            <w:tcW w:w="1378" w:type="pct"/>
            <w:vMerge w:val="continue"/>
            <w:vAlign w:val="center"/>
          </w:tcPr>
          <w:p w14:paraId="44A8FD5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p>
        </w:tc>
      </w:tr>
      <w:tr w14:paraId="64881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07" w:type="pct"/>
            <w:vAlign w:val="center"/>
          </w:tcPr>
          <w:p w14:paraId="1F20392B">
            <w:pPr>
              <w:pStyle w:val="35"/>
              <w:autoSpaceDE w:val="0"/>
              <w:autoSpaceDN w:val="0"/>
              <w:spacing w:line="28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＞70</w:t>
            </w:r>
          </w:p>
        </w:tc>
        <w:tc>
          <w:tcPr>
            <w:tcW w:w="1207" w:type="pct"/>
            <w:vAlign w:val="center"/>
          </w:tcPr>
          <w:p w14:paraId="3D260B89">
            <w:pPr>
              <w:pStyle w:val="35"/>
              <w:autoSpaceDE w:val="0"/>
              <w:autoSpaceDN w:val="0"/>
              <w:spacing w:line="28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＞90</w:t>
            </w:r>
          </w:p>
        </w:tc>
        <w:tc>
          <w:tcPr>
            <w:tcW w:w="1207" w:type="pct"/>
            <w:vAlign w:val="center"/>
          </w:tcPr>
          <w:p w14:paraId="4936852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＞95</w:t>
            </w:r>
          </w:p>
        </w:tc>
        <w:tc>
          <w:tcPr>
            <w:tcW w:w="1378" w:type="pct"/>
            <w:vAlign w:val="center"/>
          </w:tcPr>
          <w:p w14:paraId="3D4FF1C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r>
      <w:tr w14:paraId="337A4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07" w:type="pct"/>
            <w:vAlign w:val="center"/>
          </w:tcPr>
          <w:p w14:paraId="5CD45ABA">
            <w:pPr>
              <w:pStyle w:val="35"/>
              <w:autoSpaceDE w:val="0"/>
              <w:autoSpaceDN w:val="0"/>
              <w:spacing w:line="28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60</w:t>
            </w:r>
          </w:p>
        </w:tc>
        <w:tc>
          <w:tcPr>
            <w:tcW w:w="1207" w:type="pct"/>
            <w:vAlign w:val="center"/>
          </w:tcPr>
          <w:p w14:paraId="287C9BB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85</w:t>
            </w:r>
          </w:p>
        </w:tc>
        <w:tc>
          <w:tcPr>
            <w:tcW w:w="1207" w:type="pct"/>
            <w:vAlign w:val="center"/>
          </w:tcPr>
          <w:p w14:paraId="22A33E5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90</w:t>
            </w:r>
          </w:p>
        </w:tc>
        <w:tc>
          <w:tcPr>
            <w:tcW w:w="1378" w:type="pct"/>
            <w:vAlign w:val="center"/>
          </w:tcPr>
          <w:p w14:paraId="170B8A7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8</w:t>
            </w:r>
            <w:r>
              <w:rPr>
                <w:rFonts w:ascii="Times New Roman" w:hAnsi="Times New Roman" w:eastAsia="宋体" w:cs="Times New Roman"/>
                <w:kern w:val="0"/>
                <w:sz w:val="21"/>
                <w:szCs w:val="21"/>
                <w:lang w:val="en-US"/>
              </w:rPr>
              <w:t>0</w:t>
            </w:r>
          </w:p>
        </w:tc>
      </w:tr>
      <w:tr w14:paraId="24F1B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07" w:type="pct"/>
            <w:vAlign w:val="center"/>
          </w:tcPr>
          <w:p w14:paraId="4FB8E1A2">
            <w:pPr>
              <w:pStyle w:val="35"/>
              <w:autoSpaceDE w:val="0"/>
              <w:autoSpaceDN w:val="0"/>
              <w:spacing w:line="28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50</w:t>
            </w:r>
          </w:p>
        </w:tc>
        <w:tc>
          <w:tcPr>
            <w:tcW w:w="1207" w:type="pct"/>
            <w:vAlign w:val="center"/>
          </w:tcPr>
          <w:p w14:paraId="26DD48B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75</w:t>
            </w:r>
          </w:p>
        </w:tc>
        <w:tc>
          <w:tcPr>
            <w:tcW w:w="1207" w:type="pct"/>
            <w:vAlign w:val="center"/>
          </w:tcPr>
          <w:p w14:paraId="4AE0258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80</w:t>
            </w:r>
          </w:p>
        </w:tc>
        <w:tc>
          <w:tcPr>
            <w:tcW w:w="1378" w:type="pct"/>
            <w:vAlign w:val="center"/>
          </w:tcPr>
          <w:p w14:paraId="6FA3C75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w:t>
            </w:r>
            <w:r>
              <w:rPr>
                <w:rFonts w:ascii="Times New Roman" w:hAnsi="Times New Roman" w:eastAsia="宋体" w:cs="Times New Roman"/>
                <w:kern w:val="0"/>
                <w:sz w:val="21"/>
                <w:szCs w:val="21"/>
                <w:lang w:val="en-US"/>
              </w:rPr>
              <w:t>0</w:t>
            </w:r>
          </w:p>
        </w:tc>
      </w:tr>
      <w:tr w14:paraId="2E63F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07" w:type="pct"/>
            <w:vAlign w:val="center"/>
          </w:tcPr>
          <w:p w14:paraId="5C4F9D99">
            <w:pPr>
              <w:pStyle w:val="35"/>
              <w:autoSpaceDE w:val="0"/>
              <w:autoSpaceDN w:val="0"/>
              <w:spacing w:line="28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40</w:t>
            </w:r>
          </w:p>
        </w:tc>
        <w:tc>
          <w:tcPr>
            <w:tcW w:w="1207" w:type="pct"/>
            <w:vAlign w:val="center"/>
          </w:tcPr>
          <w:p w14:paraId="07783C2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65</w:t>
            </w:r>
          </w:p>
        </w:tc>
        <w:tc>
          <w:tcPr>
            <w:tcW w:w="1207" w:type="pct"/>
            <w:vAlign w:val="center"/>
          </w:tcPr>
          <w:p w14:paraId="1B68AAE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70</w:t>
            </w:r>
          </w:p>
        </w:tc>
        <w:tc>
          <w:tcPr>
            <w:tcW w:w="1378" w:type="pct"/>
            <w:vAlign w:val="center"/>
          </w:tcPr>
          <w:p w14:paraId="300DB10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w:t>
            </w:r>
            <w:r>
              <w:rPr>
                <w:rFonts w:ascii="Times New Roman" w:hAnsi="Times New Roman" w:eastAsia="宋体" w:cs="Times New Roman"/>
                <w:kern w:val="0"/>
                <w:sz w:val="21"/>
                <w:szCs w:val="21"/>
                <w:lang w:val="en-US"/>
              </w:rPr>
              <w:t>0</w:t>
            </w:r>
          </w:p>
        </w:tc>
      </w:tr>
      <w:tr w14:paraId="4DCF8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07" w:type="pct"/>
            <w:vAlign w:val="center"/>
          </w:tcPr>
          <w:p w14:paraId="3D4D28A8">
            <w:pPr>
              <w:pStyle w:val="35"/>
              <w:autoSpaceDE w:val="0"/>
              <w:autoSpaceDN w:val="0"/>
              <w:spacing w:line="280" w:lineRule="exact"/>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≤30</w:t>
            </w:r>
          </w:p>
        </w:tc>
        <w:tc>
          <w:tcPr>
            <w:tcW w:w="1207" w:type="pct"/>
            <w:vAlign w:val="center"/>
          </w:tcPr>
          <w:p w14:paraId="35E8CA7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≤50</w:t>
            </w:r>
          </w:p>
        </w:tc>
        <w:tc>
          <w:tcPr>
            <w:tcW w:w="1207" w:type="pct"/>
            <w:vAlign w:val="center"/>
          </w:tcPr>
          <w:p w14:paraId="49CB3A9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≤60</w:t>
            </w:r>
          </w:p>
        </w:tc>
        <w:tc>
          <w:tcPr>
            <w:tcW w:w="1378" w:type="pct"/>
            <w:vAlign w:val="center"/>
          </w:tcPr>
          <w:p w14:paraId="506E44F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56A4906F"/>
    <w:p w14:paraId="3936B5F3">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7.3.6</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湖泊面积萎缩比例</w:t>
      </w:r>
    </w:p>
    <w:p w14:paraId="17850FC3">
      <w:pPr>
        <w:spacing w:line="320" w:lineRule="exact"/>
        <w:rPr>
          <w:rFonts w:ascii="Times New Roman" w:hAnsi="Times New Roman" w:eastAsia="宋体"/>
          <w:kern w:val="0"/>
        </w:rPr>
      </w:pPr>
      <w:r>
        <w:rPr>
          <w:rFonts w:hint="eastAsia" w:ascii="Times New Roman" w:hAnsi="Times New Roman" w:eastAsia="宋体"/>
          <w:kern w:val="0"/>
        </w:rPr>
        <w:t>7.3.6.1</w:t>
      </w:r>
      <w:r>
        <w:rPr>
          <w:rFonts w:ascii="Times New Roman" w:hAnsi="Times New Roman" w:eastAsia="宋体"/>
          <w:kern w:val="0"/>
        </w:rPr>
        <w:t xml:space="preserve">  </w:t>
      </w:r>
      <w:r>
        <w:rPr>
          <w:rFonts w:hint="eastAsia" w:ascii="Times New Roman" w:hAnsi="Times New Roman" w:eastAsia="宋体"/>
          <w:kern w:val="0"/>
        </w:rPr>
        <w:t>湖泊面积萎缩比例采用评价年湖泊水面萎缩面积与历史参考年湖泊水面面积的比例表示，按照公式（17）计算。</w:t>
      </w:r>
    </w:p>
    <w:p w14:paraId="6F06C94B">
      <w:pPr>
        <w:jc w:val="right"/>
        <w:rPr>
          <w:rFonts w:ascii="Times New Roman" w:hAnsi="Times New Roman"/>
        </w:rPr>
      </w:pPr>
      <w:r>
        <w:rPr>
          <w:position w:val="-26"/>
        </w:rPr>
        <w:object>
          <v:shape id="_x0000_i1045" o:spt="75" type="#_x0000_t75" style="height:31.5pt;width:102.75pt;" o:ole="t" filled="f" o:preferrelative="t" stroked="f" coordsize="21600,21600">
            <v:path/>
            <v:fill on="f" focussize="0,0"/>
            <v:stroke on="f" joinstyle="miter"/>
            <v:imagedata r:id="rId57" o:title=""/>
            <o:lock v:ext="edit" aspectratio="t"/>
            <w10:wrap type="none"/>
            <w10:anchorlock/>
          </v:shape>
          <o:OLEObject Type="Embed" ProgID="Equation.DSMT4" ShapeID="_x0000_i1045" DrawAspect="Content" ObjectID="_1468075745" r:id="rId56">
            <o:LockedField>false</o:LockedField>
          </o:OLEObject>
        </w:object>
      </w:r>
      <w:r>
        <w:t>……………………………………………</w:t>
      </w:r>
      <w:r>
        <w:rPr>
          <w:rFonts w:ascii="Times New Roman" w:hAnsi="Times New Roman" w:eastAsia="宋体" w:cs="Times New Roman"/>
        </w:rPr>
        <w:t>（</w:t>
      </w:r>
      <w:r>
        <w:rPr>
          <w:rFonts w:hint="eastAsia" w:ascii="Times New Roman" w:hAnsi="Times New Roman" w:eastAsia="宋体" w:cs="Times New Roman"/>
        </w:rPr>
        <w:t>17</w:t>
      </w:r>
      <w:r>
        <w:rPr>
          <w:rFonts w:ascii="Times New Roman" w:hAnsi="Times New Roman" w:eastAsia="宋体" w:cs="Times New Roman"/>
        </w:rPr>
        <w:t>）</w:t>
      </w:r>
    </w:p>
    <w:p w14:paraId="21DBF11D">
      <w:pPr>
        <w:spacing w:line="320" w:lineRule="exact"/>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i/>
          <w:iCs/>
          <w:kern w:val="0"/>
        </w:rPr>
        <w:t>ASI</w:t>
      </w:r>
      <w:r>
        <w:rPr>
          <w:rFonts w:ascii="Times New Roman" w:hAnsi="Times New Roman" w:eastAsia="宋体"/>
          <w:kern w:val="0"/>
        </w:rPr>
        <w:t>——湖泊面积萎缩比例（%）；</w:t>
      </w:r>
    </w:p>
    <w:p w14:paraId="5A18E34C">
      <w:pPr>
        <w:spacing w:line="320" w:lineRule="exact"/>
        <w:ind w:firstLine="630" w:firstLineChars="300"/>
        <w:rPr>
          <w:rFonts w:ascii="Times New Roman" w:hAnsi="Times New Roman" w:eastAsia="宋体"/>
          <w:kern w:val="0"/>
        </w:rPr>
      </w:pPr>
      <w:r>
        <w:rPr>
          <w:rFonts w:ascii="Times New Roman" w:hAnsi="Times New Roman" w:eastAsia="宋体"/>
          <w:i/>
          <w:iCs/>
          <w:kern w:val="0"/>
        </w:rPr>
        <w:t>AC</w:t>
      </w:r>
      <w:r>
        <w:rPr>
          <w:rFonts w:ascii="Times New Roman" w:hAnsi="Times New Roman" w:eastAsia="宋体"/>
          <w:kern w:val="0"/>
        </w:rPr>
        <w:t>——评价年湖泊水面面积（km</w:t>
      </w:r>
      <w:r>
        <w:rPr>
          <w:rFonts w:ascii="Times New Roman" w:hAnsi="Times New Roman" w:eastAsia="宋体"/>
          <w:kern w:val="0"/>
          <w:vertAlign w:val="superscript"/>
        </w:rPr>
        <w:t>2</w:t>
      </w:r>
      <w:r>
        <w:rPr>
          <w:rFonts w:ascii="Times New Roman" w:hAnsi="Times New Roman" w:eastAsia="宋体"/>
          <w:kern w:val="0"/>
        </w:rPr>
        <w:t>）；</w:t>
      </w:r>
    </w:p>
    <w:p w14:paraId="25167539">
      <w:pPr>
        <w:spacing w:line="320" w:lineRule="exact"/>
        <w:ind w:firstLine="630" w:firstLineChars="300"/>
        <w:rPr>
          <w:rFonts w:ascii="Times New Roman" w:hAnsi="Times New Roman" w:eastAsia="宋体"/>
          <w:kern w:val="0"/>
        </w:rPr>
      </w:pPr>
      <w:r>
        <w:rPr>
          <w:rFonts w:ascii="Times New Roman" w:hAnsi="Times New Roman" w:eastAsia="宋体"/>
          <w:i/>
          <w:iCs/>
          <w:kern w:val="0"/>
        </w:rPr>
        <w:t>AR</w:t>
      </w:r>
      <w:r>
        <w:rPr>
          <w:rFonts w:ascii="Times New Roman" w:hAnsi="Times New Roman" w:eastAsia="宋体"/>
          <w:kern w:val="0"/>
        </w:rPr>
        <w:t>——历史参考年湖泊水面面积（km</w:t>
      </w:r>
      <w:r>
        <w:rPr>
          <w:rFonts w:ascii="Times New Roman" w:hAnsi="Times New Roman" w:eastAsia="宋体"/>
          <w:kern w:val="0"/>
          <w:vertAlign w:val="superscript"/>
        </w:rPr>
        <w:t>2</w:t>
      </w:r>
      <w:r>
        <w:rPr>
          <w:rFonts w:ascii="Times New Roman" w:hAnsi="Times New Roman" w:eastAsia="宋体"/>
          <w:kern w:val="0"/>
        </w:rPr>
        <w:t>）</w:t>
      </w:r>
      <w:r>
        <w:rPr>
          <w:rFonts w:hint="eastAsia" w:ascii="Times New Roman" w:hAnsi="Times New Roman" w:eastAsia="宋体"/>
          <w:kern w:val="0"/>
        </w:rPr>
        <w:t>，1988年《中华人民共和国水法》明确规定禁止围湖造地，宜选择1988年湖泊面积作为对照</w:t>
      </w:r>
      <w:r>
        <w:rPr>
          <w:rFonts w:ascii="Times New Roman" w:hAnsi="Times New Roman" w:eastAsia="宋体"/>
          <w:kern w:val="0"/>
        </w:rPr>
        <w:t>。</w:t>
      </w:r>
    </w:p>
    <w:p w14:paraId="3F79EB9A">
      <w:pPr>
        <w:spacing w:line="320" w:lineRule="exact"/>
        <w:rPr>
          <w:rFonts w:ascii="Times New Roman" w:hAnsi="Times New Roman" w:eastAsia="宋体"/>
          <w:kern w:val="0"/>
        </w:rPr>
      </w:pPr>
      <w:r>
        <w:rPr>
          <w:rFonts w:hint="eastAsia" w:ascii="Times New Roman" w:hAnsi="Times New Roman" w:eastAsia="宋体"/>
          <w:kern w:val="0"/>
        </w:rPr>
        <w:t>7.3.6.2</w:t>
      </w:r>
      <w:r>
        <w:rPr>
          <w:rFonts w:ascii="Times New Roman" w:hAnsi="Times New Roman" w:eastAsia="宋体"/>
          <w:kern w:val="0"/>
        </w:rPr>
        <w:t xml:space="preserve">  </w:t>
      </w:r>
      <w:r>
        <w:rPr>
          <w:rFonts w:hint="eastAsia" w:ascii="Times New Roman" w:hAnsi="Times New Roman" w:eastAsia="宋体"/>
          <w:kern w:val="0"/>
        </w:rPr>
        <w:t>湖泊面积萎缩比例赋分标准见表24。</w:t>
      </w:r>
    </w:p>
    <w:p w14:paraId="1633ACF4">
      <w:pPr>
        <w:pStyle w:val="46"/>
        <w:tabs>
          <w:tab w:val="left" w:pos="1646"/>
          <w:tab w:val="left" w:pos="2972"/>
        </w:tabs>
        <w:spacing w:beforeLines="0" w:afterLines="0"/>
      </w:pPr>
      <w:r>
        <w:rPr>
          <w:rFonts w:hint="eastAsia"/>
        </w:rPr>
        <w:t>表24</w:t>
      </w:r>
      <w:r>
        <w:t xml:space="preserve">  </w:t>
      </w:r>
      <w:r>
        <w:rPr>
          <w:rFonts w:hint="eastAsia"/>
        </w:rPr>
        <w:t>湖泊面积萎缩比例赋分标准表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8"/>
        <w:gridCol w:w="1326"/>
        <w:gridCol w:w="1325"/>
        <w:gridCol w:w="1325"/>
        <w:gridCol w:w="1325"/>
        <w:gridCol w:w="1322"/>
      </w:tblGrid>
      <w:tr w14:paraId="26FDC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547" w:type="pct"/>
            <w:vAlign w:val="center"/>
          </w:tcPr>
          <w:p w14:paraId="7C813B1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湖泊面积萎缩比例（%）</w:t>
            </w:r>
          </w:p>
        </w:tc>
        <w:tc>
          <w:tcPr>
            <w:tcW w:w="691" w:type="pct"/>
            <w:vAlign w:val="center"/>
          </w:tcPr>
          <w:p w14:paraId="45336E5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5</w:t>
            </w:r>
          </w:p>
        </w:tc>
        <w:tc>
          <w:tcPr>
            <w:tcW w:w="691" w:type="pct"/>
            <w:vAlign w:val="center"/>
          </w:tcPr>
          <w:p w14:paraId="15083FF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691" w:type="pct"/>
            <w:vAlign w:val="center"/>
          </w:tcPr>
          <w:p w14:paraId="733203C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691" w:type="pct"/>
            <w:vAlign w:val="center"/>
          </w:tcPr>
          <w:p w14:paraId="1BABC84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30</w:t>
            </w:r>
          </w:p>
        </w:tc>
        <w:tc>
          <w:tcPr>
            <w:tcW w:w="690" w:type="pct"/>
            <w:vAlign w:val="center"/>
          </w:tcPr>
          <w:p w14:paraId="7703EE7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40</w:t>
            </w:r>
          </w:p>
        </w:tc>
      </w:tr>
      <w:tr w14:paraId="2005A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547" w:type="pct"/>
            <w:vAlign w:val="center"/>
          </w:tcPr>
          <w:p w14:paraId="305798E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691" w:type="pct"/>
            <w:vAlign w:val="center"/>
          </w:tcPr>
          <w:p w14:paraId="3C829DD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691" w:type="pct"/>
            <w:vAlign w:val="center"/>
          </w:tcPr>
          <w:p w14:paraId="685BFE3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691" w:type="pct"/>
            <w:vAlign w:val="center"/>
          </w:tcPr>
          <w:p w14:paraId="0FEF750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30</w:t>
            </w:r>
          </w:p>
        </w:tc>
        <w:tc>
          <w:tcPr>
            <w:tcW w:w="691" w:type="pct"/>
            <w:vAlign w:val="center"/>
          </w:tcPr>
          <w:p w14:paraId="7067DA0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690" w:type="pct"/>
            <w:vAlign w:val="center"/>
          </w:tcPr>
          <w:p w14:paraId="554E5C6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3816F63D">
      <w:pPr>
        <w:widowControl/>
        <w:tabs>
          <w:tab w:val="center" w:pos="4201"/>
          <w:tab w:val="right" w:leader="dot" w:pos="9298"/>
        </w:tabs>
        <w:autoSpaceDE w:val="0"/>
        <w:autoSpaceDN w:val="0"/>
        <w:spacing w:before="99" w:beforeLines="30"/>
        <w:outlineLvl w:val="2"/>
        <w:rPr>
          <w:rFonts w:ascii="Times New Roman" w:hAnsi="Times New Roman" w:eastAsia="宋体" w:cs="Times New Roman"/>
          <w:kern w:val="0"/>
          <w:szCs w:val="21"/>
        </w:rPr>
      </w:pPr>
      <w:r>
        <w:rPr>
          <w:rFonts w:hint="eastAsia" w:ascii="Times New Roman" w:hAnsi="Times New Roman" w:eastAsia="宋体" w:cs="Times New Roman"/>
          <w:kern w:val="0"/>
          <w:szCs w:val="21"/>
        </w:rPr>
        <w:t>7.3.7</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库容淤积损失率</w:t>
      </w:r>
    </w:p>
    <w:p w14:paraId="23A2D79A">
      <w:pPr>
        <w:spacing w:line="320" w:lineRule="exact"/>
        <w:rPr>
          <w:rFonts w:ascii="Times New Roman" w:hAnsi="Times New Roman" w:eastAsia="宋体"/>
          <w:kern w:val="0"/>
        </w:rPr>
      </w:pPr>
      <w:r>
        <w:rPr>
          <w:rFonts w:hint="eastAsia" w:ascii="Times New Roman" w:hAnsi="Times New Roman" w:eastAsia="宋体"/>
          <w:kern w:val="0"/>
        </w:rPr>
        <w:t>7.3.7.1</w:t>
      </w:r>
      <w:r>
        <w:rPr>
          <w:rFonts w:ascii="Times New Roman" w:hAnsi="Times New Roman" w:eastAsia="宋体"/>
          <w:kern w:val="0"/>
        </w:rPr>
        <w:t xml:space="preserve">  </w:t>
      </w:r>
      <w:r>
        <w:rPr>
          <w:rFonts w:hint="eastAsia" w:ascii="Times New Roman" w:hAnsi="Times New Roman" w:eastAsia="宋体"/>
          <w:kern w:val="0"/>
        </w:rPr>
        <w:t>库容淤积损失率采用截至评价年总淤积损失库容占总库容的百分比表示，按照公式（18）计算。</w:t>
      </w:r>
    </w:p>
    <w:p w14:paraId="145F6C77">
      <w:pPr>
        <w:jc w:val="right"/>
        <w:rPr>
          <w:rFonts w:ascii="Times New Roman" w:hAnsi="Times New Roman" w:eastAsia="宋体"/>
          <w:iCs/>
          <w:kern w:val="0"/>
        </w:rPr>
      </w:pPr>
      <w:r>
        <w:t xml:space="preserve">  </w:t>
      </w:r>
      <w:r>
        <w:rPr>
          <w:position w:val="-22"/>
        </w:rPr>
        <w:object>
          <v:shape id="_x0000_i1046" o:spt="75" type="#_x0000_t75" style="height:28.5pt;width:82.5pt;" o:ole="t" filled="f" o:preferrelative="t" stroked="f" coordsize="21600,21600">
            <v:path/>
            <v:fill on="f" focussize="0,0"/>
            <v:stroke on="f" joinstyle="miter"/>
            <v:imagedata r:id="rId59" o:title=""/>
            <o:lock v:ext="edit" aspectratio="t"/>
            <w10:wrap type="none"/>
            <w10:anchorlock/>
          </v:shape>
          <o:OLEObject Type="Embed" ProgID="Equation.DSMT4" ShapeID="_x0000_i1046" DrawAspect="Content" ObjectID="_1468075746" r:id="rId58">
            <o:LockedField>false</o:LockedField>
          </o:OLEObject>
        </w:object>
      </w:r>
      <w:r>
        <w:t xml:space="preserve"> ………………………………………………</w:t>
      </w:r>
      <w:r>
        <w:rPr>
          <w:rFonts w:ascii="Times New Roman" w:hAnsi="Times New Roman" w:eastAsia="宋体" w:cs="Times New Roman"/>
        </w:rPr>
        <w:t>（</w:t>
      </w:r>
      <w:r>
        <w:rPr>
          <w:rFonts w:hint="eastAsia" w:ascii="Times New Roman" w:hAnsi="Times New Roman" w:eastAsia="宋体" w:cs="Times New Roman"/>
        </w:rPr>
        <w:t>18</w:t>
      </w:r>
      <w:r>
        <w:rPr>
          <w:rFonts w:ascii="Times New Roman" w:hAnsi="Times New Roman" w:eastAsia="宋体" w:cs="Times New Roman"/>
        </w:rPr>
        <w:t>）</w:t>
      </w:r>
    </w:p>
    <w:p w14:paraId="2F37660B">
      <w:pPr>
        <w:spacing w:line="320" w:lineRule="exact"/>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i/>
          <w:iCs/>
          <w:kern w:val="0"/>
        </w:rPr>
        <w:t>VSI</w:t>
      </w:r>
      <w:r>
        <w:rPr>
          <w:rFonts w:hint="eastAsia" w:ascii="Times New Roman" w:hAnsi="Times New Roman" w:eastAsia="宋体"/>
          <w:kern w:val="0"/>
        </w:rPr>
        <w:t>——库容淤积损失率（%）；</w:t>
      </w:r>
    </w:p>
    <w:p w14:paraId="5683199C">
      <w:pPr>
        <w:spacing w:line="320" w:lineRule="exact"/>
        <w:ind w:firstLine="630" w:firstLineChars="300"/>
        <w:rPr>
          <w:rFonts w:ascii="Times New Roman" w:hAnsi="Times New Roman" w:eastAsia="宋体"/>
          <w:kern w:val="0"/>
        </w:rPr>
      </w:pPr>
      <w:r>
        <w:rPr>
          <w:rFonts w:hint="eastAsia" w:ascii="Times New Roman" w:hAnsi="Times New Roman" w:eastAsia="宋体"/>
          <w:i/>
          <w:iCs/>
          <w:kern w:val="0"/>
        </w:rPr>
        <w:t>S</w:t>
      </w:r>
      <w:r>
        <w:rPr>
          <w:rFonts w:ascii="Times New Roman" w:hAnsi="Times New Roman" w:eastAsia="宋体"/>
          <w:i/>
          <w:iCs/>
          <w:kern w:val="0"/>
        </w:rPr>
        <w:t>LC</w:t>
      </w:r>
      <w:r>
        <w:rPr>
          <w:rFonts w:hint="eastAsia" w:ascii="Times New Roman" w:hAnsi="Times New Roman" w:eastAsia="宋体"/>
          <w:kern w:val="0"/>
        </w:rPr>
        <w:t>——截至评价年总淤积损失库容（</w:t>
      </w:r>
      <w:r>
        <w:rPr>
          <w:rFonts w:ascii="Times New Roman" w:hAnsi="Times New Roman" w:eastAsia="宋体"/>
          <w:kern w:val="0"/>
        </w:rPr>
        <w:t>m</w:t>
      </w:r>
      <w:r>
        <w:rPr>
          <w:rFonts w:ascii="Times New Roman" w:hAnsi="Times New Roman" w:eastAsia="宋体"/>
          <w:kern w:val="0"/>
          <w:vertAlign w:val="superscript"/>
        </w:rPr>
        <w:t>3</w:t>
      </w:r>
      <w:r>
        <w:rPr>
          <w:rFonts w:hint="eastAsia" w:ascii="Times New Roman" w:hAnsi="Times New Roman" w:eastAsia="宋体"/>
          <w:kern w:val="0"/>
        </w:rPr>
        <w:t>）；</w:t>
      </w:r>
    </w:p>
    <w:p w14:paraId="68C44FD2">
      <w:pPr>
        <w:spacing w:line="320" w:lineRule="exact"/>
        <w:ind w:firstLine="630" w:firstLineChars="300"/>
        <w:rPr>
          <w:rFonts w:ascii="Times New Roman" w:hAnsi="Times New Roman" w:eastAsia="宋体"/>
          <w:kern w:val="0"/>
        </w:rPr>
      </w:pPr>
      <w:r>
        <w:rPr>
          <w:rFonts w:ascii="Times New Roman" w:hAnsi="Times New Roman" w:eastAsia="宋体"/>
          <w:i/>
          <w:iCs/>
          <w:kern w:val="0"/>
        </w:rPr>
        <w:t>TCR</w:t>
      </w:r>
      <w:r>
        <w:rPr>
          <w:rFonts w:hint="eastAsia" w:ascii="Times New Roman" w:hAnsi="Times New Roman" w:eastAsia="宋体"/>
          <w:kern w:val="0"/>
        </w:rPr>
        <w:t>——总库容（</w:t>
      </w:r>
      <w:r>
        <w:rPr>
          <w:rFonts w:ascii="Times New Roman" w:hAnsi="Times New Roman" w:eastAsia="宋体"/>
          <w:kern w:val="0"/>
        </w:rPr>
        <w:t>m</w:t>
      </w:r>
      <w:r>
        <w:rPr>
          <w:rFonts w:ascii="Times New Roman" w:hAnsi="Times New Roman" w:eastAsia="宋体"/>
          <w:kern w:val="0"/>
          <w:vertAlign w:val="superscript"/>
        </w:rPr>
        <w:t>3</w:t>
      </w:r>
      <w:r>
        <w:rPr>
          <w:rFonts w:hint="eastAsia" w:ascii="Times New Roman" w:hAnsi="Times New Roman" w:eastAsia="宋体"/>
          <w:kern w:val="0"/>
        </w:rPr>
        <w:t>）。</w:t>
      </w:r>
    </w:p>
    <w:p w14:paraId="63238DE3">
      <w:pPr>
        <w:spacing w:line="320" w:lineRule="exact"/>
        <w:rPr>
          <w:rFonts w:ascii="Times New Roman" w:hAnsi="Times New Roman" w:eastAsia="宋体"/>
          <w:kern w:val="0"/>
        </w:rPr>
      </w:pPr>
      <w:r>
        <w:rPr>
          <w:rFonts w:hint="eastAsia" w:ascii="Times New Roman" w:hAnsi="Times New Roman" w:eastAsia="宋体"/>
          <w:kern w:val="0"/>
        </w:rPr>
        <w:t>7.3.7.2</w:t>
      </w:r>
      <w:r>
        <w:rPr>
          <w:rFonts w:ascii="Times New Roman" w:hAnsi="Times New Roman" w:eastAsia="宋体"/>
          <w:kern w:val="0"/>
        </w:rPr>
        <w:t xml:space="preserve">  </w:t>
      </w:r>
      <w:r>
        <w:rPr>
          <w:rFonts w:hint="eastAsia" w:ascii="Times New Roman" w:hAnsi="Times New Roman" w:eastAsia="宋体"/>
          <w:kern w:val="0"/>
        </w:rPr>
        <w:t>库容淤积损失率赋分标准见表25。</w:t>
      </w:r>
    </w:p>
    <w:p w14:paraId="6918CE0C">
      <w:pPr>
        <w:pStyle w:val="46"/>
        <w:tabs>
          <w:tab w:val="left" w:pos="1646"/>
          <w:tab w:val="left" w:pos="2972"/>
        </w:tabs>
        <w:spacing w:beforeLines="0" w:afterLines="0"/>
      </w:pPr>
      <w:r>
        <w:rPr>
          <w:rFonts w:hint="eastAsia"/>
        </w:rPr>
        <w:t>表25</w:t>
      </w:r>
      <w:r>
        <w:t xml:space="preserve">  </w:t>
      </w:r>
      <w:r>
        <w:rPr>
          <w:rFonts w:hint="eastAsia"/>
        </w:rPr>
        <w:t>库容淤积损失率赋分标准表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7"/>
        <w:gridCol w:w="1325"/>
        <w:gridCol w:w="1325"/>
        <w:gridCol w:w="1325"/>
        <w:gridCol w:w="1325"/>
        <w:gridCol w:w="1324"/>
      </w:tblGrid>
      <w:tr w14:paraId="1F62B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1546" w:type="pct"/>
            <w:vAlign w:val="center"/>
          </w:tcPr>
          <w:p w14:paraId="5EDAE80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库容淤积损失率</w:t>
            </w:r>
            <w:r>
              <w:rPr>
                <w:rFonts w:ascii="Times New Roman" w:hAnsi="Times New Roman" w:eastAsia="宋体" w:cs="Times New Roman"/>
                <w:kern w:val="0"/>
                <w:sz w:val="21"/>
                <w:szCs w:val="21"/>
                <w:lang w:val="en-US"/>
              </w:rPr>
              <w:t>（%）</w:t>
            </w:r>
          </w:p>
        </w:tc>
        <w:tc>
          <w:tcPr>
            <w:tcW w:w="691" w:type="pct"/>
            <w:vAlign w:val="center"/>
          </w:tcPr>
          <w:p w14:paraId="58779AE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w:t>
            </w:r>
          </w:p>
        </w:tc>
        <w:tc>
          <w:tcPr>
            <w:tcW w:w="691" w:type="pct"/>
            <w:vAlign w:val="center"/>
          </w:tcPr>
          <w:p w14:paraId="1EF5DEF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w:t>
            </w:r>
            <w:r>
              <w:rPr>
                <w:rFonts w:hint="eastAsia" w:ascii="Times New Roman" w:hAnsi="Times New Roman" w:eastAsia="宋体" w:cs="Times New Roman"/>
                <w:kern w:val="0"/>
                <w:sz w:val="21"/>
                <w:szCs w:val="21"/>
                <w:lang w:val="en-US"/>
              </w:rPr>
              <w:t>5</w:t>
            </w:r>
          </w:p>
        </w:tc>
        <w:tc>
          <w:tcPr>
            <w:tcW w:w="691" w:type="pct"/>
            <w:vAlign w:val="center"/>
          </w:tcPr>
          <w:p w14:paraId="42F8F6A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w:t>
            </w:r>
          </w:p>
        </w:tc>
        <w:tc>
          <w:tcPr>
            <w:tcW w:w="691" w:type="pct"/>
            <w:vAlign w:val="center"/>
          </w:tcPr>
          <w:p w14:paraId="654BD07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30</w:t>
            </w:r>
          </w:p>
        </w:tc>
        <w:tc>
          <w:tcPr>
            <w:tcW w:w="690" w:type="pct"/>
            <w:vAlign w:val="center"/>
          </w:tcPr>
          <w:p w14:paraId="330C932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40</w:t>
            </w:r>
          </w:p>
        </w:tc>
      </w:tr>
      <w:tr w14:paraId="7BBE2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1546" w:type="pct"/>
            <w:vAlign w:val="center"/>
          </w:tcPr>
          <w:p w14:paraId="2D256A1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691" w:type="pct"/>
            <w:vAlign w:val="center"/>
          </w:tcPr>
          <w:p w14:paraId="2E99AD2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691" w:type="pct"/>
            <w:vAlign w:val="center"/>
          </w:tcPr>
          <w:p w14:paraId="7A69709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691" w:type="pct"/>
            <w:vAlign w:val="center"/>
          </w:tcPr>
          <w:p w14:paraId="745A446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30</w:t>
            </w:r>
          </w:p>
        </w:tc>
        <w:tc>
          <w:tcPr>
            <w:tcW w:w="691" w:type="pct"/>
            <w:vAlign w:val="center"/>
          </w:tcPr>
          <w:p w14:paraId="693F8A6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690" w:type="pct"/>
            <w:vAlign w:val="center"/>
          </w:tcPr>
          <w:p w14:paraId="6C77E57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3A5A9124">
      <w:pPr>
        <w:pStyle w:val="45"/>
        <w:spacing w:before="166" w:after="166"/>
      </w:pPr>
      <w:r>
        <w:rPr>
          <w:rFonts w:hint="eastAsia"/>
        </w:rPr>
        <w:t>7.4</w:t>
      </w:r>
      <w:r>
        <w:t xml:space="preserve">  </w:t>
      </w:r>
      <w:r>
        <w:rPr>
          <w:rFonts w:hint="eastAsia"/>
        </w:rPr>
        <w:t>生物完整性</w:t>
      </w:r>
    </w:p>
    <w:p w14:paraId="09A768F0">
      <w:pPr>
        <w:widowControl/>
        <w:tabs>
          <w:tab w:val="center" w:pos="4201"/>
          <w:tab w:val="right" w:leader="dot" w:pos="9298"/>
        </w:tabs>
        <w:autoSpaceDE w:val="0"/>
        <w:autoSpaceDN w:val="0"/>
        <w:spacing w:before="99" w:beforeLines="30"/>
        <w:outlineLvl w:val="2"/>
        <w:rPr>
          <w:rFonts w:cs="Times New Roman"/>
          <w:b/>
          <w:kern w:val="0"/>
          <w:szCs w:val="21"/>
        </w:rPr>
      </w:pPr>
      <w:r>
        <w:rPr>
          <w:rFonts w:hint="eastAsia" w:ascii="Times New Roman" w:hAnsi="Times New Roman" w:eastAsia="宋体" w:cs="Times New Roman"/>
          <w:b/>
          <w:kern w:val="0"/>
          <w:szCs w:val="21"/>
        </w:rPr>
        <w:t>7.4.1</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鱼类保有指数/鱼类多样性指数</w:t>
      </w:r>
    </w:p>
    <w:p w14:paraId="0FC82E89">
      <w:pPr>
        <w:rPr>
          <w:rFonts w:ascii="宋体" w:hAnsi="宋体" w:cs="宋体"/>
        </w:rPr>
      </w:pPr>
      <w:r>
        <w:rPr>
          <w:rFonts w:hint="eastAsia" w:ascii="Times New Roman" w:hAnsi="Times New Roman" w:eastAsia="宋体"/>
          <w:kern w:val="0"/>
        </w:rPr>
        <w:t>7.4</w:t>
      </w:r>
      <w:r>
        <w:rPr>
          <w:rFonts w:ascii="Times New Roman" w:hAnsi="Times New Roman" w:eastAsia="宋体"/>
          <w:kern w:val="0"/>
        </w:rPr>
        <w:t>.</w:t>
      </w:r>
      <w:r>
        <w:rPr>
          <w:rFonts w:hint="eastAsia" w:ascii="Times New Roman" w:hAnsi="Times New Roman" w:eastAsia="宋体"/>
          <w:kern w:val="0"/>
        </w:rPr>
        <w:t>1</w:t>
      </w:r>
      <w:r>
        <w:rPr>
          <w:rFonts w:ascii="Times New Roman" w:hAnsi="Times New Roman" w:eastAsia="宋体"/>
          <w:kern w:val="0"/>
        </w:rPr>
        <w:t xml:space="preserve">.1  </w:t>
      </w:r>
      <w:r>
        <w:rPr>
          <w:rFonts w:hint="eastAsia" w:ascii="宋体" w:hAnsi="宋体" w:eastAsia="宋体" w:cs="宋体"/>
        </w:rPr>
        <w:t>一般情况下，对鱼类保有指数进行评价赋分；无法获取历史鱼类种类资料的条件下，可对鱼类多样性指数进行评价赋分；对于鱼类保有指数、鱼类多样性指数数据获取、计算存在较大困难的河湖，可采用大型底栖无脊椎动物生物多样性指数指标替代。季节性河流无水期、河湖冰封期可不纳入评价范围。</w:t>
      </w:r>
      <w:r>
        <w:rPr>
          <w:rFonts w:hint="eastAsia" w:ascii="Times New Roman" w:hAnsi="Times New Roman" w:eastAsia="宋体"/>
          <w:kern w:val="0"/>
        </w:rPr>
        <w:t>鱼类保有指数评价现状鱼类种数与历史参考点鱼类种数的差异状况，按照公式（19</w:t>
      </w:r>
      <w:r>
        <w:rPr>
          <w:rFonts w:ascii="Times New Roman" w:hAnsi="Times New Roman" w:eastAsia="宋体"/>
          <w:kern w:val="0"/>
        </w:rPr>
        <w:t>）计算，对于较大型河流，可分区查询历史参考值和监测现状值。对于无法获取历史鱼类监测数据的评价区域，可采用专家咨询的方法确定。调查鱼类种数不包括外来鱼种。鱼类调查取样监测可按《水库渔业资源调查规范》（SL</w:t>
      </w:r>
      <w:r>
        <w:rPr>
          <w:rFonts w:hint="eastAsia" w:ascii="Times New Roman" w:hAnsi="Times New Roman" w:eastAsia="宋体"/>
          <w:kern w:val="0"/>
        </w:rPr>
        <w:t>/</w:t>
      </w:r>
      <w:r>
        <w:rPr>
          <w:rFonts w:ascii="Times New Roman" w:hAnsi="Times New Roman" w:eastAsia="宋体"/>
          <w:kern w:val="0"/>
        </w:rPr>
        <w:t>167）等鱼类调查技术标准确定。</w:t>
      </w:r>
    </w:p>
    <w:p w14:paraId="0C87B400">
      <w:pPr>
        <w:jc w:val="right"/>
      </w:pPr>
      <w:r>
        <w:rPr>
          <w:position w:val="-22"/>
        </w:rPr>
        <w:object>
          <v:shape id="_x0000_i1047" o:spt="75" type="#_x0000_t75" style="height:30pt;width:84.75pt;" o:ole="t" filled="f" o:preferrelative="t" stroked="f" coordsize="21600,21600">
            <v:path/>
            <v:fill on="f" focussize="0,0"/>
            <v:stroke on="f" joinstyle="miter"/>
            <v:imagedata r:id="rId61" o:title=""/>
            <o:lock v:ext="edit" aspectratio="t"/>
            <w10:wrap type="none"/>
            <w10:anchorlock/>
          </v:shape>
          <o:OLEObject Type="Embed" ProgID="Equation.DSMT4" ShapeID="_x0000_i1047" DrawAspect="Content" ObjectID="_1468075747" r:id="rId60">
            <o:LockedField>false</o:LockedField>
          </o:OLEObject>
        </w:object>
      </w:r>
      <w:r>
        <w:t>……………………………………………………</w:t>
      </w:r>
      <w:r>
        <w:rPr>
          <w:rFonts w:hint="eastAsia" w:ascii="Times New Roman" w:hAnsi="Times New Roman" w:eastAsia="宋体"/>
          <w:kern w:val="0"/>
        </w:rPr>
        <w:t>（19）</w:t>
      </w:r>
    </w:p>
    <w:p w14:paraId="274298B9">
      <w:pPr>
        <w:rPr>
          <w:kern w:val="0"/>
        </w:rPr>
      </w:pPr>
      <w:r>
        <w:rPr>
          <w:rFonts w:ascii="Times New Roman" w:hAnsi="Times New Roman" w:eastAsia="宋体"/>
          <w:kern w:val="0"/>
        </w:rPr>
        <w:t>式中</w:t>
      </w:r>
      <w:r>
        <w:rPr>
          <w:rFonts w:hint="eastAsia" w:ascii="Times New Roman" w:hAnsi="Times New Roman" w:eastAsia="宋体"/>
          <w:kern w:val="0"/>
        </w:rPr>
        <w:t xml:space="preserve">  </w:t>
      </w:r>
      <w:r>
        <w:rPr>
          <w:rFonts w:ascii="Times New Roman" w:hAnsi="Times New Roman" w:eastAsia="宋体"/>
          <w:i/>
          <w:iCs/>
          <w:kern w:val="0"/>
        </w:rPr>
        <w:t>FOEI</w:t>
      </w:r>
      <w:r>
        <w:rPr>
          <w:rFonts w:ascii="Times New Roman" w:hAnsi="Times New Roman" w:eastAsia="宋体"/>
          <w:kern w:val="0"/>
        </w:rPr>
        <w:t>——鱼类保有指数（%）；</w:t>
      </w:r>
    </w:p>
    <w:p w14:paraId="078A450D">
      <w:pPr>
        <w:ind w:firstLine="630" w:firstLineChars="300"/>
        <w:rPr>
          <w:kern w:val="0"/>
        </w:rPr>
      </w:pPr>
      <w:r>
        <w:rPr>
          <w:rFonts w:ascii="Times New Roman" w:hAnsi="Times New Roman" w:eastAsia="宋体"/>
          <w:i/>
          <w:iCs/>
          <w:kern w:val="0"/>
        </w:rPr>
        <w:t>FO</w:t>
      </w:r>
      <w:r>
        <w:rPr>
          <w:rFonts w:ascii="Times New Roman" w:hAnsi="Times New Roman" w:eastAsia="宋体"/>
          <w:kern w:val="0"/>
        </w:rPr>
        <w:t>——评价调查获得的鱼类种类数量（剔除外来物种）（种）；</w:t>
      </w:r>
    </w:p>
    <w:p w14:paraId="424FDBBD">
      <w:pPr>
        <w:ind w:firstLine="630" w:firstLineChars="300"/>
        <w:rPr>
          <w:kern w:val="0"/>
        </w:rPr>
      </w:pPr>
      <w:r>
        <w:rPr>
          <w:rFonts w:ascii="Times New Roman" w:hAnsi="Times New Roman" w:eastAsia="宋体"/>
          <w:i/>
          <w:iCs/>
          <w:kern w:val="0"/>
        </w:rPr>
        <w:t>FE</w:t>
      </w:r>
      <w:r>
        <w:rPr>
          <w:rFonts w:ascii="Times New Roman" w:hAnsi="Times New Roman" w:eastAsia="宋体"/>
          <w:kern w:val="0"/>
        </w:rPr>
        <w:t>——1980年以前</w:t>
      </w:r>
      <w:r>
        <w:rPr>
          <w:rFonts w:hint="eastAsia" w:ascii="Times New Roman" w:hAnsi="Times New Roman" w:eastAsia="宋体"/>
          <w:kern w:val="0"/>
        </w:rPr>
        <w:t>或历史</w:t>
      </w:r>
      <w:r>
        <w:rPr>
          <w:rFonts w:ascii="Times New Roman" w:hAnsi="Times New Roman" w:eastAsia="宋体"/>
          <w:kern w:val="0"/>
        </w:rPr>
        <w:t>评价河湖的鱼类种类数量（种）。</w:t>
      </w:r>
    </w:p>
    <w:p w14:paraId="72DF969A">
      <w:pPr>
        <w:rPr>
          <w:kern w:val="0"/>
        </w:rPr>
      </w:pPr>
      <w:r>
        <w:rPr>
          <w:rFonts w:hint="eastAsia" w:ascii="Times New Roman" w:hAnsi="Times New Roman" w:eastAsia="宋体"/>
          <w:kern w:val="0"/>
        </w:rPr>
        <w:t>7.4.1.2</w:t>
      </w:r>
      <w:r>
        <w:rPr>
          <w:rFonts w:ascii="Times New Roman" w:hAnsi="Times New Roman" w:eastAsia="宋体"/>
          <w:kern w:val="0"/>
        </w:rPr>
        <w:t xml:space="preserve">  </w:t>
      </w:r>
      <w:r>
        <w:rPr>
          <w:rFonts w:hint="eastAsia" w:ascii="Times New Roman" w:hAnsi="Times New Roman" w:eastAsia="宋体"/>
          <w:kern w:val="0"/>
        </w:rPr>
        <w:t>鱼类保有指数赋分标准见表26</w:t>
      </w:r>
      <w:r>
        <w:rPr>
          <w:rFonts w:ascii="Times New Roman" w:hAnsi="Times New Roman" w:eastAsia="宋体"/>
          <w:kern w:val="0"/>
        </w:rPr>
        <w:t>，最终赋分采用线性插值方法得到。</w:t>
      </w:r>
    </w:p>
    <w:p w14:paraId="6B3060F0">
      <w:pPr>
        <w:pStyle w:val="46"/>
        <w:tabs>
          <w:tab w:val="left" w:pos="1646"/>
          <w:tab w:val="left" w:pos="2972"/>
        </w:tabs>
        <w:spacing w:beforeLines="0" w:afterLines="0"/>
      </w:pPr>
      <w:r>
        <w:rPr>
          <w:rFonts w:hint="eastAsia"/>
        </w:rPr>
        <w:t>表26</w:t>
      </w:r>
      <w:r>
        <w:t xml:space="preserve">  </w:t>
      </w:r>
      <w:r>
        <w:rPr>
          <w:rFonts w:hint="eastAsia"/>
        </w:rPr>
        <w:t>鱼类保有指数赋分标准表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14"/>
        <w:gridCol w:w="1412"/>
        <w:gridCol w:w="1442"/>
        <w:gridCol w:w="1341"/>
        <w:gridCol w:w="1341"/>
        <w:gridCol w:w="1341"/>
      </w:tblGrid>
      <w:tr w14:paraId="6F17B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415" w:type="pct"/>
            <w:vAlign w:val="center"/>
          </w:tcPr>
          <w:p w14:paraId="36F1D7A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鱼类保有指数（%）</w:t>
            </w:r>
          </w:p>
        </w:tc>
        <w:tc>
          <w:tcPr>
            <w:tcW w:w="736" w:type="pct"/>
            <w:vAlign w:val="center"/>
          </w:tcPr>
          <w:p w14:paraId="6BFA12E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752" w:type="pct"/>
            <w:vAlign w:val="center"/>
          </w:tcPr>
          <w:p w14:paraId="2455648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75</w:t>
            </w:r>
          </w:p>
        </w:tc>
        <w:tc>
          <w:tcPr>
            <w:tcW w:w="699" w:type="pct"/>
            <w:vAlign w:val="center"/>
          </w:tcPr>
          <w:p w14:paraId="4CEB11B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50</w:t>
            </w:r>
          </w:p>
        </w:tc>
        <w:tc>
          <w:tcPr>
            <w:tcW w:w="699" w:type="pct"/>
            <w:vAlign w:val="center"/>
          </w:tcPr>
          <w:p w14:paraId="50B2B43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25</w:t>
            </w:r>
          </w:p>
        </w:tc>
        <w:tc>
          <w:tcPr>
            <w:tcW w:w="699" w:type="pct"/>
            <w:vAlign w:val="center"/>
          </w:tcPr>
          <w:p w14:paraId="6964760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r w14:paraId="57766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415" w:type="pct"/>
            <w:vAlign w:val="center"/>
          </w:tcPr>
          <w:p w14:paraId="76945DB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736" w:type="pct"/>
            <w:vAlign w:val="center"/>
          </w:tcPr>
          <w:p w14:paraId="3833EDD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752" w:type="pct"/>
            <w:vAlign w:val="center"/>
          </w:tcPr>
          <w:p w14:paraId="7437A51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699" w:type="pct"/>
            <w:vAlign w:val="center"/>
          </w:tcPr>
          <w:p w14:paraId="2AA25EE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30</w:t>
            </w:r>
          </w:p>
        </w:tc>
        <w:tc>
          <w:tcPr>
            <w:tcW w:w="699" w:type="pct"/>
            <w:vAlign w:val="center"/>
          </w:tcPr>
          <w:p w14:paraId="0600D53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w:t>
            </w:r>
          </w:p>
        </w:tc>
        <w:tc>
          <w:tcPr>
            <w:tcW w:w="699" w:type="pct"/>
            <w:vAlign w:val="center"/>
          </w:tcPr>
          <w:p w14:paraId="77A6E8B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53729EEC">
      <w:pPr>
        <w:rPr>
          <w:kern w:val="0"/>
        </w:rPr>
      </w:pPr>
      <w:r>
        <w:rPr>
          <w:rFonts w:hint="eastAsia"/>
        </w:rPr>
        <w:t>7</w:t>
      </w:r>
      <w:r>
        <w:rPr>
          <w:rFonts w:hint="eastAsia" w:ascii="Times New Roman" w:hAnsi="Times New Roman" w:eastAsia="宋体"/>
          <w:kern w:val="0"/>
        </w:rPr>
        <w:t>.4.1.3</w:t>
      </w:r>
      <w:r>
        <w:rPr>
          <w:rFonts w:hint="eastAsia"/>
          <w:kern w:val="0"/>
        </w:rPr>
        <w:t xml:space="preserve">  </w:t>
      </w:r>
      <w:r>
        <w:rPr>
          <w:rFonts w:hint="eastAsia" w:ascii="Times New Roman" w:hAnsi="Times New Roman" w:eastAsia="宋体"/>
          <w:kern w:val="0"/>
        </w:rPr>
        <w:t>鱼类多样性指数</w:t>
      </w:r>
    </w:p>
    <w:p w14:paraId="2E79D6C0">
      <w:pPr>
        <w:rPr>
          <w:kern w:val="0"/>
        </w:rPr>
      </w:pPr>
      <w:r>
        <w:rPr>
          <w:rFonts w:hint="eastAsia" w:ascii="宋体" w:hAnsi="宋体" w:eastAsia="宋体" w:cs="宋体"/>
          <w:kern w:val="0"/>
        </w:rPr>
        <w:t>评价河段（湖区）的鱼类多样性指数，按照公式（20）计算，赋分标准见表27.</w:t>
      </w:r>
    </w:p>
    <w:p w14:paraId="4143D2A9">
      <w:pPr>
        <w:jc w:val="center"/>
      </w:pPr>
      <w:r>
        <w:rPr>
          <w:rFonts w:hint="eastAsia" w:ascii="Times New Roman" w:hAnsi="Times New Roman" w:eastAsia="宋体"/>
          <w:kern w:val="0"/>
          <w:position w:val="-14"/>
        </w:rPr>
        <w:t xml:space="preserve">                                        </w:t>
      </w:r>
      <w:r>
        <w:rPr>
          <w:rFonts w:hint="eastAsia" w:ascii="Times New Roman" w:hAnsi="Times New Roman" w:eastAsia="宋体"/>
          <w:kern w:val="0"/>
          <w:position w:val="-14"/>
        </w:rPr>
        <w:object>
          <v:shape id="_x0000_i1048" o:spt="75" type="#_x0000_t75" style="height:20.25pt;width:85.5pt;" o:ole="t" filled="f" o:preferrelative="t" stroked="f" coordsize="21600,21600">
            <v:path/>
            <v:fill on="f" focussize="0,0"/>
            <v:stroke on="f" joinstyle="miter"/>
            <v:imagedata r:id="rId63" o:title=""/>
            <o:lock v:ext="edit" aspectratio="t"/>
            <w10:wrap type="none"/>
            <w10:anchorlock/>
          </v:shape>
          <o:OLEObject Type="Embed" ProgID="Equation.3" ShapeID="_x0000_i1048" DrawAspect="Content" ObjectID="_1468075748" r:id="rId62">
            <o:LockedField>false</o:LockedField>
          </o:OLEObject>
        </w:object>
      </w:r>
      <w:r>
        <w:rPr>
          <w:rFonts w:ascii="Times New Roman" w:hAnsi="Times New Roman" w:eastAsia="宋体"/>
          <w:kern w:val="0"/>
        </w:rPr>
        <w:t>……………………………</w:t>
      </w:r>
      <w:r>
        <w:rPr>
          <w:rFonts w:hint="eastAsia" w:ascii="Times New Roman" w:hAnsi="Times New Roman" w:eastAsia="宋体"/>
          <w:kern w:val="0"/>
        </w:rPr>
        <w:t>..</w:t>
      </w:r>
      <w:r>
        <w:rPr>
          <w:rFonts w:ascii="Times New Roman" w:hAnsi="Times New Roman" w:eastAsia="宋体"/>
          <w:kern w:val="0"/>
        </w:rPr>
        <w:t>………</w:t>
      </w:r>
      <w:r>
        <w:rPr>
          <w:rFonts w:hint="eastAsia" w:ascii="Times New Roman" w:hAnsi="Times New Roman" w:eastAsia="宋体"/>
          <w:kern w:val="0"/>
        </w:rPr>
        <w:t>（20）</w:t>
      </w:r>
    </w:p>
    <w:p w14:paraId="2C060EE6">
      <w:pPr>
        <w:rPr>
          <w:rFonts w:ascii="Times New Roman" w:hAnsi="Times New Roman" w:eastAsia="宋体"/>
          <w:i/>
          <w:iCs/>
          <w:kern w:val="0"/>
        </w:rPr>
      </w:pPr>
      <w:r>
        <w:rPr>
          <w:rFonts w:hint="eastAsia" w:ascii="Times New Roman" w:hAnsi="Times New Roman" w:eastAsia="宋体"/>
          <w:kern w:val="0"/>
        </w:rPr>
        <w:t>式中</w:t>
      </w:r>
      <w:r>
        <w:rPr>
          <w:rFonts w:hint="eastAsia"/>
        </w:rPr>
        <w:t xml:space="preserve"> </w:t>
      </w:r>
      <w:r>
        <w:rPr>
          <w:rFonts w:hint="eastAsia" w:ascii="Times New Roman" w:hAnsi="Times New Roman" w:eastAsia="宋体"/>
          <w:i/>
          <w:iCs/>
          <w:kern w:val="0"/>
        </w:rPr>
        <w:t xml:space="preserve"> H′</w:t>
      </w:r>
      <w:r>
        <w:rPr>
          <w:rFonts w:hint="eastAsia" w:ascii="Times New Roman" w:hAnsi="Times New Roman" w:eastAsia="宋体"/>
          <w:kern w:val="0"/>
        </w:rPr>
        <w:t>——Shannon-Wiener多样性指数；</w:t>
      </w:r>
    </w:p>
    <w:p w14:paraId="001E61DB">
      <w:pPr>
        <w:ind w:firstLine="630" w:firstLineChars="300"/>
        <w:rPr>
          <w:rFonts w:ascii="Times New Roman" w:hAnsi="Times New Roman" w:eastAsia="宋体"/>
          <w:kern w:val="0"/>
        </w:rPr>
      </w:pPr>
      <w:r>
        <w:rPr>
          <w:rFonts w:hint="eastAsia" w:ascii="Times New Roman" w:hAnsi="Times New Roman" w:eastAsia="宋体"/>
          <w:i/>
          <w:iCs/>
          <w:kern w:val="0"/>
        </w:rPr>
        <w:t>Pi</w:t>
      </w:r>
      <w:r>
        <w:rPr>
          <w:rFonts w:hint="eastAsia" w:ascii="Times New Roman" w:hAnsi="Times New Roman" w:eastAsia="宋体"/>
          <w:kern w:val="0"/>
        </w:rPr>
        <w:t>——采样面积内第i个鱼种的个体数量占采样面积内所有鱼的数量的比值（剔除外来物种）</w:t>
      </w:r>
    </w:p>
    <w:p w14:paraId="6014AB4B">
      <w:pPr>
        <w:jc w:val="center"/>
        <w:rPr>
          <w:rFonts w:ascii="黑体" w:hAnsi="黑体" w:cs="黑体"/>
        </w:rPr>
      </w:pPr>
      <w:r>
        <w:rPr>
          <w:rFonts w:hint="eastAsia" w:ascii="黑体" w:hAnsi="黑体" w:cs="黑体"/>
        </w:rPr>
        <w:t>表27 鱼类多样性指数赋分标准表</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98"/>
        <w:gridCol w:w="4899"/>
      </w:tblGrid>
      <w:tr w14:paraId="24A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6044E0C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H′取值</w:t>
            </w:r>
          </w:p>
        </w:tc>
        <w:tc>
          <w:tcPr>
            <w:tcW w:w="2500" w:type="pct"/>
          </w:tcPr>
          <w:p w14:paraId="2D63940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r>
      <w:tr w14:paraId="56E13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4D84A17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H'＞3</w:t>
            </w:r>
          </w:p>
        </w:tc>
        <w:tc>
          <w:tcPr>
            <w:tcW w:w="2500" w:type="pct"/>
          </w:tcPr>
          <w:p w14:paraId="55D8512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100</w:t>
            </w:r>
          </w:p>
        </w:tc>
      </w:tr>
      <w:tr w14:paraId="51006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500" w:type="pct"/>
          </w:tcPr>
          <w:p w14:paraId="5659730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2＜H'</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3</w:t>
            </w:r>
          </w:p>
        </w:tc>
        <w:tc>
          <w:tcPr>
            <w:tcW w:w="2500" w:type="pct"/>
          </w:tcPr>
          <w:p w14:paraId="794E2DF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60～100</w:t>
            </w:r>
          </w:p>
        </w:tc>
      </w:tr>
      <w:tr w14:paraId="0A783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60EDDF8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1≤H'</w:t>
            </w: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2</w:t>
            </w:r>
          </w:p>
        </w:tc>
        <w:tc>
          <w:tcPr>
            <w:tcW w:w="2500" w:type="pct"/>
          </w:tcPr>
          <w:p w14:paraId="0D9B51A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20～60</w:t>
            </w:r>
          </w:p>
        </w:tc>
      </w:tr>
      <w:tr w14:paraId="0F8C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Pr>
          <w:p w14:paraId="62C7F67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H'＜</w:t>
            </w:r>
            <w:r>
              <w:rPr>
                <w:rFonts w:hint="eastAsia" w:ascii="Times New Roman" w:hAnsi="Times New Roman" w:eastAsia="宋体" w:cs="Times New Roman"/>
                <w:kern w:val="0"/>
                <w:sz w:val="21"/>
                <w:szCs w:val="21"/>
                <w:lang w:val="en-US"/>
              </w:rPr>
              <w:t>1</w:t>
            </w:r>
          </w:p>
        </w:tc>
        <w:tc>
          <w:tcPr>
            <w:tcW w:w="2500" w:type="pct"/>
          </w:tcPr>
          <w:p w14:paraId="2C3ADAD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w:t>
            </w:r>
            <w:r>
              <w:rPr>
                <w:rFonts w:ascii="Times New Roman" w:hAnsi="Times New Roman" w:eastAsia="宋体" w:cs="Times New Roman"/>
                <w:kern w:val="0"/>
                <w:sz w:val="21"/>
                <w:szCs w:val="21"/>
                <w:lang w:val="en-US"/>
              </w:rPr>
              <w:t>～</w:t>
            </w:r>
            <w:r>
              <w:rPr>
                <w:rFonts w:hint="eastAsia" w:ascii="Times New Roman" w:hAnsi="Times New Roman" w:eastAsia="宋体" w:cs="Times New Roman"/>
                <w:kern w:val="0"/>
                <w:sz w:val="21"/>
                <w:szCs w:val="21"/>
                <w:lang w:val="en-US"/>
              </w:rPr>
              <w:t>20</w:t>
            </w:r>
          </w:p>
        </w:tc>
      </w:tr>
    </w:tbl>
    <w:p w14:paraId="7325E0E9">
      <w:pPr>
        <w:ind w:firstLine="480"/>
        <w:rPr>
          <w:rFonts w:ascii="宋体" w:hAnsi="宋体" w:cs="宋体"/>
          <w:sz w:val="24"/>
          <w:szCs w:val="24"/>
        </w:rPr>
      </w:pPr>
    </w:p>
    <w:p w14:paraId="2D79BEB7">
      <w:pPr>
        <w:rPr>
          <w:rFonts w:ascii="Times New Roman" w:hAnsi="Times New Roman" w:eastAsia="宋体"/>
          <w:b/>
          <w:kern w:val="0"/>
        </w:rPr>
      </w:pPr>
      <w:r>
        <w:rPr>
          <w:rFonts w:hint="eastAsia" w:ascii="Times New Roman" w:hAnsi="Times New Roman" w:eastAsia="宋体"/>
          <w:b/>
          <w:kern w:val="0"/>
        </w:rPr>
        <w:t>7.4.2  浮游植物密度</w:t>
      </w:r>
    </w:p>
    <w:p w14:paraId="15CE5BED">
      <w:pPr>
        <w:ind w:firstLine="420" w:firstLineChars="200"/>
        <w:rPr>
          <w:rFonts w:ascii="Times New Roman" w:hAnsi="Times New Roman" w:eastAsia="宋体"/>
          <w:kern w:val="0"/>
        </w:rPr>
      </w:pPr>
      <w:r>
        <w:rPr>
          <w:rFonts w:hint="eastAsia" w:ascii="Times New Roman" w:hAnsi="Times New Roman" w:eastAsia="宋体"/>
          <w:kern w:val="0"/>
        </w:rPr>
        <w:t>浮游植物密度指标评价根据实际情况，选用参考点倍数法或直接评判赋分法，采集方法依据《内陆水域浮游植物监测技术规程》（SL/733）执行。湖泊冰封期可不纳入评价范围。浮游植物密度指标评价根据实际情况选用下列方法：</w:t>
      </w:r>
    </w:p>
    <w:p w14:paraId="53F20FAA">
      <w:pPr>
        <w:rPr>
          <w:rFonts w:ascii="Times New Roman" w:hAnsi="Times New Roman" w:eastAsia="宋体"/>
          <w:kern w:val="0"/>
        </w:rPr>
      </w:pPr>
      <w:r>
        <w:rPr>
          <w:rFonts w:hint="eastAsia" w:ascii="Times New Roman" w:hAnsi="Times New Roman" w:eastAsia="宋体"/>
          <w:kern w:val="0"/>
        </w:rPr>
        <w:t xml:space="preserve">7.4.2.1  参考点倍数法 </w:t>
      </w:r>
    </w:p>
    <w:p w14:paraId="65DF2315">
      <w:pPr>
        <w:ind w:firstLine="420" w:firstLineChars="200"/>
        <w:rPr>
          <w:rFonts w:ascii="Times New Roman" w:hAnsi="Times New Roman" w:eastAsia="宋体"/>
          <w:kern w:val="0"/>
        </w:rPr>
      </w:pPr>
      <w:r>
        <w:rPr>
          <w:rFonts w:hint="eastAsia" w:ascii="Times New Roman" w:hAnsi="Times New Roman" w:eastAsia="宋体"/>
          <w:kern w:val="0"/>
        </w:rPr>
        <w:t xml:space="preserve">a.计算浮游植物密度倍数。采用年浮游植物密度除以历史基点值计算。以同一生态分区或湖泊地理分区中湖泊类型相近、未受人类活动影响或影响轻微的湖泊，以湖泊水质及形态重大变化前的历史参考时段的监测数据为历史基点值，宜采用20世纪80年代或以前监测数据。 </w:t>
      </w:r>
    </w:p>
    <w:p w14:paraId="0451BFE8">
      <w:pPr>
        <w:ind w:firstLine="420" w:firstLineChars="200"/>
        <w:rPr>
          <w:rFonts w:ascii="Times New Roman" w:hAnsi="Times New Roman" w:eastAsia="宋体"/>
          <w:kern w:val="0"/>
        </w:rPr>
      </w:pPr>
      <w:r>
        <w:rPr>
          <w:rFonts w:hint="eastAsia" w:ascii="Times New Roman" w:hAnsi="Times New Roman" w:eastAsia="宋体"/>
          <w:kern w:val="0"/>
        </w:rPr>
        <w:t>b.浮游植物密度赋分。赋分标准见表28。赋分时采用线性插值法。</w:t>
      </w:r>
    </w:p>
    <w:p w14:paraId="4FC2BC0A">
      <w:pPr>
        <w:widowControl/>
        <w:jc w:val="center"/>
        <w:rPr>
          <w:rFonts w:ascii="黑体" w:hAnsi="黑体" w:cs="黑体"/>
          <w:szCs w:val="21"/>
        </w:rPr>
      </w:pPr>
      <w:r>
        <w:rPr>
          <w:rFonts w:hint="eastAsia" w:ascii="黑体" w:hAnsi="黑体" w:cs="黑体"/>
          <w:kern w:val="0"/>
          <w:szCs w:val="21"/>
        </w:rPr>
        <w:t>表28 湖泊浮游植物密度赋分标准表 (参考点倍数法)</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850"/>
        <w:gridCol w:w="850"/>
        <w:gridCol w:w="850"/>
        <w:gridCol w:w="850"/>
        <w:gridCol w:w="850"/>
        <w:gridCol w:w="850"/>
        <w:gridCol w:w="850"/>
        <w:gridCol w:w="850"/>
        <w:gridCol w:w="850"/>
      </w:tblGrid>
      <w:tr w14:paraId="4856F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984" w:type="dxa"/>
            <w:vAlign w:val="center"/>
          </w:tcPr>
          <w:p w14:paraId="785F0D4E">
            <w:pPr>
              <w:jc w:val="center"/>
              <w:rPr>
                <w:rFonts w:ascii="Times New Roman" w:hAnsi="Times New Roman" w:eastAsia="宋体"/>
                <w:kern w:val="0"/>
              </w:rPr>
            </w:pPr>
            <w:r>
              <w:rPr>
                <w:rFonts w:hint="eastAsia" w:ascii="Times New Roman" w:hAnsi="Times New Roman" w:eastAsia="宋体"/>
                <w:kern w:val="0"/>
              </w:rPr>
              <w:t>浮游植物密度倍数</w:t>
            </w:r>
          </w:p>
        </w:tc>
        <w:tc>
          <w:tcPr>
            <w:tcW w:w="850" w:type="dxa"/>
            <w:vAlign w:val="center"/>
          </w:tcPr>
          <w:p w14:paraId="4744924D">
            <w:pPr>
              <w:jc w:val="center"/>
              <w:rPr>
                <w:rFonts w:ascii="Times New Roman" w:hAnsi="Times New Roman" w:eastAsia="宋体"/>
                <w:kern w:val="0"/>
              </w:rPr>
            </w:pPr>
            <w:r>
              <w:rPr>
                <w:rFonts w:hint="eastAsia" w:ascii="Times New Roman" w:hAnsi="Times New Roman" w:eastAsia="宋体"/>
                <w:kern w:val="0"/>
              </w:rPr>
              <w:t>≤1.0</w:t>
            </w:r>
          </w:p>
          <w:p w14:paraId="732D1834">
            <w:pPr>
              <w:jc w:val="center"/>
              <w:rPr>
                <w:rFonts w:ascii="Times New Roman" w:hAnsi="Times New Roman" w:eastAsia="宋体"/>
                <w:kern w:val="0"/>
              </w:rPr>
            </w:pPr>
          </w:p>
        </w:tc>
        <w:tc>
          <w:tcPr>
            <w:tcW w:w="850" w:type="dxa"/>
            <w:vAlign w:val="center"/>
          </w:tcPr>
          <w:p w14:paraId="30F3706B">
            <w:pPr>
              <w:jc w:val="center"/>
              <w:rPr>
                <w:rFonts w:ascii="Times New Roman" w:hAnsi="Times New Roman" w:eastAsia="宋体"/>
                <w:kern w:val="0"/>
              </w:rPr>
            </w:pPr>
            <w:r>
              <w:rPr>
                <w:rFonts w:hint="eastAsia" w:ascii="Times New Roman" w:hAnsi="Times New Roman" w:eastAsia="宋体"/>
                <w:kern w:val="0"/>
              </w:rPr>
              <w:t>≤3.2</w:t>
            </w:r>
          </w:p>
          <w:p w14:paraId="0C3D0361">
            <w:pPr>
              <w:jc w:val="center"/>
              <w:rPr>
                <w:rFonts w:ascii="Times New Roman" w:hAnsi="Times New Roman" w:eastAsia="宋体"/>
                <w:kern w:val="0"/>
              </w:rPr>
            </w:pPr>
          </w:p>
        </w:tc>
        <w:tc>
          <w:tcPr>
            <w:tcW w:w="850" w:type="dxa"/>
            <w:vAlign w:val="center"/>
          </w:tcPr>
          <w:p w14:paraId="4457E3EC">
            <w:pPr>
              <w:jc w:val="center"/>
              <w:rPr>
                <w:rFonts w:ascii="Times New Roman" w:hAnsi="Times New Roman" w:eastAsia="宋体"/>
                <w:kern w:val="0"/>
              </w:rPr>
            </w:pPr>
            <w:r>
              <w:rPr>
                <w:rFonts w:hint="eastAsia" w:ascii="Times New Roman" w:hAnsi="Times New Roman" w:eastAsia="宋体"/>
                <w:kern w:val="0"/>
              </w:rPr>
              <w:t>≤5.5</w:t>
            </w:r>
          </w:p>
          <w:p w14:paraId="05DA73E2">
            <w:pPr>
              <w:jc w:val="center"/>
              <w:rPr>
                <w:rFonts w:ascii="Times New Roman" w:hAnsi="Times New Roman" w:eastAsia="宋体"/>
                <w:kern w:val="0"/>
              </w:rPr>
            </w:pPr>
          </w:p>
        </w:tc>
        <w:tc>
          <w:tcPr>
            <w:tcW w:w="850" w:type="dxa"/>
            <w:vAlign w:val="center"/>
          </w:tcPr>
          <w:p w14:paraId="7ABDB67F">
            <w:pPr>
              <w:jc w:val="center"/>
              <w:rPr>
                <w:rFonts w:ascii="Times New Roman" w:hAnsi="Times New Roman" w:eastAsia="宋体"/>
                <w:kern w:val="0"/>
              </w:rPr>
            </w:pPr>
            <w:r>
              <w:rPr>
                <w:rFonts w:hint="eastAsia" w:ascii="Times New Roman" w:hAnsi="Times New Roman" w:eastAsia="宋体"/>
                <w:kern w:val="0"/>
              </w:rPr>
              <w:t>≤8.0</w:t>
            </w:r>
          </w:p>
          <w:p w14:paraId="469B714F">
            <w:pPr>
              <w:jc w:val="center"/>
              <w:rPr>
                <w:rFonts w:ascii="Times New Roman" w:hAnsi="Times New Roman" w:eastAsia="宋体"/>
                <w:kern w:val="0"/>
              </w:rPr>
            </w:pPr>
          </w:p>
        </w:tc>
        <w:tc>
          <w:tcPr>
            <w:tcW w:w="850" w:type="dxa"/>
            <w:vAlign w:val="center"/>
          </w:tcPr>
          <w:p w14:paraId="110D97FE">
            <w:pPr>
              <w:jc w:val="center"/>
              <w:rPr>
                <w:rFonts w:ascii="Times New Roman" w:hAnsi="Times New Roman" w:eastAsia="宋体"/>
                <w:kern w:val="0"/>
              </w:rPr>
            </w:pPr>
            <w:r>
              <w:rPr>
                <w:rFonts w:hint="eastAsia" w:ascii="Times New Roman" w:hAnsi="Times New Roman" w:eastAsia="宋体"/>
                <w:kern w:val="0"/>
              </w:rPr>
              <w:t>≤10.0</w:t>
            </w:r>
          </w:p>
          <w:p w14:paraId="3AAFD03A">
            <w:pPr>
              <w:jc w:val="center"/>
              <w:rPr>
                <w:rFonts w:ascii="Times New Roman" w:hAnsi="Times New Roman" w:eastAsia="宋体"/>
                <w:kern w:val="0"/>
              </w:rPr>
            </w:pPr>
          </w:p>
        </w:tc>
        <w:tc>
          <w:tcPr>
            <w:tcW w:w="850" w:type="dxa"/>
            <w:vAlign w:val="center"/>
          </w:tcPr>
          <w:p w14:paraId="35A54AB6">
            <w:pPr>
              <w:jc w:val="center"/>
              <w:rPr>
                <w:rFonts w:ascii="Times New Roman" w:hAnsi="Times New Roman" w:eastAsia="宋体"/>
                <w:kern w:val="0"/>
              </w:rPr>
            </w:pPr>
            <w:r>
              <w:rPr>
                <w:rFonts w:hint="eastAsia" w:ascii="Times New Roman" w:hAnsi="Times New Roman" w:eastAsia="宋体"/>
                <w:kern w:val="0"/>
              </w:rPr>
              <w:t>≤30.0</w:t>
            </w:r>
          </w:p>
          <w:p w14:paraId="5FD0E43D">
            <w:pPr>
              <w:jc w:val="center"/>
              <w:rPr>
                <w:rFonts w:ascii="Times New Roman" w:hAnsi="Times New Roman" w:eastAsia="宋体"/>
                <w:kern w:val="0"/>
              </w:rPr>
            </w:pPr>
          </w:p>
        </w:tc>
        <w:tc>
          <w:tcPr>
            <w:tcW w:w="850" w:type="dxa"/>
            <w:vAlign w:val="center"/>
          </w:tcPr>
          <w:p w14:paraId="5494A6B2">
            <w:pPr>
              <w:jc w:val="center"/>
              <w:rPr>
                <w:rFonts w:ascii="Times New Roman" w:hAnsi="Times New Roman" w:eastAsia="宋体"/>
                <w:kern w:val="0"/>
              </w:rPr>
            </w:pPr>
            <w:r>
              <w:rPr>
                <w:rFonts w:hint="eastAsia" w:ascii="Times New Roman" w:hAnsi="Times New Roman" w:eastAsia="宋体"/>
                <w:kern w:val="0"/>
              </w:rPr>
              <w:t>≤50.0</w:t>
            </w:r>
          </w:p>
          <w:p w14:paraId="4AC5DB2D">
            <w:pPr>
              <w:jc w:val="center"/>
              <w:rPr>
                <w:rFonts w:ascii="Times New Roman" w:hAnsi="Times New Roman" w:eastAsia="宋体"/>
                <w:kern w:val="0"/>
              </w:rPr>
            </w:pPr>
          </w:p>
        </w:tc>
        <w:tc>
          <w:tcPr>
            <w:tcW w:w="850" w:type="dxa"/>
            <w:vAlign w:val="center"/>
          </w:tcPr>
          <w:p w14:paraId="6E050111">
            <w:pPr>
              <w:jc w:val="center"/>
              <w:rPr>
                <w:rFonts w:ascii="Times New Roman" w:hAnsi="Times New Roman" w:eastAsia="宋体"/>
                <w:kern w:val="0"/>
              </w:rPr>
            </w:pPr>
            <w:r>
              <w:rPr>
                <w:rFonts w:hint="eastAsia" w:ascii="Times New Roman" w:hAnsi="Times New Roman" w:eastAsia="宋体"/>
                <w:kern w:val="0"/>
              </w:rPr>
              <w:t>≤100</w:t>
            </w:r>
          </w:p>
          <w:p w14:paraId="070AF5CD">
            <w:pPr>
              <w:jc w:val="center"/>
              <w:rPr>
                <w:rFonts w:ascii="Times New Roman" w:hAnsi="Times New Roman" w:eastAsia="宋体"/>
                <w:kern w:val="0"/>
              </w:rPr>
            </w:pPr>
          </w:p>
        </w:tc>
        <w:tc>
          <w:tcPr>
            <w:tcW w:w="850" w:type="dxa"/>
            <w:vAlign w:val="center"/>
          </w:tcPr>
          <w:p w14:paraId="6C0A3C25">
            <w:pPr>
              <w:jc w:val="center"/>
              <w:rPr>
                <w:rFonts w:ascii="Times New Roman" w:hAnsi="Times New Roman" w:eastAsia="宋体"/>
                <w:kern w:val="0"/>
              </w:rPr>
            </w:pPr>
            <w:r>
              <w:rPr>
                <w:rFonts w:hint="eastAsia" w:ascii="Times New Roman" w:hAnsi="Times New Roman" w:eastAsia="宋体"/>
                <w:kern w:val="0"/>
              </w:rPr>
              <w:t>≥150</w:t>
            </w:r>
          </w:p>
          <w:p w14:paraId="4BF0B114">
            <w:pPr>
              <w:jc w:val="center"/>
              <w:rPr>
                <w:rFonts w:ascii="Times New Roman" w:hAnsi="Times New Roman" w:eastAsia="宋体"/>
                <w:kern w:val="0"/>
              </w:rPr>
            </w:pPr>
          </w:p>
        </w:tc>
      </w:tr>
      <w:tr w14:paraId="3EED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984" w:type="dxa"/>
            <w:vAlign w:val="center"/>
          </w:tcPr>
          <w:p w14:paraId="6C673389">
            <w:pPr>
              <w:jc w:val="center"/>
              <w:rPr>
                <w:rFonts w:ascii="Times New Roman" w:hAnsi="Times New Roman" w:eastAsia="宋体"/>
                <w:kern w:val="0"/>
              </w:rPr>
            </w:pPr>
            <w:r>
              <w:rPr>
                <w:rFonts w:hint="eastAsia" w:ascii="Times New Roman" w:hAnsi="Times New Roman" w:eastAsia="宋体"/>
                <w:kern w:val="0"/>
              </w:rPr>
              <w:t>赋分</w:t>
            </w:r>
          </w:p>
        </w:tc>
        <w:tc>
          <w:tcPr>
            <w:tcW w:w="850" w:type="dxa"/>
            <w:vAlign w:val="center"/>
          </w:tcPr>
          <w:p w14:paraId="43648855">
            <w:pPr>
              <w:jc w:val="center"/>
              <w:rPr>
                <w:rFonts w:ascii="Times New Roman" w:hAnsi="Times New Roman" w:eastAsia="宋体"/>
                <w:kern w:val="0"/>
              </w:rPr>
            </w:pPr>
            <w:r>
              <w:rPr>
                <w:rFonts w:hint="eastAsia" w:ascii="Times New Roman" w:hAnsi="Times New Roman" w:eastAsia="宋体"/>
                <w:kern w:val="0"/>
              </w:rPr>
              <w:t>100</w:t>
            </w:r>
          </w:p>
        </w:tc>
        <w:tc>
          <w:tcPr>
            <w:tcW w:w="850" w:type="dxa"/>
            <w:vAlign w:val="center"/>
          </w:tcPr>
          <w:p w14:paraId="6E2FD41D">
            <w:pPr>
              <w:jc w:val="center"/>
              <w:rPr>
                <w:rFonts w:ascii="Times New Roman" w:hAnsi="Times New Roman" w:eastAsia="宋体"/>
                <w:kern w:val="0"/>
              </w:rPr>
            </w:pPr>
            <w:r>
              <w:rPr>
                <w:rFonts w:hint="eastAsia" w:ascii="Times New Roman" w:hAnsi="Times New Roman" w:eastAsia="宋体"/>
                <w:kern w:val="0"/>
              </w:rPr>
              <w:t>90</w:t>
            </w:r>
          </w:p>
        </w:tc>
        <w:tc>
          <w:tcPr>
            <w:tcW w:w="850" w:type="dxa"/>
            <w:vAlign w:val="center"/>
          </w:tcPr>
          <w:p w14:paraId="78F48007">
            <w:pPr>
              <w:jc w:val="center"/>
              <w:rPr>
                <w:rFonts w:ascii="Times New Roman" w:hAnsi="Times New Roman" w:eastAsia="宋体"/>
                <w:kern w:val="0"/>
              </w:rPr>
            </w:pPr>
            <w:r>
              <w:rPr>
                <w:rFonts w:hint="eastAsia" w:ascii="Times New Roman" w:hAnsi="Times New Roman" w:eastAsia="宋体"/>
                <w:kern w:val="0"/>
              </w:rPr>
              <w:t>80</w:t>
            </w:r>
          </w:p>
        </w:tc>
        <w:tc>
          <w:tcPr>
            <w:tcW w:w="850" w:type="dxa"/>
            <w:vAlign w:val="center"/>
          </w:tcPr>
          <w:p w14:paraId="40493BBE">
            <w:pPr>
              <w:jc w:val="center"/>
              <w:rPr>
                <w:rFonts w:ascii="Times New Roman" w:hAnsi="Times New Roman" w:eastAsia="宋体"/>
                <w:kern w:val="0"/>
              </w:rPr>
            </w:pPr>
            <w:r>
              <w:rPr>
                <w:rFonts w:hint="eastAsia" w:ascii="Times New Roman" w:hAnsi="Times New Roman" w:eastAsia="宋体"/>
                <w:kern w:val="0"/>
              </w:rPr>
              <w:t>70</w:t>
            </w:r>
          </w:p>
        </w:tc>
        <w:tc>
          <w:tcPr>
            <w:tcW w:w="850" w:type="dxa"/>
            <w:vAlign w:val="center"/>
          </w:tcPr>
          <w:p w14:paraId="630657F1">
            <w:pPr>
              <w:jc w:val="center"/>
              <w:rPr>
                <w:rFonts w:ascii="Times New Roman" w:hAnsi="Times New Roman" w:eastAsia="宋体"/>
                <w:kern w:val="0"/>
              </w:rPr>
            </w:pPr>
            <w:r>
              <w:rPr>
                <w:rFonts w:hint="eastAsia" w:ascii="Times New Roman" w:hAnsi="Times New Roman" w:eastAsia="宋体"/>
                <w:kern w:val="0"/>
              </w:rPr>
              <w:t>60</w:t>
            </w:r>
          </w:p>
        </w:tc>
        <w:tc>
          <w:tcPr>
            <w:tcW w:w="850" w:type="dxa"/>
            <w:vAlign w:val="center"/>
          </w:tcPr>
          <w:p w14:paraId="59265E65">
            <w:pPr>
              <w:jc w:val="center"/>
              <w:rPr>
                <w:rFonts w:ascii="Times New Roman" w:hAnsi="Times New Roman" w:eastAsia="宋体"/>
                <w:kern w:val="0"/>
              </w:rPr>
            </w:pPr>
            <w:r>
              <w:rPr>
                <w:rFonts w:hint="eastAsia" w:ascii="Times New Roman" w:hAnsi="Times New Roman" w:eastAsia="宋体"/>
                <w:kern w:val="0"/>
              </w:rPr>
              <w:t>50</w:t>
            </w:r>
          </w:p>
        </w:tc>
        <w:tc>
          <w:tcPr>
            <w:tcW w:w="850" w:type="dxa"/>
            <w:vAlign w:val="center"/>
          </w:tcPr>
          <w:p w14:paraId="24FB171B">
            <w:pPr>
              <w:jc w:val="center"/>
              <w:rPr>
                <w:rFonts w:ascii="Times New Roman" w:hAnsi="Times New Roman" w:eastAsia="宋体"/>
                <w:kern w:val="0"/>
              </w:rPr>
            </w:pPr>
            <w:r>
              <w:rPr>
                <w:rFonts w:hint="eastAsia" w:ascii="Times New Roman" w:hAnsi="Times New Roman" w:eastAsia="宋体"/>
                <w:kern w:val="0"/>
              </w:rPr>
              <w:t>40</w:t>
            </w:r>
          </w:p>
        </w:tc>
        <w:tc>
          <w:tcPr>
            <w:tcW w:w="850" w:type="dxa"/>
            <w:vAlign w:val="center"/>
          </w:tcPr>
          <w:p w14:paraId="63256342">
            <w:pPr>
              <w:jc w:val="center"/>
              <w:rPr>
                <w:rFonts w:ascii="Times New Roman" w:hAnsi="Times New Roman" w:eastAsia="宋体"/>
                <w:kern w:val="0"/>
              </w:rPr>
            </w:pPr>
            <w:r>
              <w:rPr>
                <w:rFonts w:hint="eastAsia" w:ascii="Times New Roman" w:hAnsi="Times New Roman" w:eastAsia="宋体"/>
                <w:kern w:val="0"/>
              </w:rPr>
              <w:t>20</w:t>
            </w:r>
          </w:p>
        </w:tc>
        <w:tc>
          <w:tcPr>
            <w:tcW w:w="850" w:type="dxa"/>
            <w:vAlign w:val="center"/>
          </w:tcPr>
          <w:p w14:paraId="0F77E344">
            <w:pPr>
              <w:jc w:val="center"/>
              <w:rPr>
                <w:rFonts w:ascii="Times New Roman" w:hAnsi="Times New Roman" w:eastAsia="宋体"/>
                <w:kern w:val="0"/>
              </w:rPr>
            </w:pPr>
            <w:r>
              <w:rPr>
                <w:rFonts w:hint="eastAsia" w:ascii="Times New Roman" w:hAnsi="Times New Roman" w:eastAsia="宋体"/>
                <w:kern w:val="0"/>
              </w:rPr>
              <w:t>0</w:t>
            </w:r>
          </w:p>
        </w:tc>
      </w:tr>
    </w:tbl>
    <w:p w14:paraId="00A860CC">
      <w:pPr>
        <w:rPr>
          <w:rFonts w:ascii="Times New Roman" w:hAnsi="Times New Roman" w:eastAsia="宋体"/>
          <w:kern w:val="0"/>
        </w:rPr>
      </w:pPr>
      <w:r>
        <w:rPr>
          <w:rFonts w:hint="eastAsia" w:ascii="Times New Roman" w:hAnsi="Times New Roman" w:eastAsia="宋体"/>
          <w:kern w:val="0"/>
        </w:rPr>
        <w:t>7.4.2.2  直接评判赋分法</w:t>
      </w:r>
    </w:p>
    <w:p w14:paraId="00B2F86E">
      <w:pPr>
        <w:rPr>
          <w:rFonts w:ascii="Times New Roman" w:hAnsi="Times New Roman" w:eastAsia="宋体"/>
          <w:kern w:val="0"/>
        </w:rPr>
      </w:pPr>
      <w:r>
        <w:rPr>
          <w:rFonts w:hint="eastAsia" w:ascii="Times New Roman" w:hAnsi="Times New Roman" w:eastAsia="宋体"/>
          <w:kern w:val="0"/>
        </w:rPr>
        <w:t>无历史参考点时，浮游植物密度赋分标准见表29。赋分时采用线性插值法</w:t>
      </w:r>
    </w:p>
    <w:p w14:paraId="5E39ABD5">
      <w:pPr>
        <w:widowControl/>
        <w:jc w:val="center"/>
      </w:pPr>
      <w:r>
        <w:rPr>
          <w:rFonts w:hint="eastAsia" w:ascii="黑体" w:hAnsi="黑体" w:cs="黑体"/>
          <w:kern w:val="0"/>
          <w:szCs w:val="21"/>
        </w:rPr>
        <w:t>表29 湖泊浮游植物密度赋分标准表 (直接评判赋分法)</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850"/>
        <w:gridCol w:w="850"/>
        <w:gridCol w:w="850"/>
        <w:gridCol w:w="850"/>
        <w:gridCol w:w="850"/>
        <w:gridCol w:w="850"/>
        <w:gridCol w:w="850"/>
        <w:gridCol w:w="850"/>
        <w:gridCol w:w="850"/>
      </w:tblGrid>
      <w:tr w14:paraId="09A51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984" w:type="dxa"/>
            <w:vAlign w:val="center"/>
          </w:tcPr>
          <w:p w14:paraId="51104A8B">
            <w:pPr>
              <w:jc w:val="center"/>
              <w:rPr>
                <w:rFonts w:ascii="Times New Roman" w:hAnsi="Times New Roman" w:eastAsia="宋体"/>
                <w:kern w:val="0"/>
              </w:rPr>
            </w:pPr>
            <w:r>
              <w:rPr>
                <w:rFonts w:hint="eastAsia" w:ascii="Times New Roman" w:hAnsi="Times New Roman" w:eastAsia="宋体"/>
                <w:kern w:val="0"/>
              </w:rPr>
              <w:t>浮游植物密度</w:t>
            </w:r>
          </w:p>
          <w:p w14:paraId="2CEDCD8C">
            <w:pPr>
              <w:jc w:val="center"/>
              <w:rPr>
                <w:rFonts w:ascii="Times New Roman" w:hAnsi="Times New Roman" w:eastAsia="宋体"/>
                <w:kern w:val="0"/>
              </w:rPr>
            </w:pPr>
            <w:r>
              <w:rPr>
                <w:rFonts w:hint="eastAsia" w:ascii="Times New Roman" w:hAnsi="Times New Roman" w:eastAsia="宋体"/>
                <w:kern w:val="0"/>
              </w:rPr>
              <w:t>（万个/L）</w:t>
            </w:r>
          </w:p>
        </w:tc>
        <w:tc>
          <w:tcPr>
            <w:tcW w:w="850" w:type="dxa"/>
            <w:vAlign w:val="center"/>
          </w:tcPr>
          <w:p w14:paraId="37792C26">
            <w:pPr>
              <w:jc w:val="center"/>
              <w:rPr>
                <w:rFonts w:hint="eastAsia" w:ascii="Times New Roman" w:hAnsi="Times New Roman" w:eastAsia="宋体"/>
                <w:kern w:val="0"/>
              </w:rPr>
            </w:pPr>
            <w:r>
              <w:rPr>
                <w:rFonts w:hint="eastAsia" w:ascii="Times New Roman" w:hAnsi="Times New Roman" w:eastAsia="宋体"/>
                <w:kern w:val="0"/>
              </w:rPr>
              <w:t>≤40</w:t>
            </w:r>
          </w:p>
        </w:tc>
        <w:tc>
          <w:tcPr>
            <w:tcW w:w="850" w:type="dxa"/>
            <w:vAlign w:val="center"/>
          </w:tcPr>
          <w:p w14:paraId="51877AE0">
            <w:pPr>
              <w:jc w:val="center"/>
              <w:rPr>
                <w:rFonts w:hint="eastAsia" w:ascii="Times New Roman" w:hAnsi="Times New Roman" w:eastAsia="宋体"/>
                <w:kern w:val="0"/>
              </w:rPr>
            </w:pPr>
            <w:r>
              <w:rPr>
                <w:rFonts w:hint="eastAsia" w:ascii="Times New Roman" w:hAnsi="Times New Roman" w:eastAsia="宋体"/>
                <w:kern w:val="0"/>
              </w:rPr>
              <w:t>≤80</w:t>
            </w:r>
          </w:p>
        </w:tc>
        <w:tc>
          <w:tcPr>
            <w:tcW w:w="850" w:type="dxa"/>
            <w:vAlign w:val="center"/>
          </w:tcPr>
          <w:p w14:paraId="51C2791F">
            <w:pPr>
              <w:jc w:val="center"/>
              <w:rPr>
                <w:rFonts w:hint="eastAsia" w:ascii="Times New Roman" w:hAnsi="Times New Roman" w:eastAsia="宋体"/>
                <w:kern w:val="0"/>
              </w:rPr>
            </w:pPr>
            <w:r>
              <w:rPr>
                <w:rFonts w:hint="eastAsia" w:ascii="Times New Roman" w:hAnsi="Times New Roman" w:eastAsia="宋体"/>
                <w:kern w:val="0"/>
              </w:rPr>
              <w:t>≤120</w:t>
            </w:r>
          </w:p>
        </w:tc>
        <w:tc>
          <w:tcPr>
            <w:tcW w:w="850" w:type="dxa"/>
            <w:vAlign w:val="center"/>
          </w:tcPr>
          <w:p w14:paraId="4B6FB57F">
            <w:pPr>
              <w:jc w:val="center"/>
              <w:rPr>
                <w:rFonts w:hint="eastAsia" w:ascii="Times New Roman" w:hAnsi="Times New Roman" w:eastAsia="宋体"/>
                <w:kern w:val="0"/>
              </w:rPr>
            </w:pPr>
            <w:r>
              <w:rPr>
                <w:rFonts w:hint="eastAsia" w:ascii="Times New Roman" w:hAnsi="Times New Roman" w:eastAsia="宋体"/>
                <w:kern w:val="0"/>
              </w:rPr>
              <w:t>≤160</w:t>
            </w:r>
          </w:p>
        </w:tc>
        <w:tc>
          <w:tcPr>
            <w:tcW w:w="850" w:type="dxa"/>
            <w:vAlign w:val="center"/>
          </w:tcPr>
          <w:p w14:paraId="30277980">
            <w:pPr>
              <w:jc w:val="center"/>
              <w:rPr>
                <w:rFonts w:hint="eastAsia" w:ascii="Times New Roman" w:hAnsi="Times New Roman" w:eastAsia="宋体"/>
                <w:kern w:val="0"/>
              </w:rPr>
            </w:pPr>
            <w:r>
              <w:rPr>
                <w:rFonts w:hint="eastAsia" w:ascii="Times New Roman" w:hAnsi="Times New Roman" w:eastAsia="宋体"/>
                <w:kern w:val="0"/>
              </w:rPr>
              <w:t>≤200</w:t>
            </w:r>
          </w:p>
        </w:tc>
        <w:tc>
          <w:tcPr>
            <w:tcW w:w="850" w:type="dxa"/>
            <w:vAlign w:val="center"/>
          </w:tcPr>
          <w:p w14:paraId="5290CB75">
            <w:pPr>
              <w:jc w:val="center"/>
              <w:rPr>
                <w:rFonts w:hint="eastAsia" w:ascii="Times New Roman" w:hAnsi="Times New Roman" w:eastAsia="宋体"/>
                <w:kern w:val="0"/>
              </w:rPr>
            </w:pPr>
            <w:r>
              <w:rPr>
                <w:rFonts w:hint="eastAsia" w:ascii="Times New Roman" w:hAnsi="Times New Roman" w:eastAsia="宋体"/>
                <w:kern w:val="0"/>
              </w:rPr>
              <w:t>≤350</w:t>
            </w:r>
          </w:p>
        </w:tc>
        <w:tc>
          <w:tcPr>
            <w:tcW w:w="850" w:type="dxa"/>
            <w:vAlign w:val="center"/>
          </w:tcPr>
          <w:p w14:paraId="1D9D12A2">
            <w:pPr>
              <w:jc w:val="center"/>
              <w:rPr>
                <w:rFonts w:hint="eastAsia" w:ascii="Times New Roman" w:hAnsi="Times New Roman" w:eastAsia="宋体"/>
                <w:kern w:val="0"/>
              </w:rPr>
            </w:pPr>
            <w:r>
              <w:rPr>
                <w:rFonts w:hint="eastAsia" w:ascii="Times New Roman" w:hAnsi="Times New Roman" w:eastAsia="宋体"/>
                <w:kern w:val="0"/>
              </w:rPr>
              <w:t>≤500</w:t>
            </w:r>
          </w:p>
        </w:tc>
        <w:tc>
          <w:tcPr>
            <w:tcW w:w="850" w:type="dxa"/>
            <w:vAlign w:val="center"/>
          </w:tcPr>
          <w:p w14:paraId="0FDDF19A">
            <w:pPr>
              <w:jc w:val="center"/>
              <w:rPr>
                <w:rFonts w:hint="eastAsia" w:ascii="Times New Roman" w:hAnsi="Times New Roman" w:eastAsia="宋体"/>
                <w:kern w:val="0"/>
              </w:rPr>
            </w:pPr>
            <w:r>
              <w:rPr>
                <w:rFonts w:hint="eastAsia" w:ascii="Times New Roman" w:hAnsi="Times New Roman" w:eastAsia="宋体"/>
                <w:kern w:val="0"/>
              </w:rPr>
              <w:t>≤1000</w:t>
            </w:r>
          </w:p>
        </w:tc>
        <w:tc>
          <w:tcPr>
            <w:tcW w:w="850" w:type="dxa"/>
            <w:vAlign w:val="center"/>
          </w:tcPr>
          <w:p w14:paraId="62F40E97">
            <w:pPr>
              <w:jc w:val="center"/>
              <w:rPr>
                <w:rFonts w:hint="eastAsia" w:ascii="Times New Roman" w:hAnsi="Times New Roman" w:eastAsia="宋体"/>
                <w:kern w:val="0"/>
              </w:rPr>
            </w:pPr>
            <w:r>
              <w:rPr>
                <w:rFonts w:hint="eastAsia" w:ascii="Times New Roman" w:hAnsi="Times New Roman" w:eastAsia="宋体"/>
                <w:kern w:val="0"/>
              </w:rPr>
              <w:t>≥5000</w:t>
            </w:r>
          </w:p>
        </w:tc>
      </w:tr>
      <w:tr w14:paraId="6A6E7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jc w:val="center"/>
        </w:trPr>
        <w:tc>
          <w:tcPr>
            <w:tcW w:w="1984" w:type="dxa"/>
            <w:vAlign w:val="center"/>
          </w:tcPr>
          <w:p w14:paraId="49B0458B">
            <w:pPr>
              <w:jc w:val="center"/>
              <w:rPr>
                <w:rFonts w:ascii="Times New Roman" w:hAnsi="Times New Roman" w:eastAsia="宋体"/>
                <w:kern w:val="0"/>
              </w:rPr>
            </w:pPr>
            <w:r>
              <w:rPr>
                <w:rFonts w:hint="eastAsia" w:ascii="Times New Roman" w:hAnsi="Times New Roman" w:eastAsia="宋体"/>
                <w:kern w:val="0"/>
              </w:rPr>
              <w:t>赋分</w:t>
            </w:r>
          </w:p>
        </w:tc>
        <w:tc>
          <w:tcPr>
            <w:tcW w:w="850" w:type="dxa"/>
            <w:vAlign w:val="center"/>
          </w:tcPr>
          <w:p w14:paraId="25F90507">
            <w:pPr>
              <w:jc w:val="center"/>
              <w:rPr>
                <w:rFonts w:ascii="Times New Roman" w:hAnsi="Times New Roman" w:eastAsia="宋体"/>
                <w:kern w:val="0"/>
              </w:rPr>
            </w:pPr>
            <w:r>
              <w:rPr>
                <w:rFonts w:hint="eastAsia" w:ascii="Times New Roman" w:hAnsi="Times New Roman" w:eastAsia="宋体"/>
                <w:kern w:val="0"/>
              </w:rPr>
              <w:t>100</w:t>
            </w:r>
          </w:p>
        </w:tc>
        <w:tc>
          <w:tcPr>
            <w:tcW w:w="850" w:type="dxa"/>
            <w:vAlign w:val="center"/>
          </w:tcPr>
          <w:p w14:paraId="01FAF154">
            <w:pPr>
              <w:jc w:val="center"/>
              <w:rPr>
                <w:rFonts w:ascii="Times New Roman" w:hAnsi="Times New Roman" w:eastAsia="宋体"/>
                <w:kern w:val="0"/>
              </w:rPr>
            </w:pPr>
            <w:r>
              <w:rPr>
                <w:rFonts w:hint="eastAsia" w:ascii="Times New Roman" w:hAnsi="Times New Roman" w:eastAsia="宋体"/>
                <w:kern w:val="0"/>
              </w:rPr>
              <w:t>90</w:t>
            </w:r>
          </w:p>
        </w:tc>
        <w:tc>
          <w:tcPr>
            <w:tcW w:w="850" w:type="dxa"/>
            <w:vAlign w:val="center"/>
          </w:tcPr>
          <w:p w14:paraId="1D9FB973">
            <w:pPr>
              <w:jc w:val="center"/>
              <w:rPr>
                <w:rFonts w:ascii="Times New Roman" w:hAnsi="Times New Roman" w:eastAsia="宋体"/>
                <w:kern w:val="0"/>
              </w:rPr>
            </w:pPr>
            <w:r>
              <w:rPr>
                <w:rFonts w:hint="eastAsia" w:ascii="Times New Roman" w:hAnsi="Times New Roman" w:eastAsia="宋体"/>
                <w:kern w:val="0"/>
              </w:rPr>
              <w:t>80</w:t>
            </w:r>
          </w:p>
        </w:tc>
        <w:tc>
          <w:tcPr>
            <w:tcW w:w="850" w:type="dxa"/>
            <w:vAlign w:val="center"/>
          </w:tcPr>
          <w:p w14:paraId="5BE1DAA7">
            <w:pPr>
              <w:jc w:val="center"/>
              <w:rPr>
                <w:rFonts w:ascii="Times New Roman" w:hAnsi="Times New Roman" w:eastAsia="宋体"/>
                <w:kern w:val="0"/>
              </w:rPr>
            </w:pPr>
            <w:r>
              <w:rPr>
                <w:rFonts w:hint="eastAsia" w:ascii="Times New Roman" w:hAnsi="Times New Roman" w:eastAsia="宋体"/>
                <w:kern w:val="0"/>
              </w:rPr>
              <w:t>70</w:t>
            </w:r>
          </w:p>
        </w:tc>
        <w:tc>
          <w:tcPr>
            <w:tcW w:w="850" w:type="dxa"/>
            <w:vAlign w:val="center"/>
          </w:tcPr>
          <w:p w14:paraId="4AF0A6B0">
            <w:pPr>
              <w:jc w:val="center"/>
              <w:rPr>
                <w:rFonts w:ascii="Times New Roman" w:hAnsi="Times New Roman" w:eastAsia="宋体"/>
                <w:kern w:val="0"/>
              </w:rPr>
            </w:pPr>
            <w:r>
              <w:rPr>
                <w:rFonts w:hint="eastAsia" w:ascii="Times New Roman" w:hAnsi="Times New Roman" w:eastAsia="宋体"/>
                <w:kern w:val="0"/>
              </w:rPr>
              <w:t>60</w:t>
            </w:r>
          </w:p>
        </w:tc>
        <w:tc>
          <w:tcPr>
            <w:tcW w:w="850" w:type="dxa"/>
            <w:vAlign w:val="center"/>
          </w:tcPr>
          <w:p w14:paraId="6974BB4F">
            <w:pPr>
              <w:jc w:val="center"/>
              <w:rPr>
                <w:rFonts w:ascii="Times New Roman" w:hAnsi="Times New Roman" w:eastAsia="宋体"/>
                <w:kern w:val="0"/>
              </w:rPr>
            </w:pPr>
            <w:r>
              <w:rPr>
                <w:rFonts w:hint="eastAsia" w:ascii="Times New Roman" w:hAnsi="Times New Roman" w:eastAsia="宋体"/>
                <w:kern w:val="0"/>
              </w:rPr>
              <w:t>50</w:t>
            </w:r>
          </w:p>
        </w:tc>
        <w:tc>
          <w:tcPr>
            <w:tcW w:w="850" w:type="dxa"/>
            <w:vAlign w:val="center"/>
          </w:tcPr>
          <w:p w14:paraId="2D0E2342">
            <w:pPr>
              <w:jc w:val="center"/>
              <w:rPr>
                <w:rFonts w:ascii="Times New Roman" w:hAnsi="Times New Roman" w:eastAsia="宋体"/>
                <w:kern w:val="0"/>
              </w:rPr>
            </w:pPr>
            <w:r>
              <w:rPr>
                <w:rFonts w:hint="eastAsia" w:ascii="Times New Roman" w:hAnsi="Times New Roman" w:eastAsia="宋体"/>
                <w:kern w:val="0"/>
              </w:rPr>
              <w:t>40</w:t>
            </w:r>
          </w:p>
        </w:tc>
        <w:tc>
          <w:tcPr>
            <w:tcW w:w="850" w:type="dxa"/>
            <w:vAlign w:val="center"/>
          </w:tcPr>
          <w:p w14:paraId="1A9EE938">
            <w:pPr>
              <w:jc w:val="center"/>
              <w:rPr>
                <w:rFonts w:ascii="Times New Roman" w:hAnsi="Times New Roman" w:eastAsia="宋体"/>
                <w:kern w:val="0"/>
              </w:rPr>
            </w:pPr>
            <w:r>
              <w:rPr>
                <w:rFonts w:hint="eastAsia" w:ascii="Times New Roman" w:hAnsi="Times New Roman" w:eastAsia="宋体"/>
                <w:kern w:val="0"/>
              </w:rPr>
              <w:t>30</w:t>
            </w:r>
          </w:p>
        </w:tc>
        <w:tc>
          <w:tcPr>
            <w:tcW w:w="850" w:type="dxa"/>
            <w:vAlign w:val="center"/>
          </w:tcPr>
          <w:p w14:paraId="267E5CF5">
            <w:pPr>
              <w:jc w:val="center"/>
              <w:rPr>
                <w:rFonts w:ascii="Times New Roman" w:hAnsi="Times New Roman" w:eastAsia="宋体"/>
                <w:kern w:val="0"/>
              </w:rPr>
            </w:pPr>
            <w:r>
              <w:rPr>
                <w:rFonts w:hint="eastAsia" w:ascii="Times New Roman" w:hAnsi="Times New Roman" w:eastAsia="宋体"/>
                <w:kern w:val="0"/>
              </w:rPr>
              <w:t>0</w:t>
            </w:r>
          </w:p>
        </w:tc>
      </w:tr>
    </w:tbl>
    <w:p w14:paraId="289CD62D"/>
    <w:p w14:paraId="0212A544">
      <w:pPr>
        <w:widowControl/>
        <w:tabs>
          <w:tab w:val="center" w:pos="4201"/>
          <w:tab w:val="right" w:leader="dot" w:pos="9298"/>
        </w:tabs>
        <w:autoSpaceDE w:val="0"/>
        <w:autoSpaceDN w:val="0"/>
        <w:outlineLvl w:val="2"/>
        <w:rPr>
          <w:rFonts w:ascii="Times New Roman" w:hAnsi="Times New Roman" w:eastAsia="宋体"/>
          <w:b/>
          <w:kern w:val="0"/>
        </w:rPr>
      </w:pPr>
      <w:r>
        <w:rPr>
          <w:rFonts w:hint="eastAsia" w:ascii="Times New Roman" w:hAnsi="Times New Roman" w:eastAsia="宋体"/>
          <w:b/>
          <w:kern w:val="0"/>
        </w:rPr>
        <w:t>7.4.3  水鸟状况</w:t>
      </w:r>
    </w:p>
    <w:p w14:paraId="555CD8E6">
      <w:pPr>
        <w:widowControl/>
        <w:ind w:firstLine="480"/>
        <w:rPr>
          <w:rFonts w:ascii="Times New Roman" w:hAnsi="Times New Roman" w:eastAsia="宋体"/>
          <w:kern w:val="0"/>
        </w:rPr>
      </w:pPr>
      <w:r>
        <w:rPr>
          <w:rFonts w:hint="eastAsia" w:ascii="Times New Roman" w:hAnsi="Times New Roman" w:eastAsia="宋体"/>
          <w:kern w:val="0"/>
        </w:rPr>
        <w:t>调查评价河湖内鸟类的种类、数量，结合现场观测记录(如照片)作为赋分依据，赋分见表30。水鸟状况赋分也可采用参考点倍数法，以河湖水质及形态重大变化前的历史参考时段的监测数据为基点，宜采用20世纪80年代或以前监测数据。</w:t>
      </w:r>
    </w:p>
    <w:p w14:paraId="1DA5AD9D">
      <w:pPr>
        <w:widowControl/>
        <w:jc w:val="center"/>
        <w:rPr>
          <w:rFonts w:ascii="黑体" w:hAnsi="黑体" w:cs="黑体"/>
          <w:b/>
          <w:bCs/>
          <w:kern w:val="0"/>
          <w:szCs w:val="21"/>
        </w:rPr>
      </w:pPr>
      <w:r>
        <w:rPr>
          <w:rFonts w:hint="eastAsia" w:ascii="黑体" w:hAnsi="黑体" w:cs="黑体"/>
          <w:kern w:val="0"/>
          <w:szCs w:val="21"/>
        </w:rPr>
        <w:t>表30 水鸟状况赋分标准表</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9"/>
        <w:gridCol w:w="4400"/>
        <w:gridCol w:w="2698"/>
      </w:tblGrid>
      <w:tr w14:paraId="4067A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5322E621">
            <w:pPr>
              <w:jc w:val="center"/>
              <w:rPr>
                <w:rFonts w:ascii="Times New Roman" w:hAnsi="Times New Roman" w:eastAsia="宋体"/>
                <w:b/>
                <w:kern w:val="0"/>
              </w:rPr>
            </w:pPr>
            <w:r>
              <w:rPr>
                <w:rFonts w:hint="eastAsia" w:ascii="Times New Roman" w:hAnsi="Times New Roman" w:eastAsia="宋体"/>
                <w:b/>
                <w:kern w:val="0"/>
              </w:rPr>
              <w:t>水鸟状况分级</w:t>
            </w:r>
          </w:p>
          <w:p w14:paraId="0733CE52">
            <w:pPr>
              <w:jc w:val="center"/>
              <w:rPr>
                <w:rFonts w:ascii="Times New Roman" w:hAnsi="Times New Roman" w:eastAsia="宋体"/>
                <w:b/>
                <w:kern w:val="0"/>
              </w:rPr>
            </w:pPr>
          </w:p>
        </w:tc>
        <w:tc>
          <w:tcPr>
            <w:tcW w:w="2245" w:type="pct"/>
          </w:tcPr>
          <w:p w14:paraId="2ADA4F2C">
            <w:pPr>
              <w:jc w:val="center"/>
              <w:rPr>
                <w:rFonts w:ascii="Times New Roman" w:hAnsi="Times New Roman" w:eastAsia="宋体"/>
                <w:b/>
                <w:kern w:val="0"/>
              </w:rPr>
            </w:pPr>
            <w:r>
              <w:rPr>
                <w:rFonts w:hint="eastAsia" w:ascii="Times New Roman" w:hAnsi="Times New Roman" w:eastAsia="宋体"/>
                <w:b/>
                <w:kern w:val="0"/>
              </w:rPr>
              <w:t>描述</w:t>
            </w:r>
          </w:p>
        </w:tc>
        <w:tc>
          <w:tcPr>
            <w:tcW w:w="1377" w:type="pct"/>
          </w:tcPr>
          <w:p w14:paraId="09D657F9">
            <w:pPr>
              <w:jc w:val="center"/>
              <w:rPr>
                <w:rFonts w:ascii="Times New Roman" w:hAnsi="Times New Roman" w:eastAsia="宋体"/>
                <w:b/>
                <w:kern w:val="0"/>
              </w:rPr>
            </w:pPr>
            <w:r>
              <w:rPr>
                <w:rFonts w:hint="eastAsia" w:ascii="Times New Roman" w:hAnsi="Times New Roman" w:eastAsia="宋体"/>
                <w:b/>
                <w:kern w:val="0"/>
              </w:rPr>
              <w:t>赋分</w:t>
            </w:r>
          </w:p>
        </w:tc>
      </w:tr>
      <w:tr w14:paraId="33424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2546C909">
            <w:pPr>
              <w:jc w:val="center"/>
              <w:rPr>
                <w:rFonts w:ascii="Times New Roman" w:hAnsi="Times New Roman" w:eastAsia="宋体"/>
                <w:kern w:val="0"/>
              </w:rPr>
            </w:pPr>
            <w:r>
              <w:rPr>
                <w:rFonts w:hint="eastAsia" w:ascii="Times New Roman" w:hAnsi="Times New Roman" w:eastAsia="宋体"/>
                <w:kern w:val="0"/>
              </w:rPr>
              <w:t>好</w:t>
            </w:r>
          </w:p>
        </w:tc>
        <w:tc>
          <w:tcPr>
            <w:tcW w:w="2245" w:type="pct"/>
          </w:tcPr>
          <w:p w14:paraId="0495A377">
            <w:pPr>
              <w:jc w:val="center"/>
              <w:rPr>
                <w:rFonts w:ascii="Times New Roman" w:hAnsi="Times New Roman" w:eastAsia="宋体"/>
                <w:kern w:val="0"/>
              </w:rPr>
            </w:pPr>
            <w:r>
              <w:rPr>
                <w:rFonts w:hint="eastAsia" w:ascii="Times New Roman" w:hAnsi="Times New Roman" w:eastAsia="宋体"/>
                <w:kern w:val="0"/>
              </w:rPr>
              <w:t>种类、数量多，有珍稀鸟类</w:t>
            </w:r>
          </w:p>
          <w:p w14:paraId="441F8294">
            <w:pPr>
              <w:jc w:val="center"/>
              <w:rPr>
                <w:rFonts w:ascii="Times New Roman" w:hAnsi="Times New Roman" w:eastAsia="宋体"/>
                <w:kern w:val="0"/>
              </w:rPr>
            </w:pPr>
          </w:p>
        </w:tc>
        <w:tc>
          <w:tcPr>
            <w:tcW w:w="1377" w:type="pct"/>
          </w:tcPr>
          <w:p w14:paraId="4BB595DA">
            <w:pPr>
              <w:jc w:val="center"/>
              <w:rPr>
                <w:rFonts w:ascii="Times New Roman" w:hAnsi="Times New Roman" w:eastAsia="宋体"/>
                <w:kern w:val="0"/>
              </w:rPr>
            </w:pPr>
            <w:r>
              <w:rPr>
                <w:rFonts w:hint="eastAsia" w:ascii="Times New Roman" w:hAnsi="Times New Roman" w:eastAsia="宋体"/>
                <w:kern w:val="0"/>
              </w:rPr>
              <w:t>100～90</w:t>
            </w:r>
          </w:p>
          <w:p w14:paraId="1974591D">
            <w:pPr>
              <w:jc w:val="center"/>
              <w:rPr>
                <w:rFonts w:ascii="Times New Roman" w:hAnsi="Times New Roman" w:eastAsia="宋体"/>
                <w:kern w:val="0"/>
              </w:rPr>
            </w:pPr>
          </w:p>
        </w:tc>
      </w:tr>
      <w:tr w14:paraId="63E4B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5B4FD475">
            <w:pPr>
              <w:jc w:val="center"/>
              <w:rPr>
                <w:rFonts w:ascii="Times New Roman" w:hAnsi="Times New Roman" w:eastAsia="宋体"/>
                <w:kern w:val="0"/>
              </w:rPr>
            </w:pPr>
            <w:r>
              <w:rPr>
                <w:rFonts w:hint="eastAsia" w:ascii="Times New Roman" w:hAnsi="Times New Roman" w:eastAsia="宋体"/>
                <w:kern w:val="0"/>
              </w:rPr>
              <w:t>较好</w:t>
            </w:r>
          </w:p>
        </w:tc>
        <w:tc>
          <w:tcPr>
            <w:tcW w:w="2245" w:type="pct"/>
          </w:tcPr>
          <w:p w14:paraId="06650F17">
            <w:pPr>
              <w:jc w:val="center"/>
              <w:rPr>
                <w:rFonts w:ascii="Times New Roman" w:hAnsi="Times New Roman" w:eastAsia="宋体"/>
                <w:kern w:val="0"/>
              </w:rPr>
            </w:pPr>
            <w:r>
              <w:rPr>
                <w:rFonts w:hint="eastAsia" w:ascii="Times New Roman" w:hAnsi="Times New Roman" w:eastAsia="宋体"/>
                <w:kern w:val="0"/>
              </w:rPr>
              <w:t>种类、数量比较多，常见</w:t>
            </w:r>
          </w:p>
          <w:p w14:paraId="184187FF">
            <w:pPr>
              <w:jc w:val="center"/>
              <w:rPr>
                <w:rFonts w:ascii="Times New Roman" w:hAnsi="Times New Roman" w:eastAsia="宋体"/>
                <w:kern w:val="0"/>
              </w:rPr>
            </w:pPr>
          </w:p>
          <w:p w14:paraId="37879375">
            <w:pPr>
              <w:jc w:val="center"/>
              <w:rPr>
                <w:rFonts w:ascii="Times New Roman" w:hAnsi="Times New Roman" w:eastAsia="宋体"/>
                <w:kern w:val="0"/>
              </w:rPr>
            </w:pPr>
          </w:p>
        </w:tc>
        <w:tc>
          <w:tcPr>
            <w:tcW w:w="1377" w:type="pct"/>
          </w:tcPr>
          <w:p w14:paraId="6D935794">
            <w:pPr>
              <w:jc w:val="center"/>
              <w:rPr>
                <w:rFonts w:ascii="Times New Roman" w:hAnsi="Times New Roman" w:eastAsia="宋体"/>
                <w:kern w:val="0"/>
              </w:rPr>
            </w:pPr>
            <w:r>
              <w:rPr>
                <w:rFonts w:hint="eastAsia" w:ascii="Times New Roman" w:hAnsi="Times New Roman" w:eastAsia="宋体"/>
                <w:kern w:val="0"/>
              </w:rPr>
              <w:t>90（不含）～80</w:t>
            </w:r>
          </w:p>
          <w:p w14:paraId="3200A401">
            <w:pPr>
              <w:jc w:val="center"/>
              <w:rPr>
                <w:rFonts w:ascii="Times New Roman" w:hAnsi="Times New Roman" w:eastAsia="宋体"/>
                <w:kern w:val="0"/>
              </w:rPr>
            </w:pPr>
          </w:p>
        </w:tc>
      </w:tr>
      <w:tr w14:paraId="758C7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0E482B9D">
            <w:pPr>
              <w:jc w:val="center"/>
              <w:rPr>
                <w:rFonts w:ascii="Times New Roman" w:hAnsi="Times New Roman" w:eastAsia="宋体"/>
                <w:kern w:val="0"/>
              </w:rPr>
            </w:pPr>
            <w:r>
              <w:rPr>
                <w:rFonts w:hint="eastAsia" w:ascii="Times New Roman" w:hAnsi="Times New Roman" w:eastAsia="宋体"/>
                <w:kern w:val="0"/>
              </w:rPr>
              <w:t>一般</w:t>
            </w:r>
          </w:p>
        </w:tc>
        <w:tc>
          <w:tcPr>
            <w:tcW w:w="2245" w:type="pct"/>
          </w:tcPr>
          <w:p w14:paraId="3662B58C">
            <w:pPr>
              <w:jc w:val="center"/>
              <w:rPr>
                <w:rFonts w:ascii="Times New Roman" w:hAnsi="Times New Roman" w:eastAsia="宋体"/>
                <w:kern w:val="0"/>
              </w:rPr>
            </w:pPr>
            <w:r>
              <w:rPr>
                <w:rFonts w:hint="eastAsia" w:ascii="Times New Roman" w:hAnsi="Times New Roman" w:eastAsia="宋体"/>
                <w:kern w:val="0"/>
              </w:rPr>
              <w:t>种类，数量比较少，偶尔可见</w:t>
            </w:r>
          </w:p>
          <w:p w14:paraId="071D051C">
            <w:pPr>
              <w:jc w:val="center"/>
              <w:rPr>
                <w:rFonts w:ascii="Times New Roman" w:hAnsi="Times New Roman" w:eastAsia="宋体"/>
                <w:kern w:val="0"/>
              </w:rPr>
            </w:pPr>
          </w:p>
          <w:p w14:paraId="1F8DCAE8">
            <w:pPr>
              <w:jc w:val="center"/>
              <w:rPr>
                <w:rFonts w:ascii="Times New Roman" w:hAnsi="Times New Roman" w:eastAsia="宋体"/>
                <w:kern w:val="0"/>
              </w:rPr>
            </w:pPr>
          </w:p>
        </w:tc>
        <w:tc>
          <w:tcPr>
            <w:tcW w:w="1377" w:type="pct"/>
          </w:tcPr>
          <w:p w14:paraId="6A682AE4">
            <w:pPr>
              <w:jc w:val="center"/>
              <w:rPr>
                <w:rFonts w:ascii="Times New Roman" w:hAnsi="Times New Roman" w:eastAsia="宋体"/>
                <w:kern w:val="0"/>
              </w:rPr>
            </w:pPr>
            <w:r>
              <w:rPr>
                <w:rFonts w:hint="eastAsia" w:ascii="Times New Roman" w:hAnsi="Times New Roman" w:eastAsia="宋体"/>
                <w:kern w:val="0"/>
              </w:rPr>
              <w:t>80（不含）～60</w:t>
            </w:r>
          </w:p>
          <w:p w14:paraId="467329C4">
            <w:pPr>
              <w:jc w:val="center"/>
              <w:rPr>
                <w:rFonts w:ascii="Times New Roman" w:hAnsi="Times New Roman" w:eastAsia="宋体"/>
                <w:kern w:val="0"/>
              </w:rPr>
            </w:pPr>
          </w:p>
        </w:tc>
      </w:tr>
      <w:tr w14:paraId="7FFBC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66C4384D">
            <w:pPr>
              <w:jc w:val="center"/>
              <w:rPr>
                <w:rFonts w:ascii="Times New Roman" w:hAnsi="Times New Roman" w:eastAsia="宋体"/>
                <w:kern w:val="0"/>
              </w:rPr>
            </w:pPr>
            <w:r>
              <w:rPr>
                <w:rFonts w:hint="eastAsia" w:ascii="Times New Roman" w:hAnsi="Times New Roman" w:eastAsia="宋体"/>
                <w:kern w:val="0"/>
              </w:rPr>
              <w:t>较差</w:t>
            </w:r>
          </w:p>
        </w:tc>
        <w:tc>
          <w:tcPr>
            <w:tcW w:w="2245" w:type="pct"/>
          </w:tcPr>
          <w:p w14:paraId="17FB456B">
            <w:pPr>
              <w:jc w:val="center"/>
              <w:rPr>
                <w:rFonts w:ascii="Times New Roman" w:hAnsi="Times New Roman" w:eastAsia="宋体"/>
                <w:kern w:val="0"/>
              </w:rPr>
            </w:pPr>
            <w:r>
              <w:rPr>
                <w:rFonts w:hint="eastAsia" w:ascii="Times New Roman" w:hAnsi="Times New Roman" w:eastAsia="宋体"/>
                <w:kern w:val="0"/>
              </w:rPr>
              <w:t>种类少，难以观测到</w:t>
            </w:r>
          </w:p>
          <w:p w14:paraId="43E9B735">
            <w:pPr>
              <w:jc w:val="center"/>
              <w:rPr>
                <w:rFonts w:ascii="Times New Roman" w:hAnsi="Times New Roman" w:eastAsia="宋体"/>
                <w:kern w:val="0"/>
              </w:rPr>
            </w:pPr>
          </w:p>
          <w:p w14:paraId="0ED6B0CE">
            <w:pPr>
              <w:jc w:val="center"/>
              <w:rPr>
                <w:rFonts w:ascii="Times New Roman" w:hAnsi="Times New Roman" w:eastAsia="宋体"/>
                <w:kern w:val="0"/>
              </w:rPr>
            </w:pPr>
          </w:p>
        </w:tc>
        <w:tc>
          <w:tcPr>
            <w:tcW w:w="1377" w:type="pct"/>
          </w:tcPr>
          <w:p w14:paraId="6406F8C9">
            <w:pPr>
              <w:jc w:val="center"/>
              <w:rPr>
                <w:rFonts w:ascii="Times New Roman" w:hAnsi="Times New Roman" w:eastAsia="宋体"/>
                <w:kern w:val="0"/>
              </w:rPr>
            </w:pPr>
            <w:r>
              <w:rPr>
                <w:rFonts w:hint="eastAsia" w:ascii="Times New Roman" w:hAnsi="Times New Roman" w:eastAsia="宋体"/>
                <w:kern w:val="0"/>
              </w:rPr>
              <w:t>60（不含）～30</w:t>
            </w:r>
          </w:p>
          <w:p w14:paraId="553E0FE9">
            <w:pPr>
              <w:jc w:val="center"/>
              <w:rPr>
                <w:rFonts w:ascii="Times New Roman" w:hAnsi="Times New Roman" w:eastAsia="宋体"/>
                <w:kern w:val="0"/>
              </w:rPr>
            </w:pPr>
          </w:p>
        </w:tc>
      </w:tr>
      <w:tr w14:paraId="0FD83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0B5DC93B">
            <w:pPr>
              <w:jc w:val="center"/>
              <w:rPr>
                <w:rFonts w:ascii="Times New Roman" w:hAnsi="Times New Roman" w:eastAsia="宋体"/>
                <w:kern w:val="0"/>
              </w:rPr>
            </w:pPr>
            <w:r>
              <w:rPr>
                <w:rFonts w:hint="eastAsia" w:ascii="Times New Roman" w:hAnsi="Times New Roman" w:eastAsia="宋体"/>
                <w:kern w:val="0"/>
              </w:rPr>
              <w:t>非常差</w:t>
            </w:r>
          </w:p>
        </w:tc>
        <w:tc>
          <w:tcPr>
            <w:tcW w:w="2245" w:type="pct"/>
          </w:tcPr>
          <w:p w14:paraId="5C0CF2F8">
            <w:pPr>
              <w:jc w:val="center"/>
              <w:rPr>
                <w:rFonts w:ascii="Times New Roman" w:hAnsi="Times New Roman" w:eastAsia="宋体"/>
                <w:kern w:val="0"/>
              </w:rPr>
            </w:pPr>
            <w:r>
              <w:rPr>
                <w:rFonts w:hint="eastAsia" w:ascii="Times New Roman" w:hAnsi="Times New Roman" w:eastAsia="宋体"/>
                <w:kern w:val="0"/>
              </w:rPr>
              <w:t>任何时候都没有见到</w:t>
            </w:r>
          </w:p>
          <w:p w14:paraId="1AEB0C2F">
            <w:pPr>
              <w:jc w:val="center"/>
              <w:rPr>
                <w:rFonts w:ascii="Times New Roman" w:hAnsi="Times New Roman" w:eastAsia="宋体"/>
                <w:kern w:val="0"/>
              </w:rPr>
            </w:pPr>
          </w:p>
        </w:tc>
        <w:tc>
          <w:tcPr>
            <w:tcW w:w="1377" w:type="pct"/>
          </w:tcPr>
          <w:p w14:paraId="244741E0">
            <w:pPr>
              <w:jc w:val="center"/>
              <w:rPr>
                <w:rFonts w:ascii="Times New Roman" w:hAnsi="Times New Roman" w:eastAsia="宋体"/>
                <w:kern w:val="0"/>
              </w:rPr>
            </w:pPr>
            <w:r>
              <w:rPr>
                <w:rFonts w:hint="eastAsia" w:ascii="Times New Roman" w:hAnsi="Times New Roman" w:eastAsia="宋体"/>
                <w:kern w:val="0"/>
              </w:rPr>
              <w:t>30～0</w:t>
            </w:r>
          </w:p>
          <w:p w14:paraId="7CD84EE5">
            <w:pPr>
              <w:jc w:val="center"/>
              <w:rPr>
                <w:rFonts w:ascii="Times New Roman" w:hAnsi="Times New Roman" w:eastAsia="宋体"/>
                <w:kern w:val="0"/>
              </w:rPr>
            </w:pPr>
          </w:p>
        </w:tc>
      </w:tr>
    </w:tbl>
    <w:p w14:paraId="63B642CA"/>
    <w:p w14:paraId="6EC9DBFC">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7.4.4</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大型底栖无脊椎动物生物完整性指数</w:t>
      </w:r>
    </w:p>
    <w:p w14:paraId="20240194">
      <w:pPr>
        <w:rPr>
          <w:kern w:val="0"/>
        </w:rPr>
      </w:pPr>
      <w:r>
        <w:rPr>
          <w:rFonts w:hint="eastAsia" w:ascii="Times New Roman" w:hAnsi="Times New Roman" w:eastAsia="宋体"/>
          <w:kern w:val="0"/>
        </w:rPr>
        <w:t>7.4</w:t>
      </w:r>
      <w:r>
        <w:rPr>
          <w:rFonts w:ascii="Times New Roman" w:hAnsi="Times New Roman" w:eastAsia="宋体"/>
          <w:kern w:val="0"/>
        </w:rPr>
        <w:t>.</w:t>
      </w:r>
      <w:r>
        <w:rPr>
          <w:rFonts w:hint="eastAsia" w:ascii="Times New Roman" w:hAnsi="Times New Roman" w:eastAsia="宋体"/>
          <w:kern w:val="0"/>
        </w:rPr>
        <w:t>4</w:t>
      </w:r>
      <w:r>
        <w:rPr>
          <w:rFonts w:ascii="Times New Roman" w:hAnsi="Times New Roman" w:eastAsia="宋体"/>
          <w:kern w:val="0"/>
        </w:rPr>
        <w:t xml:space="preserve">.1 </w:t>
      </w:r>
      <w:r>
        <w:rPr>
          <w:rFonts w:hint="eastAsia" w:ascii="Times New Roman" w:hAnsi="Times New Roman" w:eastAsia="宋体"/>
          <w:kern w:val="0"/>
        </w:rPr>
        <w:t>大型底栖无脊椎动物生物完整性指数（</w:t>
      </w:r>
      <w:r>
        <w:rPr>
          <w:rFonts w:ascii="Times New Roman" w:hAnsi="Times New Roman" w:eastAsia="宋体"/>
          <w:i/>
          <w:iCs/>
          <w:kern w:val="0"/>
        </w:rPr>
        <w:t>BIBI</w:t>
      </w:r>
      <w:r>
        <w:rPr>
          <w:rFonts w:ascii="Times New Roman" w:hAnsi="Times New Roman" w:eastAsia="宋体"/>
          <w:kern w:val="0"/>
        </w:rPr>
        <w:t>）通过对比参考点和受损点大型底栖无脊椎动物状况进行评价</w:t>
      </w:r>
      <w:r>
        <w:rPr>
          <w:rFonts w:hint="eastAsia" w:ascii="Times New Roman" w:hAnsi="Times New Roman" w:eastAsia="宋体"/>
          <w:kern w:val="0"/>
        </w:rPr>
        <w:t>，参考点选取应符合附录A要求，</w:t>
      </w:r>
      <w:r>
        <w:rPr>
          <w:rFonts w:hint="eastAsia" w:ascii="Times New Roman" w:hAnsi="Times New Roman" w:eastAsia="宋体"/>
          <w:i/>
          <w:iCs/>
          <w:kern w:val="0"/>
        </w:rPr>
        <w:t>B</w:t>
      </w:r>
      <w:r>
        <w:rPr>
          <w:rFonts w:ascii="Times New Roman" w:hAnsi="Times New Roman" w:eastAsia="宋体"/>
          <w:i/>
          <w:iCs/>
          <w:kern w:val="0"/>
        </w:rPr>
        <w:t>IBI</w:t>
      </w:r>
      <w:r>
        <w:rPr>
          <w:rFonts w:hint="eastAsia" w:ascii="Times New Roman" w:hAnsi="Times New Roman" w:eastAsia="宋体"/>
          <w:kern w:val="0"/>
        </w:rPr>
        <w:t>计算过程应符合附录B要求。</w:t>
      </w:r>
    </w:p>
    <w:p w14:paraId="38C65408">
      <w:pPr>
        <w:rPr>
          <w:kern w:val="0"/>
        </w:rPr>
      </w:pPr>
      <w:r>
        <w:rPr>
          <w:rFonts w:hint="eastAsia" w:ascii="Times New Roman" w:hAnsi="Times New Roman" w:eastAsia="宋体"/>
          <w:kern w:val="0"/>
        </w:rPr>
        <w:t>7.4.4. 2</w:t>
      </w:r>
      <w:r>
        <w:rPr>
          <w:rFonts w:hint="eastAsia"/>
          <w:kern w:val="0"/>
        </w:rPr>
        <w:t xml:space="preserve"> </w:t>
      </w:r>
      <w:r>
        <w:rPr>
          <w:rFonts w:ascii="Times New Roman" w:hAnsi="Times New Roman" w:eastAsia="宋体"/>
          <w:kern w:val="0"/>
        </w:rPr>
        <w:t>基于候选指标库选取核心评价指标，对评价河湖大型底栖无脊椎动物调查数据按照评价参数分值计算方法，计算</w:t>
      </w:r>
      <w:r>
        <w:rPr>
          <w:rFonts w:ascii="Times New Roman" w:hAnsi="Times New Roman" w:eastAsia="宋体"/>
          <w:i/>
          <w:iCs/>
          <w:kern w:val="0"/>
        </w:rPr>
        <w:t>BIBI</w:t>
      </w:r>
      <w:r>
        <w:rPr>
          <w:rFonts w:ascii="Times New Roman" w:hAnsi="Times New Roman" w:eastAsia="宋体"/>
          <w:kern w:val="0"/>
        </w:rPr>
        <w:t>指数监测值，根据河湖所在水生态分区</w:t>
      </w:r>
      <w:r>
        <w:rPr>
          <w:rFonts w:ascii="Times New Roman" w:hAnsi="Times New Roman" w:eastAsia="宋体"/>
          <w:i/>
          <w:iCs/>
          <w:kern w:val="0"/>
        </w:rPr>
        <w:t>BIBI</w:t>
      </w:r>
      <w:r>
        <w:rPr>
          <w:rFonts w:ascii="Times New Roman" w:hAnsi="Times New Roman" w:eastAsia="宋体"/>
          <w:kern w:val="0"/>
        </w:rPr>
        <w:t>最佳期望值，按照公式</w:t>
      </w:r>
      <w:r>
        <w:rPr>
          <w:rFonts w:hint="eastAsia" w:ascii="Times New Roman" w:hAnsi="Times New Roman" w:eastAsia="宋体"/>
          <w:kern w:val="0"/>
        </w:rPr>
        <w:t>（21）</w:t>
      </w:r>
      <w:r>
        <w:rPr>
          <w:rFonts w:ascii="Times New Roman" w:hAnsi="Times New Roman" w:eastAsia="宋体"/>
          <w:kern w:val="0"/>
        </w:rPr>
        <w:t>计算</w:t>
      </w:r>
      <w:r>
        <w:rPr>
          <w:rFonts w:ascii="Times New Roman" w:hAnsi="Times New Roman" w:eastAsia="宋体"/>
          <w:i/>
          <w:iCs/>
          <w:kern w:val="0"/>
        </w:rPr>
        <w:t>BIBI</w:t>
      </w:r>
      <w:r>
        <w:rPr>
          <w:rFonts w:ascii="Times New Roman" w:hAnsi="Times New Roman" w:eastAsia="宋体"/>
          <w:kern w:val="0"/>
        </w:rPr>
        <w:t>指标赋分。</w:t>
      </w:r>
    </w:p>
    <w:p w14:paraId="4F566C35">
      <w:pPr>
        <w:jc w:val="right"/>
        <w:rPr>
          <w:kern w:val="0"/>
        </w:rPr>
      </w:pPr>
      <w:r>
        <w:rPr>
          <w:position w:val="-22"/>
        </w:rPr>
        <w:object>
          <v:shape id="_x0000_i1049" o:spt="75" type="#_x0000_t75" style="height:29.45pt;width:73.25pt;" o:ole="t" filled="f" o:preferrelative="t" stroked="f" coordsize="21600,21600">
            <v:path/>
            <v:fill on="f" focussize="0,0"/>
            <v:stroke on="f" joinstyle="miter"/>
            <v:imagedata r:id="rId65" o:title=""/>
            <o:lock v:ext="edit" aspectratio="t"/>
            <w10:wrap type="none"/>
            <w10:anchorlock/>
          </v:shape>
          <o:OLEObject Type="Embed" ProgID="Equation.DSMT4" ShapeID="_x0000_i1049" DrawAspect="Content" ObjectID="_1468075749" r:id="rId64">
            <o:LockedField>false</o:LockedField>
          </o:OLEObject>
        </w:object>
      </w:r>
      <w:r>
        <w:t>……………………………………………………</w:t>
      </w:r>
      <w:r>
        <w:rPr>
          <w:rFonts w:hint="eastAsia" w:ascii="Times New Roman" w:hAnsi="Times New Roman" w:eastAsia="宋体"/>
          <w:kern w:val="0"/>
        </w:rPr>
        <w:t>（21）</w:t>
      </w:r>
    </w:p>
    <w:p w14:paraId="03BC72A0">
      <w:pPr>
        <w:spacing w:line="320" w:lineRule="exact"/>
        <w:rPr>
          <w:kern w:val="0"/>
        </w:rPr>
      </w:pPr>
      <w:r>
        <w:rPr>
          <w:rFonts w:hint="eastAsia" w:ascii="Times New Roman" w:hAnsi="Times New Roman" w:eastAsia="宋体"/>
          <w:kern w:val="0"/>
        </w:rPr>
        <w:t xml:space="preserve">式中  </w:t>
      </w:r>
      <w:r>
        <w:rPr>
          <w:rFonts w:ascii="Times New Roman" w:hAnsi="Times New Roman" w:eastAsia="宋体"/>
          <w:i/>
          <w:iCs/>
          <w:kern w:val="0"/>
        </w:rPr>
        <w:t>BIBIS</w:t>
      </w:r>
      <w:r>
        <w:rPr>
          <w:rFonts w:ascii="Times New Roman" w:hAnsi="Times New Roman" w:eastAsia="宋体"/>
          <w:kern w:val="0"/>
        </w:rPr>
        <w:t>——评价河湖大型底栖无脊椎动物生物完整性指数；</w:t>
      </w:r>
    </w:p>
    <w:p w14:paraId="444ABC3D">
      <w:pPr>
        <w:spacing w:line="320" w:lineRule="exact"/>
        <w:ind w:firstLine="630" w:firstLineChars="300"/>
        <w:rPr>
          <w:kern w:val="0"/>
        </w:rPr>
      </w:pPr>
      <w:r>
        <w:rPr>
          <w:rFonts w:ascii="Times New Roman" w:hAnsi="Times New Roman" w:eastAsia="宋体"/>
          <w:i/>
          <w:iCs/>
          <w:kern w:val="0"/>
        </w:rPr>
        <w:t>BIBIO</w:t>
      </w:r>
      <w:r>
        <w:rPr>
          <w:rFonts w:ascii="Times New Roman" w:hAnsi="Times New Roman" w:eastAsia="宋体"/>
          <w:kern w:val="0"/>
        </w:rPr>
        <w:t>——评价河湖大型底栖无脊椎动物生物完整性指数监测值</w:t>
      </w:r>
      <w:r>
        <w:rPr>
          <w:rFonts w:hint="eastAsia" w:ascii="Times New Roman" w:hAnsi="Times New Roman" w:eastAsia="宋体"/>
          <w:kern w:val="0"/>
        </w:rPr>
        <w:t>；</w:t>
      </w:r>
    </w:p>
    <w:p w14:paraId="65D5380E">
      <w:pPr>
        <w:spacing w:line="320" w:lineRule="exact"/>
        <w:ind w:firstLine="630" w:firstLineChars="300"/>
        <w:rPr>
          <w:kern w:val="0"/>
        </w:rPr>
      </w:pPr>
      <w:r>
        <w:rPr>
          <w:rFonts w:ascii="Times New Roman" w:hAnsi="Times New Roman" w:eastAsia="宋体"/>
          <w:i/>
          <w:iCs/>
          <w:kern w:val="0"/>
        </w:rPr>
        <w:t>BIBIE</w:t>
      </w:r>
      <w:r>
        <w:rPr>
          <w:rFonts w:ascii="Times New Roman" w:hAnsi="Times New Roman" w:eastAsia="宋体"/>
          <w:kern w:val="0"/>
        </w:rPr>
        <w:t>——河湖所在水生态分区大型底栖无脊椎动物生物完整性指数最佳期望值。</w:t>
      </w:r>
    </w:p>
    <w:p w14:paraId="3D3CB06E">
      <w:pPr>
        <w:rPr>
          <w:rFonts w:ascii="Times New Roman" w:hAnsi="Times New Roman" w:eastAsia="宋体"/>
          <w:kern w:val="0"/>
        </w:rPr>
      </w:pPr>
      <w:r>
        <w:rPr>
          <w:rFonts w:hint="eastAsia" w:ascii="Times New Roman" w:hAnsi="Times New Roman" w:eastAsia="宋体"/>
          <w:kern w:val="0"/>
        </w:rPr>
        <w:t>大型底栖无脊椎动物生物完整性指数指标赋分见表31。</w:t>
      </w:r>
    </w:p>
    <w:p w14:paraId="2835AEB3">
      <w:pPr>
        <w:spacing w:line="320" w:lineRule="exact"/>
        <w:jc w:val="center"/>
        <w:rPr>
          <w:rFonts w:ascii="黑体" w:hAnsi="黑体" w:cs="黑体"/>
          <w:kern w:val="0"/>
        </w:rPr>
      </w:pPr>
      <w:r>
        <w:rPr>
          <w:rFonts w:hint="eastAsia" w:ascii="黑体" w:hAnsi="黑体" w:cs="黑体"/>
          <w:kern w:val="0"/>
        </w:rPr>
        <w:t>表31 大型底栖无脊椎动物生物完整性指数赋分标准表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4"/>
        <w:gridCol w:w="902"/>
        <w:gridCol w:w="902"/>
        <w:gridCol w:w="902"/>
        <w:gridCol w:w="902"/>
        <w:gridCol w:w="901"/>
        <w:gridCol w:w="901"/>
        <w:gridCol w:w="901"/>
        <w:gridCol w:w="901"/>
        <w:gridCol w:w="901"/>
      </w:tblGrid>
      <w:tr w14:paraId="49433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859" w:type="pct"/>
            <w:vAlign w:val="center"/>
          </w:tcPr>
          <w:p w14:paraId="4FEE43F4">
            <w:pPr>
              <w:jc w:val="center"/>
              <w:rPr>
                <w:rFonts w:ascii="Times New Roman" w:hAnsi="Times New Roman" w:eastAsia="宋体"/>
                <w:kern w:val="0"/>
              </w:rPr>
            </w:pPr>
            <w:r>
              <w:rPr>
                <w:rFonts w:hint="eastAsia" w:ascii="Times New Roman" w:hAnsi="Times New Roman" w:eastAsia="宋体"/>
                <w:kern w:val="0"/>
              </w:rPr>
              <w:t>大型底栖无脊椎动物生物完整性指数</w:t>
            </w:r>
          </w:p>
        </w:tc>
        <w:tc>
          <w:tcPr>
            <w:tcW w:w="460" w:type="pct"/>
            <w:vAlign w:val="center"/>
          </w:tcPr>
          <w:p w14:paraId="48EBC299">
            <w:pPr>
              <w:jc w:val="center"/>
              <w:rPr>
                <w:rFonts w:ascii="Times New Roman" w:hAnsi="Times New Roman" w:eastAsia="宋体"/>
                <w:kern w:val="0"/>
              </w:rPr>
            </w:pPr>
            <w:r>
              <w:rPr>
                <w:rFonts w:hint="eastAsia" w:ascii="Times New Roman" w:hAnsi="Times New Roman" w:eastAsia="宋体"/>
                <w:kern w:val="0"/>
              </w:rPr>
              <w:t>≥1.62</w:t>
            </w:r>
          </w:p>
        </w:tc>
        <w:tc>
          <w:tcPr>
            <w:tcW w:w="460" w:type="pct"/>
            <w:vAlign w:val="center"/>
          </w:tcPr>
          <w:p w14:paraId="598316E6">
            <w:pPr>
              <w:jc w:val="center"/>
              <w:rPr>
                <w:rFonts w:ascii="Times New Roman" w:hAnsi="Times New Roman" w:eastAsia="宋体"/>
                <w:kern w:val="0"/>
              </w:rPr>
            </w:pPr>
            <w:r>
              <w:rPr>
                <w:rFonts w:hint="eastAsia" w:ascii="Times New Roman" w:hAnsi="Times New Roman" w:eastAsia="宋体"/>
                <w:kern w:val="0"/>
              </w:rPr>
              <w:t>≥1.32</w:t>
            </w:r>
          </w:p>
        </w:tc>
        <w:tc>
          <w:tcPr>
            <w:tcW w:w="460" w:type="pct"/>
            <w:vAlign w:val="center"/>
          </w:tcPr>
          <w:p w14:paraId="5D2133BB">
            <w:pPr>
              <w:jc w:val="center"/>
              <w:rPr>
                <w:rFonts w:ascii="Times New Roman" w:hAnsi="Times New Roman" w:eastAsia="宋体"/>
                <w:kern w:val="0"/>
              </w:rPr>
            </w:pPr>
            <w:r>
              <w:rPr>
                <w:rFonts w:hint="eastAsia" w:ascii="Times New Roman" w:hAnsi="Times New Roman" w:eastAsia="宋体"/>
                <w:kern w:val="0"/>
              </w:rPr>
              <w:t>≥1.03</w:t>
            </w:r>
          </w:p>
        </w:tc>
        <w:tc>
          <w:tcPr>
            <w:tcW w:w="460" w:type="pct"/>
            <w:vAlign w:val="center"/>
          </w:tcPr>
          <w:p w14:paraId="6229C0A3">
            <w:pPr>
              <w:jc w:val="center"/>
              <w:rPr>
                <w:rFonts w:ascii="Times New Roman" w:hAnsi="Times New Roman" w:eastAsia="宋体"/>
                <w:kern w:val="0"/>
              </w:rPr>
            </w:pPr>
            <w:r>
              <w:rPr>
                <w:rFonts w:hint="eastAsia" w:ascii="Times New Roman" w:hAnsi="Times New Roman" w:eastAsia="宋体"/>
                <w:kern w:val="0"/>
              </w:rPr>
              <w:t>≥0.67</w:t>
            </w:r>
          </w:p>
        </w:tc>
        <w:tc>
          <w:tcPr>
            <w:tcW w:w="460" w:type="pct"/>
            <w:vAlign w:val="center"/>
          </w:tcPr>
          <w:p w14:paraId="4F36BA54">
            <w:pPr>
              <w:jc w:val="center"/>
              <w:rPr>
                <w:rFonts w:ascii="Times New Roman" w:hAnsi="Times New Roman" w:eastAsia="宋体"/>
                <w:kern w:val="0"/>
              </w:rPr>
            </w:pPr>
            <w:r>
              <w:rPr>
                <w:rFonts w:hint="eastAsia" w:ascii="Times New Roman" w:hAnsi="Times New Roman" w:eastAsia="宋体"/>
                <w:kern w:val="0"/>
              </w:rPr>
              <w:t>≥0.31</w:t>
            </w:r>
          </w:p>
        </w:tc>
        <w:tc>
          <w:tcPr>
            <w:tcW w:w="460" w:type="pct"/>
            <w:vAlign w:val="center"/>
          </w:tcPr>
          <w:p w14:paraId="5FAF3762">
            <w:pPr>
              <w:jc w:val="center"/>
              <w:rPr>
                <w:rFonts w:ascii="Times New Roman" w:hAnsi="Times New Roman" w:eastAsia="宋体"/>
                <w:kern w:val="0"/>
              </w:rPr>
            </w:pPr>
            <w:r>
              <w:rPr>
                <w:rFonts w:hint="eastAsia" w:ascii="Times New Roman" w:hAnsi="Times New Roman" w:eastAsia="宋体"/>
                <w:kern w:val="0"/>
              </w:rPr>
              <w:t>≥0.24</w:t>
            </w:r>
          </w:p>
        </w:tc>
        <w:tc>
          <w:tcPr>
            <w:tcW w:w="460" w:type="pct"/>
            <w:vAlign w:val="center"/>
          </w:tcPr>
          <w:p w14:paraId="00887CC7">
            <w:pPr>
              <w:jc w:val="center"/>
              <w:rPr>
                <w:rFonts w:ascii="Times New Roman" w:hAnsi="Times New Roman" w:eastAsia="宋体"/>
                <w:kern w:val="0"/>
              </w:rPr>
            </w:pPr>
            <w:r>
              <w:rPr>
                <w:rFonts w:hint="eastAsia" w:ascii="Times New Roman" w:hAnsi="Times New Roman" w:eastAsia="宋体"/>
                <w:kern w:val="0"/>
              </w:rPr>
              <w:t>≥0.17</w:t>
            </w:r>
          </w:p>
        </w:tc>
        <w:tc>
          <w:tcPr>
            <w:tcW w:w="460" w:type="pct"/>
            <w:vAlign w:val="center"/>
          </w:tcPr>
          <w:p w14:paraId="7C05FA1D">
            <w:pPr>
              <w:jc w:val="center"/>
              <w:rPr>
                <w:rFonts w:ascii="Times New Roman" w:hAnsi="Times New Roman" w:eastAsia="宋体"/>
                <w:kern w:val="0"/>
              </w:rPr>
            </w:pPr>
            <w:r>
              <w:rPr>
                <w:rFonts w:hint="eastAsia" w:ascii="Times New Roman" w:hAnsi="Times New Roman" w:eastAsia="宋体"/>
                <w:kern w:val="0"/>
              </w:rPr>
              <w:t>≥0.1</w:t>
            </w:r>
          </w:p>
        </w:tc>
        <w:tc>
          <w:tcPr>
            <w:tcW w:w="460" w:type="pct"/>
            <w:vAlign w:val="center"/>
          </w:tcPr>
          <w:p w14:paraId="2FBFEDBF">
            <w:pPr>
              <w:jc w:val="center"/>
              <w:rPr>
                <w:rFonts w:ascii="Times New Roman" w:hAnsi="Times New Roman" w:eastAsia="宋体"/>
                <w:kern w:val="0"/>
              </w:rPr>
            </w:pPr>
            <w:r>
              <w:rPr>
                <w:rFonts w:hint="eastAsia" w:ascii="Times New Roman" w:hAnsi="Times New Roman" w:eastAsia="宋体"/>
                <w:kern w:val="0"/>
              </w:rPr>
              <w:t>≥0</w:t>
            </w:r>
          </w:p>
        </w:tc>
      </w:tr>
      <w:tr w14:paraId="71FBE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pct"/>
            <w:vAlign w:val="center"/>
          </w:tcPr>
          <w:p w14:paraId="477B00F4">
            <w:pPr>
              <w:jc w:val="center"/>
              <w:rPr>
                <w:rFonts w:ascii="Times New Roman" w:hAnsi="Times New Roman" w:eastAsia="宋体"/>
                <w:kern w:val="0"/>
              </w:rPr>
            </w:pPr>
            <w:r>
              <w:rPr>
                <w:rFonts w:hint="eastAsia" w:ascii="Times New Roman" w:hAnsi="Times New Roman" w:eastAsia="宋体"/>
                <w:kern w:val="0"/>
              </w:rPr>
              <w:t>赋分</w:t>
            </w:r>
          </w:p>
        </w:tc>
        <w:tc>
          <w:tcPr>
            <w:tcW w:w="460" w:type="pct"/>
            <w:vAlign w:val="center"/>
          </w:tcPr>
          <w:p w14:paraId="5E176877">
            <w:pPr>
              <w:jc w:val="center"/>
              <w:rPr>
                <w:rFonts w:ascii="Times New Roman" w:hAnsi="Times New Roman" w:eastAsia="宋体"/>
                <w:kern w:val="0"/>
              </w:rPr>
            </w:pPr>
            <w:r>
              <w:rPr>
                <w:rFonts w:hint="eastAsia" w:ascii="Times New Roman" w:hAnsi="Times New Roman" w:eastAsia="宋体"/>
                <w:kern w:val="0"/>
              </w:rPr>
              <w:t>100</w:t>
            </w:r>
          </w:p>
        </w:tc>
        <w:tc>
          <w:tcPr>
            <w:tcW w:w="460" w:type="pct"/>
            <w:vAlign w:val="center"/>
          </w:tcPr>
          <w:p w14:paraId="3E93B0A7">
            <w:pPr>
              <w:jc w:val="center"/>
              <w:rPr>
                <w:rFonts w:ascii="Times New Roman" w:hAnsi="Times New Roman" w:eastAsia="宋体"/>
                <w:kern w:val="0"/>
              </w:rPr>
            </w:pPr>
            <w:r>
              <w:rPr>
                <w:rFonts w:hint="eastAsia" w:ascii="Times New Roman" w:hAnsi="Times New Roman" w:eastAsia="宋体"/>
                <w:kern w:val="0"/>
              </w:rPr>
              <w:t>90</w:t>
            </w:r>
          </w:p>
        </w:tc>
        <w:tc>
          <w:tcPr>
            <w:tcW w:w="460" w:type="pct"/>
            <w:vAlign w:val="center"/>
          </w:tcPr>
          <w:p w14:paraId="3B13F2A3">
            <w:pPr>
              <w:jc w:val="center"/>
              <w:rPr>
                <w:rFonts w:ascii="Times New Roman" w:hAnsi="Times New Roman" w:eastAsia="宋体"/>
                <w:kern w:val="0"/>
              </w:rPr>
            </w:pPr>
            <w:r>
              <w:rPr>
                <w:rFonts w:hint="eastAsia" w:ascii="Times New Roman" w:hAnsi="Times New Roman" w:eastAsia="宋体"/>
                <w:kern w:val="0"/>
              </w:rPr>
              <w:t>80</w:t>
            </w:r>
          </w:p>
        </w:tc>
        <w:tc>
          <w:tcPr>
            <w:tcW w:w="460" w:type="pct"/>
            <w:vAlign w:val="center"/>
          </w:tcPr>
          <w:p w14:paraId="46D3A333">
            <w:pPr>
              <w:jc w:val="center"/>
              <w:rPr>
                <w:rFonts w:ascii="Times New Roman" w:hAnsi="Times New Roman" w:eastAsia="宋体"/>
                <w:kern w:val="0"/>
              </w:rPr>
            </w:pPr>
            <w:r>
              <w:rPr>
                <w:rFonts w:hint="eastAsia" w:ascii="Times New Roman" w:hAnsi="Times New Roman" w:eastAsia="宋体"/>
                <w:kern w:val="0"/>
              </w:rPr>
              <w:t>70</w:t>
            </w:r>
          </w:p>
        </w:tc>
        <w:tc>
          <w:tcPr>
            <w:tcW w:w="460" w:type="pct"/>
            <w:vAlign w:val="center"/>
          </w:tcPr>
          <w:p w14:paraId="410A0DB5">
            <w:pPr>
              <w:jc w:val="center"/>
              <w:rPr>
                <w:rFonts w:ascii="Times New Roman" w:hAnsi="Times New Roman" w:eastAsia="宋体"/>
                <w:kern w:val="0"/>
              </w:rPr>
            </w:pPr>
            <w:r>
              <w:rPr>
                <w:rFonts w:hint="eastAsia" w:ascii="Times New Roman" w:hAnsi="Times New Roman" w:eastAsia="宋体"/>
                <w:kern w:val="0"/>
              </w:rPr>
              <w:t>60</w:t>
            </w:r>
          </w:p>
        </w:tc>
        <w:tc>
          <w:tcPr>
            <w:tcW w:w="460" w:type="pct"/>
            <w:vAlign w:val="center"/>
          </w:tcPr>
          <w:p w14:paraId="46DDBDB4">
            <w:pPr>
              <w:jc w:val="center"/>
              <w:rPr>
                <w:rFonts w:ascii="Times New Roman" w:hAnsi="Times New Roman" w:eastAsia="宋体"/>
                <w:kern w:val="0"/>
              </w:rPr>
            </w:pPr>
            <w:r>
              <w:rPr>
                <w:rFonts w:hint="eastAsia" w:ascii="Times New Roman" w:hAnsi="Times New Roman" w:eastAsia="宋体"/>
                <w:kern w:val="0"/>
              </w:rPr>
              <w:t>50</w:t>
            </w:r>
          </w:p>
        </w:tc>
        <w:tc>
          <w:tcPr>
            <w:tcW w:w="460" w:type="pct"/>
            <w:vAlign w:val="center"/>
          </w:tcPr>
          <w:p w14:paraId="07B920CC">
            <w:pPr>
              <w:jc w:val="center"/>
              <w:rPr>
                <w:rFonts w:ascii="Times New Roman" w:hAnsi="Times New Roman" w:eastAsia="宋体"/>
                <w:kern w:val="0"/>
              </w:rPr>
            </w:pPr>
            <w:r>
              <w:rPr>
                <w:rFonts w:hint="eastAsia" w:ascii="Times New Roman" w:hAnsi="Times New Roman" w:eastAsia="宋体"/>
                <w:kern w:val="0"/>
              </w:rPr>
              <w:t>40</w:t>
            </w:r>
          </w:p>
        </w:tc>
        <w:tc>
          <w:tcPr>
            <w:tcW w:w="460" w:type="pct"/>
            <w:vAlign w:val="center"/>
          </w:tcPr>
          <w:p w14:paraId="3A0CA7FA">
            <w:pPr>
              <w:jc w:val="center"/>
              <w:rPr>
                <w:rFonts w:ascii="Times New Roman" w:hAnsi="Times New Roman" w:eastAsia="宋体"/>
                <w:kern w:val="0"/>
              </w:rPr>
            </w:pPr>
            <w:r>
              <w:rPr>
                <w:rFonts w:hint="eastAsia" w:ascii="Times New Roman" w:hAnsi="Times New Roman" w:eastAsia="宋体"/>
                <w:kern w:val="0"/>
              </w:rPr>
              <w:t>30</w:t>
            </w:r>
          </w:p>
        </w:tc>
        <w:tc>
          <w:tcPr>
            <w:tcW w:w="460" w:type="pct"/>
            <w:vAlign w:val="center"/>
          </w:tcPr>
          <w:p w14:paraId="4176C74F">
            <w:pPr>
              <w:jc w:val="center"/>
              <w:rPr>
                <w:rFonts w:ascii="Times New Roman" w:hAnsi="Times New Roman" w:eastAsia="宋体"/>
                <w:kern w:val="0"/>
              </w:rPr>
            </w:pPr>
            <w:r>
              <w:rPr>
                <w:rFonts w:hint="eastAsia" w:ascii="Times New Roman" w:hAnsi="Times New Roman" w:eastAsia="宋体"/>
                <w:kern w:val="0"/>
              </w:rPr>
              <w:t>0</w:t>
            </w:r>
          </w:p>
        </w:tc>
      </w:tr>
    </w:tbl>
    <w:p w14:paraId="70BB9250">
      <w:pPr>
        <w:rPr>
          <w:kern w:val="0"/>
        </w:rPr>
      </w:pPr>
      <w:r>
        <w:rPr>
          <w:rFonts w:hint="eastAsia" w:ascii="Times New Roman" w:hAnsi="Times New Roman" w:eastAsia="宋体"/>
          <w:kern w:val="0"/>
        </w:rPr>
        <w:t>7.4.1.3</w:t>
      </w:r>
      <w:r>
        <w:rPr>
          <w:rFonts w:ascii="Times New Roman" w:hAnsi="Times New Roman" w:eastAsia="宋体"/>
          <w:kern w:val="0"/>
        </w:rPr>
        <w:t xml:space="preserve">  </w:t>
      </w:r>
      <w:r>
        <w:rPr>
          <w:rFonts w:hint="eastAsia" w:ascii="Times New Roman" w:hAnsi="Times New Roman" w:eastAsia="宋体"/>
          <w:kern w:val="0"/>
        </w:rPr>
        <w:t>对于评价范围内水域均受到较严重的人为干扰，无法确定有效参照点的情况，可采取大型底栖动物综合污染指数法进行评价。按照现场取样调查实际情况可选取：</w:t>
      </w:r>
      <w:r>
        <w:rPr>
          <w:rFonts w:ascii="Times New Roman" w:hAnsi="Times New Roman" w:eastAsia="宋体"/>
          <w:i/>
          <w:iCs/>
          <w:kern w:val="0"/>
        </w:rPr>
        <w:t>Trent-Index</w:t>
      </w:r>
      <w:r>
        <w:rPr>
          <w:rFonts w:ascii="Times New Roman" w:hAnsi="Times New Roman" w:eastAsia="宋体"/>
          <w:kern w:val="0"/>
        </w:rPr>
        <w:t>生物指数、</w:t>
      </w:r>
      <w:r>
        <w:rPr>
          <w:rFonts w:ascii="Times New Roman" w:hAnsi="Times New Roman" w:eastAsia="宋体"/>
          <w:i/>
          <w:iCs/>
          <w:kern w:val="0"/>
        </w:rPr>
        <w:t>Goodnight</w:t>
      </w:r>
      <w:r>
        <w:rPr>
          <w:rFonts w:ascii="Times New Roman" w:hAnsi="Times New Roman" w:eastAsia="宋体"/>
          <w:kern w:val="0"/>
        </w:rPr>
        <w:t>修正指数</w:t>
      </w:r>
      <w:r>
        <w:rPr>
          <w:rFonts w:ascii="Times New Roman" w:hAnsi="Times New Roman" w:eastAsia="宋体"/>
          <w:i/>
          <w:iCs/>
          <w:kern w:val="0"/>
        </w:rPr>
        <w:t>、Shannon-Wiener</w:t>
      </w:r>
      <w:r>
        <w:rPr>
          <w:rFonts w:ascii="Times New Roman" w:hAnsi="Times New Roman" w:eastAsia="宋体"/>
          <w:kern w:val="0"/>
        </w:rPr>
        <w:t>多样性指数、</w:t>
      </w:r>
      <w:r>
        <w:rPr>
          <w:rFonts w:ascii="Times New Roman" w:hAnsi="Times New Roman" w:eastAsia="宋体"/>
          <w:i/>
          <w:iCs/>
          <w:kern w:val="0"/>
        </w:rPr>
        <w:t>Margalef</w:t>
      </w:r>
      <w:r>
        <w:rPr>
          <w:rFonts w:ascii="Times New Roman" w:hAnsi="Times New Roman" w:eastAsia="宋体"/>
          <w:kern w:val="0"/>
        </w:rPr>
        <w:t>丰富度指数、</w:t>
      </w:r>
      <w:r>
        <w:rPr>
          <w:rFonts w:ascii="Times New Roman" w:hAnsi="Times New Roman" w:eastAsia="宋体"/>
          <w:i/>
          <w:iCs/>
          <w:kern w:val="0"/>
        </w:rPr>
        <w:t>BPI</w:t>
      </w:r>
      <w:r>
        <w:rPr>
          <w:rFonts w:ascii="Times New Roman" w:hAnsi="Times New Roman" w:eastAsia="宋体"/>
          <w:kern w:val="0"/>
        </w:rPr>
        <w:t>生物学污染指数、</w:t>
      </w:r>
      <w:r>
        <w:rPr>
          <w:rFonts w:ascii="Times New Roman" w:hAnsi="Times New Roman" w:eastAsia="宋体"/>
          <w:i/>
          <w:iCs/>
          <w:kern w:val="0"/>
        </w:rPr>
        <w:t>FBI</w:t>
      </w:r>
      <w:r>
        <w:rPr>
          <w:rFonts w:ascii="Times New Roman" w:hAnsi="Times New Roman" w:eastAsia="宋体"/>
          <w:kern w:val="0"/>
        </w:rPr>
        <w:t>科级生物指数、</w:t>
      </w:r>
      <w:r>
        <w:rPr>
          <w:rFonts w:ascii="Times New Roman" w:hAnsi="Times New Roman" w:eastAsia="宋体"/>
          <w:i/>
          <w:iCs/>
          <w:kern w:val="0"/>
        </w:rPr>
        <w:t>Wright</w:t>
      </w:r>
      <w:r>
        <w:rPr>
          <w:rFonts w:ascii="Times New Roman" w:hAnsi="Times New Roman" w:eastAsia="宋体"/>
          <w:kern w:val="0"/>
        </w:rPr>
        <w:t>指数和</w:t>
      </w:r>
      <w:r>
        <w:rPr>
          <w:rFonts w:ascii="Times New Roman" w:hAnsi="Times New Roman" w:eastAsia="宋体"/>
          <w:i/>
          <w:iCs/>
          <w:kern w:val="0"/>
        </w:rPr>
        <w:t>Pielou</w:t>
      </w:r>
      <w:r>
        <w:rPr>
          <w:rFonts w:ascii="Times New Roman" w:hAnsi="Times New Roman" w:eastAsia="宋体"/>
          <w:kern w:val="0"/>
        </w:rPr>
        <w:t>均匀度指数等评价方法，综合评价生物污染指数及污染等级，评价结果依据综合污染指数法进行计算并给出赋分值。</w:t>
      </w:r>
    </w:p>
    <w:p w14:paraId="17F54F23"/>
    <w:p w14:paraId="7830712D">
      <w:pPr>
        <w:widowControl/>
        <w:tabs>
          <w:tab w:val="center" w:pos="4201"/>
          <w:tab w:val="right" w:leader="dot" w:pos="9298"/>
        </w:tabs>
        <w:autoSpaceDE w:val="0"/>
        <w:autoSpaceDN w:val="0"/>
        <w:outlineLvl w:val="2"/>
        <w:rPr>
          <w:rFonts w:cs="Times New Roman"/>
          <w:b/>
          <w:kern w:val="0"/>
          <w:szCs w:val="21"/>
        </w:rPr>
      </w:pPr>
      <w:r>
        <w:rPr>
          <w:rFonts w:hint="eastAsia" w:ascii="黑体" w:hAnsi="黑体" w:cs="Times New Roman"/>
          <w:b/>
          <w:kern w:val="0"/>
          <w:szCs w:val="21"/>
        </w:rPr>
        <w:t>7.4.5</w:t>
      </w:r>
      <w:r>
        <w:rPr>
          <w:rFonts w:ascii="Times New Roman" w:hAnsi="Times New Roman" w:eastAsia="宋体" w:cs="Times New Roman"/>
          <w:b/>
          <w:kern w:val="0"/>
          <w:szCs w:val="21"/>
        </w:rPr>
        <w:t xml:space="preserve"> </w:t>
      </w:r>
      <w:r>
        <w:rPr>
          <w:rFonts w:hint="eastAsia" w:cs="Times New Roman"/>
          <w:b/>
          <w:kern w:val="0"/>
          <w:szCs w:val="21"/>
        </w:rPr>
        <w:t xml:space="preserve"> </w:t>
      </w:r>
      <w:r>
        <w:rPr>
          <w:rFonts w:hint="eastAsia" w:ascii="Times New Roman" w:hAnsi="Times New Roman" w:eastAsia="宋体" w:cs="Times New Roman"/>
          <w:b/>
          <w:kern w:val="0"/>
          <w:szCs w:val="21"/>
        </w:rPr>
        <w:t>水生植物群落状况</w:t>
      </w:r>
    </w:p>
    <w:p w14:paraId="34B56ABD">
      <w:pPr>
        <w:ind w:firstLine="420" w:firstLineChars="200"/>
        <w:rPr>
          <w:rFonts w:ascii="Times New Roman" w:hAnsi="Times New Roman" w:eastAsia="宋体"/>
          <w:kern w:val="0"/>
        </w:rPr>
      </w:pPr>
      <w:r>
        <w:rPr>
          <w:rFonts w:hint="eastAsia" w:ascii="Times New Roman" w:hAnsi="Times New Roman" w:eastAsia="宋体"/>
          <w:kern w:val="0"/>
        </w:rPr>
        <w:t>水生植物群落包括挺水植物、沉水植物、浮叶植物和漂浮植物以及湿生植物。评价河道每5-10km选取1个评价断面，对断面区域水生植物种类、数量、外来物种入侵状况进行调查，结合现场验证，按照丰富、较丰富、一般、较少、无5个等级分析水生植物群落状况。水植物群落状况赋分见表32，取各断面赋分平均值作为水生植物群落状况得分。</w:t>
      </w:r>
    </w:p>
    <w:p w14:paraId="1CBEBF06">
      <w:pPr>
        <w:jc w:val="center"/>
      </w:pPr>
      <w:r>
        <w:rPr>
          <w:rFonts w:hint="eastAsia"/>
        </w:rPr>
        <w:t>表32 水生植物群落状况赋分标准表</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9"/>
        <w:gridCol w:w="4400"/>
        <w:gridCol w:w="2698"/>
      </w:tblGrid>
      <w:tr w14:paraId="64049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7AEA9C6D">
            <w:pPr>
              <w:jc w:val="center"/>
              <w:rPr>
                <w:rFonts w:ascii="宋体" w:hAnsi="宋体" w:eastAsia="宋体" w:cs="宋体"/>
                <w:szCs w:val="21"/>
              </w:rPr>
            </w:pPr>
            <w:r>
              <w:rPr>
                <w:rFonts w:hint="eastAsia" w:ascii="宋体" w:hAnsi="宋体" w:eastAsia="宋体" w:cs="宋体"/>
                <w:szCs w:val="21"/>
              </w:rPr>
              <w:t>水生植物群落状况分级</w:t>
            </w:r>
          </w:p>
        </w:tc>
        <w:tc>
          <w:tcPr>
            <w:tcW w:w="2245" w:type="pct"/>
          </w:tcPr>
          <w:p w14:paraId="53699445">
            <w:pPr>
              <w:jc w:val="center"/>
              <w:rPr>
                <w:rFonts w:ascii="宋体" w:hAnsi="宋体" w:eastAsia="宋体" w:cs="宋体"/>
                <w:szCs w:val="21"/>
              </w:rPr>
            </w:pPr>
            <w:r>
              <w:rPr>
                <w:rFonts w:hint="eastAsia" w:ascii="宋体" w:hAnsi="宋体" w:eastAsia="宋体" w:cs="宋体"/>
                <w:szCs w:val="21"/>
              </w:rPr>
              <w:t>指标描述</w:t>
            </w:r>
          </w:p>
        </w:tc>
        <w:tc>
          <w:tcPr>
            <w:tcW w:w="1377" w:type="pct"/>
          </w:tcPr>
          <w:p w14:paraId="1E723ACC">
            <w:pPr>
              <w:jc w:val="center"/>
              <w:rPr>
                <w:rFonts w:ascii="宋体" w:hAnsi="宋体" w:eastAsia="宋体" w:cs="宋体"/>
                <w:szCs w:val="21"/>
              </w:rPr>
            </w:pPr>
            <w:r>
              <w:rPr>
                <w:rFonts w:hint="eastAsia" w:ascii="宋体" w:hAnsi="宋体" w:eastAsia="宋体" w:cs="宋体"/>
                <w:szCs w:val="21"/>
              </w:rPr>
              <w:t>赋分</w:t>
            </w:r>
          </w:p>
        </w:tc>
      </w:tr>
      <w:tr w14:paraId="4560D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4160F5D2">
            <w:pPr>
              <w:jc w:val="center"/>
              <w:rPr>
                <w:rFonts w:ascii="宋体" w:hAnsi="宋体" w:eastAsia="宋体" w:cs="宋体"/>
                <w:szCs w:val="21"/>
              </w:rPr>
            </w:pPr>
            <w:r>
              <w:rPr>
                <w:rFonts w:hint="eastAsia" w:ascii="宋体" w:hAnsi="宋体" w:eastAsia="宋体" w:cs="宋体"/>
                <w:szCs w:val="21"/>
              </w:rPr>
              <w:t>丰富</w:t>
            </w:r>
          </w:p>
        </w:tc>
        <w:tc>
          <w:tcPr>
            <w:tcW w:w="2245" w:type="pct"/>
          </w:tcPr>
          <w:p w14:paraId="25076539">
            <w:pPr>
              <w:jc w:val="center"/>
              <w:rPr>
                <w:rFonts w:ascii="宋体" w:hAnsi="宋体" w:eastAsia="宋体" w:cs="宋体"/>
                <w:szCs w:val="21"/>
              </w:rPr>
            </w:pPr>
            <w:r>
              <w:rPr>
                <w:rFonts w:hint="eastAsia" w:ascii="宋体" w:hAnsi="宋体" w:eastAsia="宋体" w:cs="宋体"/>
                <w:szCs w:val="21"/>
              </w:rPr>
              <w:t>水生植物种类很多，配置合理，植株密闭</w:t>
            </w:r>
          </w:p>
        </w:tc>
        <w:tc>
          <w:tcPr>
            <w:tcW w:w="1377" w:type="pct"/>
          </w:tcPr>
          <w:p w14:paraId="5CF42C3B">
            <w:pPr>
              <w:jc w:val="center"/>
              <w:rPr>
                <w:rFonts w:ascii="宋体" w:hAnsi="宋体" w:eastAsia="宋体" w:cs="宋体"/>
                <w:szCs w:val="21"/>
              </w:rPr>
            </w:pPr>
            <w:r>
              <w:rPr>
                <w:rFonts w:hint="eastAsia" w:ascii="宋体" w:hAnsi="宋体" w:eastAsia="宋体" w:cs="宋体"/>
                <w:szCs w:val="21"/>
              </w:rPr>
              <w:t>100～90</w:t>
            </w:r>
          </w:p>
          <w:p w14:paraId="26F1DDA9">
            <w:pPr>
              <w:jc w:val="center"/>
              <w:rPr>
                <w:rFonts w:ascii="宋体" w:hAnsi="宋体" w:eastAsia="宋体" w:cs="宋体"/>
                <w:szCs w:val="21"/>
              </w:rPr>
            </w:pPr>
          </w:p>
        </w:tc>
      </w:tr>
      <w:tr w14:paraId="6D2C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50186F29">
            <w:pPr>
              <w:jc w:val="center"/>
              <w:rPr>
                <w:rFonts w:ascii="宋体" w:hAnsi="宋体" w:eastAsia="宋体" w:cs="宋体"/>
                <w:szCs w:val="21"/>
              </w:rPr>
            </w:pPr>
            <w:r>
              <w:rPr>
                <w:rFonts w:hint="eastAsia" w:ascii="宋体" w:hAnsi="宋体" w:eastAsia="宋体" w:cs="宋体"/>
                <w:szCs w:val="21"/>
              </w:rPr>
              <w:t>较丰富</w:t>
            </w:r>
          </w:p>
        </w:tc>
        <w:tc>
          <w:tcPr>
            <w:tcW w:w="2245" w:type="pct"/>
          </w:tcPr>
          <w:p w14:paraId="0900B772">
            <w:pPr>
              <w:jc w:val="center"/>
              <w:rPr>
                <w:rFonts w:ascii="宋体" w:hAnsi="宋体" w:eastAsia="宋体" w:cs="宋体"/>
                <w:szCs w:val="21"/>
              </w:rPr>
            </w:pPr>
            <w:r>
              <w:rPr>
                <w:rFonts w:hint="eastAsia" w:ascii="宋体" w:hAnsi="宋体" w:eastAsia="宋体" w:cs="宋体"/>
                <w:szCs w:val="21"/>
              </w:rPr>
              <w:t>水生植物种类多，配置较合理，植株数量多</w:t>
            </w:r>
          </w:p>
          <w:p w14:paraId="172E0672">
            <w:pPr>
              <w:jc w:val="center"/>
              <w:rPr>
                <w:rFonts w:ascii="宋体" w:hAnsi="宋体" w:eastAsia="宋体" w:cs="宋体"/>
                <w:szCs w:val="21"/>
              </w:rPr>
            </w:pPr>
          </w:p>
        </w:tc>
        <w:tc>
          <w:tcPr>
            <w:tcW w:w="1377" w:type="pct"/>
          </w:tcPr>
          <w:p w14:paraId="08FC60F1">
            <w:pPr>
              <w:jc w:val="center"/>
              <w:rPr>
                <w:rFonts w:ascii="宋体" w:hAnsi="宋体" w:eastAsia="宋体" w:cs="宋体"/>
                <w:szCs w:val="21"/>
              </w:rPr>
            </w:pPr>
            <w:r>
              <w:rPr>
                <w:rFonts w:hint="eastAsia" w:ascii="宋体" w:hAnsi="宋体" w:eastAsia="宋体" w:cs="宋体"/>
                <w:szCs w:val="21"/>
              </w:rPr>
              <w:t>90（不含）～80</w:t>
            </w:r>
          </w:p>
          <w:p w14:paraId="63176F38">
            <w:pPr>
              <w:jc w:val="center"/>
              <w:rPr>
                <w:rFonts w:ascii="宋体" w:hAnsi="宋体" w:eastAsia="宋体" w:cs="宋体"/>
                <w:szCs w:val="21"/>
              </w:rPr>
            </w:pPr>
          </w:p>
        </w:tc>
      </w:tr>
      <w:tr w14:paraId="3F234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1F3F72A8">
            <w:pPr>
              <w:jc w:val="center"/>
              <w:rPr>
                <w:rFonts w:ascii="宋体" w:hAnsi="宋体" w:eastAsia="宋体" w:cs="宋体"/>
                <w:szCs w:val="21"/>
              </w:rPr>
            </w:pPr>
            <w:r>
              <w:rPr>
                <w:rFonts w:hint="eastAsia" w:ascii="宋体" w:hAnsi="宋体" w:eastAsia="宋体" w:cs="宋体"/>
                <w:szCs w:val="21"/>
              </w:rPr>
              <w:t>一般</w:t>
            </w:r>
          </w:p>
        </w:tc>
        <w:tc>
          <w:tcPr>
            <w:tcW w:w="2245" w:type="pct"/>
          </w:tcPr>
          <w:p w14:paraId="74BCC7E0">
            <w:pPr>
              <w:jc w:val="center"/>
              <w:rPr>
                <w:rFonts w:ascii="宋体" w:hAnsi="宋体" w:eastAsia="宋体" w:cs="宋体"/>
                <w:szCs w:val="21"/>
              </w:rPr>
            </w:pPr>
            <w:r>
              <w:rPr>
                <w:rFonts w:hint="eastAsia" w:ascii="宋体" w:hAnsi="宋体" w:eastAsia="宋体" w:cs="宋体"/>
                <w:szCs w:val="21"/>
              </w:rPr>
              <w:t>水生植物种类尚多，植株数量不多且散布</w:t>
            </w:r>
          </w:p>
          <w:p w14:paraId="5CEEF911">
            <w:pPr>
              <w:jc w:val="center"/>
              <w:rPr>
                <w:rFonts w:ascii="宋体" w:hAnsi="宋体" w:eastAsia="宋体" w:cs="宋体"/>
                <w:szCs w:val="21"/>
              </w:rPr>
            </w:pPr>
          </w:p>
        </w:tc>
        <w:tc>
          <w:tcPr>
            <w:tcW w:w="1377" w:type="pct"/>
          </w:tcPr>
          <w:p w14:paraId="480CC6A4">
            <w:pPr>
              <w:jc w:val="center"/>
              <w:rPr>
                <w:rFonts w:ascii="宋体" w:hAnsi="宋体" w:eastAsia="宋体" w:cs="宋体"/>
                <w:szCs w:val="21"/>
              </w:rPr>
            </w:pPr>
            <w:r>
              <w:rPr>
                <w:rFonts w:hint="eastAsia" w:ascii="宋体" w:hAnsi="宋体" w:eastAsia="宋体" w:cs="宋体"/>
                <w:szCs w:val="21"/>
              </w:rPr>
              <w:t>80（不含）～60</w:t>
            </w:r>
          </w:p>
          <w:p w14:paraId="4E6B41D6">
            <w:pPr>
              <w:jc w:val="center"/>
              <w:rPr>
                <w:rFonts w:ascii="宋体" w:hAnsi="宋体" w:eastAsia="宋体" w:cs="宋体"/>
                <w:szCs w:val="21"/>
              </w:rPr>
            </w:pPr>
          </w:p>
        </w:tc>
      </w:tr>
      <w:tr w14:paraId="6E6D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796428E2">
            <w:pPr>
              <w:jc w:val="center"/>
              <w:rPr>
                <w:rFonts w:ascii="宋体" w:hAnsi="宋体" w:eastAsia="宋体" w:cs="宋体"/>
                <w:szCs w:val="21"/>
              </w:rPr>
            </w:pPr>
            <w:r>
              <w:rPr>
                <w:rFonts w:hint="eastAsia" w:ascii="宋体" w:hAnsi="宋体" w:eastAsia="宋体" w:cs="宋体"/>
                <w:szCs w:val="21"/>
              </w:rPr>
              <w:t>较少</w:t>
            </w:r>
          </w:p>
        </w:tc>
        <w:tc>
          <w:tcPr>
            <w:tcW w:w="2245" w:type="pct"/>
          </w:tcPr>
          <w:p w14:paraId="11BFB0E4">
            <w:pPr>
              <w:jc w:val="center"/>
              <w:rPr>
                <w:rFonts w:ascii="宋体" w:hAnsi="宋体" w:eastAsia="宋体" w:cs="宋体"/>
                <w:szCs w:val="21"/>
              </w:rPr>
            </w:pPr>
            <w:r>
              <w:rPr>
                <w:rFonts w:hint="eastAsia" w:ascii="宋体" w:hAnsi="宋体" w:eastAsia="宋体" w:cs="宋体"/>
                <w:szCs w:val="21"/>
              </w:rPr>
              <w:t>水生植物种类单一，植株数量很少且稀疏</w:t>
            </w:r>
          </w:p>
          <w:p w14:paraId="7FCDC9EB">
            <w:pPr>
              <w:jc w:val="center"/>
              <w:rPr>
                <w:rFonts w:ascii="宋体" w:hAnsi="宋体" w:eastAsia="宋体" w:cs="宋体"/>
                <w:szCs w:val="21"/>
              </w:rPr>
            </w:pPr>
          </w:p>
        </w:tc>
        <w:tc>
          <w:tcPr>
            <w:tcW w:w="1377" w:type="pct"/>
          </w:tcPr>
          <w:p w14:paraId="117B22F9">
            <w:pPr>
              <w:jc w:val="center"/>
              <w:rPr>
                <w:rFonts w:ascii="宋体" w:hAnsi="宋体" w:eastAsia="宋体" w:cs="宋体"/>
                <w:szCs w:val="21"/>
              </w:rPr>
            </w:pPr>
            <w:r>
              <w:rPr>
                <w:rFonts w:hint="eastAsia" w:ascii="宋体" w:hAnsi="宋体" w:eastAsia="宋体" w:cs="宋体"/>
                <w:szCs w:val="21"/>
              </w:rPr>
              <w:t>60（不含）～30</w:t>
            </w:r>
          </w:p>
          <w:p w14:paraId="78F9911A">
            <w:pPr>
              <w:jc w:val="center"/>
              <w:rPr>
                <w:rFonts w:ascii="宋体" w:hAnsi="宋体" w:eastAsia="宋体" w:cs="宋体"/>
                <w:szCs w:val="21"/>
              </w:rPr>
            </w:pPr>
          </w:p>
        </w:tc>
      </w:tr>
      <w:tr w14:paraId="29F60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1377" w:type="pct"/>
          </w:tcPr>
          <w:p w14:paraId="46B9DBA9">
            <w:pPr>
              <w:jc w:val="center"/>
              <w:rPr>
                <w:rFonts w:ascii="宋体" w:hAnsi="宋体" w:eastAsia="宋体" w:cs="宋体"/>
                <w:szCs w:val="21"/>
              </w:rPr>
            </w:pPr>
            <w:r>
              <w:rPr>
                <w:rFonts w:hint="eastAsia" w:ascii="宋体" w:hAnsi="宋体" w:eastAsia="宋体" w:cs="宋体"/>
                <w:szCs w:val="21"/>
              </w:rPr>
              <w:t>无</w:t>
            </w:r>
          </w:p>
        </w:tc>
        <w:tc>
          <w:tcPr>
            <w:tcW w:w="2245" w:type="pct"/>
          </w:tcPr>
          <w:p w14:paraId="597330C6">
            <w:pPr>
              <w:jc w:val="center"/>
              <w:rPr>
                <w:rFonts w:ascii="宋体" w:hAnsi="宋体" w:eastAsia="宋体" w:cs="宋体"/>
                <w:szCs w:val="21"/>
              </w:rPr>
            </w:pPr>
            <w:r>
              <w:rPr>
                <w:rFonts w:hint="eastAsia" w:ascii="宋体" w:hAnsi="宋体" w:eastAsia="宋体" w:cs="宋体"/>
                <w:szCs w:val="21"/>
              </w:rPr>
              <w:t>难以观测到水生植物</w:t>
            </w:r>
          </w:p>
        </w:tc>
        <w:tc>
          <w:tcPr>
            <w:tcW w:w="1377" w:type="pct"/>
          </w:tcPr>
          <w:p w14:paraId="604369F6">
            <w:pPr>
              <w:jc w:val="center"/>
              <w:rPr>
                <w:rFonts w:ascii="宋体" w:hAnsi="宋体" w:eastAsia="宋体" w:cs="宋体"/>
                <w:szCs w:val="21"/>
              </w:rPr>
            </w:pPr>
            <w:r>
              <w:rPr>
                <w:rFonts w:hint="eastAsia" w:ascii="宋体" w:hAnsi="宋体" w:eastAsia="宋体" w:cs="宋体"/>
                <w:szCs w:val="21"/>
              </w:rPr>
              <w:t>30～0</w:t>
            </w:r>
          </w:p>
          <w:p w14:paraId="5D2AEB71">
            <w:pPr>
              <w:jc w:val="center"/>
              <w:rPr>
                <w:rFonts w:ascii="宋体" w:hAnsi="宋体" w:eastAsia="宋体" w:cs="宋体"/>
                <w:szCs w:val="21"/>
              </w:rPr>
            </w:pPr>
          </w:p>
        </w:tc>
      </w:tr>
    </w:tbl>
    <w:p w14:paraId="4CBD4888"/>
    <w:p w14:paraId="396A5346">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7.4.6</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大型水生植被覆盖度</w:t>
      </w:r>
    </w:p>
    <w:p w14:paraId="4314AEFE">
      <w:pPr>
        <w:rPr>
          <w:rFonts w:ascii="Times New Roman" w:hAnsi="Times New Roman" w:eastAsia="宋体"/>
          <w:kern w:val="0"/>
        </w:rPr>
      </w:pPr>
      <w:r>
        <w:rPr>
          <w:rFonts w:hint="eastAsia" w:ascii="Times New Roman" w:hAnsi="Times New Roman" w:eastAsia="宋体"/>
          <w:kern w:val="0"/>
        </w:rPr>
        <w:t>7.4</w:t>
      </w:r>
      <w:r>
        <w:rPr>
          <w:rFonts w:ascii="Times New Roman" w:hAnsi="Times New Roman" w:eastAsia="宋体"/>
          <w:kern w:val="0"/>
        </w:rPr>
        <w:t>.</w:t>
      </w:r>
      <w:r>
        <w:rPr>
          <w:rFonts w:hint="eastAsia" w:ascii="Times New Roman" w:hAnsi="Times New Roman" w:eastAsia="宋体"/>
          <w:kern w:val="0"/>
        </w:rPr>
        <w:t>6</w:t>
      </w:r>
      <w:r>
        <w:rPr>
          <w:rFonts w:ascii="Times New Roman" w:hAnsi="Times New Roman" w:eastAsia="宋体"/>
          <w:kern w:val="0"/>
        </w:rPr>
        <w:t xml:space="preserve">.1  </w:t>
      </w:r>
      <w:r>
        <w:rPr>
          <w:rFonts w:hint="eastAsia" w:ascii="Times New Roman" w:hAnsi="Times New Roman" w:eastAsia="宋体"/>
          <w:kern w:val="0"/>
        </w:rPr>
        <w:t>大型水生植物覆盖度评价河湖岸带湖向水域内的挺水植物、浮叶植物、沉水植物和漂浮植物四类植物中非外来物种的总覆盖度。</w:t>
      </w:r>
    </w:p>
    <w:p w14:paraId="4A4A3D54">
      <w:pPr>
        <w:rPr>
          <w:rFonts w:ascii="Times New Roman" w:hAnsi="Times New Roman" w:eastAsia="宋体"/>
          <w:kern w:val="0"/>
        </w:rPr>
      </w:pPr>
      <w:r>
        <w:rPr>
          <w:rFonts w:hint="eastAsia" w:ascii="Times New Roman" w:hAnsi="Times New Roman" w:eastAsia="宋体"/>
          <w:kern w:val="0"/>
        </w:rPr>
        <w:t>7.4</w:t>
      </w:r>
      <w:r>
        <w:rPr>
          <w:rFonts w:ascii="Times New Roman" w:hAnsi="Times New Roman" w:eastAsia="宋体"/>
          <w:kern w:val="0"/>
        </w:rPr>
        <w:t>.</w:t>
      </w:r>
      <w:r>
        <w:rPr>
          <w:rFonts w:hint="eastAsia" w:ascii="Times New Roman" w:hAnsi="Times New Roman" w:eastAsia="宋体"/>
          <w:kern w:val="0"/>
        </w:rPr>
        <w:t>6</w:t>
      </w:r>
      <w:r>
        <w:rPr>
          <w:rFonts w:ascii="Times New Roman" w:hAnsi="Times New Roman" w:eastAsia="宋体"/>
          <w:kern w:val="0"/>
        </w:rPr>
        <w:t>.</w:t>
      </w:r>
      <w:r>
        <w:rPr>
          <w:rFonts w:hint="eastAsia" w:ascii="Times New Roman" w:hAnsi="Times New Roman" w:eastAsia="宋体"/>
          <w:kern w:val="0"/>
        </w:rPr>
        <w:t>2</w:t>
      </w:r>
      <w:r>
        <w:rPr>
          <w:rFonts w:ascii="Times New Roman" w:hAnsi="Times New Roman" w:eastAsia="宋体"/>
          <w:kern w:val="0"/>
        </w:rPr>
        <w:t xml:space="preserve">  </w:t>
      </w:r>
      <w:r>
        <w:rPr>
          <w:rFonts w:hint="eastAsia" w:ascii="Times New Roman" w:hAnsi="Times New Roman" w:eastAsia="宋体"/>
          <w:kern w:val="0"/>
        </w:rPr>
        <w:t>大型水生植物覆盖度赋分标准见表33。</w:t>
      </w:r>
    </w:p>
    <w:p w14:paraId="2C5AA58D">
      <w:pPr>
        <w:pStyle w:val="46"/>
        <w:tabs>
          <w:tab w:val="left" w:pos="1646"/>
          <w:tab w:val="left" w:pos="2972"/>
        </w:tabs>
        <w:spacing w:beforeLines="0" w:afterLines="0"/>
      </w:pPr>
      <w:r>
        <w:t>表</w:t>
      </w:r>
      <w:r>
        <w:rPr>
          <w:rFonts w:hint="eastAsia"/>
        </w:rPr>
        <w:t>33</w:t>
      </w:r>
      <w:r>
        <w:t xml:space="preserve">  大型水生植物覆盖度赋分标准表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71"/>
        <w:gridCol w:w="1487"/>
        <w:gridCol w:w="1241"/>
        <w:gridCol w:w="1364"/>
        <w:gridCol w:w="1364"/>
        <w:gridCol w:w="1364"/>
      </w:tblGrid>
      <w:tr w14:paraId="31036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445" w:type="pct"/>
            <w:vAlign w:val="center"/>
          </w:tcPr>
          <w:p w14:paraId="51B8CB8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大型水生植物覆盖度（%）</w:t>
            </w:r>
          </w:p>
        </w:tc>
        <w:tc>
          <w:tcPr>
            <w:tcW w:w="775" w:type="pct"/>
            <w:vAlign w:val="center"/>
          </w:tcPr>
          <w:p w14:paraId="7440104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75</w:t>
            </w:r>
          </w:p>
        </w:tc>
        <w:tc>
          <w:tcPr>
            <w:tcW w:w="647" w:type="pct"/>
            <w:vAlign w:val="center"/>
          </w:tcPr>
          <w:p w14:paraId="2008D3D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40～75</w:t>
            </w:r>
          </w:p>
        </w:tc>
        <w:tc>
          <w:tcPr>
            <w:tcW w:w="711" w:type="pct"/>
            <w:vAlign w:val="center"/>
          </w:tcPr>
          <w:p w14:paraId="262D740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10～40</w:t>
            </w:r>
          </w:p>
        </w:tc>
        <w:tc>
          <w:tcPr>
            <w:tcW w:w="711" w:type="pct"/>
            <w:vAlign w:val="center"/>
          </w:tcPr>
          <w:p w14:paraId="3A28403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0～10</w:t>
            </w:r>
          </w:p>
        </w:tc>
        <w:tc>
          <w:tcPr>
            <w:tcW w:w="711" w:type="pct"/>
            <w:vAlign w:val="center"/>
          </w:tcPr>
          <w:p w14:paraId="23B265D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r w14:paraId="0F3E2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445" w:type="pct"/>
            <w:vAlign w:val="center"/>
          </w:tcPr>
          <w:p w14:paraId="4519424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说明</w:t>
            </w:r>
          </w:p>
        </w:tc>
        <w:tc>
          <w:tcPr>
            <w:tcW w:w="775" w:type="pct"/>
            <w:vAlign w:val="center"/>
          </w:tcPr>
          <w:p w14:paraId="51D6471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极高密度覆盖</w:t>
            </w:r>
          </w:p>
        </w:tc>
        <w:tc>
          <w:tcPr>
            <w:tcW w:w="647" w:type="pct"/>
            <w:vAlign w:val="center"/>
          </w:tcPr>
          <w:p w14:paraId="2E17B9F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高密度覆盖</w:t>
            </w:r>
          </w:p>
        </w:tc>
        <w:tc>
          <w:tcPr>
            <w:tcW w:w="711" w:type="pct"/>
            <w:vAlign w:val="center"/>
          </w:tcPr>
          <w:p w14:paraId="4FF3EF4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中密度覆盖</w:t>
            </w:r>
          </w:p>
        </w:tc>
        <w:tc>
          <w:tcPr>
            <w:tcW w:w="711" w:type="pct"/>
            <w:vAlign w:val="center"/>
          </w:tcPr>
          <w:p w14:paraId="65EE91D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植被稀疏</w:t>
            </w:r>
          </w:p>
        </w:tc>
        <w:tc>
          <w:tcPr>
            <w:tcW w:w="711" w:type="pct"/>
            <w:vAlign w:val="center"/>
          </w:tcPr>
          <w:p w14:paraId="0CEDCF8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无该类植被</w:t>
            </w:r>
          </w:p>
        </w:tc>
      </w:tr>
      <w:tr w14:paraId="4714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1445" w:type="pct"/>
            <w:vAlign w:val="center"/>
          </w:tcPr>
          <w:p w14:paraId="74FC43A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775" w:type="pct"/>
            <w:vAlign w:val="center"/>
          </w:tcPr>
          <w:p w14:paraId="23FD482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75～100</w:t>
            </w:r>
          </w:p>
        </w:tc>
        <w:tc>
          <w:tcPr>
            <w:tcW w:w="647" w:type="pct"/>
            <w:vAlign w:val="center"/>
          </w:tcPr>
          <w:p w14:paraId="60546BF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50～75</w:t>
            </w:r>
          </w:p>
        </w:tc>
        <w:tc>
          <w:tcPr>
            <w:tcW w:w="711" w:type="pct"/>
            <w:vAlign w:val="center"/>
          </w:tcPr>
          <w:p w14:paraId="5D20F3E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25～50</w:t>
            </w:r>
          </w:p>
        </w:tc>
        <w:tc>
          <w:tcPr>
            <w:tcW w:w="711" w:type="pct"/>
            <w:vAlign w:val="center"/>
          </w:tcPr>
          <w:p w14:paraId="56F40AB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0～25</w:t>
            </w:r>
          </w:p>
        </w:tc>
        <w:tc>
          <w:tcPr>
            <w:tcW w:w="711" w:type="pct"/>
            <w:vAlign w:val="center"/>
          </w:tcPr>
          <w:p w14:paraId="557A6A5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2AD4DB50">
      <w:pPr>
        <w:pStyle w:val="45"/>
        <w:spacing w:before="166" w:after="166"/>
      </w:pPr>
      <w:bookmarkStart w:id="23" w:name="_Toc127648173"/>
      <w:r>
        <w:rPr>
          <w:rFonts w:hint="eastAsia"/>
        </w:rPr>
        <w:t>7.5  保护管理水平</w:t>
      </w:r>
    </w:p>
    <w:p w14:paraId="11E02728">
      <w:pPr>
        <w:widowControl/>
        <w:tabs>
          <w:tab w:val="center" w:pos="4201"/>
          <w:tab w:val="right" w:leader="dot" w:pos="9298"/>
        </w:tabs>
        <w:autoSpaceDE w:val="0"/>
        <w:autoSpaceDN w:val="0"/>
        <w:spacing w:before="99" w:beforeLines="30"/>
        <w:outlineLvl w:val="2"/>
        <w:rPr>
          <w:rFonts w:ascii="Times New Roman" w:hAnsi="Times New Roman" w:eastAsia="宋体"/>
          <w:b/>
          <w:kern w:val="0"/>
        </w:rPr>
      </w:pPr>
      <w:r>
        <w:rPr>
          <w:rFonts w:hint="eastAsia" w:ascii="Times New Roman" w:hAnsi="Times New Roman" w:eastAsia="宋体" w:cs="Times New Roman"/>
          <w:b/>
          <w:kern w:val="0"/>
          <w:szCs w:val="21"/>
        </w:rPr>
        <w:t>7.5.1  河湖管护指数</w:t>
      </w:r>
    </w:p>
    <w:p w14:paraId="4EA68F1E">
      <w:pPr>
        <w:adjustRightInd w:val="0"/>
        <w:snapToGrid w:val="0"/>
        <w:rPr>
          <w:rFonts w:ascii="Times New Roman" w:hAnsi="Times New Roman" w:eastAsia="宋体"/>
          <w:kern w:val="0"/>
        </w:rPr>
      </w:pPr>
      <w:r>
        <w:rPr>
          <w:rFonts w:hint="eastAsia" w:ascii="Times New Roman" w:hAnsi="Times New Roman" w:eastAsia="宋体"/>
          <w:kern w:val="0"/>
        </w:rPr>
        <w:t>7.5.1.1  河湖管护指数是指管护机构、河湖长制、管护经费、长效管护机制、问题处置、日常管护等河湖管护措施的落实程度。</w:t>
      </w:r>
    </w:p>
    <w:p w14:paraId="63762B40">
      <w:pPr>
        <w:adjustRightInd w:val="0"/>
        <w:snapToGrid w:val="0"/>
        <w:rPr>
          <w:rFonts w:ascii="Times New Roman" w:hAnsi="Times New Roman" w:eastAsia="宋体"/>
          <w:kern w:val="0"/>
        </w:rPr>
      </w:pPr>
      <w:r>
        <w:rPr>
          <w:rFonts w:hint="eastAsia" w:ascii="Times New Roman" w:hAnsi="Times New Roman" w:eastAsia="宋体"/>
          <w:kern w:val="0"/>
        </w:rPr>
        <w:t>7.5.1.</w:t>
      </w:r>
      <w:r>
        <w:rPr>
          <w:rFonts w:ascii="Times New Roman" w:hAnsi="Times New Roman" w:eastAsia="宋体"/>
          <w:kern w:val="0"/>
        </w:rPr>
        <w:t xml:space="preserve">2  </w:t>
      </w:r>
      <w:r>
        <w:rPr>
          <w:rFonts w:hint="eastAsia" w:ascii="Times New Roman" w:hAnsi="Times New Roman" w:eastAsia="宋体"/>
          <w:kern w:val="0"/>
        </w:rPr>
        <w:t>河湖管护指数</w:t>
      </w:r>
      <w:r>
        <w:rPr>
          <w:rFonts w:hint="eastAsia" w:ascii="宋体" w:hAnsi="宋体" w:eastAsia="宋体" w:cs="宋体"/>
        </w:rPr>
        <w:t>赋分标准见表</w:t>
      </w:r>
      <w:r>
        <w:rPr>
          <w:rFonts w:hint="eastAsia" w:ascii="Times New Roman" w:hAnsi="Times New Roman" w:eastAsia="CESI小标宋-GB18030"/>
        </w:rPr>
        <w:t>34。</w:t>
      </w:r>
    </w:p>
    <w:p w14:paraId="6F0C48DF">
      <w:pPr>
        <w:jc w:val="center"/>
        <w:rPr>
          <w:rFonts w:ascii="黑体" w:hAnsi="黑体" w:cs="黑体"/>
          <w:kern w:val="0"/>
        </w:rPr>
      </w:pPr>
      <w:r>
        <w:rPr>
          <w:rFonts w:hint="eastAsia" w:ascii="黑体" w:hAnsi="黑体" w:cs="黑体"/>
        </w:rPr>
        <w:t>表34 河湖管护指数赋分标准表</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1400"/>
        <w:gridCol w:w="1400"/>
        <w:gridCol w:w="1400"/>
        <w:gridCol w:w="1399"/>
        <w:gridCol w:w="1399"/>
        <w:gridCol w:w="1399"/>
      </w:tblGrid>
      <w:tr w14:paraId="034D7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pct"/>
          </w:tcPr>
          <w:p w14:paraId="1A3F1F77">
            <w:pPr>
              <w:jc w:val="center"/>
              <w:rPr>
                <w:rFonts w:ascii="Times New Roman" w:hAnsi="Times New Roman" w:eastAsia="宋体"/>
                <w:kern w:val="0"/>
              </w:rPr>
            </w:pPr>
            <w:r>
              <w:rPr>
                <w:rFonts w:hint="eastAsia" w:ascii="Times New Roman" w:hAnsi="Times New Roman" w:eastAsia="宋体"/>
                <w:kern w:val="0"/>
              </w:rPr>
              <w:t>河湖管护</w:t>
            </w:r>
          </w:p>
          <w:p w14:paraId="321F9A3B">
            <w:pPr>
              <w:jc w:val="center"/>
              <w:rPr>
                <w:rFonts w:ascii="Times New Roman" w:hAnsi="Times New Roman" w:eastAsia="宋体"/>
                <w:kern w:val="0"/>
              </w:rPr>
            </w:pPr>
            <w:r>
              <w:rPr>
                <w:rFonts w:hint="eastAsia" w:ascii="Times New Roman" w:hAnsi="Times New Roman" w:eastAsia="宋体"/>
                <w:kern w:val="0"/>
              </w:rPr>
              <w:t>指数</w:t>
            </w:r>
          </w:p>
        </w:tc>
        <w:tc>
          <w:tcPr>
            <w:tcW w:w="714" w:type="pct"/>
          </w:tcPr>
          <w:p w14:paraId="05779726">
            <w:pPr>
              <w:jc w:val="center"/>
              <w:rPr>
                <w:rFonts w:ascii="Times New Roman" w:hAnsi="Times New Roman" w:eastAsia="宋体"/>
                <w:kern w:val="0"/>
              </w:rPr>
            </w:pPr>
            <w:r>
              <w:rPr>
                <w:rFonts w:hint="eastAsia" w:ascii="Times New Roman" w:hAnsi="Times New Roman" w:eastAsia="宋体"/>
                <w:kern w:val="0"/>
              </w:rPr>
              <w:t>管护机构</w:t>
            </w:r>
          </w:p>
          <w:p w14:paraId="48380AEE">
            <w:pPr>
              <w:jc w:val="center"/>
              <w:rPr>
                <w:rFonts w:ascii="Times New Roman" w:hAnsi="Times New Roman" w:eastAsia="宋体"/>
                <w:kern w:val="0"/>
              </w:rPr>
            </w:pPr>
            <w:r>
              <w:rPr>
                <w:rFonts w:hint="eastAsia" w:ascii="Times New Roman" w:hAnsi="Times New Roman" w:eastAsia="宋体"/>
                <w:kern w:val="0"/>
              </w:rPr>
              <w:t>职责明确</w:t>
            </w:r>
          </w:p>
        </w:tc>
        <w:tc>
          <w:tcPr>
            <w:tcW w:w="714" w:type="pct"/>
          </w:tcPr>
          <w:p w14:paraId="703378CF">
            <w:pPr>
              <w:jc w:val="center"/>
              <w:rPr>
                <w:rFonts w:ascii="Times New Roman" w:hAnsi="Times New Roman" w:eastAsia="宋体"/>
                <w:kern w:val="0"/>
              </w:rPr>
            </w:pPr>
            <w:r>
              <w:rPr>
                <w:rFonts w:hint="eastAsia" w:ascii="Times New Roman" w:hAnsi="Times New Roman" w:eastAsia="宋体"/>
                <w:kern w:val="0"/>
              </w:rPr>
              <w:t>河湖长制</w:t>
            </w:r>
          </w:p>
          <w:p w14:paraId="4C43563B">
            <w:pPr>
              <w:jc w:val="center"/>
              <w:rPr>
                <w:rFonts w:ascii="Times New Roman" w:hAnsi="Times New Roman" w:eastAsia="宋体"/>
                <w:kern w:val="0"/>
              </w:rPr>
            </w:pPr>
            <w:r>
              <w:rPr>
                <w:rFonts w:hint="eastAsia" w:ascii="Times New Roman" w:hAnsi="Times New Roman" w:eastAsia="宋体"/>
                <w:kern w:val="0"/>
              </w:rPr>
              <w:t>落实</w:t>
            </w:r>
          </w:p>
        </w:tc>
        <w:tc>
          <w:tcPr>
            <w:tcW w:w="714" w:type="pct"/>
          </w:tcPr>
          <w:p w14:paraId="6BF95ACF">
            <w:pPr>
              <w:jc w:val="center"/>
              <w:rPr>
                <w:rFonts w:ascii="Times New Roman" w:hAnsi="Times New Roman" w:eastAsia="宋体"/>
                <w:kern w:val="0"/>
              </w:rPr>
            </w:pPr>
            <w:r>
              <w:rPr>
                <w:rFonts w:hint="eastAsia" w:ascii="Times New Roman" w:hAnsi="Times New Roman" w:eastAsia="宋体"/>
                <w:kern w:val="0"/>
              </w:rPr>
              <w:t>管护经费</w:t>
            </w:r>
          </w:p>
          <w:p w14:paraId="3C4B7258">
            <w:pPr>
              <w:jc w:val="center"/>
              <w:rPr>
                <w:rFonts w:ascii="Times New Roman" w:hAnsi="Times New Roman" w:eastAsia="宋体"/>
                <w:kern w:val="0"/>
              </w:rPr>
            </w:pPr>
            <w:r>
              <w:rPr>
                <w:rFonts w:hint="eastAsia" w:ascii="Times New Roman" w:hAnsi="Times New Roman" w:eastAsia="宋体"/>
                <w:kern w:val="0"/>
              </w:rPr>
              <w:t>保障</w:t>
            </w:r>
          </w:p>
        </w:tc>
        <w:tc>
          <w:tcPr>
            <w:tcW w:w="714" w:type="pct"/>
          </w:tcPr>
          <w:p w14:paraId="68FAC006">
            <w:pPr>
              <w:jc w:val="center"/>
              <w:rPr>
                <w:rFonts w:ascii="Times New Roman" w:hAnsi="Times New Roman" w:eastAsia="宋体"/>
                <w:kern w:val="0"/>
              </w:rPr>
            </w:pPr>
            <w:r>
              <w:rPr>
                <w:rFonts w:hint="eastAsia" w:ascii="Times New Roman" w:hAnsi="Times New Roman" w:eastAsia="宋体"/>
                <w:kern w:val="0"/>
              </w:rPr>
              <w:t>长效管护</w:t>
            </w:r>
          </w:p>
          <w:p w14:paraId="4586DF26">
            <w:pPr>
              <w:jc w:val="center"/>
              <w:rPr>
                <w:rFonts w:ascii="Times New Roman" w:hAnsi="Times New Roman" w:eastAsia="宋体"/>
                <w:kern w:val="0"/>
              </w:rPr>
            </w:pPr>
            <w:r>
              <w:rPr>
                <w:rFonts w:hint="eastAsia" w:ascii="Times New Roman" w:hAnsi="Times New Roman" w:eastAsia="宋体"/>
                <w:kern w:val="0"/>
              </w:rPr>
              <w:t>机制健全</w:t>
            </w:r>
          </w:p>
        </w:tc>
        <w:tc>
          <w:tcPr>
            <w:tcW w:w="714" w:type="pct"/>
          </w:tcPr>
          <w:p w14:paraId="2B1E6558">
            <w:pPr>
              <w:jc w:val="center"/>
              <w:rPr>
                <w:rFonts w:ascii="Times New Roman" w:hAnsi="Times New Roman" w:eastAsia="宋体"/>
                <w:kern w:val="0"/>
              </w:rPr>
            </w:pPr>
            <w:r>
              <w:rPr>
                <w:rFonts w:hint="eastAsia" w:ascii="Times New Roman" w:hAnsi="Times New Roman" w:eastAsia="宋体"/>
                <w:kern w:val="0"/>
              </w:rPr>
              <w:t>问题处置</w:t>
            </w:r>
          </w:p>
          <w:p w14:paraId="65951B61">
            <w:pPr>
              <w:jc w:val="center"/>
              <w:rPr>
                <w:rFonts w:ascii="Times New Roman" w:hAnsi="Times New Roman" w:eastAsia="宋体"/>
                <w:kern w:val="0"/>
              </w:rPr>
            </w:pPr>
            <w:r>
              <w:rPr>
                <w:rFonts w:hint="eastAsia" w:ascii="Times New Roman" w:hAnsi="Times New Roman" w:eastAsia="宋体"/>
                <w:kern w:val="0"/>
              </w:rPr>
              <w:t>及时有效</w:t>
            </w:r>
          </w:p>
        </w:tc>
        <w:tc>
          <w:tcPr>
            <w:tcW w:w="714" w:type="pct"/>
          </w:tcPr>
          <w:p w14:paraId="732C0C92">
            <w:pPr>
              <w:jc w:val="center"/>
              <w:rPr>
                <w:rFonts w:ascii="Times New Roman" w:hAnsi="Times New Roman" w:eastAsia="宋体"/>
                <w:kern w:val="0"/>
              </w:rPr>
            </w:pPr>
            <w:r>
              <w:rPr>
                <w:rFonts w:hint="eastAsia" w:ascii="Times New Roman" w:hAnsi="Times New Roman" w:eastAsia="宋体"/>
                <w:kern w:val="0"/>
              </w:rPr>
              <w:t>日常管护</w:t>
            </w:r>
          </w:p>
          <w:p w14:paraId="717552A2">
            <w:pPr>
              <w:jc w:val="center"/>
              <w:rPr>
                <w:rFonts w:ascii="Times New Roman" w:hAnsi="Times New Roman" w:eastAsia="宋体"/>
                <w:kern w:val="0"/>
              </w:rPr>
            </w:pPr>
            <w:r>
              <w:rPr>
                <w:rFonts w:hint="eastAsia" w:ascii="Times New Roman" w:hAnsi="Times New Roman" w:eastAsia="宋体"/>
                <w:kern w:val="0"/>
              </w:rPr>
              <w:t>台账清晰</w:t>
            </w:r>
          </w:p>
        </w:tc>
      </w:tr>
      <w:tr w14:paraId="61E13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pct"/>
          </w:tcPr>
          <w:p w14:paraId="226FD5D4">
            <w:pPr>
              <w:jc w:val="center"/>
              <w:rPr>
                <w:rFonts w:ascii="Times New Roman" w:hAnsi="Times New Roman" w:eastAsia="宋体"/>
                <w:kern w:val="0"/>
              </w:rPr>
            </w:pPr>
            <w:r>
              <w:rPr>
                <w:rFonts w:hint="eastAsia" w:ascii="Times New Roman" w:hAnsi="Times New Roman" w:eastAsia="宋体"/>
                <w:kern w:val="0"/>
              </w:rPr>
              <w:t>分值</w:t>
            </w:r>
          </w:p>
        </w:tc>
        <w:tc>
          <w:tcPr>
            <w:tcW w:w="714" w:type="pct"/>
          </w:tcPr>
          <w:p w14:paraId="618B94EF">
            <w:pPr>
              <w:jc w:val="center"/>
              <w:rPr>
                <w:rFonts w:ascii="Times New Roman" w:hAnsi="Times New Roman" w:eastAsia="宋体"/>
                <w:kern w:val="0"/>
              </w:rPr>
            </w:pPr>
            <w:r>
              <w:rPr>
                <w:rFonts w:hint="eastAsia" w:ascii="Times New Roman" w:hAnsi="Times New Roman" w:eastAsia="宋体"/>
                <w:kern w:val="0"/>
              </w:rPr>
              <w:t>20分</w:t>
            </w:r>
          </w:p>
        </w:tc>
        <w:tc>
          <w:tcPr>
            <w:tcW w:w="714" w:type="pct"/>
          </w:tcPr>
          <w:p w14:paraId="7DFFD1E8">
            <w:pPr>
              <w:jc w:val="center"/>
              <w:rPr>
                <w:rFonts w:ascii="Times New Roman" w:hAnsi="Times New Roman" w:eastAsia="宋体"/>
                <w:kern w:val="0"/>
              </w:rPr>
            </w:pPr>
            <w:r>
              <w:rPr>
                <w:rFonts w:hint="eastAsia" w:ascii="Times New Roman" w:hAnsi="Times New Roman" w:eastAsia="宋体"/>
                <w:kern w:val="0"/>
              </w:rPr>
              <w:t>20分</w:t>
            </w:r>
          </w:p>
        </w:tc>
        <w:tc>
          <w:tcPr>
            <w:tcW w:w="714" w:type="pct"/>
          </w:tcPr>
          <w:p w14:paraId="6DD29A6D">
            <w:pPr>
              <w:jc w:val="center"/>
              <w:rPr>
                <w:rFonts w:ascii="Times New Roman" w:hAnsi="Times New Roman" w:eastAsia="宋体"/>
                <w:kern w:val="0"/>
              </w:rPr>
            </w:pPr>
            <w:r>
              <w:rPr>
                <w:rFonts w:hint="eastAsia" w:ascii="Times New Roman" w:hAnsi="Times New Roman" w:eastAsia="宋体"/>
                <w:kern w:val="0"/>
              </w:rPr>
              <w:t>20分</w:t>
            </w:r>
          </w:p>
        </w:tc>
        <w:tc>
          <w:tcPr>
            <w:tcW w:w="714" w:type="pct"/>
          </w:tcPr>
          <w:p w14:paraId="1F2376D1">
            <w:pPr>
              <w:jc w:val="center"/>
              <w:rPr>
                <w:rFonts w:ascii="Times New Roman" w:hAnsi="Times New Roman" w:eastAsia="宋体"/>
                <w:kern w:val="0"/>
              </w:rPr>
            </w:pPr>
            <w:r>
              <w:rPr>
                <w:rFonts w:hint="eastAsia" w:ascii="Times New Roman" w:hAnsi="Times New Roman" w:eastAsia="宋体"/>
                <w:kern w:val="0"/>
              </w:rPr>
              <w:t>15分</w:t>
            </w:r>
          </w:p>
        </w:tc>
        <w:tc>
          <w:tcPr>
            <w:tcW w:w="714" w:type="pct"/>
          </w:tcPr>
          <w:p w14:paraId="6EB5EF3F">
            <w:pPr>
              <w:jc w:val="center"/>
              <w:rPr>
                <w:rFonts w:ascii="Times New Roman" w:hAnsi="Times New Roman" w:eastAsia="宋体"/>
                <w:kern w:val="0"/>
              </w:rPr>
            </w:pPr>
            <w:r>
              <w:rPr>
                <w:rFonts w:hint="eastAsia" w:ascii="Times New Roman" w:hAnsi="Times New Roman" w:eastAsia="宋体"/>
                <w:kern w:val="0"/>
              </w:rPr>
              <w:t>15分</w:t>
            </w:r>
          </w:p>
        </w:tc>
        <w:tc>
          <w:tcPr>
            <w:tcW w:w="714" w:type="pct"/>
          </w:tcPr>
          <w:p w14:paraId="4CEE4392">
            <w:pPr>
              <w:jc w:val="center"/>
              <w:rPr>
                <w:rFonts w:ascii="Times New Roman" w:hAnsi="Times New Roman" w:eastAsia="宋体"/>
                <w:kern w:val="0"/>
              </w:rPr>
            </w:pPr>
            <w:r>
              <w:rPr>
                <w:rFonts w:hint="eastAsia" w:ascii="Times New Roman" w:hAnsi="Times New Roman" w:eastAsia="宋体"/>
                <w:kern w:val="0"/>
              </w:rPr>
              <w:t>10分</w:t>
            </w:r>
          </w:p>
        </w:tc>
      </w:tr>
    </w:tbl>
    <w:p w14:paraId="0C703C2E"/>
    <w:p w14:paraId="31B04466">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7.5.2  水利信息化管理</w:t>
      </w:r>
    </w:p>
    <w:p w14:paraId="6474C649">
      <w:pPr>
        <w:rPr>
          <w:rFonts w:ascii="Times New Roman" w:hAnsi="Times New Roman" w:eastAsia="宋体"/>
          <w:kern w:val="0"/>
        </w:rPr>
      </w:pPr>
      <w:r>
        <w:rPr>
          <w:rFonts w:hint="eastAsia" w:ascii="Times New Roman" w:hAnsi="Times New Roman" w:eastAsia="宋体"/>
          <w:kern w:val="0"/>
        </w:rPr>
        <w:t xml:space="preserve">7.5.2.1 </w:t>
      </w:r>
      <w:r>
        <w:rPr>
          <w:rFonts w:hint="eastAsia" w:ascii="Times New Roman" w:hAnsi="Times New Roman" w:eastAsia="宋体" w:cs="Times New Roman"/>
          <w:kern w:val="0"/>
          <w:szCs w:val="21"/>
        </w:rPr>
        <w:t>水利信息化管理是指利用信息技术（如物联网、大数据、人工智能、云计算等）对水利工程、水资源、水生态、防汛抗旱等水利业务进行智能化监测、分析、调度和管理的过程。</w:t>
      </w:r>
    </w:p>
    <w:p w14:paraId="0BB62024">
      <w:pPr>
        <w:rPr>
          <w:rFonts w:ascii="Times New Roman" w:hAnsi="Times New Roman" w:eastAsia="宋体"/>
          <w:kern w:val="0"/>
        </w:rPr>
      </w:pPr>
      <w:r>
        <w:rPr>
          <w:rFonts w:hint="eastAsia" w:ascii="Times New Roman" w:hAnsi="Times New Roman" w:eastAsia="宋体"/>
          <w:kern w:val="0"/>
        </w:rPr>
        <w:t>7</w:t>
      </w:r>
      <w:r>
        <w:rPr>
          <w:rFonts w:ascii="Times New Roman" w:hAnsi="Times New Roman" w:eastAsia="宋体"/>
          <w:kern w:val="0"/>
        </w:rPr>
        <w:t>.5.</w:t>
      </w:r>
      <w:r>
        <w:rPr>
          <w:rFonts w:hint="eastAsia" w:ascii="Times New Roman" w:hAnsi="Times New Roman" w:eastAsia="宋体"/>
          <w:kern w:val="0"/>
        </w:rPr>
        <w:t>2</w:t>
      </w:r>
      <w:r>
        <w:rPr>
          <w:rFonts w:ascii="Times New Roman" w:hAnsi="Times New Roman" w:eastAsia="宋体"/>
          <w:kern w:val="0"/>
        </w:rPr>
        <w:t xml:space="preserve">.2  </w:t>
      </w:r>
      <w:r>
        <w:rPr>
          <w:rFonts w:hint="eastAsia" w:ascii="Times New Roman" w:hAnsi="Times New Roman" w:eastAsia="宋体"/>
          <w:kern w:val="0"/>
        </w:rPr>
        <w:t>水利信息化管理赋分标准见表35。</w:t>
      </w:r>
    </w:p>
    <w:p w14:paraId="73BF6581">
      <w:pPr>
        <w:pStyle w:val="46"/>
        <w:tabs>
          <w:tab w:val="left" w:pos="1646"/>
          <w:tab w:val="left" w:pos="2972"/>
        </w:tabs>
        <w:spacing w:beforeLines="0" w:afterLines="0"/>
      </w:pPr>
      <w:r>
        <w:rPr>
          <w:rFonts w:hint="eastAsia"/>
        </w:rPr>
        <w:t>表35 水利信息化管理赋分标准表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12"/>
        <w:gridCol w:w="6737"/>
        <w:gridCol w:w="842"/>
      </w:tblGrid>
      <w:tr w14:paraId="662BD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0F0145C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rPr>
              <w:t>水利信息化管理</w:t>
            </w:r>
          </w:p>
        </w:tc>
        <w:tc>
          <w:tcPr>
            <w:tcW w:w="3512" w:type="pct"/>
            <w:shd w:val="clear" w:color="auto" w:fill="FFFFFF"/>
            <w:vAlign w:val="center"/>
          </w:tcPr>
          <w:p w14:paraId="07D137A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特征说明</w:t>
            </w:r>
          </w:p>
        </w:tc>
        <w:tc>
          <w:tcPr>
            <w:tcW w:w="439" w:type="pct"/>
            <w:shd w:val="clear" w:color="auto" w:fill="FFFFFF"/>
            <w:vAlign w:val="center"/>
          </w:tcPr>
          <w:p w14:paraId="043D1A9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赋分</w:t>
            </w:r>
          </w:p>
        </w:tc>
      </w:tr>
      <w:tr w14:paraId="18828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049" w:type="pct"/>
            <w:shd w:val="clear" w:color="auto" w:fill="FFFFFF"/>
            <w:vAlign w:val="center"/>
          </w:tcPr>
          <w:p w14:paraId="7CD86A4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领先水平</w:t>
            </w:r>
          </w:p>
        </w:tc>
        <w:tc>
          <w:tcPr>
            <w:tcW w:w="3512" w:type="pct"/>
            <w:shd w:val="clear" w:color="auto" w:fill="FFFFFF"/>
            <w:vAlign w:val="center"/>
          </w:tcPr>
          <w:p w14:paraId="5282543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全要素全流程数字化，从水源到用户端的全程智能管控；大数据驱动决策，基于历史数据的干旱预测、水资源优化配置；与社会经济系统联动，水权交易平台、碳-水耦合管理。</w:t>
            </w:r>
          </w:p>
        </w:tc>
        <w:tc>
          <w:tcPr>
            <w:tcW w:w="439" w:type="pct"/>
            <w:shd w:val="clear" w:color="auto" w:fill="FFFFFF"/>
            <w:vAlign w:val="center"/>
          </w:tcPr>
          <w:p w14:paraId="18EA0DF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100</w:t>
            </w:r>
          </w:p>
        </w:tc>
      </w:tr>
      <w:tr w14:paraId="747B3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7CF57B2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高级水平</w:t>
            </w:r>
          </w:p>
        </w:tc>
        <w:tc>
          <w:tcPr>
            <w:tcW w:w="3512" w:type="pct"/>
            <w:shd w:val="clear" w:color="auto" w:fill="FFFFFF"/>
            <w:vAlign w:val="center"/>
          </w:tcPr>
          <w:p w14:paraId="1693B3D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多元数据融合（水文、气象、工程BIM模型）；智能分析工具应用（洪水预报模型、AI图像识别工程隐患）； 跨部门协同调度，流域内水库群联合优化调度。</w:t>
            </w:r>
          </w:p>
        </w:tc>
        <w:tc>
          <w:tcPr>
            <w:tcW w:w="439" w:type="pct"/>
            <w:shd w:val="clear" w:color="auto" w:fill="FFFFFF"/>
            <w:vAlign w:val="center"/>
          </w:tcPr>
          <w:p w14:paraId="720E3EB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80</w:t>
            </w:r>
          </w:p>
        </w:tc>
      </w:tr>
      <w:tr w14:paraId="46740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08FAD8F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中级水平</w:t>
            </w:r>
          </w:p>
        </w:tc>
        <w:tc>
          <w:tcPr>
            <w:tcW w:w="3512" w:type="pct"/>
            <w:shd w:val="clear" w:color="auto" w:fill="FFFFFF"/>
            <w:vAlign w:val="center"/>
          </w:tcPr>
          <w:p w14:paraId="70919B0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业务系统初步整合，水资源管理、防汛抗旱系统互通；数据自动采集（物联网传感器），并上传至县级/市级平台；具备基础分析功能，水位超限报警、简单统计报表。</w:t>
            </w:r>
          </w:p>
        </w:tc>
        <w:tc>
          <w:tcPr>
            <w:tcW w:w="439" w:type="pct"/>
            <w:shd w:val="clear" w:color="auto" w:fill="FFFFFF"/>
            <w:vAlign w:val="center"/>
          </w:tcPr>
          <w:p w14:paraId="7BD520C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60</w:t>
            </w:r>
          </w:p>
        </w:tc>
      </w:tr>
      <w:tr w14:paraId="0F745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28578A4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初级水平</w:t>
            </w:r>
          </w:p>
        </w:tc>
        <w:tc>
          <w:tcPr>
            <w:tcW w:w="3512" w:type="pct"/>
            <w:shd w:val="clear" w:color="auto" w:fill="FFFFFF"/>
            <w:vAlign w:val="center"/>
          </w:tcPr>
          <w:p w14:paraId="554121D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实现基础数据的电子化记录（Excel、简单数据库）；部分业务仍依赖人工操作（纸质报表、电话上报）；信息化设备单一，未联网或仅局部联网。</w:t>
            </w:r>
          </w:p>
        </w:tc>
        <w:tc>
          <w:tcPr>
            <w:tcW w:w="439" w:type="pct"/>
            <w:shd w:val="clear" w:color="auto" w:fill="FFFFFF"/>
            <w:vAlign w:val="center"/>
          </w:tcPr>
          <w:p w14:paraId="607F6CD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30</w:t>
            </w:r>
          </w:p>
        </w:tc>
      </w:tr>
      <w:tr w14:paraId="22AC6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492D932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无</w:t>
            </w:r>
          </w:p>
        </w:tc>
        <w:tc>
          <w:tcPr>
            <w:tcW w:w="3512" w:type="pct"/>
            <w:shd w:val="clear" w:color="auto" w:fill="FFFFFF"/>
            <w:vAlign w:val="center"/>
          </w:tcPr>
          <w:p w14:paraId="792A836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无任何信息化管理手段</w:t>
            </w:r>
          </w:p>
        </w:tc>
        <w:tc>
          <w:tcPr>
            <w:tcW w:w="439" w:type="pct"/>
            <w:shd w:val="clear" w:color="auto" w:fill="FFFFFF"/>
            <w:vAlign w:val="center"/>
          </w:tcPr>
          <w:p w14:paraId="212A9E0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0</w:t>
            </w:r>
          </w:p>
        </w:tc>
      </w:tr>
    </w:tbl>
    <w:p w14:paraId="6C3A32CA"/>
    <w:p w14:paraId="14BB7E7B">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7.5.3  生态堤岸（岸线）保有率</w:t>
      </w:r>
    </w:p>
    <w:p w14:paraId="28C0790C">
      <w:pPr>
        <w:rPr>
          <w:rFonts w:ascii="Times New Roman" w:hAnsi="Times New Roman" w:eastAsia="宋体"/>
          <w:kern w:val="0"/>
        </w:rPr>
      </w:pPr>
      <w:r>
        <w:rPr>
          <w:rFonts w:hint="eastAsia" w:ascii="Times New Roman" w:hAnsi="Times New Roman" w:eastAsia="宋体"/>
          <w:kern w:val="0"/>
        </w:rPr>
        <w:t>7.5.3.1  生态堤岸（岸线）保有率是指河湖（库）生态堤岸长度与河湖（库）岸线总长度的比值，按公式（22）计算。</w:t>
      </w:r>
    </w:p>
    <w:p w14:paraId="42CD7D74">
      <w:pPr>
        <w:pStyle w:val="48"/>
        <w:jc w:val="right"/>
      </w:pPr>
      <w:r>
        <w:tab/>
      </w:r>
      <w:r>
        <w:rPr>
          <w:position w:val="-30"/>
        </w:rPr>
        <w:object>
          <v:shape id="_x0000_i1050" o:spt="75" type="#_x0000_t75" style="height:34.45pt;width:87.65pt;" o:ole="t" filled="f" o:preferrelative="t" stroked="f" coordsize="21600,21600">
            <v:path/>
            <v:fill on="f" focussize="0,0"/>
            <v:stroke on="f" joinstyle="miter"/>
            <v:imagedata r:id="rId67" o:title=""/>
            <o:lock v:ext="edit" aspectratio="t"/>
            <w10:wrap type="none"/>
            <w10:anchorlock/>
          </v:shape>
          <o:OLEObject Type="Embed" ProgID="Equation.DSMT4" ShapeID="_x0000_i1050" DrawAspect="Content" ObjectID="_1468075750" r:id="rId66">
            <o:LockedField>false</o:LockedField>
          </o:OLEObject>
        </w:object>
      </w:r>
      <w:r>
        <w:t>…………………………………</w:t>
      </w:r>
      <w:r>
        <w:rPr>
          <w:rFonts w:hint="eastAsia"/>
        </w:rPr>
        <w:t>..（22）</w:t>
      </w:r>
    </w:p>
    <w:p w14:paraId="2F6CFE25">
      <w:pPr>
        <w:rPr>
          <w:rFonts w:ascii="Times New Roman" w:hAnsi="Times New Roman" w:eastAsia="宋体"/>
          <w:iCs/>
          <w:kern w:val="0"/>
        </w:rPr>
      </w:pPr>
      <w:r>
        <w:rPr>
          <w:rFonts w:hint="eastAsia" w:ascii="Times New Roman" w:hAnsi="Times New Roman" w:eastAsia="宋体"/>
          <w:iCs/>
          <w:kern w:val="0"/>
        </w:rPr>
        <w:t xml:space="preserve">式中  </w:t>
      </w:r>
      <w:r>
        <w:rPr>
          <w:rFonts w:hint="eastAsia" w:ascii="Times New Roman" w:hAnsi="Times New Roman" w:eastAsia="宋体"/>
          <w:i/>
          <w:kern w:val="0"/>
        </w:rPr>
        <w:t>EBR</w:t>
      </w:r>
      <w:r>
        <w:rPr>
          <w:rFonts w:ascii="Times New Roman" w:hAnsi="Times New Roman" w:eastAsia="宋体"/>
          <w:iCs/>
          <w:kern w:val="0"/>
        </w:rPr>
        <w:t>——</w:t>
      </w:r>
      <w:r>
        <w:rPr>
          <w:rFonts w:hint="eastAsia" w:ascii="Times New Roman" w:hAnsi="Times New Roman" w:eastAsia="宋体"/>
          <w:iCs/>
          <w:kern w:val="0"/>
        </w:rPr>
        <w:t>生态堤岸</w:t>
      </w:r>
      <w:r>
        <w:rPr>
          <w:rFonts w:hint="eastAsia" w:ascii="Times New Roman" w:hAnsi="Times New Roman" w:eastAsia="宋体"/>
          <w:kern w:val="0"/>
        </w:rPr>
        <w:t>（岸线）</w:t>
      </w:r>
      <w:r>
        <w:rPr>
          <w:rFonts w:hint="eastAsia" w:ascii="Times New Roman" w:hAnsi="Times New Roman" w:eastAsia="宋体"/>
          <w:iCs/>
          <w:kern w:val="0"/>
        </w:rPr>
        <w:t>保有率（%）</w:t>
      </w:r>
      <w:r>
        <w:rPr>
          <w:rFonts w:ascii="Times New Roman" w:hAnsi="Times New Roman" w:eastAsia="宋体"/>
          <w:iCs/>
          <w:kern w:val="0"/>
        </w:rPr>
        <w:t>；</w:t>
      </w:r>
    </w:p>
    <w:p w14:paraId="07D00A49">
      <w:pPr>
        <w:ind w:firstLine="630" w:firstLineChars="300"/>
        <w:rPr>
          <w:rFonts w:ascii="Times New Roman" w:hAnsi="Times New Roman" w:eastAsia="宋体"/>
          <w:iCs/>
          <w:kern w:val="0"/>
        </w:rPr>
      </w:pPr>
      <w:r>
        <w:rPr>
          <w:rFonts w:ascii="Times New Roman" w:hAnsi="Times New Roman" w:eastAsia="宋体"/>
          <w:i/>
          <w:kern w:val="0"/>
        </w:rPr>
        <w:t>L</w:t>
      </w:r>
      <w:r>
        <w:rPr>
          <w:rFonts w:hint="eastAsia" w:ascii="Times New Roman" w:hAnsi="Times New Roman" w:eastAsia="宋体"/>
          <w:i/>
          <w:kern w:val="0"/>
          <w:vertAlign w:val="subscript"/>
        </w:rPr>
        <w:t>e</w:t>
      </w:r>
      <w:r>
        <w:rPr>
          <w:rFonts w:ascii="Times New Roman" w:hAnsi="Times New Roman" w:eastAsia="宋体"/>
          <w:iCs/>
          <w:kern w:val="0"/>
        </w:rPr>
        <w:t>——</w:t>
      </w:r>
      <w:r>
        <w:rPr>
          <w:rFonts w:hint="eastAsia" w:ascii="Times New Roman" w:hAnsi="Times New Roman" w:eastAsia="宋体"/>
          <w:iCs/>
          <w:kern w:val="0"/>
        </w:rPr>
        <w:t>河湖（库）生态堤岸</w:t>
      </w:r>
      <w:r>
        <w:rPr>
          <w:rFonts w:hint="eastAsia" w:ascii="Times New Roman" w:hAnsi="Times New Roman" w:eastAsia="宋体"/>
          <w:kern w:val="0"/>
        </w:rPr>
        <w:t>（岸线）</w:t>
      </w:r>
      <w:r>
        <w:rPr>
          <w:rFonts w:hint="eastAsia" w:ascii="Times New Roman" w:hAnsi="Times New Roman" w:eastAsia="宋体"/>
          <w:iCs/>
          <w:kern w:val="0"/>
        </w:rPr>
        <w:t>长度（km）；</w:t>
      </w:r>
    </w:p>
    <w:p w14:paraId="76C7610E">
      <w:pPr>
        <w:ind w:firstLine="630" w:firstLineChars="300"/>
        <w:rPr>
          <w:rFonts w:ascii="Times New Roman" w:hAnsi="Times New Roman" w:eastAsia="宋体"/>
          <w:iCs/>
          <w:kern w:val="0"/>
        </w:rPr>
      </w:pPr>
      <w:r>
        <w:rPr>
          <w:rFonts w:ascii="Times New Roman" w:hAnsi="Times New Roman" w:eastAsia="宋体"/>
          <w:i/>
          <w:kern w:val="0"/>
        </w:rPr>
        <w:t>L</w:t>
      </w:r>
      <w:r>
        <w:rPr>
          <w:rFonts w:hint="eastAsia" w:ascii="Times New Roman" w:hAnsi="Times New Roman" w:eastAsia="宋体"/>
          <w:i/>
          <w:kern w:val="0"/>
          <w:vertAlign w:val="subscript"/>
        </w:rPr>
        <w:t>v</w:t>
      </w:r>
      <w:r>
        <w:rPr>
          <w:rFonts w:ascii="Times New Roman" w:hAnsi="Times New Roman" w:eastAsia="宋体"/>
          <w:iCs/>
          <w:kern w:val="0"/>
        </w:rPr>
        <w:t>——</w:t>
      </w:r>
      <w:r>
        <w:rPr>
          <w:rFonts w:hint="eastAsia" w:ascii="Times New Roman" w:hAnsi="Times New Roman" w:eastAsia="宋体"/>
          <w:iCs/>
          <w:kern w:val="0"/>
        </w:rPr>
        <w:t>河湖（库）堤岸</w:t>
      </w:r>
      <w:r>
        <w:rPr>
          <w:rFonts w:hint="eastAsia" w:ascii="Times New Roman" w:hAnsi="Times New Roman" w:eastAsia="宋体"/>
          <w:kern w:val="0"/>
        </w:rPr>
        <w:t>（岸线）</w:t>
      </w:r>
      <w:r>
        <w:rPr>
          <w:rFonts w:hint="eastAsia" w:ascii="Times New Roman" w:hAnsi="Times New Roman" w:eastAsia="宋体"/>
          <w:iCs/>
          <w:kern w:val="0"/>
        </w:rPr>
        <w:t>总长度（km）。</w:t>
      </w:r>
    </w:p>
    <w:p w14:paraId="0402160A">
      <w:pPr>
        <w:rPr>
          <w:rFonts w:ascii="Times New Roman" w:hAnsi="Times New Roman" w:eastAsia="宋体"/>
          <w:iCs/>
          <w:kern w:val="0"/>
        </w:rPr>
      </w:pPr>
      <w:r>
        <w:rPr>
          <w:rFonts w:hint="eastAsia" w:ascii="Times New Roman" w:hAnsi="Times New Roman" w:eastAsia="宋体"/>
          <w:kern w:val="0"/>
        </w:rPr>
        <w:t>7.5.3.2  生态堤岸（岸线）保有率赋分标准见表36。</w:t>
      </w:r>
    </w:p>
    <w:p w14:paraId="386B9A77">
      <w:pPr>
        <w:pStyle w:val="46"/>
        <w:tabs>
          <w:tab w:val="left" w:pos="1646"/>
          <w:tab w:val="left" w:pos="2972"/>
        </w:tabs>
        <w:spacing w:beforeLines="0" w:afterLines="0"/>
      </w:pPr>
      <w:r>
        <w:rPr>
          <w:rFonts w:hint="eastAsia"/>
        </w:rPr>
        <w:t>表36</w:t>
      </w:r>
      <w:r>
        <w:t xml:space="preserve"> </w:t>
      </w:r>
      <w:r>
        <w:rPr>
          <w:rFonts w:hint="eastAsia"/>
        </w:rPr>
        <w:t>生态堤岸（岸线）保有率赋分标准表</w:t>
      </w:r>
    </w:p>
    <w:tbl>
      <w:tblPr>
        <w:tblStyle w:val="14"/>
        <w:tblpPr w:leftFromText="180" w:rightFromText="180" w:vertAnchor="text" w:tblpXSpec="center" w:tblpY="1"/>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154"/>
        <w:gridCol w:w="907"/>
        <w:gridCol w:w="907"/>
        <w:gridCol w:w="907"/>
        <w:gridCol w:w="907"/>
        <w:gridCol w:w="907"/>
        <w:gridCol w:w="902"/>
      </w:tblGrid>
      <w:tr w14:paraId="3A88E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65" w:type="pct"/>
            <w:vAlign w:val="center"/>
          </w:tcPr>
          <w:p w14:paraId="5724F7E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生态堤岸保有率</w:t>
            </w:r>
            <w:r>
              <w:rPr>
                <w:rFonts w:ascii="Times New Roman" w:hAnsi="Times New Roman" w:eastAsia="宋体" w:cs="Times New Roman"/>
                <w:kern w:val="0"/>
                <w:sz w:val="21"/>
                <w:szCs w:val="21"/>
                <w:lang w:val="en-US"/>
              </w:rPr>
              <w:t>（%）</w:t>
            </w:r>
          </w:p>
        </w:tc>
        <w:tc>
          <w:tcPr>
            <w:tcW w:w="473" w:type="pct"/>
            <w:vAlign w:val="center"/>
          </w:tcPr>
          <w:p w14:paraId="48167A5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Arial" w:hAnsi="Arial" w:eastAsia="宋体" w:cs="Arial"/>
                <w:kern w:val="0"/>
                <w:sz w:val="21"/>
                <w:szCs w:val="21"/>
                <w:lang w:val="en-US"/>
              </w:rPr>
              <w:t>≥</w:t>
            </w:r>
            <w:r>
              <w:rPr>
                <w:rFonts w:hint="eastAsia" w:ascii="Times New Roman" w:hAnsi="Times New Roman" w:eastAsia="宋体" w:cs="Times New Roman"/>
                <w:kern w:val="0"/>
                <w:sz w:val="21"/>
                <w:szCs w:val="21"/>
                <w:lang w:val="en-US"/>
              </w:rPr>
              <w:t>60</w:t>
            </w:r>
          </w:p>
        </w:tc>
        <w:tc>
          <w:tcPr>
            <w:tcW w:w="473" w:type="pct"/>
            <w:vAlign w:val="center"/>
          </w:tcPr>
          <w:p w14:paraId="56C49A7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50</w:t>
            </w:r>
          </w:p>
        </w:tc>
        <w:tc>
          <w:tcPr>
            <w:tcW w:w="473" w:type="pct"/>
            <w:vAlign w:val="center"/>
          </w:tcPr>
          <w:p w14:paraId="1AE57EB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40</w:t>
            </w:r>
          </w:p>
        </w:tc>
        <w:tc>
          <w:tcPr>
            <w:tcW w:w="473" w:type="pct"/>
            <w:vAlign w:val="center"/>
          </w:tcPr>
          <w:p w14:paraId="1571EC7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30</w:t>
            </w:r>
          </w:p>
        </w:tc>
        <w:tc>
          <w:tcPr>
            <w:tcW w:w="473" w:type="pct"/>
            <w:vAlign w:val="center"/>
          </w:tcPr>
          <w:p w14:paraId="7F4118C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20</w:t>
            </w:r>
          </w:p>
        </w:tc>
        <w:tc>
          <w:tcPr>
            <w:tcW w:w="472" w:type="pct"/>
            <w:vAlign w:val="center"/>
          </w:tcPr>
          <w:p w14:paraId="03D01D4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Arial" w:hAnsi="Arial" w:eastAsia="宋体" w:cs="Arial"/>
                <w:kern w:val="0"/>
                <w:sz w:val="21"/>
                <w:szCs w:val="21"/>
                <w:lang w:val="en-US"/>
              </w:rPr>
              <w:t>＜</w:t>
            </w:r>
            <w:r>
              <w:rPr>
                <w:rFonts w:ascii="Times New Roman" w:hAnsi="Times New Roman" w:eastAsia="宋体" w:cs="Times New Roman"/>
                <w:kern w:val="0"/>
                <w:sz w:val="21"/>
                <w:szCs w:val="21"/>
                <w:lang w:val="en-US"/>
              </w:rPr>
              <w:t>20</w:t>
            </w:r>
          </w:p>
        </w:tc>
      </w:tr>
      <w:tr w14:paraId="6C20C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65" w:type="pct"/>
            <w:vAlign w:val="center"/>
          </w:tcPr>
          <w:p w14:paraId="6772D52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473" w:type="pct"/>
            <w:vAlign w:val="center"/>
          </w:tcPr>
          <w:p w14:paraId="01F2D78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473" w:type="pct"/>
            <w:vAlign w:val="center"/>
          </w:tcPr>
          <w:p w14:paraId="4A6A13B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80</w:t>
            </w:r>
          </w:p>
        </w:tc>
        <w:tc>
          <w:tcPr>
            <w:tcW w:w="473" w:type="pct"/>
            <w:vAlign w:val="center"/>
          </w:tcPr>
          <w:p w14:paraId="6ABD7C4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60</w:t>
            </w:r>
          </w:p>
        </w:tc>
        <w:tc>
          <w:tcPr>
            <w:tcW w:w="473" w:type="pct"/>
            <w:vAlign w:val="center"/>
          </w:tcPr>
          <w:p w14:paraId="379AF49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40</w:t>
            </w:r>
          </w:p>
        </w:tc>
        <w:tc>
          <w:tcPr>
            <w:tcW w:w="473" w:type="pct"/>
            <w:vAlign w:val="center"/>
          </w:tcPr>
          <w:p w14:paraId="2F904D9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20</w:t>
            </w:r>
          </w:p>
        </w:tc>
        <w:tc>
          <w:tcPr>
            <w:tcW w:w="472" w:type="pct"/>
            <w:vAlign w:val="center"/>
          </w:tcPr>
          <w:p w14:paraId="6F466D0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0</w:t>
            </w:r>
          </w:p>
        </w:tc>
      </w:tr>
    </w:tbl>
    <w:p w14:paraId="08A277D9"/>
    <w:p w14:paraId="099FB4F7">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7.5.4  河流管理/保护范围划定率</w:t>
      </w:r>
    </w:p>
    <w:p w14:paraId="3ABE7806">
      <w:pPr>
        <w:rPr>
          <w:rFonts w:ascii="Times New Roman" w:hAnsi="Times New Roman" w:eastAsia="宋体"/>
          <w:kern w:val="0"/>
        </w:rPr>
      </w:pPr>
      <w:r>
        <w:rPr>
          <w:rFonts w:hint="eastAsia" w:ascii="Times New Roman" w:hAnsi="Times New Roman" w:eastAsia="宋体"/>
          <w:kern w:val="0"/>
        </w:rPr>
        <w:t>7.5.4.1  河流管理/保护范围划定率指已完成划界工作（明确河流管理范围和保护范围边界）的河流长度与河流总长度的比例，按照公式</w:t>
      </w:r>
      <w:r>
        <w:rPr>
          <w:rFonts w:ascii="Times New Roman" w:hAnsi="Times New Roman" w:eastAsia="宋体"/>
          <w:kern w:val="0"/>
        </w:rPr>
        <w:t>（</w:t>
      </w:r>
      <w:r>
        <w:rPr>
          <w:rFonts w:hint="eastAsia" w:ascii="Times New Roman" w:hAnsi="Times New Roman" w:eastAsia="宋体"/>
          <w:kern w:val="0"/>
        </w:rPr>
        <w:t>23</w:t>
      </w:r>
      <w:r>
        <w:rPr>
          <w:rFonts w:ascii="Times New Roman" w:hAnsi="Times New Roman" w:eastAsia="宋体"/>
          <w:kern w:val="0"/>
        </w:rPr>
        <w:t>）</w:t>
      </w:r>
      <w:r>
        <w:rPr>
          <w:rFonts w:hint="eastAsia" w:ascii="Times New Roman" w:hAnsi="Times New Roman" w:eastAsia="宋体"/>
          <w:kern w:val="0"/>
        </w:rPr>
        <w:t>计算。</w:t>
      </w:r>
      <w:r>
        <w:rPr>
          <w:rFonts w:hint="eastAsia" w:ascii="Times New Roman" w:hAnsi="Times New Roman" w:eastAsia="宋体"/>
          <w:kern w:val="0"/>
        </w:rPr>
        <w:tab/>
      </w:r>
      <w:r>
        <w:rPr>
          <w:rFonts w:hint="eastAsia" w:ascii="Times New Roman" w:hAnsi="Times New Roman" w:eastAsia="宋体"/>
          <w:kern w:val="0"/>
        </w:rPr>
        <w:tab/>
      </w:r>
    </w:p>
    <w:p w14:paraId="31B3E66C">
      <w:pPr>
        <w:pStyle w:val="48"/>
        <w:jc w:val="right"/>
      </w:pPr>
      <w:r>
        <w:tab/>
      </w:r>
      <w:r>
        <w:rPr>
          <w:position w:val="-30"/>
        </w:rPr>
        <w:object>
          <v:shape id="_x0000_i1051" o:spt="75" type="#_x0000_t75" style="height:34.45pt;width:83.9pt;" o:ole="t" filled="f" o:preferrelative="t" stroked="f" coordsize="21600,21600">
            <v:path/>
            <v:fill on="f" focussize="0,0"/>
            <v:stroke on="f" joinstyle="miter"/>
            <v:imagedata r:id="rId69" o:title=""/>
            <o:lock v:ext="edit" aspectratio="t"/>
            <w10:wrap type="none"/>
            <w10:anchorlock/>
          </v:shape>
          <o:OLEObject Type="Embed" ProgID="Equation.DSMT4" ShapeID="_x0000_i1051" DrawAspect="Content" ObjectID="_1468075751" r:id="rId68">
            <o:LockedField>false</o:LockedField>
          </o:OLEObject>
        </w:object>
      </w:r>
      <w:r>
        <w:t>…………………………………</w:t>
      </w:r>
      <w:r>
        <w:rPr>
          <w:rFonts w:hint="eastAsia"/>
        </w:rPr>
        <w:t>（23）</w:t>
      </w:r>
    </w:p>
    <w:p w14:paraId="7AAC153A">
      <w:pPr>
        <w:rPr>
          <w:rFonts w:ascii="Times New Roman" w:hAnsi="Times New Roman" w:eastAsia="宋体"/>
          <w:iCs/>
          <w:kern w:val="0"/>
        </w:rPr>
      </w:pPr>
      <w:r>
        <w:rPr>
          <w:rFonts w:hint="eastAsia" w:ascii="Times New Roman" w:hAnsi="Times New Roman" w:eastAsia="宋体"/>
          <w:iCs/>
          <w:kern w:val="0"/>
        </w:rPr>
        <w:t xml:space="preserve">式中  </w:t>
      </w:r>
      <w:r>
        <w:rPr>
          <w:rFonts w:ascii="Times New Roman" w:hAnsi="Times New Roman" w:eastAsia="宋体"/>
          <w:i/>
          <w:kern w:val="0"/>
        </w:rPr>
        <w:t>R</w:t>
      </w:r>
      <w:r>
        <w:rPr>
          <w:rFonts w:ascii="Times New Roman" w:hAnsi="Times New Roman" w:eastAsia="宋体"/>
          <w:i/>
          <w:kern w:val="0"/>
          <w:vertAlign w:val="subscript"/>
        </w:rPr>
        <w:t>d</w:t>
      </w:r>
      <w:r>
        <w:rPr>
          <w:rFonts w:hint="eastAsia" w:ascii="Times New Roman" w:hAnsi="Times New Roman" w:eastAsia="宋体"/>
          <w:i/>
          <w:kern w:val="0"/>
          <w:vertAlign w:val="subscript"/>
        </w:rPr>
        <w:t>1</w:t>
      </w:r>
      <w:r>
        <w:rPr>
          <w:rFonts w:hint="eastAsia" w:ascii="Times New Roman" w:hAnsi="Times New Roman" w:eastAsia="宋体"/>
          <w:iCs/>
          <w:kern w:val="0"/>
        </w:rPr>
        <w:t>——</w:t>
      </w:r>
      <w:r>
        <w:rPr>
          <w:rFonts w:hint="eastAsia" w:ascii="Times New Roman" w:hAnsi="Times New Roman" w:eastAsia="宋体"/>
          <w:kern w:val="0"/>
        </w:rPr>
        <w:t>河流管理/保护范围划定率</w:t>
      </w:r>
      <w:r>
        <w:rPr>
          <w:rFonts w:hint="eastAsia" w:ascii="Times New Roman" w:hAnsi="Times New Roman" w:eastAsia="宋体"/>
          <w:iCs/>
          <w:kern w:val="0"/>
        </w:rPr>
        <w:t>（%）；</w:t>
      </w:r>
    </w:p>
    <w:p w14:paraId="60ADDFA1">
      <w:pPr>
        <w:ind w:firstLine="630" w:firstLineChars="300"/>
        <w:rPr>
          <w:rFonts w:ascii="Times New Roman" w:hAnsi="Times New Roman" w:eastAsia="宋体"/>
          <w:iCs/>
          <w:kern w:val="0"/>
        </w:rPr>
      </w:pPr>
      <w:r>
        <w:rPr>
          <w:rFonts w:hint="eastAsia" w:ascii="Times New Roman" w:hAnsi="Times New Roman" w:eastAsia="宋体"/>
          <w:i/>
          <w:kern w:val="0"/>
        </w:rPr>
        <w:t>L</w:t>
      </w:r>
      <w:r>
        <w:rPr>
          <w:rFonts w:hint="eastAsia" w:ascii="Times New Roman" w:hAnsi="Times New Roman" w:eastAsia="宋体"/>
          <w:i/>
          <w:kern w:val="0"/>
          <w:vertAlign w:val="subscript"/>
        </w:rPr>
        <w:t>c1</w:t>
      </w:r>
      <w:r>
        <w:rPr>
          <w:rFonts w:hint="eastAsia" w:ascii="Times New Roman" w:hAnsi="Times New Roman" w:eastAsia="宋体"/>
          <w:iCs/>
          <w:kern w:val="0"/>
        </w:rPr>
        <w:t>——已完成划界的河流长度（km）；</w:t>
      </w:r>
    </w:p>
    <w:p w14:paraId="58F01E90">
      <w:pPr>
        <w:ind w:firstLine="630" w:firstLineChars="300"/>
        <w:rPr>
          <w:rFonts w:ascii="Times New Roman" w:hAnsi="Times New Roman" w:eastAsia="宋体"/>
          <w:iCs/>
          <w:kern w:val="0"/>
        </w:rPr>
      </w:pPr>
      <w:r>
        <w:rPr>
          <w:rFonts w:hint="eastAsia" w:ascii="Times New Roman" w:hAnsi="Times New Roman" w:eastAsia="宋体"/>
          <w:i/>
          <w:kern w:val="0"/>
        </w:rPr>
        <w:t>L</w:t>
      </w:r>
      <w:r>
        <w:rPr>
          <w:rFonts w:hint="eastAsia" w:ascii="Times New Roman" w:hAnsi="Times New Roman" w:eastAsia="宋体"/>
          <w:i/>
          <w:kern w:val="0"/>
          <w:vertAlign w:val="subscript"/>
        </w:rPr>
        <w:t>t1</w:t>
      </w:r>
      <w:r>
        <w:rPr>
          <w:rFonts w:hint="eastAsia" w:ascii="Times New Roman" w:hAnsi="Times New Roman" w:eastAsia="宋体"/>
          <w:iCs/>
          <w:kern w:val="0"/>
        </w:rPr>
        <w:t>——河流总长度（km）。</w:t>
      </w:r>
    </w:p>
    <w:p w14:paraId="7AB5D813">
      <w:pPr>
        <w:rPr>
          <w:rFonts w:ascii="Times New Roman" w:hAnsi="Times New Roman" w:eastAsia="宋体"/>
          <w:kern w:val="0"/>
        </w:rPr>
      </w:pPr>
      <w:r>
        <w:rPr>
          <w:rFonts w:hint="eastAsia" w:ascii="Times New Roman" w:hAnsi="Times New Roman" w:eastAsia="宋体"/>
          <w:kern w:val="0"/>
        </w:rPr>
        <w:t>7.5.4.2  河流管理/保护范围划定率赋分值为河流管理（保护）范围划定率</w:t>
      </w:r>
      <m:oMath>
        <m:r>
          <m:rPr/>
          <w:rPr>
            <w:rFonts w:ascii="Cambria Math" w:hAnsi="Cambria Math" w:eastAsia="宋体"/>
            <w:kern w:val="0"/>
            <w:szCs w:val="21"/>
          </w:rPr>
          <m:t>×</m:t>
        </m:r>
      </m:oMath>
      <w:r>
        <w:rPr>
          <w:rFonts w:hint="eastAsia" w:ascii="Times New Roman" w:hAnsi="Times New Roman" w:eastAsia="宋体"/>
          <w:kern w:val="0"/>
        </w:rPr>
        <w:t>100。</w:t>
      </w:r>
    </w:p>
    <w:p w14:paraId="25212DA1"/>
    <w:p w14:paraId="03EF59D1">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7.5.5  湖（库）管理/保护范围划定率</w:t>
      </w:r>
    </w:p>
    <w:p w14:paraId="10234DB6">
      <w:pPr>
        <w:rPr>
          <w:rFonts w:ascii="Times New Roman" w:hAnsi="Times New Roman" w:eastAsia="宋体"/>
          <w:kern w:val="0"/>
        </w:rPr>
      </w:pPr>
      <w:r>
        <w:rPr>
          <w:rFonts w:hint="eastAsia" w:ascii="Times New Roman" w:hAnsi="Times New Roman" w:eastAsia="宋体"/>
          <w:kern w:val="0"/>
        </w:rPr>
        <w:t>7.5.5.1  湖（库）管理/保护范围划定率指已完成划界工作（明确湖（库）管理范围和保护范围边界）的湖（库）面积与湖（库）总面积的比例，按照公式（24）计算。</w:t>
      </w:r>
    </w:p>
    <w:p w14:paraId="7B984693">
      <w:pPr>
        <w:pStyle w:val="48"/>
        <w:jc w:val="right"/>
      </w:pPr>
      <w:r>
        <w:tab/>
      </w:r>
      <w:r>
        <w:rPr>
          <w:position w:val="-30"/>
        </w:rPr>
        <w:object>
          <v:shape id="_x0000_i1052" o:spt="75" type="#_x0000_t75" style="height:34.45pt;width:83.9pt;" o:ole="t" filled="f" o:preferrelative="t" stroked="f" coordsize="21600,21600">
            <v:path/>
            <v:fill on="f" focussize="0,0"/>
            <v:stroke on="f" joinstyle="miter"/>
            <v:imagedata r:id="rId71" o:title=""/>
            <o:lock v:ext="edit" aspectratio="t"/>
            <w10:wrap type="none"/>
            <w10:anchorlock/>
          </v:shape>
          <o:OLEObject Type="Embed" ProgID="Equation.DSMT4" ShapeID="_x0000_i1052" DrawAspect="Content" ObjectID="_1468075752" r:id="rId70">
            <o:LockedField>false</o:LockedField>
          </o:OLEObject>
        </w:object>
      </w:r>
      <w:r>
        <w:t>…………………………………</w:t>
      </w:r>
      <w:r>
        <w:rPr>
          <w:rFonts w:hint="eastAsia"/>
        </w:rPr>
        <w:t>（24）</w:t>
      </w:r>
    </w:p>
    <w:p w14:paraId="454388F0">
      <w:pPr>
        <w:pStyle w:val="48"/>
      </w:pPr>
      <w:r>
        <w:rPr>
          <w:rFonts w:hint="eastAsia"/>
          <w:iCs w:val="0"/>
        </w:rPr>
        <w:t xml:space="preserve">式中  </w:t>
      </w:r>
      <w:r>
        <w:rPr>
          <w:i/>
        </w:rPr>
        <w:t>R</w:t>
      </w:r>
      <w:r>
        <w:rPr>
          <w:i/>
          <w:vertAlign w:val="subscript"/>
        </w:rPr>
        <w:t>d</w:t>
      </w:r>
      <w:r>
        <w:rPr>
          <w:rFonts w:hint="eastAsia"/>
          <w:i/>
          <w:vertAlign w:val="subscript"/>
        </w:rPr>
        <w:t>2</w:t>
      </w:r>
      <w:r>
        <w:rPr>
          <w:rFonts w:hint="eastAsia"/>
          <w:iCs w:val="0"/>
        </w:rPr>
        <w:t>——</w:t>
      </w:r>
      <w:r>
        <w:rPr>
          <w:rFonts w:hint="eastAsia"/>
        </w:rPr>
        <w:t>湖（库）管理/保护范围划定率</w:t>
      </w:r>
      <w:r>
        <w:rPr>
          <w:rFonts w:hint="eastAsia"/>
          <w:iCs w:val="0"/>
        </w:rPr>
        <w:t>（%）；</w:t>
      </w:r>
    </w:p>
    <w:p w14:paraId="45C084C2">
      <w:pPr>
        <w:ind w:firstLine="630" w:firstLineChars="300"/>
        <w:rPr>
          <w:rFonts w:ascii="Times New Roman" w:hAnsi="Times New Roman" w:eastAsia="宋体"/>
          <w:iCs/>
          <w:kern w:val="0"/>
        </w:rPr>
      </w:pPr>
      <w:r>
        <w:rPr>
          <w:rFonts w:hint="eastAsia" w:ascii="Times New Roman" w:hAnsi="Times New Roman" w:eastAsia="宋体"/>
          <w:i/>
          <w:kern w:val="0"/>
        </w:rPr>
        <w:t>L</w:t>
      </w:r>
      <w:r>
        <w:rPr>
          <w:rFonts w:hint="eastAsia" w:ascii="Times New Roman" w:hAnsi="Times New Roman" w:eastAsia="宋体"/>
          <w:i/>
          <w:kern w:val="0"/>
          <w:vertAlign w:val="subscript"/>
        </w:rPr>
        <w:t>c2</w:t>
      </w:r>
      <w:r>
        <w:rPr>
          <w:rFonts w:hint="eastAsia" w:ascii="Times New Roman" w:hAnsi="Times New Roman" w:eastAsia="宋体"/>
          <w:iCs/>
          <w:kern w:val="0"/>
        </w:rPr>
        <w:t>——已完成划界的</w:t>
      </w:r>
      <w:r>
        <w:rPr>
          <w:rFonts w:hint="eastAsia" w:ascii="Times New Roman" w:hAnsi="Times New Roman" w:eastAsia="宋体"/>
          <w:kern w:val="0"/>
        </w:rPr>
        <w:t>湖（库）面积</w:t>
      </w:r>
      <w:r>
        <w:rPr>
          <w:rFonts w:hint="eastAsia" w:ascii="Times New Roman" w:hAnsi="Times New Roman" w:eastAsia="宋体"/>
          <w:iCs/>
          <w:kern w:val="0"/>
        </w:rPr>
        <w:t>（km</w:t>
      </w:r>
      <w:r>
        <w:rPr>
          <w:rFonts w:hint="eastAsia" w:ascii="Times New Roman" w:hAnsi="Times New Roman" w:eastAsia="宋体"/>
          <w:iCs/>
          <w:kern w:val="0"/>
          <w:vertAlign w:val="superscript"/>
        </w:rPr>
        <w:t>2</w:t>
      </w:r>
      <w:r>
        <w:rPr>
          <w:rFonts w:hint="eastAsia" w:ascii="Times New Roman" w:hAnsi="Times New Roman" w:eastAsia="宋体"/>
          <w:iCs/>
          <w:kern w:val="0"/>
        </w:rPr>
        <w:t>）；</w:t>
      </w:r>
    </w:p>
    <w:p w14:paraId="2A5E2A3B">
      <w:pPr>
        <w:ind w:firstLine="630" w:firstLineChars="300"/>
        <w:rPr>
          <w:rFonts w:ascii="Times New Roman" w:hAnsi="Times New Roman" w:eastAsia="宋体"/>
          <w:iCs/>
          <w:kern w:val="0"/>
        </w:rPr>
      </w:pPr>
      <w:r>
        <w:rPr>
          <w:rFonts w:hint="eastAsia" w:ascii="Times New Roman" w:hAnsi="Times New Roman" w:eastAsia="宋体"/>
          <w:i/>
          <w:kern w:val="0"/>
        </w:rPr>
        <w:t>L</w:t>
      </w:r>
      <w:r>
        <w:rPr>
          <w:rFonts w:hint="eastAsia" w:ascii="Times New Roman" w:hAnsi="Times New Roman" w:eastAsia="宋体"/>
          <w:i/>
          <w:kern w:val="0"/>
          <w:vertAlign w:val="subscript"/>
        </w:rPr>
        <w:t>t2</w:t>
      </w:r>
      <w:r>
        <w:rPr>
          <w:rFonts w:hint="eastAsia" w:ascii="Times New Roman" w:hAnsi="Times New Roman" w:eastAsia="宋体"/>
          <w:iCs/>
          <w:kern w:val="0"/>
        </w:rPr>
        <w:t>——</w:t>
      </w:r>
      <w:r>
        <w:rPr>
          <w:rFonts w:hint="eastAsia" w:ascii="Times New Roman" w:hAnsi="Times New Roman" w:eastAsia="宋体"/>
          <w:kern w:val="0"/>
        </w:rPr>
        <w:t>湖（库）</w:t>
      </w:r>
      <w:r>
        <w:rPr>
          <w:rFonts w:hint="eastAsia" w:ascii="Times New Roman" w:hAnsi="Times New Roman" w:eastAsia="宋体"/>
          <w:iCs/>
          <w:kern w:val="0"/>
        </w:rPr>
        <w:t>总面积（km</w:t>
      </w:r>
      <w:r>
        <w:rPr>
          <w:rFonts w:hint="eastAsia" w:ascii="Times New Roman" w:hAnsi="Times New Roman" w:eastAsia="宋体"/>
          <w:iCs/>
          <w:kern w:val="0"/>
          <w:vertAlign w:val="superscript"/>
        </w:rPr>
        <w:t>2</w:t>
      </w:r>
      <w:r>
        <w:rPr>
          <w:rFonts w:hint="eastAsia" w:ascii="Times New Roman" w:hAnsi="Times New Roman" w:eastAsia="宋体"/>
          <w:iCs/>
          <w:kern w:val="0"/>
        </w:rPr>
        <w:t>）。</w:t>
      </w:r>
    </w:p>
    <w:p w14:paraId="0F1CA926">
      <w:pPr>
        <w:rPr>
          <w:rFonts w:ascii="Times New Roman" w:hAnsi="Times New Roman" w:eastAsia="宋体"/>
          <w:kern w:val="0"/>
        </w:rPr>
      </w:pPr>
      <w:r>
        <w:rPr>
          <w:rFonts w:hint="eastAsia" w:ascii="Times New Roman" w:hAnsi="Times New Roman" w:eastAsia="宋体" w:cs="Times New Roman"/>
        </w:rPr>
        <w:t>7</w:t>
      </w:r>
      <w:r>
        <w:rPr>
          <w:rFonts w:ascii="Times New Roman" w:hAnsi="Times New Roman" w:eastAsia="宋体" w:cs="Times New Roman"/>
        </w:rPr>
        <w:t>.5.</w:t>
      </w:r>
      <w:r>
        <w:rPr>
          <w:rFonts w:hint="eastAsia" w:ascii="Times New Roman" w:hAnsi="Times New Roman" w:eastAsia="宋体" w:cs="Times New Roman"/>
        </w:rPr>
        <w:t>5</w:t>
      </w:r>
      <w:r>
        <w:rPr>
          <w:rFonts w:ascii="Times New Roman" w:hAnsi="Times New Roman" w:eastAsia="宋体" w:cs="Times New Roman"/>
        </w:rPr>
        <w:t xml:space="preserve">.2  </w:t>
      </w:r>
      <w:r>
        <w:rPr>
          <w:rFonts w:hint="eastAsia" w:ascii="Times New Roman" w:hAnsi="Times New Roman" w:eastAsia="宋体" w:cs="Times New Roman"/>
          <w:kern w:val="0"/>
          <w:szCs w:val="21"/>
        </w:rPr>
        <w:t>湖（库）管理/保护范围划定率</w:t>
      </w:r>
      <w:r>
        <w:rPr>
          <w:rFonts w:hint="eastAsia" w:ascii="Times New Roman" w:hAnsi="Times New Roman" w:eastAsia="宋体"/>
          <w:kern w:val="0"/>
        </w:rPr>
        <w:t>赋分值为</w:t>
      </w:r>
      <w:r>
        <w:rPr>
          <w:rFonts w:hint="eastAsia" w:ascii="Times New Roman" w:hAnsi="Times New Roman" w:eastAsia="宋体" w:cs="Times New Roman"/>
          <w:kern w:val="0"/>
          <w:szCs w:val="21"/>
        </w:rPr>
        <w:t>湖（库）管理/保护范围划定率</w:t>
      </w:r>
      <m:oMath>
        <m:r>
          <m:rPr/>
          <w:rPr>
            <w:rFonts w:ascii="Cambria Math" w:hAnsi="Cambria Math" w:eastAsia="宋体"/>
            <w:kern w:val="0"/>
            <w:szCs w:val="21"/>
          </w:rPr>
          <m:t>×</m:t>
        </m:r>
      </m:oMath>
      <w:r>
        <w:rPr>
          <w:rFonts w:hint="eastAsia" w:ascii="Times New Roman" w:hAnsi="Times New Roman" w:eastAsia="宋体"/>
          <w:kern w:val="0"/>
        </w:rPr>
        <w:t>100。</w:t>
      </w:r>
    </w:p>
    <w:p w14:paraId="1090DD79">
      <w:pPr>
        <w:pStyle w:val="45"/>
        <w:spacing w:before="166" w:after="166"/>
        <w:jc w:val="left"/>
        <w:rPr>
          <w:rFonts w:ascii="Times New Roman"/>
        </w:rPr>
      </w:pPr>
      <w:r>
        <w:rPr>
          <w:rFonts w:hint="eastAsia" w:ascii="Times New Roman"/>
        </w:rPr>
        <w:t>7.6</w:t>
      </w:r>
      <w:r>
        <w:rPr>
          <w:rFonts w:ascii="Times New Roman"/>
        </w:rPr>
        <w:t xml:space="preserve">  </w:t>
      </w:r>
      <w:r>
        <w:rPr>
          <w:rFonts w:hint="eastAsia" w:hAnsi="黑体"/>
        </w:rPr>
        <w:t>社会服务功能可持续性</w:t>
      </w:r>
    </w:p>
    <w:p w14:paraId="7F33AF20">
      <w:pPr>
        <w:widowControl/>
        <w:tabs>
          <w:tab w:val="center" w:pos="4201"/>
          <w:tab w:val="right" w:leader="dot" w:pos="9298"/>
        </w:tabs>
        <w:autoSpaceDE w:val="0"/>
        <w:autoSpaceDN w:val="0"/>
        <w:outlineLvl w:val="2"/>
        <w:rPr>
          <w:rFonts w:ascii="Times New Roman" w:hAnsi="Times New Roman" w:eastAsia="宋体"/>
          <w:b/>
          <w:kern w:val="0"/>
          <w:szCs w:val="21"/>
        </w:rPr>
      </w:pPr>
      <w:r>
        <w:rPr>
          <w:rFonts w:hint="eastAsia" w:ascii="Times New Roman" w:hAnsi="Times New Roman" w:eastAsia="宋体"/>
          <w:b/>
          <w:kern w:val="0"/>
          <w:szCs w:val="21"/>
        </w:rPr>
        <w:t>7.6.1</w:t>
      </w:r>
      <w:r>
        <w:rPr>
          <w:rFonts w:ascii="Times New Roman" w:hAnsi="Times New Roman" w:eastAsia="宋体"/>
          <w:b/>
          <w:kern w:val="0"/>
          <w:szCs w:val="21"/>
        </w:rPr>
        <w:t xml:space="preserve">  </w:t>
      </w:r>
      <w:r>
        <w:rPr>
          <w:rFonts w:hint="eastAsia" w:ascii="Times New Roman" w:hAnsi="Times New Roman" w:eastAsia="宋体"/>
          <w:b/>
          <w:kern w:val="0"/>
          <w:szCs w:val="21"/>
        </w:rPr>
        <w:t>公众满意度</w:t>
      </w:r>
    </w:p>
    <w:p w14:paraId="20AD6F1C">
      <w:pPr>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评价公众对河湖环境、水质水量、涉水景观等的满意程度，采用公众调查方法评价，其赋分取评价流域（区域）内受调查人员赋分的平均值。</w:t>
      </w:r>
      <w:r>
        <w:rPr>
          <w:rFonts w:ascii="Times New Roman" w:hAnsi="Times New Roman" w:eastAsia="宋体" w:cs="Times New Roman"/>
          <w:kern w:val="0"/>
          <w:szCs w:val="21"/>
        </w:rPr>
        <w:t>公众满意度问卷见</w:t>
      </w:r>
      <w:r>
        <w:rPr>
          <w:rFonts w:hint="eastAsia" w:ascii="Times New Roman" w:hAnsi="Times New Roman" w:eastAsia="宋体" w:cs="Times New Roman"/>
          <w:kern w:val="0"/>
          <w:szCs w:val="21"/>
        </w:rPr>
        <w:t>附录C</w:t>
      </w:r>
      <w:r>
        <w:rPr>
          <w:rFonts w:ascii="Times New Roman" w:hAnsi="Times New Roman" w:eastAsia="宋体" w:cs="Times New Roman"/>
          <w:kern w:val="0"/>
          <w:szCs w:val="21"/>
        </w:rPr>
        <w:t>。</w:t>
      </w:r>
    </w:p>
    <w:p w14:paraId="5FE56C8F"/>
    <w:p w14:paraId="20AF83E7">
      <w:pPr>
        <w:widowControl/>
        <w:tabs>
          <w:tab w:val="center" w:pos="4201"/>
          <w:tab w:val="right" w:leader="dot" w:pos="9298"/>
        </w:tabs>
        <w:autoSpaceDE w:val="0"/>
        <w:autoSpaceDN w:val="0"/>
        <w:spacing w:before="99" w:beforeLines="30"/>
        <w:outlineLvl w:val="2"/>
        <w:rPr>
          <w:rFonts w:ascii="Times New Roman" w:hAnsi="Times New Roman" w:eastAsia="宋体"/>
          <w:b/>
          <w:kern w:val="0"/>
          <w:szCs w:val="21"/>
        </w:rPr>
      </w:pPr>
      <w:r>
        <w:rPr>
          <w:rFonts w:hint="eastAsia" w:ascii="Times New Roman" w:hAnsi="Times New Roman" w:eastAsia="宋体"/>
          <w:b/>
          <w:kern w:val="0"/>
          <w:szCs w:val="21"/>
        </w:rPr>
        <w:t>7.6.2</w:t>
      </w:r>
      <w:r>
        <w:rPr>
          <w:rFonts w:ascii="Times New Roman" w:hAnsi="Times New Roman" w:eastAsia="宋体"/>
          <w:b/>
          <w:kern w:val="0"/>
          <w:szCs w:val="21"/>
        </w:rPr>
        <w:t xml:space="preserve">  </w:t>
      </w:r>
      <w:r>
        <w:rPr>
          <w:rFonts w:hint="eastAsia" w:ascii="Times New Roman" w:hAnsi="Times New Roman" w:eastAsia="宋体"/>
          <w:b/>
          <w:kern w:val="0"/>
          <w:szCs w:val="21"/>
        </w:rPr>
        <w:t>岸线利用管理指数</w:t>
      </w:r>
    </w:p>
    <w:p w14:paraId="6AF5C742">
      <w:pPr>
        <w:spacing w:line="360" w:lineRule="auto"/>
        <w:rPr>
          <w:rFonts w:ascii="Times New Roman" w:hAnsi="Times New Roman" w:eastAsia="宋体"/>
          <w:iCs/>
          <w:kern w:val="0"/>
        </w:rPr>
      </w:pPr>
      <w:r>
        <w:rPr>
          <w:rFonts w:hint="eastAsia" w:ascii="Times New Roman" w:hAnsi="Times New Roman" w:eastAsia="宋体"/>
          <w:iCs/>
          <w:kern w:val="0"/>
        </w:rPr>
        <w:t>7.6.2.1  岸线利用管理指数指河流岸线保护完好程度。</w:t>
      </w:r>
      <w:r>
        <w:rPr>
          <w:rFonts w:hint="eastAsia" w:ascii="Times New Roman" w:hAnsi="Times New Roman" w:eastAsia="宋体"/>
          <w:kern w:val="0"/>
        </w:rPr>
        <w:t>按照公式</w:t>
      </w:r>
      <w:r>
        <w:rPr>
          <w:rFonts w:hint="eastAsia" w:ascii="Times New Roman" w:hAnsi="Times New Roman" w:eastAsia="宋体"/>
          <w:iCs/>
          <w:kern w:val="0"/>
        </w:rPr>
        <w:t>（25）</w:t>
      </w:r>
      <w:r>
        <w:rPr>
          <w:rFonts w:hint="eastAsia" w:ascii="Times New Roman" w:hAnsi="Times New Roman" w:eastAsia="宋体"/>
          <w:kern w:val="0"/>
        </w:rPr>
        <w:t>计算</w:t>
      </w:r>
      <w:r>
        <w:rPr>
          <w:rFonts w:hint="eastAsia" w:ascii="Times New Roman" w:hAnsi="Times New Roman" w:eastAsia="宋体"/>
          <w:iCs/>
          <w:kern w:val="0"/>
        </w:rPr>
        <w:t>。</w:t>
      </w:r>
    </w:p>
    <w:p w14:paraId="26472A8A">
      <w:pPr>
        <w:pStyle w:val="48"/>
        <w:jc w:val="right"/>
      </w:pPr>
      <w:r>
        <w:tab/>
      </w:r>
      <w:r>
        <w:rPr>
          <w:position w:val="-30"/>
        </w:rPr>
        <w:object>
          <v:shape id="_x0000_i1053" o:spt="75" type="#_x0000_t75" style="height:34.45pt;width:85.75pt;" o:ole="t" filled="f" o:preferrelative="t" stroked="f" coordsize="21600,21600">
            <v:path/>
            <v:fill on="f" focussize="0,0"/>
            <v:stroke on="f" joinstyle="miter"/>
            <v:imagedata r:id="rId73" o:title=""/>
            <o:lock v:ext="edit" aspectratio="t"/>
            <w10:wrap type="none"/>
            <w10:anchorlock/>
          </v:shape>
          <o:OLEObject Type="Embed" ProgID="Equation.DSMT4" ShapeID="_x0000_i1053" DrawAspect="Content" ObjectID="_1468075753" r:id="rId72">
            <o:LockedField>false</o:LockedField>
          </o:OLEObject>
        </w:object>
      </w:r>
      <w:r>
        <w:t>………………………………………</w:t>
      </w:r>
      <w:r>
        <w:rPr>
          <w:rFonts w:hint="eastAsia"/>
        </w:rPr>
        <w:t>（25）</w:t>
      </w:r>
    </w:p>
    <w:p w14:paraId="4E0DE6F1">
      <w:pPr>
        <w:rPr>
          <w:rFonts w:ascii="Times New Roman" w:hAnsi="Times New Roman" w:eastAsia="宋体"/>
          <w:iCs/>
          <w:kern w:val="0"/>
        </w:rPr>
      </w:pPr>
      <w:r>
        <w:rPr>
          <w:rFonts w:hint="eastAsia" w:ascii="Times New Roman" w:hAnsi="Times New Roman" w:eastAsia="宋体"/>
          <w:iCs/>
          <w:kern w:val="0"/>
        </w:rPr>
        <w:t xml:space="preserve">式中  </w:t>
      </w:r>
      <w:r>
        <w:rPr>
          <w:rFonts w:ascii="Times New Roman" w:hAnsi="Times New Roman" w:eastAsia="宋体"/>
          <w:i/>
          <w:kern w:val="0"/>
        </w:rPr>
        <w:t>R</w:t>
      </w:r>
      <w:r>
        <w:rPr>
          <w:rFonts w:hint="eastAsia" w:ascii="Times New Roman" w:hAnsi="Times New Roman" w:eastAsia="宋体"/>
          <w:i/>
          <w:kern w:val="0"/>
          <w:vertAlign w:val="subscript"/>
        </w:rPr>
        <w:t>n</w:t>
      </w:r>
      <w:r>
        <w:rPr>
          <w:rFonts w:ascii="Times New Roman" w:hAnsi="Times New Roman" w:eastAsia="宋体"/>
          <w:iCs/>
          <w:kern w:val="0"/>
        </w:rPr>
        <w:t>——</w:t>
      </w:r>
      <w:r>
        <w:rPr>
          <w:rFonts w:hint="eastAsia" w:ascii="Times New Roman" w:hAnsi="Times New Roman" w:eastAsia="宋体"/>
          <w:kern w:val="0"/>
          <w:szCs w:val="21"/>
        </w:rPr>
        <w:t>岸线利用管理指数</w:t>
      </w:r>
      <w:r>
        <w:rPr>
          <w:rFonts w:ascii="Times New Roman" w:hAnsi="Times New Roman" w:eastAsia="宋体"/>
          <w:iCs/>
          <w:kern w:val="0"/>
        </w:rPr>
        <w:t>；</w:t>
      </w:r>
    </w:p>
    <w:p w14:paraId="1ACD4716">
      <w:pPr>
        <w:ind w:firstLine="630" w:firstLineChars="300"/>
        <w:rPr>
          <w:rFonts w:ascii="Times New Roman" w:hAnsi="Times New Roman" w:eastAsia="宋体"/>
          <w:iCs/>
          <w:kern w:val="0"/>
        </w:rPr>
      </w:pPr>
      <w:r>
        <w:rPr>
          <w:rFonts w:ascii="Times New Roman" w:hAnsi="Times New Roman" w:eastAsia="宋体"/>
          <w:i/>
          <w:kern w:val="0"/>
        </w:rPr>
        <w:t>L</w:t>
      </w:r>
      <w:r>
        <w:rPr>
          <w:rFonts w:ascii="Times New Roman" w:hAnsi="Times New Roman" w:eastAsia="宋体"/>
          <w:i/>
          <w:kern w:val="0"/>
          <w:vertAlign w:val="subscript"/>
        </w:rPr>
        <w:t>u</w:t>
      </w:r>
      <w:r>
        <w:rPr>
          <w:rFonts w:ascii="Times New Roman" w:hAnsi="Times New Roman" w:eastAsia="宋体"/>
          <w:iCs/>
          <w:kern w:val="0"/>
        </w:rPr>
        <w:t>——已开发利用岸线长度（km）；</w:t>
      </w:r>
    </w:p>
    <w:p w14:paraId="20901082">
      <w:pPr>
        <w:ind w:firstLine="630" w:firstLineChars="300"/>
        <w:rPr>
          <w:rFonts w:ascii="Times New Roman" w:hAnsi="Times New Roman" w:eastAsia="宋体"/>
          <w:iCs/>
          <w:kern w:val="0"/>
        </w:rPr>
      </w:pPr>
      <w:r>
        <w:rPr>
          <w:rFonts w:ascii="Times New Roman" w:hAnsi="Times New Roman" w:eastAsia="宋体"/>
          <w:i/>
          <w:kern w:val="0"/>
        </w:rPr>
        <w:t>L</w:t>
      </w:r>
      <w:r>
        <w:rPr>
          <w:rFonts w:ascii="Times New Roman" w:hAnsi="Times New Roman" w:eastAsia="宋体"/>
          <w:i/>
          <w:kern w:val="0"/>
          <w:vertAlign w:val="subscript"/>
        </w:rPr>
        <w:t>n</w:t>
      </w:r>
      <w:r>
        <w:rPr>
          <w:rFonts w:ascii="Times New Roman" w:hAnsi="Times New Roman" w:eastAsia="宋体"/>
          <w:iCs/>
          <w:kern w:val="0"/>
        </w:rPr>
        <w:t>——岸线总长度（km）；</w:t>
      </w:r>
    </w:p>
    <w:p w14:paraId="39E71491">
      <w:pPr>
        <w:ind w:firstLine="630" w:firstLineChars="300"/>
        <w:rPr>
          <w:rFonts w:ascii="Times New Roman" w:hAnsi="Times New Roman" w:eastAsia="宋体"/>
          <w:iCs/>
          <w:kern w:val="0"/>
        </w:rPr>
      </w:pPr>
      <w:r>
        <w:rPr>
          <w:rFonts w:ascii="Times New Roman" w:hAnsi="Times New Roman" w:eastAsia="宋体"/>
          <w:i/>
          <w:kern w:val="0"/>
        </w:rPr>
        <w:t>L</w:t>
      </w:r>
      <w:r>
        <w:rPr>
          <w:rFonts w:hint="eastAsia" w:ascii="Times New Roman" w:hAnsi="Times New Roman" w:eastAsia="宋体"/>
          <w:i/>
          <w:kern w:val="0"/>
          <w:vertAlign w:val="subscript"/>
        </w:rPr>
        <w:t>0</w:t>
      </w:r>
      <w:r>
        <w:rPr>
          <w:rFonts w:ascii="Times New Roman" w:hAnsi="Times New Roman" w:eastAsia="宋体"/>
          <w:iCs/>
          <w:kern w:val="0"/>
        </w:rPr>
        <w:t>——已开发利用岸线长度（km）</w:t>
      </w:r>
      <w:r>
        <w:rPr>
          <w:rFonts w:hint="eastAsia" w:ascii="Times New Roman" w:hAnsi="Times New Roman" w:eastAsia="宋体"/>
          <w:iCs/>
          <w:kern w:val="0"/>
        </w:rPr>
        <w:t>。</w:t>
      </w:r>
    </w:p>
    <w:p w14:paraId="707FA8BB">
      <w:pPr>
        <w:rPr>
          <w:rFonts w:ascii="Times New Roman" w:hAnsi="Times New Roman" w:eastAsia="宋体"/>
          <w:iCs/>
          <w:kern w:val="0"/>
        </w:rPr>
      </w:pPr>
      <w:r>
        <w:rPr>
          <w:rFonts w:hint="eastAsia" w:ascii="Times New Roman" w:hAnsi="Times New Roman" w:eastAsia="宋体"/>
          <w:iCs/>
          <w:kern w:val="0"/>
        </w:rPr>
        <w:t>7.6.2.2</w:t>
      </w:r>
      <w:r>
        <w:rPr>
          <w:rFonts w:ascii="Times New Roman" w:hAnsi="Times New Roman" w:eastAsia="宋体"/>
          <w:iCs/>
          <w:kern w:val="0"/>
        </w:rPr>
        <w:t xml:space="preserve">  </w:t>
      </w:r>
      <w:r>
        <w:rPr>
          <w:rFonts w:hint="eastAsia" w:ascii="Times New Roman" w:hAnsi="Times New Roman" w:eastAsia="宋体"/>
          <w:kern w:val="0"/>
          <w:szCs w:val="21"/>
        </w:rPr>
        <w:t>岸线利用管理指数</w:t>
      </w:r>
      <w:r>
        <w:rPr>
          <w:rFonts w:hint="eastAsia" w:ascii="Times New Roman" w:hAnsi="Times New Roman" w:eastAsia="宋体"/>
          <w:iCs/>
          <w:kern w:val="0"/>
        </w:rPr>
        <w:t>赋分值为</w:t>
      </w:r>
      <w:r>
        <w:rPr>
          <w:rFonts w:hint="eastAsia" w:ascii="Times New Roman" w:hAnsi="Times New Roman" w:eastAsia="宋体"/>
          <w:kern w:val="0"/>
          <w:szCs w:val="21"/>
        </w:rPr>
        <w:t>岸线利用管理指数</w:t>
      </w:r>
      <m:oMath>
        <m:r>
          <m:rPr/>
          <w:rPr>
            <w:rFonts w:ascii="Cambria Math" w:hAnsi="Cambria Math" w:eastAsia="宋体"/>
            <w:kern w:val="0"/>
            <w:szCs w:val="21"/>
          </w:rPr>
          <m:t>×</m:t>
        </m:r>
      </m:oMath>
      <w:r>
        <w:rPr>
          <w:rFonts w:ascii="Times New Roman" w:hAnsi="Times New Roman" w:eastAsia="宋体"/>
          <w:iCs/>
          <w:kern w:val="0"/>
        </w:rPr>
        <w:t>100</w:t>
      </w:r>
      <w:r>
        <w:rPr>
          <w:rFonts w:hint="eastAsia" w:ascii="Times New Roman" w:hAnsi="Times New Roman" w:eastAsia="宋体"/>
          <w:iCs/>
          <w:kern w:val="0"/>
        </w:rPr>
        <w:t>。</w:t>
      </w:r>
    </w:p>
    <w:p w14:paraId="35C1F8DA"/>
    <w:p w14:paraId="54C9E12D">
      <w:pPr>
        <w:widowControl/>
        <w:tabs>
          <w:tab w:val="center" w:pos="4201"/>
          <w:tab w:val="right" w:leader="dot" w:pos="9298"/>
        </w:tabs>
        <w:autoSpaceDE w:val="0"/>
        <w:autoSpaceDN w:val="0"/>
        <w:spacing w:before="99" w:beforeLines="30"/>
        <w:outlineLvl w:val="2"/>
        <w:rPr>
          <w:rFonts w:ascii="Times New Roman" w:hAnsi="Times New Roman" w:eastAsia="宋体"/>
          <w:b/>
          <w:kern w:val="0"/>
          <w:szCs w:val="21"/>
        </w:rPr>
      </w:pPr>
      <w:r>
        <w:rPr>
          <w:rFonts w:hint="eastAsia" w:ascii="Times New Roman" w:hAnsi="Times New Roman" w:eastAsia="宋体"/>
          <w:b/>
          <w:kern w:val="0"/>
          <w:szCs w:val="21"/>
        </w:rPr>
        <w:t>7.6.3  防洪达标率</w:t>
      </w:r>
    </w:p>
    <w:p w14:paraId="50C799FA">
      <w:pPr>
        <w:widowControl/>
        <w:jc w:val="left"/>
        <w:rPr>
          <w:rFonts w:ascii="Times New Roman" w:hAnsi="Times New Roman" w:eastAsia="宋体"/>
          <w:kern w:val="0"/>
        </w:rPr>
      </w:pPr>
      <w:r>
        <w:rPr>
          <w:rFonts w:hint="eastAsia" w:ascii="Times New Roman" w:hAnsi="Times New Roman" w:eastAsia="宋体"/>
          <w:kern w:val="0"/>
        </w:rPr>
        <w:t>7.6</w:t>
      </w:r>
      <w:r>
        <w:rPr>
          <w:rFonts w:ascii="Times New Roman" w:hAnsi="Times New Roman" w:eastAsia="宋体"/>
          <w:kern w:val="0"/>
        </w:rPr>
        <w:t>.</w:t>
      </w:r>
      <w:r>
        <w:rPr>
          <w:rFonts w:hint="eastAsia" w:ascii="Times New Roman" w:hAnsi="Times New Roman" w:eastAsia="宋体"/>
          <w:kern w:val="0"/>
        </w:rPr>
        <w:t>3</w:t>
      </w:r>
      <w:r>
        <w:rPr>
          <w:rFonts w:ascii="Times New Roman" w:hAnsi="Times New Roman" w:eastAsia="宋体"/>
          <w:kern w:val="0"/>
        </w:rPr>
        <w:t xml:space="preserve">.1 </w:t>
      </w:r>
      <w:r>
        <w:rPr>
          <w:rFonts w:hint="eastAsia" w:ascii="Times New Roman" w:hAnsi="Times New Roman" w:eastAsia="宋体"/>
          <w:kern w:val="0"/>
        </w:rPr>
        <w:t>评价河湖堤防及沿河（环湖）口门建筑物防洪达标情况。河流防洪达标率统计达到防洪标准的堤防长度占堤防总长度的比例，有堤防交叉建筑物的，须考虑堤防交叉建设物防洪标准达标比例，按照公式（26）计算；湖泊同时还应评价环湖口门建筑物满足设计标准的比例，按照公式（27）计算。无相关规划对防洪达标标准规定时，可参照GB50201确定。河流及湖泊防洪达标率赋分标准见表37。</w:t>
      </w:r>
      <w:r>
        <w:rPr>
          <w:rFonts w:ascii="Times New Roman" w:hAnsi="Times New Roman" w:eastAsia="宋体"/>
          <w:kern w:val="0"/>
        </w:rPr>
        <w:t xml:space="preserve"> </w:t>
      </w:r>
    </w:p>
    <w:p w14:paraId="607347BD">
      <w:pPr>
        <w:pStyle w:val="48"/>
        <w:jc w:val="right"/>
      </w:pPr>
      <w:r>
        <w:tab/>
      </w:r>
      <w:r>
        <w:rPr>
          <w:position w:val="-22"/>
        </w:rPr>
        <w:object>
          <v:shape id="_x0000_i1054" o:spt="75" type="#_x0000_t75" style="height:28.8pt;width:136.5pt;" o:ole="t" filled="f" o:preferrelative="t" stroked="f" coordsize="21600,21600">
            <v:path/>
            <v:fill on="f" focussize="0,0"/>
            <v:stroke on="f" joinstyle="miter"/>
            <v:imagedata r:id="rId75" o:title=""/>
            <o:lock v:ext="edit" aspectratio="t"/>
            <w10:wrap type="none"/>
            <w10:anchorlock/>
          </v:shape>
          <o:OLEObject Type="Embed" ProgID="Equation.DSMT4" ShapeID="_x0000_i1054" DrawAspect="Content" ObjectID="_1468075754" r:id="rId74">
            <o:LockedField>false</o:LockedField>
          </o:OLEObject>
        </w:object>
      </w:r>
      <w:r>
        <w:t>…………………………………</w:t>
      </w:r>
      <w:r>
        <w:rPr>
          <w:rFonts w:hint="eastAsia"/>
        </w:rPr>
        <w:t>.(26)</w:t>
      </w:r>
    </w:p>
    <w:p w14:paraId="3D98FF3B">
      <w:pPr>
        <w:pStyle w:val="48"/>
        <w:jc w:val="right"/>
      </w:pPr>
      <w:r>
        <w:tab/>
      </w:r>
      <w:r>
        <w:rPr>
          <w:position w:val="-28"/>
        </w:rPr>
        <w:object>
          <v:shape id="_x0000_i1055" o:spt="75" type="#_x0000_t75" style="height:34.45pt;width:171.55pt;" o:ole="t" filled="f" o:preferrelative="t" stroked="f" coordsize="21600,21600">
            <v:path/>
            <v:fill on="f" focussize="0,0"/>
            <v:stroke on="f" joinstyle="miter"/>
            <v:imagedata r:id="rId77" o:title=""/>
            <o:lock v:ext="edit" aspectratio="t"/>
            <w10:wrap type="none"/>
            <w10:anchorlock/>
          </v:shape>
          <o:OLEObject Type="Embed" ProgID="Equation.DSMT4" ShapeID="_x0000_i1055" DrawAspect="Content" ObjectID="_1468075755" r:id="rId76">
            <o:LockedField>false</o:LockedField>
          </o:OLEObject>
        </w:object>
      </w:r>
      <w:r>
        <w:t>…………………………</w:t>
      </w:r>
      <w:r>
        <w:rPr>
          <w:rFonts w:hint="eastAsia"/>
        </w:rPr>
        <w:t>.(27)</w:t>
      </w:r>
    </w:p>
    <w:p w14:paraId="0D8046A4">
      <w:pPr>
        <w:spacing w:line="320" w:lineRule="exact"/>
        <w:rPr>
          <w:rFonts w:ascii="Times New Roman" w:hAnsi="Times New Roman" w:eastAsia="宋体"/>
        </w:rPr>
      </w:pPr>
      <w:r>
        <w:rPr>
          <w:rFonts w:hint="eastAsia" w:ascii="Times New Roman" w:hAnsi="Times New Roman" w:eastAsia="宋体"/>
        </w:rPr>
        <w:t xml:space="preserve">式中  </w:t>
      </w:r>
      <w:r>
        <w:rPr>
          <w:rFonts w:ascii="Times New Roman" w:hAnsi="Times New Roman" w:eastAsia="宋体"/>
          <w:i/>
          <w:iCs/>
        </w:rPr>
        <w:t>FDRI</w:t>
      </w:r>
      <w:r>
        <w:rPr>
          <w:rFonts w:ascii="Times New Roman" w:hAnsi="Times New Roman" w:eastAsia="宋体"/>
        </w:rPr>
        <w:t>——河流防洪达标率（%）；</w:t>
      </w:r>
    </w:p>
    <w:p w14:paraId="4810ED14">
      <w:pPr>
        <w:spacing w:line="320" w:lineRule="exact"/>
        <w:ind w:firstLine="630" w:firstLineChars="300"/>
        <w:rPr>
          <w:rFonts w:ascii="Times New Roman" w:hAnsi="Times New Roman" w:eastAsia="宋体"/>
        </w:rPr>
      </w:pPr>
      <w:r>
        <w:rPr>
          <w:rFonts w:ascii="Times New Roman" w:hAnsi="Times New Roman" w:eastAsia="宋体"/>
          <w:i/>
          <w:iCs/>
        </w:rPr>
        <w:t>FDLI</w:t>
      </w:r>
      <w:r>
        <w:rPr>
          <w:rFonts w:ascii="Times New Roman" w:hAnsi="Times New Roman" w:eastAsia="宋体"/>
        </w:rPr>
        <w:t>——湖泊防洪达标率（%）；</w:t>
      </w:r>
    </w:p>
    <w:p w14:paraId="1F699504">
      <w:pPr>
        <w:spacing w:line="320" w:lineRule="exact"/>
        <w:ind w:firstLine="630" w:firstLineChars="300"/>
        <w:rPr>
          <w:rFonts w:ascii="Times New Roman" w:hAnsi="Times New Roman" w:eastAsia="宋体"/>
        </w:rPr>
      </w:pPr>
      <w:r>
        <w:rPr>
          <w:rFonts w:ascii="Times New Roman" w:hAnsi="Times New Roman" w:eastAsia="宋体"/>
          <w:i/>
          <w:iCs/>
        </w:rPr>
        <w:t>RDA</w:t>
      </w:r>
      <w:r>
        <w:rPr>
          <w:rFonts w:ascii="Times New Roman" w:hAnsi="Times New Roman" w:eastAsia="宋体"/>
        </w:rPr>
        <w:t>——河流达到防洪标准的堤防长度（m）；</w:t>
      </w:r>
    </w:p>
    <w:p w14:paraId="6E978C5D">
      <w:pPr>
        <w:spacing w:line="320" w:lineRule="exact"/>
        <w:ind w:firstLine="630" w:firstLineChars="300"/>
        <w:rPr>
          <w:rFonts w:ascii="Times New Roman" w:hAnsi="Times New Roman" w:eastAsia="宋体"/>
        </w:rPr>
      </w:pPr>
      <w:r>
        <w:rPr>
          <w:rFonts w:ascii="Times New Roman" w:hAnsi="Times New Roman" w:eastAsia="宋体"/>
          <w:i/>
          <w:iCs/>
        </w:rPr>
        <w:t>RD</w:t>
      </w:r>
      <w:r>
        <w:rPr>
          <w:rFonts w:ascii="Times New Roman" w:hAnsi="Times New Roman" w:eastAsia="宋体"/>
        </w:rPr>
        <w:t>——河流堤防总长度</w:t>
      </w:r>
      <w:r>
        <w:rPr>
          <w:rFonts w:hint="eastAsia" w:ascii="Times New Roman" w:hAnsi="Times New Roman" w:eastAsia="宋体"/>
        </w:rPr>
        <w:t>（或规划堤防总长度）</w:t>
      </w:r>
      <w:r>
        <w:rPr>
          <w:rFonts w:ascii="Times New Roman" w:hAnsi="Times New Roman" w:eastAsia="宋体"/>
        </w:rPr>
        <w:t>（m）；</w:t>
      </w:r>
    </w:p>
    <w:p w14:paraId="35E41543">
      <w:pPr>
        <w:spacing w:line="320" w:lineRule="exact"/>
        <w:ind w:firstLine="630" w:firstLineChars="300"/>
        <w:rPr>
          <w:rFonts w:ascii="Times New Roman" w:hAnsi="Times New Roman" w:eastAsia="宋体"/>
        </w:rPr>
      </w:pPr>
      <w:r>
        <w:rPr>
          <w:rFonts w:hint="eastAsia" w:ascii="Times New Roman" w:hAnsi="Times New Roman" w:eastAsia="宋体"/>
          <w:i/>
          <w:iCs/>
        </w:rPr>
        <w:t>SL</w:t>
      </w:r>
      <w:r>
        <w:rPr>
          <w:rFonts w:ascii="Times New Roman" w:hAnsi="Times New Roman" w:eastAsia="宋体"/>
        </w:rPr>
        <w:t>——</w:t>
      </w:r>
      <w:r>
        <w:rPr>
          <w:rFonts w:hint="eastAsia" w:ascii="Times New Roman" w:hAnsi="Times New Roman" w:eastAsia="宋体"/>
        </w:rPr>
        <w:t>河流堤防交叉建筑物达标个数；</w:t>
      </w:r>
    </w:p>
    <w:p w14:paraId="10B15416">
      <w:pPr>
        <w:spacing w:line="320" w:lineRule="exact"/>
        <w:ind w:firstLine="630" w:firstLineChars="300"/>
        <w:rPr>
          <w:rFonts w:ascii="Times New Roman" w:hAnsi="Times New Roman" w:eastAsia="宋体"/>
        </w:rPr>
      </w:pPr>
      <w:r>
        <w:rPr>
          <w:rFonts w:hint="eastAsia" w:ascii="Times New Roman" w:hAnsi="Times New Roman" w:eastAsia="宋体"/>
          <w:i/>
          <w:iCs/>
        </w:rPr>
        <w:t>SSL</w:t>
      </w:r>
      <w:r>
        <w:rPr>
          <w:rFonts w:ascii="Times New Roman" w:hAnsi="Times New Roman" w:eastAsia="宋体"/>
        </w:rPr>
        <w:t>——</w:t>
      </w:r>
      <w:r>
        <w:rPr>
          <w:rFonts w:hint="eastAsia" w:ascii="Times New Roman" w:hAnsi="Times New Roman" w:eastAsia="宋体"/>
        </w:rPr>
        <w:t>河流堤防交叉建筑物总个数；</w:t>
      </w:r>
    </w:p>
    <w:p w14:paraId="19E84024">
      <w:pPr>
        <w:spacing w:line="320" w:lineRule="exact"/>
        <w:ind w:firstLine="630" w:firstLineChars="300"/>
        <w:rPr>
          <w:rFonts w:ascii="Times New Roman" w:hAnsi="Times New Roman" w:eastAsia="宋体"/>
        </w:rPr>
      </w:pPr>
      <w:r>
        <w:rPr>
          <w:rFonts w:ascii="Times New Roman" w:hAnsi="Times New Roman" w:eastAsia="宋体"/>
          <w:i/>
          <w:iCs/>
        </w:rPr>
        <w:t>LDA</w:t>
      </w:r>
      <w:r>
        <w:rPr>
          <w:rFonts w:ascii="Times New Roman" w:hAnsi="Times New Roman" w:eastAsia="宋体"/>
        </w:rPr>
        <w:t>——湖泊达到防洪标准的堤防长度（m）；</w:t>
      </w:r>
    </w:p>
    <w:p w14:paraId="79BA39BA">
      <w:pPr>
        <w:spacing w:line="320" w:lineRule="exact"/>
        <w:ind w:firstLine="630" w:firstLineChars="300"/>
        <w:rPr>
          <w:rFonts w:ascii="Times New Roman" w:hAnsi="Times New Roman" w:eastAsia="宋体"/>
        </w:rPr>
      </w:pPr>
      <w:r>
        <w:rPr>
          <w:rFonts w:ascii="Times New Roman" w:hAnsi="Times New Roman" w:eastAsia="宋体"/>
          <w:i/>
          <w:iCs/>
        </w:rPr>
        <w:t>LD</w:t>
      </w:r>
      <w:r>
        <w:rPr>
          <w:rFonts w:ascii="Times New Roman" w:hAnsi="Times New Roman" w:eastAsia="宋体"/>
        </w:rPr>
        <w:t>——湖泊堤防总长度（m）；</w:t>
      </w:r>
    </w:p>
    <w:p w14:paraId="627372B6">
      <w:pPr>
        <w:spacing w:line="320" w:lineRule="exact"/>
        <w:ind w:firstLine="630" w:firstLineChars="300"/>
        <w:rPr>
          <w:rFonts w:ascii="Times New Roman" w:hAnsi="Times New Roman" w:eastAsia="宋体"/>
        </w:rPr>
      </w:pPr>
      <w:r>
        <w:rPr>
          <w:rFonts w:ascii="Times New Roman" w:hAnsi="Times New Roman" w:eastAsia="宋体"/>
          <w:i/>
          <w:iCs/>
        </w:rPr>
        <w:t>GWA</w:t>
      </w:r>
      <w:r>
        <w:rPr>
          <w:rFonts w:ascii="Times New Roman" w:hAnsi="Times New Roman" w:eastAsia="宋体"/>
        </w:rPr>
        <w:t>——环湖达标口门宽度（m）；</w:t>
      </w:r>
    </w:p>
    <w:p w14:paraId="59C7C7CB">
      <w:pPr>
        <w:spacing w:line="320" w:lineRule="exact"/>
        <w:ind w:firstLine="630" w:firstLineChars="300"/>
        <w:rPr>
          <w:rFonts w:ascii="Times New Roman" w:hAnsi="Times New Roman" w:eastAsia="宋体"/>
        </w:rPr>
      </w:pPr>
      <w:r>
        <w:rPr>
          <w:rFonts w:ascii="Times New Roman" w:hAnsi="Times New Roman" w:eastAsia="宋体"/>
          <w:i/>
          <w:iCs/>
        </w:rPr>
        <w:t>DW</w:t>
      </w:r>
      <w:r>
        <w:rPr>
          <w:rFonts w:ascii="Times New Roman" w:hAnsi="Times New Roman" w:eastAsia="宋体"/>
        </w:rPr>
        <w:t>——环湖口门总宽度（m）。</w:t>
      </w:r>
    </w:p>
    <w:p w14:paraId="01D983CB">
      <w:pPr>
        <w:spacing w:line="320" w:lineRule="exact"/>
        <w:rPr>
          <w:rFonts w:ascii="Times New Roman" w:eastAsia="宋体"/>
          <w:sz w:val="18"/>
          <w:szCs w:val="18"/>
        </w:rPr>
      </w:pPr>
      <w:r>
        <w:rPr>
          <w:rFonts w:hint="eastAsia" w:ascii="Times New Roman" w:hAnsi="Times New Roman" w:eastAsia="宋体"/>
        </w:rPr>
        <w:t>7.6.3.2</w:t>
      </w:r>
      <w:r>
        <w:rPr>
          <w:rFonts w:ascii="Times New Roman" w:hAnsi="Times New Roman" w:eastAsia="宋体"/>
        </w:rPr>
        <w:t xml:space="preserve">  </w:t>
      </w:r>
      <w:r>
        <w:rPr>
          <w:rFonts w:hint="eastAsia" w:ascii="Times New Roman" w:hAnsi="Times New Roman" w:eastAsia="宋体"/>
        </w:rPr>
        <w:t>河湖</w:t>
      </w:r>
      <w:r>
        <w:rPr>
          <w:rFonts w:ascii="Times New Roman" w:hAnsi="Times New Roman" w:eastAsia="宋体"/>
        </w:rPr>
        <w:t>防洪指标</w:t>
      </w:r>
      <w:r>
        <w:rPr>
          <w:rFonts w:hint="eastAsia" w:ascii="Times New Roman" w:hAnsi="Times New Roman" w:eastAsia="宋体"/>
        </w:rPr>
        <w:t>赋分标准见表37。</w:t>
      </w:r>
    </w:p>
    <w:p w14:paraId="261D7AB8">
      <w:pPr>
        <w:pStyle w:val="46"/>
        <w:tabs>
          <w:tab w:val="left" w:pos="1646"/>
          <w:tab w:val="left" w:pos="2972"/>
        </w:tabs>
        <w:spacing w:beforeLines="0" w:after="33" w:afterLines="10"/>
        <w:rPr>
          <w:rFonts w:hAnsi="黑体" w:cs="黑体"/>
          <w:szCs w:val="21"/>
        </w:rPr>
      </w:pPr>
      <w:r>
        <w:rPr>
          <w:rFonts w:hint="eastAsia" w:hAnsi="黑体" w:cs="黑体"/>
          <w:szCs w:val="21"/>
        </w:rPr>
        <w:t>表37 河湖（库）防洪达标率赋分标准表</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19"/>
        <w:gridCol w:w="1402"/>
        <w:gridCol w:w="1544"/>
        <w:gridCol w:w="1544"/>
        <w:gridCol w:w="1544"/>
        <w:gridCol w:w="1538"/>
      </w:tblGrid>
      <w:tr w14:paraId="6E763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52" w:type="pct"/>
            <w:shd w:val="clear" w:color="auto" w:fill="FFFFFF"/>
            <w:vAlign w:val="center"/>
          </w:tcPr>
          <w:p w14:paraId="36BDC8A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防洪达标率（%）</w:t>
            </w:r>
          </w:p>
        </w:tc>
        <w:tc>
          <w:tcPr>
            <w:tcW w:w="731" w:type="pct"/>
            <w:shd w:val="clear" w:color="auto" w:fill="FFFFFF"/>
            <w:vAlign w:val="center"/>
          </w:tcPr>
          <w:p w14:paraId="562C377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95</w:t>
            </w:r>
          </w:p>
        </w:tc>
        <w:tc>
          <w:tcPr>
            <w:tcW w:w="805" w:type="pct"/>
            <w:shd w:val="clear" w:color="auto" w:fill="FFFFFF"/>
            <w:vAlign w:val="center"/>
          </w:tcPr>
          <w:p w14:paraId="0E6335E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90</w:t>
            </w:r>
          </w:p>
        </w:tc>
        <w:tc>
          <w:tcPr>
            <w:tcW w:w="805" w:type="pct"/>
            <w:shd w:val="clear" w:color="auto" w:fill="FFFFFF"/>
            <w:vAlign w:val="center"/>
          </w:tcPr>
          <w:p w14:paraId="0099ADB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85</w:t>
            </w:r>
          </w:p>
        </w:tc>
        <w:tc>
          <w:tcPr>
            <w:tcW w:w="805" w:type="pct"/>
            <w:shd w:val="clear" w:color="auto" w:fill="FFFFFF"/>
            <w:vAlign w:val="center"/>
          </w:tcPr>
          <w:p w14:paraId="6116FA3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70</w:t>
            </w:r>
          </w:p>
        </w:tc>
        <w:tc>
          <w:tcPr>
            <w:tcW w:w="802" w:type="pct"/>
            <w:shd w:val="clear" w:color="auto" w:fill="FFFFFF"/>
            <w:vAlign w:val="center"/>
          </w:tcPr>
          <w:p w14:paraId="3881593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w:t>
            </w:r>
            <w:r>
              <w:rPr>
                <w:rFonts w:ascii="Times New Roman" w:hAnsi="Times New Roman" w:eastAsia="宋体" w:cs="Times New Roman"/>
                <w:kern w:val="0"/>
                <w:sz w:val="21"/>
                <w:szCs w:val="21"/>
                <w:lang w:val="en-US"/>
              </w:rPr>
              <w:t>50</w:t>
            </w:r>
          </w:p>
        </w:tc>
      </w:tr>
      <w:tr w14:paraId="790F6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52" w:type="pct"/>
            <w:shd w:val="clear" w:color="auto" w:fill="FFFFFF"/>
            <w:vAlign w:val="center"/>
          </w:tcPr>
          <w:p w14:paraId="093950C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赋分</w:t>
            </w:r>
          </w:p>
        </w:tc>
        <w:tc>
          <w:tcPr>
            <w:tcW w:w="731" w:type="pct"/>
            <w:shd w:val="clear" w:color="auto" w:fill="FFFFFF"/>
            <w:vAlign w:val="center"/>
          </w:tcPr>
          <w:p w14:paraId="08A4562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100</w:t>
            </w:r>
          </w:p>
        </w:tc>
        <w:tc>
          <w:tcPr>
            <w:tcW w:w="805" w:type="pct"/>
            <w:shd w:val="clear" w:color="auto" w:fill="FFFFFF"/>
            <w:vAlign w:val="center"/>
          </w:tcPr>
          <w:p w14:paraId="1C03381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75</w:t>
            </w:r>
          </w:p>
        </w:tc>
        <w:tc>
          <w:tcPr>
            <w:tcW w:w="805" w:type="pct"/>
            <w:shd w:val="clear" w:color="auto" w:fill="FFFFFF"/>
            <w:vAlign w:val="center"/>
          </w:tcPr>
          <w:p w14:paraId="02DA126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50</w:t>
            </w:r>
          </w:p>
        </w:tc>
        <w:tc>
          <w:tcPr>
            <w:tcW w:w="805" w:type="pct"/>
            <w:shd w:val="clear" w:color="auto" w:fill="FFFFFF"/>
            <w:vAlign w:val="center"/>
          </w:tcPr>
          <w:p w14:paraId="207A2EA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25</w:t>
            </w:r>
          </w:p>
        </w:tc>
        <w:tc>
          <w:tcPr>
            <w:tcW w:w="802" w:type="pct"/>
            <w:shd w:val="clear" w:color="auto" w:fill="FFFFFF"/>
            <w:vAlign w:val="center"/>
          </w:tcPr>
          <w:p w14:paraId="39F574A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0</w:t>
            </w:r>
          </w:p>
        </w:tc>
      </w:tr>
    </w:tbl>
    <w:p w14:paraId="7F937D48">
      <w:pPr>
        <w:spacing w:line="320" w:lineRule="exact"/>
        <w:rPr>
          <w:rFonts w:ascii="Times New Roman" w:hAnsi="Times New Roman" w:eastAsia="宋体"/>
        </w:rPr>
      </w:pPr>
      <w:r>
        <w:rPr>
          <w:rFonts w:hint="eastAsia" w:ascii="Times New Roman" w:hAnsi="Times New Roman" w:eastAsia="宋体"/>
        </w:rPr>
        <w:t>7.6.3.3  水库选用防洪运行调度、大坝安全、监控设施作为防洪评估指标，采用专家评估方法对达标状况评估赋分，赋分标准表见表38。选用三类指标的最低赋分作为水库防洪指标赋分。</w:t>
      </w:r>
    </w:p>
    <w:p w14:paraId="2228A4AF">
      <w:pPr>
        <w:pStyle w:val="46"/>
        <w:tabs>
          <w:tab w:val="left" w:pos="1646"/>
          <w:tab w:val="left" w:pos="2972"/>
        </w:tabs>
        <w:spacing w:beforeLines="0" w:after="33" w:afterLines="10"/>
        <w:rPr>
          <w:rFonts w:ascii="Times New Roman" w:eastAsia="宋体"/>
        </w:rPr>
      </w:pPr>
      <w:r>
        <w:rPr>
          <w:rFonts w:hint="eastAsia" w:hAnsi="黑体" w:cs="黑体"/>
          <w:szCs w:val="21"/>
        </w:rPr>
        <w:t>表38 水库防洪达标率赋分标准表</w:t>
      </w:r>
    </w:p>
    <w:tbl>
      <w:tblPr>
        <w:tblStyle w:val="14"/>
        <w:tblW w:w="49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16"/>
        <w:gridCol w:w="3265"/>
        <w:gridCol w:w="3391"/>
      </w:tblGrid>
      <w:tr w14:paraId="59158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pct"/>
          </w:tcPr>
          <w:p w14:paraId="3EDCC1D5">
            <w:pPr>
              <w:spacing w:line="320" w:lineRule="exact"/>
              <w:jc w:val="center"/>
              <w:rPr>
                <w:rFonts w:ascii="宋体" w:hAnsi="宋体" w:eastAsia="宋体" w:cs="宋体"/>
              </w:rPr>
            </w:pPr>
            <w:r>
              <w:rPr>
                <w:rFonts w:hint="eastAsia" w:ascii="宋体" w:hAnsi="宋体" w:eastAsia="宋体" w:cs="宋体"/>
              </w:rPr>
              <w:t>指标</w:t>
            </w:r>
          </w:p>
        </w:tc>
        <w:tc>
          <w:tcPr>
            <w:tcW w:w="1688" w:type="pct"/>
          </w:tcPr>
          <w:p w14:paraId="67758FD3">
            <w:pPr>
              <w:spacing w:line="320" w:lineRule="exact"/>
              <w:jc w:val="center"/>
              <w:rPr>
                <w:rFonts w:ascii="宋体" w:hAnsi="宋体" w:eastAsia="宋体" w:cs="宋体"/>
              </w:rPr>
            </w:pPr>
            <w:r>
              <w:rPr>
                <w:rFonts w:hint="eastAsia" w:ascii="宋体" w:hAnsi="宋体" w:eastAsia="宋体" w:cs="宋体"/>
              </w:rPr>
              <w:t>指标说明</w:t>
            </w:r>
          </w:p>
        </w:tc>
        <w:tc>
          <w:tcPr>
            <w:tcW w:w="1753" w:type="pct"/>
          </w:tcPr>
          <w:p w14:paraId="77F1AAE9">
            <w:pPr>
              <w:spacing w:line="320" w:lineRule="exact"/>
              <w:jc w:val="center"/>
              <w:rPr>
                <w:rFonts w:ascii="宋体" w:hAnsi="宋体" w:eastAsia="宋体" w:cs="宋体"/>
              </w:rPr>
            </w:pPr>
            <w:r>
              <w:rPr>
                <w:rFonts w:hint="eastAsia" w:ascii="宋体" w:hAnsi="宋体" w:eastAsia="宋体" w:cs="宋体"/>
              </w:rPr>
              <w:t>赋分</w:t>
            </w:r>
          </w:p>
        </w:tc>
      </w:tr>
      <w:tr w14:paraId="3FC24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pct"/>
            <w:vAlign w:val="center"/>
          </w:tcPr>
          <w:p w14:paraId="67639A2C">
            <w:pPr>
              <w:spacing w:line="320" w:lineRule="exact"/>
              <w:jc w:val="center"/>
              <w:rPr>
                <w:rFonts w:ascii="宋体" w:hAnsi="宋体" w:eastAsia="宋体" w:cs="宋体"/>
              </w:rPr>
            </w:pPr>
            <w:r>
              <w:rPr>
                <w:rFonts w:hint="eastAsia" w:ascii="宋体" w:hAnsi="宋体" w:eastAsia="宋体" w:cs="宋体"/>
              </w:rPr>
              <w:t>防洪运行调度</w:t>
            </w:r>
          </w:p>
        </w:tc>
        <w:tc>
          <w:tcPr>
            <w:tcW w:w="1688" w:type="pct"/>
          </w:tcPr>
          <w:p w14:paraId="6A5144AB">
            <w:pPr>
              <w:spacing w:line="320" w:lineRule="exact"/>
              <w:jc w:val="center"/>
              <w:rPr>
                <w:rFonts w:ascii="宋体" w:hAnsi="宋体" w:eastAsia="宋体" w:cs="宋体"/>
              </w:rPr>
            </w:pPr>
            <w:r>
              <w:rPr>
                <w:rFonts w:hint="eastAsia" w:ascii="宋体" w:hAnsi="宋体" w:eastAsia="宋体" w:cs="宋体"/>
              </w:rPr>
              <w:t>实际调度方式是否符合设计要求或省级、地市级防指调度命令</w:t>
            </w:r>
          </w:p>
        </w:tc>
        <w:tc>
          <w:tcPr>
            <w:tcW w:w="1753" w:type="pct"/>
            <w:vAlign w:val="center"/>
          </w:tcPr>
          <w:p w14:paraId="40350E71">
            <w:pPr>
              <w:spacing w:line="320" w:lineRule="exact"/>
              <w:jc w:val="center"/>
              <w:rPr>
                <w:rFonts w:ascii="宋体" w:hAnsi="宋体" w:eastAsia="宋体" w:cs="宋体"/>
              </w:rPr>
            </w:pPr>
            <w:r>
              <w:rPr>
                <w:rFonts w:hint="eastAsia" w:ascii="宋体" w:hAnsi="宋体" w:eastAsia="宋体" w:cs="宋体"/>
              </w:rPr>
              <w:t>0或100</w:t>
            </w:r>
          </w:p>
        </w:tc>
      </w:tr>
      <w:tr w14:paraId="2D56E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pct"/>
          </w:tcPr>
          <w:p w14:paraId="596788E9">
            <w:pPr>
              <w:spacing w:line="320" w:lineRule="exact"/>
              <w:jc w:val="center"/>
              <w:rPr>
                <w:rFonts w:ascii="宋体" w:hAnsi="宋体" w:eastAsia="宋体" w:cs="宋体"/>
              </w:rPr>
            </w:pPr>
            <w:r>
              <w:rPr>
                <w:rFonts w:hint="eastAsia" w:ascii="宋体" w:hAnsi="宋体" w:eastAsia="宋体" w:cs="宋体"/>
              </w:rPr>
              <w:t>大坝安全</w:t>
            </w:r>
          </w:p>
        </w:tc>
        <w:tc>
          <w:tcPr>
            <w:tcW w:w="1688" w:type="pct"/>
          </w:tcPr>
          <w:p w14:paraId="3B1DBD8D">
            <w:pPr>
              <w:spacing w:line="320" w:lineRule="exact"/>
              <w:jc w:val="center"/>
              <w:rPr>
                <w:rFonts w:ascii="宋体" w:hAnsi="宋体" w:eastAsia="宋体" w:cs="宋体"/>
              </w:rPr>
            </w:pPr>
            <w:r>
              <w:rPr>
                <w:rFonts w:hint="eastAsia" w:ascii="宋体" w:hAnsi="宋体" w:eastAsia="宋体" w:cs="宋体"/>
              </w:rPr>
              <w:t>安评结果是否符合要求</w:t>
            </w:r>
          </w:p>
        </w:tc>
        <w:tc>
          <w:tcPr>
            <w:tcW w:w="1753" w:type="pct"/>
          </w:tcPr>
          <w:p w14:paraId="3E022D61">
            <w:pPr>
              <w:spacing w:line="320" w:lineRule="exact"/>
              <w:jc w:val="center"/>
              <w:rPr>
                <w:rFonts w:ascii="宋体" w:hAnsi="宋体" w:eastAsia="宋体" w:cs="宋体"/>
              </w:rPr>
            </w:pPr>
            <w:r>
              <w:rPr>
                <w:rFonts w:hint="eastAsia" w:ascii="宋体" w:hAnsi="宋体" w:eastAsia="宋体" w:cs="宋体"/>
              </w:rPr>
              <w:t>0或100</w:t>
            </w:r>
          </w:p>
        </w:tc>
      </w:tr>
      <w:tr w14:paraId="68E5E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pct"/>
          </w:tcPr>
          <w:p w14:paraId="71BF9367">
            <w:pPr>
              <w:spacing w:line="320" w:lineRule="exact"/>
              <w:jc w:val="center"/>
              <w:rPr>
                <w:rFonts w:ascii="宋体" w:hAnsi="宋体" w:eastAsia="宋体" w:cs="宋体"/>
              </w:rPr>
            </w:pPr>
            <w:r>
              <w:rPr>
                <w:rFonts w:hint="eastAsia" w:ascii="宋体" w:hAnsi="宋体" w:eastAsia="宋体" w:cs="宋体"/>
              </w:rPr>
              <w:t>监控设施</w:t>
            </w:r>
          </w:p>
        </w:tc>
        <w:tc>
          <w:tcPr>
            <w:tcW w:w="1688" w:type="pct"/>
          </w:tcPr>
          <w:p w14:paraId="299042C3">
            <w:pPr>
              <w:spacing w:line="320" w:lineRule="exact"/>
              <w:jc w:val="center"/>
              <w:rPr>
                <w:rFonts w:ascii="宋体" w:hAnsi="宋体" w:eastAsia="宋体" w:cs="宋体"/>
              </w:rPr>
            </w:pPr>
            <w:r>
              <w:rPr>
                <w:rFonts w:hint="eastAsia" w:ascii="宋体" w:hAnsi="宋体" w:eastAsia="宋体" w:cs="宋体"/>
              </w:rPr>
              <w:t>监控设施是否完备</w:t>
            </w:r>
          </w:p>
        </w:tc>
        <w:tc>
          <w:tcPr>
            <w:tcW w:w="1753" w:type="pct"/>
          </w:tcPr>
          <w:p w14:paraId="4CDE0756">
            <w:pPr>
              <w:spacing w:line="320" w:lineRule="exact"/>
              <w:jc w:val="center"/>
              <w:rPr>
                <w:rFonts w:ascii="宋体" w:hAnsi="宋体" w:eastAsia="宋体" w:cs="宋体"/>
              </w:rPr>
            </w:pPr>
            <w:r>
              <w:rPr>
                <w:rFonts w:hint="eastAsia" w:ascii="宋体" w:hAnsi="宋体" w:eastAsia="宋体" w:cs="宋体"/>
              </w:rPr>
              <w:t>0或100</w:t>
            </w:r>
          </w:p>
        </w:tc>
      </w:tr>
    </w:tbl>
    <w:p w14:paraId="6106FBE7"/>
    <w:p w14:paraId="6A280B93">
      <w:pPr>
        <w:widowControl/>
        <w:tabs>
          <w:tab w:val="center" w:pos="4201"/>
          <w:tab w:val="right" w:leader="dot" w:pos="9298"/>
        </w:tabs>
        <w:autoSpaceDE w:val="0"/>
        <w:autoSpaceDN w:val="0"/>
        <w:spacing w:before="99" w:beforeLines="30"/>
        <w:outlineLvl w:val="2"/>
        <w:rPr>
          <w:rFonts w:ascii="Times New Roman" w:hAnsi="Times New Roman" w:eastAsia="宋体"/>
          <w:b/>
          <w:kern w:val="0"/>
          <w:szCs w:val="21"/>
        </w:rPr>
      </w:pPr>
      <w:r>
        <w:rPr>
          <w:rFonts w:hint="eastAsia" w:ascii="Times New Roman" w:hAnsi="Times New Roman" w:eastAsia="宋体"/>
          <w:b/>
          <w:kern w:val="0"/>
          <w:szCs w:val="21"/>
        </w:rPr>
        <w:t>7.6.4  供水保证程度</w:t>
      </w:r>
    </w:p>
    <w:p w14:paraId="6BFE38D6">
      <w:pPr>
        <w:widowControl/>
        <w:jc w:val="left"/>
      </w:pPr>
      <w:r>
        <w:rPr>
          <w:rFonts w:hint="eastAsia" w:ascii="Times New Roman" w:hAnsi="Times New Roman" w:eastAsia="宋体"/>
          <w:kern w:val="0"/>
        </w:rPr>
        <w:t>7.6</w:t>
      </w:r>
      <w:r>
        <w:rPr>
          <w:rFonts w:ascii="Times New Roman" w:hAnsi="Times New Roman" w:eastAsia="宋体"/>
          <w:kern w:val="0"/>
        </w:rPr>
        <w:t>.</w:t>
      </w:r>
      <w:r>
        <w:rPr>
          <w:rFonts w:hint="eastAsia" w:ascii="Times New Roman" w:hAnsi="Times New Roman" w:eastAsia="宋体"/>
          <w:kern w:val="0"/>
        </w:rPr>
        <w:t>4</w:t>
      </w:r>
      <w:r>
        <w:rPr>
          <w:rFonts w:ascii="Times New Roman" w:hAnsi="Times New Roman" w:eastAsia="宋体"/>
          <w:kern w:val="0"/>
        </w:rPr>
        <w:t xml:space="preserve">.1  </w:t>
      </w:r>
      <w:r>
        <w:rPr>
          <w:rFonts w:hint="eastAsia" w:ascii="宋体" w:hAnsi="宋体" w:eastAsia="宋体" w:cs="宋体"/>
          <w:kern w:val="0"/>
          <w:szCs w:val="21"/>
        </w:rPr>
        <w:t>供水保证程度按照长系列资料计算或其他资料的</w:t>
      </w:r>
      <w:r>
        <w:rPr>
          <w:rFonts w:hint="eastAsia" w:ascii="Times New Roman" w:hAnsi="Times New Roman" w:eastAsia="宋体"/>
          <w:kern w:val="0"/>
        </w:rPr>
        <w:t>供水水量达到保证水量的天数</w:t>
      </w:r>
      <w:r>
        <w:rPr>
          <w:rFonts w:hint="eastAsia" w:ascii="宋体" w:hAnsi="宋体" w:eastAsia="宋体" w:cs="宋体"/>
          <w:kern w:val="0"/>
          <w:szCs w:val="21"/>
        </w:rPr>
        <w:t>与</w:t>
      </w:r>
      <w:r>
        <w:rPr>
          <w:rFonts w:hint="eastAsia" w:ascii="Times New Roman" w:hAnsi="Times New Roman" w:eastAsia="宋体"/>
          <w:kern w:val="0"/>
        </w:rPr>
        <w:t>年内总天数</w:t>
      </w:r>
      <w:r>
        <w:rPr>
          <w:rFonts w:hint="eastAsia" w:ascii="宋体" w:hAnsi="宋体" w:eastAsia="宋体" w:cs="宋体"/>
          <w:kern w:val="0"/>
          <w:szCs w:val="21"/>
        </w:rPr>
        <w:t>之比计算，</w:t>
      </w:r>
      <w:r>
        <w:rPr>
          <w:rFonts w:hint="eastAsia" w:ascii="Times New Roman" w:hAnsi="Times New Roman" w:eastAsia="宋体"/>
          <w:kern w:val="0"/>
        </w:rPr>
        <w:t>按照公式</w:t>
      </w:r>
      <w:r>
        <w:rPr>
          <w:rFonts w:hint="eastAsia" w:ascii="宋体" w:hAnsi="宋体" w:eastAsia="宋体" w:cs="宋体"/>
          <w:kern w:val="0"/>
          <w:szCs w:val="21"/>
        </w:rPr>
        <w:t>（</w:t>
      </w:r>
      <w:r>
        <w:rPr>
          <w:rFonts w:hint="eastAsia" w:ascii="Times New Roman" w:hAnsi="Times New Roman" w:eastAsia="宋体"/>
          <w:kern w:val="0"/>
          <w:szCs w:val="21"/>
        </w:rPr>
        <w:t>28</w:t>
      </w:r>
      <w:r>
        <w:rPr>
          <w:rFonts w:hint="eastAsia" w:ascii="宋体" w:hAnsi="宋体" w:eastAsia="宋体" w:cs="宋体"/>
          <w:kern w:val="0"/>
          <w:szCs w:val="21"/>
        </w:rPr>
        <w:t>）</w:t>
      </w:r>
      <w:r>
        <w:rPr>
          <w:rFonts w:hint="eastAsia" w:ascii="Times New Roman" w:hAnsi="Times New Roman" w:eastAsia="宋体"/>
          <w:kern w:val="0"/>
        </w:rPr>
        <w:t>计算</w:t>
      </w:r>
      <w:r>
        <w:rPr>
          <w:rFonts w:hint="eastAsia" w:ascii="宋体" w:hAnsi="宋体" w:eastAsia="宋体" w:cs="宋体"/>
          <w:kern w:val="0"/>
          <w:szCs w:val="21"/>
        </w:rPr>
        <w:t>。</w:t>
      </w:r>
    </w:p>
    <w:p w14:paraId="3F14830B">
      <w:pPr>
        <w:pStyle w:val="48"/>
        <w:jc w:val="right"/>
      </w:pPr>
      <w:r>
        <w:tab/>
      </w:r>
      <w:r>
        <w:rPr>
          <w:position w:val="-30"/>
        </w:rPr>
        <w:object>
          <v:shape id="_x0000_i1056" o:spt="75" type="#_x0000_t75" style="height:34.45pt;width:82pt;" o:ole="t" filled="f" o:preferrelative="t" stroked="f" coordsize="21600,21600">
            <v:path/>
            <v:fill on="f" focussize="0,0"/>
            <v:stroke on="f" joinstyle="miter"/>
            <v:imagedata r:id="rId79" o:title=""/>
            <o:lock v:ext="edit" aspectratio="t"/>
            <w10:wrap type="none"/>
            <w10:anchorlock/>
          </v:shape>
          <o:OLEObject Type="Embed" ProgID="Equation.DSMT4" ShapeID="_x0000_i1056" DrawAspect="Content" ObjectID="_1468075756" r:id="rId78">
            <o:LockedField>false</o:LockedField>
          </o:OLEObject>
        </w:object>
      </w:r>
      <w:r>
        <w:t>………………………………</w:t>
      </w:r>
      <w:r>
        <w:rPr>
          <w:rFonts w:hint="eastAsia"/>
        </w:rPr>
        <w:t>.（28）</w:t>
      </w:r>
    </w:p>
    <w:p w14:paraId="2579FC8E">
      <w:pPr>
        <w:spacing w:line="320" w:lineRule="exact"/>
        <w:rPr>
          <w:rFonts w:ascii="Times New Roman" w:hAnsi="Times New Roman" w:eastAsia="宋体"/>
          <w:kern w:val="0"/>
        </w:rPr>
      </w:pPr>
      <w:r>
        <w:rPr>
          <w:rFonts w:hint="eastAsia" w:ascii="Times New Roman" w:hAnsi="Times New Roman" w:eastAsia="宋体"/>
          <w:kern w:val="0"/>
        </w:rPr>
        <w:t xml:space="preserve">式中  </w:t>
      </w:r>
      <w:r>
        <w:rPr>
          <w:rFonts w:ascii="Times New Roman" w:hAnsi="Times New Roman" w:eastAsia="宋体"/>
          <w:i/>
          <w:iCs/>
          <w:kern w:val="0"/>
        </w:rPr>
        <w:t>R</w:t>
      </w:r>
      <w:r>
        <w:rPr>
          <w:rFonts w:ascii="Times New Roman" w:hAnsi="Times New Roman" w:eastAsia="宋体"/>
          <w:i/>
          <w:iCs/>
          <w:kern w:val="0"/>
          <w:vertAlign w:val="subscript"/>
        </w:rPr>
        <w:t>gs</w:t>
      </w:r>
      <w:r>
        <w:rPr>
          <w:rFonts w:ascii="Times New Roman" w:hAnsi="Times New Roman" w:eastAsia="宋体"/>
          <w:kern w:val="0"/>
        </w:rPr>
        <w:t>——供水水量保证程度</w:t>
      </w:r>
      <w:r>
        <w:rPr>
          <w:rFonts w:hint="eastAsia" w:ascii="Times New Roman" w:hAnsi="Times New Roman" w:eastAsia="宋体"/>
          <w:kern w:val="0"/>
        </w:rPr>
        <w:t>（%）</w:t>
      </w:r>
      <w:r>
        <w:rPr>
          <w:rFonts w:ascii="Times New Roman" w:hAnsi="Times New Roman" w:eastAsia="宋体"/>
          <w:kern w:val="0"/>
        </w:rPr>
        <w:t>；</w:t>
      </w:r>
    </w:p>
    <w:p w14:paraId="3646066C">
      <w:pPr>
        <w:spacing w:line="320" w:lineRule="exact"/>
        <w:ind w:firstLine="630" w:firstLineChars="300"/>
        <w:rPr>
          <w:rFonts w:ascii="Times New Roman" w:hAnsi="Times New Roman" w:eastAsia="宋体"/>
          <w:kern w:val="0"/>
        </w:rPr>
      </w:pPr>
      <w:r>
        <w:rPr>
          <w:rFonts w:ascii="Times New Roman" w:hAnsi="Times New Roman" w:eastAsia="宋体"/>
          <w:i/>
          <w:iCs/>
          <w:kern w:val="0"/>
        </w:rPr>
        <w:t>D</w:t>
      </w:r>
      <w:r>
        <w:rPr>
          <w:rFonts w:ascii="Times New Roman" w:hAnsi="Times New Roman" w:eastAsia="宋体"/>
          <w:i/>
          <w:iCs/>
          <w:kern w:val="0"/>
          <w:vertAlign w:val="subscript"/>
        </w:rPr>
        <w:t>0</w:t>
      </w:r>
      <w:r>
        <w:rPr>
          <w:rFonts w:ascii="Times New Roman" w:hAnsi="Times New Roman" w:eastAsia="宋体"/>
          <w:kern w:val="0"/>
        </w:rPr>
        <w:t>——</w:t>
      </w:r>
      <w:r>
        <w:rPr>
          <w:rFonts w:hint="eastAsia" w:ascii="Times New Roman" w:hAnsi="Times New Roman" w:eastAsia="宋体"/>
          <w:kern w:val="0"/>
        </w:rPr>
        <w:t>供水水量达到保证水量的天数（天）</w:t>
      </w:r>
      <w:r>
        <w:rPr>
          <w:rFonts w:ascii="Times New Roman" w:hAnsi="Times New Roman" w:eastAsia="宋体"/>
          <w:kern w:val="0"/>
        </w:rPr>
        <w:t>；</w:t>
      </w:r>
    </w:p>
    <w:p w14:paraId="3192DC21">
      <w:pPr>
        <w:spacing w:line="320" w:lineRule="exact"/>
        <w:ind w:firstLine="630" w:firstLineChars="300"/>
        <w:rPr>
          <w:rFonts w:ascii="Times New Roman" w:hAnsi="Times New Roman" w:eastAsia="宋体"/>
          <w:kern w:val="0"/>
        </w:rPr>
      </w:pPr>
      <w:r>
        <w:rPr>
          <w:rFonts w:ascii="Times New Roman" w:hAnsi="Times New Roman" w:eastAsia="宋体"/>
          <w:i/>
          <w:iCs/>
          <w:kern w:val="0"/>
        </w:rPr>
        <w:t>D</w:t>
      </w:r>
      <w:r>
        <w:rPr>
          <w:rFonts w:ascii="Times New Roman" w:hAnsi="Times New Roman" w:eastAsia="宋体"/>
          <w:i/>
          <w:iCs/>
          <w:kern w:val="0"/>
          <w:vertAlign w:val="subscript"/>
        </w:rPr>
        <w:t>n</w:t>
      </w:r>
      <w:r>
        <w:rPr>
          <w:rFonts w:ascii="Times New Roman" w:hAnsi="Times New Roman" w:eastAsia="宋体"/>
          <w:kern w:val="0"/>
        </w:rPr>
        <w:t>——</w:t>
      </w:r>
      <w:r>
        <w:rPr>
          <w:rFonts w:hint="eastAsia" w:ascii="Times New Roman" w:hAnsi="Times New Roman" w:eastAsia="宋体"/>
          <w:kern w:val="0"/>
        </w:rPr>
        <w:t>年内总天数（天）</w:t>
      </w:r>
      <w:r>
        <w:rPr>
          <w:rFonts w:ascii="Times New Roman" w:hAnsi="Times New Roman" w:eastAsia="宋体"/>
          <w:kern w:val="0"/>
        </w:rPr>
        <w:t>。</w:t>
      </w:r>
    </w:p>
    <w:p w14:paraId="54191CDE">
      <w:pPr>
        <w:rPr>
          <w:rFonts w:ascii="Times New Roman" w:hAnsi="Times New Roman" w:eastAsia="宋体"/>
          <w:iCs/>
          <w:kern w:val="0"/>
        </w:rPr>
      </w:pPr>
      <w:r>
        <w:rPr>
          <w:rFonts w:hint="eastAsia" w:ascii="Times New Roman" w:hAnsi="Times New Roman" w:eastAsia="宋体"/>
          <w:iCs/>
          <w:kern w:val="0"/>
        </w:rPr>
        <w:t>7.6.4.2</w:t>
      </w:r>
      <w:r>
        <w:rPr>
          <w:rFonts w:ascii="Times New Roman" w:hAnsi="Times New Roman" w:eastAsia="宋体"/>
          <w:iCs/>
          <w:kern w:val="0"/>
        </w:rPr>
        <w:t xml:space="preserve">  </w:t>
      </w:r>
      <w:r>
        <w:rPr>
          <w:rFonts w:hint="eastAsia" w:ascii="Times New Roman" w:hAnsi="Times New Roman" w:eastAsia="宋体"/>
          <w:iCs/>
          <w:kern w:val="0"/>
        </w:rPr>
        <w:t>供水指数赋分值为供水水量保证程度</w:t>
      </w:r>
      <w:r>
        <w:rPr>
          <w:rFonts w:ascii="Times New Roman" w:hAnsi="Times New Roman" w:eastAsia="宋体"/>
          <w:iCs/>
          <w:kern w:val="0"/>
        </w:rPr>
        <w:t>×100</w:t>
      </w:r>
      <w:r>
        <w:rPr>
          <w:rFonts w:hint="eastAsia" w:ascii="Times New Roman" w:hAnsi="Times New Roman" w:eastAsia="宋体"/>
          <w:iCs/>
          <w:kern w:val="0"/>
        </w:rPr>
        <w:t>。</w:t>
      </w:r>
    </w:p>
    <w:p w14:paraId="0169D7C8"/>
    <w:p w14:paraId="55E2EBA5">
      <w:pPr>
        <w:widowControl/>
        <w:tabs>
          <w:tab w:val="center" w:pos="4201"/>
          <w:tab w:val="right" w:leader="dot" w:pos="9298"/>
        </w:tabs>
        <w:autoSpaceDE w:val="0"/>
        <w:autoSpaceDN w:val="0"/>
        <w:spacing w:before="99" w:beforeLines="30"/>
        <w:outlineLvl w:val="2"/>
        <w:rPr>
          <w:rFonts w:ascii="Times New Roman" w:hAnsi="Times New Roman" w:eastAsia="宋体"/>
          <w:b/>
          <w:kern w:val="0"/>
          <w:szCs w:val="21"/>
        </w:rPr>
      </w:pPr>
      <w:r>
        <w:rPr>
          <w:rFonts w:hint="eastAsia" w:ascii="Times New Roman" w:hAnsi="Times New Roman" w:eastAsia="宋体"/>
          <w:b/>
          <w:kern w:val="0"/>
          <w:szCs w:val="21"/>
        </w:rPr>
        <w:t>7.6.5</w:t>
      </w:r>
      <w:r>
        <w:rPr>
          <w:rFonts w:ascii="Times New Roman" w:hAnsi="Times New Roman" w:eastAsia="宋体"/>
          <w:b/>
          <w:kern w:val="0"/>
          <w:szCs w:val="21"/>
        </w:rPr>
        <w:t xml:space="preserve">  </w:t>
      </w:r>
      <w:r>
        <w:rPr>
          <w:rFonts w:hint="eastAsia" w:ascii="Times New Roman" w:hAnsi="Times New Roman" w:eastAsia="宋体"/>
          <w:b/>
          <w:kern w:val="0"/>
          <w:szCs w:val="21"/>
        </w:rPr>
        <w:t>水文化旅游价值指数</w:t>
      </w:r>
    </w:p>
    <w:p w14:paraId="31221030">
      <w:pPr>
        <w:rPr>
          <w:rFonts w:ascii="Times New Roman" w:hAnsi="Times New Roman" w:eastAsia="宋体"/>
          <w:kern w:val="0"/>
        </w:rPr>
      </w:pPr>
      <w:r>
        <w:rPr>
          <w:rFonts w:hint="eastAsia" w:ascii="Times New Roman" w:hAnsi="Times New Roman" w:eastAsia="宋体"/>
          <w:kern w:val="0"/>
        </w:rPr>
        <w:t>7.6</w:t>
      </w:r>
      <w:r>
        <w:rPr>
          <w:rFonts w:ascii="Times New Roman" w:hAnsi="Times New Roman" w:eastAsia="宋体"/>
          <w:kern w:val="0"/>
        </w:rPr>
        <w:t>.</w:t>
      </w:r>
      <w:r>
        <w:rPr>
          <w:rFonts w:hint="eastAsia" w:ascii="Times New Roman" w:hAnsi="Times New Roman" w:eastAsia="宋体"/>
          <w:kern w:val="0"/>
        </w:rPr>
        <w:t>5</w:t>
      </w:r>
      <w:r>
        <w:rPr>
          <w:rFonts w:ascii="Times New Roman" w:hAnsi="Times New Roman" w:eastAsia="宋体"/>
          <w:kern w:val="0"/>
        </w:rPr>
        <w:t xml:space="preserve">.1  </w:t>
      </w:r>
      <w:r>
        <w:rPr>
          <w:rFonts w:hint="eastAsia" w:ascii="Times New Roman" w:hAnsi="Times New Roman" w:eastAsia="宋体"/>
          <w:kern w:val="0"/>
        </w:rPr>
        <w:t>水文化旅游价值指数是指沿河、沿湖或沿库历史文化和水文化水景观旅游资源价值的评价，可基于河湖（库）相关的名胜古迹、自然和人文景观、出土文物、水文化水利风景等资源的规模评价，调查人员依据旅游价值指数赋分标准表进行赋分。</w:t>
      </w:r>
    </w:p>
    <w:p w14:paraId="07A8AE43">
      <w:pPr>
        <w:spacing w:line="360" w:lineRule="auto"/>
        <w:rPr>
          <w:rFonts w:ascii="Times New Roman" w:hAnsi="Times New Roman" w:eastAsia="宋体"/>
          <w:kern w:val="0"/>
        </w:rPr>
      </w:pPr>
      <w:r>
        <w:rPr>
          <w:rFonts w:hint="eastAsia" w:ascii="Times New Roman" w:hAnsi="Times New Roman" w:eastAsia="宋体"/>
          <w:kern w:val="0"/>
        </w:rPr>
        <w:t>7.6.5.2</w:t>
      </w:r>
      <w:r>
        <w:rPr>
          <w:rFonts w:ascii="Times New Roman" w:hAnsi="Times New Roman" w:eastAsia="宋体"/>
          <w:kern w:val="0"/>
        </w:rPr>
        <w:t xml:space="preserve">  </w:t>
      </w:r>
      <w:r>
        <w:rPr>
          <w:rFonts w:hint="eastAsia" w:ascii="Times New Roman" w:hAnsi="Times New Roman" w:eastAsia="宋体"/>
          <w:kern w:val="0"/>
        </w:rPr>
        <w:t>水文化旅游价值指数赋分标准见表39。</w:t>
      </w:r>
    </w:p>
    <w:p w14:paraId="3D0FD642">
      <w:pPr>
        <w:pStyle w:val="46"/>
        <w:tabs>
          <w:tab w:val="left" w:pos="1646"/>
          <w:tab w:val="left" w:pos="2972"/>
        </w:tabs>
        <w:spacing w:beforeLines="0" w:after="33" w:afterLines="10"/>
        <w:rPr>
          <w:rFonts w:ascii="Times New Roman" w:eastAsia="宋体"/>
          <w:sz w:val="18"/>
          <w:szCs w:val="18"/>
        </w:rPr>
      </w:pPr>
      <w:r>
        <w:rPr>
          <w:rFonts w:hint="eastAsia" w:hAnsi="黑体" w:cs="黑体"/>
          <w:szCs w:val="21"/>
        </w:rPr>
        <w:t>表39 水文化旅游价值指数赋分标准表</w:t>
      </w:r>
    </w:p>
    <w:tbl>
      <w:tblPr>
        <w:tblStyle w:val="14"/>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12"/>
        <w:gridCol w:w="6737"/>
        <w:gridCol w:w="842"/>
      </w:tblGrid>
      <w:tr w14:paraId="41CDA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4D74C38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水文化旅游价值指数</w:t>
            </w:r>
          </w:p>
        </w:tc>
        <w:tc>
          <w:tcPr>
            <w:tcW w:w="3512" w:type="pct"/>
            <w:shd w:val="clear" w:color="auto" w:fill="FFFFFF"/>
            <w:vAlign w:val="center"/>
          </w:tcPr>
          <w:p w14:paraId="52CE6FE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特征说明</w:t>
            </w:r>
          </w:p>
        </w:tc>
        <w:tc>
          <w:tcPr>
            <w:tcW w:w="439" w:type="pct"/>
            <w:shd w:val="clear" w:color="auto" w:fill="FFFFFF"/>
            <w:vAlign w:val="center"/>
          </w:tcPr>
          <w:p w14:paraId="320FF6D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赋分</w:t>
            </w:r>
          </w:p>
        </w:tc>
      </w:tr>
      <w:tr w14:paraId="47A9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049" w:type="pct"/>
            <w:shd w:val="clear" w:color="auto" w:fill="FFFFFF"/>
            <w:vAlign w:val="center"/>
          </w:tcPr>
          <w:p w14:paraId="15EFFCC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非常好</w:t>
            </w:r>
          </w:p>
        </w:tc>
        <w:tc>
          <w:tcPr>
            <w:tcW w:w="3512" w:type="pct"/>
            <w:shd w:val="clear" w:color="auto" w:fill="FFFFFF"/>
            <w:vAlign w:val="center"/>
          </w:tcPr>
          <w:p w14:paraId="005ADB6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有省级部门认定，文化旅游价值高，文物、遗迹、水文化水景观等规模大且保留完好</w:t>
            </w:r>
          </w:p>
        </w:tc>
        <w:tc>
          <w:tcPr>
            <w:tcW w:w="439" w:type="pct"/>
            <w:shd w:val="clear" w:color="auto" w:fill="FFFFFF"/>
            <w:vAlign w:val="center"/>
          </w:tcPr>
          <w:p w14:paraId="690DA25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100</w:t>
            </w:r>
          </w:p>
        </w:tc>
      </w:tr>
      <w:tr w14:paraId="45D4A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62014EF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好</w:t>
            </w:r>
          </w:p>
        </w:tc>
        <w:tc>
          <w:tcPr>
            <w:tcW w:w="3512" w:type="pct"/>
            <w:shd w:val="clear" w:color="auto" w:fill="FFFFFF"/>
            <w:vAlign w:val="center"/>
          </w:tcPr>
          <w:p w14:paraId="0902C34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有市级部门认定，文化旅游价值较大，文物、遗迹、水文化水景观等规模较大且保留完整性较好</w:t>
            </w:r>
          </w:p>
        </w:tc>
        <w:tc>
          <w:tcPr>
            <w:tcW w:w="439" w:type="pct"/>
            <w:shd w:val="clear" w:color="auto" w:fill="FFFFFF"/>
            <w:vAlign w:val="center"/>
          </w:tcPr>
          <w:p w14:paraId="011C7D0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80</w:t>
            </w:r>
          </w:p>
        </w:tc>
      </w:tr>
      <w:tr w14:paraId="11DFC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041931F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一般</w:t>
            </w:r>
          </w:p>
        </w:tc>
        <w:tc>
          <w:tcPr>
            <w:tcW w:w="3512" w:type="pct"/>
            <w:shd w:val="clear" w:color="auto" w:fill="FFFFFF"/>
            <w:vAlign w:val="center"/>
          </w:tcPr>
          <w:p w14:paraId="58FE4B9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有县级部门认定，文化旅游价值一般，文物、遗迹、水文化水景观等规模较大且保留完整性一般</w:t>
            </w:r>
          </w:p>
        </w:tc>
        <w:tc>
          <w:tcPr>
            <w:tcW w:w="439" w:type="pct"/>
            <w:shd w:val="clear" w:color="auto" w:fill="FFFFFF"/>
            <w:vAlign w:val="center"/>
          </w:tcPr>
          <w:p w14:paraId="0F61921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60</w:t>
            </w:r>
          </w:p>
        </w:tc>
      </w:tr>
      <w:tr w14:paraId="4F50B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4C1CA4B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差</w:t>
            </w:r>
          </w:p>
        </w:tc>
        <w:tc>
          <w:tcPr>
            <w:tcW w:w="3512" w:type="pct"/>
            <w:shd w:val="clear" w:color="auto" w:fill="FFFFFF"/>
            <w:vAlign w:val="center"/>
          </w:tcPr>
          <w:p w14:paraId="3791C5A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无相关部门认定，文化旅游价值小，文物、遗迹、水文化水景观等规模较小且保留完整性差</w:t>
            </w:r>
          </w:p>
        </w:tc>
        <w:tc>
          <w:tcPr>
            <w:tcW w:w="439" w:type="pct"/>
            <w:shd w:val="clear" w:color="auto" w:fill="FFFFFF"/>
            <w:vAlign w:val="center"/>
          </w:tcPr>
          <w:p w14:paraId="21D7AB2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30</w:t>
            </w:r>
          </w:p>
        </w:tc>
      </w:tr>
      <w:tr w14:paraId="1E6ED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49" w:type="pct"/>
            <w:shd w:val="clear" w:color="auto" w:fill="FFFFFF"/>
            <w:vAlign w:val="center"/>
          </w:tcPr>
          <w:p w14:paraId="29E58B8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极差</w:t>
            </w:r>
          </w:p>
        </w:tc>
        <w:tc>
          <w:tcPr>
            <w:tcW w:w="3512" w:type="pct"/>
            <w:shd w:val="clear" w:color="auto" w:fill="FFFFFF"/>
            <w:vAlign w:val="center"/>
          </w:tcPr>
          <w:p w14:paraId="0C5FED4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无相关的文化旅游价值和文物、遗迹、水文化水景观</w:t>
            </w:r>
          </w:p>
        </w:tc>
        <w:tc>
          <w:tcPr>
            <w:tcW w:w="439" w:type="pct"/>
            <w:shd w:val="clear" w:color="auto" w:fill="FFFFFF"/>
            <w:vAlign w:val="center"/>
          </w:tcPr>
          <w:p w14:paraId="6141694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bidi="ar-SA"/>
              </w:rPr>
            </w:pPr>
            <w:r>
              <w:rPr>
                <w:rFonts w:hint="eastAsia" w:ascii="Times New Roman" w:hAnsi="Times New Roman" w:eastAsia="宋体" w:cs="Times New Roman"/>
                <w:kern w:val="0"/>
                <w:sz w:val="21"/>
                <w:szCs w:val="21"/>
                <w:lang w:val="en-US" w:bidi="ar-SA"/>
              </w:rPr>
              <w:t>0</w:t>
            </w:r>
          </w:p>
        </w:tc>
      </w:tr>
    </w:tbl>
    <w:p w14:paraId="2BB8C314">
      <w:pPr>
        <w:pStyle w:val="42"/>
        <w:spacing w:before="333" w:after="333"/>
      </w:pPr>
      <w:bookmarkStart w:id="24" w:name="_Toc204351753"/>
      <w:r>
        <w:rPr>
          <w:rFonts w:hint="eastAsia"/>
        </w:rPr>
        <w:t>8</w:t>
      </w:r>
      <w:r>
        <w:t xml:space="preserve">  </w:t>
      </w:r>
      <w:r>
        <w:rPr>
          <w:rFonts w:hint="eastAsia"/>
        </w:rPr>
        <w:t>河湖（库）健康调查监测</w:t>
      </w:r>
      <w:bookmarkEnd w:id="24"/>
    </w:p>
    <w:p w14:paraId="632199A7">
      <w:pPr>
        <w:pStyle w:val="45"/>
        <w:spacing w:before="166" w:after="166"/>
      </w:pPr>
      <w:r>
        <w:rPr>
          <w:rFonts w:hint="eastAsia"/>
        </w:rPr>
        <w:t>8.1</w:t>
      </w:r>
      <w:r>
        <w:t xml:space="preserve">  </w:t>
      </w:r>
      <w:r>
        <w:rPr>
          <w:rFonts w:hint="eastAsia"/>
        </w:rPr>
        <w:t>河湖（库）岸带范围与分区</w:t>
      </w:r>
    </w:p>
    <w:p w14:paraId="020968B2">
      <w:pPr>
        <w:widowControl/>
        <w:tabs>
          <w:tab w:val="center" w:pos="4201"/>
          <w:tab w:val="right" w:leader="dot" w:pos="9298"/>
        </w:tabs>
        <w:autoSpaceDE w:val="0"/>
        <w:autoSpaceDN w:val="0"/>
        <w:outlineLvl w:val="2"/>
        <w:rPr>
          <w:rFonts w:ascii="Times New Roman" w:hAnsi="Times New Roman" w:eastAsia="宋体" w:cs="Times New Roman"/>
          <w:b/>
          <w:kern w:val="0"/>
          <w:szCs w:val="21"/>
        </w:rPr>
      </w:pPr>
      <w:r>
        <w:rPr>
          <w:rFonts w:hint="eastAsia" w:ascii="Times New Roman" w:hAnsi="Times New Roman" w:cs="Times New Roman"/>
          <w:b/>
          <w:kern w:val="0"/>
          <w:szCs w:val="20"/>
        </w:rPr>
        <w:t>8.1.1</w:t>
      </w:r>
      <w:r>
        <w:rPr>
          <w:rFonts w:ascii="Times New Roman" w:hAnsi="Times New Roman" w:cs="Times New Roman"/>
          <w:b/>
          <w:kern w:val="0"/>
          <w:szCs w:val="20"/>
        </w:rPr>
        <w:t xml:space="preserve"> </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河湖（库）岸带范围</w:t>
      </w:r>
    </w:p>
    <w:p w14:paraId="40B0A91F">
      <w:pPr>
        <w:rPr>
          <w:rFonts w:ascii="Times New Roman" w:hAnsi="Times New Roman" w:eastAsia="宋体" w:cs="Times New Roman"/>
        </w:rPr>
      </w:pPr>
      <w:r>
        <w:rPr>
          <w:rFonts w:hint="eastAsia" w:ascii="Times New Roman" w:hAnsi="Times New Roman" w:eastAsia="宋体" w:cs="Times New Roman"/>
        </w:rPr>
        <w:t>8.</w:t>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 xml:space="preserve">1  </w:t>
      </w:r>
      <w:r>
        <w:rPr>
          <w:rFonts w:hint="eastAsia" w:ascii="Times New Roman" w:hAnsi="Times New Roman" w:eastAsia="宋体" w:cs="Times New Roman"/>
        </w:rPr>
        <w:t>有堤防工程的河流，河流岸带范围为</w:t>
      </w:r>
      <w:r>
        <w:rPr>
          <w:rFonts w:ascii="Times New Roman" w:hAnsi="Times New Roman" w:eastAsia="宋体" w:cs="Times New Roman"/>
        </w:rPr>
        <w:t>枯水位水边线</w:t>
      </w:r>
      <w:r>
        <w:rPr>
          <w:rFonts w:hint="eastAsia" w:ascii="Times New Roman" w:hAnsi="Times New Roman" w:eastAsia="宋体" w:cs="Times New Roman"/>
        </w:rPr>
        <w:t>至护堤地边线外延一定的区域（保护范围）。具体外延长度参照</w:t>
      </w:r>
      <w:r>
        <w:rPr>
          <w:rFonts w:ascii="Times New Roman" w:hAnsi="Times New Roman" w:eastAsia="宋体" w:cs="Times New Roman"/>
        </w:rPr>
        <w:t>DB 61/T 1418-2021</w:t>
      </w:r>
      <w:r>
        <w:rPr>
          <w:rFonts w:hint="eastAsia" w:ascii="Times New Roman" w:hAnsi="Times New Roman" w:eastAsia="宋体" w:cs="Times New Roman"/>
        </w:rPr>
        <w:t>中有堤防河道的保护范围的划定标准确定。见图</w:t>
      </w:r>
      <w:r>
        <w:rPr>
          <w:rFonts w:ascii="Times New Roman" w:hAnsi="Times New Roman" w:eastAsia="宋体" w:cs="Times New Roman"/>
        </w:rPr>
        <w:t>3</w:t>
      </w:r>
      <w:r>
        <w:rPr>
          <w:rFonts w:hint="eastAsia" w:ascii="Times New Roman" w:hAnsi="Times New Roman" w:eastAsia="宋体" w:cs="Times New Roman"/>
        </w:rPr>
        <w:t>。</w:t>
      </w:r>
    </w:p>
    <w:p w14:paraId="176200FB">
      <w:pPr>
        <w:rPr>
          <w:rFonts w:ascii="Times New Roman" w:hAnsi="Times New Roman" w:eastAsia="宋体" w:cs="Times New Roman"/>
        </w:rPr>
      </w:pPr>
      <w:r>
        <w:rPr>
          <w:rFonts w:hint="eastAsia" w:ascii="Times New Roman" w:hAnsi="Times New Roman" w:eastAsia="宋体" w:cs="Times New Roman"/>
        </w:rPr>
        <w:drawing>
          <wp:inline distT="0" distB="0" distL="0" distR="0">
            <wp:extent cx="6095365" cy="2472690"/>
            <wp:effectExtent l="0" t="0" r="0" b="0"/>
            <wp:docPr id="50" name="图片 50" descr="C:\Users\HP\Desktop\9c4f9ae0c09592027b848296c2e64d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C:\Users\HP\Desktop\9c4f9ae0c09592027b848296c2e64d62.png"/>
                    <pic:cNvPicPr>
                      <a:picLocks noChangeAspect="1" noChangeArrowheads="1"/>
                    </pic:cNvPicPr>
                  </pic:nvPicPr>
                  <pic:blipFill>
                    <a:blip r:embed="rId80"/>
                    <a:srcRect t="9270" b="18652"/>
                    <a:stretch>
                      <a:fillRect/>
                    </a:stretch>
                  </pic:blipFill>
                  <pic:spPr>
                    <a:xfrm>
                      <a:off x="0" y="0"/>
                      <a:ext cx="6096000" cy="2472921"/>
                    </a:xfrm>
                    <a:prstGeom prst="rect">
                      <a:avLst/>
                    </a:prstGeom>
                    <a:noFill/>
                    <a:ln>
                      <a:noFill/>
                    </a:ln>
                  </pic:spPr>
                </pic:pic>
              </a:graphicData>
            </a:graphic>
          </wp:inline>
        </w:drawing>
      </w:r>
    </w:p>
    <w:p w14:paraId="6471F911">
      <w:pPr>
        <w:jc w:val="center"/>
        <w:rPr>
          <w:rFonts w:ascii="黑体" w:hAnsi="黑体" w:cs="Times New Roman"/>
        </w:rPr>
      </w:pPr>
      <w:r>
        <w:rPr>
          <w:rFonts w:hint="eastAsia" w:ascii="黑体" w:hAnsi="黑体" w:cs="Times New Roman"/>
        </w:rPr>
        <w:t>图</w:t>
      </w:r>
      <w:r>
        <w:rPr>
          <w:rFonts w:ascii="黑体" w:hAnsi="黑体" w:cs="Times New Roman"/>
        </w:rPr>
        <w:t xml:space="preserve">3  </w:t>
      </w:r>
      <w:r>
        <w:rPr>
          <w:rFonts w:hint="eastAsia" w:ascii="黑体" w:hAnsi="黑体" w:cs="Times New Roman"/>
        </w:rPr>
        <w:t>有堤防工程河流的</w:t>
      </w:r>
      <w:r>
        <w:rPr>
          <w:rFonts w:hint="eastAsia" w:ascii="黑体" w:hAnsi="黑体" w:cs="Times New Roman"/>
          <w:kern w:val="0"/>
          <w:szCs w:val="21"/>
        </w:rPr>
        <w:t>岸带范围示意图</w:t>
      </w:r>
    </w:p>
    <w:p w14:paraId="226A23F2">
      <w:pPr>
        <w:rPr>
          <w:rFonts w:ascii="Times New Roman" w:hAnsi="Times New Roman" w:eastAsia="宋体" w:cs="Times New Roman"/>
        </w:rPr>
      </w:pPr>
      <w:r>
        <w:rPr>
          <w:rFonts w:hint="eastAsia" w:ascii="Times New Roman" w:hAnsi="Times New Roman" w:eastAsia="宋体" w:cs="Times New Roman"/>
        </w:rPr>
        <w:t>8</w:t>
      </w:r>
      <w:r>
        <w:rPr>
          <w:rFonts w:ascii="Times New Roman" w:hAnsi="Times New Roman" w:eastAsia="宋体" w:cs="Times New Roman"/>
        </w:rPr>
        <w:t xml:space="preserve">.1.1.2  </w:t>
      </w:r>
      <w:r>
        <w:rPr>
          <w:rFonts w:hint="eastAsia" w:ascii="Times New Roman" w:hAnsi="Times New Roman" w:eastAsia="宋体" w:cs="Times New Roman"/>
        </w:rPr>
        <w:t>无堤防工程的河流，河流岸带范围为枯水位水边线至设计洪水位或历史最高洪水位范围内的沙洲、滩地、行洪区，以及护岸地边线外延一定的区域（保护范围）。护岸地的宽度及护岸地边线外延长度，参照</w:t>
      </w:r>
      <w:r>
        <w:rPr>
          <w:rFonts w:ascii="Times New Roman" w:hAnsi="Times New Roman" w:eastAsia="宋体" w:cs="Times New Roman"/>
        </w:rPr>
        <w:t>DB 61/T 1418-2021</w:t>
      </w:r>
      <w:r>
        <w:rPr>
          <w:rFonts w:hint="eastAsia" w:ascii="Times New Roman" w:hAnsi="Times New Roman" w:eastAsia="宋体" w:cs="Times New Roman"/>
        </w:rPr>
        <w:t>中无堤防河道护岸地宽度划定标准及无堤防河道保护范围划定标准确定。见图</w:t>
      </w:r>
      <w:r>
        <w:rPr>
          <w:rFonts w:ascii="Times New Roman" w:hAnsi="Times New Roman" w:eastAsia="宋体" w:cs="Times New Roman"/>
        </w:rPr>
        <w:t>4</w:t>
      </w:r>
      <w:r>
        <w:rPr>
          <w:rFonts w:hint="eastAsia" w:ascii="Times New Roman" w:hAnsi="Times New Roman" w:eastAsia="宋体" w:cs="Times New Roman"/>
        </w:rPr>
        <w:t>。</w:t>
      </w:r>
    </w:p>
    <w:p w14:paraId="611DE1A3">
      <w:pPr>
        <w:rPr>
          <w:rFonts w:ascii="Times New Roman" w:hAnsi="Times New Roman" w:eastAsia="宋体" w:cs="Times New Roman"/>
        </w:rPr>
      </w:pPr>
      <w:r>
        <w:rPr>
          <w:rFonts w:hint="eastAsia" w:ascii="Times New Roman" w:hAnsi="Times New Roman" w:eastAsia="宋体" w:cs="Times New Roman"/>
        </w:rPr>
        <w:drawing>
          <wp:inline distT="0" distB="0" distL="0" distR="0">
            <wp:extent cx="6094095" cy="2170430"/>
            <wp:effectExtent l="0" t="0" r="0" b="0"/>
            <wp:docPr id="41" name="图片 41" descr="C:\Users\HP\Desktop\图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C:\Users\HP\Desktop\图4.PNG"/>
                    <pic:cNvPicPr>
                      <a:picLocks noChangeAspect="1" noChangeArrowheads="1"/>
                    </pic:cNvPicPr>
                  </pic:nvPicPr>
                  <pic:blipFill>
                    <a:blip r:embed="rId81"/>
                    <a:srcRect t="21785" b="14931"/>
                    <a:stretch>
                      <a:fillRect/>
                    </a:stretch>
                  </pic:blipFill>
                  <pic:spPr>
                    <a:xfrm>
                      <a:off x="0" y="0"/>
                      <a:ext cx="6096000" cy="2171197"/>
                    </a:xfrm>
                    <a:prstGeom prst="rect">
                      <a:avLst/>
                    </a:prstGeom>
                    <a:noFill/>
                    <a:ln>
                      <a:noFill/>
                    </a:ln>
                  </pic:spPr>
                </pic:pic>
              </a:graphicData>
            </a:graphic>
          </wp:inline>
        </w:drawing>
      </w:r>
    </w:p>
    <w:p w14:paraId="490D0D2E">
      <w:pPr>
        <w:jc w:val="center"/>
        <w:rPr>
          <w:rFonts w:ascii="Times New Roman" w:hAnsi="Times New Roman" w:eastAsia="宋体" w:cs="Times New Roman"/>
        </w:rPr>
      </w:pPr>
      <w:r>
        <w:rPr>
          <w:rFonts w:hint="eastAsia" w:ascii="Times New Roman" w:hAnsi="Times New Roman" w:eastAsia="宋体" w:cs="Times New Roman"/>
        </w:rPr>
        <w:t>图</w:t>
      </w:r>
      <w:r>
        <w:rPr>
          <w:rFonts w:ascii="Times New Roman" w:hAnsi="Times New Roman" w:eastAsia="宋体" w:cs="Times New Roman"/>
        </w:rPr>
        <w:t xml:space="preserve">4 </w:t>
      </w:r>
      <w:r>
        <w:rPr>
          <w:rFonts w:hint="eastAsia" w:ascii="Times New Roman" w:hAnsi="Times New Roman" w:eastAsia="宋体" w:cs="Times New Roman"/>
        </w:rPr>
        <w:t>无堤防工程河流的</w:t>
      </w:r>
      <w:r>
        <w:rPr>
          <w:rFonts w:hint="eastAsia" w:ascii="Times New Roman" w:hAnsi="Times New Roman" w:eastAsia="宋体" w:cs="Times New Roman"/>
          <w:kern w:val="0"/>
          <w:szCs w:val="21"/>
        </w:rPr>
        <w:t>岸带范围示意图</w:t>
      </w:r>
    </w:p>
    <w:p w14:paraId="16F6C5EC">
      <w:pPr>
        <w:rPr>
          <w:rFonts w:ascii="Times New Roman" w:hAnsi="Times New Roman" w:eastAsia="宋体" w:cs="Times New Roman"/>
        </w:rPr>
      </w:pPr>
      <w:r>
        <w:rPr>
          <w:rFonts w:hint="eastAsia" w:ascii="Times New Roman" w:hAnsi="Times New Roman" w:eastAsia="宋体" w:cs="Times New Roman"/>
        </w:rPr>
        <w:t>8</w:t>
      </w:r>
      <w:r>
        <w:rPr>
          <w:rFonts w:ascii="Times New Roman" w:hAnsi="Times New Roman" w:eastAsia="宋体" w:cs="Times New Roman"/>
        </w:rPr>
        <w:t xml:space="preserve">.1.1.3  </w:t>
      </w:r>
      <w:r>
        <w:rPr>
          <w:rFonts w:hint="eastAsia" w:ascii="Times New Roman" w:hAnsi="Times New Roman" w:eastAsia="宋体" w:cs="Times New Roman"/>
        </w:rPr>
        <w:t>经地方政府批准划定湖（库）保护范围的，湖（库）岸带范围为枯水位水边线至保护范围陆域边缘线的区域；没有划定保护范围的湖（库），参照</w:t>
      </w:r>
      <w:r>
        <w:rPr>
          <w:rFonts w:ascii="Times New Roman" w:hAnsi="Times New Roman" w:eastAsia="宋体" w:cs="Times New Roman"/>
        </w:rPr>
        <w:t>DB 61/T 1418-2021</w:t>
      </w:r>
      <w:r>
        <w:rPr>
          <w:rFonts w:hint="eastAsia" w:ascii="Times New Roman" w:hAnsi="Times New Roman" w:eastAsia="宋体" w:cs="Times New Roman"/>
        </w:rPr>
        <w:t>确定保护范围，湖（库）岸带范围为枯水位水边线至保护范围陆域边缘线的区域。水库保护范围包括工程保护范围和库区保护范围，湖泊保护范围根据对湖岸稳定和水质影响程度取管理范围外5</w:t>
      </w:r>
      <w:r>
        <w:rPr>
          <w:rFonts w:ascii="Times New Roman" w:hAnsi="Times New Roman" w:eastAsia="宋体" w:cs="Times New Roman"/>
        </w:rPr>
        <w:t>0-300</w:t>
      </w:r>
      <w:r>
        <w:rPr>
          <w:rFonts w:hint="eastAsia" w:ascii="Times New Roman" w:hAnsi="Times New Roman" w:eastAsia="宋体" w:cs="Times New Roman"/>
        </w:rPr>
        <w:t>m。见图</w:t>
      </w:r>
      <w:r>
        <w:rPr>
          <w:rFonts w:ascii="Times New Roman" w:hAnsi="Times New Roman" w:eastAsia="宋体" w:cs="Times New Roman"/>
        </w:rPr>
        <w:t>5</w:t>
      </w:r>
      <w:r>
        <w:rPr>
          <w:rFonts w:hint="eastAsia" w:ascii="Times New Roman" w:hAnsi="Times New Roman" w:eastAsia="宋体" w:cs="Times New Roman"/>
        </w:rPr>
        <w:t>。</w:t>
      </w:r>
    </w:p>
    <w:p w14:paraId="74635784">
      <w:pPr>
        <w:rPr>
          <w:rFonts w:ascii="Times New Roman" w:hAnsi="Times New Roman" w:eastAsia="宋体" w:cs="Times New Roman"/>
        </w:rPr>
      </w:pPr>
      <w:r>
        <w:rPr>
          <w:rFonts w:hint="eastAsia" w:ascii="Times New Roman" w:hAnsi="Times New Roman" w:eastAsia="宋体" w:cs="Times New Roman"/>
        </w:rPr>
        <w:drawing>
          <wp:inline distT="0" distB="0" distL="0" distR="0">
            <wp:extent cx="6096000" cy="3430905"/>
            <wp:effectExtent l="19050" t="0" r="0" b="0"/>
            <wp:docPr id="42" name="图片 42" descr="C:\Users\HP\Desktop\图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C:\Users\HP\Desktop\图5.PNG"/>
                    <pic:cNvPicPr>
                      <a:picLocks noChangeAspect="1" noChangeArrowheads="1"/>
                    </pic:cNvPicPr>
                  </pic:nvPicPr>
                  <pic:blipFill>
                    <a:blip r:embed="rId82"/>
                    <a:srcRect/>
                    <a:stretch>
                      <a:fillRect/>
                    </a:stretch>
                  </pic:blipFill>
                  <pic:spPr>
                    <a:xfrm>
                      <a:off x="0" y="0"/>
                      <a:ext cx="6096000" cy="3430905"/>
                    </a:xfrm>
                    <a:prstGeom prst="rect">
                      <a:avLst/>
                    </a:prstGeom>
                    <a:noFill/>
                    <a:ln w="9525">
                      <a:noFill/>
                      <a:miter lim="800000"/>
                      <a:headEnd/>
                      <a:tailEnd/>
                    </a:ln>
                  </pic:spPr>
                </pic:pic>
              </a:graphicData>
            </a:graphic>
          </wp:inline>
        </w:drawing>
      </w:r>
    </w:p>
    <w:p w14:paraId="12709FB8">
      <w:pPr>
        <w:rPr>
          <w:rFonts w:ascii="Times New Roman" w:hAnsi="Times New Roman" w:eastAsia="宋体" w:cs="Times New Roman"/>
        </w:rPr>
      </w:pPr>
    </w:p>
    <w:p w14:paraId="1AF82AFD">
      <w:pPr>
        <w:jc w:val="center"/>
        <w:rPr>
          <w:rFonts w:ascii="Times New Roman" w:hAnsi="Times New Roman" w:eastAsia="宋体" w:cs="Times New Roman"/>
        </w:rPr>
      </w:pPr>
      <w:r>
        <w:rPr>
          <w:rFonts w:hint="eastAsia" w:ascii="Times New Roman" w:hAnsi="Times New Roman" w:eastAsia="宋体" w:cs="Times New Roman"/>
        </w:rPr>
        <w:t>图</w:t>
      </w:r>
      <w:r>
        <w:rPr>
          <w:rFonts w:ascii="Times New Roman" w:hAnsi="Times New Roman" w:eastAsia="宋体" w:cs="Times New Roman"/>
        </w:rPr>
        <w:t xml:space="preserve">5 </w:t>
      </w:r>
      <w:r>
        <w:rPr>
          <w:rFonts w:hint="eastAsia" w:ascii="Times New Roman" w:hAnsi="Times New Roman" w:eastAsia="宋体" w:cs="Times New Roman"/>
        </w:rPr>
        <w:t>湖（库）的</w:t>
      </w:r>
      <w:r>
        <w:rPr>
          <w:rFonts w:hint="eastAsia" w:ascii="Times New Roman" w:hAnsi="Times New Roman" w:eastAsia="宋体" w:cs="Times New Roman"/>
          <w:kern w:val="0"/>
          <w:szCs w:val="21"/>
        </w:rPr>
        <w:t>岸带范围示意图</w:t>
      </w:r>
    </w:p>
    <w:p w14:paraId="148F3BEE">
      <w:pPr>
        <w:widowControl/>
        <w:tabs>
          <w:tab w:val="center" w:pos="4201"/>
          <w:tab w:val="right" w:leader="dot" w:pos="9298"/>
        </w:tabs>
        <w:autoSpaceDE w:val="0"/>
        <w:autoSpaceDN w:val="0"/>
        <w:outlineLvl w:val="2"/>
        <w:rPr>
          <w:rFonts w:ascii="宋体" w:hAnsi="宋体" w:eastAsia="宋体" w:cs="Times New Roman"/>
          <w:b/>
          <w:kern w:val="0"/>
          <w:szCs w:val="20"/>
        </w:rPr>
      </w:pPr>
      <w:r>
        <w:rPr>
          <w:rFonts w:hint="eastAsia" w:ascii="宋体" w:hAnsi="宋体" w:eastAsia="宋体" w:cs="Times New Roman"/>
          <w:b/>
          <w:kern w:val="0"/>
          <w:szCs w:val="20"/>
        </w:rPr>
        <w:t>8.1.2</w:t>
      </w:r>
      <w:r>
        <w:rPr>
          <w:rFonts w:ascii="宋体" w:hAnsi="宋体" w:eastAsia="宋体" w:cs="Times New Roman"/>
          <w:b/>
          <w:kern w:val="0"/>
          <w:szCs w:val="20"/>
        </w:rPr>
        <w:t xml:space="preserve">  </w:t>
      </w:r>
      <w:r>
        <w:rPr>
          <w:rFonts w:hint="eastAsia" w:ascii="宋体" w:hAnsi="宋体" w:eastAsia="宋体" w:cs="Times New Roman"/>
          <w:b/>
          <w:kern w:val="0"/>
          <w:szCs w:val="20"/>
        </w:rPr>
        <w:t>河湖（库）岸带分区</w:t>
      </w:r>
    </w:p>
    <w:p w14:paraId="6664401D">
      <w:pPr>
        <w:rPr>
          <w:rFonts w:ascii="Times New Roman" w:hAnsi="Times New Roman" w:eastAsia="宋体" w:cs="Times New Roman"/>
        </w:rPr>
      </w:pPr>
      <w:r>
        <w:rPr>
          <w:rFonts w:hint="eastAsia" w:ascii="Times New Roman" w:hAnsi="Times New Roman" w:eastAsia="宋体" w:cs="Times New Roman"/>
        </w:rPr>
        <w:t>8</w:t>
      </w:r>
      <w:r>
        <w:rPr>
          <w:rFonts w:ascii="Times New Roman" w:hAnsi="Times New Roman" w:eastAsia="宋体" w:cs="Times New Roman"/>
        </w:rPr>
        <w:t>.1.2.1  河流健康评价范围横向分区应包括河道水面及左右河岸带，示意见图6。</w:t>
      </w:r>
    </w:p>
    <w:p w14:paraId="74B0C9FC">
      <w:pPr>
        <w:jc w:val="center"/>
        <w:rPr>
          <w:rFonts w:ascii="Times New Roman" w:hAnsi="Times New Roman" w:eastAsia="宋体" w:cs="Times New Roman"/>
        </w:rPr>
      </w:pPr>
      <w:r>
        <w:rPr>
          <w:rFonts w:hint="eastAsia" w:ascii="Times New Roman" w:hAnsi="Times New Roman" w:eastAsia="宋体" w:cs="Times New Roman"/>
        </w:rPr>
        <w:drawing>
          <wp:inline distT="0" distB="0" distL="0" distR="0">
            <wp:extent cx="5294630" cy="2265680"/>
            <wp:effectExtent l="0" t="0" r="0" b="0"/>
            <wp:docPr id="43" name="图片 43" descr="C:\Users\HP\Desktop\图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C:\Users\HP\Desktop\图6.PNG"/>
                    <pic:cNvPicPr>
                      <a:picLocks noChangeAspect="1" noChangeArrowheads="1"/>
                    </pic:cNvPicPr>
                  </pic:nvPicPr>
                  <pic:blipFill>
                    <a:blip r:embed="rId83"/>
                    <a:srcRect l="7565" t="25266" r="5558" b="8666"/>
                    <a:stretch>
                      <a:fillRect/>
                    </a:stretch>
                  </pic:blipFill>
                  <pic:spPr>
                    <a:xfrm>
                      <a:off x="0" y="0"/>
                      <a:ext cx="5296009" cy="2266712"/>
                    </a:xfrm>
                    <a:prstGeom prst="rect">
                      <a:avLst/>
                    </a:prstGeom>
                    <a:noFill/>
                    <a:ln>
                      <a:noFill/>
                    </a:ln>
                  </pic:spPr>
                </pic:pic>
              </a:graphicData>
            </a:graphic>
          </wp:inline>
        </w:drawing>
      </w:r>
    </w:p>
    <w:p w14:paraId="3CDF4FAF">
      <w:pPr>
        <w:pStyle w:val="46"/>
        <w:tabs>
          <w:tab w:val="left" w:pos="1646"/>
          <w:tab w:val="left" w:pos="2972"/>
        </w:tabs>
        <w:spacing w:beforeLines="0" w:afterLines="0"/>
      </w:pPr>
      <w:r>
        <w:rPr>
          <w:rFonts w:hint="eastAsia"/>
        </w:rPr>
        <w:t>图</w:t>
      </w:r>
      <w:r>
        <w:t xml:space="preserve">6 </w:t>
      </w:r>
      <w:r>
        <w:rPr>
          <w:rFonts w:hint="eastAsia"/>
        </w:rPr>
        <w:t>河流横向分区示意图</w:t>
      </w:r>
    </w:p>
    <w:p w14:paraId="64F1A95D">
      <w:pPr>
        <w:pStyle w:val="47"/>
        <w:rPr>
          <w:rFonts w:ascii="Times New Roman"/>
        </w:rPr>
      </w:pPr>
      <w:r>
        <w:rPr>
          <w:rFonts w:hint="eastAsia" w:ascii="Times New Roman"/>
        </w:rPr>
        <w:t>8</w:t>
      </w:r>
      <w:r>
        <w:rPr>
          <w:rFonts w:ascii="Times New Roman"/>
        </w:rPr>
        <w:t>.1.2.2  湖</w:t>
      </w:r>
      <w:r>
        <w:rPr>
          <w:rFonts w:hint="eastAsia" w:ascii="Times New Roman"/>
        </w:rPr>
        <w:t>（库）</w:t>
      </w:r>
      <w:r>
        <w:rPr>
          <w:rFonts w:ascii="Times New Roman"/>
        </w:rPr>
        <w:t>岸带分区示意见图7</w:t>
      </w:r>
      <w:r>
        <w:rPr>
          <w:rFonts w:hint="eastAsia" w:ascii="Times New Roman"/>
        </w:rPr>
        <w:t>。</w:t>
      </w:r>
      <w:r>
        <w:rPr>
          <w:rFonts w:ascii="Times New Roman"/>
        </w:rPr>
        <w:t>陆向区（岸上带）为湖</w:t>
      </w:r>
      <w:r>
        <w:rPr>
          <w:rFonts w:hint="eastAsia" w:ascii="Times New Roman"/>
        </w:rPr>
        <w:t>（库）</w:t>
      </w:r>
      <w:r>
        <w:rPr>
          <w:rFonts w:ascii="Times New Roman"/>
        </w:rPr>
        <w:t>岸堤陆向区</w:t>
      </w:r>
      <w:r>
        <w:rPr>
          <w:rFonts w:hint="eastAsia" w:ascii="Times New Roman"/>
        </w:rPr>
        <w:t>（</w:t>
      </w:r>
      <w:r>
        <w:rPr>
          <w:rFonts w:ascii="Times New Roman"/>
        </w:rPr>
        <w:t>包括岸堤</w:t>
      </w:r>
      <w:r>
        <w:rPr>
          <w:rFonts w:hint="eastAsia" w:ascii="Times New Roman"/>
        </w:rPr>
        <w:t>）区</w:t>
      </w:r>
      <w:r>
        <w:rPr>
          <w:rFonts w:ascii="Times New Roman"/>
        </w:rPr>
        <w:t>域，该区域外边线与</w:t>
      </w:r>
      <w:r>
        <w:rPr>
          <w:rFonts w:hint="eastAsia" w:ascii="Times New Roman"/>
        </w:rPr>
        <w:t>湖（库）保护</w:t>
      </w:r>
      <w:r>
        <w:rPr>
          <w:rFonts w:ascii="Times New Roman"/>
        </w:rPr>
        <w:t>范围外缘线重合。岸坡为当前水面线至岸堤的区域。水向区（近岸带）为当前水边线</w:t>
      </w:r>
      <w:r>
        <w:rPr>
          <w:rFonts w:hint="eastAsia" w:ascii="Times New Roman"/>
        </w:rPr>
        <w:t>湖（库）</w:t>
      </w:r>
      <w:r>
        <w:rPr>
          <w:rFonts w:ascii="Times New Roman"/>
        </w:rPr>
        <w:t>向区域，自水边线向水域延伸至有根植物存活最大水深处。</w:t>
      </w:r>
    </w:p>
    <w:p w14:paraId="100C4BDE">
      <w:pPr>
        <w:pStyle w:val="47"/>
        <w:jc w:val="center"/>
        <w:rPr>
          <w:rFonts w:ascii="Times New Roman"/>
        </w:rPr>
      </w:pPr>
      <w:r>
        <w:rPr>
          <w:rFonts w:hint="eastAsia" w:ascii="Times New Roman"/>
        </w:rPr>
        <w:drawing>
          <wp:inline distT="0" distB="0" distL="0" distR="0">
            <wp:extent cx="5650230" cy="3211830"/>
            <wp:effectExtent l="0" t="0" r="0" b="0"/>
            <wp:docPr id="44" name="图片 44" descr="C:\Users\HP\Desktop\图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C:\Users\HP\Desktop\图7.PNG"/>
                    <pic:cNvPicPr>
                      <a:picLocks noChangeAspect="1" noChangeArrowheads="1"/>
                    </pic:cNvPicPr>
                  </pic:nvPicPr>
                  <pic:blipFill>
                    <a:blip r:embed="rId84"/>
                    <a:srcRect l="7304" b="6362"/>
                    <a:stretch>
                      <a:fillRect/>
                    </a:stretch>
                  </pic:blipFill>
                  <pic:spPr>
                    <a:xfrm>
                      <a:off x="0" y="0"/>
                      <a:ext cx="5650727" cy="3212610"/>
                    </a:xfrm>
                    <a:prstGeom prst="rect">
                      <a:avLst/>
                    </a:prstGeom>
                    <a:noFill/>
                    <a:ln>
                      <a:noFill/>
                    </a:ln>
                  </pic:spPr>
                </pic:pic>
              </a:graphicData>
            </a:graphic>
          </wp:inline>
        </w:drawing>
      </w:r>
    </w:p>
    <w:p w14:paraId="00483F4A">
      <w:pPr>
        <w:pStyle w:val="46"/>
        <w:tabs>
          <w:tab w:val="left" w:pos="1646"/>
          <w:tab w:val="left" w:pos="2972"/>
        </w:tabs>
        <w:spacing w:beforeLines="0" w:afterLines="0"/>
      </w:pPr>
      <w:r>
        <w:rPr>
          <w:rFonts w:hint="eastAsia"/>
        </w:rPr>
        <w:t>图</w:t>
      </w:r>
      <w:r>
        <w:t xml:space="preserve">7 </w:t>
      </w:r>
      <w:r>
        <w:rPr>
          <w:rFonts w:hint="eastAsia"/>
        </w:rPr>
        <w:t>湖（库）岸带分区示意图</w:t>
      </w:r>
    </w:p>
    <w:p w14:paraId="65AFC130">
      <w:pPr>
        <w:pStyle w:val="45"/>
        <w:spacing w:before="166" w:after="166"/>
        <w:rPr>
          <w:rFonts w:ascii="Times New Roman"/>
          <w:szCs w:val="21"/>
        </w:rPr>
      </w:pPr>
      <w:r>
        <w:rPr>
          <w:rFonts w:hint="eastAsia" w:ascii="Times New Roman"/>
        </w:rPr>
        <w:t>8.2</w:t>
      </w:r>
      <w:r>
        <w:rPr>
          <w:rFonts w:ascii="Times New Roman"/>
        </w:rPr>
        <w:t xml:space="preserve">  </w:t>
      </w:r>
      <w:r>
        <w:rPr>
          <w:rFonts w:hint="eastAsia" w:hAnsi="黑体"/>
        </w:rPr>
        <w:t>河流分段与监测点位</w:t>
      </w:r>
    </w:p>
    <w:p w14:paraId="63A2C8E7">
      <w:pPr>
        <w:widowControl/>
        <w:tabs>
          <w:tab w:val="center" w:pos="4201"/>
          <w:tab w:val="right" w:leader="dot" w:pos="9298"/>
        </w:tabs>
        <w:autoSpaceDE w:val="0"/>
        <w:autoSpaceDN w:val="0"/>
        <w:outlineLvl w:val="2"/>
        <w:rPr>
          <w:rFonts w:ascii="Times New Roman" w:hAnsi="Times New Roman" w:eastAsia="宋体"/>
          <w:b/>
          <w:kern w:val="0"/>
          <w:szCs w:val="21"/>
        </w:rPr>
      </w:pPr>
      <w:r>
        <w:rPr>
          <w:rFonts w:hint="eastAsia" w:ascii="Times New Roman" w:hAnsi="Times New Roman" w:eastAsia="宋体"/>
          <w:b/>
          <w:kern w:val="0"/>
          <w:szCs w:val="21"/>
        </w:rPr>
        <w:t>8.2.1  评价河流（段）与监测点位设置要求</w:t>
      </w:r>
    </w:p>
    <w:p w14:paraId="191A641D">
      <w:pPr>
        <w:ind w:firstLine="420" w:firstLineChars="200"/>
        <w:rPr>
          <w:rFonts w:ascii="Times New Roman" w:hAnsi="Times New Roman" w:eastAsia="宋体"/>
        </w:rPr>
      </w:pPr>
      <w:r>
        <w:rPr>
          <w:rFonts w:hint="eastAsia" w:ascii="Times New Roman" w:hAnsi="Times New Roman" w:eastAsia="宋体"/>
        </w:rPr>
        <w:t>河流分段（评价河流）、监测点位、监测河段与监测断面设置可按图</w:t>
      </w:r>
      <w:r>
        <w:rPr>
          <w:rFonts w:ascii="Times New Roman" w:hAnsi="Times New Roman" w:eastAsia="宋体"/>
        </w:rPr>
        <w:t>8确定。</w:t>
      </w:r>
    </w:p>
    <w:p w14:paraId="0A862ECE">
      <w:pPr>
        <w:jc w:val="center"/>
      </w:pPr>
      <w:r>
        <w:rPr>
          <w:rFonts w:hint="eastAsia"/>
        </w:rPr>
        <w:drawing>
          <wp:inline distT="0" distB="0" distL="0" distR="0">
            <wp:extent cx="5443855" cy="3072765"/>
            <wp:effectExtent l="0" t="0" r="0" b="0"/>
            <wp:docPr id="45" name="图片 45" descr="C:\Users\HP\Desktop\图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C:\Users\HP\Desktop\图8.PNG"/>
                    <pic:cNvPicPr>
                      <a:picLocks noChangeAspect="1" noChangeArrowheads="1"/>
                    </pic:cNvPicPr>
                  </pic:nvPicPr>
                  <pic:blipFill>
                    <a:blip r:embed="rId85"/>
                    <a:srcRect l="10695" t="10430"/>
                    <a:stretch>
                      <a:fillRect/>
                    </a:stretch>
                  </pic:blipFill>
                  <pic:spPr>
                    <a:xfrm>
                      <a:off x="0" y="0"/>
                      <a:ext cx="5443993" cy="3073087"/>
                    </a:xfrm>
                    <a:prstGeom prst="rect">
                      <a:avLst/>
                    </a:prstGeom>
                    <a:noFill/>
                    <a:ln>
                      <a:noFill/>
                    </a:ln>
                  </pic:spPr>
                </pic:pic>
              </a:graphicData>
            </a:graphic>
          </wp:inline>
        </w:drawing>
      </w:r>
    </w:p>
    <w:p w14:paraId="51B3C3F5">
      <w:pPr>
        <w:pStyle w:val="46"/>
        <w:tabs>
          <w:tab w:val="left" w:pos="1646"/>
          <w:tab w:val="left" w:pos="2972"/>
        </w:tabs>
        <w:spacing w:beforeLines="0" w:after="33" w:afterLines="10"/>
      </w:pPr>
      <w:r>
        <w:t>图8 河流健康评价分段示意图</w:t>
      </w:r>
    </w:p>
    <w:p w14:paraId="2E565F87">
      <w:pPr>
        <w:widowControl/>
        <w:tabs>
          <w:tab w:val="center" w:pos="4201"/>
          <w:tab w:val="right" w:leader="dot" w:pos="9298"/>
        </w:tabs>
        <w:autoSpaceDE w:val="0"/>
        <w:autoSpaceDN w:val="0"/>
        <w:spacing w:before="166" w:beforeLines="50" w:after="166" w:afterLines="50"/>
        <w:outlineLvl w:val="2"/>
        <w:rPr>
          <w:rFonts w:ascii="Times New Roman" w:hAnsi="Times New Roman" w:eastAsia="宋体"/>
          <w:b/>
          <w:kern w:val="0"/>
          <w:szCs w:val="21"/>
        </w:rPr>
      </w:pPr>
      <w:r>
        <w:rPr>
          <w:rFonts w:hint="eastAsia" w:ascii="Times New Roman" w:hAnsi="Times New Roman" w:eastAsia="宋体"/>
          <w:b/>
          <w:kern w:val="0"/>
          <w:szCs w:val="21"/>
        </w:rPr>
        <w:t>8.2.2</w:t>
      </w:r>
      <w:r>
        <w:rPr>
          <w:rFonts w:ascii="Times New Roman" w:hAnsi="Times New Roman" w:eastAsia="宋体"/>
          <w:b/>
          <w:kern w:val="0"/>
          <w:szCs w:val="21"/>
        </w:rPr>
        <w:t xml:space="preserve"> </w:t>
      </w:r>
      <w:r>
        <w:rPr>
          <w:rFonts w:hint="eastAsia" w:ascii="Times New Roman" w:hAnsi="Times New Roman" w:eastAsia="宋体"/>
          <w:b/>
          <w:kern w:val="0"/>
          <w:szCs w:val="21"/>
        </w:rPr>
        <w:t xml:space="preserve"> 河流分段原则</w:t>
      </w:r>
    </w:p>
    <w:p w14:paraId="1E749D14">
      <w:pPr>
        <w:widowControl/>
        <w:ind w:firstLine="420" w:firstLineChars="200"/>
        <w:rPr>
          <w:rFonts w:ascii="Times New Roman" w:hAnsi="Times New Roman" w:eastAsia="宋体"/>
        </w:rPr>
      </w:pPr>
      <w:r>
        <w:rPr>
          <w:rFonts w:hint="eastAsia" w:ascii="Times New Roman" w:hAnsi="Times New Roman" w:eastAsia="宋体"/>
        </w:rPr>
        <w:t>河流分段应</w:t>
      </w:r>
      <w:r>
        <w:rPr>
          <w:rFonts w:ascii="Times New Roman" w:hAnsi="Times New Roman" w:eastAsia="宋体"/>
        </w:rPr>
        <w:t>以各级河长管辖河段为基本单元，结合河流纵向梯度特征分段</w:t>
      </w:r>
      <w:r>
        <w:rPr>
          <w:rFonts w:hint="eastAsia" w:ascii="Times New Roman" w:hAnsi="Times New Roman" w:eastAsia="宋体"/>
        </w:rPr>
        <w:t>。评价河流的长度大于</w:t>
      </w:r>
      <w:r>
        <w:rPr>
          <w:rFonts w:ascii="Times New Roman" w:hAnsi="Times New Roman" w:eastAsia="宋体"/>
        </w:rPr>
        <w:t>50km的</w:t>
      </w:r>
      <w:r>
        <w:rPr>
          <w:rFonts w:hint="eastAsia" w:ascii="Times New Roman" w:hAnsi="Times New Roman" w:eastAsia="宋体"/>
        </w:rPr>
        <w:t>，原则上划分不少于4个评价河段，以满足水文特征、地貌形态及人类活动影响的差异性分析需求；</w:t>
      </w:r>
      <w:r>
        <w:rPr>
          <w:rFonts w:ascii="Times New Roman" w:hAnsi="Times New Roman" w:eastAsia="宋体"/>
        </w:rPr>
        <w:t>长度</w:t>
      </w:r>
      <w:r>
        <w:rPr>
          <w:rFonts w:hint="eastAsia" w:ascii="Times New Roman" w:hAnsi="Times New Roman" w:eastAsia="宋体"/>
        </w:rPr>
        <w:t>小</w:t>
      </w:r>
      <w:r>
        <w:rPr>
          <w:rFonts w:ascii="Times New Roman" w:hAnsi="Times New Roman" w:eastAsia="宋体"/>
        </w:rPr>
        <w:t>于50km</w:t>
      </w:r>
      <w:r>
        <w:rPr>
          <w:rFonts w:hint="eastAsia" w:ascii="Times New Roman" w:hAnsi="Times New Roman" w:eastAsia="宋体"/>
        </w:rPr>
        <w:t>且大于2</w:t>
      </w:r>
      <w:r>
        <w:rPr>
          <w:rFonts w:ascii="Times New Roman" w:hAnsi="Times New Roman" w:eastAsia="宋体"/>
        </w:rPr>
        <w:t>0km</w:t>
      </w:r>
      <w:r>
        <w:rPr>
          <w:rFonts w:hint="eastAsia" w:ascii="Times New Roman" w:hAnsi="Times New Roman" w:eastAsia="宋体"/>
        </w:rPr>
        <w:t>的，原则上划分2</w:t>
      </w:r>
      <w:r>
        <w:rPr>
          <w:rFonts w:ascii="Times New Roman" w:hAnsi="Times New Roman" w:eastAsia="宋体"/>
        </w:rPr>
        <w:t>-3</w:t>
      </w:r>
      <w:r>
        <w:rPr>
          <w:rFonts w:hint="eastAsia" w:ascii="Times New Roman" w:hAnsi="Times New Roman" w:eastAsia="宋体"/>
        </w:rPr>
        <w:t>个评价河段；长度小于</w:t>
      </w:r>
      <w:r>
        <w:rPr>
          <w:rFonts w:ascii="Times New Roman" w:hAnsi="Times New Roman" w:eastAsia="宋体"/>
        </w:rPr>
        <w:t>20km的，原则上划分1-2个</w:t>
      </w:r>
      <w:r>
        <w:rPr>
          <w:rFonts w:hint="eastAsia" w:ascii="Times New Roman" w:hAnsi="Times New Roman" w:eastAsia="宋体"/>
        </w:rPr>
        <w:t>评价</w:t>
      </w:r>
      <w:r>
        <w:rPr>
          <w:rFonts w:ascii="Times New Roman" w:hAnsi="Times New Roman" w:eastAsia="宋体"/>
        </w:rPr>
        <w:t>河段。</w:t>
      </w:r>
      <w:r>
        <w:rPr>
          <w:rFonts w:hint="eastAsia" w:ascii="Times New Roman" w:hAnsi="Times New Roman" w:eastAsia="宋体"/>
        </w:rPr>
        <w:t>河流分段依据如下：</w:t>
      </w:r>
    </w:p>
    <w:p w14:paraId="14FD4C9D">
      <w:pPr>
        <w:widowControl/>
        <w:ind w:firstLine="420" w:firstLineChars="200"/>
        <w:rPr>
          <w:rFonts w:ascii="Times New Roman" w:hAnsi="Times New Roman" w:eastAsia="宋体"/>
        </w:rPr>
      </w:pPr>
      <w:r>
        <w:rPr>
          <w:rFonts w:hint="eastAsia" w:ascii="Times New Roman" w:hAnsi="Times New Roman" w:eastAsia="宋体"/>
        </w:rPr>
        <w:t>a）‌</w:t>
      </w:r>
      <w:r>
        <w:rPr>
          <w:rFonts w:ascii="Times New Roman" w:hAnsi="Times New Roman" w:eastAsia="宋体"/>
        </w:rPr>
        <w:t>水文特征</w:t>
      </w:r>
      <w:r>
        <w:rPr>
          <w:rFonts w:hint="eastAsia" w:ascii="Times New Roman" w:hAnsi="Times New Roman" w:eastAsia="宋体"/>
        </w:rPr>
        <w:t>‌：如流量突变区（水库上下游、支流汇入口）需单独分段；</w:t>
      </w:r>
    </w:p>
    <w:p w14:paraId="38A257DE">
      <w:pPr>
        <w:widowControl/>
        <w:ind w:firstLine="420" w:firstLineChars="200"/>
        <w:rPr>
          <w:rFonts w:ascii="Times New Roman" w:hAnsi="Times New Roman" w:eastAsia="宋体"/>
        </w:rPr>
      </w:pPr>
      <w:r>
        <w:rPr>
          <w:rFonts w:hint="eastAsia" w:ascii="Times New Roman" w:hAnsi="Times New Roman" w:eastAsia="宋体"/>
        </w:rPr>
        <w:t>b）‌</w:t>
      </w:r>
      <w:r>
        <w:rPr>
          <w:rFonts w:ascii="Times New Roman" w:hAnsi="Times New Roman" w:eastAsia="宋体"/>
        </w:rPr>
        <w:t>地貌特征</w:t>
      </w:r>
      <w:r>
        <w:rPr>
          <w:rFonts w:hint="eastAsia" w:ascii="Times New Roman" w:hAnsi="Times New Roman" w:eastAsia="宋体"/>
        </w:rPr>
        <w:t>‌：山区向平原过渡段、河道形态显著变化段（如弯曲型转为顺直型）应独立划分；</w:t>
      </w:r>
    </w:p>
    <w:p w14:paraId="70DCE18E">
      <w:pPr>
        <w:widowControl/>
        <w:ind w:firstLine="420" w:firstLineChars="200"/>
        <w:rPr>
          <w:rFonts w:ascii="Times New Roman" w:hAnsi="Times New Roman" w:eastAsia="宋体"/>
        </w:rPr>
      </w:pPr>
      <w:r>
        <w:rPr>
          <w:rFonts w:hint="eastAsia" w:ascii="Times New Roman" w:hAnsi="Times New Roman" w:eastAsia="宋体"/>
        </w:rPr>
        <w:t>c）‌</w:t>
      </w:r>
      <w:r>
        <w:rPr>
          <w:rFonts w:ascii="Times New Roman" w:hAnsi="Times New Roman" w:eastAsia="宋体"/>
        </w:rPr>
        <w:t>生态敏感区‌：水源涵养区、生物栖息地等优先分段评价</w:t>
      </w:r>
      <w:r>
        <w:rPr>
          <w:rFonts w:hint="eastAsia" w:ascii="Times New Roman" w:hAnsi="Times New Roman" w:eastAsia="宋体"/>
        </w:rPr>
        <w:t>。</w:t>
      </w:r>
    </w:p>
    <w:p w14:paraId="76602E1B">
      <w:pPr>
        <w:widowControl/>
        <w:tabs>
          <w:tab w:val="center" w:pos="4201"/>
          <w:tab w:val="right" w:leader="dot" w:pos="9298"/>
        </w:tabs>
        <w:autoSpaceDE w:val="0"/>
        <w:autoSpaceDN w:val="0"/>
        <w:spacing w:before="166" w:beforeLines="50" w:after="166" w:afterLines="50"/>
        <w:outlineLvl w:val="2"/>
        <w:rPr>
          <w:rFonts w:ascii="Times New Roman" w:hAnsi="Times New Roman" w:eastAsia="宋体"/>
          <w:b/>
          <w:kern w:val="0"/>
          <w:szCs w:val="21"/>
        </w:rPr>
      </w:pPr>
      <w:r>
        <w:rPr>
          <w:rFonts w:hint="eastAsia" w:ascii="Times New Roman" w:hAnsi="Times New Roman" w:eastAsia="宋体"/>
          <w:b/>
          <w:kern w:val="0"/>
          <w:szCs w:val="21"/>
        </w:rPr>
        <w:t>8.2.3</w:t>
      </w:r>
      <w:r>
        <w:rPr>
          <w:rFonts w:ascii="Times New Roman" w:hAnsi="Times New Roman" w:eastAsia="宋体"/>
          <w:b/>
          <w:kern w:val="0"/>
          <w:szCs w:val="21"/>
        </w:rPr>
        <w:t xml:space="preserve">  </w:t>
      </w:r>
      <w:r>
        <w:rPr>
          <w:rFonts w:hint="eastAsia" w:ascii="Times New Roman" w:hAnsi="Times New Roman" w:eastAsia="宋体"/>
          <w:b/>
          <w:kern w:val="0"/>
          <w:szCs w:val="21"/>
        </w:rPr>
        <w:t>监测点位</w:t>
      </w:r>
    </w:p>
    <w:p w14:paraId="356E6B99">
      <w:pPr>
        <w:ind w:firstLine="420" w:firstLineChars="200"/>
        <w:rPr>
          <w:rFonts w:ascii="Times New Roman" w:hAnsi="Times New Roman" w:eastAsia="宋体"/>
        </w:rPr>
      </w:pPr>
      <w:r>
        <w:rPr>
          <w:rFonts w:hint="eastAsia" w:ascii="Times New Roman" w:hAnsi="Times New Roman" w:eastAsia="宋体"/>
        </w:rPr>
        <w:t>每个评价河段内可根据评价指标特点设置</w:t>
      </w:r>
      <w:r>
        <w:rPr>
          <w:rFonts w:ascii="Times New Roman" w:hAnsi="Times New Roman" w:eastAsia="宋体"/>
        </w:rPr>
        <w:t>1个或多个监测点位。监测点位应按下列要求确定：</w:t>
      </w:r>
    </w:p>
    <w:p w14:paraId="2E90895F">
      <w:pPr>
        <w:spacing w:line="320" w:lineRule="exact"/>
        <w:ind w:firstLine="420" w:firstLineChars="200"/>
        <w:rPr>
          <w:rFonts w:ascii="Times New Roman" w:hAnsi="Times New Roman" w:eastAsia="宋体"/>
        </w:rPr>
      </w:pPr>
      <w:r>
        <w:rPr>
          <w:rFonts w:hint="eastAsia" w:ascii="Times New Roman" w:hAnsi="Times New Roman" w:eastAsia="宋体"/>
        </w:rPr>
        <w:t>a）水量、水质监测点位设置应符合水文及水质监测规范要求。优先选择现有常规水文站及水质监测断面，确保数据连续性和可比性。</w:t>
      </w:r>
    </w:p>
    <w:p w14:paraId="134CEEA4">
      <w:pPr>
        <w:spacing w:line="320" w:lineRule="exact"/>
        <w:ind w:firstLine="420" w:firstLineChars="200"/>
        <w:rPr>
          <w:rFonts w:ascii="Times New Roman" w:hAnsi="Times New Roman" w:eastAsia="宋体"/>
        </w:rPr>
      </w:pPr>
      <w:r>
        <w:rPr>
          <w:rFonts w:hint="eastAsia" w:ascii="Times New Roman" w:hAnsi="Times New Roman" w:eastAsia="宋体"/>
        </w:rPr>
        <w:t>b）不同指标的监测点位可依据河段特征（如河道形态、功能区划）分别选取，但为降低监测成本并提高数据一致性，建议各指标监测点位尽量保持‌空间位置一致。‌</w:t>
      </w:r>
    </w:p>
    <w:p w14:paraId="4D8B3F53">
      <w:pPr>
        <w:spacing w:line="320" w:lineRule="exact"/>
        <w:ind w:firstLine="420" w:firstLineChars="200"/>
        <w:rPr>
          <w:rFonts w:ascii="Times New Roman" w:hAnsi="Times New Roman" w:eastAsia="宋体"/>
        </w:rPr>
      </w:pPr>
      <w:r>
        <w:rPr>
          <w:rFonts w:hint="eastAsia" w:ascii="Times New Roman" w:hAnsi="Times New Roman" w:eastAsia="宋体"/>
        </w:rPr>
        <w:t>c）综合考虑代表性（如避开回水区、死水区）、监测便利性‌（交通可达性）和取样监测安全保障避免急流、浅滩等危险区域）等确定多个备选点位，可结合现场勘察，最终确定合适的监测点位。</w:t>
      </w:r>
    </w:p>
    <w:p w14:paraId="194DD233">
      <w:pPr>
        <w:spacing w:line="320" w:lineRule="exact"/>
        <w:ind w:firstLine="420" w:firstLineChars="200"/>
        <w:rPr>
          <w:rFonts w:ascii="Times New Roman" w:hAnsi="Times New Roman" w:eastAsia="宋体"/>
        </w:rPr>
      </w:pPr>
      <w:r>
        <w:rPr>
          <w:rFonts w:hint="eastAsia" w:ascii="Times New Roman" w:hAnsi="Times New Roman" w:eastAsia="宋体"/>
        </w:rPr>
        <w:t>注：监测点位应避开排污口、回水区及人为干扰强烈区域，优先选择顺直河段、河道稳定且水面宽阔区域。</w:t>
      </w:r>
    </w:p>
    <w:p w14:paraId="63331DE0">
      <w:pPr>
        <w:widowControl/>
        <w:tabs>
          <w:tab w:val="center" w:pos="4201"/>
          <w:tab w:val="right" w:leader="dot" w:pos="9298"/>
        </w:tabs>
        <w:autoSpaceDE w:val="0"/>
        <w:autoSpaceDN w:val="0"/>
        <w:spacing w:before="166" w:beforeLines="50" w:after="166" w:afterLines="50"/>
        <w:outlineLvl w:val="2"/>
        <w:rPr>
          <w:rFonts w:ascii="Times New Roman" w:hAnsi="Times New Roman" w:eastAsia="宋体"/>
          <w:b/>
          <w:kern w:val="0"/>
          <w:szCs w:val="21"/>
        </w:rPr>
      </w:pPr>
      <w:r>
        <w:rPr>
          <w:rFonts w:hint="eastAsia" w:ascii="Times New Roman" w:hAnsi="Times New Roman" w:eastAsia="宋体"/>
          <w:b/>
          <w:kern w:val="0"/>
          <w:szCs w:val="21"/>
        </w:rPr>
        <w:t>8.2.4</w:t>
      </w:r>
      <w:r>
        <w:rPr>
          <w:rFonts w:ascii="Times New Roman" w:hAnsi="Times New Roman" w:eastAsia="宋体"/>
          <w:b/>
          <w:kern w:val="0"/>
          <w:szCs w:val="21"/>
        </w:rPr>
        <w:t xml:space="preserve">  </w:t>
      </w:r>
      <w:r>
        <w:rPr>
          <w:rFonts w:hint="eastAsia" w:ascii="Times New Roman" w:hAnsi="Times New Roman" w:eastAsia="宋体"/>
          <w:b/>
          <w:kern w:val="0"/>
          <w:szCs w:val="21"/>
        </w:rPr>
        <w:t xml:space="preserve">监测河段 </w:t>
      </w:r>
    </w:p>
    <w:p w14:paraId="695046B1">
      <w:pPr>
        <w:spacing w:line="320" w:lineRule="exact"/>
        <w:ind w:firstLine="420" w:firstLineChars="200"/>
        <w:rPr>
          <w:rFonts w:ascii="Times New Roman" w:hAnsi="Times New Roman" w:eastAsia="宋体"/>
        </w:rPr>
      </w:pPr>
      <w:r>
        <w:rPr>
          <w:rFonts w:hint="eastAsia" w:ascii="Times New Roman" w:hAnsi="Times New Roman" w:eastAsia="宋体"/>
        </w:rPr>
        <w:t>应根据评价指标特点在监测点位设置监测河段，监测河段范围采用固定长度方法或河道水面宽度倍数法确定，监测河段长度规定如下：</w:t>
      </w:r>
    </w:p>
    <w:p w14:paraId="09D37ECC">
      <w:pPr>
        <w:spacing w:line="320" w:lineRule="exact"/>
        <w:ind w:firstLine="420" w:firstLineChars="200"/>
        <w:rPr>
          <w:rFonts w:ascii="Times New Roman" w:hAnsi="Times New Roman" w:eastAsia="宋体"/>
        </w:rPr>
      </w:pPr>
      <w:r>
        <w:rPr>
          <w:rFonts w:hint="eastAsia" w:ascii="Times New Roman" w:hAnsi="Times New Roman" w:eastAsia="宋体"/>
        </w:rPr>
        <w:t>a）深泓水深小于</w:t>
      </w:r>
      <w:r>
        <w:rPr>
          <w:rFonts w:ascii="Times New Roman" w:hAnsi="Times New Roman" w:eastAsia="宋体"/>
        </w:rPr>
        <w:t>5m的河流（小河），监测河段长度可采用河道水面宽度倍数法确定，其长度为40倍水面宽度，最大长度宜不超过1km</w:t>
      </w:r>
      <w:r>
        <w:rPr>
          <w:rFonts w:hint="eastAsia" w:ascii="Times New Roman" w:hAnsi="Times New Roman" w:eastAsia="宋体"/>
        </w:rPr>
        <w:t>，适用于河道较窄、水深较浅的河流，需避开回水区、急流区等干扰区域</w:t>
      </w:r>
      <w:r>
        <w:rPr>
          <w:rFonts w:ascii="Times New Roman" w:hAnsi="Times New Roman" w:eastAsia="宋体"/>
        </w:rPr>
        <w:t>。</w:t>
      </w:r>
    </w:p>
    <w:p w14:paraId="4C38E378">
      <w:pPr>
        <w:spacing w:line="320" w:lineRule="exact"/>
        <w:ind w:firstLine="420" w:firstLineChars="200"/>
        <w:rPr>
          <w:rFonts w:ascii="Times New Roman" w:hAnsi="Times New Roman" w:eastAsia="宋体"/>
        </w:rPr>
      </w:pPr>
      <w:r>
        <w:rPr>
          <w:rFonts w:hint="eastAsia" w:ascii="Times New Roman" w:hAnsi="Times New Roman" w:eastAsia="宋体"/>
        </w:rPr>
        <w:t>b）深泓水深不小于</w:t>
      </w:r>
      <w:r>
        <w:rPr>
          <w:rFonts w:ascii="Times New Roman" w:hAnsi="Times New Roman" w:eastAsia="宋体"/>
        </w:rPr>
        <w:t>5m的河流（大河）采用固定长度法，规定长度为1km</w:t>
      </w:r>
      <w:r>
        <w:rPr>
          <w:rFonts w:hint="eastAsia" w:ascii="Times New Roman" w:hAnsi="Times New Roman" w:eastAsia="宋体"/>
        </w:rPr>
        <w:t>，优先选择河道顺直、水流稳定的区域</w:t>
      </w:r>
      <w:r>
        <w:rPr>
          <w:rFonts w:ascii="Times New Roman" w:hAnsi="Times New Roman" w:eastAsia="宋体"/>
        </w:rPr>
        <w:t>。</w:t>
      </w:r>
    </w:p>
    <w:p w14:paraId="5D407645">
      <w:pPr>
        <w:widowControl/>
        <w:tabs>
          <w:tab w:val="center" w:pos="4201"/>
          <w:tab w:val="right" w:leader="dot" w:pos="9298"/>
        </w:tabs>
        <w:autoSpaceDE w:val="0"/>
        <w:autoSpaceDN w:val="0"/>
        <w:spacing w:before="166" w:beforeLines="50" w:after="166" w:afterLines="50"/>
        <w:outlineLvl w:val="2"/>
        <w:rPr>
          <w:rFonts w:ascii="Times New Roman" w:hAnsi="Times New Roman" w:eastAsia="宋体"/>
          <w:b/>
          <w:kern w:val="0"/>
          <w:szCs w:val="21"/>
        </w:rPr>
      </w:pPr>
      <w:r>
        <w:rPr>
          <w:rFonts w:hint="eastAsia" w:ascii="Times New Roman" w:hAnsi="Times New Roman" w:eastAsia="宋体"/>
          <w:b/>
          <w:kern w:val="0"/>
          <w:szCs w:val="21"/>
        </w:rPr>
        <w:t>8.2.5</w:t>
      </w:r>
      <w:r>
        <w:rPr>
          <w:rFonts w:ascii="Times New Roman" w:hAnsi="Times New Roman" w:eastAsia="宋体"/>
          <w:b/>
          <w:kern w:val="0"/>
          <w:szCs w:val="21"/>
        </w:rPr>
        <w:t xml:space="preserve">  </w:t>
      </w:r>
      <w:r>
        <w:rPr>
          <w:rFonts w:hint="eastAsia" w:ascii="Times New Roman" w:hAnsi="Times New Roman" w:eastAsia="宋体"/>
          <w:b/>
          <w:kern w:val="0"/>
          <w:szCs w:val="21"/>
        </w:rPr>
        <w:t>监测断面</w:t>
      </w:r>
    </w:p>
    <w:p w14:paraId="63C61940">
      <w:pPr>
        <w:ind w:firstLine="420" w:firstLineChars="200"/>
        <w:rPr>
          <w:rFonts w:ascii="Times New Roman" w:hAnsi="Times New Roman" w:eastAsia="宋体"/>
        </w:rPr>
      </w:pPr>
      <w:r>
        <w:rPr>
          <w:rFonts w:hint="eastAsia" w:ascii="Times New Roman" w:hAnsi="Times New Roman" w:eastAsia="宋体"/>
        </w:rPr>
        <w:t>a）</w:t>
      </w:r>
      <w:r>
        <w:rPr>
          <w:rFonts w:ascii="Times New Roman" w:hAnsi="Times New Roman" w:eastAsia="宋体"/>
        </w:rPr>
        <w:t>深</w:t>
      </w:r>
      <w:r>
        <w:rPr>
          <w:rFonts w:hint="eastAsia" w:ascii="Times New Roman" w:hAnsi="Times New Roman" w:eastAsia="宋体"/>
        </w:rPr>
        <w:t>泓</w:t>
      </w:r>
      <w:r>
        <w:rPr>
          <w:rFonts w:ascii="Times New Roman" w:hAnsi="Times New Roman" w:eastAsia="宋体"/>
        </w:rPr>
        <w:t>水深小于5m的小河，监测断面可根据深泓线设置。在监测河段范围设置3个监测断面，</w:t>
      </w:r>
      <w:r>
        <w:rPr>
          <w:rFonts w:hint="eastAsia" w:ascii="Times New Roman" w:hAnsi="Times New Roman" w:eastAsia="宋体"/>
        </w:rPr>
        <w:t>自上游至下游分别编号为X</w:t>
      </w:r>
      <w:r>
        <w:rPr>
          <w:rFonts w:ascii="Times New Roman" w:hAnsi="Times New Roman" w:eastAsia="宋体"/>
        </w:rPr>
        <w:t>1</w:t>
      </w:r>
      <w:r>
        <w:rPr>
          <w:rFonts w:hint="eastAsia" w:ascii="Times New Roman" w:hAnsi="Times New Roman" w:eastAsia="宋体"/>
        </w:rPr>
        <w:t>、X2、X3，</w:t>
      </w:r>
      <w:r>
        <w:rPr>
          <w:rFonts w:ascii="Times New Roman" w:hAnsi="Times New Roman" w:eastAsia="宋体"/>
        </w:rPr>
        <w:t>如图9所示。</w:t>
      </w:r>
      <w:r>
        <w:rPr>
          <w:rFonts w:hint="eastAsia" w:ascii="Times New Roman" w:hAnsi="Times New Roman" w:eastAsia="宋体"/>
        </w:rPr>
        <w:t>在监测断面上布设监测点位，进行取样。</w:t>
      </w:r>
    </w:p>
    <w:p w14:paraId="270ACDF3">
      <w:pPr>
        <w:jc w:val="center"/>
        <w:rPr>
          <w:rFonts w:ascii="Times New Roman" w:hAnsi="Times New Roman" w:eastAsia="宋体"/>
        </w:rPr>
      </w:pPr>
      <w:r>
        <w:rPr>
          <w:rFonts w:hint="eastAsia" w:ascii="Times New Roman" w:hAnsi="Times New Roman" w:eastAsia="宋体"/>
        </w:rPr>
        <w:drawing>
          <wp:inline distT="0" distB="0" distL="0" distR="0">
            <wp:extent cx="4784725" cy="2520315"/>
            <wp:effectExtent l="0" t="0" r="0" b="0"/>
            <wp:docPr id="46" name="图片 46" descr="C:\Users\HP\Desktop\图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C:\Users\HP\Desktop\图9.PNG"/>
                    <pic:cNvPicPr>
                      <a:picLocks noChangeAspect="1" noChangeArrowheads="1"/>
                    </pic:cNvPicPr>
                  </pic:nvPicPr>
                  <pic:blipFill>
                    <a:blip r:embed="rId86"/>
                    <a:srcRect l="13958" t="17153" r="7522" b="9360"/>
                    <a:stretch>
                      <a:fillRect/>
                    </a:stretch>
                  </pic:blipFill>
                  <pic:spPr>
                    <a:xfrm>
                      <a:off x="0" y="0"/>
                      <a:ext cx="4786598" cy="2521251"/>
                    </a:xfrm>
                    <a:prstGeom prst="rect">
                      <a:avLst/>
                    </a:prstGeom>
                    <a:noFill/>
                    <a:ln>
                      <a:noFill/>
                    </a:ln>
                  </pic:spPr>
                </pic:pic>
              </a:graphicData>
            </a:graphic>
          </wp:inline>
        </w:drawing>
      </w:r>
    </w:p>
    <w:p w14:paraId="41924ECD">
      <w:pPr>
        <w:pStyle w:val="46"/>
        <w:tabs>
          <w:tab w:val="left" w:pos="1646"/>
          <w:tab w:val="left" w:pos="2972"/>
        </w:tabs>
        <w:spacing w:beforeLines="0" w:after="33" w:afterLines="10"/>
      </w:pPr>
      <w:r>
        <w:rPr>
          <w:rFonts w:hint="eastAsia"/>
        </w:rPr>
        <w:t>图</w:t>
      </w:r>
      <w:r>
        <w:t>9</w:t>
      </w:r>
      <w:r>
        <w:rPr>
          <w:rFonts w:hint="eastAsia"/>
        </w:rPr>
        <w:t xml:space="preserve"> 小河监测河段的监测断面布置示意图</w:t>
      </w:r>
    </w:p>
    <w:p w14:paraId="3C68C41F">
      <w:pPr>
        <w:spacing w:line="320" w:lineRule="exact"/>
        <w:ind w:firstLine="420" w:firstLineChars="200"/>
        <w:rPr>
          <w:rFonts w:ascii="Times New Roman" w:hAnsi="Times New Roman" w:eastAsia="宋体"/>
        </w:rPr>
      </w:pPr>
      <w:r>
        <w:rPr>
          <w:rFonts w:hint="eastAsia" w:ascii="Times New Roman" w:hAnsi="Times New Roman" w:eastAsia="宋体"/>
        </w:rPr>
        <w:t>b）</w:t>
      </w:r>
      <w:r>
        <w:rPr>
          <w:rFonts w:ascii="Times New Roman" w:hAnsi="Times New Roman" w:eastAsia="宋体"/>
        </w:rPr>
        <w:t>深</w:t>
      </w:r>
      <w:r>
        <w:rPr>
          <w:rFonts w:hint="eastAsia" w:ascii="Times New Roman" w:hAnsi="Times New Roman" w:eastAsia="宋体"/>
        </w:rPr>
        <w:t>泓</w:t>
      </w:r>
      <w:r>
        <w:rPr>
          <w:rFonts w:ascii="Times New Roman" w:hAnsi="Times New Roman" w:eastAsia="宋体"/>
        </w:rPr>
        <w:t>水深不小于5m的大河，监测断面可根据河岸线设置。沿河岸线</w:t>
      </w:r>
      <w:r>
        <w:rPr>
          <w:rFonts w:hint="eastAsia" w:ascii="Times New Roman" w:hAnsi="Times New Roman" w:eastAsia="宋体"/>
        </w:rPr>
        <w:t>设置5个监测断面，自上游至下游分别编号为</w:t>
      </w:r>
      <w:r>
        <w:rPr>
          <w:rFonts w:ascii="Times New Roman" w:hAnsi="Times New Roman" w:eastAsia="宋体"/>
        </w:rPr>
        <w:t>X1、X2、X3</w:t>
      </w:r>
      <w:r>
        <w:rPr>
          <w:rFonts w:hint="eastAsia" w:ascii="Times New Roman" w:hAnsi="Times New Roman" w:eastAsia="宋体"/>
        </w:rPr>
        <w:t>、X4、X5</w:t>
      </w:r>
      <w:r>
        <w:rPr>
          <w:rFonts w:ascii="Times New Roman" w:hAnsi="Times New Roman" w:eastAsia="宋体"/>
        </w:rPr>
        <w:t>，如图10所示。在监测断面上布设监测点位，进行取样。</w:t>
      </w:r>
    </w:p>
    <w:p w14:paraId="708543E5">
      <w:pPr>
        <w:rPr>
          <w:rFonts w:ascii="黑体" w:hAnsi="Times New Roman" w:cs="Times New Roman"/>
          <w:kern w:val="0"/>
          <w:szCs w:val="20"/>
        </w:rPr>
      </w:pPr>
      <w:r>
        <w:rPr>
          <w:rFonts w:hint="eastAsia" w:ascii="黑体" w:hAnsi="Times New Roman" w:cs="Times New Roman"/>
          <w:kern w:val="0"/>
          <w:szCs w:val="20"/>
        </w:rPr>
        <w:drawing>
          <wp:inline distT="0" distB="0" distL="0" distR="0">
            <wp:extent cx="6083300" cy="2719070"/>
            <wp:effectExtent l="0" t="0" r="0" b="0"/>
            <wp:docPr id="3" name="图片 48" descr="C:\Users\HP\Desktop\图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8" descr="C:\Users\HP\Desktop\图10.PNG"/>
                    <pic:cNvPicPr>
                      <a:picLocks noChangeAspect="1" noChangeArrowheads="1"/>
                    </pic:cNvPicPr>
                  </pic:nvPicPr>
                  <pic:blipFill>
                    <a:blip r:embed="rId87"/>
                    <a:srcRect b="20578"/>
                    <a:stretch>
                      <a:fillRect/>
                    </a:stretch>
                  </pic:blipFill>
                  <pic:spPr>
                    <a:xfrm>
                      <a:off x="0" y="0"/>
                      <a:ext cx="6083935" cy="2719502"/>
                    </a:xfrm>
                    <a:prstGeom prst="rect">
                      <a:avLst/>
                    </a:prstGeom>
                    <a:noFill/>
                    <a:ln>
                      <a:noFill/>
                    </a:ln>
                  </pic:spPr>
                </pic:pic>
              </a:graphicData>
            </a:graphic>
          </wp:inline>
        </w:drawing>
      </w:r>
    </w:p>
    <w:p w14:paraId="45E00F29">
      <w:pPr>
        <w:pStyle w:val="46"/>
        <w:tabs>
          <w:tab w:val="left" w:pos="1646"/>
          <w:tab w:val="left" w:pos="2972"/>
        </w:tabs>
        <w:spacing w:beforeLines="0" w:after="33" w:afterLines="10"/>
      </w:pPr>
      <w:r>
        <w:rPr>
          <w:rFonts w:hint="eastAsia"/>
        </w:rPr>
        <w:t>图</w:t>
      </w:r>
      <w:r>
        <w:t>10</w:t>
      </w:r>
      <w:r>
        <w:rPr>
          <w:rFonts w:hint="eastAsia"/>
        </w:rPr>
        <w:t xml:space="preserve"> 大河监测河段的监测断面布置示意图</w:t>
      </w:r>
    </w:p>
    <w:p w14:paraId="44E338A4">
      <w:pPr>
        <w:spacing w:line="320" w:lineRule="exact"/>
        <w:ind w:firstLine="420" w:firstLineChars="200"/>
        <w:jc w:val="left"/>
        <w:rPr>
          <w:rFonts w:ascii="Times New Roman" w:hAnsi="Times New Roman" w:eastAsia="宋体"/>
        </w:rPr>
      </w:pPr>
      <w:r>
        <w:rPr>
          <w:rFonts w:hint="eastAsia" w:ascii="Times New Roman" w:hAnsi="Times New Roman" w:eastAsia="宋体"/>
        </w:rPr>
        <w:t>c）监测断面应能代表河段特征，优先选择水流平稳、河床稳定的区域布设</w:t>
      </w:r>
      <w:r>
        <w:rPr>
          <w:rFonts w:ascii="Times New Roman" w:hAnsi="Times New Roman" w:eastAsia="宋体"/>
        </w:rPr>
        <w:t>。</w:t>
      </w:r>
    </w:p>
    <w:p w14:paraId="5FABD092">
      <w:pPr>
        <w:widowControl/>
        <w:tabs>
          <w:tab w:val="center" w:pos="4201"/>
          <w:tab w:val="right" w:leader="dot" w:pos="9298"/>
        </w:tabs>
        <w:autoSpaceDE w:val="0"/>
        <w:autoSpaceDN w:val="0"/>
        <w:outlineLvl w:val="2"/>
        <w:rPr>
          <w:rFonts w:ascii="Times New Roman" w:hAnsi="Times New Roman" w:eastAsia="宋体"/>
        </w:rPr>
      </w:pPr>
      <w:r>
        <w:rPr>
          <w:rFonts w:hint="eastAsia" w:ascii="Times New Roman" w:hAnsi="Times New Roman" w:eastAsia="宋体"/>
          <w:b/>
          <w:kern w:val="0"/>
          <w:szCs w:val="21"/>
        </w:rPr>
        <w:t xml:space="preserve">8.2.6 </w:t>
      </w:r>
      <w:r>
        <w:rPr>
          <w:rFonts w:ascii="Times New Roman" w:hAnsi="Times New Roman" w:eastAsia="宋体"/>
          <w:b/>
          <w:kern w:val="0"/>
          <w:szCs w:val="21"/>
        </w:rPr>
        <w:t xml:space="preserve"> </w:t>
      </w:r>
      <w:r>
        <w:rPr>
          <w:rFonts w:hint="eastAsia" w:ascii="Times New Roman" w:hAnsi="Times New Roman" w:eastAsia="宋体"/>
          <w:b/>
          <w:kern w:val="0"/>
          <w:szCs w:val="21"/>
        </w:rPr>
        <w:t>指标取样位置或范围</w:t>
      </w:r>
    </w:p>
    <w:p w14:paraId="49050387">
      <w:pPr>
        <w:ind w:firstLine="420" w:firstLineChars="200"/>
        <w:rPr>
          <w:rFonts w:ascii="Times New Roman" w:hAnsi="Times New Roman" w:eastAsia="宋体"/>
        </w:rPr>
      </w:pPr>
      <w:r>
        <w:rPr>
          <w:rFonts w:hint="eastAsia" w:ascii="Times New Roman" w:hAnsi="Times New Roman" w:eastAsia="宋体"/>
        </w:rPr>
        <w:t>河流健康评价指标取样位置或范围如表40</w:t>
      </w:r>
      <w:r>
        <w:rPr>
          <w:rFonts w:ascii="Times New Roman" w:hAnsi="Times New Roman" w:eastAsia="宋体"/>
        </w:rPr>
        <w:t>所示。</w:t>
      </w:r>
    </w:p>
    <w:p w14:paraId="4F378060">
      <w:pPr>
        <w:pStyle w:val="46"/>
        <w:tabs>
          <w:tab w:val="left" w:pos="1646"/>
          <w:tab w:val="left" w:pos="2972"/>
        </w:tabs>
        <w:spacing w:beforeLines="0" w:after="33" w:afterLines="10"/>
        <w:rPr>
          <w:rFonts w:hAnsi="黑体" w:cs="黑体"/>
          <w:szCs w:val="21"/>
        </w:rPr>
      </w:pPr>
      <w:r>
        <w:rPr>
          <w:rFonts w:hint="eastAsia" w:hAnsi="黑体" w:cs="黑体"/>
          <w:szCs w:val="21"/>
        </w:rPr>
        <w:t>表40  河流健康评价指标取样调查范围或取样监测位置表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94"/>
        <w:gridCol w:w="1155"/>
        <w:gridCol w:w="1418"/>
        <w:gridCol w:w="2975"/>
        <w:gridCol w:w="2127"/>
        <w:gridCol w:w="1222"/>
      </w:tblGrid>
      <w:tr w14:paraId="043AF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tblHeader/>
          <w:jc w:val="center"/>
        </w:trPr>
        <w:tc>
          <w:tcPr>
            <w:tcW w:w="362" w:type="pct"/>
            <w:vAlign w:val="center"/>
          </w:tcPr>
          <w:p w14:paraId="3A6EEE23">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目标层</w:t>
            </w:r>
          </w:p>
        </w:tc>
        <w:tc>
          <w:tcPr>
            <w:tcW w:w="602" w:type="pct"/>
          </w:tcPr>
          <w:p w14:paraId="41498989">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准则层</w:t>
            </w:r>
          </w:p>
        </w:tc>
        <w:tc>
          <w:tcPr>
            <w:tcW w:w="739" w:type="pct"/>
            <w:vAlign w:val="center"/>
          </w:tcPr>
          <w:p w14:paraId="1AFB9941">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亚准则层</w:t>
            </w:r>
          </w:p>
        </w:tc>
        <w:tc>
          <w:tcPr>
            <w:tcW w:w="1551" w:type="pct"/>
            <w:vAlign w:val="center"/>
          </w:tcPr>
          <w:p w14:paraId="79593C4D">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指标层</w:t>
            </w:r>
          </w:p>
        </w:tc>
        <w:tc>
          <w:tcPr>
            <w:tcW w:w="1109" w:type="pct"/>
            <w:vAlign w:val="center"/>
          </w:tcPr>
          <w:p w14:paraId="56D0259E">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取样位置或范围</w:t>
            </w:r>
          </w:p>
        </w:tc>
        <w:tc>
          <w:tcPr>
            <w:tcW w:w="637" w:type="pct"/>
          </w:tcPr>
          <w:p w14:paraId="28033BF2">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监测获取频次</w:t>
            </w:r>
          </w:p>
        </w:tc>
      </w:tr>
      <w:tr w14:paraId="199E6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restart"/>
            <w:vAlign w:val="center"/>
          </w:tcPr>
          <w:p w14:paraId="0B099394">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河流</w:t>
            </w:r>
          </w:p>
          <w:p w14:paraId="0AB5BCE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健康</w:t>
            </w:r>
          </w:p>
        </w:tc>
        <w:tc>
          <w:tcPr>
            <w:tcW w:w="602" w:type="pct"/>
            <w:vMerge w:val="restart"/>
            <w:vAlign w:val="center"/>
          </w:tcPr>
          <w:p w14:paraId="5603C7BA">
            <w:pPr>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w:t>
            </w:r>
          </w:p>
        </w:tc>
        <w:tc>
          <w:tcPr>
            <w:tcW w:w="739" w:type="pct"/>
            <w:vMerge w:val="restart"/>
            <w:vAlign w:val="center"/>
          </w:tcPr>
          <w:p w14:paraId="1C92D40E">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水文水资源</w:t>
            </w:r>
          </w:p>
        </w:tc>
        <w:tc>
          <w:tcPr>
            <w:tcW w:w="1551" w:type="pct"/>
            <w:vAlign w:val="center"/>
          </w:tcPr>
          <w:p w14:paraId="2A0A3A21">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水资源开发利用率</w:t>
            </w:r>
          </w:p>
        </w:tc>
        <w:tc>
          <w:tcPr>
            <w:tcW w:w="1109" w:type="pct"/>
            <w:vAlign w:val="center"/>
          </w:tcPr>
          <w:p w14:paraId="125DED88">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所在流域</w:t>
            </w:r>
          </w:p>
        </w:tc>
        <w:tc>
          <w:tcPr>
            <w:tcW w:w="637" w:type="pct"/>
            <w:vAlign w:val="center"/>
          </w:tcPr>
          <w:p w14:paraId="6CF79F0C">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50047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2407D8D0">
            <w:pPr>
              <w:widowControl/>
              <w:adjustRightInd w:val="0"/>
              <w:snapToGrid w:val="0"/>
              <w:jc w:val="center"/>
              <w:rPr>
                <w:rFonts w:ascii="Times New Roman" w:hAnsi="Times New Roman" w:eastAsia="宋体"/>
                <w:kern w:val="0"/>
                <w:szCs w:val="21"/>
              </w:rPr>
            </w:pPr>
          </w:p>
        </w:tc>
        <w:tc>
          <w:tcPr>
            <w:tcW w:w="602" w:type="pct"/>
            <w:vMerge w:val="continue"/>
          </w:tcPr>
          <w:p w14:paraId="000D1FCF">
            <w:pPr>
              <w:adjustRightInd w:val="0"/>
              <w:snapToGrid w:val="0"/>
              <w:jc w:val="center"/>
              <w:rPr>
                <w:rFonts w:ascii="Times New Roman" w:hAnsi="Times New Roman" w:eastAsia="宋体"/>
                <w:kern w:val="0"/>
                <w:szCs w:val="21"/>
              </w:rPr>
            </w:pPr>
          </w:p>
        </w:tc>
        <w:tc>
          <w:tcPr>
            <w:tcW w:w="739" w:type="pct"/>
            <w:vMerge w:val="continue"/>
            <w:vAlign w:val="center"/>
          </w:tcPr>
          <w:p w14:paraId="6131E5A0">
            <w:pPr>
              <w:widowControl/>
              <w:adjustRightInd w:val="0"/>
              <w:snapToGrid w:val="0"/>
              <w:jc w:val="center"/>
              <w:rPr>
                <w:rFonts w:ascii="Times New Roman" w:hAnsi="Times New Roman" w:eastAsia="宋体"/>
                <w:kern w:val="0"/>
                <w:szCs w:val="21"/>
              </w:rPr>
            </w:pPr>
          </w:p>
        </w:tc>
        <w:tc>
          <w:tcPr>
            <w:tcW w:w="1551" w:type="pct"/>
            <w:vAlign w:val="center"/>
          </w:tcPr>
          <w:p w14:paraId="1E7D3FC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生态流量满足程度</w:t>
            </w:r>
          </w:p>
        </w:tc>
        <w:tc>
          <w:tcPr>
            <w:tcW w:w="1109" w:type="pct"/>
            <w:vAlign w:val="center"/>
          </w:tcPr>
          <w:p w14:paraId="7B262F7A">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监测点位</w:t>
            </w:r>
          </w:p>
        </w:tc>
        <w:tc>
          <w:tcPr>
            <w:tcW w:w="637" w:type="pct"/>
            <w:vAlign w:val="center"/>
          </w:tcPr>
          <w:p w14:paraId="71A2CB4C">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1次/天</w:t>
            </w:r>
          </w:p>
        </w:tc>
      </w:tr>
      <w:tr w14:paraId="19C1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469BFB94">
            <w:pPr>
              <w:widowControl/>
              <w:adjustRightInd w:val="0"/>
              <w:snapToGrid w:val="0"/>
              <w:jc w:val="center"/>
              <w:rPr>
                <w:rFonts w:ascii="Times New Roman" w:hAnsi="Times New Roman" w:eastAsia="宋体"/>
                <w:kern w:val="0"/>
                <w:szCs w:val="21"/>
              </w:rPr>
            </w:pPr>
          </w:p>
        </w:tc>
        <w:tc>
          <w:tcPr>
            <w:tcW w:w="602" w:type="pct"/>
            <w:vMerge w:val="continue"/>
          </w:tcPr>
          <w:p w14:paraId="4307F10A">
            <w:pPr>
              <w:widowControl/>
              <w:adjustRightInd w:val="0"/>
              <w:snapToGrid w:val="0"/>
              <w:jc w:val="center"/>
              <w:rPr>
                <w:rFonts w:ascii="Times New Roman" w:hAnsi="Times New Roman" w:eastAsia="宋体"/>
                <w:kern w:val="0"/>
                <w:szCs w:val="21"/>
              </w:rPr>
            </w:pPr>
          </w:p>
        </w:tc>
        <w:tc>
          <w:tcPr>
            <w:tcW w:w="739" w:type="pct"/>
            <w:vMerge w:val="continue"/>
            <w:vAlign w:val="center"/>
          </w:tcPr>
          <w:p w14:paraId="5618B279">
            <w:pPr>
              <w:widowControl/>
              <w:adjustRightInd w:val="0"/>
              <w:snapToGrid w:val="0"/>
              <w:jc w:val="center"/>
              <w:rPr>
                <w:rFonts w:ascii="Times New Roman" w:hAnsi="Times New Roman" w:eastAsia="宋体"/>
                <w:kern w:val="0"/>
                <w:szCs w:val="21"/>
              </w:rPr>
            </w:pPr>
          </w:p>
        </w:tc>
        <w:tc>
          <w:tcPr>
            <w:tcW w:w="1551" w:type="pct"/>
            <w:vAlign w:val="center"/>
          </w:tcPr>
          <w:p w14:paraId="449BE5C6">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水体流动性</w:t>
            </w:r>
          </w:p>
        </w:tc>
        <w:tc>
          <w:tcPr>
            <w:tcW w:w="1109" w:type="pct"/>
            <w:vAlign w:val="center"/>
          </w:tcPr>
          <w:p w14:paraId="49A12E0A">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监测点位</w:t>
            </w:r>
          </w:p>
        </w:tc>
        <w:tc>
          <w:tcPr>
            <w:tcW w:w="637" w:type="pct"/>
            <w:vAlign w:val="center"/>
          </w:tcPr>
          <w:p w14:paraId="0E833E08">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1次/天</w:t>
            </w:r>
          </w:p>
        </w:tc>
      </w:tr>
      <w:tr w14:paraId="55DA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06A09D68">
            <w:pPr>
              <w:widowControl/>
              <w:adjustRightInd w:val="0"/>
              <w:snapToGrid w:val="0"/>
              <w:jc w:val="center"/>
              <w:rPr>
                <w:rFonts w:ascii="Times New Roman" w:hAnsi="Times New Roman" w:eastAsia="宋体"/>
                <w:kern w:val="0"/>
                <w:szCs w:val="21"/>
              </w:rPr>
            </w:pPr>
          </w:p>
        </w:tc>
        <w:tc>
          <w:tcPr>
            <w:tcW w:w="602" w:type="pct"/>
            <w:vMerge w:val="continue"/>
          </w:tcPr>
          <w:p w14:paraId="30018D25">
            <w:pPr>
              <w:widowControl/>
              <w:adjustRightInd w:val="0"/>
              <w:snapToGrid w:val="0"/>
              <w:jc w:val="center"/>
              <w:rPr>
                <w:rFonts w:ascii="Times New Roman" w:hAnsi="Times New Roman" w:eastAsia="宋体"/>
                <w:kern w:val="0"/>
                <w:szCs w:val="21"/>
              </w:rPr>
            </w:pPr>
          </w:p>
        </w:tc>
        <w:tc>
          <w:tcPr>
            <w:tcW w:w="739" w:type="pct"/>
            <w:vMerge w:val="continue"/>
            <w:vAlign w:val="center"/>
          </w:tcPr>
          <w:p w14:paraId="3204ED8D">
            <w:pPr>
              <w:widowControl/>
              <w:adjustRightInd w:val="0"/>
              <w:snapToGrid w:val="0"/>
              <w:jc w:val="center"/>
              <w:rPr>
                <w:rFonts w:ascii="Times New Roman" w:hAnsi="Times New Roman" w:eastAsia="宋体"/>
                <w:kern w:val="0"/>
                <w:szCs w:val="21"/>
              </w:rPr>
            </w:pPr>
          </w:p>
        </w:tc>
        <w:tc>
          <w:tcPr>
            <w:tcW w:w="1551" w:type="pct"/>
            <w:vAlign w:val="center"/>
          </w:tcPr>
          <w:p w14:paraId="71AA4E0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流量过程变异程度</w:t>
            </w:r>
          </w:p>
        </w:tc>
        <w:tc>
          <w:tcPr>
            <w:tcW w:w="1109" w:type="pct"/>
            <w:vAlign w:val="center"/>
          </w:tcPr>
          <w:p w14:paraId="72F6503B">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监测点位</w:t>
            </w:r>
          </w:p>
        </w:tc>
        <w:tc>
          <w:tcPr>
            <w:tcW w:w="637" w:type="pct"/>
            <w:vAlign w:val="center"/>
          </w:tcPr>
          <w:p w14:paraId="53DC486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1次/月</w:t>
            </w:r>
          </w:p>
        </w:tc>
      </w:tr>
      <w:tr w14:paraId="6D9F8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627111AA">
            <w:pPr>
              <w:widowControl/>
              <w:adjustRightInd w:val="0"/>
              <w:snapToGrid w:val="0"/>
              <w:jc w:val="center"/>
              <w:rPr>
                <w:rFonts w:ascii="Times New Roman" w:hAnsi="Times New Roman" w:eastAsia="宋体"/>
                <w:kern w:val="0"/>
                <w:szCs w:val="21"/>
              </w:rPr>
            </w:pPr>
          </w:p>
        </w:tc>
        <w:tc>
          <w:tcPr>
            <w:tcW w:w="602" w:type="pct"/>
            <w:vMerge w:val="continue"/>
          </w:tcPr>
          <w:p w14:paraId="1610E057">
            <w:pPr>
              <w:widowControl/>
              <w:adjustRightInd w:val="0"/>
              <w:snapToGrid w:val="0"/>
              <w:jc w:val="center"/>
              <w:rPr>
                <w:rFonts w:ascii="Times New Roman" w:hAnsi="Times New Roman" w:eastAsia="宋体"/>
                <w:kern w:val="0"/>
                <w:szCs w:val="21"/>
              </w:rPr>
            </w:pPr>
          </w:p>
        </w:tc>
        <w:tc>
          <w:tcPr>
            <w:tcW w:w="739" w:type="pct"/>
            <w:vMerge w:val="restart"/>
            <w:vAlign w:val="center"/>
          </w:tcPr>
          <w:p w14:paraId="6F665696">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水质状况</w:t>
            </w:r>
          </w:p>
        </w:tc>
        <w:tc>
          <w:tcPr>
            <w:tcW w:w="1551" w:type="pct"/>
            <w:vAlign w:val="center"/>
          </w:tcPr>
          <w:p w14:paraId="2DCF4584">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水质优劣程度</w:t>
            </w:r>
          </w:p>
        </w:tc>
        <w:tc>
          <w:tcPr>
            <w:tcW w:w="1109" w:type="pct"/>
            <w:vAlign w:val="center"/>
          </w:tcPr>
          <w:p w14:paraId="1EC3CF09">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监测点位</w:t>
            </w:r>
          </w:p>
        </w:tc>
        <w:tc>
          <w:tcPr>
            <w:tcW w:w="637" w:type="pct"/>
            <w:vAlign w:val="center"/>
          </w:tcPr>
          <w:p w14:paraId="4B40328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1次/月</w:t>
            </w:r>
          </w:p>
        </w:tc>
      </w:tr>
      <w:tr w14:paraId="33AFF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754D66AF">
            <w:pPr>
              <w:widowControl/>
              <w:adjustRightInd w:val="0"/>
              <w:snapToGrid w:val="0"/>
              <w:jc w:val="center"/>
              <w:rPr>
                <w:rFonts w:ascii="Times New Roman" w:hAnsi="Times New Roman" w:eastAsia="宋体"/>
                <w:kern w:val="0"/>
                <w:szCs w:val="21"/>
              </w:rPr>
            </w:pPr>
          </w:p>
        </w:tc>
        <w:tc>
          <w:tcPr>
            <w:tcW w:w="602" w:type="pct"/>
            <w:vMerge w:val="continue"/>
          </w:tcPr>
          <w:p w14:paraId="4622BEC5">
            <w:pPr>
              <w:widowControl/>
              <w:adjustRightInd w:val="0"/>
              <w:snapToGrid w:val="0"/>
              <w:jc w:val="center"/>
              <w:rPr>
                <w:rFonts w:ascii="Times New Roman" w:hAnsi="Times New Roman" w:eastAsia="宋体"/>
                <w:kern w:val="0"/>
                <w:szCs w:val="21"/>
              </w:rPr>
            </w:pPr>
          </w:p>
        </w:tc>
        <w:tc>
          <w:tcPr>
            <w:tcW w:w="739" w:type="pct"/>
            <w:vMerge w:val="continue"/>
            <w:vAlign w:val="center"/>
          </w:tcPr>
          <w:p w14:paraId="707BFE0F">
            <w:pPr>
              <w:widowControl/>
              <w:adjustRightInd w:val="0"/>
              <w:snapToGrid w:val="0"/>
              <w:jc w:val="center"/>
              <w:rPr>
                <w:rFonts w:ascii="Times New Roman" w:hAnsi="Times New Roman" w:eastAsia="宋体"/>
                <w:kern w:val="0"/>
                <w:szCs w:val="21"/>
              </w:rPr>
            </w:pPr>
          </w:p>
        </w:tc>
        <w:tc>
          <w:tcPr>
            <w:tcW w:w="1551" w:type="pct"/>
            <w:vAlign w:val="center"/>
          </w:tcPr>
          <w:p w14:paraId="53C2869B">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底泥污染指数</w:t>
            </w:r>
          </w:p>
        </w:tc>
        <w:tc>
          <w:tcPr>
            <w:tcW w:w="1109" w:type="pct"/>
            <w:vAlign w:val="center"/>
          </w:tcPr>
          <w:p w14:paraId="23880E02">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监测点位</w:t>
            </w:r>
          </w:p>
        </w:tc>
        <w:tc>
          <w:tcPr>
            <w:tcW w:w="637" w:type="pct"/>
            <w:vAlign w:val="center"/>
          </w:tcPr>
          <w:p w14:paraId="09750D0E">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425C3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2E0F64FD">
            <w:pPr>
              <w:widowControl/>
              <w:adjustRightInd w:val="0"/>
              <w:snapToGrid w:val="0"/>
              <w:jc w:val="center"/>
              <w:rPr>
                <w:rFonts w:ascii="Times New Roman" w:hAnsi="Times New Roman" w:eastAsia="宋体"/>
                <w:kern w:val="0"/>
                <w:szCs w:val="21"/>
              </w:rPr>
            </w:pPr>
          </w:p>
        </w:tc>
        <w:tc>
          <w:tcPr>
            <w:tcW w:w="602" w:type="pct"/>
            <w:vMerge w:val="continue"/>
          </w:tcPr>
          <w:p w14:paraId="2E693C79">
            <w:pPr>
              <w:widowControl/>
              <w:adjustRightInd w:val="0"/>
              <w:snapToGrid w:val="0"/>
              <w:jc w:val="center"/>
              <w:rPr>
                <w:rFonts w:ascii="Times New Roman" w:hAnsi="Times New Roman" w:eastAsia="宋体"/>
                <w:kern w:val="0"/>
                <w:szCs w:val="21"/>
              </w:rPr>
            </w:pPr>
          </w:p>
        </w:tc>
        <w:tc>
          <w:tcPr>
            <w:tcW w:w="739" w:type="pct"/>
            <w:vMerge w:val="continue"/>
            <w:vAlign w:val="center"/>
          </w:tcPr>
          <w:p w14:paraId="3CBC98F0">
            <w:pPr>
              <w:widowControl/>
              <w:adjustRightInd w:val="0"/>
              <w:snapToGrid w:val="0"/>
              <w:jc w:val="center"/>
              <w:rPr>
                <w:rFonts w:ascii="Times New Roman" w:hAnsi="Times New Roman" w:eastAsia="宋体"/>
                <w:kern w:val="0"/>
                <w:szCs w:val="21"/>
              </w:rPr>
            </w:pPr>
          </w:p>
        </w:tc>
        <w:tc>
          <w:tcPr>
            <w:tcW w:w="1551" w:type="pct"/>
            <w:vAlign w:val="center"/>
          </w:tcPr>
          <w:p w14:paraId="6C1CB3F8">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水体自净能力</w:t>
            </w:r>
          </w:p>
        </w:tc>
        <w:tc>
          <w:tcPr>
            <w:tcW w:w="1109" w:type="pct"/>
            <w:vAlign w:val="center"/>
          </w:tcPr>
          <w:p w14:paraId="2CB9A864">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监测点位</w:t>
            </w:r>
          </w:p>
        </w:tc>
        <w:tc>
          <w:tcPr>
            <w:tcW w:w="637" w:type="pct"/>
            <w:vAlign w:val="center"/>
          </w:tcPr>
          <w:p w14:paraId="15E0E82B">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1次/月</w:t>
            </w:r>
          </w:p>
        </w:tc>
      </w:tr>
      <w:tr w14:paraId="5BD33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1E2C0A6C">
            <w:pPr>
              <w:widowControl/>
              <w:adjustRightInd w:val="0"/>
              <w:snapToGrid w:val="0"/>
              <w:jc w:val="center"/>
              <w:rPr>
                <w:rFonts w:ascii="Times New Roman" w:hAnsi="Times New Roman" w:eastAsia="宋体"/>
                <w:kern w:val="0"/>
                <w:szCs w:val="21"/>
              </w:rPr>
            </w:pPr>
          </w:p>
        </w:tc>
        <w:tc>
          <w:tcPr>
            <w:tcW w:w="602" w:type="pct"/>
            <w:vMerge w:val="continue"/>
          </w:tcPr>
          <w:p w14:paraId="4DC375E6">
            <w:pPr>
              <w:widowControl/>
              <w:adjustRightInd w:val="0"/>
              <w:snapToGrid w:val="0"/>
              <w:jc w:val="center"/>
              <w:rPr>
                <w:rFonts w:ascii="Times New Roman" w:hAnsi="Times New Roman" w:eastAsia="宋体"/>
                <w:kern w:val="0"/>
                <w:szCs w:val="21"/>
              </w:rPr>
            </w:pPr>
          </w:p>
        </w:tc>
        <w:tc>
          <w:tcPr>
            <w:tcW w:w="739" w:type="pct"/>
            <w:vMerge w:val="continue"/>
            <w:vAlign w:val="center"/>
          </w:tcPr>
          <w:p w14:paraId="59D6AC58">
            <w:pPr>
              <w:widowControl/>
              <w:adjustRightInd w:val="0"/>
              <w:snapToGrid w:val="0"/>
              <w:jc w:val="center"/>
              <w:rPr>
                <w:rFonts w:ascii="Times New Roman" w:hAnsi="Times New Roman" w:eastAsia="宋体"/>
                <w:kern w:val="0"/>
                <w:szCs w:val="21"/>
              </w:rPr>
            </w:pPr>
          </w:p>
        </w:tc>
        <w:tc>
          <w:tcPr>
            <w:tcW w:w="1551" w:type="pct"/>
            <w:vAlign w:val="center"/>
          </w:tcPr>
          <w:p w14:paraId="07EECE0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集中式饮用水水源地达标状况</w:t>
            </w:r>
          </w:p>
        </w:tc>
        <w:tc>
          <w:tcPr>
            <w:tcW w:w="1109" w:type="pct"/>
            <w:vAlign w:val="center"/>
          </w:tcPr>
          <w:p w14:paraId="12664468">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vAlign w:val="center"/>
          </w:tcPr>
          <w:p w14:paraId="3CAE2054">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1次/月</w:t>
            </w:r>
          </w:p>
        </w:tc>
      </w:tr>
      <w:tr w14:paraId="255D2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43EB3F14">
            <w:pPr>
              <w:widowControl/>
              <w:adjustRightInd w:val="0"/>
              <w:snapToGrid w:val="0"/>
              <w:jc w:val="center"/>
              <w:rPr>
                <w:rFonts w:ascii="Times New Roman" w:hAnsi="Times New Roman" w:eastAsia="宋体"/>
                <w:kern w:val="0"/>
                <w:szCs w:val="21"/>
              </w:rPr>
            </w:pPr>
          </w:p>
        </w:tc>
        <w:tc>
          <w:tcPr>
            <w:tcW w:w="602" w:type="pct"/>
            <w:vMerge w:val="restart"/>
            <w:vAlign w:val="center"/>
          </w:tcPr>
          <w:p w14:paraId="695AEEB6">
            <w:pPr>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“盆”</w:t>
            </w:r>
          </w:p>
        </w:tc>
        <w:tc>
          <w:tcPr>
            <w:tcW w:w="739" w:type="pct"/>
            <w:vMerge w:val="restart"/>
            <w:vAlign w:val="center"/>
          </w:tcPr>
          <w:p w14:paraId="51D53A8C">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形态结构</w:t>
            </w:r>
          </w:p>
        </w:tc>
        <w:tc>
          <w:tcPr>
            <w:tcW w:w="1551" w:type="pct"/>
            <w:vAlign w:val="center"/>
          </w:tcPr>
          <w:p w14:paraId="5AA0E6E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河流连通指数</w:t>
            </w:r>
          </w:p>
        </w:tc>
        <w:tc>
          <w:tcPr>
            <w:tcW w:w="1109" w:type="pct"/>
            <w:vAlign w:val="center"/>
          </w:tcPr>
          <w:p w14:paraId="7DDB7302">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vAlign w:val="center"/>
          </w:tcPr>
          <w:p w14:paraId="47FF0DE6">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2B1C4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67CCC857">
            <w:pPr>
              <w:widowControl/>
              <w:adjustRightInd w:val="0"/>
              <w:snapToGrid w:val="0"/>
              <w:jc w:val="center"/>
              <w:rPr>
                <w:rFonts w:ascii="Times New Roman" w:hAnsi="Times New Roman" w:eastAsia="宋体"/>
                <w:kern w:val="0"/>
                <w:szCs w:val="21"/>
              </w:rPr>
            </w:pPr>
          </w:p>
        </w:tc>
        <w:tc>
          <w:tcPr>
            <w:tcW w:w="602" w:type="pct"/>
            <w:vMerge w:val="continue"/>
            <w:vAlign w:val="center"/>
          </w:tcPr>
          <w:p w14:paraId="07503340">
            <w:pPr>
              <w:adjustRightInd w:val="0"/>
              <w:snapToGrid w:val="0"/>
              <w:jc w:val="center"/>
              <w:rPr>
                <w:rFonts w:ascii="Times New Roman" w:hAnsi="Times New Roman" w:eastAsia="宋体"/>
                <w:kern w:val="0"/>
                <w:szCs w:val="21"/>
              </w:rPr>
            </w:pPr>
          </w:p>
        </w:tc>
        <w:tc>
          <w:tcPr>
            <w:tcW w:w="739" w:type="pct"/>
            <w:vMerge w:val="continue"/>
            <w:vAlign w:val="center"/>
          </w:tcPr>
          <w:p w14:paraId="407C46D2">
            <w:pPr>
              <w:widowControl/>
              <w:adjustRightInd w:val="0"/>
              <w:snapToGrid w:val="0"/>
              <w:jc w:val="center"/>
              <w:rPr>
                <w:rFonts w:ascii="Times New Roman" w:hAnsi="Times New Roman" w:eastAsia="宋体"/>
                <w:kern w:val="0"/>
                <w:szCs w:val="21"/>
              </w:rPr>
            </w:pPr>
          </w:p>
        </w:tc>
        <w:tc>
          <w:tcPr>
            <w:tcW w:w="1551" w:type="pct"/>
            <w:vAlign w:val="center"/>
          </w:tcPr>
          <w:p w14:paraId="40FAFC5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岸带稳定性</w:t>
            </w:r>
          </w:p>
        </w:tc>
        <w:tc>
          <w:tcPr>
            <w:tcW w:w="1109" w:type="pct"/>
            <w:vAlign w:val="center"/>
          </w:tcPr>
          <w:p w14:paraId="7CA0A9CE">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vAlign w:val="center"/>
          </w:tcPr>
          <w:p w14:paraId="01C8824E">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1DF54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794353B2">
            <w:pPr>
              <w:widowControl/>
              <w:adjustRightInd w:val="0"/>
              <w:snapToGrid w:val="0"/>
              <w:jc w:val="center"/>
              <w:rPr>
                <w:rFonts w:ascii="Times New Roman" w:hAnsi="Times New Roman" w:eastAsia="宋体"/>
                <w:kern w:val="0"/>
                <w:szCs w:val="21"/>
              </w:rPr>
            </w:pPr>
          </w:p>
        </w:tc>
        <w:tc>
          <w:tcPr>
            <w:tcW w:w="602" w:type="pct"/>
            <w:vMerge w:val="continue"/>
            <w:vAlign w:val="center"/>
          </w:tcPr>
          <w:p w14:paraId="07885CC7">
            <w:pPr>
              <w:adjustRightInd w:val="0"/>
              <w:snapToGrid w:val="0"/>
              <w:jc w:val="center"/>
              <w:rPr>
                <w:rFonts w:ascii="Times New Roman" w:hAnsi="Times New Roman" w:eastAsia="宋体"/>
                <w:kern w:val="0"/>
                <w:szCs w:val="21"/>
              </w:rPr>
            </w:pPr>
          </w:p>
        </w:tc>
        <w:tc>
          <w:tcPr>
            <w:tcW w:w="739" w:type="pct"/>
            <w:vMerge w:val="continue"/>
            <w:vAlign w:val="center"/>
          </w:tcPr>
          <w:p w14:paraId="2DB95251">
            <w:pPr>
              <w:widowControl/>
              <w:adjustRightInd w:val="0"/>
              <w:snapToGrid w:val="0"/>
              <w:jc w:val="center"/>
              <w:rPr>
                <w:rFonts w:ascii="Times New Roman" w:hAnsi="Times New Roman" w:eastAsia="宋体"/>
                <w:kern w:val="0"/>
                <w:szCs w:val="21"/>
              </w:rPr>
            </w:pPr>
          </w:p>
        </w:tc>
        <w:tc>
          <w:tcPr>
            <w:tcW w:w="1551" w:type="pct"/>
            <w:vAlign w:val="center"/>
          </w:tcPr>
          <w:p w14:paraId="42A799A6">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岸带植被覆盖率</w:t>
            </w:r>
          </w:p>
        </w:tc>
        <w:tc>
          <w:tcPr>
            <w:tcW w:w="1109" w:type="pct"/>
            <w:vAlign w:val="center"/>
          </w:tcPr>
          <w:p w14:paraId="6F6B7DDF">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vAlign w:val="center"/>
          </w:tcPr>
          <w:p w14:paraId="2F3C80C6">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77970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2D98717B">
            <w:pPr>
              <w:widowControl/>
              <w:adjustRightInd w:val="0"/>
              <w:snapToGrid w:val="0"/>
              <w:jc w:val="center"/>
              <w:rPr>
                <w:rFonts w:ascii="Times New Roman" w:hAnsi="Times New Roman" w:eastAsia="宋体"/>
                <w:kern w:val="0"/>
                <w:szCs w:val="21"/>
              </w:rPr>
            </w:pPr>
          </w:p>
        </w:tc>
        <w:tc>
          <w:tcPr>
            <w:tcW w:w="602" w:type="pct"/>
            <w:vMerge w:val="continue"/>
            <w:vAlign w:val="center"/>
          </w:tcPr>
          <w:p w14:paraId="5AE0A250">
            <w:pPr>
              <w:adjustRightInd w:val="0"/>
              <w:snapToGrid w:val="0"/>
              <w:jc w:val="center"/>
              <w:rPr>
                <w:rFonts w:ascii="Times New Roman" w:hAnsi="Times New Roman" w:eastAsia="宋体"/>
                <w:kern w:val="0"/>
                <w:szCs w:val="21"/>
              </w:rPr>
            </w:pPr>
          </w:p>
        </w:tc>
        <w:tc>
          <w:tcPr>
            <w:tcW w:w="739" w:type="pct"/>
            <w:vMerge w:val="continue"/>
            <w:vAlign w:val="center"/>
          </w:tcPr>
          <w:p w14:paraId="105DB087">
            <w:pPr>
              <w:widowControl/>
              <w:adjustRightInd w:val="0"/>
              <w:snapToGrid w:val="0"/>
              <w:jc w:val="center"/>
              <w:rPr>
                <w:rFonts w:ascii="Times New Roman" w:hAnsi="Times New Roman" w:eastAsia="宋体"/>
                <w:kern w:val="0"/>
                <w:szCs w:val="21"/>
              </w:rPr>
            </w:pPr>
          </w:p>
        </w:tc>
        <w:tc>
          <w:tcPr>
            <w:tcW w:w="1551" w:type="pct"/>
            <w:vAlign w:val="center"/>
          </w:tcPr>
          <w:p w14:paraId="356A8F14">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违规开发利用水域岸线程度</w:t>
            </w:r>
          </w:p>
        </w:tc>
        <w:tc>
          <w:tcPr>
            <w:tcW w:w="1109" w:type="pct"/>
            <w:vAlign w:val="center"/>
          </w:tcPr>
          <w:p w14:paraId="674514C7">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vAlign w:val="center"/>
          </w:tcPr>
          <w:p w14:paraId="74850EC2">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7F6BC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3DDB7789">
            <w:pPr>
              <w:widowControl/>
              <w:adjustRightInd w:val="0"/>
              <w:snapToGrid w:val="0"/>
              <w:jc w:val="center"/>
              <w:rPr>
                <w:rFonts w:ascii="Times New Roman" w:hAnsi="Times New Roman" w:eastAsia="宋体"/>
                <w:kern w:val="0"/>
                <w:szCs w:val="21"/>
              </w:rPr>
            </w:pPr>
          </w:p>
        </w:tc>
        <w:tc>
          <w:tcPr>
            <w:tcW w:w="602" w:type="pct"/>
            <w:vMerge w:val="continue"/>
          </w:tcPr>
          <w:p w14:paraId="335F3E4E">
            <w:pPr>
              <w:adjustRightInd w:val="0"/>
              <w:snapToGrid w:val="0"/>
              <w:jc w:val="center"/>
              <w:rPr>
                <w:rFonts w:ascii="Times New Roman" w:hAnsi="Times New Roman" w:eastAsia="宋体"/>
                <w:kern w:val="0"/>
                <w:szCs w:val="21"/>
              </w:rPr>
            </w:pPr>
          </w:p>
        </w:tc>
        <w:tc>
          <w:tcPr>
            <w:tcW w:w="739" w:type="pct"/>
            <w:vMerge w:val="continue"/>
            <w:vAlign w:val="center"/>
          </w:tcPr>
          <w:p w14:paraId="4C9F10AB">
            <w:pPr>
              <w:widowControl/>
              <w:adjustRightInd w:val="0"/>
              <w:snapToGrid w:val="0"/>
              <w:jc w:val="center"/>
              <w:rPr>
                <w:rFonts w:ascii="Times New Roman" w:hAnsi="Times New Roman" w:eastAsia="宋体"/>
                <w:kern w:val="0"/>
                <w:szCs w:val="21"/>
              </w:rPr>
            </w:pPr>
          </w:p>
        </w:tc>
        <w:tc>
          <w:tcPr>
            <w:tcW w:w="1551" w:type="pct"/>
            <w:vAlign w:val="center"/>
          </w:tcPr>
          <w:p w14:paraId="4BBFFEA5">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水土保持率</w:t>
            </w:r>
          </w:p>
        </w:tc>
        <w:tc>
          <w:tcPr>
            <w:tcW w:w="1109" w:type="pct"/>
            <w:vAlign w:val="center"/>
          </w:tcPr>
          <w:p w14:paraId="377268EF">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所在流域</w:t>
            </w:r>
          </w:p>
        </w:tc>
        <w:tc>
          <w:tcPr>
            <w:tcW w:w="637" w:type="pct"/>
            <w:vAlign w:val="center"/>
          </w:tcPr>
          <w:p w14:paraId="1ADF0272">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03FAD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67291145">
            <w:pPr>
              <w:widowControl/>
              <w:adjustRightInd w:val="0"/>
              <w:snapToGrid w:val="0"/>
              <w:jc w:val="center"/>
              <w:rPr>
                <w:rFonts w:ascii="Times New Roman" w:hAnsi="Times New Roman" w:eastAsia="宋体"/>
                <w:kern w:val="0"/>
                <w:szCs w:val="21"/>
              </w:rPr>
            </w:pPr>
          </w:p>
        </w:tc>
        <w:tc>
          <w:tcPr>
            <w:tcW w:w="602" w:type="pct"/>
            <w:vMerge w:val="restart"/>
            <w:vAlign w:val="center"/>
          </w:tcPr>
          <w:p w14:paraId="1A33088A">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生物</w:t>
            </w:r>
          </w:p>
        </w:tc>
        <w:tc>
          <w:tcPr>
            <w:tcW w:w="739" w:type="pct"/>
            <w:vMerge w:val="restart"/>
            <w:vAlign w:val="center"/>
          </w:tcPr>
          <w:p w14:paraId="251ED66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水生生物</w:t>
            </w:r>
          </w:p>
        </w:tc>
        <w:tc>
          <w:tcPr>
            <w:tcW w:w="1551" w:type="pct"/>
            <w:vAlign w:val="center"/>
          </w:tcPr>
          <w:p w14:paraId="285E0907">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鱼类保有指数</w:t>
            </w:r>
          </w:p>
        </w:tc>
        <w:tc>
          <w:tcPr>
            <w:tcW w:w="1109" w:type="pct"/>
            <w:vAlign w:val="center"/>
          </w:tcPr>
          <w:p w14:paraId="41FB0496">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vAlign w:val="center"/>
          </w:tcPr>
          <w:p w14:paraId="2C7ED1D2">
            <w:pPr>
              <w:widowControl/>
              <w:adjustRightInd w:val="0"/>
              <w:snapToGrid w:val="0"/>
              <w:jc w:val="center"/>
              <w:rPr>
                <w:rFonts w:ascii="Times New Roman" w:hAnsi="Times New Roman" w:eastAsia="宋体"/>
                <w:kern w:val="0"/>
                <w:szCs w:val="21"/>
              </w:rPr>
            </w:pPr>
            <w:r>
              <w:rPr>
                <w:rFonts w:ascii="Times New Roman" w:hAnsi="Times New Roman" w:eastAsia="宋体" w:cs="Times New Roman"/>
                <w:kern w:val="0"/>
                <w:szCs w:val="21"/>
              </w:rPr>
              <w:t>1</w:t>
            </w:r>
            <w:r>
              <w:rPr>
                <w:rFonts w:hint="eastAsia" w:ascii="宋体" w:hAnsi="宋体" w:eastAsia="宋体" w:cs="宋体"/>
                <w:kern w:val="0"/>
                <w:szCs w:val="21"/>
              </w:rPr>
              <w:t>次/</w:t>
            </w:r>
            <w:r>
              <w:rPr>
                <w:rFonts w:hint="eastAsia" w:ascii="Times New Roman" w:hAnsi="Times New Roman" w:eastAsia="宋体" w:cs="Times New Roman"/>
                <w:kern w:val="0"/>
                <w:szCs w:val="21"/>
              </w:rPr>
              <w:t>3</w:t>
            </w:r>
            <w:r>
              <w:rPr>
                <w:rFonts w:hint="eastAsia" w:ascii="宋体" w:hAnsi="宋体" w:eastAsia="宋体" w:cs="宋体"/>
                <w:kern w:val="0"/>
                <w:szCs w:val="21"/>
              </w:rPr>
              <w:t>年</w:t>
            </w:r>
          </w:p>
        </w:tc>
      </w:tr>
      <w:tr w14:paraId="2845D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1282D4D8">
            <w:pPr>
              <w:widowControl/>
              <w:adjustRightInd w:val="0"/>
              <w:snapToGrid w:val="0"/>
              <w:jc w:val="center"/>
              <w:rPr>
                <w:rFonts w:ascii="Times New Roman" w:hAnsi="Times New Roman" w:eastAsia="宋体"/>
                <w:kern w:val="0"/>
                <w:szCs w:val="21"/>
              </w:rPr>
            </w:pPr>
          </w:p>
        </w:tc>
        <w:tc>
          <w:tcPr>
            <w:tcW w:w="602" w:type="pct"/>
            <w:vMerge w:val="continue"/>
            <w:vAlign w:val="center"/>
          </w:tcPr>
          <w:p w14:paraId="0B79BEBE">
            <w:pPr>
              <w:widowControl/>
              <w:adjustRightInd w:val="0"/>
              <w:snapToGrid w:val="0"/>
              <w:jc w:val="center"/>
              <w:rPr>
                <w:rFonts w:ascii="Times New Roman" w:hAnsi="Times New Roman" w:eastAsia="宋体"/>
                <w:kern w:val="0"/>
                <w:szCs w:val="21"/>
              </w:rPr>
            </w:pPr>
          </w:p>
        </w:tc>
        <w:tc>
          <w:tcPr>
            <w:tcW w:w="739" w:type="pct"/>
            <w:vMerge w:val="continue"/>
            <w:vAlign w:val="center"/>
          </w:tcPr>
          <w:p w14:paraId="1EA2BEFD">
            <w:pPr>
              <w:widowControl/>
              <w:adjustRightInd w:val="0"/>
              <w:snapToGrid w:val="0"/>
              <w:jc w:val="center"/>
              <w:rPr>
                <w:rFonts w:ascii="Times New Roman" w:hAnsi="Times New Roman" w:eastAsia="宋体"/>
                <w:kern w:val="0"/>
                <w:szCs w:val="21"/>
              </w:rPr>
            </w:pPr>
          </w:p>
        </w:tc>
        <w:tc>
          <w:tcPr>
            <w:tcW w:w="1551" w:type="pct"/>
            <w:vAlign w:val="center"/>
          </w:tcPr>
          <w:p w14:paraId="094D5981">
            <w:pPr>
              <w:widowControl/>
              <w:adjustRightInd w:val="0"/>
              <w:snapToGrid w:val="0"/>
              <w:jc w:val="center"/>
              <w:rPr>
                <w:rFonts w:ascii="Times New Roman" w:hAnsi="Times New Roman" w:eastAsia="宋体"/>
                <w:kern w:val="0"/>
                <w:szCs w:val="21"/>
              </w:rPr>
            </w:pPr>
            <w:r>
              <w:rPr>
                <w:rFonts w:ascii="Times New Roman" w:hAnsi="Times New Roman" w:eastAsia="宋体"/>
                <w:kern w:val="0"/>
                <w:szCs w:val="21"/>
              </w:rPr>
              <w:t>水鸟状况</w:t>
            </w:r>
          </w:p>
        </w:tc>
        <w:tc>
          <w:tcPr>
            <w:tcW w:w="1109" w:type="pct"/>
            <w:vAlign w:val="center"/>
          </w:tcPr>
          <w:p w14:paraId="7A356237">
            <w:pPr>
              <w:widowControl/>
              <w:adjustRightInd w:val="0"/>
              <w:snapToGrid w:val="0"/>
              <w:jc w:val="center"/>
              <w:rPr>
                <w:rFonts w:ascii="Times New Roman" w:hAnsi="Times New Roman" w:eastAsia="宋体"/>
                <w:kern w:val="0"/>
                <w:szCs w:val="21"/>
              </w:rPr>
            </w:pPr>
            <w:r>
              <w:rPr>
                <w:rFonts w:hint="eastAsia" w:ascii="宋体" w:hAnsi="宋体" w:eastAsia="宋体" w:cs="宋体"/>
                <w:kern w:val="0"/>
                <w:szCs w:val="21"/>
              </w:rPr>
              <w:t>评价河流、评价河段及河岸带</w:t>
            </w:r>
          </w:p>
        </w:tc>
        <w:tc>
          <w:tcPr>
            <w:tcW w:w="637" w:type="pct"/>
            <w:vAlign w:val="center"/>
          </w:tcPr>
          <w:p w14:paraId="0C5BC73D">
            <w:pPr>
              <w:widowControl/>
              <w:adjustRightInd w:val="0"/>
              <w:snapToGrid w:val="0"/>
              <w:jc w:val="center"/>
              <w:rPr>
                <w:rFonts w:ascii="Times New Roman" w:hAnsi="Times New Roman" w:eastAsia="宋体"/>
                <w:kern w:val="0"/>
                <w:szCs w:val="21"/>
              </w:rPr>
            </w:pPr>
            <w:r>
              <w:rPr>
                <w:rFonts w:ascii="Times New Roman" w:hAnsi="Times New Roman" w:eastAsia="宋体" w:cs="Times New Roman"/>
                <w:kern w:val="0"/>
                <w:szCs w:val="21"/>
              </w:rPr>
              <w:t>1</w:t>
            </w:r>
            <w:r>
              <w:rPr>
                <w:rFonts w:hint="eastAsia" w:ascii="宋体" w:hAnsi="宋体" w:eastAsia="宋体" w:cs="宋体"/>
                <w:kern w:val="0"/>
                <w:szCs w:val="21"/>
              </w:rPr>
              <w:t>次/年</w:t>
            </w:r>
          </w:p>
        </w:tc>
      </w:tr>
      <w:tr w14:paraId="049B7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626DE3A6">
            <w:pPr>
              <w:widowControl/>
              <w:adjustRightInd w:val="0"/>
              <w:snapToGrid w:val="0"/>
              <w:jc w:val="center"/>
              <w:rPr>
                <w:rFonts w:ascii="Times New Roman" w:hAnsi="Times New Roman" w:eastAsia="宋体"/>
                <w:kern w:val="0"/>
                <w:szCs w:val="21"/>
              </w:rPr>
            </w:pPr>
          </w:p>
        </w:tc>
        <w:tc>
          <w:tcPr>
            <w:tcW w:w="602" w:type="pct"/>
            <w:vMerge w:val="continue"/>
          </w:tcPr>
          <w:p w14:paraId="49A29422">
            <w:pPr>
              <w:widowControl/>
              <w:adjustRightInd w:val="0"/>
              <w:snapToGrid w:val="0"/>
              <w:jc w:val="center"/>
              <w:rPr>
                <w:rFonts w:ascii="Times New Roman" w:hAnsi="Times New Roman" w:eastAsia="宋体"/>
                <w:kern w:val="0"/>
                <w:szCs w:val="21"/>
              </w:rPr>
            </w:pPr>
          </w:p>
        </w:tc>
        <w:tc>
          <w:tcPr>
            <w:tcW w:w="739" w:type="pct"/>
            <w:vMerge w:val="continue"/>
            <w:vAlign w:val="center"/>
          </w:tcPr>
          <w:p w14:paraId="5FAA2075">
            <w:pPr>
              <w:widowControl/>
              <w:adjustRightInd w:val="0"/>
              <w:snapToGrid w:val="0"/>
              <w:jc w:val="center"/>
              <w:rPr>
                <w:rFonts w:ascii="Times New Roman" w:hAnsi="Times New Roman" w:eastAsia="宋体"/>
                <w:kern w:val="0"/>
                <w:szCs w:val="21"/>
              </w:rPr>
            </w:pPr>
          </w:p>
        </w:tc>
        <w:tc>
          <w:tcPr>
            <w:tcW w:w="1551" w:type="pct"/>
            <w:vAlign w:val="center"/>
          </w:tcPr>
          <w:p w14:paraId="3DDD2322">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大型底栖无脊椎动物生物完整性指数</w:t>
            </w:r>
          </w:p>
        </w:tc>
        <w:tc>
          <w:tcPr>
            <w:tcW w:w="1109" w:type="pct"/>
            <w:vAlign w:val="center"/>
          </w:tcPr>
          <w:p w14:paraId="54CA3334">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监测点位</w:t>
            </w:r>
          </w:p>
        </w:tc>
        <w:tc>
          <w:tcPr>
            <w:tcW w:w="637" w:type="pct"/>
            <w:vAlign w:val="center"/>
          </w:tcPr>
          <w:p w14:paraId="419B5DD8">
            <w:pPr>
              <w:widowControl/>
              <w:adjustRightInd w:val="0"/>
              <w:snapToGrid w:val="0"/>
              <w:jc w:val="center"/>
              <w:rPr>
                <w:rFonts w:ascii="Times New Roman" w:hAnsi="Times New Roman" w:eastAsia="宋体"/>
                <w:kern w:val="0"/>
                <w:szCs w:val="21"/>
              </w:rPr>
            </w:pPr>
            <w:r>
              <w:rPr>
                <w:rFonts w:ascii="Times New Roman" w:hAnsi="Times New Roman" w:eastAsia="宋体" w:cs="Times New Roman"/>
                <w:kern w:val="0"/>
                <w:szCs w:val="21"/>
              </w:rPr>
              <w:t>2</w:t>
            </w:r>
            <w:r>
              <w:rPr>
                <w:rFonts w:hint="eastAsia" w:ascii="宋体" w:hAnsi="宋体" w:eastAsia="宋体" w:cs="宋体"/>
                <w:kern w:val="0"/>
                <w:szCs w:val="21"/>
              </w:rPr>
              <w:t>次/年</w:t>
            </w:r>
          </w:p>
        </w:tc>
      </w:tr>
      <w:tr w14:paraId="3D98D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737BFF3B">
            <w:pPr>
              <w:widowControl/>
              <w:adjustRightInd w:val="0"/>
              <w:snapToGrid w:val="0"/>
              <w:jc w:val="center"/>
              <w:rPr>
                <w:rFonts w:ascii="Times New Roman" w:hAnsi="Times New Roman" w:eastAsia="宋体"/>
                <w:kern w:val="0"/>
                <w:szCs w:val="21"/>
              </w:rPr>
            </w:pPr>
          </w:p>
        </w:tc>
        <w:tc>
          <w:tcPr>
            <w:tcW w:w="602" w:type="pct"/>
            <w:vMerge w:val="continue"/>
          </w:tcPr>
          <w:p w14:paraId="3F8BFC2C">
            <w:pPr>
              <w:widowControl/>
              <w:adjustRightInd w:val="0"/>
              <w:snapToGrid w:val="0"/>
              <w:jc w:val="center"/>
              <w:rPr>
                <w:rFonts w:ascii="Times New Roman" w:hAnsi="Times New Roman" w:eastAsia="宋体"/>
                <w:kern w:val="0"/>
                <w:szCs w:val="21"/>
              </w:rPr>
            </w:pPr>
          </w:p>
        </w:tc>
        <w:tc>
          <w:tcPr>
            <w:tcW w:w="739" w:type="pct"/>
            <w:vMerge w:val="continue"/>
            <w:vAlign w:val="center"/>
          </w:tcPr>
          <w:p w14:paraId="0565E9A2">
            <w:pPr>
              <w:widowControl/>
              <w:adjustRightInd w:val="0"/>
              <w:snapToGrid w:val="0"/>
              <w:jc w:val="center"/>
              <w:rPr>
                <w:rFonts w:ascii="Times New Roman" w:hAnsi="Times New Roman" w:eastAsia="宋体"/>
                <w:kern w:val="0"/>
                <w:szCs w:val="21"/>
              </w:rPr>
            </w:pPr>
          </w:p>
        </w:tc>
        <w:tc>
          <w:tcPr>
            <w:tcW w:w="1551" w:type="pct"/>
            <w:vAlign w:val="center"/>
          </w:tcPr>
          <w:p w14:paraId="585B8685">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水生植物群落状况</w:t>
            </w:r>
          </w:p>
        </w:tc>
        <w:tc>
          <w:tcPr>
            <w:tcW w:w="1109" w:type="pct"/>
            <w:vAlign w:val="center"/>
          </w:tcPr>
          <w:p w14:paraId="008DFED5">
            <w:pPr>
              <w:widowControl/>
              <w:adjustRightInd w:val="0"/>
              <w:snapToGrid w:val="0"/>
              <w:jc w:val="center"/>
              <w:rPr>
                <w:rFonts w:ascii="Times New Roman" w:hAnsi="Times New Roman" w:eastAsia="宋体"/>
                <w:kern w:val="0"/>
                <w:szCs w:val="21"/>
              </w:rPr>
            </w:pPr>
            <w:r>
              <w:rPr>
                <w:rFonts w:hint="eastAsia" w:ascii="宋体" w:hAnsi="宋体" w:eastAsia="宋体" w:cs="宋体"/>
                <w:kern w:val="0"/>
                <w:szCs w:val="21"/>
              </w:rPr>
              <w:t>评价河流、评价河段</w:t>
            </w:r>
          </w:p>
        </w:tc>
        <w:tc>
          <w:tcPr>
            <w:tcW w:w="637" w:type="pct"/>
            <w:vAlign w:val="center"/>
          </w:tcPr>
          <w:p w14:paraId="54B21C7D">
            <w:pPr>
              <w:widowControl/>
              <w:adjustRightInd w:val="0"/>
              <w:snapToGrid w:val="0"/>
              <w:jc w:val="center"/>
              <w:rPr>
                <w:rFonts w:ascii="Times New Roman" w:hAnsi="Times New Roman" w:eastAsia="宋体"/>
                <w:kern w:val="0"/>
                <w:szCs w:val="21"/>
              </w:rPr>
            </w:pPr>
            <w:r>
              <w:rPr>
                <w:rFonts w:ascii="Times New Roman" w:hAnsi="Times New Roman" w:eastAsia="宋体" w:cs="Times New Roman"/>
                <w:kern w:val="0"/>
                <w:szCs w:val="21"/>
              </w:rPr>
              <w:t>1</w:t>
            </w:r>
            <w:r>
              <w:rPr>
                <w:rFonts w:hint="eastAsia" w:ascii="宋体" w:hAnsi="宋体" w:eastAsia="宋体" w:cs="宋体"/>
                <w:kern w:val="0"/>
                <w:szCs w:val="21"/>
              </w:rPr>
              <w:t>次/年</w:t>
            </w:r>
          </w:p>
        </w:tc>
      </w:tr>
      <w:tr w14:paraId="70C4F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2F64E9CC">
            <w:pPr>
              <w:widowControl/>
              <w:adjustRightInd w:val="0"/>
              <w:snapToGrid w:val="0"/>
              <w:jc w:val="center"/>
              <w:rPr>
                <w:rFonts w:ascii="Times New Roman" w:hAnsi="Times New Roman" w:eastAsia="宋体"/>
                <w:kern w:val="0"/>
                <w:szCs w:val="21"/>
              </w:rPr>
            </w:pPr>
          </w:p>
        </w:tc>
        <w:tc>
          <w:tcPr>
            <w:tcW w:w="602" w:type="pct"/>
            <w:vMerge w:val="restart"/>
            <w:vAlign w:val="center"/>
          </w:tcPr>
          <w:p w14:paraId="49340290">
            <w:pPr>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功能</w:t>
            </w:r>
          </w:p>
        </w:tc>
        <w:tc>
          <w:tcPr>
            <w:tcW w:w="739" w:type="pct"/>
            <w:vMerge w:val="restart"/>
            <w:vAlign w:val="center"/>
          </w:tcPr>
          <w:p w14:paraId="7F14F3C6">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保护管理</w:t>
            </w:r>
          </w:p>
        </w:tc>
        <w:tc>
          <w:tcPr>
            <w:tcW w:w="1551" w:type="pct"/>
            <w:shd w:val="clear" w:color="auto" w:fill="auto"/>
            <w:vAlign w:val="center"/>
          </w:tcPr>
          <w:p w14:paraId="2228CCE1">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河流管护指数</w:t>
            </w:r>
          </w:p>
        </w:tc>
        <w:tc>
          <w:tcPr>
            <w:tcW w:w="1109" w:type="pct"/>
            <w:vAlign w:val="center"/>
          </w:tcPr>
          <w:p w14:paraId="5133DFCB">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w:t>
            </w:r>
          </w:p>
        </w:tc>
        <w:tc>
          <w:tcPr>
            <w:tcW w:w="637" w:type="pct"/>
            <w:shd w:val="clear" w:color="auto" w:fill="auto"/>
            <w:vAlign w:val="center"/>
          </w:tcPr>
          <w:p w14:paraId="5D1DFF0B">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3BD29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0B95E30E">
            <w:pPr>
              <w:widowControl/>
              <w:adjustRightInd w:val="0"/>
              <w:snapToGrid w:val="0"/>
              <w:jc w:val="center"/>
              <w:rPr>
                <w:rFonts w:ascii="Times New Roman" w:hAnsi="Times New Roman" w:eastAsia="宋体"/>
                <w:kern w:val="0"/>
                <w:szCs w:val="21"/>
              </w:rPr>
            </w:pPr>
          </w:p>
        </w:tc>
        <w:tc>
          <w:tcPr>
            <w:tcW w:w="602" w:type="pct"/>
            <w:vMerge w:val="continue"/>
          </w:tcPr>
          <w:p w14:paraId="40E7301C">
            <w:pPr>
              <w:adjustRightInd w:val="0"/>
              <w:snapToGrid w:val="0"/>
              <w:jc w:val="center"/>
              <w:rPr>
                <w:rFonts w:ascii="Times New Roman" w:hAnsi="Times New Roman" w:eastAsia="宋体"/>
                <w:kern w:val="0"/>
                <w:szCs w:val="21"/>
              </w:rPr>
            </w:pPr>
          </w:p>
        </w:tc>
        <w:tc>
          <w:tcPr>
            <w:tcW w:w="739" w:type="pct"/>
            <w:vMerge w:val="continue"/>
            <w:vAlign w:val="center"/>
          </w:tcPr>
          <w:p w14:paraId="0A10B3A3">
            <w:pPr>
              <w:widowControl/>
              <w:adjustRightInd w:val="0"/>
              <w:snapToGrid w:val="0"/>
              <w:jc w:val="center"/>
              <w:rPr>
                <w:rFonts w:ascii="Times New Roman" w:hAnsi="Times New Roman" w:eastAsia="宋体"/>
                <w:kern w:val="0"/>
                <w:szCs w:val="21"/>
              </w:rPr>
            </w:pPr>
          </w:p>
        </w:tc>
        <w:tc>
          <w:tcPr>
            <w:tcW w:w="1551" w:type="pct"/>
            <w:shd w:val="clear" w:color="auto" w:fill="auto"/>
            <w:vAlign w:val="center"/>
          </w:tcPr>
          <w:p w14:paraId="2D3512AC">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水利信息化管理</w:t>
            </w:r>
          </w:p>
        </w:tc>
        <w:tc>
          <w:tcPr>
            <w:tcW w:w="1109" w:type="pct"/>
            <w:vAlign w:val="center"/>
          </w:tcPr>
          <w:p w14:paraId="479C84AC">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shd w:val="clear" w:color="auto" w:fill="auto"/>
            <w:vAlign w:val="center"/>
          </w:tcPr>
          <w:p w14:paraId="6FCCF642">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7C500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0BCB4FF2">
            <w:pPr>
              <w:widowControl/>
              <w:adjustRightInd w:val="0"/>
              <w:snapToGrid w:val="0"/>
              <w:jc w:val="center"/>
              <w:rPr>
                <w:rFonts w:ascii="Times New Roman" w:hAnsi="Times New Roman" w:eastAsia="宋体"/>
                <w:kern w:val="0"/>
                <w:szCs w:val="21"/>
              </w:rPr>
            </w:pPr>
          </w:p>
        </w:tc>
        <w:tc>
          <w:tcPr>
            <w:tcW w:w="602" w:type="pct"/>
            <w:vMerge w:val="continue"/>
          </w:tcPr>
          <w:p w14:paraId="4D3370F5">
            <w:pPr>
              <w:adjustRightInd w:val="0"/>
              <w:snapToGrid w:val="0"/>
              <w:jc w:val="center"/>
              <w:rPr>
                <w:rFonts w:ascii="Times New Roman" w:hAnsi="Times New Roman" w:eastAsia="宋体"/>
                <w:kern w:val="0"/>
                <w:szCs w:val="21"/>
              </w:rPr>
            </w:pPr>
          </w:p>
        </w:tc>
        <w:tc>
          <w:tcPr>
            <w:tcW w:w="739" w:type="pct"/>
            <w:vMerge w:val="continue"/>
            <w:vAlign w:val="center"/>
          </w:tcPr>
          <w:p w14:paraId="06AE00F2">
            <w:pPr>
              <w:widowControl/>
              <w:adjustRightInd w:val="0"/>
              <w:snapToGrid w:val="0"/>
              <w:jc w:val="center"/>
              <w:rPr>
                <w:rFonts w:ascii="Times New Roman" w:hAnsi="Times New Roman" w:eastAsia="宋体"/>
                <w:kern w:val="0"/>
                <w:szCs w:val="21"/>
              </w:rPr>
            </w:pPr>
          </w:p>
        </w:tc>
        <w:tc>
          <w:tcPr>
            <w:tcW w:w="1551" w:type="pct"/>
            <w:shd w:val="clear" w:color="auto" w:fill="auto"/>
            <w:vAlign w:val="center"/>
          </w:tcPr>
          <w:p w14:paraId="4AC1BE77">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生态堤岸保有率</w:t>
            </w:r>
          </w:p>
        </w:tc>
        <w:tc>
          <w:tcPr>
            <w:tcW w:w="1109" w:type="pct"/>
            <w:vAlign w:val="center"/>
          </w:tcPr>
          <w:p w14:paraId="40FFD638">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shd w:val="clear" w:color="auto" w:fill="auto"/>
            <w:vAlign w:val="center"/>
          </w:tcPr>
          <w:p w14:paraId="6D33093D">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1F5C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5AEEACAC">
            <w:pPr>
              <w:widowControl/>
              <w:adjustRightInd w:val="0"/>
              <w:snapToGrid w:val="0"/>
              <w:jc w:val="center"/>
              <w:rPr>
                <w:rFonts w:ascii="Times New Roman" w:hAnsi="Times New Roman" w:eastAsia="宋体"/>
                <w:kern w:val="0"/>
                <w:szCs w:val="21"/>
              </w:rPr>
            </w:pPr>
          </w:p>
        </w:tc>
        <w:tc>
          <w:tcPr>
            <w:tcW w:w="602" w:type="pct"/>
            <w:vMerge w:val="continue"/>
          </w:tcPr>
          <w:p w14:paraId="5343B75A">
            <w:pPr>
              <w:widowControl/>
              <w:adjustRightInd w:val="0"/>
              <w:snapToGrid w:val="0"/>
              <w:jc w:val="center"/>
              <w:rPr>
                <w:rFonts w:ascii="Times New Roman" w:hAnsi="Times New Roman" w:eastAsia="宋体"/>
                <w:kern w:val="0"/>
                <w:szCs w:val="21"/>
              </w:rPr>
            </w:pPr>
          </w:p>
        </w:tc>
        <w:tc>
          <w:tcPr>
            <w:tcW w:w="739" w:type="pct"/>
            <w:vMerge w:val="continue"/>
            <w:vAlign w:val="center"/>
          </w:tcPr>
          <w:p w14:paraId="00662D27">
            <w:pPr>
              <w:widowControl/>
              <w:adjustRightInd w:val="0"/>
              <w:snapToGrid w:val="0"/>
              <w:jc w:val="center"/>
              <w:rPr>
                <w:rFonts w:ascii="Times New Roman" w:hAnsi="Times New Roman" w:eastAsia="宋体"/>
                <w:kern w:val="0"/>
                <w:szCs w:val="21"/>
              </w:rPr>
            </w:pPr>
          </w:p>
        </w:tc>
        <w:tc>
          <w:tcPr>
            <w:tcW w:w="1551" w:type="pct"/>
            <w:shd w:val="clear" w:color="auto" w:fill="auto"/>
            <w:vAlign w:val="center"/>
          </w:tcPr>
          <w:p w14:paraId="35249996">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河流管理/保护范围划定率</w:t>
            </w:r>
          </w:p>
        </w:tc>
        <w:tc>
          <w:tcPr>
            <w:tcW w:w="1109" w:type="pct"/>
            <w:vAlign w:val="center"/>
          </w:tcPr>
          <w:p w14:paraId="7ABAE467">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w:t>
            </w:r>
          </w:p>
        </w:tc>
        <w:tc>
          <w:tcPr>
            <w:tcW w:w="637" w:type="pct"/>
            <w:shd w:val="clear" w:color="auto" w:fill="auto"/>
            <w:vAlign w:val="center"/>
          </w:tcPr>
          <w:p w14:paraId="3571B12E">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6F44D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69D6D23D">
            <w:pPr>
              <w:widowControl/>
              <w:adjustRightInd w:val="0"/>
              <w:snapToGrid w:val="0"/>
              <w:jc w:val="center"/>
              <w:rPr>
                <w:rFonts w:ascii="Times New Roman" w:hAnsi="Times New Roman" w:eastAsia="宋体"/>
                <w:kern w:val="0"/>
                <w:szCs w:val="21"/>
              </w:rPr>
            </w:pPr>
          </w:p>
        </w:tc>
        <w:tc>
          <w:tcPr>
            <w:tcW w:w="602" w:type="pct"/>
            <w:vMerge w:val="continue"/>
          </w:tcPr>
          <w:p w14:paraId="2371B5E9">
            <w:pPr>
              <w:widowControl/>
              <w:adjustRightInd w:val="0"/>
              <w:snapToGrid w:val="0"/>
              <w:jc w:val="center"/>
              <w:rPr>
                <w:rFonts w:ascii="Times New Roman" w:hAnsi="Times New Roman" w:eastAsia="宋体"/>
                <w:kern w:val="0"/>
                <w:szCs w:val="21"/>
              </w:rPr>
            </w:pPr>
          </w:p>
        </w:tc>
        <w:tc>
          <w:tcPr>
            <w:tcW w:w="739" w:type="pct"/>
            <w:vMerge w:val="restart"/>
            <w:vAlign w:val="center"/>
          </w:tcPr>
          <w:p w14:paraId="53E0414D">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社会服务功能</w:t>
            </w:r>
          </w:p>
        </w:tc>
        <w:tc>
          <w:tcPr>
            <w:tcW w:w="1551" w:type="pct"/>
            <w:vAlign w:val="center"/>
          </w:tcPr>
          <w:p w14:paraId="0104EF6D">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公众满意度</w:t>
            </w:r>
          </w:p>
        </w:tc>
        <w:tc>
          <w:tcPr>
            <w:tcW w:w="1109" w:type="pct"/>
            <w:vAlign w:val="center"/>
          </w:tcPr>
          <w:p w14:paraId="6DC29942">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shd w:val="clear" w:color="auto" w:fill="auto"/>
            <w:vAlign w:val="center"/>
          </w:tcPr>
          <w:p w14:paraId="15ADAA22">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3765F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1CC64B1F">
            <w:pPr>
              <w:widowControl/>
              <w:adjustRightInd w:val="0"/>
              <w:snapToGrid w:val="0"/>
              <w:jc w:val="center"/>
              <w:rPr>
                <w:rFonts w:ascii="Times New Roman" w:hAnsi="Times New Roman" w:eastAsia="宋体"/>
                <w:kern w:val="0"/>
                <w:szCs w:val="21"/>
              </w:rPr>
            </w:pPr>
          </w:p>
        </w:tc>
        <w:tc>
          <w:tcPr>
            <w:tcW w:w="602" w:type="pct"/>
            <w:vMerge w:val="continue"/>
          </w:tcPr>
          <w:p w14:paraId="30CCF3BC">
            <w:pPr>
              <w:widowControl/>
              <w:adjustRightInd w:val="0"/>
              <w:snapToGrid w:val="0"/>
              <w:jc w:val="center"/>
              <w:rPr>
                <w:rFonts w:ascii="Times New Roman" w:hAnsi="Times New Roman" w:eastAsia="宋体"/>
                <w:kern w:val="0"/>
                <w:szCs w:val="21"/>
              </w:rPr>
            </w:pPr>
          </w:p>
        </w:tc>
        <w:tc>
          <w:tcPr>
            <w:tcW w:w="739" w:type="pct"/>
            <w:vMerge w:val="continue"/>
            <w:vAlign w:val="center"/>
          </w:tcPr>
          <w:p w14:paraId="76FE8DA6">
            <w:pPr>
              <w:widowControl/>
              <w:adjustRightInd w:val="0"/>
              <w:snapToGrid w:val="0"/>
              <w:jc w:val="center"/>
              <w:rPr>
                <w:rFonts w:ascii="Times New Roman" w:hAnsi="Times New Roman" w:eastAsia="宋体"/>
                <w:kern w:val="0"/>
                <w:szCs w:val="21"/>
              </w:rPr>
            </w:pPr>
          </w:p>
        </w:tc>
        <w:tc>
          <w:tcPr>
            <w:tcW w:w="1551" w:type="pct"/>
            <w:vAlign w:val="center"/>
          </w:tcPr>
          <w:p w14:paraId="76E548DC">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岸线利用管理指数</w:t>
            </w:r>
          </w:p>
        </w:tc>
        <w:tc>
          <w:tcPr>
            <w:tcW w:w="1109" w:type="pct"/>
            <w:vAlign w:val="center"/>
          </w:tcPr>
          <w:p w14:paraId="3CB495C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shd w:val="clear" w:color="auto" w:fill="auto"/>
            <w:vAlign w:val="center"/>
          </w:tcPr>
          <w:p w14:paraId="469592CB">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20315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0861BB0A">
            <w:pPr>
              <w:widowControl/>
              <w:adjustRightInd w:val="0"/>
              <w:snapToGrid w:val="0"/>
              <w:jc w:val="center"/>
              <w:rPr>
                <w:rFonts w:ascii="Times New Roman" w:hAnsi="Times New Roman" w:eastAsia="宋体"/>
                <w:kern w:val="0"/>
                <w:szCs w:val="21"/>
              </w:rPr>
            </w:pPr>
          </w:p>
        </w:tc>
        <w:tc>
          <w:tcPr>
            <w:tcW w:w="602" w:type="pct"/>
            <w:vMerge w:val="continue"/>
          </w:tcPr>
          <w:p w14:paraId="0C746128">
            <w:pPr>
              <w:widowControl/>
              <w:adjustRightInd w:val="0"/>
              <w:snapToGrid w:val="0"/>
              <w:jc w:val="center"/>
              <w:rPr>
                <w:rFonts w:ascii="Times New Roman" w:hAnsi="Times New Roman" w:eastAsia="宋体"/>
                <w:kern w:val="0"/>
                <w:szCs w:val="21"/>
              </w:rPr>
            </w:pPr>
          </w:p>
        </w:tc>
        <w:tc>
          <w:tcPr>
            <w:tcW w:w="739" w:type="pct"/>
            <w:vMerge w:val="continue"/>
            <w:vAlign w:val="center"/>
          </w:tcPr>
          <w:p w14:paraId="1FE88018">
            <w:pPr>
              <w:widowControl/>
              <w:adjustRightInd w:val="0"/>
              <w:snapToGrid w:val="0"/>
              <w:jc w:val="center"/>
              <w:rPr>
                <w:rFonts w:ascii="Times New Roman" w:hAnsi="Times New Roman" w:eastAsia="宋体"/>
                <w:kern w:val="0"/>
                <w:szCs w:val="21"/>
              </w:rPr>
            </w:pPr>
          </w:p>
        </w:tc>
        <w:tc>
          <w:tcPr>
            <w:tcW w:w="1551" w:type="pct"/>
            <w:vAlign w:val="center"/>
          </w:tcPr>
          <w:p w14:paraId="025295B4">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防洪达标率</w:t>
            </w:r>
          </w:p>
        </w:tc>
        <w:tc>
          <w:tcPr>
            <w:tcW w:w="1109" w:type="pct"/>
            <w:vAlign w:val="center"/>
          </w:tcPr>
          <w:p w14:paraId="1F7D819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shd w:val="clear" w:color="auto" w:fill="auto"/>
            <w:vAlign w:val="center"/>
          </w:tcPr>
          <w:p w14:paraId="02575077">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1037D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362" w:type="pct"/>
            <w:vMerge w:val="continue"/>
            <w:vAlign w:val="center"/>
          </w:tcPr>
          <w:p w14:paraId="3983C95C">
            <w:pPr>
              <w:widowControl/>
              <w:adjustRightInd w:val="0"/>
              <w:snapToGrid w:val="0"/>
              <w:jc w:val="center"/>
              <w:rPr>
                <w:rFonts w:ascii="Times New Roman" w:hAnsi="Times New Roman" w:eastAsia="宋体"/>
                <w:kern w:val="0"/>
                <w:szCs w:val="21"/>
              </w:rPr>
            </w:pPr>
          </w:p>
        </w:tc>
        <w:tc>
          <w:tcPr>
            <w:tcW w:w="602" w:type="pct"/>
            <w:vMerge w:val="continue"/>
          </w:tcPr>
          <w:p w14:paraId="78CB38B0">
            <w:pPr>
              <w:widowControl/>
              <w:adjustRightInd w:val="0"/>
              <w:snapToGrid w:val="0"/>
              <w:jc w:val="center"/>
              <w:rPr>
                <w:rFonts w:ascii="Times New Roman" w:hAnsi="Times New Roman" w:eastAsia="宋体"/>
                <w:kern w:val="0"/>
                <w:szCs w:val="21"/>
              </w:rPr>
            </w:pPr>
          </w:p>
        </w:tc>
        <w:tc>
          <w:tcPr>
            <w:tcW w:w="739" w:type="pct"/>
            <w:vMerge w:val="continue"/>
            <w:vAlign w:val="center"/>
          </w:tcPr>
          <w:p w14:paraId="0E95575E">
            <w:pPr>
              <w:widowControl/>
              <w:adjustRightInd w:val="0"/>
              <w:snapToGrid w:val="0"/>
              <w:jc w:val="center"/>
              <w:rPr>
                <w:rFonts w:ascii="Times New Roman" w:hAnsi="Times New Roman" w:eastAsia="宋体"/>
                <w:kern w:val="0"/>
                <w:szCs w:val="21"/>
              </w:rPr>
            </w:pPr>
          </w:p>
        </w:tc>
        <w:tc>
          <w:tcPr>
            <w:tcW w:w="1551" w:type="pct"/>
            <w:vAlign w:val="center"/>
          </w:tcPr>
          <w:p w14:paraId="3BB84153">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供水保证程度</w:t>
            </w:r>
          </w:p>
        </w:tc>
        <w:tc>
          <w:tcPr>
            <w:tcW w:w="1109" w:type="pct"/>
            <w:vAlign w:val="center"/>
          </w:tcPr>
          <w:p w14:paraId="1A427015">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shd w:val="clear" w:color="auto" w:fill="auto"/>
            <w:vAlign w:val="center"/>
          </w:tcPr>
          <w:p w14:paraId="2841E2EC">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r w14:paraId="7EF5E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jc w:val="center"/>
        </w:trPr>
        <w:tc>
          <w:tcPr>
            <w:tcW w:w="362" w:type="pct"/>
            <w:vMerge w:val="continue"/>
            <w:vAlign w:val="center"/>
          </w:tcPr>
          <w:p w14:paraId="483D353A">
            <w:pPr>
              <w:widowControl/>
              <w:adjustRightInd w:val="0"/>
              <w:snapToGrid w:val="0"/>
              <w:rPr>
                <w:rFonts w:ascii="Times New Roman" w:hAnsi="Times New Roman" w:eastAsia="宋体"/>
                <w:kern w:val="0"/>
                <w:szCs w:val="21"/>
              </w:rPr>
            </w:pPr>
          </w:p>
        </w:tc>
        <w:tc>
          <w:tcPr>
            <w:tcW w:w="602" w:type="pct"/>
            <w:vMerge w:val="continue"/>
          </w:tcPr>
          <w:p w14:paraId="320F5CAC">
            <w:pPr>
              <w:widowControl/>
              <w:adjustRightInd w:val="0"/>
              <w:snapToGrid w:val="0"/>
              <w:rPr>
                <w:rFonts w:ascii="Times New Roman" w:hAnsi="Times New Roman" w:eastAsia="宋体"/>
                <w:kern w:val="0"/>
                <w:szCs w:val="21"/>
              </w:rPr>
            </w:pPr>
          </w:p>
        </w:tc>
        <w:tc>
          <w:tcPr>
            <w:tcW w:w="739" w:type="pct"/>
            <w:vMerge w:val="continue"/>
            <w:vAlign w:val="center"/>
          </w:tcPr>
          <w:p w14:paraId="31E287CF">
            <w:pPr>
              <w:widowControl/>
              <w:adjustRightInd w:val="0"/>
              <w:snapToGrid w:val="0"/>
              <w:rPr>
                <w:rFonts w:ascii="Times New Roman" w:hAnsi="Times New Roman" w:eastAsia="宋体"/>
                <w:kern w:val="0"/>
                <w:szCs w:val="21"/>
              </w:rPr>
            </w:pPr>
          </w:p>
        </w:tc>
        <w:tc>
          <w:tcPr>
            <w:tcW w:w="1551" w:type="pct"/>
            <w:vAlign w:val="center"/>
          </w:tcPr>
          <w:p w14:paraId="0B46B0AC">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水文化旅游价值指数</w:t>
            </w:r>
          </w:p>
        </w:tc>
        <w:tc>
          <w:tcPr>
            <w:tcW w:w="1109" w:type="pct"/>
            <w:vAlign w:val="center"/>
          </w:tcPr>
          <w:p w14:paraId="16F87E30">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评价河流、评价河段</w:t>
            </w:r>
          </w:p>
        </w:tc>
        <w:tc>
          <w:tcPr>
            <w:tcW w:w="637" w:type="pct"/>
            <w:shd w:val="clear" w:color="auto" w:fill="auto"/>
            <w:vAlign w:val="center"/>
          </w:tcPr>
          <w:p w14:paraId="1926BA5E">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1次/年</w:t>
            </w:r>
          </w:p>
        </w:tc>
      </w:tr>
    </w:tbl>
    <w:p w14:paraId="0777DE42">
      <w:pPr>
        <w:rPr>
          <w:rFonts w:ascii="Times New Roman" w:hAnsi="Times New Roman" w:eastAsia="宋体" w:cs="Times New Roman"/>
          <w:kern w:val="0"/>
          <w:szCs w:val="21"/>
        </w:rPr>
      </w:pPr>
    </w:p>
    <w:bookmarkEnd w:id="23"/>
    <w:p w14:paraId="7986CDBD">
      <w:pPr>
        <w:pStyle w:val="45"/>
        <w:spacing w:before="166" w:after="166"/>
        <w:rPr>
          <w:rFonts w:ascii="Times New Roman"/>
        </w:rPr>
      </w:pPr>
      <w:r>
        <w:rPr>
          <w:rFonts w:hint="eastAsia" w:ascii="Times New Roman"/>
        </w:rPr>
        <w:t>8.3</w:t>
      </w:r>
      <w:r>
        <w:rPr>
          <w:rFonts w:ascii="Times New Roman"/>
        </w:rPr>
        <w:t xml:space="preserve">  </w:t>
      </w:r>
      <w:r>
        <w:rPr>
          <w:rFonts w:hint="eastAsia" w:ascii="Times New Roman"/>
        </w:rPr>
        <w:t>湖（库）分区与监测点位</w:t>
      </w:r>
    </w:p>
    <w:p w14:paraId="3794E29C">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8.3.1</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湖（库）分区</w:t>
      </w:r>
    </w:p>
    <w:p w14:paraId="782C9389">
      <w:pPr>
        <w:ind w:firstLine="420" w:firstLineChars="200"/>
        <w:rPr>
          <w:rFonts w:ascii="Times New Roman" w:hAnsi="Times New Roman" w:eastAsia="宋体" w:cs="Times New Roman"/>
          <w:kern w:val="0"/>
          <w:szCs w:val="20"/>
        </w:rPr>
      </w:pPr>
      <w:r>
        <w:rPr>
          <w:rFonts w:hint="eastAsia" w:ascii="Times New Roman" w:hAnsi="Times New Roman" w:eastAsia="宋体" w:cs="Times New Roman"/>
          <w:kern w:val="0"/>
          <w:szCs w:val="20"/>
        </w:rPr>
        <w:t>湖（库）分区应以湖库长管辖片区为依据，结合其水文、水质、生物、水功能区特征分区。</w:t>
      </w:r>
    </w:p>
    <w:p w14:paraId="13D05EC0">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8.3.2</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监测点位</w:t>
      </w:r>
    </w:p>
    <w:p w14:paraId="5BFB0E2D">
      <w:pPr>
        <w:pStyle w:val="47"/>
        <w:rPr>
          <w:rFonts w:ascii="Times New Roman"/>
        </w:rPr>
      </w:pPr>
      <w:r>
        <w:rPr>
          <w:rFonts w:hint="eastAsia" w:ascii="Times New Roman"/>
        </w:rPr>
        <w:t>8</w:t>
      </w:r>
      <w:r>
        <w:rPr>
          <w:rFonts w:ascii="Times New Roman"/>
        </w:rPr>
        <w:t xml:space="preserve">.3.2.1  </w:t>
      </w:r>
      <w:r>
        <w:rPr>
          <w:rFonts w:hint="eastAsia" w:ascii="Times New Roman"/>
        </w:rPr>
        <w:t>湖（库）分区均应在湖库分区评价的水域中心及其代表性样点，设置水质、浮游植物及浮游动物等的同步监测点位（湖（库）区水域点位），优先选择现有常规水文站及水质监测点。湖（库）应采用随机取样方法沿湖（库）岸带布设湖（库）岸带监测点位。对于水面面积大于</w:t>
      </w:r>
      <w:r>
        <w:rPr>
          <w:rFonts w:ascii="Times New Roman"/>
        </w:rPr>
        <w:t>10 km</w:t>
      </w:r>
      <w:r>
        <w:rPr>
          <w:rFonts w:ascii="Times New Roman"/>
          <w:vertAlign w:val="superscript"/>
        </w:rPr>
        <w:t>2</w:t>
      </w:r>
      <w:r>
        <w:rPr>
          <w:rFonts w:ascii="Times New Roman"/>
        </w:rPr>
        <w:t>的湖</w:t>
      </w:r>
      <w:r>
        <w:rPr>
          <w:rFonts w:hint="eastAsia" w:ascii="Times New Roman"/>
        </w:rPr>
        <w:t>（库）</w:t>
      </w:r>
      <w:r>
        <w:rPr>
          <w:rFonts w:ascii="Times New Roman"/>
        </w:rPr>
        <w:t>，在湖</w:t>
      </w:r>
      <w:r>
        <w:rPr>
          <w:rFonts w:hint="eastAsia" w:ascii="Times New Roman"/>
        </w:rPr>
        <w:t>（库）</w:t>
      </w:r>
      <w:r>
        <w:rPr>
          <w:rFonts w:ascii="Times New Roman"/>
        </w:rPr>
        <w:t>周边随机选择第一个点位，然后10等分湖</w:t>
      </w:r>
      <w:r>
        <w:rPr>
          <w:rFonts w:hint="eastAsia" w:ascii="Times New Roman"/>
        </w:rPr>
        <w:t>（库）</w:t>
      </w:r>
      <w:r>
        <w:rPr>
          <w:rFonts w:ascii="Times New Roman"/>
        </w:rPr>
        <w:t>岸线，依次设置监测点位（图11）</w:t>
      </w:r>
      <w:r>
        <w:rPr>
          <w:rFonts w:hint="eastAsia" w:ascii="Times New Roman"/>
        </w:rPr>
        <w:t>。</w:t>
      </w:r>
      <w:r>
        <w:rPr>
          <w:rFonts w:ascii="Times New Roman"/>
        </w:rPr>
        <w:t>对于水面面积小于10 km</w:t>
      </w:r>
      <w:r>
        <w:rPr>
          <w:rFonts w:ascii="Times New Roman"/>
          <w:vertAlign w:val="superscript"/>
        </w:rPr>
        <w:t>2</w:t>
      </w:r>
      <w:r>
        <w:rPr>
          <w:rFonts w:ascii="Times New Roman"/>
        </w:rPr>
        <w:t>的湖</w:t>
      </w:r>
      <w:r>
        <w:rPr>
          <w:rFonts w:hint="eastAsia" w:ascii="Times New Roman"/>
        </w:rPr>
        <w:t>（库）</w:t>
      </w:r>
      <w:r>
        <w:rPr>
          <w:rFonts w:ascii="Times New Roman"/>
        </w:rPr>
        <w:t>，可以适当减少监测点位</w:t>
      </w:r>
      <w:r>
        <w:rPr>
          <w:rFonts w:hint="eastAsia" w:ascii="Times New Roman"/>
        </w:rPr>
        <w:t>，但应不少于3个。优先选择现有常规水文站及水质监测点。监测点位可根据取样的便利性和安全性等适当调整。</w:t>
      </w:r>
    </w:p>
    <w:p w14:paraId="75A18335">
      <w:pPr>
        <w:pStyle w:val="47"/>
        <w:rPr>
          <w:rFonts w:ascii="Times New Roman"/>
        </w:rPr>
      </w:pPr>
      <w:r>
        <w:rPr>
          <w:rFonts w:hint="eastAsia" w:ascii="Times New Roman"/>
        </w:rPr>
        <w:drawing>
          <wp:inline distT="0" distB="0" distL="0" distR="0">
            <wp:extent cx="6096000" cy="3430905"/>
            <wp:effectExtent l="19050" t="0" r="0" b="0"/>
            <wp:docPr id="49" name="图片 49" descr="C:\Users\HP\Desktop\图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C:\Users\HP\Desktop\图11.PNG"/>
                    <pic:cNvPicPr>
                      <a:picLocks noChangeAspect="1" noChangeArrowheads="1"/>
                    </pic:cNvPicPr>
                  </pic:nvPicPr>
                  <pic:blipFill>
                    <a:blip r:embed="rId88"/>
                    <a:srcRect/>
                    <a:stretch>
                      <a:fillRect/>
                    </a:stretch>
                  </pic:blipFill>
                  <pic:spPr>
                    <a:xfrm>
                      <a:off x="0" y="0"/>
                      <a:ext cx="6096000" cy="3430905"/>
                    </a:xfrm>
                    <a:prstGeom prst="rect">
                      <a:avLst/>
                    </a:prstGeom>
                    <a:noFill/>
                    <a:ln w="9525">
                      <a:noFill/>
                      <a:miter lim="800000"/>
                      <a:headEnd/>
                      <a:tailEnd/>
                    </a:ln>
                  </pic:spPr>
                </pic:pic>
              </a:graphicData>
            </a:graphic>
          </wp:inline>
        </w:drawing>
      </w:r>
    </w:p>
    <w:p w14:paraId="4194734C">
      <w:pPr>
        <w:pStyle w:val="46"/>
        <w:tabs>
          <w:tab w:val="left" w:pos="1646"/>
          <w:tab w:val="left" w:pos="2972"/>
        </w:tabs>
        <w:spacing w:beforeLines="0" w:afterLines="0"/>
      </w:pPr>
      <w:r>
        <w:rPr>
          <w:rFonts w:hint="eastAsia"/>
        </w:rPr>
        <w:t>图</w:t>
      </w:r>
      <w:r>
        <w:t>11</w:t>
      </w:r>
      <w:r>
        <w:rPr>
          <w:rFonts w:hint="eastAsia"/>
        </w:rPr>
        <w:t xml:space="preserve">  湖（库）监测点位布置示意图</w:t>
      </w:r>
    </w:p>
    <w:p w14:paraId="2A9C1F3F">
      <w:pPr>
        <w:rPr>
          <w:rFonts w:ascii="Times New Roman" w:hAnsi="Times New Roman" w:eastAsia="宋体"/>
        </w:rPr>
      </w:pPr>
      <w:r>
        <w:rPr>
          <w:rFonts w:hint="eastAsia" w:ascii="Times New Roman" w:hAnsi="Times New Roman" w:eastAsia="宋体"/>
        </w:rPr>
        <w:t>8</w:t>
      </w:r>
      <w:r>
        <w:rPr>
          <w:rFonts w:ascii="Times New Roman" w:hAnsi="Times New Roman" w:eastAsia="宋体"/>
        </w:rPr>
        <w:t xml:space="preserve">.3.2.2  </w:t>
      </w:r>
      <w:r>
        <w:rPr>
          <w:rFonts w:hint="eastAsia" w:ascii="Times New Roman" w:hAnsi="Times New Roman" w:eastAsia="宋体"/>
        </w:rPr>
        <w:t>湖泊健康评价指标取样调查位置如表41</w:t>
      </w:r>
      <w:r>
        <w:rPr>
          <w:rFonts w:ascii="Times New Roman" w:hAnsi="Times New Roman" w:eastAsia="宋体"/>
        </w:rPr>
        <w:t>。</w:t>
      </w:r>
    </w:p>
    <w:p w14:paraId="0EA1143C">
      <w:pPr>
        <w:pStyle w:val="46"/>
        <w:tabs>
          <w:tab w:val="left" w:pos="1646"/>
          <w:tab w:val="left" w:pos="2972"/>
        </w:tabs>
        <w:spacing w:beforeLines="0" w:afterLines="0"/>
      </w:pPr>
      <w:r>
        <w:rPr>
          <w:rFonts w:hint="eastAsia"/>
        </w:rPr>
        <w:t>表41湖泊健康评价指标取样位置或范围表</w:t>
      </w:r>
    </w:p>
    <w:tbl>
      <w:tblPr>
        <w:tblStyle w:val="1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80"/>
        <w:gridCol w:w="1269"/>
        <w:gridCol w:w="1277"/>
        <w:gridCol w:w="2550"/>
        <w:gridCol w:w="2410"/>
        <w:gridCol w:w="1499"/>
      </w:tblGrid>
      <w:tr w14:paraId="02CB8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blHeader/>
          <w:jc w:val="center"/>
        </w:trPr>
        <w:tc>
          <w:tcPr>
            <w:tcW w:w="303" w:type="pct"/>
            <w:vAlign w:val="center"/>
          </w:tcPr>
          <w:p w14:paraId="03F1CE63">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目标层</w:t>
            </w:r>
          </w:p>
        </w:tc>
        <w:tc>
          <w:tcPr>
            <w:tcW w:w="662" w:type="pct"/>
            <w:vAlign w:val="center"/>
          </w:tcPr>
          <w:p w14:paraId="3AFC41E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准则层</w:t>
            </w:r>
          </w:p>
        </w:tc>
        <w:tc>
          <w:tcPr>
            <w:tcW w:w="666" w:type="pct"/>
            <w:vAlign w:val="center"/>
          </w:tcPr>
          <w:p w14:paraId="71D44C8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亚</w:t>
            </w:r>
            <w:r>
              <w:rPr>
                <w:rFonts w:ascii="Times New Roman" w:hAnsi="Times New Roman" w:eastAsia="宋体" w:cs="Times New Roman"/>
                <w:kern w:val="0"/>
                <w:szCs w:val="21"/>
              </w:rPr>
              <w:t>准则层</w:t>
            </w:r>
          </w:p>
        </w:tc>
        <w:tc>
          <w:tcPr>
            <w:tcW w:w="1330" w:type="pct"/>
            <w:vAlign w:val="center"/>
          </w:tcPr>
          <w:p w14:paraId="0924EA36">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指标层</w:t>
            </w:r>
          </w:p>
        </w:tc>
        <w:tc>
          <w:tcPr>
            <w:tcW w:w="1257" w:type="pct"/>
            <w:vAlign w:val="center"/>
          </w:tcPr>
          <w:p w14:paraId="030D066F">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取样位置或范围</w:t>
            </w:r>
          </w:p>
        </w:tc>
        <w:tc>
          <w:tcPr>
            <w:tcW w:w="782" w:type="pct"/>
            <w:vAlign w:val="center"/>
          </w:tcPr>
          <w:p w14:paraId="4345275B">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监测获取频次</w:t>
            </w:r>
          </w:p>
        </w:tc>
      </w:tr>
      <w:tr w14:paraId="727F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restart"/>
            <w:vAlign w:val="center"/>
          </w:tcPr>
          <w:p w14:paraId="49C353B2">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湖泊健康</w:t>
            </w:r>
          </w:p>
        </w:tc>
        <w:tc>
          <w:tcPr>
            <w:tcW w:w="662" w:type="pct"/>
            <w:vMerge w:val="restart"/>
            <w:vAlign w:val="center"/>
          </w:tcPr>
          <w:p w14:paraId="3EC8F6EF">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w:t>
            </w:r>
          </w:p>
        </w:tc>
        <w:tc>
          <w:tcPr>
            <w:tcW w:w="666" w:type="pct"/>
            <w:vMerge w:val="restart"/>
            <w:vAlign w:val="center"/>
          </w:tcPr>
          <w:p w14:paraId="47D5D22F">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水文水资源</w:t>
            </w:r>
          </w:p>
        </w:tc>
        <w:tc>
          <w:tcPr>
            <w:tcW w:w="1330" w:type="pct"/>
            <w:vAlign w:val="center"/>
          </w:tcPr>
          <w:p w14:paraId="19E30989">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水资源开发利用率</w:t>
            </w:r>
          </w:p>
        </w:tc>
        <w:tc>
          <w:tcPr>
            <w:tcW w:w="1257" w:type="pct"/>
            <w:vAlign w:val="center"/>
          </w:tcPr>
          <w:p w14:paraId="335251ED">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所在流域</w:t>
            </w:r>
          </w:p>
        </w:tc>
        <w:tc>
          <w:tcPr>
            <w:tcW w:w="782" w:type="pct"/>
            <w:vAlign w:val="center"/>
          </w:tcPr>
          <w:p w14:paraId="7245B12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1次/年</w:t>
            </w:r>
          </w:p>
        </w:tc>
      </w:tr>
      <w:tr w14:paraId="79A5C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38AFD886">
            <w:pPr>
              <w:widowControl/>
              <w:adjustRightInd w:val="0"/>
              <w:snapToGrid w:val="0"/>
              <w:spacing w:line="480" w:lineRule="auto"/>
              <w:jc w:val="center"/>
              <w:rPr>
                <w:rFonts w:ascii="Times New Roman" w:hAnsi="Times New Roman" w:eastAsia="宋体" w:cs="Times New Roman"/>
                <w:kern w:val="0"/>
                <w:szCs w:val="21"/>
              </w:rPr>
            </w:pPr>
          </w:p>
        </w:tc>
        <w:tc>
          <w:tcPr>
            <w:tcW w:w="662" w:type="pct"/>
            <w:vMerge w:val="continue"/>
          </w:tcPr>
          <w:p w14:paraId="318BA36A">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768ABA01">
            <w:pPr>
              <w:widowControl/>
              <w:adjustRightInd w:val="0"/>
              <w:snapToGrid w:val="0"/>
              <w:jc w:val="center"/>
              <w:rPr>
                <w:rFonts w:ascii="Times New Roman" w:hAnsi="Times New Roman" w:eastAsia="宋体" w:cs="Times New Roman"/>
                <w:kern w:val="0"/>
                <w:szCs w:val="21"/>
              </w:rPr>
            </w:pPr>
          </w:p>
        </w:tc>
        <w:tc>
          <w:tcPr>
            <w:tcW w:w="1330" w:type="pct"/>
            <w:vAlign w:val="center"/>
          </w:tcPr>
          <w:p w14:paraId="744FF245">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最低生态水位满足程度</w:t>
            </w:r>
          </w:p>
        </w:tc>
        <w:tc>
          <w:tcPr>
            <w:tcW w:w="1257" w:type="pct"/>
            <w:vAlign w:val="center"/>
          </w:tcPr>
          <w:p w14:paraId="364BFD11">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782" w:type="pct"/>
            <w:vAlign w:val="center"/>
          </w:tcPr>
          <w:p w14:paraId="0F564A72">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1次/天</w:t>
            </w:r>
          </w:p>
        </w:tc>
      </w:tr>
      <w:tr w14:paraId="1A6E9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583D0D31">
            <w:pPr>
              <w:adjustRightInd w:val="0"/>
              <w:snapToGrid w:val="0"/>
              <w:spacing w:line="480" w:lineRule="auto"/>
              <w:jc w:val="center"/>
              <w:rPr>
                <w:rFonts w:ascii="Times New Roman" w:hAnsi="Times New Roman" w:eastAsia="宋体" w:cs="Times New Roman"/>
                <w:kern w:val="0"/>
                <w:szCs w:val="21"/>
              </w:rPr>
            </w:pPr>
          </w:p>
        </w:tc>
        <w:tc>
          <w:tcPr>
            <w:tcW w:w="662" w:type="pct"/>
            <w:vMerge w:val="continue"/>
          </w:tcPr>
          <w:p w14:paraId="0DF3E437">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3D4C37A5">
            <w:pPr>
              <w:widowControl/>
              <w:adjustRightInd w:val="0"/>
              <w:snapToGrid w:val="0"/>
              <w:jc w:val="center"/>
              <w:rPr>
                <w:rFonts w:ascii="Times New Roman" w:hAnsi="Times New Roman" w:eastAsia="宋体" w:cs="Times New Roman"/>
                <w:kern w:val="0"/>
                <w:szCs w:val="21"/>
              </w:rPr>
            </w:pPr>
          </w:p>
        </w:tc>
        <w:tc>
          <w:tcPr>
            <w:tcW w:w="1330" w:type="pct"/>
            <w:vAlign w:val="center"/>
          </w:tcPr>
          <w:p w14:paraId="7119BC3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口门畅通率</w:t>
            </w:r>
          </w:p>
        </w:tc>
        <w:tc>
          <w:tcPr>
            <w:tcW w:w="1257" w:type="pct"/>
            <w:vAlign w:val="center"/>
          </w:tcPr>
          <w:p w14:paraId="50B3708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入湖口门</w:t>
            </w:r>
          </w:p>
        </w:tc>
        <w:tc>
          <w:tcPr>
            <w:tcW w:w="782" w:type="pct"/>
            <w:vAlign w:val="center"/>
          </w:tcPr>
          <w:p w14:paraId="53750A83">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1次/年</w:t>
            </w:r>
          </w:p>
        </w:tc>
      </w:tr>
      <w:tr w14:paraId="62D6C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303" w:type="pct"/>
            <w:vMerge w:val="continue"/>
            <w:vAlign w:val="center"/>
          </w:tcPr>
          <w:p w14:paraId="52D2F311">
            <w:pPr>
              <w:adjustRightInd w:val="0"/>
              <w:snapToGrid w:val="0"/>
              <w:spacing w:line="480" w:lineRule="auto"/>
              <w:jc w:val="center"/>
              <w:rPr>
                <w:rFonts w:ascii="Times New Roman" w:hAnsi="Times New Roman" w:eastAsia="宋体" w:cs="Times New Roman"/>
                <w:kern w:val="0"/>
                <w:szCs w:val="21"/>
              </w:rPr>
            </w:pPr>
          </w:p>
        </w:tc>
        <w:tc>
          <w:tcPr>
            <w:tcW w:w="662" w:type="pct"/>
            <w:vMerge w:val="continue"/>
          </w:tcPr>
          <w:p w14:paraId="344893A8">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1AC0C2CE">
            <w:pPr>
              <w:widowControl/>
              <w:adjustRightInd w:val="0"/>
              <w:snapToGrid w:val="0"/>
              <w:jc w:val="center"/>
              <w:rPr>
                <w:rFonts w:ascii="Times New Roman" w:hAnsi="Times New Roman" w:eastAsia="宋体" w:cs="Times New Roman"/>
                <w:kern w:val="0"/>
                <w:szCs w:val="21"/>
              </w:rPr>
            </w:pPr>
          </w:p>
        </w:tc>
        <w:tc>
          <w:tcPr>
            <w:tcW w:w="1330" w:type="pct"/>
            <w:vAlign w:val="center"/>
          </w:tcPr>
          <w:p w14:paraId="7F2552D8">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入湖流量变异程度</w:t>
            </w:r>
          </w:p>
        </w:tc>
        <w:tc>
          <w:tcPr>
            <w:tcW w:w="1257" w:type="pct"/>
            <w:vAlign w:val="center"/>
          </w:tcPr>
          <w:p w14:paraId="452C4BF3">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入湖河流</w:t>
            </w:r>
          </w:p>
        </w:tc>
        <w:tc>
          <w:tcPr>
            <w:tcW w:w="782" w:type="pct"/>
            <w:vAlign w:val="center"/>
          </w:tcPr>
          <w:p w14:paraId="5CC546C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1次/</w:t>
            </w:r>
            <w:r>
              <w:rPr>
                <w:rFonts w:hint="eastAsia" w:ascii="Times New Roman" w:hAnsi="Times New Roman" w:eastAsia="宋体" w:cs="Times New Roman"/>
                <w:kern w:val="0"/>
                <w:szCs w:val="21"/>
              </w:rPr>
              <w:t>月</w:t>
            </w:r>
          </w:p>
        </w:tc>
      </w:tr>
      <w:tr w14:paraId="408D0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24BCDF1E">
            <w:pPr>
              <w:adjustRightInd w:val="0"/>
              <w:snapToGrid w:val="0"/>
              <w:spacing w:line="480" w:lineRule="auto"/>
              <w:jc w:val="center"/>
              <w:rPr>
                <w:rFonts w:ascii="Times New Roman" w:hAnsi="Times New Roman" w:eastAsia="宋体" w:cs="Times New Roman"/>
                <w:kern w:val="0"/>
                <w:szCs w:val="21"/>
              </w:rPr>
            </w:pPr>
          </w:p>
        </w:tc>
        <w:tc>
          <w:tcPr>
            <w:tcW w:w="662" w:type="pct"/>
            <w:vMerge w:val="continue"/>
          </w:tcPr>
          <w:p w14:paraId="21329B7B">
            <w:pPr>
              <w:widowControl/>
              <w:adjustRightInd w:val="0"/>
              <w:snapToGrid w:val="0"/>
              <w:jc w:val="center"/>
              <w:rPr>
                <w:rFonts w:ascii="Times New Roman" w:hAnsi="Times New Roman" w:eastAsia="宋体" w:cs="Times New Roman"/>
                <w:kern w:val="0"/>
                <w:szCs w:val="21"/>
              </w:rPr>
            </w:pPr>
          </w:p>
        </w:tc>
        <w:tc>
          <w:tcPr>
            <w:tcW w:w="666" w:type="pct"/>
            <w:vMerge w:val="restart"/>
            <w:vAlign w:val="center"/>
          </w:tcPr>
          <w:p w14:paraId="19C0F8D5">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水质</w:t>
            </w:r>
            <w:r>
              <w:rPr>
                <w:rFonts w:ascii="Times New Roman" w:hAnsi="Times New Roman" w:eastAsia="宋体" w:cs="Times New Roman"/>
                <w:kern w:val="0"/>
                <w:szCs w:val="21"/>
              </w:rPr>
              <w:t>状况</w:t>
            </w:r>
          </w:p>
        </w:tc>
        <w:tc>
          <w:tcPr>
            <w:tcW w:w="1330" w:type="pct"/>
            <w:vAlign w:val="center"/>
          </w:tcPr>
          <w:p w14:paraId="2DE3FBB4">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水质优劣程度</w:t>
            </w:r>
          </w:p>
        </w:tc>
        <w:tc>
          <w:tcPr>
            <w:tcW w:w="1257" w:type="pct"/>
            <w:vAlign w:val="center"/>
          </w:tcPr>
          <w:p w14:paraId="6C011CF8">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782" w:type="pct"/>
            <w:vAlign w:val="center"/>
          </w:tcPr>
          <w:p w14:paraId="7D8CA6E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1次/月</w:t>
            </w:r>
          </w:p>
        </w:tc>
      </w:tr>
      <w:tr w14:paraId="4F516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159C7203">
            <w:pPr>
              <w:adjustRightInd w:val="0"/>
              <w:snapToGrid w:val="0"/>
              <w:spacing w:line="480" w:lineRule="auto"/>
              <w:jc w:val="center"/>
              <w:rPr>
                <w:rFonts w:ascii="Times New Roman" w:hAnsi="Times New Roman" w:eastAsia="宋体" w:cs="Times New Roman"/>
                <w:kern w:val="0"/>
                <w:szCs w:val="21"/>
              </w:rPr>
            </w:pPr>
          </w:p>
        </w:tc>
        <w:tc>
          <w:tcPr>
            <w:tcW w:w="662" w:type="pct"/>
            <w:vMerge w:val="continue"/>
          </w:tcPr>
          <w:p w14:paraId="2EFEEEB7">
            <w:pPr>
              <w:adjustRightInd w:val="0"/>
              <w:snapToGrid w:val="0"/>
              <w:jc w:val="center"/>
              <w:rPr>
                <w:rFonts w:ascii="Times New Roman" w:hAnsi="Times New Roman" w:eastAsia="宋体" w:cs="Times New Roman"/>
                <w:kern w:val="0"/>
                <w:szCs w:val="21"/>
              </w:rPr>
            </w:pPr>
          </w:p>
        </w:tc>
        <w:tc>
          <w:tcPr>
            <w:tcW w:w="666" w:type="pct"/>
            <w:vMerge w:val="continue"/>
            <w:vAlign w:val="center"/>
          </w:tcPr>
          <w:p w14:paraId="03FE58B3">
            <w:pPr>
              <w:adjustRightInd w:val="0"/>
              <w:snapToGrid w:val="0"/>
              <w:jc w:val="center"/>
              <w:rPr>
                <w:rFonts w:ascii="Times New Roman" w:hAnsi="Times New Roman" w:eastAsia="宋体" w:cs="Times New Roman"/>
                <w:kern w:val="0"/>
                <w:szCs w:val="21"/>
              </w:rPr>
            </w:pPr>
          </w:p>
        </w:tc>
        <w:tc>
          <w:tcPr>
            <w:tcW w:w="1330" w:type="pct"/>
            <w:vAlign w:val="center"/>
          </w:tcPr>
          <w:p w14:paraId="6F0C0136">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湖泊营养状态</w:t>
            </w:r>
          </w:p>
        </w:tc>
        <w:tc>
          <w:tcPr>
            <w:tcW w:w="1257" w:type="pct"/>
            <w:vAlign w:val="center"/>
          </w:tcPr>
          <w:p w14:paraId="605183FA">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782" w:type="pct"/>
            <w:vAlign w:val="center"/>
          </w:tcPr>
          <w:p w14:paraId="20D70F2F">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1次/月</w:t>
            </w:r>
          </w:p>
        </w:tc>
      </w:tr>
      <w:tr w14:paraId="06A41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2B6D785E">
            <w:pPr>
              <w:adjustRightInd w:val="0"/>
              <w:snapToGrid w:val="0"/>
              <w:spacing w:line="480" w:lineRule="auto"/>
              <w:jc w:val="center"/>
              <w:rPr>
                <w:rFonts w:ascii="Times New Roman" w:hAnsi="Times New Roman" w:eastAsia="宋体" w:cs="Times New Roman"/>
                <w:kern w:val="0"/>
                <w:szCs w:val="21"/>
              </w:rPr>
            </w:pPr>
          </w:p>
        </w:tc>
        <w:tc>
          <w:tcPr>
            <w:tcW w:w="662" w:type="pct"/>
            <w:vMerge w:val="continue"/>
          </w:tcPr>
          <w:p w14:paraId="7A44D1F7">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6FFABC18">
            <w:pPr>
              <w:widowControl/>
              <w:adjustRightInd w:val="0"/>
              <w:snapToGrid w:val="0"/>
              <w:jc w:val="center"/>
              <w:rPr>
                <w:rFonts w:ascii="Times New Roman" w:hAnsi="Times New Roman" w:eastAsia="宋体" w:cs="Times New Roman"/>
                <w:kern w:val="0"/>
                <w:szCs w:val="21"/>
              </w:rPr>
            </w:pPr>
          </w:p>
        </w:tc>
        <w:tc>
          <w:tcPr>
            <w:tcW w:w="1330" w:type="pct"/>
            <w:vAlign w:val="center"/>
          </w:tcPr>
          <w:p w14:paraId="492B773D">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底泥污染指数</w:t>
            </w:r>
          </w:p>
        </w:tc>
        <w:tc>
          <w:tcPr>
            <w:tcW w:w="1257" w:type="pct"/>
            <w:vAlign w:val="center"/>
          </w:tcPr>
          <w:p w14:paraId="38F33557">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782" w:type="pct"/>
            <w:vAlign w:val="center"/>
          </w:tcPr>
          <w:p w14:paraId="25FB6FFF">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1次/年</w:t>
            </w:r>
          </w:p>
        </w:tc>
      </w:tr>
      <w:tr w14:paraId="235A7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5085C0C9">
            <w:pPr>
              <w:adjustRightInd w:val="0"/>
              <w:snapToGrid w:val="0"/>
              <w:spacing w:line="480" w:lineRule="auto"/>
              <w:jc w:val="center"/>
              <w:rPr>
                <w:rFonts w:ascii="Times New Roman" w:hAnsi="Times New Roman" w:eastAsia="宋体" w:cs="Times New Roman"/>
                <w:kern w:val="0"/>
                <w:szCs w:val="21"/>
              </w:rPr>
            </w:pPr>
          </w:p>
        </w:tc>
        <w:tc>
          <w:tcPr>
            <w:tcW w:w="662" w:type="pct"/>
            <w:vMerge w:val="continue"/>
          </w:tcPr>
          <w:p w14:paraId="3B9272F6">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687BFE56">
            <w:pPr>
              <w:widowControl/>
              <w:adjustRightInd w:val="0"/>
              <w:snapToGrid w:val="0"/>
              <w:jc w:val="center"/>
              <w:rPr>
                <w:rFonts w:ascii="Times New Roman" w:hAnsi="Times New Roman" w:eastAsia="宋体" w:cs="Times New Roman"/>
                <w:kern w:val="0"/>
                <w:szCs w:val="21"/>
              </w:rPr>
            </w:pPr>
          </w:p>
        </w:tc>
        <w:tc>
          <w:tcPr>
            <w:tcW w:w="1330" w:type="pct"/>
            <w:vAlign w:val="center"/>
          </w:tcPr>
          <w:p w14:paraId="773BA1EF">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水体自净能力</w:t>
            </w:r>
          </w:p>
        </w:tc>
        <w:tc>
          <w:tcPr>
            <w:tcW w:w="1257" w:type="pct"/>
            <w:vAlign w:val="center"/>
          </w:tcPr>
          <w:p w14:paraId="5E941CFD">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782" w:type="pct"/>
            <w:vAlign w:val="center"/>
          </w:tcPr>
          <w:p w14:paraId="51231EE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1次/月</w:t>
            </w:r>
          </w:p>
        </w:tc>
      </w:tr>
      <w:tr w14:paraId="28993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5C139B2D">
            <w:pPr>
              <w:adjustRightInd w:val="0"/>
              <w:snapToGrid w:val="0"/>
              <w:spacing w:line="480" w:lineRule="auto"/>
              <w:jc w:val="center"/>
              <w:rPr>
                <w:rFonts w:ascii="Times New Roman" w:hAnsi="Times New Roman" w:eastAsia="宋体" w:cs="Times New Roman"/>
                <w:kern w:val="0"/>
                <w:szCs w:val="21"/>
              </w:rPr>
            </w:pPr>
          </w:p>
        </w:tc>
        <w:tc>
          <w:tcPr>
            <w:tcW w:w="662" w:type="pct"/>
            <w:vMerge w:val="continue"/>
          </w:tcPr>
          <w:p w14:paraId="40343D76">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500F7CDA">
            <w:pPr>
              <w:widowControl/>
              <w:adjustRightInd w:val="0"/>
              <w:snapToGrid w:val="0"/>
              <w:jc w:val="center"/>
              <w:rPr>
                <w:rFonts w:ascii="Times New Roman" w:hAnsi="Times New Roman" w:eastAsia="宋体" w:cs="Times New Roman"/>
                <w:kern w:val="0"/>
                <w:szCs w:val="21"/>
              </w:rPr>
            </w:pPr>
          </w:p>
        </w:tc>
        <w:tc>
          <w:tcPr>
            <w:tcW w:w="1330" w:type="pct"/>
            <w:vAlign w:val="center"/>
          </w:tcPr>
          <w:p w14:paraId="202F7D34">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集中式饮用水水源地达标状况</w:t>
            </w:r>
          </w:p>
        </w:tc>
        <w:tc>
          <w:tcPr>
            <w:tcW w:w="1257" w:type="pct"/>
            <w:vAlign w:val="center"/>
          </w:tcPr>
          <w:p w14:paraId="3B21835A">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湖泊水域</w:t>
            </w:r>
          </w:p>
        </w:tc>
        <w:tc>
          <w:tcPr>
            <w:tcW w:w="782" w:type="pct"/>
            <w:vAlign w:val="center"/>
          </w:tcPr>
          <w:p w14:paraId="588A48E9">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1次/月</w:t>
            </w:r>
          </w:p>
        </w:tc>
      </w:tr>
      <w:tr w14:paraId="2D134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1B5E7410">
            <w:pPr>
              <w:adjustRightInd w:val="0"/>
              <w:snapToGrid w:val="0"/>
              <w:spacing w:line="480" w:lineRule="auto"/>
              <w:jc w:val="center"/>
              <w:rPr>
                <w:rFonts w:ascii="Times New Roman" w:hAnsi="Times New Roman" w:eastAsia="宋体" w:cs="Times New Roman"/>
                <w:kern w:val="0"/>
                <w:szCs w:val="21"/>
              </w:rPr>
            </w:pPr>
          </w:p>
        </w:tc>
        <w:tc>
          <w:tcPr>
            <w:tcW w:w="662" w:type="pct"/>
            <w:vMerge w:val="restart"/>
            <w:vAlign w:val="center"/>
          </w:tcPr>
          <w:p w14:paraId="7C03C632">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“盆”</w:t>
            </w:r>
          </w:p>
        </w:tc>
        <w:tc>
          <w:tcPr>
            <w:tcW w:w="666" w:type="pct"/>
            <w:vMerge w:val="restart"/>
            <w:vAlign w:val="center"/>
          </w:tcPr>
          <w:p w14:paraId="6521C040">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形态结构</w:t>
            </w:r>
          </w:p>
        </w:tc>
        <w:tc>
          <w:tcPr>
            <w:tcW w:w="1330" w:type="pct"/>
            <w:vAlign w:val="center"/>
          </w:tcPr>
          <w:p w14:paraId="4BB484AB">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岸带稳定性</w:t>
            </w:r>
          </w:p>
        </w:tc>
        <w:tc>
          <w:tcPr>
            <w:tcW w:w="1257" w:type="pct"/>
            <w:vAlign w:val="center"/>
          </w:tcPr>
          <w:p w14:paraId="51D75A8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湖泊</w:t>
            </w:r>
            <w:r>
              <w:rPr>
                <w:rFonts w:ascii="Times New Roman" w:hAnsi="Times New Roman" w:eastAsia="宋体" w:cs="Times New Roman"/>
                <w:kern w:val="0"/>
                <w:szCs w:val="21"/>
              </w:rPr>
              <w:t>岸带</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监测点位</w:t>
            </w:r>
          </w:p>
        </w:tc>
        <w:tc>
          <w:tcPr>
            <w:tcW w:w="782" w:type="pct"/>
            <w:vAlign w:val="center"/>
          </w:tcPr>
          <w:p w14:paraId="3EA82D2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5C73A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458C6A00">
            <w:pPr>
              <w:adjustRightInd w:val="0"/>
              <w:snapToGrid w:val="0"/>
              <w:spacing w:line="480" w:lineRule="auto"/>
              <w:jc w:val="center"/>
              <w:rPr>
                <w:rFonts w:ascii="Times New Roman" w:hAnsi="Times New Roman" w:eastAsia="宋体" w:cs="Times New Roman"/>
                <w:kern w:val="0"/>
                <w:szCs w:val="21"/>
              </w:rPr>
            </w:pPr>
          </w:p>
        </w:tc>
        <w:tc>
          <w:tcPr>
            <w:tcW w:w="662" w:type="pct"/>
            <w:vMerge w:val="continue"/>
            <w:vAlign w:val="center"/>
          </w:tcPr>
          <w:p w14:paraId="173EAFDC">
            <w:pPr>
              <w:adjustRightInd w:val="0"/>
              <w:snapToGrid w:val="0"/>
              <w:jc w:val="center"/>
              <w:rPr>
                <w:rFonts w:ascii="Times New Roman" w:hAnsi="Times New Roman" w:eastAsia="宋体" w:cs="Times New Roman"/>
                <w:kern w:val="0"/>
                <w:szCs w:val="21"/>
              </w:rPr>
            </w:pPr>
          </w:p>
        </w:tc>
        <w:tc>
          <w:tcPr>
            <w:tcW w:w="666" w:type="pct"/>
            <w:vMerge w:val="continue"/>
            <w:vAlign w:val="center"/>
          </w:tcPr>
          <w:p w14:paraId="76ACAE76">
            <w:pPr>
              <w:widowControl/>
              <w:adjustRightInd w:val="0"/>
              <w:snapToGrid w:val="0"/>
              <w:jc w:val="center"/>
              <w:rPr>
                <w:rFonts w:ascii="Times New Roman" w:hAnsi="Times New Roman" w:eastAsia="宋体" w:cs="Times New Roman"/>
                <w:kern w:val="0"/>
                <w:szCs w:val="21"/>
              </w:rPr>
            </w:pPr>
          </w:p>
        </w:tc>
        <w:tc>
          <w:tcPr>
            <w:tcW w:w="1330" w:type="pct"/>
            <w:vAlign w:val="center"/>
          </w:tcPr>
          <w:p w14:paraId="0B7E28E1">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岸带植被覆盖率</w:t>
            </w:r>
          </w:p>
        </w:tc>
        <w:tc>
          <w:tcPr>
            <w:tcW w:w="1257" w:type="pct"/>
            <w:vAlign w:val="center"/>
          </w:tcPr>
          <w:p w14:paraId="3793274F">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湖泊岸带、监测点位</w:t>
            </w:r>
          </w:p>
        </w:tc>
        <w:tc>
          <w:tcPr>
            <w:tcW w:w="782" w:type="pct"/>
            <w:vAlign w:val="center"/>
          </w:tcPr>
          <w:p w14:paraId="382CD18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79A78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7E34A912">
            <w:pPr>
              <w:adjustRightInd w:val="0"/>
              <w:snapToGrid w:val="0"/>
              <w:spacing w:line="480" w:lineRule="auto"/>
              <w:jc w:val="center"/>
              <w:rPr>
                <w:rFonts w:ascii="Times New Roman" w:hAnsi="Times New Roman" w:eastAsia="宋体" w:cs="Times New Roman"/>
                <w:kern w:val="0"/>
                <w:szCs w:val="21"/>
              </w:rPr>
            </w:pPr>
          </w:p>
        </w:tc>
        <w:tc>
          <w:tcPr>
            <w:tcW w:w="662" w:type="pct"/>
            <w:vMerge w:val="continue"/>
            <w:vAlign w:val="center"/>
          </w:tcPr>
          <w:p w14:paraId="5291DCE9">
            <w:pPr>
              <w:adjustRightInd w:val="0"/>
              <w:snapToGrid w:val="0"/>
              <w:jc w:val="center"/>
              <w:rPr>
                <w:rFonts w:ascii="Times New Roman" w:hAnsi="Times New Roman" w:eastAsia="宋体" w:cs="Times New Roman"/>
                <w:kern w:val="0"/>
                <w:szCs w:val="21"/>
              </w:rPr>
            </w:pPr>
          </w:p>
        </w:tc>
        <w:tc>
          <w:tcPr>
            <w:tcW w:w="666" w:type="pct"/>
            <w:vMerge w:val="continue"/>
            <w:vAlign w:val="center"/>
          </w:tcPr>
          <w:p w14:paraId="4959DE12">
            <w:pPr>
              <w:widowControl/>
              <w:adjustRightInd w:val="0"/>
              <w:snapToGrid w:val="0"/>
              <w:jc w:val="center"/>
              <w:rPr>
                <w:rFonts w:ascii="Times New Roman" w:hAnsi="Times New Roman" w:eastAsia="宋体" w:cs="Times New Roman"/>
                <w:kern w:val="0"/>
                <w:szCs w:val="21"/>
              </w:rPr>
            </w:pPr>
          </w:p>
        </w:tc>
        <w:tc>
          <w:tcPr>
            <w:tcW w:w="1330" w:type="pct"/>
            <w:vAlign w:val="center"/>
          </w:tcPr>
          <w:p w14:paraId="35FCAE5D">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违规开发利用水域岸线程度</w:t>
            </w:r>
          </w:p>
        </w:tc>
        <w:tc>
          <w:tcPr>
            <w:tcW w:w="1257" w:type="pct"/>
            <w:vAlign w:val="center"/>
          </w:tcPr>
          <w:p w14:paraId="1755BAE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湖泊岸带</w:t>
            </w:r>
          </w:p>
        </w:tc>
        <w:tc>
          <w:tcPr>
            <w:tcW w:w="782" w:type="pct"/>
            <w:vAlign w:val="center"/>
          </w:tcPr>
          <w:p w14:paraId="573E69FA">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16936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06124BF7">
            <w:pPr>
              <w:adjustRightInd w:val="0"/>
              <w:snapToGrid w:val="0"/>
              <w:spacing w:line="480" w:lineRule="auto"/>
              <w:jc w:val="center"/>
              <w:rPr>
                <w:rFonts w:ascii="Times New Roman" w:hAnsi="Times New Roman" w:eastAsia="宋体" w:cs="Times New Roman"/>
                <w:kern w:val="0"/>
                <w:szCs w:val="21"/>
              </w:rPr>
            </w:pPr>
          </w:p>
        </w:tc>
        <w:tc>
          <w:tcPr>
            <w:tcW w:w="662" w:type="pct"/>
            <w:vMerge w:val="continue"/>
          </w:tcPr>
          <w:p w14:paraId="0688991D">
            <w:pPr>
              <w:adjustRightInd w:val="0"/>
              <w:snapToGrid w:val="0"/>
              <w:jc w:val="center"/>
              <w:rPr>
                <w:rFonts w:ascii="Times New Roman" w:hAnsi="Times New Roman" w:eastAsia="宋体" w:cs="Times New Roman"/>
                <w:kern w:val="0"/>
                <w:szCs w:val="21"/>
              </w:rPr>
            </w:pPr>
          </w:p>
        </w:tc>
        <w:tc>
          <w:tcPr>
            <w:tcW w:w="666" w:type="pct"/>
            <w:vMerge w:val="continue"/>
            <w:vAlign w:val="center"/>
          </w:tcPr>
          <w:p w14:paraId="34C89C75">
            <w:pPr>
              <w:widowControl/>
              <w:adjustRightInd w:val="0"/>
              <w:snapToGrid w:val="0"/>
              <w:jc w:val="center"/>
              <w:rPr>
                <w:rFonts w:ascii="Times New Roman" w:hAnsi="Times New Roman" w:eastAsia="宋体" w:cs="Times New Roman"/>
                <w:kern w:val="0"/>
                <w:szCs w:val="21"/>
              </w:rPr>
            </w:pPr>
          </w:p>
        </w:tc>
        <w:tc>
          <w:tcPr>
            <w:tcW w:w="1330" w:type="pct"/>
            <w:vAlign w:val="center"/>
          </w:tcPr>
          <w:p w14:paraId="5A33DB7A">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湖泊面积萎缩比例</w:t>
            </w:r>
          </w:p>
        </w:tc>
        <w:tc>
          <w:tcPr>
            <w:tcW w:w="1257" w:type="pct"/>
            <w:vAlign w:val="center"/>
          </w:tcPr>
          <w:p w14:paraId="431F85A3">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湖泊水域</w:t>
            </w:r>
          </w:p>
        </w:tc>
        <w:tc>
          <w:tcPr>
            <w:tcW w:w="782" w:type="pct"/>
            <w:vAlign w:val="center"/>
          </w:tcPr>
          <w:p w14:paraId="4BAC3E3D">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1581D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0659A9D0">
            <w:pPr>
              <w:widowControl/>
              <w:adjustRightInd w:val="0"/>
              <w:snapToGrid w:val="0"/>
              <w:jc w:val="center"/>
              <w:rPr>
                <w:rFonts w:ascii="Times New Roman" w:hAnsi="Times New Roman" w:eastAsia="宋体" w:cs="Times New Roman"/>
                <w:kern w:val="0"/>
                <w:szCs w:val="21"/>
              </w:rPr>
            </w:pPr>
          </w:p>
        </w:tc>
        <w:tc>
          <w:tcPr>
            <w:tcW w:w="662" w:type="pct"/>
            <w:vMerge w:val="restart"/>
            <w:vAlign w:val="center"/>
          </w:tcPr>
          <w:p w14:paraId="10C4200B">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生物</w:t>
            </w:r>
          </w:p>
        </w:tc>
        <w:tc>
          <w:tcPr>
            <w:tcW w:w="666" w:type="pct"/>
            <w:vMerge w:val="restart"/>
            <w:vAlign w:val="center"/>
          </w:tcPr>
          <w:p w14:paraId="1751E4B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水生生物</w:t>
            </w:r>
          </w:p>
        </w:tc>
        <w:tc>
          <w:tcPr>
            <w:tcW w:w="1330" w:type="pct"/>
            <w:vAlign w:val="center"/>
          </w:tcPr>
          <w:p w14:paraId="5D6DE73A">
            <w:pPr>
              <w:widowControl/>
              <w:adjustRightInd w:val="0"/>
              <w:snapToGrid w:val="0"/>
              <w:jc w:val="center"/>
              <w:rPr>
                <w:rFonts w:ascii="Times New Roman" w:hAnsi="Times New Roman" w:eastAsia="宋体"/>
                <w:kern w:val="0"/>
                <w:szCs w:val="21"/>
              </w:rPr>
            </w:pPr>
            <w:r>
              <w:rPr>
                <w:rFonts w:ascii="Times New Roman" w:hAnsi="Times New Roman" w:eastAsia="宋体"/>
                <w:kern w:val="0"/>
                <w:szCs w:val="21"/>
              </w:rPr>
              <w:t>鱼类保有指数</w:t>
            </w:r>
          </w:p>
        </w:tc>
        <w:tc>
          <w:tcPr>
            <w:tcW w:w="1257" w:type="pct"/>
            <w:vAlign w:val="center"/>
          </w:tcPr>
          <w:p w14:paraId="48303FF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湖泊水域</w:t>
            </w:r>
          </w:p>
        </w:tc>
        <w:tc>
          <w:tcPr>
            <w:tcW w:w="782" w:type="pct"/>
            <w:vAlign w:val="center"/>
          </w:tcPr>
          <w:p w14:paraId="2EB7DC4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1次/3年</w:t>
            </w:r>
          </w:p>
        </w:tc>
      </w:tr>
      <w:tr w14:paraId="047FB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7B6B08E5">
            <w:pPr>
              <w:widowControl/>
              <w:adjustRightInd w:val="0"/>
              <w:snapToGrid w:val="0"/>
              <w:jc w:val="center"/>
              <w:rPr>
                <w:rFonts w:ascii="Times New Roman" w:hAnsi="Times New Roman" w:eastAsia="宋体" w:cs="Times New Roman"/>
                <w:kern w:val="0"/>
                <w:szCs w:val="21"/>
              </w:rPr>
            </w:pPr>
          </w:p>
        </w:tc>
        <w:tc>
          <w:tcPr>
            <w:tcW w:w="662" w:type="pct"/>
            <w:vMerge w:val="continue"/>
            <w:vAlign w:val="center"/>
          </w:tcPr>
          <w:p w14:paraId="1BB46197">
            <w:pPr>
              <w:adjustRightInd w:val="0"/>
              <w:snapToGrid w:val="0"/>
              <w:jc w:val="center"/>
              <w:rPr>
                <w:rFonts w:ascii="Times New Roman" w:hAnsi="Times New Roman" w:eastAsia="宋体" w:cs="Times New Roman"/>
                <w:kern w:val="0"/>
                <w:szCs w:val="21"/>
              </w:rPr>
            </w:pPr>
          </w:p>
        </w:tc>
        <w:tc>
          <w:tcPr>
            <w:tcW w:w="666" w:type="pct"/>
            <w:vMerge w:val="continue"/>
            <w:vAlign w:val="center"/>
          </w:tcPr>
          <w:p w14:paraId="51AFCB7D">
            <w:pPr>
              <w:widowControl/>
              <w:adjustRightInd w:val="0"/>
              <w:snapToGrid w:val="0"/>
              <w:jc w:val="center"/>
              <w:rPr>
                <w:rFonts w:ascii="Times New Roman" w:hAnsi="Times New Roman" w:eastAsia="宋体" w:cs="Times New Roman"/>
                <w:kern w:val="0"/>
                <w:szCs w:val="21"/>
              </w:rPr>
            </w:pPr>
          </w:p>
        </w:tc>
        <w:tc>
          <w:tcPr>
            <w:tcW w:w="1330" w:type="pct"/>
            <w:vAlign w:val="center"/>
          </w:tcPr>
          <w:p w14:paraId="18D5E901">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浮游植物密度</w:t>
            </w:r>
          </w:p>
        </w:tc>
        <w:tc>
          <w:tcPr>
            <w:tcW w:w="1257" w:type="pct"/>
            <w:vAlign w:val="center"/>
          </w:tcPr>
          <w:p w14:paraId="4446EC6A">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监测点位</w:t>
            </w:r>
          </w:p>
        </w:tc>
        <w:tc>
          <w:tcPr>
            <w:tcW w:w="782" w:type="pct"/>
            <w:vAlign w:val="center"/>
          </w:tcPr>
          <w:p w14:paraId="4CD76A6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宋体" w:hAnsi="宋体" w:eastAsia="宋体" w:cs="宋体"/>
                <w:kern w:val="0"/>
                <w:szCs w:val="21"/>
              </w:rPr>
              <w:t>次/年</w:t>
            </w:r>
          </w:p>
        </w:tc>
      </w:tr>
      <w:tr w14:paraId="6F113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5146954F">
            <w:pPr>
              <w:widowControl/>
              <w:adjustRightInd w:val="0"/>
              <w:snapToGrid w:val="0"/>
              <w:jc w:val="center"/>
              <w:rPr>
                <w:rFonts w:ascii="Times New Roman" w:hAnsi="Times New Roman" w:eastAsia="宋体" w:cs="Times New Roman"/>
                <w:kern w:val="0"/>
                <w:szCs w:val="21"/>
              </w:rPr>
            </w:pPr>
          </w:p>
        </w:tc>
        <w:tc>
          <w:tcPr>
            <w:tcW w:w="662" w:type="pct"/>
            <w:vMerge w:val="continue"/>
            <w:vAlign w:val="center"/>
          </w:tcPr>
          <w:p w14:paraId="31C3321F">
            <w:pPr>
              <w:adjustRightInd w:val="0"/>
              <w:snapToGrid w:val="0"/>
              <w:jc w:val="center"/>
              <w:rPr>
                <w:rFonts w:ascii="Times New Roman" w:hAnsi="Times New Roman" w:eastAsia="宋体" w:cs="Times New Roman"/>
                <w:kern w:val="0"/>
                <w:szCs w:val="21"/>
              </w:rPr>
            </w:pPr>
          </w:p>
        </w:tc>
        <w:tc>
          <w:tcPr>
            <w:tcW w:w="666" w:type="pct"/>
            <w:vMerge w:val="continue"/>
            <w:vAlign w:val="center"/>
          </w:tcPr>
          <w:p w14:paraId="53CB738F">
            <w:pPr>
              <w:widowControl/>
              <w:adjustRightInd w:val="0"/>
              <w:snapToGrid w:val="0"/>
              <w:jc w:val="center"/>
              <w:rPr>
                <w:rFonts w:ascii="Times New Roman" w:hAnsi="Times New Roman" w:eastAsia="宋体" w:cs="Times New Roman"/>
                <w:kern w:val="0"/>
                <w:szCs w:val="21"/>
              </w:rPr>
            </w:pPr>
          </w:p>
        </w:tc>
        <w:tc>
          <w:tcPr>
            <w:tcW w:w="1330" w:type="pct"/>
            <w:vAlign w:val="center"/>
          </w:tcPr>
          <w:p w14:paraId="75F9F8CE">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水鸟状况</w:t>
            </w:r>
          </w:p>
        </w:tc>
        <w:tc>
          <w:tcPr>
            <w:tcW w:w="1257" w:type="pct"/>
            <w:vAlign w:val="center"/>
          </w:tcPr>
          <w:p w14:paraId="3BFA004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湖泊水域及湖岸（堤）带</w:t>
            </w:r>
          </w:p>
        </w:tc>
        <w:tc>
          <w:tcPr>
            <w:tcW w:w="782" w:type="pct"/>
            <w:vAlign w:val="center"/>
          </w:tcPr>
          <w:p w14:paraId="5DE19464">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宋体" w:hAnsi="宋体" w:eastAsia="宋体" w:cs="宋体"/>
                <w:kern w:val="0"/>
                <w:szCs w:val="21"/>
              </w:rPr>
              <w:t>次/年</w:t>
            </w:r>
          </w:p>
        </w:tc>
      </w:tr>
      <w:tr w14:paraId="1B6C3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253E1D69">
            <w:pPr>
              <w:widowControl/>
              <w:adjustRightInd w:val="0"/>
              <w:snapToGrid w:val="0"/>
              <w:jc w:val="center"/>
              <w:rPr>
                <w:rFonts w:ascii="Times New Roman" w:hAnsi="Times New Roman" w:eastAsia="宋体" w:cs="Times New Roman"/>
                <w:kern w:val="0"/>
                <w:szCs w:val="21"/>
              </w:rPr>
            </w:pPr>
          </w:p>
        </w:tc>
        <w:tc>
          <w:tcPr>
            <w:tcW w:w="662" w:type="pct"/>
            <w:vMerge w:val="continue"/>
            <w:vAlign w:val="center"/>
          </w:tcPr>
          <w:p w14:paraId="6C313A14">
            <w:pPr>
              <w:adjustRightInd w:val="0"/>
              <w:snapToGrid w:val="0"/>
              <w:jc w:val="center"/>
              <w:rPr>
                <w:rFonts w:ascii="Times New Roman" w:hAnsi="Times New Roman" w:eastAsia="宋体" w:cs="Times New Roman"/>
                <w:kern w:val="0"/>
                <w:szCs w:val="21"/>
              </w:rPr>
            </w:pPr>
          </w:p>
        </w:tc>
        <w:tc>
          <w:tcPr>
            <w:tcW w:w="666" w:type="pct"/>
            <w:vMerge w:val="continue"/>
            <w:vAlign w:val="center"/>
          </w:tcPr>
          <w:p w14:paraId="40CFF225">
            <w:pPr>
              <w:widowControl/>
              <w:adjustRightInd w:val="0"/>
              <w:snapToGrid w:val="0"/>
              <w:jc w:val="center"/>
              <w:rPr>
                <w:rFonts w:ascii="Times New Roman" w:hAnsi="Times New Roman" w:eastAsia="宋体" w:cs="Times New Roman"/>
                <w:kern w:val="0"/>
                <w:szCs w:val="21"/>
              </w:rPr>
            </w:pPr>
          </w:p>
        </w:tc>
        <w:tc>
          <w:tcPr>
            <w:tcW w:w="1330" w:type="pct"/>
            <w:vAlign w:val="center"/>
          </w:tcPr>
          <w:p w14:paraId="1D531C2E">
            <w:pPr>
              <w:widowControl/>
              <w:adjustRightInd w:val="0"/>
              <w:snapToGrid w:val="0"/>
              <w:jc w:val="center"/>
              <w:rPr>
                <w:rFonts w:ascii="Times New Roman" w:hAnsi="Times New Roman" w:eastAsia="宋体"/>
                <w:kern w:val="0"/>
                <w:szCs w:val="21"/>
              </w:rPr>
            </w:pPr>
            <w:r>
              <w:rPr>
                <w:rFonts w:ascii="Times New Roman" w:hAnsi="Times New Roman" w:eastAsia="宋体"/>
                <w:kern w:val="0"/>
                <w:szCs w:val="21"/>
              </w:rPr>
              <w:t>大型底栖无脊椎动物生物完整性指数</w:t>
            </w:r>
          </w:p>
        </w:tc>
        <w:tc>
          <w:tcPr>
            <w:tcW w:w="1257" w:type="pct"/>
            <w:vAlign w:val="center"/>
          </w:tcPr>
          <w:p w14:paraId="28EB517D">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近岸水域、监测点位</w:t>
            </w:r>
          </w:p>
        </w:tc>
        <w:tc>
          <w:tcPr>
            <w:tcW w:w="782" w:type="pct"/>
            <w:vAlign w:val="center"/>
          </w:tcPr>
          <w:p w14:paraId="3BC3AC1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2次/年</w:t>
            </w:r>
          </w:p>
        </w:tc>
      </w:tr>
      <w:tr w14:paraId="5084A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77C5BB60">
            <w:pPr>
              <w:widowControl/>
              <w:adjustRightInd w:val="0"/>
              <w:snapToGrid w:val="0"/>
              <w:jc w:val="center"/>
              <w:rPr>
                <w:rFonts w:ascii="Times New Roman" w:hAnsi="Times New Roman" w:eastAsia="宋体" w:cs="Times New Roman"/>
                <w:kern w:val="0"/>
                <w:szCs w:val="21"/>
              </w:rPr>
            </w:pPr>
          </w:p>
        </w:tc>
        <w:tc>
          <w:tcPr>
            <w:tcW w:w="662" w:type="pct"/>
            <w:vMerge w:val="continue"/>
          </w:tcPr>
          <w:p w14:paraId="41869BA8">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1CA3081F">
            <w:pPr>
              <w:widowControl/>
              <w:adjustRightInd w:val="0"/>
              <w:snapToGrid w:val="0"/>
              <w:jc w:val="center"/>
              <w:rPr>
                <w:rFonts w:ascii="Times New Roman" w:hAnsi="Times New Roman" w:eastAsia="宋体" w:cs="Times New Roman"/>
                <w:kern w:val="0"/>
                <w:szCs w:val="21"/>
              </w:rPr>
            </w:pPr>
          </w:p>
        </w:tc>
        <w:tc>
          <w:tcPr>
            <w:tcW w:w="1330" w:type="pct"/>
            <w:vAlign w:val="center"/>
          </w:tcPr>
          <w:p w14:paraId="29CBCA5B">
            <w:pPr>
              <w:widowControl/>
              <w:adjustRightInd w:val="0"/>
              <w:snapToGrid w:val="0"/>
              <w:jc w:val="center"/>
              <w:rPr>
                <w:rFonts w:ascii="Times New Roman" w:hAnsi="Times New Roman" w:eastAsia="宋体"/>
                <w:kern w:val="0"/>
                <w:szCs w:val="21"/>
              </w:rPr>
            </w:pPr>
            <w:r>
              <w:rPr>
                <w:rFonts w:ascii="Times New Roman" w:hAnsi="Times New Roman" w:eastAsia="宋体"/>
                <w:kern w:val="0"/>
                <w:szCs w:val="21"/>
              </w:rPr>
              <w:t>水生植物群落状态</w:t>
            </w:r>
          </w:p>
        </w:tc>
        <w:tc>
          <w:tcPr>
            <w:tcW w:w="1257" w:type="pct"/>
            <w:vAlign w:val="center"/>
          </w:tcPr>
          <w:p w14:paraId="4995E97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监测点位</w:t>
            </w:r>
          </w:p>
        </w:tc>
        <w:tc>
          <w:tcPr>
            <w:tcW w:w="782" w:type="pct"/>
            <w:vAlign w:val="center"/>
          </w:tcPr>
          <w:p w14:paraId="1C8109EB">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宋体" w:hAnsi="宋体" w:eastAsia="宋体" w:cs="宋体"/>
                <w:kern w:val="0"/>
                <w:szCs w:val="21"/>
              </w:rPr>
              <w:t>次/年</w:t>
            </w:r>
          </w:p>
        </w:tc>
      </w:tr>
      <w:tr w14:paraId="4FAD2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3EC1AD72">
            <w:pPr>
              <w:widowControl/>
              <w:adjustRightInd w:val="0"/>
              <w:snapToGrid w:val="0"/>
              <w:jc w:val="center"/>
              <w:rPr>
                <w:rFonts w:ascii="Times New Roman" w:hAnsi="Times New Roman" w:eastAsia="宋体" w:cs="Times New Roman"/>
                <w:kern w:val="0"/>
                <w:szCs w:val="21"/>
              </w:rPr>
            </w:pPr>
          </w:p>
        </w:tc>
        <w:tc>
          <w:tcPr>
            <w:tcW w:w="662" w:type="pct"/>
            <w:vMerge w:val="continue"/>
          </w:tcPr>
          <w:p w14:paraId="4D2231D9">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3026E29B">
            <w:pPr>
              <w:widowControl/>
              <w:adjustRightInd w:val="0"/>
              <w:snapToGrid w:val="0"/>
              <w:jc w:val="center"/>
              <w:rPr>
                <w:rFonts w:ascii="Times New Roman" w:hAnsi="Times New Roman" w:eastAsia="宋体" w:cs="Times New Roman"/>
                <w:kern w:val="0"/>
                <w:szCs w:val="21"/>
              </w:rPr>
            </w:pPr>
          </w:p>
        </w:tc>
        <w:tc>
          <w:tcPr>
            <w:tcW w:w="1330" w:type="pct"/>
            <w:vAlign w:val="center"/>
          </w:tcPr>
          <w:p w14:paraId="1995DB86">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大型水生植被覆盖度</w:t>
            </w:r>
          </w:p>
        </w:tc>
        <w:tc>
          <w:tcPr>
            <w:tcW w:w="1257" w:type="pct"/>
            <w:vAlign w:val="center"/>
          </w:tcPr>
          <w:p w14:paraId="60797905">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湖区岸带监测点位</w:t>
            </w:r>
          </w:p>
        </w:tc>
        <w:tc>
          <w:tcPr>
            <w:tcW w:w="782" w:type="pct"/>
            <w:vAlign w:val="center"/>
          </w:tcPr>
          <w:p w14:paraId="5A4CAE0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宋体" w:hAnsi="宋体" w:eastAsia="宋体" w:cs="宋体"/>
                <w:kern w:val="0"/>
                <w:szCs w:val="21"/>
              </w:rPr>
              <w:t>次/年</w:t>
            </w:r>
          </w:p>
        </w:tc>
      </w:tr>
      <w:tr w14:paraId="5D26A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23F0A629">
            <w:pPr>
              <w:widowControl/>
              <w:adjustRightInd w:val="0"/>
              <w:snapToGrid w:val="0"/>
              <w:jc w:val="center"/>
              <w:rPr>
                <w:rFonts w:ascii="Times New Roman" w:hAnsi="Times New Roman" w:eastAsia="宋体" w:cs="Times New Roman"/>
                <w:kern w:val="0"/>
                <w:szCs w:val="21"/>
              </w:rPr>
            </w:pPr>
          </w:p>
        </w:tc>
        <w:tc>
          <w:tcPr>
            <w:tcW w:w="662" w:type="pct"/>
            <w:vMerge w:val="restart"/>
            <w:vAlign w:val="center"/>
          </w:tcPr>
          <w:p w14:paraId="395BABED">
            <w:pPr>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功能</w:t>
            </w:r>
          </w:p>
        </w:tc>
        <w:tc>
          <w:tcPr>
            <w:tcW w:w="666" w:type="pct"/>
            <w:vMerge w:val="restart"/>
            <w:vAlign w:val="center"/>
          </w:tcPr>
          <w:p w14:paraId="7217545F">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保护管理</w:t>
            </w:r>
          </w:p>
        </w:tc>
        <w:tc>
          <w:tcPr>
            <w:tcW w:w="1330" w:type="pct"/>
            <w:vAlign w:val="center"/>
          </w:tcPr>
          <w:p w14:paraId="14B57F44">
            <w:pPr>
              <w:pStyle w:val="13"/>
              <w:autoSpaceDE w:val="0"/>
              <w:autoSpaceDN w:val="0"/>
              <w:spacing w:line="240" w:lineRule="exact"/>
              <w:jc w:val="center"/>
              <w:rPr>
                <w:rFonts w:ascii="Times New Roman" w:hAnsi="Times New Roman" w:eastAsia="宋体"/>
                <w:kern w:val="0"/>
                <w:sz w:val="21"/>
                <w:szCs w:val="21"/>
              </w:rPr>
            </w:pPr>
            <w:r>
              <w:rPr>
                <w:rFonts w:ascii="Times New Roman" w:hAnsi="Times New Roman" w:eastAsia="宋体"/>
                <w:kern w:val="0"/>
                <w:sz w:val="21"/>
                <w:szCs w:val="21"/>
              </w:rPr>
              <w:t>湖泊管护指数</w:t>
            </w:r>
          </w:p>
        </w:tc>
        <w:tc>
          <w:tcPr>
            <w:tcW w:w="1257" w:type="pct"/>
            <w:vAlign w:val="center"/>
          </w:tcPr>
          <w:p w14:paraId="1703E4F1">
            <w:pPr>
              <w:widowControl/>
              <w:adjustRightInd w:val="0"/>
              <w:snapToGrid w:val="0"/>
              <w:jc w:val="center"/>
              <w:rPr>
                <w:rFonts w:ascii="Times New Roman" w:hAnsi="Times New Roman" w:eastAsia="宋体"/>
                <w:kern w:val="0"/>
                <w:szCs w:val="21"/>
              </w:rPr>
            </w:pPr>
            <w:r>
              <w:rPr>
                <w:rFonts w:hint="eastAsia" w:ascii="Times New Roman" w:hAnsi="Times New Roman" w:eastAsia="宋体" w:cs="Times New Roman"/>
                <w:kern w:val="0"/>
                <w:szCs w:val="21"/>
              </w:rPr>
              <w:t>评价湖泊</w:t>
            </w:r>
          </w:p>
        </w:tc>
        <w:tc>
          <w:tcPr>
            <w:tcW w:w="782" w:type="pct"/>
            <w:shd w:val="clear" w:color="auto" w:fill="auto"/>
            <w:vAlign w:val="center"/>
          </w:tcPr>
          <w:p w14:paraId="0ADC00B6">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3550F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46FD9A16">
            <w:pPr>
              <w:widowControl/>
              <w:adjustRightInd w:val="0"/>
              <w:snapToGrid w:val="0"/>
              <w:jc w:val="center"/>
              <w:rPr>
                <w:rFonts w:ascii="Times New Roman" w:hAnsi="Times New Roman" w:eastAsia="宋体" w:cs="Times New Roman"/>
                <w:kern w:val="0"/>
                <w:szCs w:val="21"/>
              </w:rPr>
            </w:pPr>
          </w:p>
        </w:tc>
        <w:tc>
          <w:tcPr>
            <w:tcW w:w="662" w:type="pct"/>
            <w:vMerge w:val="continue"/>
          </w:tcPr>
          <w:p w14:paraId="7C90D3D4">
            <w:pPr>
              <w:adjustRightInd w:val="0"/>
              <w:snapToGrid w:val="0"/>
              <w:jc w:val="center"/>
              <w:rPr>
                <w:rFonts w:ascii="Times New Roman" w:hAnsi="Times New Roman" w:eastAsia="宋体"/>
                <w:kern w:val="0"/>
                <w:szCs w:val="21"/>
              </w:rPr>
            </w:pPr>
          </w:p>
        </w:tc>
        <w:tc>
          <w:tcPr>
            <w:tcW w:w="666" w:type="pct"/>
            <w:vMerge w:val="continue"/>
            <w:vAlign w:val="center"/>
          </w:tcPr>
          <w:p w14:paraId="34C8F040">
            <w:pPr>
              <w:widowControl/>
              <w:adjustRightInd w:val="0"/>
              <w:snapToGrid w:val="0"/>
              <w:jc w:val="center"/>
              <w:rPr>
                <w:rFonts w:ascii="Times New Roman" w:hAnsi="Times New Roman" w:eastAsia="宋体"/>
                <w:kern w:val="0"/>
                <w:szCs w:val="21"/>
              </w:rPr>
            </w:pPr>
          </w:p>
        </w:tc>
        <w:tc>
          <w:tcPr>
            <w:tcW w:w="1330" w:type="pct"/>
            <w:vAlign w:val="center"/>
          </w:tcPr>
          <w:p w14:paraId="1131D911">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水利信息化管理</w:t>
            </w:r>
          </w:p>
        </w:tc>
        <w:tc>
          <w:tcPr>
            <w:tcW w:w="1257" w:type="pct"/>
            <w:vAlign w:val="center"/>
          </w:tcPr>
          <w:p w14:paraId="29F62673">
            <w:pPr>
              <w:widowControl/>
              <w:adjustRightInd w:val="0"/>
              <w:snapToGrid w:val="0"/>
              <w:jc w:val="center"/>
              <w:rPr>
                <w:rFonts w:ascii="Times New Roman" w:hAnsi="Times New Roman" w:eastAsia="宋体"/>
                <w:kern w:val="0"/>
                <w:szCs w:val="21"/>
              </w:rPr>
            </w:pPr>
            <w:r>
              <w:rPr>
                <w:rFonts w:hint="eastAsia" w:ascii="Times New Roman" w:hAnsi="Times New Roman" w:eastAsia="宋体" w:cs="Times New Roman"/>
                <w:kern w:val="0"/>
                <w:szCs w:val="21"/>
              </w:rPr>
              <w:t>评价湖泊</w:t>
            </w:r>
          </w:p>
        </w:tc>
        <w:tc>
          <w:tcPr>
            <w:tcW w:w="782" w:type="pct"/>
            <w:shd w:val="clear" w:color="auto" w:fill="auto"/>
            <w:vAlign w:val="center"/>
          </w:tcPr>
          <w:p w14:paraId="1704AA29">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62AE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01EE8612">
            <w:pPr>
              <w:widowControl/>
              <w:adjustRightInd w:val="0"/>
              <w:snapToGrid w:val="0"/>
              <w:jc w:val="center"/>
              <w:rPr>
                <w:rFonts w:ascii="Times New Roman" w:hAnsi="Times New Roman" w:eastAsia="宋体" w:cs="Times New Roman"/>
                <w:kern w:val="0"/>
                <w:szCs w:val="21"/>
              </w:rPr>
            </w:pPr>
          </w:p>
        </w:tc>
        <w:tc>
          <w:tcPr>
            <w:tcW w:w="662" w:type="pct"/>
            <w:vMerge w:val="continue"/>
          </w:tcPr>
          <w:p w14:paraId="49542AA4">
            <w:pPr>
              <w:adjustRightInd w:val="0"/>
              <w:snapToGrid w:val="0"/>
              <w:jc w:val="center"/>
              <w:rPr>
                <w:rFonts w:ascii="Times New Roman" w:hAnsi="Times New Roman" w:eastAsia="宋体"/>
                <w:kern w:val="0"/>
                <w:szCs w:val="21"/>
              </w:rPr>
            </w:pPr>
          </w:p>
        </w:tc>
        <w:tc>
          <w:tcPr>
            <w:tcW w:w="666" w:type="pct"/>
            <w:vMerge w:val="continue"/>
            <w:vAlign w:val="center"/>
          </w:tcPr>
          <w:p w14:paraId="2E8CF808">
            <w:pPr>
              <w:widowControl/>
              <w:adjustRightInd w:val="0"/>
              <w:snapToGrid w:val="0"/>
              <w:jc w:val="center"/>
              <w:rPr>
                <w:rFonts w:ascii="Times New Roman" w:hAnsi="Times New Roman" w:eastAsia="宋体"/>
                <w:kern w:val="0"/>
                <w:szCs w:val="21"/>
              </w:rPr>
            </w:pPr>
          </w:p>
        </w:tc>
        <w:tc>
          <w:tcPr>
            <w:tcW w:w="1330" w:type="pct"/>
            <w:vAlign w:val="center"/>
          </w:tcPr>
          <w:p w14:paraId="77507809">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生态岸线保有率</w:t>
            </w:r>
          </w:p>
        </w:tc>
        <w:tc>
          <w:tcPr>
            <w:tcW w:w="1257" w:type="pct"/>
            <w:vAlign w:val="center"/>
          </w:tcPr>
          <w:p w14:paraId="61C592D0">
            <w:pPr>
              <w:widowControl/>
              <w:adjustRightInd w:val="0"/>
              <w:snapToGrid w:val="0"/>
              <w:jc w:val="center"/>
              <w:rPr>
                <w:rFonts w:ascii="Times New Roman" w:hAnsi="Times New Roman" w:eastAsia="宋体"/>
                <w:kern w:val="0"/>
                <w:szCs w:val="21"/>
              </w:rPr>
            </w:pPr>
            <w:r>
              <w:rPr>
                <w:rFonts w:hint="eastAsia" w:ascii="Times New Roman" w:hAnsi="Times New Roman" w:eastAsia="宋体" w:cs="Times New Roman"/>
                <w:kern w:val="0"/>
                <w:szCs w:val="21"/>
              </w:rPr>
              <w:t>湖泊岸带</w:t>
            </w:r>
          </w:p>
        </w:tc>
        <w:tc>
          <w:tcPr>
            <w:tcW w:w="782" w:type="pct"/>
            <w:shd w:val="clear" w:color="auto" w:fill="auto"/>
            <w:vAlign w:val="center"/>
          </w:tcPr>
          <w:p w14:paraId="37821B6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2883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7158DAC2">
            <w:pPr>
              <w:widowControl/>
              <w:adjustRightInd w:val="0"/>
              <w:snapToGrid w:val="0"/>
              <w:jc w:val="center"/>
              <w:rPr>
                <w:rFonts w:ascii="Times New Roman" w:hAnsi="Times New Roman" w:eastAsia="宋体" w:cs="Times New Roman"/>
                <w:kern w:val="0"/>
                <w:szCs w:val="21"/>
              </w:rPr>
            </w:pPr>
          </w:p>
        </w:tc>
        <w:tc>
          <w:tcPr>
            <w:tcW w:w="662" w:type="pct"/>
            <w:vMerge w:val="continue"/>
          </w:tcPr>
          <w:p w14:paraId="7AE10E6B">
            <w:pPr>
              <w:widowControl/>
              <w:adjustRightInd w:val="0"/>
              <w:snapToGrid w:val="0"/>
              <w:jc w:val="center"/>
              <w:rPr>
                <w:rFonts w:ascii="Times New Roman" w:hAnsi="Times New Roman" w:eastAsia="宋体"/>
                <w:kern w:val="0"/>
                <w:szCs w:val="21"/>
              </w:rPr>
            </w:pPr>
          </w:p>
        </w:tc>
        <w:tc>
          <w:tcPr>
            <w:tcW w:w="666" w:type="pct"/>
            <w:vMerge w:val="continue"/>
            <w:vAlign w:val="center"/>
          </w:tcPr>
          <w:p w14:paraId="45EC8722">
            <w:pPr>
              <w:widowControl/>
              <w:adjustRightInd w:val="0"/>
              <w:snapToGrid w:val="0"/>
              <w:jc w:val="center"/>
              <w:rPr>
                <w:rFonts w:ascii="Times New Roman" w:hAnsi="Times New Roman" w:eastAsia="宋体"/>
                <w:kern w:val="0"/>
                <w:szCs w:val="21"/>
              </w:rPr>
            </w:pPr>
          </w:p>
        </w:tc>
        <w:tc>
          <w:tcPr>
            <w:tcW w:w="1330" w:type="pct"/>
            <w:vAlign w:val="center"/>
          </w:tcPr>
          <w:p w14:paraId="347D05FD">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湖泊管理/保护范围划定率</w:t>
            </w:r>
          </w:p>
        </w:tc>
        <w:tc>
          <w:tcPr>
            <w:tcW w:w="1257" w:type="pct"/>
            <w:vAlign w:val="center"/>
          </w:tcPr>
          <w:p w14:paraId="4147BABC">
            <w:pPr>
              <w:widowControl/>
              <w:adjustRightInd w:val="0"/>
              <w:snapToGrid w:val="0"/>
              <w:jc w:val="center"/>
              <w:rPr>
                <w:rFonts w:ascii="Times New Roman" w:hAnsi="Times New Roman" w:eastAsia="宋体"/>
                <w:kern w:val="0"/>
                <w:szCs w:val="21"/>
              </w:rPr>
            </w:pPr>
            <w:r>
              <w:rPr>
                <w:rFonts w:hint="eastAsia" w:ascii="Times New Roman" w:hAnsi="Times New Roman" w:eastAsia="宋体" w:cs="Times New Roman"/>
                <w:kern w:val="0"/>
                <w:szCs w:val="21"/>
              </w:rPr>
              <w:t>湖泊岸带</w:t>
            </w:r>
          </w:p>
        </w:tc>
        <w:tc>
          <w:tcPr>
            <w:tcW w:w="782" w:type="pct"/>
            <w:shd w:val="clear" w:color="auto" w:fill="auto"/>
            <w:vAlign w:val="center"/>
          </w:tcPr>
          <w:p w14:paraId="347E9BC3">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418F5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5901551A">
            <w:pPr>
              <w:widowControl/>
              <w:adjustRightInd w:val="0"/>
              <w:snapToGrid w:val="0"/>
              <w:jc w:val="center"/>
              <w:rPr>
                <w:rFonts w:ascii="Times New Roman" w:hAnsi="Times New Roman" w:eastAsia="宋体" w:cs="Times New Roman"/>
                <w:kern w:val="0"/>
                <w:szCs w:val="21"/>
              </w:rPr>
            </w:pPr>
          </w:p>
        </w:tc>
        <w:tc>
          <w:tcPr>
            <w:tcW w:w="662" w:type="pct"/>
            <w:vMerge w:val="continue"/>
          </w:tcPr>
          <w:p w14:paraId="2EEB6D2E">
            <w:pPr>
              <w:widowControl/>
              <w:adjustRightInd w:val="0"/>
              <w:snapToGrid w:val="0"/>
              <w:jc w:val="center"/>
              <w:rPr>
                <w:rFonts w:ascii="Times New Roman" w:hAnsi="Times New Roman" w:eastAsia="宋体" w:cs="Times New Roman"/>
                <w:kern w:val="0"/>
                <w:szCs w:val="21"/>
              </w:rPr>
            </w:pPr>
          </w:p>
        </w:tc>
        <w:tc>
          <w:tcPr>
            <w:tcW w:w="666" w:type="pct"/>
            <w:vMerge w:val="restart"/>
            <w:vAlign w:val="center"/>
          </w:tcPr>
          <w:p w14:paraId="2EF6DFAA">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社会服务功能</w:t>
            </w:r>
          </w:p>
        </w:tc>
        <w:tc>
          <w:tcPr>
            <w:tcW w:w="1330" w:type="pct"/>
            <w:vAlign w:val="center"/>
          </w:tcPr>
          <w:p w14:paraId="1797555A">
            <w:pPr>
              <w:widowControl/>
              <w:adjustRightInd w:val="0"/>
              <w:snapToGrid w:val="0"/>
              <w:jc w:val="center"/>
              <w:rPr>
                <w:rFonts w:ascii="Times New Roman" w:hAnsi="Times New Roman" w:eastAsia="宋体" w:cs="Times New Roman"/>
                <w:kern w:val="0"/>
                <w:szCs w:val="21"/>
              </w:rPr>
            </w:pPr>
            <w:r>
              <w:rPr>
                <w:rFonts w:ascii="Times New Roman" w:hAnsi="Times New Roman" w:eastAsia="宋体"/>
                <w:kern w:val="0"/>
                <w:szCs w:val="21"/>
              </w:rPr>
              <w:t>公众满意度</w:t>
            </w:r>
          </w:p>
        </w:tc>
        <w:tc>
          <w:tcPr>
            <w:tcW w:w="1257" w:type="pct"/>
            <w:vAlign w:val="center"/>
          </w:tcPr>
          <w:p w14:paraId="4ABEC0DD">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评价湖泊</w:t>
            </w:r>
          </w:p>
        </w:tc>
        <w:tc>
          <w:tcPr>
            <w:tcW w:w="782" w:type="pct"/>
            <w:shd w:val="clear" w:color="auto" w:fill="auto"/>
            <w:vAlign w:val="center"/>
          </w:tcPr>
          <w:p w14:paraId="2B9B4A9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0D8B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308F2AE8">
            <w:pPr>
              <w:widowControl/>
              <w:adjustRightInd w:val="0"/>
              <w:snapToGrid w:val="0"/>
              <w:jc w:val="center"/>
              <w:rPr>
                <w:rFonts w:ascii="Times New Roman" w:hAnsi="Times New Roman" w:eastAsia="宋体" w:cs="Times New Roman"/>
                <w:kern w:val="0"/>
                <w:szCs w:val="21"/>
              </w:rPr>
            </w:pPr>
          </w:p>
        </w:tc>
        <w:tc>
          <w:tcPr>
            <w:tcW w:w="662" w:type="pct"/>
            <w:vMerge w:val="continue"/>
          </w:tcPr>
          <w:p w14:paraId="6D8DCA51">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1FFD3331">
            <w:pPr>
              <w:widowControl/>
              <w:adjustRightInd w:val="0"/>
              <w:snapToGrid w:val="0"/>
              <w:jc w:val="center"/>
              <w:rPr>
                <w:rFonts w:ascii="Times New Roman" w:hAnsi="Times New Roman" w:eastAsia="宋体" w:cs="Times New Roman"/>
                <w:kern w:val="0"/>
                <w:szCs w:val="21"/>
              </w:rPr>
            </w:pPr>
          </w:p>
        </w:tc>
        <w:tc>
          <w:tcPr>
            <w:tcW w:w="1330" w:type="pct"/>
            <w:vAlign w:val="center"/>
          </w:tcPr>
          <w:p w14:paraId="5BEF2A7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岸线利用管理指数</w:t>
            </w:r>
          </w:p>
        </w:tc>
        <w:tc>
          <w:tcPr>
            <w:tcW w:w="1257" w:type="pct"/>
            <w:vAlign w:val="center"/>
          </w:tcPr>
          <w:p w14:paraId="4C6066F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湖泊岸带</w:t>
            </w:r>
          </w:p>
        </w:tc>
        <w:tc>
          <w:tcPr>
            <w:tcW w:w="782" w:type="pct"/>
            <w:shd w:val="clear" w:color="auto" w:fill="auto"/>
            <w:vAlign w:val="center"/>
          </w:tcPr>
          <w:p w14:paraId="44780ED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55F86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5411A35C">
            <w:pPr>
              <w:widowControl/>
              <w:adjustRightInd w:val="0"/>
              <w:snapToGrid w:val="0"/>
              <w:jc w:val="center"/>
              <w:rPr>
                <w:rFonts w:ascii="Times New Roman" w:hAnsi="Times New Roman" w:eastAsia="宋体" w:cs="Times New Roman"/>
                <w:kern w:val="0"/>
                <w:szCs w:val="21"/>
              </w:rPr>
            </w:pPr>
          </w:p>
        </w:tc>
        <w:tc>
          <w:tcPr>
            <w:tcW w:w="662" w:type="pct"/>
            <w:vMerge w:val="continue"/>
          </w:tcPr>
          <w:p w14:paraId="59EEED58">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45B2E427">
            <w:pPr>
              <w:widowControl/>
              <w:adjustRightInd w:val="0"/>
              <w:snapToGrid w:val="0"/>
              <w:jc w:val="center"/>
              <w:rPr>
                <w:rFonts w:ascii="Times New Roman" w:hAnsi="Times New Roman" w:eastAsia="宋体" w:cs="Times New Roman"/>
                <w:kern w:val="0"/>
                <w:szCs w:val="21"/>
              </w:rPr>
            </w:pPr>
          </w:p>
        </w:tc>
        <w:tc>
          <w:tcPr>
            <w:tcW w:w="1330" w:type="pct"/>
            <w:vAlign w:val="center"/>
          </w:tcPr>
          <w:p w14:paraId="555C54F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防洪达标率</w:t>
            </w:r>
          </w:p>
        </w:tc>
        <w:tc>
          <w:tcPr>
            <w:tcW w:w="1257" w:type="pct"/>
            <w:vAlign w:val="center"/>
          </w:tcPr>
          <w:p w14:paraId="5A45D63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湖泊岸带</w:t>
            </w:r>
          </w:p>
        </w:tc>
        <w:tc>
          <w:tcPr>
            <w:tcW w:w="782" w:type="pct"/>
            <w:shd w:val="clear" w:color="auto" w:fill="auto"/>
            <w:vAlign w:val="center"/>
          </w:tcPr>
          <w:p w14:paraId="39A38CB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5DA5C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47B08511">
            <w:pPr>
              <w:widowControl/>
              <w:adjustRightInd w:val="0"/>
              <w:snapToGrid w:val="0"/>
              <w:jc w:val="center"/>
              <w:rPr>
                <w:rFonts w:ascii="Times New Roman" w:hAnsi="Times New Roman" w:eastAsia="宋体" w:cs="Times New Roman"/>
                <w:kern w:val="0"/>
                <w:szCs w:val="21"/>
              </w:rPr>
            </w:pPr>
          </w:p>
        </w:tc>
        <w:tc>
          <w:tcPr>
            <w:tcW w:w="662" w:type="pct"/>
            <w:vMerge w:val="continue"/>
          </w:tcPr>
          <w:p w14:paraId="76AE9520">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1D99FEE8">
            <w:pPr>
              <w:widowControl/>
              <w:adjustRightInd w:val="0"/>
              <w:snapToGrid w:val="0"/>
              <w:jc w:val="center"/>
              <w:rPr>
                <w:rFonts w:ascii="Times New Roman" w:hAnsi="Times New Roman" w:eastAsia="宋体" w:cs="Times New Roman"/>
                <w:kern w:val="0"/>
                <w:szCs w:val="21"/>
              </w:rPr>
            </w:pPr>
          </w:p>
        </w:tc>
        <w:tc>
          <w:tcPr>
            <w:tcW w:w="1330" w:type="pct"/>
            <w:vAlign w:val="center"/>
          </w:tcPr>
          <w:p w14:paraId="2718E27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供水保证程度</w:t>
            </w:r>
          </w:p>
        </w:tc>
        <w:tc>
          <w:tcPr>
            <w:tcW w:w="1257" w:type="pct"/>
            <w:vAlign w:val="center"/>
          </w:tcPr>
          <w:p w14:paraId="426A784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评价湖泊</w:t>
            </w:r>
          </w:p>
        </w:tc>
        <w:tc>
          <w:tcPr>
            <w:tcW w:w="782" w:type="pct"/>
            <w:shd w:val="clear" w:color="auto" w:fill="auto"/>
            <w:vAlign w:val="center"/>
          </w:tcPr>
          <w:p w14:paraId="16C90FA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17AB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jc w:val="center"/>
        </w:trPr>
        <w:tc>
          <w:tcPr>
            <w:tcW w:w="303" w:type="pct"/>
            <w:vMerge w:val="continue"/>
            <w:vAlign w:val="center"/>
          </w:tcPr>
          <w:p w14:paraId="6330BB64">
            <w:pPr>
              <w:widowControl/>
              <w:adjustRightInd w:val="0"/>
              <w:snapToGrid w:val="0"/>
              <w:jc w:val="center"/>
              <w:rPr>
                <w:rFonts w:ascii="Times New Roman" w:hAnsi="Times New Roman" w:eastAsia="宋体" w:cs="Times New Roman"/>
                <w:kern w:val="0"/>
                <w:szCs w:val="21"/>
              </w:rPr>
            </w:pPr>
          </w:p>
        </w:tc>
        <w:tc>
          <w:tcPr>
            <w:tcW w:w="662" w:type="pct"/>
            <w:vMerge w:val="continue"/>
          </w:tcPr>
          <w:p w14:paraId="674568E8">
            <w:pPr>
              <w:widowControl/>
              <w:adjustRightInd w:val="0"/>
              <w:snapToGrid w:val="0"/>
              <w:jc w:val="center"/>
              <w:rPr>
                <w:rFonts w:ascii="Times New Roman" w:hAnsi="Times New Roman" w:eastAsia="宋体" w:cs="Times New Roman"/>
                <w:kern w:val="0"/>
                <w:szCs w:val="21"/>
              </w:rPr>
            </w:pPr>
          </w:p>
        </w:tc>
        <w:tc>
          <w:tcPr>
            <w:tcW w:w="666" w:type="pct"/>
            <w:vMerge w:val="continue"/>
            <w:vAlign w:val="center"/>
          </w:tcPr>
          <w:p w14:paraId="125F4725">
            <w:pPr>
              <w:widowControl/>
              <w:adjustRightInd w:val="0"/>
              <w:snapToGrid w:val="0"/>
              <w:jc w:val="center"/>
              <w:rPr>
                <w:rFonts w:ascii="Times New Roman" w:hAnsi="Times New Roman" w:eastAsia="宋体" w:cs="Times New Roman"/>
                <w:kern w:val="0"/>
                <w:szCs w:val="21"/>
              </w:rPr>
            </w:pPr>
          </w:p>
        </w:tc>
        <w:tc>
          <w:tcPr>
            <w:tcW w:w="1330" w:type="pct"/>
            <w:vAlign w:val="center"/>
          </w:tcPr>
          <w:p w14:paraId="0E68C8F9">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水文化旅游价值指数</w:t>
            </w:r>
          </w:p>
        </w:tc>
        <w:tc>
          <w:tcPr>
            <w:tcW w:w="1257" w:type="pct"/>
            <w:vAlign w:val="center"/>
          </w:tcPr>
          <w:p w14:paraId="779E73FA">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评价湖泊</w:t>
            </w:r>
          </w:p>
        </w:tc>
        <w:tc>
          <w:tcPr>
            <w:tcW w:w="782" w:type="pct"/>
            <w:shd w:val="clear" w:color="auto" w:fill="auto"/>
            <w:vAlign w:val="center"/>
          </w:tcPr>
          <w:p w14:paraId="3ECE1A1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bl>
    <w:p w14:paraId="57BA584C">
      <w:pPr>
        <w:rPr>
          <w:rFonts w:ascii="Times New Roman" w:hAnsi="Times New Roman" w:eastAsia="宋体"/>
        </w:rPr>
      </w:pPr>
      <w:r>
        <w:rPr>
          <w:rFonts w:hint="eastAsia" w:ascii="Times New Roman" w:hAnsi="Times New Roman" w:eastAsia="宋体"/>
        </w:rPr>
        <w:t>8</w:t>
      </w:r>
      <w:r>
        <w:rPr>
          <w:rFonts w:ascii="Times New Roman" w:hAnsi="Times New Roman" w:eastAsia="宋体"/>
        </w:rPr>
        <w:t xml:space="preserve">.3.2.3  </w:t>
      </w:r>
      <w:r>
        <w:rPr>
          <w:rFonts w:hint="eastAsia" w:ascii="Times New Roman" w:hAnsi="Times New Roman" w:eastAsia="宋体"/>
        </w:rPr>
        <w:t>水库健康评价指标取样调查位置如表42</w:t>
      </w:r>
      <w:r>
        <w:rPr>
          <w:rFonts w:ascii="Times New Roman" w:hAnsi="Times New Roman" w:eastAsia="宋体"/>
        </w:rPr>
        <w:t>。</w:t>
      </w:r>
    </w:p>
    <w:p w14:paraId="02951D71">
      <w:pPr>
        <w:pStyle w:val="46"/>
        <w:tabs>
          <w:tab w:val="left" w:pos="1646"/>
          <w:tab w:val="left" w:pos="2972"/>
        </w:tabs>
        <w:spacing w:before="166" w:after="166"/>
        <w:rPr>
          <w:rFonts w:ascii="Times New Roman"/>
        </w:rPr>
      </w:pPr>
      <w:r>
        <w:rPr>
          <w:rFonts w:hint="eastAsia" w:ascii="Times New Roman"/>
        </w:rPr>
        <w:t>表42水库健康评价指标取样位置或范围表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40"/>
        <w:gridCol w:w="643"/>
        <w:gridCol w:w="1600"/>
        <w:gridCol w:w="2835"/>
        <w:gridCol w:w="2497"/>
        <w:gridCol w:w="1276"/>
      </w:tblGrid>
      <w:tr w14:paraId="5968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Header/>
          <w:jc w:val="center"/>
        </w:trPr>
        <w:tc>
          <w:tcPr>
            <w:tcW w:w="386" w:type="pct"/>
            <w:vAlign w:val="center"/>
          </w:tcPr>
          <w:p w14:paraId="58006375">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目标层</w:t>
            </w:r>
          </w:p>
        </w:tc>
        <w:tc>
          <w:tcPr>
            <w:tcW w:w="335" w:type="pct"/>
            <w:vAlign w:val="center"/>
          </w:tcPr>
          <w:p w14:paraId="4CC193F1">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准则层</w:t>
            </w:r>
          </w:p>
        </w:tc>
        <w:tc>
          <w:tcPr>
            <w:tcW w:w="834" w:type="pct"/>
            <w:vAlign w:val="center"/>
          </w:tcPr>
          <w:p w14:paraId="78FA9C2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亚</w:t>
            </w:r>
            <w:r>
              <w:rPr>
                <w:rFonts w:ascii="Times New Roman" w:hAnsi="Times New Roman" w:eastAsia="宋体" w:cs="Times New Roman"/>
                <w:kern w:val="0"/>
                <w:szCs w:val="21"/>
              </w:rPr>
              <w:t>准则层</w:t>
            </w:r>
          </w:p>
        </w:tc>
        <w:tc>
          <w:tcPr>
            <w:tcW w:w="1478" w:type="pct"/>
            <w:vAlign w:val="center"/>
          </w:tcPr>
          <w:p w14:paraId="66532251">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指标层</w:t>
            </w:r>
          </w:p>
        </w:tc>
        <w:tc>
          <w:tcPr>
            <w:tcW w:w="1302" w:type="pct"/>
            <w:vAlign w:val="center"/>
          </w:tcPr>
          <w:p w14:paraId="625F0B4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取样位置或范围</w:t>
            </w:r>
          </w:p>
        </w:tc>
        <w:tc>
          <w:tcPr>
            <w:tcW w:w="665" w:type="pct"/>
            <w:shd w:val="clear" w:color="auto" w:fill="auto"/>
            <w:vAlign w:val="center"/>
          </w:tcPr>
          <w:p w14:paraId="6FF864A0">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监测获取频次</w:t>
            </w:r>
          </w:p>
        </w:tc>
      </w:tr>
      <w:tr w14:paraId="146D4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restart"/>
            <w:vAlign w:val="center"/>
          </w:tcPr>
          <w:p w14:paraId="2404B5E3">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水库</w:t>
            </w:r>
          </w:p>
          <w:p w14:paraId="224752F7">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健康</w:t>
            </w:r>
          </w:p>
        </w:tc>
        <w:tc>
          <w:tcPr>
            <w:tcW w:w="335" w:type="pct"/>
            <w:vMerge w:val="restart"/>
            <w:vAlign w:val="center"/>
          </w:tcPr>
          <w:p w14:paraId="6BD8AB69">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w:t>
            </w:r>
          </w:p>
        </w:tc>
        <w:tc>
          <w:tcPr>
            <w:tcW w:w="834" w:type="pct"/>
            <w:vMerge w:val="restart"/>
            <w:vAlign w:val="center"/>
          </w:tcPr>
          <w:p w14:paraId="2A020BB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水文水资源</w:t>
            </w:r>
          </w:p>
        </w:tc>
        <w:tc>
          <w:tcPr>
            <w:tcW w:w="1478" w:type="pct"/>
            <w:vAlign w:val="center"/>
          </w:tcPr>
          <w:p w14:paraId="0FE91489">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水资源开发利用率</w:t>
            </w:r>
          </w:p>
        </w:tc>
        <w:tc>
          <w:tcPr>
            <w:tcW w:w="1302" w:type="pct"/>
            <w:vAlign w:val="center"/>
          </w:tcPr>
          <w:p w14:paraId="0B5EA3B4">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所</w:t>
            </w:r>
            <w:r>
              <w:rPr>
                <w:rFonts w:hint="eastAsia" w:ascii="Times New Roman" w:hAnsi="Times New Roman" w:eastAsia="宋体" w:cs="Times New Roman"/>
                <w:kern w:val="0"/>
                <w:szCs w:val="21"/>
              </w:rPr>
              <w:t>在</w:t>
            </w:r>
            <w:r>
              <w:rPr>
                <w:rFonts w:ascii="Times New Roman" w:hAnsi="Times New Roman" w:eastAsia="宋体" w:cs="Times New Roman"/>
                <w:kern w:val="0"/>
                <w:szCs w:val="21"/>
              </w:rPr>
              <w:t>流域</w:t>
            </w:r>
          </w:p>
        </w:tc>
        <w:tc>
          <w:tcPr>
            <w:tcW w:w="665" w:type="pct"/>
            <w:shd w:val="clear" w:color="auto" w:fill="auto"/>
            <w:vAlign w:val="center"/>
          </w:tcPr>
          <w:p w14:paraId="298022F6">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1次/年</w:t>
            </w:r>
          </w:p>
        </w:tc>
      </w:tr>
      <w:tr w14:paraId="55D20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0ABF23BC">
            <w:pPr>
              <w:widowControl/>
              <w:adjustRightInd w:val="0"/>
              <w:snapToGrid w:val="0"/>
              <w:jc w:val="center"/>
              <w:rPr>
                <w:rFonts w:ascii="Times New Roman" w:hAnsi="Times New Roman" w:eastAsia="宋体" w:cs="Times New Roman"/>
                <w:kern w:val="0"/>
                <w:szCs w:val="21"/>
              </w:rPr>
            </w:pPr>
          </w:p>
        </w:tc>
        <w:tc>
          <w:tcPr>
            <w:tcW w:w="335" w:type="pct"/>
            <w:vMerge w:val="continue"/>
          </w:tcPr>
          <w:p w14:paraId="1B44B607">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70BD5559">
            <w:pPr>
              <w:widowControl/>
              <w:adjustRightInd w:val="0"/>
              <w:snapToGrid w:val="0"/>
              <w:jc w:val="center"/>
              <w:rPr>
                <w:rFonts w:ascii="Times New Roman" w:hAnsi="Times New Roman" w:eastAsia="宋体" w:cs="Times New Roman"/>
                <w:kern w:val="0"/>
                <w:szCs w:val="21"/>
              </w:rPr>
            </w:pPr>
          </w:p>
        </w:tc>
        <w:tc>
          <w:tcPr>
            <w:tcW w:w="1478" w:type="pct"/>
            <w:vAlign w:val="center"/>
          </w:tcPr>
          <w:p w14:paraId="1BD01961">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下泄生态基流满足程度</w:t>
            </w:r>
          </w:p>
        </w:tc>
        <w:tc>
          <w:tcPr>
            <w:tcW w:w="1302" w:type="pct"/>
            <w:vAlign w:val="center"/>
          </w:tcPr>
          <w:p w14:paraId="1F5A752E">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w:t>
            </w:r>
            <w:r>
              <w:rPr>
                <w:rFonts w:hint="eastAsia" w:ascii="Times New Roman" w:hAnsi="Times New Roman" w:eastAsia="宋体" w:cs="Times New Roman"/>
                <w:kern w:val="0"/>
                <w:szCs w:val="21"/>
              </w:rPr>
              <w:t>点位</w:t>
            </w:r>
          </w:p>
        </w:tc>
        <w:tc>
          <w:tcPr>
            <w:tcW w:w="665" w:type="pct"/>
            <w:vAlign w:val="center"/>
          </w:tcPr>
          <w:p w14:paraId="79227B9B">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1次/天</w:t>
            </w:r>
          </w:p>
        </w:tc>
      </w:tr>
      <w:tr w14:paraId="02DC6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204A13F5">
            <w:pPr>
              <w:widowControl/>
              <w:adjustRightInd w:val="0"/>
              <w:snapToGrid w:val="0"/>
              <w:jc w:val="center"/>
              <w:rPr>
                <w:rFonts w:ascii="Times New Roman" w:hAnsi="Times New Roman" w:eastAsia="宋体" w:cs="Times New Roman"/>
                <w:kern w:val="0"/>
                <w:szCs w:val="21"/>
              </w:rPr>
            </w:pPr>
          </w:p>
        </w:tc>
        <w:tc>
          <w:tcPr>
            <w:tcW w:w="335" w:type="pct"/>
            <w:vMerge w:val="continue"/>
          </w:tcPr>
          <w:p w14:paraId="673786CA">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12AC1CDE">
            <w:pPr>
              <w:widowControl/>
              <w:adjustRightInd w:val="0"/>
              <w:snapToGrid w:val="0"/>
              <w:jc w:val="center"/>
              <w:rPr>
                <w:rFonts w:ascii="Times New Roman" w:hAnsi="Times New Roman" w:eastAsia="宋体" w:cs="Times New Roman"/>
                <w:kern w:val="0"/>
                <w:szCs w:val="21"/>
              </w:rPr>
            </w:pPr>
          </w:p>
        </w:tc>
        <w:tc>
          <w:tcPr>
            <w:tcW w:w="1478" w:type="pct"/>
            <w:vAlign w:val="center"/>
          </w:tcPr>
          <w:p w14:paraId="4C204C46">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有效库容利用系数</w:t>
            </w:r>
          </w:p>
        </w:tc>
        <w:tc>
          <w:tcPr>
            <w:tcW w:w="1302" w:type="pct"/>
            <w:vAlign w:val="center"/>
          </w:tcPr>
          <w:p w14:paraId="4FF2E74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评价水库</w:t>
            </w:r>
          </w:p>
        </w:tc>
        <w:tc>
          <w:tcPr>
            <w:tcW w:w="665" w:type="pct"/>
            <w:vAlign w:val="center"/>
          </w:tcPr>
          <w:p w14:paraId="130BC035">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1次/年</w:t>
            </w:r>
          </w:p>
        </w:tc>
      </w:tr>
      <w:tr w14:paraId="332F0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7122EF1D">
            <w:pPr>
              <w:widowControl/>
              <w:adjustRightInd w:val="0"/>
              <w:snapToGrid w:val="0"/>
              <w:jc w:val="center"/>
              <w:rPr>
                <w:rFonts w:ascii="Times New Roman" w:hAnsi="Times New Roman" w:eastAsia="宋体" w:cs="Times New Roman"/>
                <w:kern w:val="0"/>
                <w:szCs w:val="21"/>
              </w:rPr>
            </w:pPr>
          </w:p>
        </w:tc>
        <w:tc>
          <w:tcPr>
            <w:tcW w:w="335" w:type="pct"/>
            <w:vMerge w:val="continue"/>
          </w:tcPr>
          <w:p w14:paraId="21221331">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29008731">
            <w:pPr>
              <w:widowControl/>
              <w:adjustRightInd w:val="0"/>
              <w:snapToGrid w:val="0"/>
              <w:jc w:val="center"/>
              <w:rPr>
                <w:rFonts w:ascii="Times New Roman" w:hAnsi="Times New Roman" w:eastAsia="宋体" w:cs="Times New Roman"/>
                <w:kern w:val="0"/>
                <w:szCs w:val="21"/>
              </w:rPr>
            </w:pPr>
          </w:p>
        </w:tc>
        <w:tc>
          <w:tcPr>
            <w:tcW w:w="1478" w:type="pct"/>
            <w:vAlign w:val="center"/>
          </w:tcPr>
          <w:p w14:paraId="5F5C8235">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入库流量变异程度</w:t>
            </w:r>
          </w:p>
        </w:tc>
        <w:tc>
          <w:tcPr>
            <w:tcW w:w="1302" w:type="pct"/>
            <w:vAlign w:val="center"/>
          </w:tcPr>
          <w:p w14:paraId="72FE298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入库河流</w:t>
            </w:r>
          </w:p>
        </w:tc>
        <w:tc>
          <w:tcPr>
            <w:tcW w:w="665" w:type="pct"/>
            <w:vAlign w:val="center"/>
          </w:tcPr>
          <w:p w14:paraId="4513F4F1">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1次/月</w:t>
            </w:r>
          </w:p>
        </w:tc>
      </w:tr>
      <w:tr w14:paraId="5A5CC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2D941F1A">
            <w:pPr>
              <w:widowControl/>
              <w:adjustRightInd w:val="0"/>
              <w:snapToGrid w:val="0"/>
              <w:jc w:val="center"/>
              <w:rPr>
                <w:rFonts w:ascii="Times New Roman" w:hAnsi="Times New Roman" w:eastAsia="宋体" w:cs="Times New Roman"/>
                <w:kern w:val="0"/>
                <w:szCs w:val="21"/>
              </w:rPr>
            </w:pPr>
          </w:p>
        </w:tc>
        <w:tc>
          <w:tcPr>
            <w:tcW w:w="335" w:type="pct"/>
            <w:vMerge w:val="continue"/>
          </w:tcPr>
          <w:p w14:paraId="29B38826">
            <w:pPr>
              <w:widowControl/>
              <w:adjustRightInd w:val="0"/>
              <w:snapToGrid w:val="0"/>
              <w:jc w:val="center"/>
              <w:rPr>
                <w:rFonts w:ascii="Times New Roman" w:hAnsi="Times New Roman" w:eastAsia="宋体" w:cs="Times New Roman"/>
                <w:kern w:val="0"/>
                <w:szCs w:val="21"/>
              </w:rPr>
            </w:pPr>
          </w:p>
        </w:tc>
        <w:tc>
          <w:tcPr>
            <w:tcW w:w="834" w:type="pct"/>
            <w:vMerge w:val="restart"/>
            <w:vAlign w:val="center"/>
          </w:tcPr>
          <w:p w14:paraId="1DD3AAE8">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水质</w:t>
            </w:r>
            <w:r>
              <w:rPr>
                <w:rFonts w:ascii="Times New Roman" w:hAnsi="Times New Roman" w:eastAsia="宋体" w:cs="Times New Roman"/>
                <w:kern w:val="0"/>
                <w:szCs w:val="21"/>
              </w:rPr>
              <w:t>状况</w:t>
            </w:r>
          </w:p>
        </w:tc>
        <w:tc>
          <w:tcPr>
            <w:tcW w:w="1478" w:type="pct"/>
            <w:vAlign w:val="center"/>
          </w:tcPr>
          <w:p w14:paraId="0F16F9F4">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水质优劣程度</w:t>
            </w:r>
          </w:p>
        </w:tc>
        <w:tc>
          <w:tcPr>
            <w:tcW w:w="1302" w:type="pct"/>
            <w:vAlign w:val="center"/>
          </w:tcPr>
          <w:p w14:paraId="2D247C1D">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665" w:type="pct"/>
            <w:vAlign w:val="center"/>
          </w:tcPr>
          <w:p w14:paraId="3179A69D">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1次/月</w:t>
            </w:r>
          </w:p>
        </w:tc>
      </w:tr>
      <w:tr w14:paraId="4348A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73F7E931">
            <w:pPr>
              <w:widowControl/>
              <w:adjustRightInd w:val="0"/>
              <w:snapToGrid w:val="0"/>
              <w:jc w:val="center"/>
              <w:rPr>
                <w:rFonts w:ascii="Times New Roman" w:hAnsi="Times New Roman" w:eastAsia="宋体" w:cs="Times New Roman"/>
                <w:kern w:val="0"/>
                <w:szCs w:val="21"/>
              </w:rPr>
            </w:pPr>
          </w:p>
        </w:tc>
        <w:tc>
          <w:tcPr>
            <w:tcW w:w="335" w:type="pct"/>
            <w:vMerge w:val="continue"/>
          </w:tcPr>
          <w:p w14:paraId="4180D976">
            <w:pPr>
              <w:adjustRightInd w:val="0"/>
              <w:snapToGrid w:val="0"/>
              <w:jc w:val="center"/>
              <w:rPr>
                <w:rFonts w:ascii="Times New Roman" w:hAnsi="Times New Roman" w:eastAsia="宋体" w:cs="Times New Roman"/>
                <w:kern w:val="0"/>
                <w:szCs w:val="21"/>
              </w:rPr>
            </w:pPr>
          </w:p>
        </w:tc>
        <w:tc>
          <w:tcPr>
            <w:tcW w:w="834" w:type="pct"/>
            <w:vMerge w:val="continue"/>
            <w:vAlign w:val="center"/>
          </w:tcPr>
          <w:p w14:paraId="7892B1A5">
            <w:pPr>
              <w:adjustRightInd w:val="0"/>
              <w:snapToGrid w:val="0"/>
              <w:jc w:val="center"/>
              <w:rPr>
                <w:rFonts w:ascii="Times New Roman" w:hAnsi="Times New Roman" w:eastAsia="宋体" w:cs="Times New Roman"/>
                <w:kern w:val="0"/>
                <w:szCs w:val="21"/>
              </w:rPr>
            </w:pPr>
          </w:p>
        </w:tc>
        <w:tc>
          <w:tcPr>
            <w:tcW w:w="1478" w:type="pct"/>
            <w:vAlign w:val="center"/>
          </w:tcPr>
          <w:p w14:paraId="3E63AE2E">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水库营养状态</w:t>
            </w:r>
          </w:p>
        </w:tc>
        <w:tc>
          <w:tcPr>
            <w:tcW w:w="1302" w:type="pct"/>
            <w:vAlign w:val="center"/>
          </w:tcPr>
          <w:p w14:paraId="72158ADD">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665" w:type="pct"/>
            <w:vAlign w:val="center"/>
          </w:tcPr>
          <w:p w14:paraId="690A7995">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1次/月</w:t>
            </w:r>
          </w:p>
        </w:tc>
      </w:tr>
      <w:tr w14:paraId="55CB8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7A140C30">
            <w:pPr>
              <w:widowControl/>
              <w:adjustRightInd w:val="0"/>
              <w:snapToGrid w:val="0"/>
              <w:jc w:val="center"/>
              <w:rPr>
                <w:rFonts w:ascii="Times New Roman" w:hAnsi="Times New Roman" w:eastAsia="宋体" w:cs="Times New Roman"/>
                <w:kern w:val="0"/>
                <w:szCs w:val="21"/>
              </w:rPr>
            </w:pPr>
          </w:p>
        </w:tc>
        <w:tc>
          <w:tcPr>
            <w:tcW w:w="335" w:type="pct"/>
            <w:vMerge w:val="continue"/>
          </w:tcPr>
          <w:p w14:paraId="0EB5AF51">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346CC27A">
            <w:pPr>
              <w:widowControl/>
              <w:adjustRightInd w:val="0"/>
              <w:snapToGrid w:val="0"/>
              <w:jc w:val="center"/>
              <w:rPr>
                <w:rFonts w:ascii="Times New Roman" w:hAnsi="Times New Roman" w:eastAsia="宋体" w:cs="Times New Roman"/>
                <w:kern w:val="0"/>
                <w:szCs w:val="21"/>
              </w:rPr>
            </w:pPr>
          </w:p>
        </w:tc>
        <w:tc>
          <w:tcPr>
            <w:tcW w:w="1478" w:type="pct"/>
            <w:vAlign w:val="center"/>
          </w:tcPr>
          <w:p w14:paraId="53445893">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底泥污染指数</w:t>
            </w:r>
          </w:p>
        </w:tc>
        <w:tc>
          <w:tcPr>
            <w:tcW w:w="1302" w:type="pct"/>
            <w:vAlign w:val="center"/>
          </w:tcPr>
          <w:p w14:paraId="5444DE7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665" w:type="pct"/>
            <w:vAlign w:val="center"/>
          </w:tcPr>
          <w:p w14:paraId="25044A2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1次/年</w:t>
            </w:r>
          </w:p>
        </w:tc>
      </w:tr>
      <w:tr w14:paraId="34E35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0BF3590B">
            <w:pPr>
              <w:widowControl/>
              <w:adjustRightInd w:val="0"/>
              <w:snapToGrid w:val="0"/>
              <w:jc w:val="center"/>
              <w:rPr>
                <w:rFonts w:ascii="Times New Roman" w:hAnsi="Times New Roman" w:eastAsia="宋体" w:cs="Times New Roman"/>
                <w:kern w:val="0"/>
                <w:szCs w:val="21"/>
              </w:rPr>
            </w:pPr>
          </w:p>
        </w:tc>
        <w:tc>
          <w:tcPr>
            <w:tcW w:w="335" w:type="pct"/>
            <w:vMerge w:val="continue"/>
          </w:tcPr>
          <w:p w14:paraId="0C6150D8">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653A5437">
            <w:pPr>
              <w:widowControl/>
              <w:adjustRightInd w:val="0"/>
              <w:snapToGrid w:val="0"/>
              <w:jc w:val="center"/>
              <w:rPr>
                <w:rFonts w:ascii="Times New Roman" w:hAnsi="Times New Roman" w:eastAsia="宋体" w:cs="Times New Roman"/>
                <w:kern w:val="0"/>
                <w:szCs w:val="21"/>
              </w:rPr>
            </w:pPr>
          </w:p>
        </w:tc>
        <w:tc>
          <w:tcPr>
            <w:tcW w:w="1478" w:type="pct"/>
            <w:vAlign w:val="center"/>
          </w:tcPr>
          <w:p w14:paraId="01E10D66">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水体自净能力</w:t>
            </w:r>
          </w:p>
        </w:tc>
        <w:tc>
          <w:tcPr>
            <w:tcW w:w="1302" w:type="pct"/>
            <w:vAlign w:val="center"/>
          </w:tcPr>
          <w:p w14:paraId="1679C97A">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665" w:type="pct"/>
            <w:vAlign w:val="center"/>
          </w:tcPr>
          <w:p w14:paraId="0617B8F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1次/月</w:t>
            </w:r>
          </w:p>
        </w:tc>
      </w:tr>
      <w:tr w14:paraId="59773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3A3D05ED">
            <w:pPr>
              <w:widowControl/>
              <w:adjustRightInd w:val="0"/>
              <w:snapToGrid w:val="0"/>
              <w:jc w:val="center"/>
              <w:rPr>
                <w:rFonts w:ascii="Times New Roman" w:hAnsi="Times New Roman" w:eastAsia="宋体" w:cs="Times New Roman"/>
                <w:kern w:val="0"/>
                <w:szCs w:val="21"/>
              </w:rPr>
            </w:pPr>
          </w:p>
        </w:tc>
        <w:tc>
          <w:tcPr>
            <w:tcW w:w="335" w:type="pct"/>
            <w:vMerge w:val="continue"/>
          </w:tcPr>
          <w:p w14:paraId="751EDD21">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5F972666">
            <w:pPr>
              <w:widowControl/>
              <w:adjustRightInd w:val="0"/>
              <w:snapToGrid w:val="0"/>
              <w:jc w:val="center"/>
              <w:rPr>
                <w:rFonts w:ascii="Times New Roman" w:hAnsi="Times New Roman" w:eastAsia="宋体" w:cs="Times New Roman"/>
                <w:kern w:val="0"/>
                <w:szCs w:val="21"/>
              </w:rPr>
            </w:pPr>
          </w:p>
        </w:tc>
        <w:tc>
          <w:tcPr>
            <w:tcW w:w="1478" w:type="pct"/>
            <w:vAlign w:val="center"/>
          </w:tcPr>
          <w:p w14:paraId="2869FDD5">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集中式饮用水水源地达标状况</w:t>
            </w:r>
          </w:p>
        </w:tc>
        <w:tc>
          <w:tcPr>
            <w:tcW w:w="1302" w:type="pct"/>
            <w:vAlign w:val="center"/>
          </w:tcPr>
          <w:p w14:paraId="3B827E4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水库水域</w:t>
            </w:r>
          </w:p>
        </w:tc>
        <w:tc>
          <w:tcPr>
            <w:tcW w:w="665" w:type="pct"/>
            <w:vAlign w:val="center"/>
          </w:tcPr>
          <w:p w14:paraId="45DCE1FA">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1次/月</w:t>
            </w:r>
          </w:p>
        </w:tc>
      </w:tr>
      <w:tr w14:paraId="14F2D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457D21F7">
            <w:pPr>
              <w:widowControl/>
              <w:adjustRightInd w:val="0"/>
              <w:snapToGrid w:val="0"/>
              <w:jc w:val="center"/>
              <w:rPr>
                <w:rFonts w:ascii="Times New Roman" w:hAnsi="Times New Roman" w:eastAsia="宋体" w:cs="Times New Roman"/>
                <w:kern w:val="0"/>
                <w:szCs w:val="21"/>
              </w:rPr>
            </w:pPr>
          </w:p>
        </w:tc>
        <w:tc>
          <w:tcPr>
            <w:tcW w:w="335" w:type="pct"/>
            <w:vMerge w:val="restart"/>
            <w:vAlign w:val="center"/>
          </w:tcPr>
          <w:p w14:paraId="2AF416D4">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“盆”</w:t>
            </w:r>
          </w:p>
        </w:tc>
        <w:tc>
          <w:tcPr>
            <w:tcW w:w="834" w:type="pct"/>
            <w:vMerge w:val="restart"/>
            <w:vAlign w:val="center"/>
          </w:tcPr>
          <w:p w14:paraId="2186CB79">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形态结构</w:t>
            </w:r>
          </w:p>
        </w:tc>
        <w:tc>
          <w:tcPr>
            <w:tcW w:w="1478" w:type="pct"/>
            <w:vAlign w:val="center"/>
          </w:tcPr>
          <w:p w14:paraId="4216D5DB">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岸带稳定性</w:t>
            </w:r>
          </w:p>
        </w:tc>
        <w:tc>
          <w:tcPr>
            <w:tcW w:w="1302" w:type="pct"/>
            <w:vAlign w:val="center"/>
          </w:tcPr>
          <w:p w14:paraId="54F17B5D">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w:t>
            </w:r>
            <w:r>
              <w:rPr>
                <w:rFonts w:ascii="Times New Roman" w:hAnsi="Times New Roman" w:eastAsia="宋体" w:cs="Times New Roman"/>
                <w:kern w:val="0"/>
                <w:szCs w:val="21"/>
              </w:rPr>
              <w:t>库岸带</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监测点位</w:t>
            </w:r>
          </w:p>
        </w:tc>
        <w:tc>
          <w:tcPr>
            <w:tcW w:w="665" w:type="pct"/>
            <w:vAlign w:val="center"/>
          </w:tcPr>
          <w:p w14:paraId="7CE9E8B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01A9D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6DD6152B">
            <w:pPr>
              <w:widowControl/>
              <w:adjustRightInd w:val="0"/>
              <w:snapToGrid w:val="0"/>
              <w:jc w:val="center"/>
              <w:rPr>
                <w:rFonts w:ascii="Times New Roman" w:hAnsi="Times New Roman" w:eastAsia="宋体" w:cs="Times New Roman"/>
                <w:kern w:val="0"/>
                <w:szCs w:val="21"/>
              </w:rPr>
            </w:pPr>
          </w:p>
        </w:tc>
        <w:tc>
          <w:tcPr>
            <w:tcW w:w="335" w:type="pct"/>
            <w:vMerge w:val="continue"/>
            <w:vAlign w:val="center"/>
          </w:tcPr>
          <w:p w14:paraId="019164A0">
            <w:pPr>
              <w:adjustRightInd w:val="0"/>
              <w:snapToGrid w:val="0"/>
              <w:jc w:val="center"/>
              <w:rPr>
                <w:rFonts w:ascii="Times New Roman" w:hAnsi="Times New Roman" w:eastAsia="宋体" w:cs="Times New Roman"/>
                <w:kern w:val="0"/>
                <w:szCs w:val="21"/>
              </w:rPr>
            </w:pPr>
          </w:p>
        </w:tc>
        <w:tc>
          <w:tcPr>
            <w:tcW w:w="834" w:type="pct"/>
            <w:vMerge w:val="continue"/>
            <w:vAlign w:val="center"/>
          </w:tcPr>
          <w:p w14:paraId="3C19498A">
            <w:pPr>
              <w:widowControl/>
              <w:adjustRightInd w:val="0"/>
              <w:snapToGrid w:val="0"/>
              <w:jc w:val="center"/>
              <w:rPr>
                <w:rFonts w:ascii="Times New Roman" w:hAnsi="Times New Roman" w:eastAsia="宋体" w:cs="Times New Roman"/>
                <w:kern w:val="0"/>
                <w:szCs w:val="21"/>
              </w:rPr>
            </w:pPr>
          </w:p>
        </w:tc>
        <w:tc>
          <w:tcPr>
            <w:tcW w:w="1478" w:type="pct"/>
            <w:vAlign w:val="center"/>
          </w:tcPr>
          <w:p w14:paraId="6892865D">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岸带植被覆盖率</w:t>
            </w:r>
          </w:p>
        </w:tc>
        <w:tc>
          <w:tcPr>
            <w:tcW w:w="1302" w:type="pct"/>
            <w:vAlign w:val="center"/>
          </w:tcPr>
          <w:p w14:paraId="06D1B368">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水库岸带、监测点位</w:t>
            </w:r>
          </w:p>
        </w:tc>
        <w:tc>
          <w:tcPr>
            <w:tcW w:w="665" w:type="pct"/>
            <w:vAlign w:val="center"/>
          </w:tcPr>
          <w:p w14:paraId="56AF995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0C04B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1E1F2392">
            <w:pPr>
              <w:widowControl/>
              <w:adjustRightInd w:val="0"/>
              <w:snapToGrid w:val="0"/>
              <w:jc w:val="center"/>
              <w:rPr>
                <w:rFonts w:ascii="Times New Roman" w:hAnsi="Times New Roman" w:eastAsia="宋体" w:cs="Times New Roman"/>
                <w:kern w:val="0"/>
                <w:szCs w:val="21"/>
              </w:rPr>
            </w:pPr>
          </w:p>
        </w:tc>
        <w:tc>
          <w:tcPr>
            <w:tcW w:w="335" w:type="pct"/>
            <w:vMerge w:val="continue"/>
          </w:tcPr>
          <w:p w14:paraId="2E709571">
            <w:pPr>
              <w:adjustRightInd w:val="0"/>
              <w:snapToGrid w:val="0"/>
              <w:jc w:val="center"/>
              <w:rPr>
                <w:rFonts w:ascii="Times New Roman" w:hAnsi="Times New Roman" w:eastAsia="宋体" w:cs="Times New Roman"/>
                <w:kern w:val="0"/>
                <w:szCs w:val="21"/>
              </w:rPr>
            </w:pPr>
          </w:p>
        </w:tc>
        <w:tc>
          <w:tcPr>
            <w:tcW w:w="834" w:type="pct"/>
            <w:vMerge w:val="continue"/>
            <w:vAlign w:val="center"/>
          </w:tcPr>
          <w:p w14:paraId="43A9667E">
            <w:pPr>
              <w:widowControl/>
              <w:adjustRightInd w:val="0"/>
              <w:snapToGrid w:val="0"/>
              <w:jc w:val="center"/>
              <w:rPr>
                <w:rFonts w:ascii="Times New Roman" w:hAnsi="Times New Roman" w:eastAsia="宋体" w:cs="Times New Roman"/>
                <w:kern w:val="0"/>
                <w:szCs w:val="21"/>
              </w:rPr>
            </w:pPr>
          </w:p>
        </w:tc>
        <w:tc>
          <w:tcPr>
            <w:tcW w:w="1478" w:type="pct"/>
            <w:vAlign w:val="center"/>
          </w:tcPr>
          <w:p w14:paraId="4395B4C0">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违规开发利用水域岸线程度</w:t>
            </w:r>
          </w:p>
        </w:tc>
        <w:tc>
          <w:tcPr>
            <w:tcW w:w="1302" w:type="pct"/>
            <w:vAlign w:val="center"/>
          </w:tcPr>
          <w:p w14:paraId="750BE533">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水库岸带</w:t>
            </w:r>
          </w:p>
        </w:tc>
        <w:tc>
          <w:tcPr>
            <w:tcW w:w="665" w:type="pct"/>
            <w:vAlign w:val="center"/>
          </w:tcPr>
          <w:p w14:paraId="3A4F2A2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425EA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32511A09">
            <w:pPr>
              <w:widowControl/>
              <w:adjustRightInd w:val="0"/>
              <w:snapToGrid w:val="0"/>
              <w:jc w:val="center"/>
              <w:rPr>
                <w:rFonts w:ascii="Times New Roman" w:hAnsi="Times New Roman" w:eastAsia="宋体" w:cs="Times New Roman"/>
                <w:kern w:val="0"/>
                <w:szCs w:val="21"/>
              </w:rPr>
            </w:pPr>
          </w:p>
        </w:tc>
        <w:tc>
          <w:tcPr>
            <w:tcW w:w="335" w:type="pct"/>
            <w:vMerge w:val="continue"/>
          </w:tcPr>
          <w:p w14:paraId="6C285621">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65138611">
            <w:pPr>
              <w:widowControl/>
              <w:adjustRightInd w:val="0"/>
              <w:snapToGrid w:val="0"/>
              <w:jc w:val="center"/>
              <w:rPr>
                <w:rFonts w:ascii="Times New Roman" w:hAnsi="Times New Roman" w:eastAsia="宋体" w:cs="Times New Roman"/>
                <w:kern w:val="0"/>
                <w:szCs w:val="21"/>
              </w:rPr>
            </w:pPr>
          </w:p>
        </w:tc>
        <w:tc>
          <w:tcPr>
            <w:tcW w:w="1478" w:type="pct"/>
            <w:vAlign w:val="center"/>
          </w:tcPr>
          <w:p w14:paraId="184CF2CD">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库容淤积损失率</w:t>
            </w:r>
          </w:p>
        </w:tc>
        <w:tc>
          <w:tcPr>
            <w:tcW w:w="1302" w:type="pct"/>
            <w:vAlign w:val="center"/>
          </w:tcPr>
          <w:p w14:paraId="21A76835">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评价水库</w:t>
            </w:r>
          </w:p>
        </w:tc>
        <w:tc>
          <w:tcPr>
            <w:tcW w:w="665" w:type="pct"/>
            <w:vAlign w:val="center"/>
          </w:tcPr>
          <w:p w14:paraId="2EA2CE0A">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4A114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60EB9E9C">
            <w:pPr>
              <w:widowControl/>
              <w:adjustRightInd w:val="0"/>
              <w:snapToGrid w:val="0"/>
              <w:jc w:val="center"/>
              <w:rPr>
                <w:rFonts w:ascii="Times New Roman" w:hAnsi="Times New Roman" w:eastAsia="宋体" w:cs="Times New Roman"/>
                <w:kern w:val="0"/>
                <w:szCs w:val="21"/>
              </w:rPr>
            </w:pPr>
          </w:p>
        </w:tc>
        <w:tc>
          <w:tcPr>
            <w:tcW w:w="335" w:type="pct"/>
            <w:vMerge w:val="restart"/>
            <w:vAlign w:val="center"/>
          </w:tcPr>
          <w:p w14:paraId="6C92A7A2">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生物</w:t>
            </w:r>
          </w:p>
        </w:tc>
        <w:tc>
          <w:tcPr>
            <w:tcW w:w="834" w:type="pct"/>
            <w:vMerge w:val="restart"/>
            <w:vAlign w:val="center"/>
          </w:tcPr>
          <w:p w14:paraId="5B3AF45E">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水生</w:t>
            </w:r>
            <w:r>
              <w:rPr>
                <w:rFonts w:ascii="Times New Roman" w:hAnsi="Times New Roman" w:eastAsia="宋体" w:cs="Times New Roman"/>
                <w:kern w:val="0"/>
                <w:szCs w:val="21"/>
              </w:rPr>
              <w:t>生物</w:t>
            </w:r>
          </w:p>
        </w:tc>
        <w:tc>
          <w:tcPr>
            <w:tcW w:w="1478" w:type="pct"/>
            <w:vAlign w:val="center"/>
          </w:tcPr>
          <w:p w14:paraId="3D257D40">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鱼类保有指数</w:t>
            </w:r>
          </w:p>
        </w:tc>
        <w:tc>
          <w:tcPr>
            <w:tcW w:w="1302" w:type="pct"/>
            <w:vAlign w:val="center"/>
          </w:tcPr>
          <w:p w14:paraId="3618D33B">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水库水域</w:t>
            </w:r>
          </w:p>
        </w:tc>
        <w:tc>
          <w:tcPr>
            <w:tcW w:w="665" w:type="pct"/>
            <w:vAlign w:val="center"/>
          </w:tcPr>
          <w:p w14:paraId="5032C8B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1次3年</w:t>
            </w:r>
          </w:p>
        </w:tc>
      </w:tr>
      <w:tr w14:paraId="4AD80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6ED47847">
            <w:pPr>
              <w:widowControl/>
              <w:adjustRightInd w:val="0"/>
              <w:snapToGrid w:val="0"/>
              <w:jc w:val="center"/>
              <w:rPr>
                <w:rFonts w:ascii="Times New Roman" w:hAnsi="Times New Roman" w:eastAsia="宋体" w:cs="Times New Roman"/>
                <w:kern w:val="0"/>
                <w:szCs w:val="21"/>
              </w:rPr>
            </w:pPr>
          </w:p>
        </w:tc>
        <w:tc>
          <w:tcPr>
            <w:tcW w:w="335" w:type="pct"/>
            <w:vMerge w:val="continue"/>
            <w:vAlign w:val="center"/>
          </w:tcPr>
          <w:p w14:paraId="224D0FC7">
            <w:pPr>
              <w:adjustRightInd w:val="0"/>
              <w:snapToGrid w:val="0"/>
              <w:jc w:val="center"/>
              <w:rPr>
                <w:rFonts w:ascii="Times New Roman" w:hAnsi="Times New Roman" w:eastAsia="宋体" w:cs="Times New Roman"/>
                <w:kern w:val="0"/>
                <w:szCs w:val="21"/>
              </w:rPr>
            </w:pPr>
          </w:p>
        </w:tc>
        <w:tc>
          <w:tcPr>
            <w:tcW w:w="834" w:type="pct"/>
            <w:vMerge w:val="continue"/>
            <w:vAlign w:val="center"/>
          </w:tcPr>
          <w:p w14:paraId="3EA10B80">
            <w:pPr>
              <w:adjustRightInd w:val="0"/>
              <w:snapToGrid w:val="0"/>
              <w:jc w:val="center"/>
              <w:rPr>
                <w:rFonts w:ascii="Times New Roman" w:hAnsi="Times New Roman" w:eastAsia="宋体" w:cs="Times New Roman"/>
                <w:kern w:val="0"/>
                <w:szCs w:val="21"/>
              </w:rPr>
            </w:pPr>
          </w:p>
        </w:tc>
        <w:tc>
          <w:tcPr>
            <w:tcW w:w="1478" w:type="pct"/>
            <w:vAlign w:val="center"/>
          </w:tcPr>
          <w:p w14:paraId="42F92188">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浮游植物</w:t>
            </w:r>
            <w:r>
              <w:rPr>
                <w:rFonts w:hint="eastAsia" w:ascii="Times New Roman" w:hAnsi="Times New Roman" w:eastAsia="宋体" w:cs="Times New Roman"/>
                <w:kern w:val="0"/>
                <w:szCs w:val="21"/>
              </w:rPr>
              <w:t>密度</w:t>
            </w:r>
          </w:p>
        </w:tc>
        <w:tc>
          <w:tcPr>
            <w:tcW w:w="1302" w:type="pct"/>
            <w:vAlign w:val="center"/>
          </w:tcPr>
          <w:p w14:paraId="630862D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监测点位</w:t>
            </w:r>
          </w:p>
        </w:tc>
        <w:tc>
          <w:tcPr>
            <w:tcW w:w="665" w:type="pct"/>
            <w:vAlign w:val="center"/>
          </w:tcPr>
          <w:p w14:paraId="002F69B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2</w:t>
            </w:r>
            <w:r>
              <w:rPr>
                <w:rFonts w:hint="eastAsia" w:ascii="宋体" w:hAnsi="宋体" w:eastAsia="宋体" w:cs="宋体"/>
                <w:kern w:val="0"/>
                <w:szCs w:val="21"/>
              </w:rPr>
              <w:t>次/年</w:t>
            </w:r>
          </w:p>
        </w:tc>
      </w:tr>
      <w:tr w14:paraId="471D2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7C38B2D1">
            <w:pPr>
              <w:widowControl/>
              <w:adjustRightInd w:val="0"/>
              <w:snapToGrid w:val="0"/>
              <w:jc w:val="center"/>
              <w:rPr>
                <w:rFonts w:ascii="Times New Roman" w:hAnsi="Times New Roman" w:eastAsia="宋体" w:cs="Times New Roman"/>
                <w:kern w:val="0"/>
                <w:szCs w:val="21"/>
              </w:rPr>
            </w:pPr>
          </w:p>
        </w:tc>
        <w:tc>
          <w:tcPr>
            <w:tcW w:w="335" w:type="pct"/>
            <w:vMerge w:val="continue"/>
            <w:vAlign w:val="center"/>
          </w:tcPr>
          <w:p w14:paraId="1DABA649">
            <w:pPr>
              <w:adjustRightInd w:val="0"/>
              <w:snapToGrid w:val="0"/>
              <w:jc w:val="center"/>
              <w:rPr>
                <w:rFonts w:ascii="Times New Roman" w:hAnsi="Times New Roman" w:eastAsia="宋体" w:cs="Times New Roman"/>
                <w:kern w:val="0"/>
                <w:szCs w:val="21"/>
              </w:rPr>
            </w:pPr>
          </w:p>
        </w:tc>
        <w:tc>
          <w:tcPr>
            <w:tcW w:w="834" w:type="pct"/>
            <w:vMerge w:val="continue"/>
            <w:vAlign w:val="center"/>
          </w:tcPr>
          <w:p w14:paraId="7FE1570E">
            <w:pPr>
              <w:adjustRightInd w:val="0"/>
              <w:snapToGrid w:val="0"/>
              <w:jc w:val="center"/>
              <w:rPr>
                <w:rFonts w:ascii="Times New Roman" w:hAnsi="Times New Roman" w:eastAsia="宋体" w:cs="Times New Roman"/>
                <w:kern w:val="0"/>
                <w:szCs w:val="21"/>
              </w:rPr>
            </w:pPr>
          </w:p>
        </w:tc>
        <w:tc>
          <w:tcPr>
            <w:tcW w:w="1478" w:type="pct"/>
            <w:vAlign w:val="center"/>
          </w:tcPr>
          <w:p w14:paraId="0FC27BC0">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水鸟状况</w:t>
            </w:r>
          </w:p>
        </w:tc>
        <w:tc>
          <w:tcPr>
            <w:tcW w:w="1302" w:type="pct"/>
            <w:vAlign w:val="center"/>
          </w:tcPr>
          <w:p w14:paraId="21B4D78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水库水域及周边岸（堤）带</w:t>
            </w:r>
          </w:p>
        </w:tc>
        <w:tc>
          <w:tcPr>
            <w:tcW w:w="665" w:type="pct"/>
            <w:vAlign w:val="center"/>
          </w:tcPr>
          <w:p w14:paraId="1EFC493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宋体" w:hAnsi="宋体" w:eastAsia="宋体" w:cs="宋体"/>
                <w:kern w:val="0"/>
                <w:szCs w:val="21"/>
              </w:rPr>
              <w:t>次/年</w:t>
            </w:r>
          </w:p>
        </w:tc>
      </w:tr>
      <w:tr w14:paraId="11441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34412582">
            <w:pPr>
              <w:widowControl/>
              <w:adjustRightInd w:val="0"/>
              <w:snapToGrid w:val="0"/>
              <w:jc w:val="center"/>
              <w:rPr>
                <w:rFonts w:ascii="Times New Roman" w:hAnsi="Times New Roman" w:eastAsia="宋体" w:cs="Times New Roman"/>
                <w:kern w:val="0"/>
                <w:szCs w:val="21"/>
              </w:rPr>
            </w:pPr>
          </w:p>
        </w:tc>
        <w:tc>
          <w:tcPr>
            <w:tcW w:w="335" w:type="pct"/>
            <w:vMerge w:val="continue"/>
          </w:tcPr>
          <w:p w14:paraId="578982B2">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7D5393B0">
            <w:pPr>
              <w:widowControl/>
              <w:adjustRightInd w:val="0"/>
              <w:snapToGrid w:val="0"/>
              <w:jc w:val="center"/>
              <w:rPr>
                <w:rFonts w:ascii="Times New Roman" w:hAnsi="Times New Roman" w:eastAsia="宋体" w:cs="Times New Roman"/>
                <w:kern w:val="0"/>
                <w:szCs w:val="21"/>
              </w:rPr>
            </w:pPr>
          </w:p>
        </w:tc>
        <w:tc>
          <w:tcPr>
            <w:tcW w:w="1478" w:type="pct"/>
            <w:vAlign w:val="center"/>
          </w:tcPr>
          <w:p w14:paraId="6E76FDC3">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大型底栖无脊椎动物生物完整性指数</w:t>
            </w:r>
          </w:p>
        </w:tc>
        <w:tc>
          <w:tcPr>
            <w:tcW w:w="1302" w:type="pct"/>
            <w:vAlign w:val="center"/>
          </w:tcPr>
          <w:p w14:paraId="29324F38">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近岸水域、</w:t>
            </w:r>
            <w:r>
              <w:rPr>
                <w:rFonts w:ascii="Times New Roman" w:hAnsi="Times New Roman" w:eastAsia="宋体" w:cs="Times New Roman"/>
                <w:kern w:val="0"/>
                <w:szCs w:val="21"/>
              </w:rPr>
              <w:t>监测点位</w:t>
            </w:r>
          </w:p>
        </w:tc>
        <w:tc>
          <w:tcPr>
            <w:tcW w:w="665" w:type="pct"/>
            <w:vAlign w:val="center"/>
          </w:tcPr>
          <w:p w14:paraId="4AF61E92">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宋体" w:hAnsi="宋体" w:eastAsia="宋体" w:cs="宋体"/>
                <w:kern w:val="0"/>
                <w:szCs w:val="21"/>
              </w:rPr>
              <w:t>次/年</w:t>
            </w:r>
          </w:p>
        </w:tc>
      </w:tr>
      <w:tr w14:paraId="49212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3B85FFB6">
            <w:pPr>
              <w:widowControl/>
              <w:adjustRightInd w:val="0"/>
              <w:snapToGrid w:val="0"/>
              <w:jc w:val="center"/>
              <w:rPr>
                <w:rFonts w:ascii="Times New Roman" w:hAnsi="Times New Roman" w:eastAsia="宋体" w:cs="Times New Roman"/>
                <w:kern w:val="0"/>
                <w:szCs w:val="21"/>
              </w:rPr>
            </w:pPr>
          </w:p>
        </w:tc>
        <w:tc>
          <w:tcPr>
            <w:tcW w:w="335" w:type="pct"/>
            <w:vMerge w:val="continue"/>
          </w:tcPr>
          <w:p w14:paraId="1796E8D6">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4FC251DA">
            <w:pPr>
              <w:widowControl/>
              <w:adjustRightInd w:val="0"/>
              <w:snapToGrid w:val="0"/>
              <w:jc w:val="center"/>
              <w:rPr>
                <w:rFonts w:ascii="Times New Roman" w:hAnsi="Times New Roman" w:eastAsia="宋体" w:cs="Times New Roman"/>
                <w:kern w:val="0"/>
                <w:szCs w:val="21"/>
              </w:rPr>
            </w:pPr>
          </w:p>
        </w:tc>
        <w:tc>
          <w:tcPr>
            <w:tcW w:w="1478" w:type="pct"/>
            <w:vAlign w:val="center"/>
          </w:tcPr>
          <w:p w14:paraId="1E97503D">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水生植物群落状况</w:t>
            </w:r>
          </w:p>
        </w:tc>
        <w:tc>
          <w:tcPr>
            <w:tcW w:w="1302" w:type="pct"/>
            <w:vAlign w:val="center"/>
          </w:tcPr>
          <w:p w14:paraId="2B0BA610">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监测点位</w:t>
            </w:r>
          </w:p>
        </w:tc>
        <w:tc>
          <w:tcPr>
            <w:tcW w:w="665" w:type="pct"/>
            <w:vAlign w:val="center"/>
          </w:tcPr>
          <w:p w14:paraId="691C539A">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宋体" w:hAnsi="宋体" w:eastAsia="宋体" w:cs="宋体"/>
                <w:kern w:val="0"/>
                <w:szCs w:val="21"/>
              </w:rPr>
              <w:t>次/年</w:t>
            </w:r>
          </w:p>
        </w:tc>
      </w:tr>
      <w:tr w14:paraId="35145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1F572A22">
            <w:pPr>
              <w:widowControl/>
              <w:adjustRightInd w:val="0"/>
              <w:snapToGrid w:val="0"/>
              <w:jc w:val="center"/>
              <w:rPr>
                <w:rFonts w:ascii="Times New Roman" w:hAnsi="Times New Roman" w:eastAsia="宋体" w:cs="Times New Roman"/>
                <w:kern w:val="0"/>
                <w:szCs w:val="21"/>
              </w:rPr>
            </w:pPr>
          </w:p>
        </w:tc>
        <w:tc>
          <w:tcPr>
            <w:tcW w:w="335" w:type="pct"/>
            <w:vMerge w:val="restart"/>
            <w:vAlign w:val="center"/>
          </w:tcPr>
          <w:p w14:paraId="362F743C">
            <w:pPr>
              <w:adjustRightInd w:val="0"/>
              <w:snapToGrid w:val="0"/>
              <w:jc w:val="center"/>
              <w:rPr>
                <w:rFonts w:ascii="Times New Roman" w:hAnsi="Times New Roman" w:eastAsia="宋体"/>
                <w:kern w:val="0"/>
                <w:szCs w:val="21"/>
              </w:rPr>
            </w:pPr>
            <w:r>
              <w:rPr>
                <w:rFonts w:hint="eastAsia" w:ascii="Times New Roman" w:hAnsi="Times New Roman" w:eastAsia="宋体" w:cs="Times New Roman"/>
                <w:kern w:val="0"/>
                <w:szCs w:val="21"/>
              </w:rPr>
              <w:t>功能</w:t>
            </w:r>
          </w:p>
        </w:tc>
        <w:tc>
          <w:tcPr>
            <w:tcW w:w="834" w:type="pct"/>
            <w:vMerge w:val="restart"/>
            <w:vAlign w:val="center"/>
          </w:tcPr>
          <w:p w14:paraId="053D4AE8">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保护管理</w:t>
            </w:r>
          </w:p>
        </w:tc>
        <w:tc>
          <w:tcPr>
            <w:tcW w:w="1478" w:type="pct"/>
            <w:vAlign w:val="center"/>
          </w:tcPr>
          <w:p w14:paraId="746CBCC1">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水利信息化管理</w:t>
            </w:r>
          </w:p>
        </w:tc>
        <w:tc>
          <w:tcPr>
            <w:tcW w:w="1302" w:type="pct"/>
            <w:vAlign w:val="center"/>
          </w:tcPr>
          <w:p w14:paraId="60A41633">
            <w:pPr>
              <w:widowControl/>
              <w:adjustRightInd w:val="0"/>
              <w:snapToGrid w:val="0"/>
              <w:jc w:val="center"/>
              <w:rPr>
                <w:rFonts w:ascii="Times New Roman" w:hAnsi="Times New Roman" w:eastAsia="宋体"/>
                <w:kern w:val="0"/>
                <w:szCs w:val="21"/>
              </w:rPr>
            </w:pPr>
            <w:r>
              <w:rPr>
                <w:rFonts w:ascii="Times New Roman" w:hAnsi="Times New Roman" w:eastAsia="宋体" w:cs="Times New Roman"/>
                <w:kern w:val="0"/>
                <w:szCs w:val="21"/>
              </w:rPr>
              <w:t>水库</w:t>
            </w:r>
            <w:r>
              <w:rPr>
                <w:rFonts w:hint="eastAsia" w:ascii="Times New Roman" w:hAnsi="Times New Roman" w:eastAsia="宋体" w:cs="Times New Roman"/>
                <w:kern w:val="0"/>
                <w:szCs w:val="21"/>
              </w:rPr>
              <w:t>岸带</w:t>
            </w:r>
          </w:p>
        </w:tc>
        <w:tc>
          <w:tcPr>
            <w:tcW w:w="665" w:type="pct"/>
            <w:shd w:val="clear" w:color="auto" w:fill="auto"/>
            <w:vAlign w:val="center"/>
          </w:tcPr>
          <w:p w14:paraId="704BA77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1BE61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6233E1B7">
            <w:pPr>
              <w:widowControl/>
              <w:adjustRightInd w:val="0"/>
              <w:snapToGrid w:val="0"/>
              <w:jc w:val="center"/>
              <w:rPr>
                <w:rFonts w:ascii="Times New Roman" w:hAnsi="Times New Roman" w:eastAsia="宋体" w:cs="Times New Roman"/>
                <w:kern w:val="0"/>
                <w:szCs w:val="21"/>
              </w:rPr>
            </w:pPr>
          </w:p>
        </w:tc>
        <w:tc>
          <w:tcPr>
            <w:tcW w:w="335" w:type="pct"/>
            <w:vMerge w:val="continue"/>
          </w:tcPr>
          <w:p w14:paraId="5D970259">
            <w:pPr>
              <w:adjustRightInd w:val="0"/>
              <w:snapToGrid w:val="0"/>
              <w:jc w:val="center"/>
              <w:rPr>
                <w:rFonts w:ascii="Times New Roman" w:hAnsi="Times New Roman" w:eastAsia="宋体"/>
                <w:kern w:val="0"/>
                <w:szCs w:val="21"/>
              </w:rPr>
            </w:pPr>
          </w:p>
        </w:tc>
        <w:tc>
          <w:tcPr>
            <w:tcW w:w="834" w:type="pct"/>
            <w:vMerge w:val="continue"/>
            <w:vAlign w:val="center"/>
          </w:tcPr>
          <w:p w14:paraId="36D6213E">
            <w:pPr>
              <w:widowControl/>
              <w:adjustRightInd w:val="0"/>
              <w:snapToGrid w:val="0"/>
              <w:jc w:val="center"/>
              <w:rPr>
                <w:rFonts w:ascii="Times New Roman" w:hAnsi="Times New Roman" w:eastAsia="宋体"/>
                <w:kern w:val="0"/>
                <w:szCs w:val="21"/>
              </w:rPr>
            </w:pPr>
          </w:p>
        </w:tc>
        <w:tc>
          <w:tcPr>
            <w:tcW w:w="1478" w:type="pct"/>
            <w:vAlign w:val="center"/>
          </w:tcPr>
          <w:p w14:paraId="24089EEC">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生态岸线保有率</w:t>
            </w:r>
          </w:p>
        </w:tc>
        <w:tc>
          <w:tcPr>
            <w:tcW w:w="1302" w:type="pct"/>
            <w:vAlign w:val="center"/>
          </w:tcPr>
          <w:p w14:paraId="5E774BBE">
            <w:pPr>
              <w:widowControl/>
              <w:adjustRightInd w:val="0"/>
              <w:snapToGrid w:val="0"/>
              <w:jc w:val="center"/>
              <w:rPr>
                <w:rFonts w:ascii="Times New Roman" w:hAnsi="Times New Roman" w:eastAsia="宋体"/>
                <w:kern w:val="0"/>
                <w:szCs w:val="21"/>
              </w:rPr>
            </w:pPr>
            <w:r>
              <w:rPr>
                <w:rFonts w:ascii="Times New Roman" w:hAnsi="Times New Roman" w:eastAsia="宋体" w:cs="Times New Roman"/>
                <w:kern w:val="0"/>
                <w:szCs w:val="21"/>
              </w:rPr>
              <w:t>评价</w:t>
            </w:r>
            <w:r>
              <w:rPr>
                <w:rFonts w:hint="eastAsia" w:ascii="Times New Roman" w:hAnsi="Times New Roman" w:eastAsia="宋体" w:cs="Times New Roman"/>
                <w:kern w:val="0"/>
                <w:szCs w:val="21"/>
              </w:rPr>
              <w:t>水库</w:t>
            </w:r>
          </w:p>
        </w:tc>
        <w:tc>
          <w:tcPr>
            <w:tcW w:w="665" w:type="pct"/>
            <w:shd w:val="clear" w:color="auto" w:fill="auto"/>
            <w:vAlign w:val="center"/>
          </w:tcPr>
          <w:p w14:paraId="1838BBB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52390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0D849600">
            <w:pPr>
              <w:widowControl/>
              <w:adjustRightInd w:val="0"/>
              <w:snapToGrid w:val="0"/>
              <w:jc w:val="center"/>
              <w:rPr>
                <w:rFonts w:ascii="Times New Roman" w:hAnsi="Times New Roman" w:eastAsia="宋体" w:cs="Times New Roman"/>
                <w:kern w:val="0"/>
                <w:szCs w:val="21"/>
              </w:rPr>
            </w:pPr>
          </w:p>
        </w:tc>
        <w:tc>
          <w:tcPr>
            <w:tcW w:w="335" w:type="pct"/>
            <w:vMerge w:val="continue"/>
          </w:tcPr>
          <w:p w14:paraId="7B7C1134">
            <w:pPr>
              <w:adjustRightInd w:val="0"/>
              <w:snapToGrid w:val="0"/>
              <w:jc w:val="center"/>
              <w:rPr>
                <w:rFonts w:ascii="Times New Roman" w:hAnsi="Times New Roman" w:eastAsia="宋体"/>
                <w:kern w:val="0"/>
                <w:szCs w:val="21"/>
              </w:rPr>
            </w:pPr>
          </w:p>
        </w:tc>
        <w:tc>
          <w:tcPr>
            <w:tcW w:w="834" w:type="pct"/>
            <w:vMerge w:val="continue"/>
            <w:vAlign w:val="center"/>
          </w:tcPr>
          <w:p w14:paraId="72E5BDEB">
            <w:pPr>
              <w:widowControl/>
              <w:adjustRightInd w:val="0"/>
              <w:snapToGrid w:val="0"/>
              <w:jc w:val="center"/>
              <w:rPr>
                <w:rFonts w:ascii="Times New Roman" w:hAnsi="Times New Roman" w:eastAsia="宋体"/>
                <w:kern w:val="0"/>
                <w:szCs w:val="21"/>
              </w:rPr>
            </w:pPr>
          </w:p>
        </w:tc>
        <w:tc>
          <w:tcPr>
            <w:tcW w:w="1478" w:type="pct"/>
            <w:vAlign w:val="center"/>
          </w:tcPr>
          <w:p w14:paraId="22C71B90">
            <w:pPr>
              <w:pStyle w:val="13"/>
              <w:autoSpaceDE w:val="0"/>
              <w:autoSpaceDN w:val="0"/>
              <w:spacing w:line="240" w:lineRule="exact"/>
              <w:jc w:val="center"/>
              <w:rPr>
                <w:rFonts w:ascii="Times New Roman" w:hAnsi="Times New Roman" w:eastAsia="宋体"/>
                <w:kern w:val="0"/>
                <w:sz w:val="21"/>
                <w:szCs w:val="21"/>
              </w:rPr>
            </w:pPr>
            <w:r>
              <w:rPr>
                <w:rFonts w:hint="eastAsia" w:ascii="Times New Roman" w:hAnsi="Times New Roman" w:eastAsia="宋体"/>
                <w:kern w:val="0"/>
                <w:sz w:val="21"/>
                <w:szCs w:val="21"/>
              </w:rPr>
              <w:t>水库管理/保护范围划定率</w:t>
            </w:r>
          </w:p>
        </w:tc>
        <w:tc>
          <w:tcPr>
            <w:tcW w:w="1302" w:type="pct"/>
            <w:vAlign w:val="center"/>
          </w:tcPr>
          <w:p w14:paraId="088928C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水库岸带</w:t>
            </w:r>
          </w:p>
        </w:tc>
        <w:tc>
          <w:tcPr>
            <w:tcW w:w="665" w:type="pct"/>
            <w:shd w:val="clear" w:color="auto" w:fill="auto"/>
            <w:vAlign w:val="center"/>
          </w:tcPr>
          <w:p w14:paraId="17FE9A69">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6278A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2C87FE43">
            <w:pPr>
              <w:widowControl/>
              <w:adjustRightInd w:val="0"/>
              <w:snapToGrid w:val="0"/>
              <w:jc w:val="center"/>
              <w:rPr>
                <w:rFonts w:ascii="Times New Roman" w:hAnsi="Times New Roman" w:eastAsia="宋体" w:cs="Times New Roman"/>
                <w:kern w:val="0"/>
                <w:szCs w:val="21"/>
              </w:rPr>
            </w:pPr>
          </w:p>
        </w:tc>
        <w:tc>
          <w:tcPr>
            <w:tcW w:w="335" w:type="pct"/>
            <w:vMerge w:val="continue"/>
          </w:tcPr>
          <w:p w14:paraId="19CE6506">
            <w:pPr>
              <w:adjustRightInd w:val="0"/>
              <w:snapToGrid w:val="0"/>
              <w:jc w:val="center"/>
              <w:rPr>
                <w:rFonts w:ascii="Times New Roman" w:hAnsi="Times New Roman" w:eastAsia="宋体" w:cs="Times New Roman"/>
                <w:kern w:val="0"/>
                <w:szCs w:val="21"/>
              </w:rPr>
            </w:pPr>
          </w:p>
        </w:tc>
        <w:tc>
          <w:tcPr>
            <w:tcW w:w="834" w:type="pct"/>
            <w:vMerge w:val="restart"/>
            <w:vAlign w:val="center"/>
          </w:tcPr>
          <w:p w14:paraId="0A7A7515">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社会服务功能</w:t>
            </w:r>
          </w:p>
        </w:tc>
        <w:tc>
          <w:tcPr>
            <w:tcW w:w="1478" w:type="pct"/>
            <w:vAlign w:val="center"/>
          </w:tcPr>
          <w:p w14:paraId="565517EE">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公众满意度</w:t>
            </w:r>
          </w:p>
        </w:tc>
        <w:tc>
          <w:tcPr>
            <w:tcW w:w="1302" w:type="pct"/>
            <w:vAlign w:val="center"/>
          </w:tcPr>
          <w:p w14:paraId="370D10A9">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评价</w:t>
            </w:r>
            <w:r>
              <w:rPr>
                <w:rFonts w:hint="eastAsia" w:ascii="Times New Roman" w:hAnsi="Times New Roman" w:eastAsia="宋体" w:cs="Times New Roman"/>
                <w:kern w:val="0"/>
                <w:szCs w:val="21"/>
              </w:rPr>
              <w:t>水库</w:t>
            </w:r>
          </w:p>
        </w:tc>
        <w:tc>
          <w:tcPr>
            <w:tcW w:w="665" w:type="pct"/>
            <w:shd w:val="clear" w:color="auto" w:fill="auto"/>
            <w:vAlign w:val="center"/>
          </w:tcPr>
          <w:p w14:paraId="2A2B633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7BBF1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64925775">
            <w:pPr>
              <w:widowControl/>
              <w:adjustRightInd w:val="0"/>
              <w:snapToGrid w:val="0"/>
              <w:jc w:val="center"/>
              <w:rPr>
                <w:rFonts w:ascii="Times New Roman" w:hAnsi="Times New Roman" w:eastAsia="宋体" w:cs="Times New Roman"/>
                <w:kern w:val="0"/>
                <w:szCs w:val="21"/>
              </w:rPr>
            </w:pPr>
          </w:p>
        </w:tc>
        <w:tc>
          <w:tcPr>
            <w:tcW w:w="335" w:type="pct"/>
            <w:vMerge w:val="continue"/>
          </w:tcPr>
          <w:p w14:paraId="6691620B">
            <w:pPr>
              <w:adjustRightInd w:val="0"/>
              <w:snapToGrid w:val="0"/>
              <w:jc w:val="center"/>
              <w:rPr>
                <w:rFonts w:ascii="Times New Roman" w:hAnsi="Times New Roman" w:eastAsia="宋体" w:cs="Times New Roman"/>
                <w:kern w:val="0"/>
                <w:szCs w:val="21"/>
              </w:rPr>
            </w:pPr>
          </w:p>
        </w:tc>
        <w:tc>
          <w:tcPr>
            <w:tcW w:w="834" w:type="pct"/>
            <w:vMerge w:val="continue"/>
            <w:vAlign w:val="center"/>
          </w:tcPr>
          <w:p w14:paraId="29DD6C55">
            <w:pPr>
              <w:widowControl/>
              <w:adjustRightInd w:val="0"/>
              <w:snapToGrid w:val="0"/>
              <w:jc w:val="center"/>
              <w:rPr>
                <w:rFonts w:ascii="Times New Roman" w:hAnsi="Times New Roman" w:eastAsia="宋体" w:cs="Times New Roman"/>
                <w:kern w:val="0"/>
                <w:szCs w:val="21"/>
              </w:rPr>
            </w:pPr>
          </w:p>
        </w:tc>
        <w:tc>
          <w:tcPr>
            <w:tcW w:w="1478" w:type="pct"/>
            <w:vAlign w:val="center"/>
          </w:tcPr>
          <w:p w14:paraId="4BEFDD4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岸线利用管理指数</w:t>
            </w:r>
          </w:p>
        </w:tc>
        <w:tc>
          <w:tcPr>
            <w:tcW w:w="1302" w:type="pct"/>
            <w:vAlign w:val="center"/>
          </w:tcPr>
          <w:p w14:paraId="41FE759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水库岸带</w:t>
            </w:r>
          </w:p>
        </w:tc>
        <w:tc>
          <w:tcPr>
            <w:tcW w:w="665" w:type="pct"/>
            <w:shd w:val="clear" w:color="auto" w:fill="auto"/>
            <w:vAlign w:val="center"/>
          </w:tcPr>
          <w:p w14:paraId="0A4955A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7D8C7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4FA0FAF9">
            <w:pPr>
              <w:widowControl/>
              <w:adjustRightInd w:val="0"/>
              <w:snapToGrid w:val="0"/>
              <w:jc w:val="center"/>
              <w:rPr>
                <w:rFonts w:ascii="Times New Roman" w:hAnsi="Times New Roman" w:eastAsia="宋体" w:cs="Times New Roman"/>
                <w:kern w:val="0"/>
                <w:szCs w:val="21"/>
              </w:rPr>
            </w:pPr>
          </w:p>
        </w:tc>
        <w:tc>
          <w:tcPr>
            <w:tcW w:w="335" w:type="pct"/>
            <w:vMerge w:val="continue"/>
          </w:tcPr>
          <w:p w14:paraId="240DF861">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47380EF1">
            <w:pPr>
              <w:widowControl/>
              <w:adjustRightInd w:val="0"/>
              <w:snapToGrid w:val="0"/>
              <w:jc w:val="center"/>
              <w:rPr>
                <w:rFonts w:ascii="Times New Roman" w:hAnsi="Times New Roman" w:eastAsia="宋体" w:cs="Times New Roman"/>
                <w:kern w:val="0"/>
                <w:szCs w:val="21"/>
              </w:rPr>
            </w:pPr>
          </w:p>
        </w:tc>
        <w:tc>
          <w:tcPr>
            <w:tcW w:w="1478" w:type="pct"/>
            <w:vAlign w:val="center"/>
          </w:tcPr>
          <w:p w14:paraId="1069A741">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防洪达标率</w:t>
            </w:r>
          </w:p>
        </w:tc>
        <w:tc>
          <w:tcPr>
            <w:tcW w:w="1302" w:type="pct"/>
            <w:vAlign w:val="center"/>
          </w:tcPr>
          <w:p w14:paraId="26C9DE88">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评价水库</w:t>
            </w:r>
          </w:p>
        </w:tc>
        <w:tc>
          <w:tcPr>
            <w:tcW w:w="665" w:type="pct"/>
            <w:shd w:val="clear" w:color="auto" w:fill="auto"/>
            <w:vAlign w:val="center"/>
          </w:tcPr>
          <w:p w14:paraId="33ED2338">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2B538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5CBC846D">
            <w:pPr>
              <w:widowControl/>
              <w:adjustRightInd w:val="0"/>
              <w:snapToGrid w:val="0"/>
              <w:jc w:val="center"/>
              <w:rPr>
                <w:rFonts w:ascii="Times New Roman" w:hAnsi="Times New Roman" w:eastAsia="宋体" w:cs="Times New Roman"/>
                <w:kern w:val="0"/>
                <w:szCs w:val="21"/>
              </w:rPr>
            </w:pPr>
          </w:p>
        </w:tc>
        <w:tc>
          <w:tcPr>
            <w:tcW w:w="335" w:type="pct"/>
            <w:vMerge w:val="continue"/>
          </w:tcPr>
          <w:p w14:paraId="39BD2E86">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070E391B">
            <w:pPr>
              <w:widowControl/>
              <w:adjustRightInd w:val="0"/>
              <w:snapToGrid w:val="0"/>
              <w:jc w:val="center"/>
              <w:rPr>
                <w:rFonts w:ascii="Times New Roman" w:hAnsi="Times New Roman" w:eastAsia="宋体" w:cs="Times New Roman"/>
                <w:kern w:val="0"/>
                <w:szCs w:val="21"/>
              </w:rPr>
            </w:pPr>
          </w:p>
        </w:tc>
        <w:tc>
          <w:tcPr>
            <w:tcW w:w="1478" w:type="pct"/>
            <w:vAlign w:val="center"/>
          </w:tcPr>
          <w:p w14:paraId="264BECC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供水保证程度</w:t>
            </w:r>
          </w:p>
        </w:tc>
        <w:tc>
          <w:tcPr>
            <w:tcW w:w="1302" w:type="pct"/>
            <w:vAlign w:val="center"/>
          </w:tcPr>
          <w:p w14:paraId="525348DC">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评价</w:t>
            </w:r>
            <w:r>
              <w:rPr>
                <w:rFonts w:hint="eastAsia" w:ascii="Times New Roman" w:hAnsi="Times New Roman" w:eastAsia="宋体" w:cs="Times New Roman"/>
                <w:kern w:val="0"/>
                <w:szCs w:val="21"/>
              </w:rPr>
              <w:t>水库</w:t>
            </w:r>
          </w:p>
        </w:tc>
        <w:tc>
          <w:tcPr>
            <w:tcW w:w="665" w:type="pct"/>
            <w:shd w:val="clear" w:color="auto" w:fill="auto"/>
            <w:vAlign w:val="center"/>
          </w:tcPr>
          <w:p w14:paraId="62E4D9F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r w14:paraId="47374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386" w:type="pct"/>
            <w:vMerge w:val="continue"/>
            <w:vAlign w:val="center"/>
          </w:tcPr>
          <w:p w14:paraId="219EA8B8">
            <w:pPr>
              <w:widowControl/>
              <w:adjustRightInd w:val="0"/>
              <w:snapToGrid w:val="0"/>
              <w:jc w:val="center"/>
              <w:rPr>
                <w:rFonts w:ascii="Times New Roman" w:hAnsi="Times New Roman" w:eastAsia="宋体" w:cs="Times New Roman"/>
                <w:kern w:val="0"/>
                <w:szCs w:val="21"/>
              </w:rPr>
            </w:pPr>
          </w:p>
        </w:tc>
        <w:tc>
          <w:tcPr>
            <w:tcW w:w="335" w:type="pct"/>
            <w:vMerge w:val="continue"/>
          </w:tcPr>
          <w:p w14:paraId="17790BC6">
            <w:pPr>
              <w:widowControl/>
              <w:adjustRightInd w:val="0"/>
              <w:snapToGrid w:val="0"/>
              <w:jc w:val="center"/>
              <w:rPr>
                <w:rFonts w:ascii="Times New Roman" w:hAnsi="Times New Roman" w:eastAsia="宋体" w:cs="Times New Roman"/>
                <w:kern w:val="0"/>
                <w:szCs w:val="21"/>
              </w:rPr>
            </w:pPr>
          </w:p>
        </w:tc>
        <w:tc>
          <w:tcPr>
            <w:tcW w:w="834" w:type="pct"/>
            <w:vMerge w:val="continue"/>
            <w:vAlign w:val="center"/>
          </w:tcPr>
          <w:p w14:paraId="3F91E584">
            <w:pPr>
              <w:widowControl/>
              <w:adjustRightInd w:val="0"/>
              <w:snapToGrid w:val="0"/>
              <w:jc w:val="center"/>
              <w:rPr>
                <w:rFonts w:ascii="Times New Roman" w:hAnsi="Times New Roman" w:eastAsia="宋体" w:cs="Times New Roman"/>
                <w:kern w:val="0"/>
                <w:szCs w:val="21"/>
              </w:rPr>
            </w:pPr>
          </w:p>
        </w:tc>
        <w:tc>
          <w:tcPr>
            <w:tcW w:w="1478" w:type="pct"/>
            <w:vAlign w:val="center"/>
          </w:tcPr>
          <w:p w14:paraId="4D50309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水文化旅游价值指数</w:t>
            </w:r>
          </w:p>
        </w:tc>
        <w:tc>
          <w:tcPr>
            <w:tcW w:w="1302" w:type="pct"/>
            <w:vAlign w:val="center"/>
          </w:tcPr>
          <w:p w14:paraId="760DDA85">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评价</w:t>
            </w:r>
            <w:r>
              <w:rPr>
                <w:rFonts w:hint="eastAsia" w:ascii="Times New Roman" w:hAnsi="Times New Roman" w:eastAsia="宋体" w:cs="Times New Roman"/>
                <w:kern w:val="0"/>
                <w:szCs w:val="21"/>
              </w:rPr>
              <w:t>水库</w:t>
            </w:r>
          </w:p>
        </w:tc>
        <w:tc>
          <w:tcPr>
            <w:tcW w:w="665" w:type="pct"/>
            <w:shd w:val="clear" w:color="auto" w:fill="auto"/>
            <w:vAlign w:val="center"/>
          </w:tcPr>
          <w:p w14:paraId="3113C55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1次/年</w:t>
            </w:r>
          </w:p>
        </w:tc>
      </w:tr>
    </w:tbl>
    <w:p w14:paraId="675E5018">
      <w:pPr>
        <w:pStyle w:val="45"/>
        <w:spacing w:before="166" w:after="166"/>
        <w:rPr>
          <w:rFonts w:ascii="Times New Roman"/>
        </w:rPr>
      </w:pPr>
      <w:bookmarkStart w:id="25" w:name="_Toc127648174"/>
      <w:r>
        <w:rPr>
          <w:rFonts w:hint="eastAsia" w:ascii="Times New Roman"/>
        </w:rPr>
        <w:t>8.4 指标数据获取方式</w:t>
      </w:r>
    </w:p>
    <w:p w14:paraId="2F159B4B">
      <w:pPr>
        <w:pStyle w:val="5"/>
        <w:spacing w:line="360" w:lineRule="exact"/>
        <w:ind w:firstLine="0" w:firstLineChars="0"/>
        <w:rPr>
          <w:rFonts w:eastAsia="宋体"/>
          <w:b/>
          <w:color w:val="auto"/>
          <w:sz w:val="21"/>
          <w:szCs w:val="20"/>
        </w:rPr>
      </w:pPr>
      <w:r>
        <w:rPr>
          <w:rFonts w:hint="eastAsia" w:eastAsia="宋体"/>
          <w:b/>
          <w:color w:val="auto"/>
          <w:sz w:val="21"/>
          <w:szCs w:val="20"/>
        </w:rPr>
        <w:t>8.</w:t>
      </w:r>
      <w:r>
        <w:rPr>
          <w:rFonts w:eastAsia="宋体"/>
          <w:b/>
          <w:color w:val="auto"/>
          <w:sz w:val="21"/>
          <w:szCs w:val="20"/>
        </w:rPr>
        <w:t>4</w:t>
      </w:r>
      <w:r>
        <w:rPr>
          <w:rFonts w:hint="eastAsia" w:eastAsia="宋体"/>
          <w:b/>
          <w:color w:val="auto"/>
          <w:sz w:val="21"/>
          <w:szCs w:val="20"/>
        </w:rPr>
        <w:t>.1  水文水资源</w:t>
      </w:r>
    </w:p>
    <w:p w14:paraId="35FCDCC2">
      <w:pPr>
        <w:pStyle w:val="5"/>
        <w:spacing w:line="360" w:lineRule="exact"/>
        <w:ind w:firstLine="420"/>
        <w:rPr>
          <w:rFonts w:eastAsia="宋体"/>
          <w:color w:val="auto"/>
          <w:sz w:val="21"/>
          <w:szCs w:val="20"/>
        </w:rPr>
      </w:pPr>
      <w:r>
        <w:rPr>
          <w:rFonts w:hint="eastAsia" w:eastAsia="宋体"/>
          <w:color w:val="auto"/>
          <w:sz w:val="21"/>
          <w:szCs w:val="20"/>
        </w:rPr>
        <w:t>a) 水资源开发利用率：可通过查询“一河一策”报告、流域规划成果、水利统计年鉴、水资源管理制度考核自查报告、水资源公报、水量统计、第三次水资源调查评价成果等，咨询水资源管理部门等方式获取。</w:t>
      </w:r>
    </w:p>
    <w:p w14:paraId="30CDC536">
      <w:pPr>
        <w:pStyle w:val="5"/>
        <w:spacing w:line="360" w:lineRule="exact"/>
        <w:ind w:firstLine="420"/>
        <w:rPr>
          <w:rFonts w:eastAsia="宋体"/>
          <w:color w:val="auto"/>
          <w:sz w:val="21"/>
          <w:szCs w:val="20"/>
        </w:rPr>
      </w:pPr>
      <w:r>
        <w:rPr>
          <w:rFonts w:hint="eastAsia" w:eastAsia="宋体"/>
          <w:color w:val="auto"/>
          <w:sz w:val="21"/>
          <w:szCs w:val="20"/>
        </w:rPr>
        <w:t>b) 生态流量满足程度：对于常流河，有水文监测断面的，可通过查询水文年鉴获取评价年内逐日的日均流量；无水文监测断面的，按照本规程7</w:t>
      </w:r>
      <w:r>
        <w:rPr>
          <w:rFonts w:eastAsia="宋体"/>
          <w:color w:val="auto"/>
          <w:sz w:val="21"/>
          <w:szCs w:val="20"/>
        </w:rPr>
        <w:t>.2</w:t>
      </w:r>
      <w:r>
        <w:rPr>
          <w:rFonts w:hint="eastAsia" w:eastAsia="宋体"/>
          <w:color w:val="auto"/>
          <w:sz w:val="21"/>
          <w:szCs w:val="20"/>
        </w:rPr>
        <w:t>规定划分河段、布设监测断面，分别在1</w:t>
      </w:r>
      <w:r>
        <w:rPr>
          <w:rFonts w:eastAsia="宋体"/>
          <w:color w:val="auto"/>
          <w:sz w:val="21"/>
          <w:szCs w:val="20"/>
        </w:rPr>
        <w:t>0</w:t>
      </w:r>
      <w:r>
        <w:rPr>
          <w:rFonts w:hint="eastAsia" w:eastAsia="宋体"/>
          <w:color w:val="auto"/>
          <w:sz w:val="21"/>
          <w:szCs w:val="20"/>
        </w:rPr>
        <w:t>月～翌年3月、4月～9月两个时段内各选连续的1</w:t>
      </w:r>
      <w:r>
        <w:rPr>
          <w:rFonts w:eastAsia="宋体"/>
          <w:color w:val="auto"/>
          <w:sz w:val="21"/>
          <w:szCs w:val="20"/>
        </w:rPr>
        <w:t>0</w:t>
      </w:r>
      <w:r>
        <w:rPr>
          <w:rFonts w:hint="eastAsia" w:eastAsia="宋体"/>
          <w:color w:val="auto"/>
          <w:sz w:val="21"/>
          <w:szCs w:val="20"/>
        </w:rPr>
        <w:t>天进行监测，每天监测一个流量数据，“最小日均流量”取两组（2</w:t>
      </w:r>
      <w:r>
        <w:rPr>
          <w:rFonts w:eastAsia="宋体"/>
          <w:color w:val="auto"/>
          <w:sz w:val="21"/>
          <w:szCs w:val="20"/>
        </w:rPr>
        <w:t>0</w:t>
      </w:r>
      <w:r>
        <w:rPr>
          <w:rFonts w:hint="eastAsia" w:eastAsia="宋体"/>
          <w:color w:val="auto"/>
          <w:sz w:val="21"/>
          <w:szCs w:val="20"/>
        </w:rPr>
        <w:t>个）数据中的最小值，“多年平均流量”取两组数据中的平均值。对于季节性河流，有水文监测断面，且有批复生态水量的，可通过查询水文年鉴、水量分配方案、生态流量保障方案及有关规划等获取数据；有水文监测断面，无批复生态水量的，可参考SL</w:t>
      </w:r>
      <w:r>
        <w:rPr>
          <w:rFonts w:eastAsia="宋体"/>
          <w:color w:val="auto"/>
          <w:sz w:val="21"/>
          <w:szCs w:val="20"/>
        </w:rPr>
        <w:t>/T 712</w:t>
      </w:r>
      <w:r>
        <w:rPr>
          <w:rFonts w:hint="eastAsia" w:eastAsia="宋体"/>
          <w:color w:val="auto"/>
          <w:sz w:val="21"/>
          <w:szCs w:val="20"/>
        </w:rPr>
        <w:t>确定生态流量指标；无水文监测断面的，按照本规程</w:t>
      </w:r>
      <w:r>
        <w:rPr>
          <w:rFonts w:eastAsia="宋体"/>
          <w:color w:val="auto"/>
          <w:sz w:val="21"/>
          <w:szCs w:val="20"/>
        </w:rPr>
        <w:t>7.2规定划分河段、布设监测断面，分别在</w:t>
      </w:r>
      <w:r>
        <w:rPr>
          <w:rFonts w:hint="eastAsia" w:eastAsia="宋体"/>
          <w:color w:val="auto"/>
          <w:sz w:val="21"/>
          <w:szCs w:val="20"/>
        </w:rPr>
        <w:t>枯（1</w:t>
      </w:r>
      <w:r>
        <w:rPr>
          <w:rFonts w:eastAsia="宋体"/>
          <w:color w:val="auto"/>
          <w:sz w:val="21"/>
          <w:szCs w:val="20"/>
        </w:rPr>
        <w:t>2</w:t>
      </w:r>
      <w:r>
        <w:rPr>
          <w:rFonts w:hint="eastAsia" w:eastAsia="宋体"/>
          <w:color w:val="auto"/>
          <w:sz w:val="21"/>
          <w:szCs w:val="20"/>
        </w:rPr>
        <w:t>月</w:t>
      </w:r>
      <w:r>
        <w:rPr>
          <w:rFonts w:eastAsia="宋体"/>
          <w:color w:val="auto"/>
          <w:sz w:val="21"/>
          <w:szCs w:val="20"/>
        </w:rPr>
        <w:t>～翌年</w:t>
      </w:r>
      <w:r>
        <w:rPr>
          <w:rFonts w:hint="eastAsia" w:eastAsia="宋体"/>
          <w:color w:val="auto"/>
          <w:sz w:val="21"/>
          <w:szCs w:val="20"/>
        </w:rPr>
        <w:t>2</w:t>
      </w:r>
      <w:r>
        <w:rPr>
          <w:rFonts w:eastAsia="宋体"/>
          <w:color w:val="auto"/>
          <w:sz w:val="21"/>
          <w:szCs w:val="20"/>
        </w:rPr>
        <w:t>月</w:t>
      </w:r>
      <w:r>
        <w:rPr>
          <w:rFonts w:hint="eastAsia" w:eastAsia="宋体"/>
          <w:color w:val="auto"/>
          <w:sz w:val="21"/>
          <w:szCs w:val="20"/>
        </w:rPr>
        <w:t>）</w:t>
      </w:r>
      <w:r>
        <w:rPr>
          <w:rFonts w:eastAsia="宋体"/>
          <w:color w:val="auto"/>
          <w:sz w:val="21"/>
          <w:szCs w:val="20"/>
        </w:rPr>
        <w:t>、</w:t>
      </w:r>
      <w:r>
        <w:rPr>
          <w:rFonts w:hint="eastAsia" w:eastAsia="宋体"/>
          <w:color w:val="auto"/>
          <w:sz w:val="21"/>
          <w:szCs w:val="20"/>
        </w:rPr>
        <w:t>平（</w:t>
      </w:r>
      <w:r>
        <w:rPr>
          <w:rFonts w:eastAsia="宋体"/>
          <w:color w:val="auto"/>
          <w:sz w:val="21"/>
          <w:szCs w:val="20"/>
        </w:rPr>
        <w:t>3月～4月</w:t>
      </w:r>
      <w:r>
        <w:rPr>
          <w:rFonts w:hint="eastAsia" w:eastAsia="宋体"/>
          <w:color w:val="auto"/>
          <w:sz w:val="21"/>
          <w:szCs w:val="20"/>
        </w:rPr>
        <w:t>及1</w:t>
      </w:r>
      <w:r>
        <w:rPr>
          <w:rFonts w:eastAsia="宋体"/>
          <w:color w:val="auto"/>
          <w:sz w:val="21"/>
          <w:szCs w:val="20"/>
        </w:rPr>
        <w:t>0</w:t>
      </w:r>
      <w:r>
        <w:rPr>
          <w:rFonts w:hint="eastAsia" w:eastAsia="宋体"/>
          <w:color w:val="auto"/>
          <w:sz w:val="21"/>
          <w:szCs w:val="20"/>
        </w:rPr>
        <w:t>月</w:t>
      </w:r>
      <w:r>
        <w:rPr>
          <w:rFonts w:eastAsia="宋体"/>
          <w:color w:val="auto"/>
          <w:sz w:val="21"/>
          <w:szCs w:val="20"/>
        </w:rPr>
        <w:t>～11月</w:t>
      </w:r>
      <w:r>
        <w:rPr>
          <w:rFonts w:hint="eastAsia" w:eastAsia="宋体"/>
          <w:color w:val="auto"/>
          <w:sz w:val="21"/>
          <w:szCs w:val="20"/>
        </w:rPr>
        <w:t>）、丰（</w:t>
      </w:r>
      <w:r>
        <w:rPr>
          <w:rFonts w:eastAsia="宋体"/>
          <w:color w:val="auto"/>
          <w:sz w:val="21"/>
          <w:szCs w:val="20"/>
        </w:rPr>
        <w:t>5月～9月</w:t>
      </w:r>
      <w:r>
        <w:rPr>
          <w:rFonts w:hint="eastAsia" w:eastAsia="宋体"/>
          <w:color w:val="auto"/>
          <w:sz w:val="21"/>
          <w:szCs w:val="20"/>
        </w:rPr>
        <w:t>）三个时期的四</w:t>
      </w:r>
      <w:r>
        <w:rPr>
          <w:rFonts w:eastAsia="宋体"/>
          <w:color w:val="auto"/>
          <w:sz w:val="21"/>
          <w:szCs w:val="20"/>
        </w:rPr>
        <w:t>个时段内各选连续的10天进行监测，每天监测一个流量数据，</w:t>
      </w:r>
      <w:r>
        <w:rPr>
          <w:rFonts w:hint="eastAsia" w:eastAsia="宋体"/>
          <w:color w:val="auto"/>
          <w:sz w:val="21"/>
          <w:szCs w:val="20"/>
        </w:rPr>
        <w:t>生态流量指标值取四</w:t>
      </w:r>
      <w:r>
        <w:rPr>
          <w:rFonts w:eastAsia="宋体"/>
          <w:color w:val="auto"/>
          <w:sz w:val="21"/>
          <w:szCs w:val="20"/>
        </w:rPr>
        <w:t>组（40个）数据</w:t>
      </w:r>
      <w:r>
        <w:rPr>
          <w:rFonts w:hint="eastAsia" w:eastAsia="宋体"/>
          <w:color w:val="auto"/>
          <w:sz w:val="21"/>
          <w:szCs w:val="20"/>
        </w:rPr>
        <w:t>平均值的1</w:t>
      </w:r>
      <w:r>
        <w:rPr>
          <w:rFonts w:eastAsia="宋体"/>
          <w:color w:val="auto"/>
          <w:sz w:val="21"/>
          <w:szCs w:val="20"/>
        </w:rPr>
        <w:t>5%</w:t>
      </w:r>
      <w:r>
        <w:rPr>
          <w:rFonts w:hint="eastAsia" w:eastAsia="宋体"/>
          <w:color w:val="auto"/>
          <w:sz w:val="21"/>
          <w:szCs w:val="20"/>
        </w:rPr>
        <w:t>，满足天数占比按照监测数据与确定的生态流量指标值对比后计算得到。</w:t>
      </w:r>
    </w:p>
    <w:p w14:paraId="3CC4121E">
      <w:pPr>
        <w:pStyle w:val="5"/>
        <w:spacing w:line="360" w:lineRule="exact"/>
        <w:ind w:firstLine="420"/>
        <w:rPr>
          <w:rFonts w:eastAsia="宋体"/>
          <w:color w:val="auto"/>
          <w:sz w:val="21"/>
          <w:szCs w:val="20"/>
        </w:rPr>
      </w:pPr>
      <w:r>
        <w:rPr>
          <w:rFonts w:hint="eastAsia" w:eastAsia="宋体"/>
          <w:color w:val="auto"/>
          <w:sz w:val="21"/>
          <w:szCs w:val="20"/>
        </w:rPr>
        <w:t>c) 最低生态水位</w:t>
      </w:r>
      <w:r>
        <w:rPr>
          <w:rFonts w:eastAsia="宋体"/>
          <w:color w:val="auto"/>
          <w:sz w:val="21"/>
          <w:szCs w:val="20"/>
        </w:rPr>
        <w:t>满足程度</w:t>
      </w:r>
      <w:r>
        <w:rPr>
          <w:rFonts w:hint="eastAsia" w:eastAsia="宋体"/>
          <w:color w:val="auto"/>
          <w:sz w:val="21"/>
          <w:szCs w:val="20"/>
        </w:rPr>
        <w:t>：采用水文在线监测、人工监测或查询工程环评报告、相关研究成果等资料方式获取。</w:t>
      </w:r>
    </w:p>
    <w:p w14:paraId="79FFCD45">
      <w:pPr>
        <w:pStyle w:val="5"/>
        <w:spacing w:line="360" w:lineRule="exact"/>
        <w:ind w:firstLine="420"/>
        <w:rPr>
          <w:rFonts w:eastAsia="宋体"/>
          <w:color w:val="auto"/>
          <w:sz w:val="21"/>
          <w:szCs w:val="20"/>
        </w:rPr>
      </w:pPr>
      <w:r>
        <w:rPr>
          <w:rFonts w:hint="eastAsia" w:eastAsia="宋体"/>
          <w:color w:val="auto"/>
          <w:sz w:val="21"/>
          <w:szCs w:val="20"/>
        </w:rPr>
        <w:t>d) 水库下泄生态基流</w:t>
      </w:r>
      <w:r>
        <w:rPr>
          <w:rFonts w:eastAsia="宋体"/>
          <w:color w:val="auto"/>
          <w:sz w:val="21"/>
          <w:szCs w:val="20"/>
        </w:rPr>
        <w:t>满足程度</w:t>
      </w:r>
      <w:r>
        <w:rPr>
          <w:rFonts w:hint="eastAsia" w:eastAsia="宋体"/>
          <w:color w:val="auto"/>
          <w:sz w:val="21"/>
          <w:szCs w:val="20"/>
        </w:rPr>
        <w:t>：</w:t>
      </w:r>
      <w:r>
        <w:rPr>
          <w:rFonts w:eastAsia="宋体"/>
          <w:color w:val="auto"/>
          <w:sz w:val="21"/>
          <w:szCs w:val="20"/>
        </w:rPr>
        <w:t>采用水文在线监测、人工监测</w:t>
      </w:r>
      <w:r>
        <w:rPr>
          <w:rFonts w:hint="eastAsia" w:eastAsia="宋体"/>
          <w:color w:val="auto"/>
          <w:sz w:val="21"/>
          <w:szCs w:val="20"/>
        </w:rPr>
        <w:t>，</w:t>
      </w:r>
      <w:r>
        <w:rPr>
          <w:rFonts w:eastAsia="宋体"/>
          <w:color w:val="auto"/>
          <w:sz w:val="21"/>
          <w:szCs w:val="20"/>
        </w:rPr>
        <w:t>查询</w:t>
      </w:r>
      <w:r>
        <w:rPr>
          <w:rFonts w:hint="eastAsia" w:eastAsia="宋体"/>
          <w:color w:val="auto"/>
          <w:sz w:val="21"/>
          <w:szCs w:val="20"/>
        </w:rPr>
        <w:t>水库</w:t>
      </w:r>
      <w:r>
        <w:rPr>
          <w:rFonts w:eastAsia="宋体"/>
          <w:color w:val="auto"/>
          <w:sz w:val="21"/>
          <w:szCs w:val="20"/>
        </w:rPr>
        <w:t>工程</w:t>
      </w:r>
      <w:r>
        <w:rPr>
          <w:rFonts w:hint="eastAsia" w:eastAsia="宋体"/>
          <w:color w:val="auto"/>
          <w:sz w:val="21"/>
          <w:szCs w:val="20"/>
        </w:rPr>
        <w:t>相关报告</w:t>
      </w:r>
      <w:r>
        <w:rPr>
          <w:rFonts w:eastAsia="宋体"/>
          <w:color w:val="auto"/>
          <w:sz w:val="21"/>
          <w:szCs w:val="20"/>
        </w:rPr>
        <w:t>、</w:t>
      </w:r>
      <w:r>
        <w:rPr>
          <w:rFonts w:hint="eastAsia" w:eastAsia="宋体"/>
          <w:color w:val="auto"/>
          <w:sz w:val="21"/>
          <w:szCs w:val="20"/>
        </w:rPr>
        <w:t>水库所在河流的生态流量保障方案、</w:t>
      </w:r>
      <w:r>
        <w:rPr>
          <w:rFonts w:eastAsia="宋体"/>
          <w:color w:val="auto"/>
          <w:sz w:val="21"/>
          <w:szCs w:val="20"/>
        </w:rPr>
        <w:t>相关研究成果等资料方式获取。</w:t>
      </w:r>
    </w:p>
    <w:p w14:paraId="5677A95C">
      <w:pPr>
        <w:pStyle w:val="5"/>
        <w:spacing w:line="360" w:lineRule="exact"/>
        <w:ind w:firstLine="420"/>
        <w:rPr>
          <w:rFonts w:eastAsia="宋体"/>
          <w:color w:val="auto"/>
          <w:sz w:val="21"/>
          <w:szCs w:val="20"/>
        </w:rPr>
      </w:pPr>
      <w:r>
        <w:rPr>
          <w:rFonts w:hint="eastAsia" w:eastAsia="宋体"/>
          <w:color w:val="auto"/>
          <w:sz w:val="21"/>
          <w:szCs w:val="20"/>
        </w:rPr>
        <w:t>e) 水体流动性指数：有水文监测断面的，通过查询水文年鉴获取评价年内逐日的流速；无水文监测断面的，在布设断面、选取时间段监测流量的同时即可获得断面流速。</w:t>
      </w:r>
    </w:p>
    <w:p w14:paraId="3BFB6647">
      <w:pPr>
        <w:pStyle w:val="5"/>
        <w:spacing w:line="360" w:lineRule="exact"/>
        <w:ind w:firstLine="420"/>
        <w:rPr>
          <w:rFonts w:eastAsia="宋体"/>
          <w:color w:val="auto"/>
          <w:sz w:val="21"/>
          <w:szCs w:val="20"/>
        </w:rPr>
      </w:pPr>
      <w:r>
        <w:rPr>
          <w:rFonts w:hint="eastAsia" w:eastAsia="宋体"/>
          <w:color w:val="auto"/>
          <w:sz w:val="21"/>
          <w:szCs w:val="20"/>
        </w:rPr>
        <w:t>f) 口门畅通率：通过现场调查、查阅相关报告的方式获取。</w:t>
      </w:r>
    </w:p>
    <w:p w14:paraId="0D97117F">
      <w:pPr>
        <w:pStyle w:val="5"/>
        <w:spacing w:line="360" w:lineRule="exact"/>
        <w:ind w:firstLine="420"/>
        <w:rPr>
          <w:rFonts w:eastAsia="宋体"/>
          <w:color w:val="auto"/>
          <w:sz w:val="21"/>
          <w:szCs w:val="20"/>
        </w:rPr>
      </w:pPr>
      <w:r>
        <w:rPr>
          <w:rFonts w:hint="eastAsia" w:eastAsia="宋体"/>
          <w:color w:val="auto"/>
          <w:sz w:val="21"/>
          <w:szCs w:val="20"/>
        </w:rPr>
        <w:t>g) 有效库容利用系数：通过查阅水库相关批复、水库在评价年内的调度运行记录等方式获取。</w:t>
      </w:r>
    </w:p>
    <w:p w14:paraId="4774948D">
      <w:pPr>
        <w:pStyle w:val="5"/>
        <w:spacing w:line="360" w:lineRule="exact"/>
        <w:ind w:firstLine="420"/>
        <w:rPr>
          <w:rFonts w:eastAsia="宋体"/>
          <w:color w:val="auto"/>
          <w:sz w:val="21"/>
          <w:szCs w:val="20"/>
        </w:rPr>
      </w:pPr>
      <w:r>
        <w:rPr>
          <w:rFonts w:hint="eastAsia" w:eastAsia="宋体"/>
          <w:color w:val="auto"/>
          <w:sz w:val="21"/>
          <w:szCs w:val="20"/>
        </w:rPr>
        <w:t>h) 流量过程变异程度：通过查阅水文年鉴、水量分配方案等获取计算数据。</w:t>
      </w:r>
    </w:p>
    <w:p w14:paraId="558E8633">
      <w:pPr>
        <w:pStyle w:val="5"/>
        <w:spacing w:line="360" w:lineRule="exact"/>
        <w:ind w:firstLine="420"/>
        <w:rPr>
          <w:rFonts w:eastAsia="宋体"/>
          <w:color w:val="auto"/>
          <w:sz w:val="21"/>
          <w:szCs w:val="20"/>
        </w:rPr>
      </w:pPr>
      <w:r>
        <w:rPr>
          <w:rFonts w:hint="eastAsia" w:eastAsia="宋体"/>
          <w:color w:val="auto"/>
          <w:sz w:val="21"/>
          <w:szCs w:val="20"/>
        </w:rPr>
        <w:t>i) 入湖（库）流量变异程度：通过查阅水文年鉴、水量分配方案等获取计算数据。</w:t>
      </w:r>
    </w:p>
    <w:p w14:paraId="02C474EF">
      <w:pPr>
        <w:pStyle w:val="5"/>
        <w:spacing w:line="360" w:lineRule="exact"/>
        <w:ind w:firstLine="0" w:firstLineChars="0"/>
        <w:rPr>
          <w:rFonts w:eastAsia="宋体"/>
          <w:color w:val="auto"/>
          <w:sz w:val="21"/>
          <w:szCs w:val="20"/>
        </w:rPr>
      </w:pPr>
    </w:p>
    <w:p w14:paraId="0F14B7A7">
      <w:pPr>
        <w:pStyle w:val="5"/>
        <w:spacing w:line="360" w:lineRule="exact"/>
        <w:ind w:firstLine="0" w:firstLineChars="0"/>
        <w:rPr>
          <w:rFonts w:eastAsia="宋体"/>
          <w:b/>
          <w:color w:val="auto"/>
          <w:sz w:val="21"/>
          <w:szCs w:val="20"/>
        </w:rPr>
      </w:pPr>
      <w:r>
        <w:rPr>
          <w:rFonts w:hint="eastAsia" w:eastAsia="宋体"/>
          <w:b/>
          <w:color w:val="auto"/>
          <w:sz w:val="21"/>
          <w:szCs w:val="20"/>
        </w:rPr>
        <w:t>8.4.2  水质状况</w:t>
      </w:r>
    </w:p>
    <w:p w14:paraId="3298021F">
      <w:pPr>
        <w:pStyle w:val="5"/>
        <w:spacing w:line="360" w:lineRule="exact"/>
        <w:ind w:firstLine="420"/>
        <w:rPr>
          <w:rFonts w:eastAsia="宋体"/>
          <w:color w:val="auto"/>
          <w:sz w:val="21"/>
          <w:szCs w:val="20"/>
        </w:rPr>
      </w:pPr>
      <w:r>
        <w:rPr>
          <w:rFonts w:hint="eastAsia" w:eastAsia="宋体"/>
          <w:color w:val="auto"/>
          <w:sz w:val="21"/>
          <w:szCs w:val="20"/>
        </w:rPr>
        <w:t>a) 水质优劣程度：采用水质在线监测或取样送检或查询当地水质公报、水资源公报等方式获取。计算频次为1次/年，与相邻评价期间隔为1年，月水质监测期应覆盖一年四季(1-12月)。</w:t>
      </w:r>
    </w:p>
    <w:p w14:paraId="3A27CED0">
      <w:pPr>
        <w:pStyle w:val="5"/>
        <w:spacing w:line="360" w:lineRule="exact"/>
        <w:ind w:firstLine="420"/>
        <w:rPr>
          <w:rFonts w:eastAsia="宋体"/>
          <w:color w:val="auto"/>
          <w:sz w:val="21"/>
          <w:szCs w:val="20"/>
        </w:rPr>
      </w:pPr>
      <w:r>
        <w:rPr>
          <w:rFonts w:hint="eastAsia" w:eastAsia="宋体"/>
          <w:color w:val="auto"/>
          <w:sz w:val="21"/>
          <w:szCs w:val="20"/>
        </w:rPr>
        <w:t>b) 营养状态：采用水文在线监测、人工监测或查询官方发布数据方式获取。计算频次为1次/年，与相邻评价期间隔为1年。</w:t>
      </w:r>
    </w:p>
    <w:p w14:paraId="0903B1F1">
      <w:pPr>
        <w:pStyle w:val="5"/>
        <w:spacing w:line="360" w:lineRule="exact"/>
        <w:ind w:firstLine="420"/>
        <w:rPr>
          <w:rFonts w:eastAsia="宋体"/>
          <w:color w:val="auto"/>
          <w:sz w:val="21"/>
          <w:szCs w:val="20"/>
        </w:rPr>
      </w:pPr>
      <w:r>
        <w:rPr>
          <w:rFonts w:hint="eastAsia" w:eastAsia="宋体"/>
          <w:color w:val="auto"/>
          <w:sz w:val="21"/>
          <w:szCs w:val="20"/>
        </w:rPr>
        <w:t>c) 底泥污染指数：采用现场取样送检或查询官方发布数据方式获取。宜在3-10月获取数据，计算频次为1次/年，与相邻评价期间隔为1年。</w:t>
      </w:r>
    </w:p>
    <w:p w14:paraId="2A44B4D1">
      <w:pPr>
        <w:pStyle w:val="5"/>
        <w:spacing w:line="360" w:lineRule="exact"/>
        <w:ind w:firstLine="420"/>
        <w:rPr>
          <w:rFonts w:eastAsia="宋体"/>
          <w:color w:val="auto"/>
          <w:sz w:val="21"/>
          <w:szCs w:val="20"/>
        </w:rPr>
      </w:pPr>
      <w:r>
        <w:rPr>
          <w:rFonts w:hint="eastAsia" w:eastAsia="宋体"/>
          <w:color w:val="auto"/>
          <w:sz w:val="21"/>
          <w:szCs w:val="20"/>
        </w:rPr>
        <w:t>d) 水体自净能力：采用水质在线监测、取样送检或查询全国主要流域重点断面水质自动监测周报等官方发布数据方式获取。计算频次为1次/年，与相邻评价期间隔为1年，月水质监测期应覆盖一年四季(1-12月)。</w:t>
      </w:r>
    </w:p>
    <w:p w14:paraId="78EB7714">
      <w:pPr>
        <w:pStyle w:val="5"/>
        <w:spacing w:line="360" w:lineRule="exact"/>
        <w:ind w:firstLine="420"/>
        <w:rPr>
          <w:rFonts w:eastAsia="宋体"/>
          <w:color w:val="auto"/>
          <w:sz w:val="21"/>
          <w:szCs w:val="20"/>
        </w:rPr>
      </w:pPr>
      <w:r>
        <w:rPr>
          <w:rFonts w:hint="eastAsia" w:eastAsia="宋体"/>
          <w:color w:val="auto"/>
          <w:sz w:val="21"/>
          <w:szCs w:val="20"/>
        </w:rPr>
        <w:t>e) 集中式饮用水水源地水质达标率：采用水质在线监测或人工监测或查询当地水质公报、水资源公报、环境状况公报等方式获取，计算频次为1次1年，与相邻评价期间隔为1年。</w:t>
      </w:r>
    </w:p>
    <w:p w14:paraId="7E4F6A8F">
      <w:pPr>
        <w:pStyle w:val="5"/>
        <w:spacing w:line="360" w:lineRule="exact"/>
        <w:ind w:firstLine="0" w:firstLineChars="0"/>
        <w:rPr>
          <w:rFonts w:eastAsia="宋体"/>
          <w:color w:val="auto"/>
          <w:sz w:val="21"/>
          <w:szCs w:val="20"/>
        </w:rPr>
      </w:pPr>
    </w:p>
    <w:p w14:paraId="11B2BC0E">
      <w:pPr>
        <w:pStyle w:val="5"/>
        <w:spacing w:line="360" w:lineRule="exact"/>
        <w:ind w:firstLine="0" w:firstLineChars="0"/>
        <w:rPr>
          <w:rFonts w:eastAsia="宋体"/>
          <w:b/>
          <w:color w:val="auto"/>
          <w:sz w:val="21"/>
          <w:szCs w:val="20"/>
        </w:rPr>
      </w:pPr>
      <w:r>
        <w:rPr>
          <w:rFonts w:hint="eastAsia" w:eastAsia="宋体"/>
          <w:b/>
          <w:color w:val="auto"/>
          <w:sz w:val="21"/>
          <w:szCs w:val="20"/>
        </w:rPr>
        <w:t>8.4.3  形态结构</w:t>
      </w:r>
    </w:p>
    <w:p w14:paraId="702E2A1E">
      <w:pPr>
        <w:pStyle w:val="5"/>
        <w:spacing w:line="360" w:lineRule="exact"/>
        <w:ind w:firstLine="420"/>
        <w:rPr>
          <w:rFonts w:eastAsia="宋体"/>
          <w:color w:val="auto"/>
          <w:sz w:val="21"/>
          <w:szCs w:val="20"/>
        </w:rPr>
      </w:pPr>
      <w:r>
        <w:rPr>
          <w:rFonts w:hint="eastAsia" w:eastAsia="宋体"/>
          <w:color w:val="auto"/>
          <w:sz w:val="21"/>
          <w:szCs w:val="20"/>
        </w:rPr>
        <w:t xml:space="preserve">a) </w:t>
      </w:r>
      <w:r>
        <w:rPr>
          <w:rFonts w:eastAsia="宋体"/>
          <w:color w:val="auto"/>
          <w:sz w:val="21"/>
          <w:szCs w:val="20"/>
        </w:rPr>
        <w:t>河流连通指数</w:t>
      </w:r>
      <w:r>
        <w:rPr>
          <w:rFonts w:hint="eastAsia" w:eastAsia="宋体"/>
          <w:color w:val="auto"/>
          <w:sz w:val="21"/>
          <w:szCs w:val="20"/>
        </w:rPr>
        <w:t>：采用查询水利工程基础数据、遥感或现场调查方式获取，计算频次为</w:t>
      </w:r>
      <w:r>
        <w:rPr>
          <w:rFonts w:eastAsia="宋体"/>
          <w:color w:val="auto"/>
          <w:sz w:val="21"/>
          <w:szCs w:val="20"/>
        </w:rPr>
        <w:t>1次/年，与相邻评价期间隔为1年。</w:t>
      </w:r>
    </w:p>
    <w:p w14:paraId="311F4750">
      <w:pPr>
        <w:pStyle w:val="5"/>
        <w:spacing w:line="360" w:lineRule="exact"/>
        <w:ind w:firstLine="420"/>
        <w:rPr>
          <w:rFonts w:eastAsia="宋体"/>
          <w:color w:val="auto"/>
          <w:sz w:val="21"/>
          <w:szCs w:val="20"/>
        </w:rPr>
      </w:pPr>
      <w:r>
        <w:rPr>
          <w:rFonts w:hint="eastAsia" w:eastAsia="宋体"/>
          <w:color w:val="auto"/>
          <w:sz w:val="21"/>
          <w:szCs w:val="20"/>
        </w:rPr>
        <w:t>b) 河湖（库）岸稳定性：采用现场勘察或遥感解译方式获取，计算频次为</w:t>
      </w:r>
      <w:r>
        <w:rPr>
          <w:rFonts w:eastAsia="宋体"/>
          <w:color w:val="auto"/>
          <w:sz w:val="21"/>
          <w:szCs w:val="20"/>
        </w:rPr>
        <w:t>1</w:t>
      </w:r>
      <w:r>
        <w:rPr>
          <w:rFonts w:hint="eastAsia" w:eastAsia="宋体"/>
          <w:color w:val="auto"/>
          <w:sz w:val="21"/>
          <w:szCs w:val="20"/>
        </w:rPr>
        <w:t>次</w:t>
      </w:r>
      <w:r>
        <w:rPr>
          <w:rFonts w:eastAsia="宋体"/>
          <w:color w:val="auto"/>
          <w:sz w:val="21"/>
          <w:szCs w:val="20"/>
        </w:rPr>
        <w:t>/</w:t>
      </w:r>
      <w:r>
        <w:rPr>
          <w:rFonts w:hint="eastAsia" w:eastAsia="宋体"/>
          <w:color w:val="auto"/>
          <w:sz w:val="21"/>
          <w:szCs w:val="20"/>
        </w:rPr>
        <w:t>年，与相邻评价期间隔为</w:t>
      </w:r>
      <w:r>
        <w:rPr>
          <w:rFonts w:eastAsia="宋体"/>
          <w:color w:val="auto"/>
          <w:sz w:val="21"/>
          <w:szCs w:val="20"/>
        </w:rPr>
        <w:t>1</w:t>
      </w:r>
      <w:r>
        <w:rPr>
          <w:rFonts w:hint="eastAsia" w:eastAsia="宋体"/>
          <w:color w:val="auto"/>
          <w:sz w:val="21"/>
          <w:szCs w:val="20"/>
        </w:rPr>
        <w:t>年。</w:t>
      </w:r>
    </w:p>
    <w:p w14:paraId="3C97DBCD">
      <w:pPr>
        <w:pStyle w:val="5"/>
        <w:spacing w:line="360" w:lineRule="exact"/>
        <w:ind w:firstLine="420"/>
        <w:rPr>
          <w:rFonts w:eastAsia="宋体"/>
          <w:color w:val="auto"/>
          <w:sz w:val="21"/>
          <w:szCs w:val="20"/>
        </w:rPr>
      </w:pPr>
      <w:r>
        <w:rPr>
          <w:rFonts w:hint="eastAsia" w:eastAsia="宋体"/>
          <w:color w:val="auto"/>
          <w:sz w:val="21"/>
          <w:szCs w:val="20"/>
        </w:rPr>
        <w:t>c) 岸带植被覆盖率：采用现场调查或遥感解译方式获取，且宜采用植物生长最茂盛的</w:t>
      </w:r>
      <w:r>
        <w:rPr>
          <w:rFonts w:eastAsia="宋体"/>
          <w:color w:val="auto"/>
          <w:sz w:val="21"/>
          <w:szCs w:val="20"/>
        </w:rPr>
        <w:t>3-10月获取数据，计算频次为1次/年，与相邻评价期间隔为1年。</w:t>
      </w:r>
    </w:p>
    <w:p w14:paraId="6913762F">
      <w:pPr>
        <w:pStyle w:val="5"/>
        <w:spacing w:line="360" w:lineRule="exact"/>
        <w:ind w:firstLine="420"/>
        <w:rPr>
          <w:rFonts w:eastAsia="宋体"/>
          <w:color w:val="auto"/>
          <w:sz w:val="21"/>
          <w:szCs w:val="20"/>
        </w:rPr>
      </w:pPr>
      <w:r>
        <w:rPr>
          <w:rFonts w:hint="eastAsia" w:eastAsia="宋体"/>
          <w:color w:val="auto"/>
          <w:sz w:val="21"/>
          <w:szCs w:val="20"/>
        </w:rPr>
        <w:t xml:space="preserve">d) </w:t>
      </w:r>
      <w:r>
        <w:rPr>
          <w:rFonts w:eastAsia="宋体"/>
          <w:color w:val="auto"/>
          <w:sz w:val="21"/>
          <w:szCs w:val="20"/>
        </w:rPr>
        <w:t>违规开发利用水域岸线程度</w:t>
      </w:r>
      <w:r>
        <w:rPr>
          <w:rFonts w:hint="eastAsia" w:eastAsia="宋体"/>
          <w:color w:val="auto"/>
          <w:sz w:val="21"/>
          <w:szCs w:val="20"/>
        </w:rPr>
        <w:t>：采用现场调查或遥感解译方式获取，计算频次为</w:t>
      </w:r>
      <w:r>
        <w:rPr>
          <w:rFonts w:eastAsia="宋体"/>
          <w:color w:val="auto"/>
          <w:sz w:val="21"/>
          <w:szCs w:val="20"/>
        </w:rPr>
        <w:t>1次/年，与相邻评价期</w:t>
      </w:r>
      <w:r>
        <w:rPr>
          <w:rFonts w:hint="eastAsia" w:eastAsia="宋体"/>
          <w:color w:val="auto"/>
          <w:sz w:val="21"/>
          <w:szCs w:val="20"/>
        </w:rPr>
        <w:t>间隔为</w:t>
      </w:r>
      <w:r>
        <w:rPr>
          <w:rFonts w:eastAsia="宋体"/>
          <w:color w:val="auto"/>
          <w:sz w:val="21"/>
          <w:szCs w:val="20"/>
        </w:rPr>
        <w:t>1年。</w:t>
      </w:r>
    </w:p>
    <w:p w14:paraId="0F65483A">
      <w:pPr>
        <w:pStyle w:val="5"/>
        <w:spacing w:line="360" w:lineRule="exact"/>
        <w:ind w:firstLine="420"/>
        <w:rPr>
          <w:rFonts w:eastAsia="宋体"/>
          <w:color w:val="auto"/>
          <w:sz w:val="21"/>
          <w:szCs w:val="20"/>
        </w:rPr>
      </w:pPr>
      <w:r>
        <w:rPr>
          <w:rFonts w:hint="eastAsia" w:eastAsia="宋体"/>
          <w:color w:val="auto"/>
          <w:sz w:val="21"/>
          <w:szCs w:val="20"/>
        </w:rPr>
        <w:t>e) 水土保持率：采用查询水土保持基础数据及相关规划、查询前一年官方统计数据、水土保持年鉴或遥感解译等方式获取，计算频次为</w:t>
      </w:r>
      <w:r>
        <w:rPr>
          <w:rFonts w:eastAsia="宋体"/>
          <w:color w:val="auto"/>
          <w:sz w:val="21"/>
          <w:szCs w:val="20"/>
        </w:rPr>
        <w:t>1</w:t>
      </w:r>
      <w:r>
        <w:rPr>
          <w:rFonts w:hint="eastAsia" w:eastAsia="宋体"/>
          <w:color w:val="auto"/>
          <w:sz w:val="21"/>
          <w:szCs w:val="20"/>
        </w:rPr>
        <w:t>次</w:t>
      </w:r>
      <w:r>
        <w:rPr>
          <w:rFonts w:eastAsia="宋体"/>
          <w:color w:val="auto"/>
          <w:sz w:val="21"/>
          <w:szCs w:val="20"/>
        </w:rPr>
        <w:t>/</w:t>
      </w:r>
      <w:r>
        <w:rPr>
          <w:rFonts w:hint="eastAsia" w:eastAsia="宋体"/>
          <w:color w:val="auto"/>
          <w:sz w:val="21"/>
          <w:szCs w:val="20"/>
        </w:rPr>
        <w:t>年，与相邻评价期间隔为</w:t>
      </w:r>
      <w:r>
        <w:rPr>
          <w:rFonts w:eastAsia="宋体"/>
          <w:color w:val="auto"/>
          <w:sz w:val="21"/>
          <w:szCs w:val="20"/>
        </w:rPr>
        <w:t>1</w:t>
      </w:r>
      <w:r>
        <w:rPr>
          <w:rFonts w:hint="eastAsia" w:eastAsia="宋体"/>
          <w:color w:val="auto"/>
          <w:sz w:val="21"/>
          <w:szCs w:val="20"/>
        </w:rPr>
        <w:t>年。</w:t>
      </w:r>
    </w:p>
    <w:p w14:paraId="29343235">
      <w:pPr>
        <w:pStyle w:val="5"/>
        <w:spacing w:line="360" w:lineRule="exact"/>
        <w:ind w:firstLine="420"/>
        <w:rPr>
          <w:rFonts w:eastAsia="宋体"/>
          <w:color w:val="auto"/>
          <w:sz w:val="21"/>
          <w:szCs w:val="20"/>
        </w:rPr>
      </w:pPr>
      <w:r>
        <w:rPr>
          <w:rFonts w:hint="eastAsia" w:eastAsia="宋体"/>
          <w:color w:val="auto"/>
          <w:sz w:val="21"/>
          <w:szCs w:val="20"/>
        </w:rPr>
        <w:t xml:space="preserve">f) </w:t>
      </w:r>
      <w:r>
        <w:rPr>
          <w:rFonts w:eastAsia="宋体"/>
          <w:color w:val="auto"/>
          <w:sz w:val="21"/>
          <w:szCs w:val="20"/>
        </w:rPr>
        <w:t>湖泊面积萎缩比例</w:t>
      </w:r>
      <w:r>
        <w:rPr>
          <w:rFonts w:hint="eastAsia" w:eastAsia="宋体"/>
          <w:color w:val="auto"/>
          <w:sz w:val="21"/>
          <w:szCs w:val="20"/>
        </w:rPr>
        <w:t>：采用查询官方统计数据或遥感解译方式获取，计算频次为</w:t>
      </w:r>
      <w:r>
        <w:rPr>
          <w:rFonts w:eastAsia="宋体"/>
          <w:color w:val="auto"/>
          <w:sz w:val="21"/>
          <w:szCs w:val="20"/>
        </w:rPr>
        <w:t>1次/年，与</w:t>
      </w:r>
      <w:r>
        <w:rPr>
          <w:rFonts w:hint="eastAsia" w:eastAsia="宋体"/>
          <w:color w:val="auto"/>
          <w:sz w:val="21"/>
          <w:szCs w:val="20"/>
        </w:rPr>
        <w:t>相邻评价期间隔为</w:t>
      </w:r>
      <w:r>
        <w:rPr>
          <w:rFonts w:eastAsia="宋体"/>
          <w:color w:val="auto"/>
          <w:sz w:val="21"/>
          <w:szCs w:val="20"/>
        </w:rPr>
        <w:t>1年。历史参考年宜选用上世纪80年代末(1988年《中华人民共和</w:t>
      </w:r>
      <w:r>
        <w:rPr>
          <w:rFonts w:hint="eastAsia" w:eastAsia="宋体"/>
          <w:color w:val="auto"/>
          <w:sz w:val="21"/>
          <w:szCs w:val="20"/>
        </w:rPr>
        <w:t>国河道管理条例》颁布之后</w:t>
      </w:r>
      <w:r>
        <w:rPr>
          <w:rFonts w:eastAsia="宋体"/>
          <w:color w:val="auto"/>
          <w:sz w:val="21"/>
          <w:szCs w:val="20"/>
        </w:rPr>
        <w:t>)与评价年水文频率相近年份，且获取时期保持一致。</w:t>
      </w:r>
    </w:p>
    <w:p w14:paraId="38E5125F">
      <w:pPr>
        <w:pStyle w:val="5"/>
        <w:spacing w:line="360" w:lineRule="exact"/>
        <w:ind w:firstLine="420"/>
        <w:rPr>
          <w:rFonts w:eastAsia="宋体"/>
          <w:color w:val="auto"/>
          <w:sz w:val="21"/>
          <w:szCs w:val="20"/>
        </w:rPr>
      </w:pPr>
      <w:r>
        <w:rPr>
          <w:rFonts w:hint="eastAsia" w:eastAsia="宋体"/>
          <w:color w:val="auto"/>
          <w:sz w:val="21"/>
          <w:szCs w:val="20"/>
        </w:rPr>
        <w:t>g) 库容淤积损失率：采用查询官方统计数据或遥感解译方式获取，计算频次为</w:t>
      </w:r>
      <w:r>
        <w:rPr>
          <w:rFonts w:eastAsia="宋体"/>
          <w:color w:val="auto"/>
          <w:sz w:val="21"/>
          <w:szCs w:val="20"/>
        </w:rPr>
        <w:t>1次/年，与</w:t>
      </w:r>
      <w:r>
        <w:rPr>
          <w:rFonts w:hint="eastAsia" w:eastAsia="宋体"/>
          <w:color w:val="auto"/>
          <w:sz w:val="21"/>
          <w:szCs w:val="20"/>
        </w:rPr>
        <w:t>相邻评价期间隔为</w:t>
      </w:r>
      <w:r>
        <w:rPr>
          <w:rFonts w:eastAsia="宋体"/>
          <w:color w:val="auto"/>
          <w:sz w:val="21"/>
          <w:szCs w:val="20"/>
        </w:rPr>
        <w:t>1年。</w:t>
      </w:r>
    </w:p>
    <w:p w14:paraId="0F44693E">
      <w:pPr>
        <w:pStyle w:val="5"/>
        <w:spacing w:line="360" w:lineRule="exact"/>
        <w:ind w:firstLine="0" w:firstLineChars="0"/>
        <w:rPr>
          <w:rFonts w:eastAsia="宋体"/>
          <w:color w:val="auto"/>
          <w:sz w:val="21"/>
          <w:szCs w:val="20"/>
        </w:rPr>
      </w:pPr>
    </w:p>
    <w:p w14:paraId="7FBA5B07">
      <w:pPr>
        <w:pStyle w:val="5"/>
        <w:spacing w:line="360" w:lineRule="exact"/>
        <w:ind w:firstLine="0" w:firstLineChars="0"/>
        <w:rPr>
          <w:rFonts w:eastAsia="宋体"/>
          <w:b/>
          <w:color w:val="auto"/>
          <w:sz w:val="21"/>
          <w:szCs w:val="20"/>
        </w:rPr>
      </w:pPr>
      <w:r>
        <w:rPr>
          <w:rFonts w:hint="eastAsia" w:eastAsia="宋体"/>
          <w:b/>
          <w:color w:val="auto"/>
          <w:sz w:val="21"/>
          <w:szCs w:val="20"/>
        </w:rPr>
        <w:t>8.4.4  水生生物</w:t>
      </w:r>
    </w:p>
    <w:p w14:paraId="2C5162E2">
      <w:pPr>
        <w:pStyle w:val="5"/>
        <w:spacing w:line="360" w:lineRule="exact"/>
        <w:ind w:firstLine="420"/>
        <w:rPr>
          <w:rFonts w:eastAsia="宋体"/>
          <w:color w:val="auto"/>
          <w:sz w:val="21"/>
          <w:szCs w:val="20"/>
        </w:rPr>
      </w:pPr>
      <w:r>
        <w:rPr>
          <w:rFonts w:hint="eastAsia" w:eastAsia="宋体"/>
          <w:color w:val="auto"/>
          <w:sz w:val="21"/>
          <w:szCs w:val="20"/>
        </w:rPr>
        <w:t xml:space="preserve">a) </w:t>
      </w:r>
      <w:r>
        <w:rPr>
          <w:rFonts w:eastAsia="宋体"/>
          <w:color w:val="auto"/>
          <w:sz w:val="21"/>
          <w:szCs w:val="20"/>
        </w:rPr>
        <w:t>鱼类保有指数</w:t>
      </w:r>
      <w:r>
        <w:rPr>
          <w:rFonts w:hint="eastAsia" w:eastAsia="宋体"/>
          <w:color w:val="auto"/>
          <w:sz w:val="21"/>
          <w:szCs w:val="20"/>
        </w:rPr>
        <w:t>：采用专业机构现场调查或咨询各地水产研究所、农业农村局等相关机构方式获取，指标监测时期可依据本地区主要鱼类繁殖期确定，评价年内监测次数最低为</w:t>
      </w:r>
      <w:r>
        <w:rPr>
          <w:rFonts w:eastAsia="宋体"/>
          <w:color w:val="auto"/>
          <w:sz w:val="21"/>
          <w:szCs w:val="20"/>
        </w:rPr>
        <w:t>1次。计算频次为1次/年，与相邻评价期间隔为1年。</w:t>
      </w:r>
    </w:p>
    <w:p w14:paraId="42FF1705">
      <w:pPr>
        <w:pStyle w:val="5"/>
        <w:spacing w:line="360" w:lineRule="exact"/>
        <w:ind w:firstLine="420"/>
        <w:rPr>
          <w:rFonts w:eastAsia="宋体"/>
          <w:color w:val="auto"/>
          <w:sz w:val="21"/>
          <w:szCs w:val="20"/>
        </w:rPr>
      </w:pPr>
      <w:r>
        <w:rPr>
          <w:rFonts w:hint="eastAsia" w:eastAsia="宋体"/>
          <w:color w:val="auto"/>
          <w:sz w:val="21"/>
          <w:szCs w:val="20"/>
        </w:rPr>
        <w:t xml:space="preserve">b) </w:t>
      </w:r>
      <w:r>
        <w:rPr>
          <w:rFonts w:eastAsia="宋体"/>
          <w:color w:val="auto"/>
          <w:sz w:val="21"/>
          <w:szCs w:val="20"/>
        </w:rPr>
        <w:t>浮游植物密度</w:t>
      </w:r>
      <w:r>
        <w:rPr>
          <w:rFonts w:hint="eastAsia" w:eastAsia="宋体"/>
          <w:color w:val="auto"/>
          <w:sz w:val="21"/>
          <w:szCs w:val="20"/>
        </w:rPr>
        <w:t>：采用现场采样或专业机构监测等方式获取，浮游植物监测时期应包括藻类生长旺盛季节，年内监测次数不小于</w:t>
      </w:r>
      <w:r>
        <w:rPr>
          <w:rFonts w:eastAsia="宋体"/>
          <w:color w:val="auto"/>
          <w:sz w:val="21"/>
          <w:szCs w:val="20"/>
        </w:rPr>
        <w:t>2次，与相邻评价期间隔为1年。</w:t>
      </w:r>
    </w:p>
    <w:p w14:paraId="7FD8FC9B">
      <w:pPr>
        <w:pStyle w:val="5"/>
        <w:spacing w:line="360" w:lineRule="exact"/>
        <w:ind w:firstLine="420"/>
        <w:rPr>
          <w:rFonts w:eastAsia="宋体"/>
          <w:color w:val="auto"/>
          <w:sz w:val="21"/>
          <w:szCs w:val="20"/>
        </w:rPr>
      </w:pPr>
      <w:r>
        <w:rPr>
          <w:rFonts w:hint="eastAsia" w:eastAsia="宋体"/>
          <w:color w:val="auto"/>
          <w:sz w:val="21"/>
          <w:szCs w:val="20"/>
        </w:rPr>
        <w:t xml:space="preserve">c) </w:t>
      </w:r>
      <w:r>
        <w:rPr>
          <w:rFonts w:eastAsia="宋体"/>
          <w:color w:val="auto"/>
          <w:sz w:val="21"/>
          <w:szCs w:val="20"/>
        </w:rPr>
        <w:t>水鸟状况</w:t>
      </w:r>
      <w:r>
        <w:rPr>
          <w:rFonts w:hint="eastAsia" w:eastAsia="宋体"/>
          <w:color w:val="auto"/>
          <w:sz w:val="21"/>
          <w:szCs w:val="20"/>
        </w:rPr>
        <w:t>：采用现场调查、查询观鸟网或咨询林业和草原局、地方观鸟会、湿地公园或湿地保护区管理局等方式获取，计算频次为</w:t>
      </w:r>
      <w:r>
        <w:rPr>
          <w:rFonts w:eastAsia="宋体"/>
          <w:color w:val="auto"/>
          <w:sz w:val="21"/>
          <w:szCs w:val="20"/>
        </w:rPr>
        <w:t>1次/年，与相邻评价期间隔为1年。</w:t>
      </w:r>
    </w:p>
    <w:p w14:paraId="272DC28F">
      <w:pPr>
        <w:pStyle w:val="5"/>
        <w:spacing w:line="360" w:lineRule="exact"/>
        <w:ind w:firstLine="420"/>
        <w:rPr>
          <w:rFonts w:eastAsia="宋体"/>
          <w:color w:val="auto"/>
          <w:sz w:val="21"/>
          <w:szCs w:val="20"/>
        </w:rPr>
      </w:pPr>
      <w:r>
        <w:rPr>
          <w:rFonts w:hint="eastAsia" w:eastAsia="宋体"/>
          <w:color w:val="auto"/>
          <w:sz w:val="21"/>
          <w:szCs w:val="20"/>
        </w:rPr>
        <w:t xml:space="preserve">d) </w:t>
      </w:r>
      <w:r>
        <w:rPr>
          <w:rFonts w:eastAsia="宋体"/>
          <w:color w:val="auto"/>
          <w:sz w:val="21"/>
          <w:szCs w:val="20"/>
        </w:rPr>
        <w:t>大型底栖无脊椎动物生物完整性指数</w:t>
      </w:r>
      <w:r>
        <w:rPr>
          <w:rFonts w:hint="eastAsia" w:eastAsia="宋体"/>
          <w:color w:val="auto"/>
          <w:sz w:val="21"/>
          <w:szCs w:val="20"/>
        </w:rPr>
        <w:t>：采用专业机构现场调查方式获取，评价年内监测次数不小于</w:t>
      </w:r>
      <w:r>
        <w:rPr>
          <w:rFonts w:eastAsia="宋体"/>
          <w:color w:val="auto"/>
          <w:sz w:val="21"/>
          <w:szCs w:val="20"/>
        </w:rPr>
        <w:t>2次，计算</w:t>
      </w:r>
      <w:r>
        <w:rPr>
          <w:rFonts w:hint="eastAsia" w:eastAsia="宋体"/>
          <w:color w:val="auto"/>
          <w:sz w:val="21"/>
          <w:szCs w:val="20"/>
        </w:rPr>
        <w:t>频次为</w:t>
      </w:r>
      <w:r>
        <w:rPr>
          <w:rFonts w:eastAsia="宋体"/>
          <w:color w:val="auto"/>
          <w:sz w:val="21"/>
          <w:szCs w:val="20"/>
        </w:rPr>
        <w:t>1次/年，与相邻评价期间隔为1年。</w:t>
      </w:r>
    </w:p>
    <w:p w14:paraId="5CCED06A">
      <w:pPr>
        <w:pStyle w:val="5"/>
        <w:spacing w:line="360" w:lineRule="exact"/>
        <w:ind w:firstLine="420"/>
        <w:rPr>
          <w:rFonts w:eastAsia="宋体"/>
          <w:color w:val="auto"/>
          <w:sz w:val="21"/>
          <w:szCs w:val="20"/>
        </w:rPr>
      </w:pPr>
      <w:r>
        <w:rPr>
          <w:rFonts w:hint="eastAsia" w:eastAsia="宋体"/>
          <w:color w:val="auto"/>
          <w:sz w:val="21"/>
          <w:szCs w:val="20"/>
        </w:rPr>
        <w:t xml:space="preserve">e) </w:t>
      </w:r>
      <w:r>
        <w:rPr>
          <w:rFonts w:eastAsia="宋体"/>
          <w:color w:val="auto"/>
          <w:sz w:val="21"/>
          <w:szCs w:val="20"/>
        </w:rPr>
        <w:t>水生植物群落状况</w:t>
      </w:r>
      <w:r>
        <w:rPr>
          <w:rFonts w:hint="eastAsia" w:eastAsia="宋体"/>
          <w:color w:val="auto"/>
          <w:sz w:val="21"/>
          <w:szCs w:val="20"/>
        </w:rPr>
        <w:t>：采用现场调查或遥感解译等方式获取，采用评估年</w:t>
      </w:r>
      <w:r>
        <w:rPr>
          <w:rFonts w:eastAsia="宋体"/>
          <w:color w:val="auto"/>
          <w:sz w:val="21"/>
          <w:szCs w:val="20"/>
        </w:rPr>
        <w:t>3月～10月中植物生</w:t>
      </w:r>
      <w:r>
        <w:rPr>
          <w:rFonts w:hint="eastAsia" w:eastAsia="宋体"/>
          <w:color w:val="auto"/>
          <w:sz w:val="21"/>
          <w:szCs w:val="20"/>
        </w:rPr>
        <w:t>长最旺盛月份的调查数据，与相邻评价期间隔为</w:t>
      </w:r>
      <w:r>
        <w:rPr>
          <w:rFonts w:eastAsia="宋体"/>
          <w:color w:val="auto"/>
          <w:sz w:val="21"/>
          <w:szCs w:val="20"/>
        </w:rPr>
        <w:t>1年。</w:t>
      </w:r>
    </w:p>
    <w:p w14:paraId="5310CA4F">
      <w:pPr>
        <w:pStyle w:val="5"/>
        <w:spacing w:line="360" w:lineRule="exact"/>
        <w:ind w:firstLine="420"/>
        <w:rPr>
          <w:rFonts w:eastAsia="宋体"/>
          <w:color w:val="auto"/>
          <w:sz w:val="21"/>
          <w:szCs w:val="20"/>
        </w:rPr>
      </w:pPr>
      <w:r>
        <w:rPr>
          <w:rFonts w:hint="eastAsia" w:eastAsia="宋体"/>
          <w:color w:val="auto"/>
          <w:sz w:val="21"/>
          <w:szCs w:val="20"/>
        </w:rPr>
        <w:t xml:space="preserve">f) </w:t>
      </w:r>
      <w:r>
        <w:rPr>
          <w:rFonts w:eastAsia="宋体"/>
          <w:color w:val="auto"/>
          <w:sz w:val="21"/>
          <w:szCs w:val="20"/>
        </w:rPr>
        <w:t>大型水生植物覆盖度</w:t>
      </w:r>
      <w:r>
        <w:rPr>
          <w:rFonts w:hint="eastAsia" w:eastAsia="宋体"/>
          <w:color w:val="auto"/>
          <w:sz w:val="21"/>
          <w:szCs w:val="20"/>
        </w:rPr>
        <w:t>：采用现场调查或遥感解译等方式获取，采用评估年</w:t>
      </w:r>
      <w:r>
        <w:rPr>
          <w:rFonts w:eastAsia="宋体"/>
          <w:color w:val="auto"/>
          <w:sz w:val="21"/>
          <w:szCs w:val="20"/>
        </w:rPr>
        <w:t>3月～10月中植物生</w:t>
      </w:r>
      <w:r>
        <w:rPr>
          <w:rFonts w:hint="eastAsia" w:eastAsia="宋体"/>
          <w:color w:val="auto"/>
          <w:sz w:val="21"/>
          <w:szCs w:val="20"/>
        </w:rPr>
        <w:t>长最旺盛月份的调查数据，与相邻评价期间隔为</w:t>
      </w:r>
      <w:r>
        <w:rPr>
          <w:rFonts w:eastAsia="宋体"/>
          <w:color w:val="auto"/>
          <w:sz w:val="21"/>
          <w:szCs w:val="20"/>
        </w:rPr>
        <w:t>1年。</w:t>
      </w:r>
    </w:p>
    <w:p w14:paraId="36EA5FE6">
      <w:pPr>
        <w:pStyle w:val="5"/>
        <w:spacing w:line="360" w:lineRule="exact"/>
        <w:ind w:firstLine="0" w:firstLineChars="0"/>
        <w:rPr>
          <w:rFonts w:eastAsia="宋体"/>
          <w:color w:val="auto"/>
          <w:sz w:val="21"/>
          <w:szCs w:val="20"/>
        </w:rPr>
      </w:pPr>
    </w:p>
    <w:p w14:paraId="505BE2B6">
      <w:pPr>
        <w:pStyle w:val="5"/>
        <w:spacing w:line="360" w:lineRule="exact"/>
        <w:ind w:firstLine="0" w:firstLineChars="0"/>
        <w:rPr>
          <w:rFonts w:eastAsia="宋体"/>
          <w:b/>
          <w:color w:val="auto"/>
          <w:sz w:val="21"/>
          <w:szCs w:val="20"/>
        </w:rPr>
      </w:pPr>
      <w:r>
        <w:rPr>
          <w:rFonts w:hint="eastAsia" w:eastAsia="宋体"/>
          <w:b/>
          <w:color w:val="auto"/>
          <w:sz w:val="21"/>
          <w:szCs w:val="20"/>
        </w:rPr>
        <w:t>8.4.5  保护管理</w:t>
      </w:r>
    </w:p>
    <w:p w14:paraId="26A8E630">
      <w:pPr>
        <w:pStyle w:val="5"/>
        <w:spacing w:line="360" w:lineRule="exact"/>
        <w:ind w:firstLine="420"/>
        <w:rPr>
          <w:rFonts w:eastAsia="宋体"/>
          <w:color w:val="auto"/>
          <w:sz w:val="21"/>
          <w:szCs w:val="20"/>
        </w:rPr>
      </w:pPr>
      <w:r>
        <w:rPr>
          <w:rFonts w:hint="eastAsia" w:eastAsia="宋体"/>
          <w:color w:val="auto"/>
          <w:sz w:val="21"/>
          <w:szCs w:val="20"/>
        </w:rPr>
        <w:t>a) 河湖管护指数：</w:t>
      </w:r>
      <w:r>
        <w:rPr>
          <w:rFonts w:eastAsia="宋体"/>
          <w:color w:val="auto"/>
          <w:sz w:val="21"/>
          <w:szCs w:val="20"/>
        </w:rPr>
        <w:t>采用现场调查结合官方</w:t>
      </w:r>
      <w:r>
        <w:rPr>
          <w:rFonts w:hint="eastAsia" w:eastAsia="宋体"/>
          <w:color w:val="auto"/>
          <w:sz w:val="21"/>
          <w:szCs w:val="20"/>
        </w:rPr>
        <w:t>发布</w:t>
      </w:r>
      <w:r>
        <w:rPr>
          <w:rFonts w:eastAsia="宋体"/>
          <w:color w:val="auto"/>
          <w:sz w:val="21"/>
          <w:szCs w:val="20"/>
        </w:rPr>
        <w:t>数据获取，计算频次为1次/年</w:t>
      </w:r>
      <w:r>
        <w:rPr>
          <w:rFonts w:hint="eastAsia" w:eastAsia="宋体"/>
          <w:color w:val="auto"/>
          <w:sz w:val="21"/>
          <w:szCs w:val="20"/>
        </w:rPr>
        <w:t>，</w:t>
      </w:r>
      <w:r>
        <w:rPr>
          <w:rFonts w:eastAsia="宋体"/>
          <w:color w:val="auto"/>
          <w:sz w:val="21"/>
          <w:szCs w:val="20"/>
        </w:rPr>
        <w:t>与相邻评价期间隔为1年。</w:t>
      </w:r>
    </w:p>
    <w:p w14:paraId="2674FCCD">
      <w:pPr>
        <w:pStyle w:val="5"/>
        <w:spacing w:line="360" w:lineRule="exact"/>
        <w:ind w:firstLine="420"/>
        <w:rPr>
          <w:rFonts w:eastAsia="宋体"/>
          <w:color w:val="auto"/>
          <w:sz w:val="21"/>
          <w:szCs w:val="20"/>
        </w:rPr>
      </w:pPr>
      <w:r>
        <w:rPr>
          <w:rFonts w:hint="eastAsia" w:eastAsia="宋体"/>
          <w:color w:val="auto"/>
          <w:sz w:val="21"/>
          <w:szCs w:val="20"/>
        </w:rPr>
        <w:t>b) 水利信息化管理：</w:t>
      </w:r>
      <w:r>
        <w:rPr>
          <w:rFonts w:eastAsia="宋体"/>
          <w:color w:val="auto"/>
          <w:sz w:val="21"/>
          <w:szCs w:val="20"/>
        </w:rPr>
        <w:t>采用现场调查现场调查</w:t>
      </w:r>
      <w:r>
        <w:rPr>
          <w:rFonts w:hint="eastAsia" w:eastAsia="宋体"/>
          <w:color w:val="auto"/>
          <w:sz w:val="21"/>
          <w:szCs w:val="20"/>
        </w:rPr>
        <w:t>及河湖所在管理部门进行运用展示</w:t>
      </w:r>
      <w:r>
        <w:rPr>
          <w:rFonts w:eastAsia="宋体"/>
          <w:color w:val="auto"/>
          <w:sz w:val="21"/>
          <w:szCs w:val="20"/>
        </w:rPr>
        <w:t>获取，计算频次为</w:t>
      </w:r>
      <w:r>
        <w:rPr>
          <w:rFonts w:hint="eastAsia" w:eastAsia="宋体"/>
          <w:color w:val="auto"/>
          <w:sz w:val="21"/>
          <w:szCs w:val="20"/>
        </w:rPr>
        <w:t>1</w:t>
      </w:r>
      <w:r>
        <w:rPr>
          <w:rFonts w:eastAsia="宋体"/>
          <w:color w:val="auto"/>
          <w:sz w:val="21"/>
          <w:szCs w:val="20"/>
        </w:rPr>
        <w:t>次/年，与相邻评价期间隔为1年。</w:t>
      </w:r>
    </w:p>
    <w:p w14:paraId="5299BE38">
      <w:pPr>
        <w:pStyle w:val="5"/>
        <w:spacing w:line="360" w:lineRule="exact"/>
        <w:ind w:firstLine="420"/>
        <w:rPr>
          <w:rFonts w:eastAsia="宋体"/>
          <w:color w:val="auto"/>
          <w:sz w:val="21"/>
          <w:szCs w:val="20"/>
        </w:rPr>
      </w:pPr>
      <w:r>
        <w:rPr>
          <w:rFonts w:hint="eastAsia" w:eastAsia="宋体"/>
          <w:color w:val="auto"/>
          <w:sz w:val="21"/>
          <w:szCs w:val="20"/>
        </w:rPr>
        <w:t>c) 生态堤岸保有率：</w:t>
      </w:r>
      <w:r>
        <w:rPr>
          <w:rFonts w:eastAsia="宋体"/>
          <w:color w:val="auto"/>
          <w:sz w:val="21"/>
          <w:szCs w:val="20"/>
        </w:rPr>
        <w:t>采用现场调查</w:t>
      </w:r>
      <w:r>
        <w:rPr>
          <w:rFonts w:hint="eastAsia" w:eastAsia="宋体"/>
          <w:color w:val="auto"/>
          <w:sz w:val="21"/>
          <w:szCs w:val="20"/>
        </w:rPr>
        <w:t>或查询官方统计数据</w:t>
      </w:r>
      <w:r>
        <w:rPr>
          <w:rFonts w:eastAsia="宋体"/>
          <w:color w:val="auto"/>
          <w:sz w:val="21"/>
          <w:szCs w:val="20"/>
        </w:rPr>
        <w:t>获取</w:t>
      </w:r>
      <w:r>
        <w:rPr>
          <w:rFonts w:hint="eastAsia" w:eastAsia="宋体"/>
          <w:color w:val="auto"/>
          <w:sz w:val="21"/>
          <w:szCs w:val="20"/>
        </w:rPr>
        <w:t>，</w:t>
      </w:r>
      <w:r>
        <w:rPr>
          <w:rFonts w:eastAsia="宋体"/>
          <w:color w:val="auto"/>
          <w:sz w:val="21"/>
          <w:szCs w:val="20"/>
        </w:rPr>
        <w:t>计算频次为</w:t>
      </w:r>
      <w:r>
        <w:rPr>
          <w:rFonts w:hint="eastAsia" w:eastAsia="宋体"/>
          <w:color w:val="auto"/>
          <w:sz w:val="21"/>
          <w:szCs w:val="20"/>
        </w:rPr>
        <w:t>1</w:t>
      </w:r>
      <w:r>
        <w:rPr>
          <w:rFonts w:eastAsia="宋体"/>
          <w:color w:val="auto"/>
          <w:sz w:val="21"/>
          <w:szCs w:val="20"/>
        </w:rPr>
        <w:t>次/年，与相邻评价期间隔为1年。</w:t>
      </w:r>
    </w:p>
    <w:p w14:paraId="193581CC">
      <w:pPr>
        <w:pStyle w:val="5"/>
        <w:spacing w:line="360" w:lineRule="exact"/>
        <w:ind w:firstLine="420"/>
        <w:rPr>
          <w:rFonts w:eastAsia="宋体"/>
          <w:color w:val="auto"/>
          <w:sz w:val="21"/>
          <w:szCs w:val="20"/>
        </w:rPr>
      </w:pPr>
      <w:r>
        <w:rPr>
          <w:rFonts w:hint="eastAsia" w:eastAsia="宋体"/>
          <w:color w:val="auto"/>
          <w:sz w:val="21"/>
          <w:szCs w:val="20"/>
        </w:rPr>
        <w:t>d) 河湖（库）管理/保护范围划定率：</w:t>
      </w:r>
      <w:r>
        <w:rPr>
          <w:rFonts w:eastAsia="宋体"/>
          <w:color w:val="auto"/>
          <w:sz w:val="21"/>
          <w:szCs w:val="20"/>
        </w:rPr>
        <w:t>采用</w:t>
      </w:r>
      <w:r>
        <w:rPr>
          <w:rFonts w:hint="eastAsia" w:eastAsia="宋体"/>
          <w:color w:val="auto"/>
          <w:sz w:val="21"/>
          <w:szCs w:val="20"/>
        </w:rPr>
        <w:t>查询官方发布数据</w:t>
      </w:r>
      <w:r>
        <w:rPr>
          <w:rFonts w:eastAsia="宋体"/>
          <w:color w:val="auto"/>
          <w:sz w:val="21"/>
          <w:szCs w:val="20"/>
        </w:rPr>
        <w:t>获取</w:t>
      </w:r>
      <w:r>
        <w:rPr>
          <w:rFonts w:hint="eastAsia" w:eastAsia="宋体"/>
          <w:color w:val="auto"/>
          <w:sz w:val="21"/>
          <w:szCs w:val="20"/>
        </w:rPr>
        <w:t>，</w:t>
      </w:r>
      <w:r>
        <w:rPr>
          <w:rFonts w:eastAsia="宋体"/>
          <w:color w:val="auto"/>
          <w:sz w:val="21"/>
          <w:szCs w:val="20"/>
        </w:rPr>
        <w:t>计算频次为</w:t>
      </w:r>
      <w:r>
        <w:rPr>
          <w:rFonts w:hint="eastAsia" w:eastAsia="宋体"/>
          <w:color w:val="auto"/>
          <w:sz w:val="21"/>
          <w:szCs w:val="20"/>
        </w:rPr>
        <w:t>1</w:t>
      </w:r>
      <w:r>
        <w:rPr>
          <w:rFonts w:eastAsia="宋体"/>
          <w:color w:val="auto"/>
          <w:sz w:val="21"/>
          <w:szCs w:val="20"/>
        </w:rPr>
        <w:t>次/年，与相邻评价期间隔为1年。</w:t>
      </w:r>
    </w:p>
    <w:p w14:paraId="20A70CBB">
      <w:pPr>
        <w:pStyle w:val="5"/>
        <w:spacing w:line="360" w:lineRule="exact"/>
        <w:ind w:firstLine="0" w:firstLineChars="0"/>
        <w:rPr>
          <w:rFonts w:eastAsia="宋体"/>
          <w:color w:val="auto"/>
          <w:sz w:val="21"/>
          <w:szCs w:val="20"/>
        </w:rPr>
      </w:pPr>
    </w:p>
    <w:p w14:paraId="679FCFBE">
      <w:pPr>
        <w:widowControl/>
        <w:spacing w:line="360" w:lineRule="exact"/>
        <w:jc w:val="left"/>
        <w:rPr>
          <w:rFonts w:ascii="Times New Roman" w:hAnsi="Times New Roman" w:eastAsia="宋体" w:cs="Times New Roman"/>
          <w:b/>
          <w:szCs w:val="21"/>
        </w:rPr>
      </w:pPr>
      <w:r>
        <w:rPr>
          <w:rFonts w:hint="eastAsia" w:ascii="Times New Roman" w:hAnsi="Times New Roman" w:eastAsia="宋体" w:cs="Times New Roman"/>
          <w:b/>
          <w:kern w:val="0"/>
          <w:szCs w:val="21"/>
        </w:rPr>
        <w:t xml:space="preserve">8.4.6  </w:t>
      </w:r>
      <w:r>
        <w:rPr>
          <w:rFonts w:ascii="Times New Roman" w:hAnsi="Times New Roman" w:eastAsia="宋体" w:cs="Times New Roman"/>
          <w:b/>
          <w:kern w:val="0"/>
          <w:szCs w:val="21"/>
        </w:rPr>
        <w:t xml:space="preserve">社会服务功能 </w:t>
      </w:r>
    </w:p>
    <w:p w14:paraId="1D431AC5">
      <w:pPr>
        <w:pStyle w:val="5"/>
        <w:spacing w:line="360" w:lineRule="exact"/>
        <w:ind w:firstLine="420"/>
        <w:rPr>
          <w:rFonts w:eastAsia="宋体"/>
          <w:color w:val="auto"/>
          <w:sz w:val="21"/>
          <w:szCs w:val="20"/>
        </w:rPr>
      </w:pPr>
      <w:r>
        <w:rPr>
          <w:rFonts w:hint="eastAsia" w:eastAsia="宋体"/>
          <w:color w:val="auto"/>
          <w:sz w:val="21"/>
          <w:szCs w:val="20"/>
        </w:rPr>
        <w:t xml:space="preserve">a) </w:t>
      </w:r>
      <w:r>
        <w:rPr>
          <w:rFonts w:eastAsia="宋体"/>
          <w:color w:val="auto"/>
          <w:sz w:val="21"/>
          <w:szCs w:val="20"/>
        </w:rPr>
        <w:t>公众满意度</w:t>
      </w:r>
      <w:r>
        <w:rPr>
          <w:rFonts w:hint="eastAsia" w:eastAsia="宋体"/>
          <w:color w:val="auto"/>
          <w:sz w:val="21"/>
          <w:szCs w:val="20"/>
        </w:rPr>
        <w:t>：</w:t>
      </w:r>
      <w:r>
        <w:rPr>
          <w:rFonts w:eastAsia="宋体"/>
          <w:color w:val="auto"/>
          <w:sz w:val="21"/>
          <w:szCs w:val="20"/>
        </w:rPr>
        <w:t>采用现场问卷调查或APP在线统计方式获取，评价年总调查人数不宜少于100人，计算频次为1次/年</w:t>
      </w:r>
      <w:r>
        <w:rPr>
          <w:rFonts w:hint="eastAsia" w:eastAsia="宋体"/>
          <w:color w:val="auto"/>
          <w:sz w:val="21"/>
          <w:szCs w:val="20"/>
        </w:rPr>
        <w:t>，</w:t>
      </w:r>
      <w:r>
        <w:rPr>
          <w:rFonts w:eastAsia="宋体"/>
          <w:color w:val="auto"/>
          <w:sz w:val="21"/>
          <w:szCs w:val="20"/>
        </w:rPr>
        <w:t>与相邻评价期 间隔为1年。</w:t>
      </w:r>
    </w:p>
    <w:p w14:paraId="418B2A55">
      <w:pPr>
        <w:pStyle w:val="5"/>
        <w:spacing w:line="360" w:lineRule="exact"/>
        <w:ind w:firstLine="420"/>
        <w:rPr>
          <w:rFonts w:eastAsia="宋体"/>
          <w:color w:val="auto"/>
          <w:sz w:val="21"/>
          <w:szCs w:val="20"/>
        </w:rPr>
      </w:pPr>
      <w:r>
        <w:rPr>
          <w:rFonts w:hint="eastAsia" w:eastAsia="宋体"/>
          <w:color w:val="auto"/>
          <w:sz w:val="21"/>
          <w:szCs w:val="20"/>
        </w:rPr>
        <w:t xml:space="preserve">b) </w:t>
      </w:r>
      <w:r>
        <w:rPr>
          <w:rFonts w:eastAsia="宋体"/>
          <w:color w:val="auto"/>
          <w:sz w:val="21"/>
          <w:szCs w:val="20"/>
        </w:rPr>
        <w:t>岸线利用管理指数</w:t>
      </w:r>
      <w:r>
        <w:rPr>
          <w:rFonts w:hint="eastAsia" w:eastAsia="宋体"/>
          <w:color w:val="auto"/>
          <w:sz w:val="21"/>
          <w:szCs w:val="20"/>
        </w:rPr>
        <w:t>：</w:t>
      </w:r>
      <w:r>
        <w:rPr>
          <w:rFonts w:eastAsia="宋体"/>
          <w:color w:val="auto"/>
          <w:sz w:val="21"/>
          <w:szCs w:val="20"/>
        </w:rPr>
        <w:t xml:space="preserve">采用现场调查结合官方规划数据方式获取，计算频次为1次/年，与相邻评价期间隔为1年。 </w:t>
      </w:r>
    </w:p>
    <w:p w14:paraId="123D4230">
      <w:pPr>
        <w:pStyle w:val="5"/>
        <w:spacing w:line="360" w:lineRule="exact"/>
        <w:ind w:firstLine="420"/>
        <w:rPr>
          <w:rFonts w:eastAsia="宋体"/>
          <w:color w:val="auto"/>
          <w:sz w:val="21"/>
          <w:szCs w:val="20"/>
        </w:rPr>
      </w:pPr>
      <w:r>
        <w:rPr>
          <w:rFonts w:hint="eastAsia" w:eastAsia="宋体"/>
          <w:color w:val="auto"/>
          <w:sz w:val="21"/>
          <w:szCs w:val="20"/>
        </w:rPr>
        <w:t xml:space="preserve">c) </w:t>
      </w:r>
      <w:r>
        <w:rPr>
          <w:rFonts w:eastAsia="宋体"/>
          <w:color w:val="auto"/>
          <w:sz w:val="21"/>
          <w:szCs w:val="20"/>
        </w:rPr>
        <w:t>防洪达标率</w:t>
      </w:r>
      <w:r>
        <w:rPr>
          <w:rFonts w:hint="eastAsia" w:eastAsia="宋体"/>
          <w:color w:val="auto"/>
          <w:sz w:val="21"/>
          <w:szCs w:val="20"/>
        </w:rPr>
        <w:t>：</w:t>
      </w:r>
      <w:r>
        <w:rPr>
          <w:rFonts w:eastAsia="宋体"/>
          <w:color w:val="auto"/>
          <w:sz w:val="21"/>
          <w:szCs w:val="20"/>
        </w:rPr>
        <w:t>采用查询“中国水利统计年鉴”等官方发布数据方式获取，计算频次为1次/年，与相邻评价期间隔为1年。</w:t>
      </w:r>
    </w:p>
    <w:p w14:paraId="7ED2A504">
      <w:pPr>
        <w:pStyle w:val="5"/>
        <w:spacing w:line="360" w:lineRule="exact"/>
        <w:ind w:firstLine="420"/>
        <w:rPr>
          <w:rFonts w:eastAsia="宋体"/>
          <w:color w:val="auto"/>
          <w:sz w:val="21"/>
          <w:szCs w:val="20"/>
        </w:rPr>
      </w:pPr>
      <w:r>
        <w:rPr>
          <w:rFonts w:hint="eastAsia" w:eastAsia="宋体"/>
          <w:color w:val="auto"/>
          <w:sz w:val="21"/>
          <w:szCs w:val="20"/>
        </w:rPr>
        <w:t xml:space="preserve">d) </w:t>
      </w:r>
      <w:r>
        <w:rPr>
          <w:rFonts w:eastAsia="宋体"/>
          <w:color w:val="auto"/>
          <w:sz w:val="21"/>
          <w:szCs w:val="20"/>
        </w:rPr>
        <w:t>供水保证程度</w:t>
      </w:r>
      <w:r>
        <w:rPr>
          <w:rFonts w:hint="eastAsia" w:eastAsia="宋体"/>
          <w:color w:val="auto"/>
          <w:sz w:val="21"/>
          <w:szCs w:val="20"/>
        </w:rPr>
        <w:t>：</w:t>
      </w:r>
      <w:r>
        <w:rPr>
          <w:rFonts w:eastAsia="宋体"/>
          <w:color w:val="auto"/>
          <w:sz w:val="21"/>
          <w:szCs w:val="20"/>
        </w:rPr>
        <w:t xml:space="preserve">采用水文在线监测或人工监测查询官方发布数据方式获取，计算频次为1次/年，与相邻评价期间隔为1年。 </w:t>
      </w:r>
    </w:p>
    <w:p w14:paraId="33E6EDC7">
      <w:pPr>
        <w:pStyle w:val="5"/>
        <w:spacing w:line="360" w:lineRule="exact"/>
        <w:ind w:firstLine="420"/>
        <w:rPr>
          <w:rFonts w:eastAsia="宋体"/>
          <w:color w:val="auto"/>
          <w:sz w:val="21"/>
          <w:szCs w:val="20"/>
        </w:rPr>
      </w:pPr>
      <w:r>
        <w:rPr>
          <w:rFonts w:hint="eastAsia" w:eastAsia="宋体"/>
          <w:color w:val="auto"/>
          <w:sz w:val="21"/>
          <w:szCs w:val="20"/>
        </w:rPr>
        <w:t>e) 水文化旅游价值指数：</w:t>
      </w:r>
      <w:r>
        <w:rPr>
          <w:rFonts w:eastAsia="宋体"/>
          <w:color w:val="auto"/>
          <w:sz w:val="21"/>
          <w:szCs w:val="20"/>
        </w:rPr>
        <w:t>采用</w:t>
      </w:r>
      <w:r>
        <w:rPr>
          <w:rFonts w:hint="eastAsia" w:eastAsia="宋体"/>
          <w:color w:val="auto"/>
          <w:sz w:val="21"/>
          <w:szCs w:val="20"/>
        </w:rPr>
        <w:t>现场调查结合文化和旅游部门官方发布数据</w:t>
      </w:r>
      <w:r>
        <w:rPr>
          <w:rFonts w:eastAsia="宋体"/>
          <w:color w:val="auto"/>
          <w:sz w:val="21"/>
          <w:szCs w:val="20"/>
        </w:rPr>
        <w:t>方式获取</w:t>
      </w:r>
      <w:r>
        <w:rPr>
          <w:rFonts w:hint="eastAsia" w:eastAsia="宋体"/>
          <w:color w:val="auto"/>
          <w:sz w:val="21"/>
          <w:szCs w:val="20"/>
        </w:rPr>
        <w:t>，</w:t>
      </w:r>
      <w:r>
        <w:rPr>
          <w:rFonts w:eastAsia="宋体"/>
          <w:color w:val="auto"/>
          <w:sz w:val="21"/>
          <w:szCs w:val="20"/>
        </w:rPr>
        <w:t xml:space="preserve">计算频次为1次/年，与相邻评价期间隔为1年。 </w:t>
      </w:r>
    </w:p>
    <w:p w14:paraId="224098F9">
      <w:pPr>
        <w:pStyle w:val="42"/>
        <w:spacing w:before="333" w:after="333" w:line="360" w:lineRule="exact"/>
        <w:rPr>
          <w:rFonts w:ascii="Times New Roman"/>
        </w:rPr>
      </w:pPr>
      <w:bookmarkStart w:id="26" w:name="_Toc204351754"/>
      <w:r>
        <w:rPr>
          <w:rFonts w:hint="eastAsia" w:ascii="Times New Roman"/>
        </w:rPr>
        <w:t>9</w:t>
      </w:r>
      <w:r>
        <w:rPr>
          <w:rFonts w:ascii="Times New Roman"/>
        </w:rPr>
        <w:t xml:space="preserve">  </w:t>
      </w:r>
      <w:r>
        <w:rPr>
          <w:rFonts w:hint="eastAsia" w:ascii="Times New Roman"/>
        </w:rPr>
        <w:t>评价</w:t>
      </w:r>
      <w:bookmarkEnd w:id="26"/>
    </w:p>
    <w:p w14:paraId="61E83419">
      <w:pPr>
        <w:pStyle w:val="45"/>
        <w:spacing w:before="166" w:after="166" w:line="360" w:lineRule="exact"/>
        <w:rPr>
          <w:rFonts w:ascii="Times New Roman"/>
        </w:rPr>
      </w:pPr>
      <w:r>
        <w:rPr>
          <w:rFonts w:hint="eastAsia" w:ascii="Times New Roman"/>
        </w:rPr>
        <w:t>9.1</w:t>
      </w:r>
      <w:r>
        <w:rPr>
          <w:rFonts w:ascii="Times New Roman"/>
        </w:rPr>
        <w:t xml:space="preserve">  </w:t>
      </w:r>
      <w:r>
        <w:rPr>
          <w:rFonts w:hint="eastAsia" w:ascii="Times New Roman"/>
        </w:rPr>
        <w:t>评价年与评价周期</w:t>
      </w:r>
    </w:p>
    <w:p w14:paraId="582D0949">
      <w:pPr>
        <w:pStyle w:val="5"/>
        <w:spacing w:line="360" w:lineRule="exact"/>
        <w:ind w:firstLine="0" w:firstLineChars="0"/>
        <w:rPr>
          <w:rFonts w:eastAsia="宋体"/>
          <w:color w:val="auto"/>
          <w:sz w:val="21"/>
          <w:szCs w:val="20"/>
        </w:rPr>
      </w:pPr>
      <w:r>
        <w:rPr>
          <w:rFonts w:hint="eastAsia" w:eastAsia="宋体"/>
          <w:color w:val="auto"/>
          <w:sz w:val="21"/>
          <w:szCs w:val="20"/>
        </w:rPr>
        <w:t>9.1.1</w:t>
      </w:r>
      <w:r>
        <w:rPr>
          <w:rFonts w:eastAsia="宋体"/>
          <w:color w:val="auto"/>
          <w:sz w:val="21"/>
          <w:szCs w:val="20"/>
        </w:rPr>
        <w:t xml:space="preserve">  </w:t>
      </w:r>
      <w:r>
        <w:rPr>
          <w:rFonts w:hint="eastAsia" w:eastAsia="宋体"/>
          <w:color w:val="auto"/>
          <w:sz w:val="21"/>
          <w:szCs w:val="20"/>
        </w:rPr>
        <w:t>以对河湖（库）各评价指标开展调查监测的年份为评价年。</w:t>
      </w:r>
    </w:p>
    <w:p w14:paraId="69B4F432">
      <w:pPr>
        <w:pStyle w:val="5"/>
        <w:spacing w:line="360" w:lineRule="exact"/>
        <w:ind w:firstLine="0" w:firstLineChars="0"/>
        <w:rPr>
          <w:rFonts w:eastAsia="宋体"/>
          <w:color w:val="auto"/>
          <w:sz w:val="21"/>
          <w:szCs w:val="20"/>
        </w:rPr>
      </w:pPr>
      <w:r>
        <w:rPr>
          <w:rFonts w:hint="eastAsia" w:eastAsia="宋体"/>
          <w:color w:val="auto"/>
          <w:sz w:val="21"/>
          <w:szCs w:val="20"/>
        </w:rPr>
        <w:t>9.1.2</w:t>
      </w:r>
      <w:r>
        <w:rPr>
          <w:rFonts w:eastAsia="宋体"/>
          <w:color w:val="auto"/>
          <w:sz w:val="21"/>
          <w:szCs w:val="20"/>
        </w:rPr>
        <w:t xml:space="preserve">  </w:t>
      </w:r>
      <w:r>
        <w:rPr>
          <w:rFonts w:hint="eastAsia" w:eastAsia="宋体"/>
          <w:color w:val="auto"/>
          <w:sz w:val="21"/>
          <w:szCs w:val="20"/>
        </w:rPr>
        <w:t>河流流域面积≥3000km</w:t>
      </w:r>
      <w:r>
        <w:rPr>
          <w:rFonts w:hint="eastAsia" w:eastAsia="宋体"/>
          <w:color w:val="auto"/>
          <w:sz w:val="21"/>
          <w:szCs w:val="20"/>
          <w:vertAlign w:val="superscript"/>
        </w:rPr>
        <w:t>2</w:t>
      </w:r>
      <w:r>
        <w:rPr>
          <w:rFonts w:hint="eastAsia" w:eastAsia="宋体"/>
          <w:color w:val="auto"/>
          <w:sz w:val="21"/>
          <w:szCs w:val="20"/>
        </w:rPr>
        <w:t>的，每3-5年开展一次河流健康评价；200km</w:t>
      </w:r>
      <w:r>
        <w:rPr>
          <w:rFonts w:hint="eastAsia" w:eastAsia="宋体"/>
          <w:color w:val="auto"/>
          <w:sz w:val="21"/>
          <w:szCs w:val="20"/>
          <w:vertAlign w:val="superscript"/>
        </w:rPr>
        <w:t>2</w:t>
      </w:r>
      <w:r>
        <w:rPr>
          <w:rFonts w:hint="eastAsia" w:eastAsia="宋体"/>
          <w:color w:val="auto"/>
          <w:sz w:val="21"/>
          <w:szCs w:val="20"/>
        </w:rPr>
        <w:t>≤流域面积＜3000km</w:t>
      </w:r>
      <w:r>
        <w:rPr>
          <w:rFonts w:hint="eastAsia" w:eastAsia="宋体"/>
          <w:color w:val="auto"/>
          <w:sz w:val="21"/>
          <w:szCs w:val="20"/>
          <w:vertAlign w:val="superscript"/>
        </w:rPr>
        <w:t>2</w:t>
      </w:r>
      <w:r>
        <w:rPr>
          <w:rFonts w:hint="eastAsia" w:eastAsia="宋体"/>
          <w:color w:val="auto"/>
          <w:sz w:val="21"/>
          <w:szCs w:val="20"/>
        </w:rPr>
        <w:t>的，每5年开展一次河流健康评价；流域面积＜200km</w:t>
      </w:r>
      <w:r>
        <w:rPr>
          <w:rFonts w:hint="eastAsia" w:eastAsia="宋体"/>
          <w:color w:val="auto"/>
          <w:sz w:val="21"/>
          <w:szCs w:val="20"/>
          <w:vertAlign w:val="superscript"/>
        </w:rPr>
        <w:t>2</w:t>
      </w:r>
      <w:r>
        <w:rPr>
          <w:rFonts w:hint="eastAsia" w:eastAsia="宋体"/>
          <w:color w:val="auto"/>
          <w:sz w:val="21"/>
          <w:szCs w:val="20"/>
        </w:rPr>
        <w:t>的，每5-8年开展一次河流健康评价。湖泊面积≥1km</w:t>
      </w:r>
      <w:r>
        <w:rPr>
          <w:rFonts w:hint="eastAsia" w:eastAsia="宋体"/>
          <w:color w:val="auto"/>
          <w:sz w:val="21"/>
          <w:szCs w:val="20"/>
          <w:vertAlign w:val="superscript"/>
        </w:rPr>
        <w:t>2</w:t>
      </w:r>
      <w:r>
        <w:rPr>
          <w:rFonts w:hint="eastAsia" w:eastAsia="宋体"/>
          <w:color w:val="auto"/>
          <w:sz w:val="21"/>
          <w:szCs w:val="20"/>
        </w:rPr>
        <w:t>的，每5年开展一次湖泊健康评价；湖泊面积＜1km</w:t>
      </w:r>
      <w:r>
        <w:rPr>
          <w:rFonts w:hint="eastAsia" w:eastAsia="宋体"/>
          <w:color w:val="auto"/>
          <w:sz w:val="21"/>
          <w:szCs w:val="20"/>
          <w:vertAlign w:val="superscript"/>
        </w:rPr>
        <w:t>2</w:t>
      </w:r>
      <w:r>
        <w:rPr>
          <w:rFonts w:hint="eastAsia" w:eastAsia="宋体"/>
          <w:color w:val="auto"/>
          <w:sz w:val="21"/>
          <w:szCs w:val="20"/>
        </w:rPr>
        <w:t>的，每5-8年开展一次湖泊健康评价。大、中型水库，每3-5年开展一次水库健康评价；小（1）型水库，每5年开展一次水库健康评价；小（2）型水库，每5-8年开展一次水库健康评价。</w:t>
      </w:r>
    </w:p>
    <w:p w14:paraId="519E63EE">
      <w:pPr>
        <w:pStyle w:val="45"/>
        <w:spacing w:before="166" w:after="166" w:line="360" w:lineRule="exact"/>
        <w:rPr>
          <w:rFonts w:ascii="Times New Roman"/>
        </w:rPr>
      </w:pPr>
      <w:r>
        <w:rPr>
          <w:rFonts w:hint="eastAsia" w:ascii="Times New Roman"/>
        </w:rPr>
        <w:t>9.2</w:t>
      </w:r>
      <w:r>
        <w:rPr>
          <w:rFonts w:ascii="Times New Roman"/>
        </w:rPr>
        <w:t xml:space="preserve">  </w:t>
      </w:r>
      <w:r>
        <w:rPr>
          <w:rFonts w:hint="eastAsia" w:ascii="Times New Roman"/>
        </w:rPr>
        <w:t>评价权重赋予原则</w:t>
      </w:r>
    </w:p>
    <w:p w14:paraId="00DF19BC">
      <w:pPr>
        <w:spacing w:line="360" w:lineRule="exact"/>
        <w:ind w:firstLine="420" w:firstLineChars="200"/>
        <w:rPr>
          <w:rFonts w:ascii="Times New Roman" w:hAnsi="Times New Roman" w:eastAsia="宋体"/>
        </w:rPr>
      </w:pPr>
      <w:r>
        <w:rPr>
          <w:rFonts w:hint="eastAsia" w:ascii="Times New Roman" w:hAnsi="Times New Roman" w:eastAsia="宋体"/>
        </w:rPr>
        <w:t>应按照河（河段）、湖库（湖/库区）的本底条件和功能特征进行权重赋予，不同本底条件的河湖（库）水体权重赋予侧重有所不同。</w:t>
      </w:r>
    </w:p>
    <w:p w14:paraId="23BEB8FE">
      <w:pPr>
        <w:pStyle w:val="45"/>
        <w:spacing w:before="166" w:after="166" w:line="360" w:lineRule="exact"/>
        <w:rPr>
          <w:rFonts w:ascii="Times New Roman"/>
        </w:rPr>
      </w:pPr>
      <w:r>
        <w:rPr>
          <w:rFonts w:hint="eastAsia" w:ascii="Times New Roman"/>
        </w:rPr>
        <w:t>9.3</w:t>
      </w:r>
      <w:r>
        <w:rPr>
          <w:rFonts w:ascii="Times New Roman"/>
        </w:rPr>
        <w:t xml:space="preserve">  </w:t>
      </w:r>
      <w:r>
        <w:rPr>
          <w:rFonts w:hint="eastAsia" w:ascii="Times New Roman"/>
        </w:rPr>
        <w:t>河湖（库）健康评价指标权重</w:t>
      </w:r>
    </w:p>
    <w:p w14:paraId="5191B59F">
      <w:pPr>
        <w:widowControl/>
        <w:tabs>
          <w:tab w:val="center" w:pos="4201"/>
          <w:tab w:val="right" w:leader="dot" w:pos="9298"/>
        </w:tabs>
        <w:autoSpaceDE w:val="0"/>
        <w:autoSpaceDN w:val="0"/>
        <w:spacing w:before="66" w:beforeLines="20" w:line="360" w:lineRule="exact"/>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9.3</w:t>
      </w:r>
      <w:r>
        <w:rPr>
          <w:rFonts w:ascii="Times New Roman" w:hAnsi="Times New Roman" w:eastAsia="宋体" w:cs="Times New Roman"/>
          <w:b/>
          <w:kern w:val="0"/>
          <w:szCs w:val="21"/>
        </w:rPr>
        <w:t xml:space="preserve">.1  </w:t>
      </w:r>
      <w:r>
        <w:rPr>
          <w:rFonts w:hint="eastAsia" w:ascii="Times New Roman" w:hAnsi="Times New Roman" w:eastAsia="宋体" w:cs="Times New Roman"/>
          <w:b/>
          <w:kern w:val="0"/>
          <w:szCs w:val="21"/>
        </w:rPr>
        <w:t>指标层</w:t>
      </w:r>
      <w:r>
        <w:rPr>
          <w:rFonts w:ascii="Times New Roman" w:hAnsi="Times New Roman" w:eastAsia="宋体" w:cs="Times New Roman"/>
          <w:b/>
          <w:kern w:val="0"/>
          <w:szCs w:val="21"/>
        </w:rPr>
        <w:t>赋分</w:t>
      </w:r>
      <w:r>
        <w:rPr>
          <w:rFonts w:hint="eastAsia" w:ascii="Times New Roman" w:hAnsi="Times New Roman" w:eastAsia="宋体" w:cs="Times New Roman"/>
          <w:b/>
          <w:kern w:val="0"/>
          <w:szCs w:val="21"/>
        </w:rPr>
        <w:t>权重</w:t>
      </w:r>
    </w:p>
    <w:p w14:paraId="5687792B">
      <w:pPr>
        <w:ind w:firstLine="420" w:firstLineChars="200"/>
        <w:rPr>
          <w:rFonts w:ascii="Times New Roman" w:hAnsi="Times New Roman" w:eastAsia="宋体" w:cs="Times New Roman"/>
          <w:kern w:val="0"/>
          <w:szCs w:val="21"/>
          <w:lang w:bidi="zh-CN"/>
        </w:rPr>
      </w:pPr>
      <w:r>
        <w:rPr>
          <w:rFonts w:hint="eastAsia" w:ascii="Times New Roman" w:hAnsi="Times New Roman" w:eastAsia="宋体" w:cs="Times New Roman"/>
          <w:kern w:val="0"/>
          <w:szCs w:val="21"/>
          <w:lang w:bidi="zh-CN"/>
        </w:rPr>
        <w:t>河湖（库）健康评价指标层权重涉及必选、备选指标，根据选取指标，按表43分配权重。</w:t>
      </w:r>
    </w:p>
    <w:p w14:paraId="7CF31D1F">
      <w:pPr>
        <w:pStyle w:val="46"/>
        <w:tabs>
          <w:tab w:val="left" w:pos="1646"/>
          <w:tab w:val="left" w:pos="2972"/>
        </w:tabs>
        <w:adjustRightInd w:val="0"/>
        <w:snapToGrid w:val="0"/>
        <w:spacing w:beforeLines="0" w:afterLines="0"/>
        <w:rPr>
          <w:rFonts w:eastAsia="宋体"/>
        </w:rPr>
      </w:pPr>
      <w:r>
        <w:rPr>
          <w:rFonts w:hint="eastAsia"/>
        </w:rPr>
        <w:t>表43</w:t>
      </w:r>
      <w:r>
        <w:t xml:space="preserve">  </w:t>
      </w:r>
      <w:r>
        <w:rPr>
          <w:rFonts w:hint="eastAsia"/>
        </w:rPr>
        <w:t>指标层权重分配表</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17"/>
        <w:gridCol w:w="1641"/>
        <w:gridCol w:w="2194"/>
        <w:gridCol w:w="1697"/>
        <w:gridCol w:w="2138"/>
      </w:tblGrid>
      <w:tr w14:paraId="1FC41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00" w:type="pct"/>
            <w:vAlign w:val="center"/>
          </w:tcPr>
          <w:p w14:paraId="48CDF6C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序号</w:t>
            </w:r>
          </w:p>
        </w:tc>
        <w:tc>
          <w:tcPr>
            <w:tcW w:w="856" w:type="pct"/>
            <w:vAlign w:val="center"/>
          </w:tcPr>
          <w:p w14:paraId="1CAA8C5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必选指标数量</w:t>
            </w:r>
          </w:p>
        </w:tc>
        <w:tc>
          <w:tcPr>
            <w:tcW w:w="1144" w:type="pct"/>
            <w:vAlign w:val="center"/>
          </w:tcPr>
          <w:p w14:paraId="5FA126B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单个必选指标权重</w:t>
            </w:r>
          </w:p>
        </w:tc>
        <w:tc>
          <w:tcPr>
            <w:tcW w:w="885" w:type="pct"/>
            <w:vAlign w:val="center"/>
          </w:tcPr>
          <w:p w14:paraId="1D3DD13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备选指标数量</w:t>
            </w:r>
          </w:p>
        </w:tc>
        <w:tc>
          <w:tcPr>
            <w:tcW w:w="1115" w:type="pct"/>
            <w:vAlign w:val="center"/>
          </w:tcPr>
          <w:p w14:paraId="65AE427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单个被选指标权重</w:t>
            </w:r>
          </w:p>
        </w:tc>
      </w:tr>
      <w:tr w14:paraId="72F3A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00" w:type="pct"/>
            <w:vAlign w:val="center"/>
          </w:tcPr>
          <w:p w14:paraId="663179C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1</w:t>
            </w:r>
          </w:p>
        </w:tc>
        <w:tc>
          <w:tcPr>
            <w:tcW w:w="856" w:type="pct"/>
            <w:vAlign w:val="center"/>
          </w:tcPr>
          <w:p w14:paraId="0B53880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w:t>
            </w:r>
          </w:p>
        </w:tc>
        <w:tc>
          <w:tcPr>
            <w:tcW w:w="1144" w:type="pct"/>
            <w:vAlign w:val="center"/>
          </w:tcPr>
          <w:p w14:paraId="7313F41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7/20</w:t>
            </w:r>
          </w:p>
        </w:tc>
        <w:tc>
          <w:tcPr>
            <w:tcW w:w="885" w:type="pct"/>
            <w:vAlign w:val="center"/>
          </w:tcPr>
          <w:p w14:paraId="11AB1F7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w:t>
            </w:r>
          </w:p>
        </w:tc>
        <w:tc>
          <w:tcPr>
            <w:tcW w:w="1115" w:type="pct"/>
            <w:vAlign w:val="center"/>
          </w:tcPr>
          <w:p w14:paraId="1E0BE19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3/10</w:t>
            </w:r>
          </w:p>
        </w:tc>
      </w:tr>
      <w:tr w14:paraId="6597D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00" w:type="pct"/>
            <w:vAlign w:val="center"/>
          </w:tcPr>
          <w:p w14:paraId="2F3C034F">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2</w:t>
            </w:r>
          </w:p>
        </w:tc>
        <w:tc>
          <w:tcPr>
            <w:tcW w:w="856" w:type="pct"/>
            <w:vAlign w:val="center"/>
          </w:tcPr>
          <w:p w14:paraId="5A30FF18">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w:t>
            </w:r>
          </w:p>
        </w:tc>
        <w:tc>
          <w:tcPr>
            <w:tcW w:w="1144" w:type="pct"/>
            <w:vAlign w:val="center"/>
          </w:tcPr>
          <w:p w14:paraId="5C6FBC7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3/10</w:t>
            </w:r>
          </w:p>
        </w:tc>
        <w:tc>
          <w:tcPr>
            <w:tcW w:w="885" w:type="pct"/>
            <w:vAlign w:val="center"/>
          </w:tcPr>
          <w:p w14:paraId="42499E9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w:t>
            </w:r>
          </w:p>
        </w:tc>
        <w:tc>
          <w:tcPr>
            <w:tcW w:w="1115" w:type="pct"/>
            <w:vAlign w:val="center"/>
          </w:tcPr>
          <w:p w14:paraId="1A0F791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1/5</w:t>
            </w:r>
          </w:p>
        </w:tc>
      </w:tr>
      <w:tr w14:paraId="12922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00" w:type="pct"/>
            <w:vAlign w:val="center"/>
          </w:tcPr>
          <w:p w14:paraId="6ED5B7E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3</w:t>
            </w:r>
          </w:p>
        </w:tc>
        <w:tc>
          <w:tcPr>
            <w:tcW w:w="856" w:type="pct"/>
            <w:vAlign w:val="center"/>
          </w:tcPr>
          <w:p w14:paraId="64A5242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w:t>
            </w:r>
          </w:p>
        </w:tc>
        <w:tc>
          <w:tcPr>
            <w:tcW w:w="1144" w:type="pct"/>
            <w:vAlign w:val="center"/>
          </w:tcPr>
          <w:p w14:paraId="09BD186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3/10</w:t>
            </w:r>
          </w:p>
        </w:tc>
        <w:tc>
          <w:tcPr>
            <w:tcW w:w="885" w:type="pct"/>
            <w:vAlign w:val="center"/>
          </w:tcPr>
          <w:p w14:paraId="38799FCE">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w:t>
            </w:r>
          </w:p>
        </w:tc>
        <w:tc>
          <w:tcPr>
            <w:tcW w:w="1115" w:type="pct"/>
            <w:vAlign w:val="center"/>
          </w:tcPr>
          <w:p w14:paraId="788FFFB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2/15</w:t>
            </w:r>
          </w:p>
        </w:tc>
      </w:tr>
      <w:tr w14:paraId="027B1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00" w:type="pct"/>
            <w:vAlign w:val="center"/>
          </w:tcPr>
          <w:p w14:paraId="63C7B40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4</w:t>
            </w:r>
          </w:p>
        </w:tc>
        <w:tc>
          <w:tcPr>
            <w:tcW w:w="856" w:type="pct"/>
            <w:vAlign w:val="center"/>
          </w:tcPr>
          <w:p w14:paraId="2B326B67">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w:t>
            </w:r>
          </w:p>
        </w:tc>
        <w:tc>
          <w:tcPr>
            <w:tcW w:w="1144" w:type="pct"/>
            <w:vAlign w:val="center"/>
          </w:tcPr>
          <w:p w14:paraId="6FE17AC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3/10</w:t>
            </w:r>
          </w:p>
        </w:tc>
        <w:tc>
          <w:tcPr>
            <w:tcW w:w="885" w:type="pct"/>
            <w:vAlign w:val="center"/>
          </w:tcPr>
          <w:p w14:paraId="0D5A8E42">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w:t>
            </w:r>
          </w:p>
        </w:tc>
        <w:tc>
          <w:tcPr>
            <w:tcW w:w="1115" w:type="pct"/>
            <w:vAlign w:val="center"/>
          </w:tcPr>
          <w:p w14:paraId="0134EEA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1/10</w:t>
            </w:r>
          </w:p>
        </w:tc>
      </w:tr>
      <w:tr w14:paraId="4B47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00" w:type="pct"/>
            <w:vAlign w:val="center"/>
          </w:tcPr>
          <w:p w14:paraId="13872A1D">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ascii="Times New Roman" w:hAnsi="Times New Roman" w:eastAsia="宋体" w:cs="Times New Roman"/>
                <w:kern w:val="0"/>
                <w:sz w:val="21"/>
                <w:szCs w:val="21"/>
                <w:lang w:val="en-US"/>
              </w:rPr>
              <w:t>5</w:t>
            </w:r>
          </w:p>
        </w:tc>
        <w:tc>
          <w:tcPr>
            <w:tcW w:w="856" w:type="pct"/>
            <w:vAlign w:val="center"/>
          </w:tcPr>
          <w:p w14:paraId="0BE1D74C">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w:t>
            </w:r>
          </w:p>
        </w:tc>
        <w:tc>
          <w:tcPr>
            <w:tcW w:w="1144" w:type="pct"/>
            <w:vAlign w:val="center"/>
          </w:tcPr>
          <w:p w14:paraId="7B85BCF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1/4</w:t>
            </w:r>
          </w:p>
        </w:tc>
        <w:tc>
          <w:tcPr>
            <w:tcW w:w="885" w:type="pct"/>
            <w:vAlign w:val="center"/>
          </w:tcPr>
          <w:p w14:paraId="35A10F0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w:t>
            </w:r>
          </w:p>
        </w:tc>
        <w:tc>
          <w:tcPr>
            <w:tcW w:w="1115" w:type="pct"/>
            <w:vAlign w:val="center"/>
          </w:tcPr>
          <w:p w14:paraId="51A821A5">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1/8</w:t>
            </w:r>
          </w:p>
        </w:tc>
      </w:tr>
      <w:tr w14:paraId="60991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00" w:type="pct"/>
            <w:vAlign w:val="center"/>
          </w:tcPr>
          <w:p w14:paraId="3C7E4B61">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6</w:t>
            </w:r>
          </w:p>
        </w:tc>
        <w:tc>
          <w:tcPr>
            <w:tcW w:w="856" w:type="pct"/>
            <w:vAlign w:val="center"/>
          </w:tcPr>
          <w:p w14:paraId="7C05E133">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w:t>
            </w:r>
          </w:p>
        </w:tc>
        <w:tc>
          <w:tcPr>
            <w:tcW w:w="1144" w:type="pct"/>
            <w:vAlign w:val="center"/>
          </w:tcPr>
          <w:p w14:paraId="2C294D0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1/5</w:t>
            </w:r>
          </w:p>
        </w:tc>
        <w:tc>
          <w:tcPr>
            <w:tcW w:w="885" w:type="pct"/>
            <w:vAlign w:val="center"/>
          </w:tcPr>
          <w:p w14:paraId="307879BB">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3</w:t>
            </w:r>
          </w:p>
        </w:tc>
        <w:tc>
          <w:tcPr>
            <w:tcW w:w="1115" w:type="pct"/>
            <w:vAlign w:val="center"/>
          </w:tcPr>
          <w:p w14:paraId="71167536">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2/15</w:t>
            </w:r>
          </w:p>
        </w:tc>
      </w:tr>
      <w:tr w14:paraId="2D37D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00" w:type="pct"/>
            <w:vAlign w:val="center"/>
          </w:tcPr>
          <w:p w14:paraId="16C88654">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7</w:t>
            </w:r>
          </w:p>
        </w:tc>
        <w:tc>
          <w:tcPr>
            <w:tcW w:w="856" w:type="pct"/>
            <w:vAlign w:val="center"/>
          </w:tcPr>
          <w:p w14:paraId="48EFDA1A">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4</w:t>
            </w:r>
          </w:p>
        </w:tc>
        <w:tc>
          <w:tcPr>
            <w:tcW w:w="1144" w:type="pct"/>
            <w:vAlign w:val="center"/>
          </w:tcPr>
          <w:p w14:paraId="4E4F02C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9/40</w:t>
            </w:r>
          </w:p>
        </w:tc>
        <w:tc>
          <w:tcPr>
            <w:tcW w:w="885" w:type="pct"/>
            <w:vAlign w:val="center"/>
          </w:tcPr>
          <w:p w14:paraId="0E14FF49">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w:t>
            </w:r>
          </w:p>
        </w:tc>
        <w:tc>
          <w:tcPr>
            <w:tcW w:w="1115" w:type="pct"/>
            <w:vAlign w:val="center"/>
          </w:tcPr>
          <w:p w14:paraId="15BB7A80">
            <w:pPr>
              <w:pStyle w:val="35"/>
              <w:autoSpaceDE w:val="0"/>
              <w:autoSpaceDN w:val="0"/>
              <w:spacing w:line="240" w:lineRule="auto"/>
              <w:ind w:firstLine="0" w:firstLineChars="0"/>
              <w:jc w:val="center"/>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1/10</w:t>
            </w:r>
          </w:p>
        </w:tc>
      </w:tr>
    </w:tbl>
    <w:p w14:paraId="75EF8A59">
      <w:pPr>
        <w:pStyle w:val="35"/>
        <w:autoSpaceDE w:val="0"/>
        <w:autoSpaceDN w:val="0"/>
        <w:spacing w:line="240" w:lineRule="auto"/>
        <w:ind w:firstLine="0" w:firstLineChars="0"/>
        <w:rPr>
          <w:rFonts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rPr>
        <w:t>*若所选指标都是必选指标，根据选取指标数量，平均分配权重。</w:t>
      </w:r>
    </w:p>
    <w:p w14:paraId="1173933C">
      <w:pPr>
        <w:pStyle w:val="43"/>
        <w:spacing w:line="360" w:lineRule="exact"/>
        <w:ind w:firstLine="420"/>
      </w:pPr>
    </w:p>
    <w:p w14:paraId="194E3CEC">
      <w:pPr>
        <w:widowControl/>
        <w:tabs>
          <w:tab w:val="center" w:pos="4201"/>
          <w:tab w:val="right" w:leader="dot" w:pos="9298"/>
        </w:tabs>
        <w:autoSpaceDE w:val="0"/>
        <w:autoSpaceDN w:val="0"/>
        <w:spacing w:line="360" w:lineRule="exact"/>
        <w:outlineLvl w:val="2"/>
        <w:rPr>
          <w:rFonts w:ascii="Times New Roman" w:hAnsi="Times New Roman" w:eastAsia="宋体" w:cs="Times New Roman"/>
          <w:kern w:val="0"/>
          <w:szCs w:val="21"/>
        </w:rPr>
      </w:pPr>
      <w:r>
        <w:rPr>
          <w:rFonts w:hint="eastAsia" w:ascii="Times New Roman" w:hAnsi="Times New Roman" w:eastAsia="宋体" w:cs="Times New Roman"/>
          <w:kern w:val="0"/>
          <w:szCs w:val="21"/>
        </w:rPr>
        <w:t>9.3</w:t>
      </w:r>
      <w:r>
        <w:rPr>
          <w:rFonts w:ascii="Times New Roman" w:hAnsi="Times New Roman" w:eastAsia="宋体" w:cs="Times New Roman"/>
          <w:kern w:val="0"/>
          <w:szCs w:val="21"/>
        </w:rPr>
        <w:t xml:space="preserve">.2  </w:t>
      </w:r>
      <w:r>
        <w:rPr>
          <w:rFonts w:hint="eastAsia" w:ascii="Times New Roman" w:hAnsi="Times New Roman" w:eastAsia="宋体" w:cs="Times New Roman"/>
          <w:kern w:val="0"/>
          <w:szCs w:val="21"/>
        </w:rPr>
        <w:t>亚准则层</w:t>
      </w:r>
      <w:r>
        <w:rPr>
          <w:rFonts w:ascii="Times New Roman" w:hAnsi="Times New Roman" w:eastAsia="宋体" w:cs="Times New Roman"/>
          <w:kern w:val="0"/>
          <w:szCs w:val="21"/>
        </w:rPr>
        <w:t>赋分</w:t>
      </w:r>
      <w:r>
        <w:rPr>
          <w:rFonts w:hint="eastAsia" w:ascii="Times New Roman" w:hAnsi="Times New Roman" w:eastAsia="宋体" w:cs="Times New Roman"/>
          <w:kern w:val="0"/>
          <w:szCs w:val="21"/>
        </w:rPr>
        <w:t>权重</w:t>
      </w:r>
    </w:p>
    <w:p w14:paraId="2412F85E">
      <w:pPr>
        <w:ind w:firstLine="420" w:firstLineChars="200"/>
        <w:rPr>
          <w:rFonts w:ascii="Times New Roman" w:hAnsi="Times New Roman" w:eastAsia="宋体" w:cs="Times New Roman"/>
          <w:kern w:val="0"/>
          <w:szCs w:val="21"/>
          <w:lang w:bidi="zh-CN"/>
        </w:rPr>
      </w:pPr>
      <w:r>
        <w:rPr>
          <w:rFonts w:hint="eastAsia" w:ascii="Times New Roman" w:hAnsi="Times New Roman" w:eastAsia="宋体" w:cs="Times New Roman"/>
          <w:kern w:val="0"/>
          <w:szCs w:val="21"/>
          <w:lang w:bidi="zh-CN"/>
        </w:rPr>
        <w:t>评价指标值根据赋分标准表进行赋分时，采用线性插值法。河湖健康评价采用分级指标评分法，逐级加权，综合计算评分，河湖（库）健康评价亚准则层权重赋予值应符合表44</w:t>
      </w:r>
      <w:r>
        <w:rPr>
          <w:rFonts w:ascii="Times New Roman" w:hAnsi="Times New Roman" w:eastAsia="宋体" w:cs="Times New Roman"/>
          <w:kern w:val="0"/>
          <w:szCs w:val="21"/>
          <w:lang w:bidi="zh-CN"/>
        </w:rPr>
        <w:t>规定。</w:t>
      </w:r>
    </w:p>
    <w:p w14:paraId="25C304D0">
      <w:pPr>
        <w:pStyle w:val="46"/>
        <w:tabs>
          <w:tab w:val="left" w:pos="1646"/>
          <w:tab w:val="left" w:pos="2972"/>
        </w:tabs>
        <w:spacing w:beforeLines="0" w:afterLines="0"/>
      </w:pPr>
      <w:r>
        <w:rPr>
          <w:rFonts w:hint="eastAsia"/>
        </w:rPr>
        <w:t>表44 河湖（库）健康亚准则层赋分权重表</w:t>
      </w:r>
    </w:p>
    <w:tbl>
      <w:tblPr>
        <w:tblStyle w:val="14"/>
        <w:tblW w:w="9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5"/>
        <w:gridCol w:w="1150"/>
        <w:gridCol w:w="1623"/>
        <w:gridCol w:w="2368"/>
        <w:gridCol w:w="1811"/>
        <w:gridCol w:w="1794"/>
      </w:tblGrid>
      <w:tr w14:paraId="7B633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tblHeader/>
          <w:jc w:val="center"/>
        </w:trPr>
        <w:tc>
          <w:tcPr>
            <w:tcW w:w="855" w:type="dxa"/>
            <w:vMerge w:val="restart"/>
            <w:vAlign w:val="center"/>
          </w:tcPr>
          <w:p w14:paraId="7795A53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目标层</w:t>
            </w:r>
          </w:p>
        </w:tc>
        <w:tc>
          <w:tcPr>
            <w:tcW w:w="1150" w:type="dxa"/>
            <w:vMerge w:val="restart"/>
            <w:vAlign w:val="center"/>
          </w:tcPr>
          <w:p w14:paraId="2132286E">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准则层</w:t>
            </w:r>
          </w:p>
        </w:tc>
        <w:tc>
          <w:tcPr>
            <w:tcW w:w="1623" w:type="dxa"/>
            <w:vMerge w:val="restart"/>
            <w:vAlign w:val="center"/>
          </w:tcPr>
          <w:p w14:paraId="6BE6B3A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亚准则层</w:t>
            </w:r>
          </w:p>
        </w:tc>
        <w:tc>
          <w:tcPr>
            <w:tcW w:w="5973" w:type="dxa"/>
            <w:gridSpan w:val="3"/>
            <w:vAlign w:val="center"/>
          </w:tcPr>
          <w:p w14:paraId="4C397D5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权重</w:t>
            </w:r>
          </w:p>
        </w:tc>
      </w:tr>
      <w:tr w14:paraId="74270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tblHeader/>
          <w:jc w:val="center"/>
        </w:trPr>
        <w:tc>
          <w:tcPr>
            <w:tcW w:w="855" w:type="dxa"/>
            <w:vMerge w:val="continue"/>
            <w:vAlign w:val="center"/>
          </w:tcPr>
          <w:p w14:paraId="4BE045DA">
            <w:pPr>
              <w:widowControl/>
              <w:adjustRightInd w:val="0"/>
              <w:snapToGrid w:val="0"/>
              <w:jc w:val="center"/>
              <w:rPr>
                <w:rFonts w:ascii="Times New Roman" w:hAnsi="Times New Roman" w:eastAsia="宋体" w:cs="Times New Roman"/>
                <w:kern w:val="0"/>
                <w:szCs w:val="21"/>
              </w:rPr>
            </w:pPr>
          </w:p>
        </w:tc>
        <w:tc>
          <w:tcPr>
            <w:tcW w:w="1150" w:type="dxa"/>
            <w:vMerge w:val="continue"/>
          </w:tcPr>
          <w:p w14:paraId="4A76C64A">
            <w:pPr>
              <w:widowControl/>
              <w:adjustRightInd w:val="0"/>
              <w:snapToGrid w:val="0"/>
              <w:jc w:val="center"/>
              <w:rPr>
                <w:rFonts w:ascii="Times New Roman" w:hAnsi="Times New Roman" w:eastAsia="宋体" w:cs="Times New Roman"/>
                <w:kern w:val="0"/>
                <w:szCs w:val="21"/>
              </w:rPr>
            </w:pPr>
          </w:p>
        </w:tc>
        <w:tc>
          <w:tcPr>
            <w:tcW w:w="1623" w:type="dxa"/>
            <w:vMerge w:val="continue"/>
            <w:vAlign w:val="center"/>
          </w:tcPr>
          <w:p w14:paraId="6AAE027A">
            <w:pPr>
              <w:widowControl/>
              <w:adjustRightInd w:val="0"/>
              <w:snapToGrid w:val="0"/>
              <w:jc w:val="center"/>
              <w:rPr>
                <w:rFonts w:ascii="Times New Roman" w:hAnsi="Times New Roman" w:eastAsia="宋体" w:cs="Times New Roman"/>
                <w:kern w:val="0"/>
                <w:szCs w:val="21"/>
              </w:rPr>
            </w:pPr>
          </w:p>
        </w:tc>
        <w:tc>
          <w:tcPr>
            <w:tcW w:w="2368" w:type="dxa"/>
            <w:vAlign w:val="center"/>
          </w:tcPr>
          <w:p w14:paraId="7CED3EF6">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陕北地区</w:t>
            </w:r>
          </w:p>
        </w:tc>
        <w:tc>
          <w:tcPr>
            <w:tcW w:w="1811" w:type="dxa"/>
            <w:vAlign w:val="center"/>
          </w:tcPr>
          <w:p w14:paraId="472121E5">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关中地区</w:t>
            </w:r>
          </w:p>
        </w:tc>
        <w:tc>
          <w:tcPr>
            <w:tcW w:w="1794" w:type="dxa"/>
            <w:vAlign w:val="center"/>
          </w:tcPr>
          <w:p w14:paraId="362F474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陕南地区</w:t>
            </w:r>
          </w:p>
        </w:tc>
      </w:tr>
      <w:tr w14:paraId="0C2F2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855" w:type="dxa"/>
            <w:vMerge w:val="restart"/>
            <w:vAlign w:val="center"/>
          </w:tcPr>
          <w:p w14:paraId="031F9BA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河湖（库）健康</w:t>
            </w:r>
          </w:p>
        </w:tc>
        <w:tc>
          <w:tcPr>
            <w:tcW w:w="1150" w:type="dxa"/>
            <w:vMerge w:val="restart"/>
            <w:vAlign w:val="center"/>
          </w:tcPr>
          <w:p w14:paraId="6B26AEA3">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w:t>
            </w:r>
          </w:p>
        </w:tc>
        <w:tc>
          <w:tcPr>
            <w:tcW w:w="1623" w:type="dxa"/>
            <w:vAlign w:val="center"/>
          </w:tcPr>
          <w:p w14:paraId="1A6BBB77">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水文水资源</w:t>
            </w:r>
          </w:p>
        </w:tc>
        <w:tc>
          <w:tcPr>
            <w:tcW w:w="2368" w:type="dxa"/>
            <w:vAlign w:val="center"/>
          </w:tcPr>
          <w:p w14:paraId="00135B0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0.15</w:t>
            </w:r>
          </w:p>
        </w:tc>
        <w:tc>
          <w:tcPr>
            <w:tcW w:w="1811" w:type="dxa"/>
            <w:vAlign w:val="center"/>
          </w:tcPr>
          <w:p w14:paraId="0777AAF9">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0.15</w:t>
            </w:r>
          </w:p>
        </w:tc>
        <w:tc>
          <w:tcPr>
            <w:tcW w:w="1794" w:type="dxa"/>
            <w:vAlign w:val="center"/>
          </w:tcPr>
          <w:p w14:paraId="1B857A86">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0.15</w:t>
            </w:r>
          </w:p>
        </w:tc>
      </w:tr>
      <w:tr w14:paraId="7D1F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855" w:type="dxa"/>
            <w:vMerge w:val="continue"/>
            <w:vAlign w:val="center"/>
          </w:tcPr>
          <w:p w14:paraId="0B326CC8">
            <w:pPr>
              <w:widowControl/>
              <w:adjustRightInd w:val="0"/>
              <w:snapToGrid w:val="0"/>
              <w:jc w:val="center"/>
              <w:rPr>
                <w:rFonts w:ascii="Times New Roman" w:hAnsi="Times New Roman" w:eastAsia="宋体" w:cs="Times New Roman"/>
                <w:kern w:val="0"/>
                <w:szCs w:val="21"/>
              </w:rPr>
            </w:pPr>
          </w:p>
        </w:tc>
        <w:tc>
          <w:tcPr>
            <w:tcW w:w="1150" w:type="dxa"/>
            <w:vMerge w:val="continue"/>
            <w:vAlign w:val="center"/>
          </w:tcPr>
          <w:p w14:paraId="15CE95B7">
            <w:pPr>
              <w:widowControl/>
              <w:adjustRightInd w:val="0"/>
              <w:snapToGrid w:val="0"/>
              <w:jc w:val="center"/>
              <w:rPr>
                <w:rFonts w:ascii="Times New Roman" w:hAnsi="Times New Roman" w:eastAsia="宋体" w:cs="Times New Roman"/>
                <w:kern w:val="0"/>
                <w:szCs w:val="21"/>
              </w:rPr>
            </w:pPr>
          </w:p>
        </w:tc>
        <w:tc>
          <w:tcPr>
            <w:tcW w:w="1623" w:type="dxa"/>
            <w:vAlign w:val="center"/>
          </w:tcPr>
          <w:p w14:paraId="58BA8005">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水质状况</w:t>
            </w:r>
          </w:p>
        </w:tc>
        <w:tc>
          <w:tcPr>
            <w:tcW w:w="2368" w:type="dxa"/>
            <w:vAlign w:val="center"/>
          </w:tcPr>
          <w:p w14:paraId="0D1CFB69">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0.20</w:t>
            </w:r>
          </w:p>
        </w:tc>
        <w:tc>
          <w:tcPr>
            <w:tcW w:w="1811" w:type="dxa"/>
            <w:vAlign w:val="center"/>
          </w:tcPr>
          <w:p w14:paraId="7CDD285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0.20</w:t>
            </w:r>
          </w:p>
        </w:tc>
        <w:tc>
          <w:tcPr>
            <w:tcW w:w="1794" w:type="dxa"/>
            <w:vAlign w:val="center"/>
          </w:tcPr>
          <w:p w14:paraId="4F89098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0.20</w:t>
            </w:r>
          </w:p>
        </w:tc>
      </w:tr>
      <w:tr w14:paraId="059FE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855" w:type="dxa"/>
            <w:vMerge w:val="continue"/>
            <w:vAlign w:val="center"/>
          </w:tcPr>
          <w:p w14:paraId="3F7F45F0">
            <w:pPr>
              <w:widowControl/>
              <w:adjustRightInd w:val="0"/>
              <w:snapToGrid w:val="0"/>
              <w:jc w:val="center"/>
              <w:rPr>
                <w:rFonts w:ascii="Times New Roman" w:hAnsi="Times New Roman" w:eastAsia="宋体" w:cs="Times New Roman"/>
                <w:kern w:val="0"/>
                <w:szCs w:val="21"/>
              </w:rPr>
            </w:pPr>
          </w:p>
        </w:tc>
        <w:tc>
          <w:tcPr>
            <w:tcW w:w="1150" w:type="dxa"/>
            <w:vAlign w:val="center"/>
          </w:tcPr>
          <w:p w14:paraId="253E1238">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“盆”</w:t>
            </w:r>
          </w:p>
        </w:tc>
        <w:tc>
          <w:tcPr>
            <w:tcW w:w="1623" w:type="dxa"/>
            <w:vAlign w:val="center"/>
          </w:tcPr>
          <w:p w14:paraId="37D139B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形态结构</w:t>
            </w:r>
          </w:p>
        </w:tc>
        <w:tc>
          <w:tcPr>
            <w:tcW w:w="2368" w:type="dxa"/>
            <w:vAlign w:val="center"/>
          </w:tcPr>
          <w:p w14:paraId="190E9A6F">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0.20</w:t>
            </w:r>
          </w:p>
        </w:tc>
        <w:tc>
          <w:tcPr>
            <w:tcW w:w="1811" w:type="dxa"/>
            <w:vAlign w:val="center"/>
          </w:tcPr>
          <w:p w14:paraId="3B158ADA">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w:t>
            </w:r>
            <w:r>
              <w:rPr>
                <w:rFonts w:ascii="Times New Roman" w:hAnsi="Times New Roman" w:eastAsia="宋体" w:cs="Times New Roman"/>
                <w:kern w:val="0"/>
                <w:szCs w:val="21"/>
              </w:rPr>
              <w:t>20</w:t>
            </w:r>
          </w:p>
        </w:tc>
        <w:tc>
          <w:tcPr>
            <w:tcW w:w="1794" w:type="dxa"/>
            <w:vAlign w:val="center"/>
          </w:tcPr>
          <w:p w14:paraId="3C649CE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0.20</w:t>
            </w:r>
          </w:p>
        </w:tc>
      </w:tr>
      <w:tr w14:paraId="79E44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855" w:type="dxa"/>
            <w:vMerge w:val="continue"/>
            <w:vAlign w:val="center"/>
          </w:tcPr>
          <w:p w14:paraId="76B0C272">
            <w:pPr>
              <w:widowControl/>
              <w:adjustRightInd w:val="0"/>
              <w:snapToGrid w:val="0"/>
              <w:jc w:val="center"/>
              <w:rPr>
                <w:rFonts w:ascii="Times New Roman" w:hAnsi="Times New Roman" w:eastAsia="宋体" w:cs="Times New Roman"/>
                <w:kern w:val="0"/>
                <w:szCs w:val="21"/>
              </w:rPr>
            </w:pPr>
          </w:p>
        </w:tc>
        <w:tc>
          <w:tcPr>
            <w:tcW w:w="1150" w:type="dxa"/>
            <w:vAlign w:val="center"/>
          </w:tcPr>
          <w:p w14:paraId="52D7FD42">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生物</w:t>
            </w:r>
          </w:p>
        </w:tc>
        <w:tc>
          <w:tcPr>
            <w:tcW w:w="1623" w:type="dxa"/>
            <w:vAlign w:val="center"/>
          </w:tcPr>
          <w:p w14:paraId="2E34F893">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水生生物</w:t>
            </w:r>
          </w:p>
        </w:tc>
        <w:tc>
          <w:tcPr>
            <w:tcW w:w="2368" w:type="dxa"/>
            <w:vAlign w:val="center"/>
          </w:tcPr>
          <w:p w14:paraId="022DA4D0">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0.15</w:t>
            </w:r>
          </w:p>
        </w:tc>
        <w:tc>
          <w:tcPr>
            <w:tcW w:w="1811" w:type="dxa"/>
            <w:vAlign w:val="center"/>
          </w:tcPr>
          <w:p w14:paraId="0F84B7C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w:t>
            </w:r>
            <w:r>
              <w:rPr>
                <w:rFonts w:ascii="Times New Roman" w:hAnsi="Times New Roman" w:eastAsia="宋体" w:cs="Times New Roman"/>
                <w:kern w:val="0"/>
                <w:szCs w:val="21"/>
              </w:rPr>
              <w:t>20</w:t>
            </w:r>
          </w:p>
        </w:tc>
        <w:tc>
          <w:tcPr>
            <w:tcW w:w="1794" w:type="dxa"/>
            <w:vAlign w:val="center"/>
          </w:tcPr>
          <w:p w14:paraId="38AC3CE1">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w:t>
            </w:r>
            <w:r>
              <w:rPr>
                <w:rFonts w:ascii="Times New Roman" w:hAnsi="Times New Roman" w:eastAsia="宋体" w:cs="Times New Roman"/>
                <w:kern w:val="0"/>
                <w:szCs w:val="21"/>
              </w:rPr>
              <w:t>15</w:t>
            </w:r>
          </w:p>
        </w:tc>
      </w:tr>
      <w:tr w14:paraId="0A802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855" w:type="dxa"/>
            <w:vMerge w:val="continue"/>
            <w:vAlign w:val="center"/>
          </w:tcPr>
          <w:p w14:paraId="2A83ACC0">
            <w:pPr>
              <w:widowControl/>
              <w:adjustRightInd w:val="0"/>
              <w:snapToGrid w:val="0"/>
              <w:jc w:val="center"/>
              <w:rPr>
                <w:rFonts w:ascii="Times New Roman" w:hAnsi="Times New Roman" w:eastAsia="宋体" w:cs="Times New Roman"/>
                <w:kern w:val="0"/>
                <w:szCs w:val="21"/>
              </w:rPr>
            </w:pPr>
          </w:p>
        </w:tc>
        <w:tc>
          <w:tcPr>
            <w:tcW w:w="1150" w:type="dxa"/>
            <w:vMerge w:val="restart"/>
            <w:vAlign w:val="center"/>
          </w:tcPr>
          <w:p w14:paraId="7874E9A1">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功能</w:t>
            </w:r>
          </w:p>
        </w:tc>
        <w:tc>
          <w:tcPr>
            <w:tcW w:w="1623" w:type="dxa"/>
            <w:vAlign w:val="center"/>
          </w:tcPr>
          <w:p w14:paraId="51C17C84">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kern w:val="0"/>
                <w:szCs w:val="21"/>
              </w:rPr>
              <w:t>保护管理</w:t>
            </w:r>
          </w:p>
        </w:tc>
        <w:tc>
          <w:tcPr>
            <w:tcW w:w="2368" w:type="dxa"/>
            <w:vAlign w:val="center"/>
          </w:tcPr>
          <w:p w14:paraId="0709EC9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w:t>
            </w:r>
            <w:r>
              <w:rPr>
                <w:rFonts w:ascii="Times New Roman" w:hAnsi="Times New Roman" w:eastAsia="宋体" w:cs="Times New Roman"/>
                <w:kern w:val="0"/>
                <w:szCs w:val="21"/>
              </w:rPr>
              <w:t>15</w:t>
            </w:r>
          </w:p>
        </w:tc>
        <w:tc>
          <w:tcPr>
            <w:tcW w:w="1811" w:type="dxa"/>
            <w:vAlign w:val="center"/>
          </w:tcPr>
          <w:p w14:paraId="257C81D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0.15</w:t>
            </w:r>
          </w:p>
        </w:tc>
        <w:tc>
          <w:tcPr>
            <w:tcW w:w="1794" w:type="dxa"/>
            <w:vAlign w:val="center"/>
          </w:tcPr>
          <w:p w14:paraId="1FB02E76">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0.15</w:t>
            </w:r>
          </w:p>
        </w:tc>
      </w:tr>
      <w:tr w14:paraId="379FD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855" w:type="dxa"/>
            <w:vMerge w:val="continue"/>
            <w:vAlign w:val="center"/>
          </w:tcPr>
          <w:p w14:paraId="421126F4">
            <w:pPr>
              <w:widowControl/>
              <w:adjustRightInd w:val="0"/>
              <w:snapToGrid w:val="0"/>
              <w:jc w:val="center"/>
              <w:rPr>
                <w:rFonts w:ascii="Times New Roman" w:hAnsi="Times New Roman" w:eastAsia="宋体" w:cs="Times New Roman"/>
                <w:kern w:val="0"/>
                <w:szCs w:val="21"/>
              </w:rPr>
            </w:pPr>
          </w:p>
        </w:tc>
        <w:tc>
          <w:tcPr>
            <w:tcW w:w="1150" w:type="dxa"/>
            <w:vMerge w:val="continue"/>
          </w:tcPr>
          <w:p w14:paraId="6A4044E5">
            <w:pPr>
              <w:widowControl/>
              <w:adjustRightInd w:val="0"/>
              <w:snapToGrid w:val="0"/>
              <w:jc w:val="center"/>
              <w:rPr>
                <w:rFonts w:ascii="Times New Roman" w:hAnsi="Times New Roman" w:eastAsia="宋体" w:cs="Times New Roman"/>
                <w:kern w:val="0"/>
                <w:szCs w:val="21"/>
              </w:rPr>
            </w:pPr>
          </w:p>
        </w:tc>
        <w:tc>
          <w:tcPr>
            <w:tcW w:w="1623" w:type="dxa"/>
            <w:vAlign w:val="center"/>
          </w:tcPr>
          <w:p w14:paraId="7F4A077C">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社会服务功能</w:t>
            </w:r>
          </w:p>
        </w:tc>
        <w:tc>
          <w:tcPr>
            <w:tcW w:w="2368" w:type="dxa"/>
            <w:vAlign w:val="center"/>
          </w:tcPr>
          <w:p w14:paraId="01E1632E">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0.1</w:t>
            </w:r>
            <w:r>
              <w:rPr>
                <w:rFonts w:ascii="Times New Roman" w:hAnsi="Times New Roman" w:eastAsia="宋体" w:cs="Times New Roman"/>
                <w:kern w:val="0"/>
                <w:szCs w:val="21"/>
              </w:rPr>
              <w:t>5</w:t>
            </w:r>
          </w:p>
        </w:tc>
        <w:tc>
          <w:tcPr>
            <w:tcW w:w="1811" w:type="dxa"/>
            <w:vAlign w:val="center"/>
          </w:tcPr>
          <w:p w14:paraId="2CBBDFD8">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w:t>
            </w:r>
            <w:r>
              <w:rPr>
                <w:rFonts w:ascii="Times New Roman" w:hAnsi="Times New Roman" w:eastAsia="宋体" w:cs="Times New Roman"/>
                <w:kern w:val="0"/>
                <w:szCs w:val="21"/>
              </w:rPr>
              <w:t>10</w:t>
            </w:r>
          </w:p>
        </w:tc>
        <w:tc>
          <w:tcPr>
            <w:tcW w:w="1794" w:type="dxa"/>
            <w:vAlign w:val="center"/>
          </w:tcPr>
          <w:p w14:paraId="6B514343">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0.1</w:t>
            </w:r>
            <w:r>
              <w:rPr>
                <w:rFonts w:ascii="Times New Roman" w:hAnsi="Times New Roman" w:eastAsia="宋体" w:cs="Times New Roman"/>
                <w:kern w:val="0"/>
                <w:szCs w:val="21"/>
              </w:rPr>
              <w:t>5</w:t>
            </w:r>
          </w:p>
        </w:tc>
      </w:tr>
    </w:tbl>
    <w:p w14:paraId="611E1CFE">
      <w:pPr>
        <w:pStyle w:val="45"/>
        <w:spacing w:before="166" w:after="166"/>
        <w:rPr>
          <w:rFonts w:ascii="Times New Roman"/>
        </w:rPr>
      </w:pPr>
      <w:r>
        <w:rPr>
          <w:rFonts w:hint="eastAsia" w:ascii="Times New Roman"/>
        </w:rPr>
        <w:t>9.4</w:t>
      </w:r>
      <w:r>
        <w:rPr>
          <w:rFonts w:ascii="Times New Roman"/>
        </w:rPr>
        <w:t xml:space="preserve">  </w:t>
      </w:r>
      <w:r>
        <w:rPr>
          <w:rFonts w:hint="eastAsia" w:ascii="Times New Roman"/>
        </w:rPr>
        <w:t>河湖（库）健康评价赋分</w:t>
      </w:r>
    </w:p>
    <w:p w14:paraId="036BE9B4">
      <w:pPr>
        <w:widowControl/>
        <w:tabs>
          <w:tab w:val="center" w:pos="4201"/>
          <w:tab w:val="right" w:leader="dot" w:pos="9298"/>
        </w:tabs>
        <w:autoSpaceDE w:val="0"/>
        <w:autoSpaceDN w:val="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9.</w:t>
      </w:r>
      <w:r>
        <w:rPr>
          <w:rFonts w:ascii="Times New Roman" w:hAnsi="Times New Roman" w:eastAsia="宋体" w:cs="Times New Roman"/>
          <w:b/>
          <w:kern w:val="0"/>
          <w:szCs w:val="21"/>
        </w:rPr>
        <w:t xml:space="preserve">4.1  </w:t>
      </w:r>
      <w:r>
        <w:rPr>
          <w:rFonts w:hint="eastAsia" w:ascii="Times New Roman" w:hAnsi="Times New Roman" w:eastAsia="宋体" w:cs="Times New Roman"/>
          <w:b/>
          <w:kern w:val="0"/>
          <w:szCs w:val="21"/>
        </w:rPr>
        <w:t>河段（</w:t>
      </w:r>
      <w:r>
        <w:rPr>
          <w:rFonts w:ascii="Times New Roman" w:hAnsi="Times New Roman" w:eastAsia="宋体" w:cs="Times New Roman"/>
          <w:b/>
          <w:kern w:val="0"/>
          <w:szCs w:val="21"/>
        </w:rPr>
        <w:t>湖</w:t>
      </w:r>
      <w:r>
        <w:rPr>
          <w:rFonts w:hint="eastAsia" w:ascii="Times New Roman" w:hAnsi="Times New Roman" w:eastAsia="宋体" w:cs="Times New Roman"/>
          <w:b/>
          <w:kern w:val="0"/>
          <w:szCs w:val="21"/>
        </w:rPr>
        <w:t>库</w:t>
      </w:r>
      <w:r>
        <w:rPr>
          <w:rFonts w:ascii="Times New Roman" w:hAnsi="Times New Roman" w:eastAsia="宋体" w:cs="Times New Roman"/>
          <w:b/>
          <w:kern w:val="0"/>
          <w:szCs w:val="21"/>
        </w:rPr>
        <w:t>区</w:t>
      </w:r>
      <w:r>
        <w:rPr>
          <w:rFonts w:hint="eastAsia" w:ascii="Times New Roman" w:hAnsi="Times New Roman" w:eastAsia="宋体" w:cs="Times New Roman"/>
          <w:b/>
          <w:kern w:val="0"/>
          <w:szCs w:val="21"/>
        </w:rPr>
        <w:t>）健康</w:t>
      </w:r>
      <w:r>
        <w:rPr>
          <w:rFonts w:ascii="Times New Roman" w:hAnsi="Times New Roman" w:eastAsia="宋体" w:cs="Times New Roman"/>
          <w:b/>
          <w:kern w:val="0"/>
          <w:szCs w:val="21"/>
        </w:rPr>
        <w:t>赋分</w:t>
      </w:r>
    </w:p>
    <w:p w14:paraId="44F583C5">
      <w:pPr>
        <w:ind w:firstLine="420" w:firstLineChars="200"/>
        <w:rPr>
          <w:rFonts w:ascii="Times New Roman" w:hAnsi="Times New Roman" w:eastAsia="宋体" w:cs="Times New Roman"/>
        </w:rPr>
      </w:pPr>
      <w:r>
        <w:rPr>
          <w:rFonts w:hint="eastAsia" w:ascii="Times New Roman" w:hAnsi="Times New Roman" w:eastAsia="宋体" w:cs="Times New Roman"/>
        </w:rPr>
        <w:t>河段（湖库区）健康的指标分值为第6</w:t>
      </w:r>
      <w:r>
        <w:rPr>
          <w:rFonts w:ascii="Times New Roman" w:hAnsi="Times New Roman" w:eastAsia="宋体" w:cs="Times New Roman"/>
        </w:rPr>
        <w:t>章指标赋分值。</w:t>
      </w:r>
      <w:r>
        <w:rPr>
          <w:rFonts w:hint="eastAsia" w:ascii="Times New Roman" w:hAnsi="Times New Roman" w:eastAsia="宋体" w:cs="Times New Roman"/>
        </w:rPr>
        <w:t>河段（湖库区）健康赋分值应按公式（29）</w:t>
      </w:r>
      <w:r>
        <w:rPr>
          <w:rFonts w:ascii="Times New Roman" w:hAnsi="Times New Roman" w:eastAsia="宋体" w:cs="Times New Roman"/>
        </w:rPr>
        <w:t>计算：</w:t>
      </w:r>
    </w:p>
    <w:p w14:paraId="1E79AA74">
      <w:pPr>
        <w:ind w:firstLine="420" w:firstLineChars="200"/>
        <w:jc w:val="right"/>
        <w:rPr>
          <w:rFonts w:ascii="Times New Roman" w:hAnsi="Times New Roman" w:eastAsia="宋体"/>
        </w:rPr>
      </w:pPr>
      <w:r>
        <w:rPr>
          <w:rFonts w:ascii="Times New Roman" w:hAnsi="Times New Roman" w:eastAsia="宋体"/>
          <w:position w:val="-18"/>
        </w:rPr>
        <w:object>
          <v:shape id="_x0000_i1057" o:spt="75" type="#_x0000_t75" style="height:24.4pt;width:175.95pt;" o:ole="t" filled="f" o:preferrelative="t" stroked="f" coordsize="21600,21600">
            <v:path/>
            <v:fill on="f" focussize="0,0"/>
            <v:stroke on="f" joinstyle="miter"/>
            <v:imagedata r:id="rId90" o:title=""/>
            <o:lock v:ext="edit" aspectratio="t"/>
            <w10:wrap type="none"/>
            <w10:anchorlock/>
          </v:shape>
          <o:OLEObject Type="Embed" ProgID="Equation.DSMT4" ShapeID="_x0000_i1057" DrawAspect="Content" ObjectID="_1468075757" r:id="rId89">
            <o:LockedField>false</o:LockedField>
          </o:OLEObject>
        </w:object>
      </w:r>
      <w:r>
        <w:rPr>
          <w:rFonts w:ascii="Times New Roman" w:hAnsi="Times New Roman" w:eastAsia="宋体"/>
        </w:rPr>
        <w:t>………………………</w:t>
      </w:r>
      <w:r>
        <w:rPr>
          <w:rFonts w:hint="eastAsia" w:ascii="Times New Roman" w:hAnsi="Times New Roman" w:eastAsia="宋体"/>
        </w:rPr>
        <w:t>.（29）</w:t>
      </w:r>
    </w:p>
    <w:p w14:paraId="207C32DC">
      <w:pPr>
        <w:jc w:val="left"/>
        <w:rPr>
          <w:rFonts w:ascii="Times New Roman" w:hAnsi="Times New Roman" w:eastAsia="宋体"/>
        </w:rPr>
      </w:pPr>
      <w:r>
        <w:rPr>
          <w:rFonts w:hint="eastAsia" w:ascii="Times New Roman" w:hAnsi="Times New Roman" w:eastAsia="宋体"/>
        </w:rPr>
        <w:t xml:space="preserve">式中  </w:t>
      </w:r>
      <w:r>
        <w:rPr>
          <w:rFonts w:ascii="Times New Roman" w:hAnsi="Times New Roman" w:eastAsia="宋体"/>
          <w:i/>
          <w:iCs/>
        </w:rPr>
        <w:t>RHI</w:t>
      </w:r>
      <w:r>
        <w:rPr>
          <w:rFonts w:ascii="Times New Roman" w:hAnsi="Times New Roman" w:eastAsia="宋体"/>
          <w:i/>
          <w:iCs/>
          <w:vertAlign w:val="subscript"/>
        </w:rPr>
        <w:t>i</w:t>
      </w:r>
      <w:r>
        <w:rPr>
          <w:rFonts w:ascii="Times New Roman" w:hAnsi="Times New Roman" w:eastAsia="宋体"/>
        </w:rPr>
        <w:t>——第</w:t>
      </w:r>
      <w:r>
        <w:rPr>
          <w:rFonts w:ascii="Times New Roman" w:hAnsi="Times New Roman" w:eastAsia="宋体"/>
          <w:i/>
          <w:iCs/>
        </w:rPr>
        <w:t>i</w:t>
      </w:r>
      <w:r>
        <w:rPr>
          <w:rFonts w:ascii="Times New Roman" w:hAnsi="Times New Roman" w:eastAsia="宋体"/>
        </w:rPr>
        <w:t>评价河段或评价湖</w:t>
      </w:r>
      <w:r>
        <w:rPr>
          <w:rFonts w:hint="eastAsia" w:ascii="Times New Roman" w:hAnsi="Times New Roman" w:eastAsia="宋体"/>
        </w:rPr>
        <w:t>库</w:t>
      </w:r>
      <w:r>
        <w:rPr>
          <w:rFonts w:ascii="Times New Roman" w:hAnsi="Times New Roman" w:eastAsia="宋体"/>
        </w:rPr>
        <w:t>区健康综合赋分；</w:t>
      </w:r>
    </w:p>
    <w:p w14:paraId="2BE47ED5">
      <w:pPr>
        <w:ind w:firstLine="630" w:firstLineChars="300"/>
        <w:jc w:val="left"/>
        <w:rPr>
          <w:rFonts w:ascii="Times New Roman" w:hAnsi="Times New Roman" w:eastAsia="宋体"/>
        </w:rPr>
      </w:pPr>
      <w:r>
        <w:rPr>
          <w:rFonts w:ascii="Times New Roman" w:hAnsi="Times New Roman" w:eastAsia="宋体"/>
          <w:i/>
          <w:iCs/>
        </w:rPr>
        <w:t>ZB</w:t>
      </w:r>
      <w:r>
        <w:rPr>
          <w:rFonts w:ascii="Times New Roman" w:hAnsi="Times New Roman" w:eastAsia="宋体"/>
          <w:i/>
          <w:iCs/>
          <w:vertAlign w:val="subscript"/>
        </w:rPr>
        <w:t>nw</w:t>
      </w:r>
      <w:r>
        <w:rPr>
          <w:rFonts w:ascii="Times New Roman" w:hAnsi="Times New Roman" w:eastAsia="宋体"/>
        </w:rPr>
        <w:t>——指标层第</w:t>
      </w:r>
      <w:r>
        <w:rPr>
          <w:rFonts w:ascii="Times New Roman" w:hAnsi="Times New Roman" w:eastAsia="宋体"/>
          <w:i/>
          <w:iCs/>
        </w:rPr>
        <w:t>n</w:t>
      </w:r>
      <w:r>
        <w:rPr>
          <w:rFonts w:ascii="Times New Roman" w:hAnsi="Times New Roman" w:eastAsia="宋体"/>
        </w:rPr>
        <w:t>个指标的权重；</w:t>
      </w:r>
    </w:p>
    <w:p w14:paraId="41BF6969">
      <w:pPr>
        <w:ind w:firstLine="525" w:firstLineChars="250"/>
        <w:jc w:val="left"/>
        <w:rPr>
          <w:rFonts w:ascii="Times New Roman" w:hAnsi="Times New Roman" w:eastAsia="宋体"/>
        </w:rPr>
      </w:pPr>
      <w:r>
        <w:rPr>
          <w:rFonts w:ascii="Times New Roman" w:hAnsi="Times New Roman" w:eastAsia="宋体"/>
          <w:i/>
          <w:iCs/>
        </w:rPr>
        <w:t>ZB</w:t>
      </w:r>
      <w:r>
        <w:rPr>
          <w:rFonts w:ascii="Times New Roman" w:hAnsi="Times New Roman" w:eastAsia="宋体"/>
          <w:i/>
          <w:iCs/>
          <w:vertAlign w:val="subscript"/>
        </w:rPr>
        <w:t>nr</w:t>
      </w:r>
      <w:r>
        <w:rPr>
          <w:rFonts w:ascii="Times New Roman" w:hAnsi="Times New Roman" w:eastAsia="宋体"/>
        </w:rPr>
        <w:t>——指标层第</w:t>
      </w:r>
      <w:r>
        <w:rPr>
          <w:rFonts w:ascii="Times New Roman" w:hAnsi="Times New Roman" w:eastAsia="宋体"/>
          <w:i/>
          <w:iCs/>
        </w:rPr>
        <w:t>n</w:t>
      </w:r>
      <w:r>
        <w:rPr>
          <w:rFonts w:ascii="Times New Roman" w:hAnsi="Times New Roman" w:eastAsia="宋体"/>
        </w:rPr>
        <w:t>个指标的赋分；</w:t>
      </w:r>
    </w:p>
    <w:p w14:paraId="6FE01393">
      <w:pPr>
        <w:ind w:firstLine="525" w:firstLineChars="250"/>
        <w:jc w:val="left"/>
        <w:rPr>
          <w:rFonts w:ascii="Times New Roman" w:hAnsi="Times New Roman" w:eastAsia="宋体"/>
        </w:rPr>
      </w:pPr>
      <w:r>
        <w:rPr>
          <w:rFonts w:ascii="Times New Roman" w:hAnsi="Times New Roman" w:eastAsia="宋体"/>
          <w:i/>
          <w:iCs/>
        </w:rPr>
        <w:t>YMB</w:t>
      </w:r>
      <w:r>
        <w:rPr>
          <w:rFonts w:ascii="Times New Roman" w:hAnsi="Times New Roman" w:eastAsia="宋体"/>
          <w:i/>
          <w:iCs/>
          <w:vertAlign w:val="subscript"/>
        </w:rPr>
        <w:t>mw</w:t>
      </w:r>
      <w:r>
        <w:rPr>
          <w:rFonts w:ascii="Times New Roman" w:hAnsi="Times New Roman" w:eastAsia="宋体"/>
        </w:rPr>
        <w:t>——</w:t>
      </w:r>
      <w:r>
        <w:rPr>
          <w:rFonts w:hint="eastAsia" w:ascii="Times New Roman" w:hAnsi="Times New Roman" w:eastAsia="宋体"/>
        </w:rPr>
        <w:t>亚</w:t>
      </w:r>
      <w:r>
        <w:rPr>
          <w:rFonts w:ascii="Times New Roman" w:hAnsi="Times New Roman" w:eastAsia="宋体"/>
        </w:rPr>
        <w:t>准则层第</w:t>
      </w:r>
      <w:r>
        <w:rPr>
          <w:rFonts w:ascii="Times New Roman" w:hAnsi="Times New Roman" w:eastAsia="宋体"/>
          <w:i/>
          <w:iCs/>
        </w:rPr>
        <w:t>m</w:t>
      </w:r>
      <w:r>
        <w:rPr>
          <w:rFonts w:ascii="Times New Roman" w:hAnsi="Times New Roman" w:eastAsia="宋体"/>
        </w:rPr>
        <w:t>个</w:t>
      </w:r>
      <w:r>
        <w:rPr>
          <w:rFonts w:hint="eastAsia" w:ascii="Times New Roman" w:hAnsi="Times New Roman" w:eastAsia="宋体"/>
        </w:rPr>
        <w:t>亚</w:t>
      </w:r>
      <w:r>
        <w:rPr>
          <w:rFonts w:ascii="Times New Roman" w:hAnsi="Times New Roman" w:eastAsia="宋体"/>
        </w:rPr>
        <w:t>准则层的权重。</w:t>
      </w:r>
    </w:p>
    <w:p w14:paraId="7ABFB331">
      <w:pPr>
        <w:widowControl/>
        <w:tabs>
          <w:tab w:val="center" w:pos="4201"/>
          <w:tab w:val="right" w:leader="dot" w:pos="9298"/>
        </w:tabs>
        <w:autoSpaceDE w:val="0"/>
        <w:autoSpaceDN w:val="0"/>
        <w:spacing w:before="99" w:beforeLines="30"/>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9</w:t>
      </w:r>
      <w:r>
        <w:rPr>
          <w:rFonts w:ascii="Times New Roman" w:hAnsi="Times New Roman" w:eastAsia="宋体" w:cs="Times New Roman"/>
          <w:b/>
          <w:kern w:val="0"/>
          <w:szCs w:val="21"/>
        </w:rPr>
        <w:t>.4.</w:t>
      </w:r>
      <w:r>
        <w:rPr>
          <w:rFonts w:hint="eastAsia" w:ascii="Times New Roman" w:hAnsi="Times New Roman" w:eastAsia="宋体" w:cs="Times New Roman"/>
          <w:b/>
          <w:kern w:val="0"/>
          <w:szCs w:val="21"/>
        </w:rPr>
        <w:t>2</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河湖（库）健康赋分</w:t>
      </w:r>
    </w:p>
    <w:p w14:paraId="38E46178">
      <w:pPr>
        <w:ind w:firstLine="420" w:firstLineChars="200"/>
        <w:rPr>
          <w:rFonts w:ascii="Times New Roman" w:hAnsi="Times New Roman" w:eastAsia="宋体" w:cs="Times New Roman"/>
        </w:rPr>
      </w:pPr>
      <w:r>
        <w:rPr>
          <w:rFonts w:hint="eastAsia" w:ascii="Times New Roman" w:hAnsi="Times New Roman" w:eastAsia="宋体" w:cs="Times New Roman"/>
        </w:rPr>
        <w:t>河段权重为河段长度占评价河流长度的比值，湖（库）区权重为湖（库）区水面面积占评价湖库面积的比值，河湖（库）健康分值应按照公式（30）计算：</w:t>
      </w:r>
    </w:p>
    <w:p w14:paraId="7CB26B1D">
      <w:pPr>
        <w:ind w:firstLine="640" w:firstLineChars="200"/>
        <w:jc w:val="right"/>
        <w:rPr>
          <w:rFonts w:ascii="Times New Roman" w:hAnsi="Times New Roman" w:eastAsia="宋体"/>
        </w:rPr>
      </w:pPr>
      <w:r>
        <w:rPr>
          <w:rFonts w:ascii="Times New Roman" w:hAnsi="Times New Roman" w:eastAsia="宋体"/>
          <w:iCs/>
          <w:position w:val="-34"/>
          <w:sz w:val="32"/>
          <w:szCs w:val="32"/>
        </w:rPr>
        <w:object>
          <v:shape id="_x0000_i1058" o:spt="75" type="#_x0000_t75" style="height:38.2pt;width:105.8pt;" o:ole="t" filled="f" o:preferrelative="t" stroked="f" coordsize="21600,21600">
            <v:path/>
            <v:fill on="f" focussize="0,0"/>
            <v:stroke on="f" joinstyle="miter"/>
            <v:imagedata r:id="rId92" o:title=""/>
            <o:lock v:ext="edit" aspectratio="t"/>
            <w10:wrap type="none"/>
            <w10:anchorlock/>
          </v:shape>
          <o:OLEObject Type="Embed" ProgID="Equation.DSMT4" ShapeID="_x0000_i1058" DrawAspect="Content" ObjectID="_1468075758" r:id="rId91">
            <o:LockedField>false</o:LockedField>
          </o:OLEObject>
        </w:object>
      </w:r>
      <w:r>
        <w:rPr>
          <w:rFonts w:ascii="Times New Roman" w:hAnsi="Times New Roman" w:eastAsia="宋体"/>
          <w:iCs/>
        </w:rPr>
        <w:t xml:space="preserve"> …………………………</w:t>
      </w:r>
      <w:r>
        <w:rPr>
          <w:rFonts w:hint="eastAsia" w:ascii="Times New Roman" w:hAnsi="Times New Roman" w:eastAsia="宋体"/>
          <w:iCs/>
        </w:rPr>
        <w:t>..</w:t>
      </w:r>
      <w:r>
        <w:rPr>
          <w:rFonts w:hint="eastAsia" w:ascii="Times New Roman" w:hAnsi="Times New Roman" w:eastAsia="宋体"/>
        </w:rPr>
        <w:t>（30）</w:t>
      </w:r>
    </w:p>
    <w:p w14:paraId="4BB1BCD4">
      <w:pPr>
        <w:jc w:val="left"/>
        <w:rPr>
          <w:rFonts w:ascii="Times New Roman" w:hAnsi="Times New Roman" w:eastAsia="宋体"/>
        </w:rPr>
      </w:pPr>
      <w:r>
        <w:rPr>
          <w:rFonts w:hint="eastAsia" w:ascii="Times New Roman" w:hAnsi="Times New Roman" w:eastAsia="宋体"/>
        </w:rPr>
        <w:t xml:space="preserve">式中  </w:t>
      </w:r>
      <w:r>
        <w:rPr>
          <w:rFonts w:ascii="Times New Roman" w:hAnsi="Times New Roman" w:eastAsia="宋体"/>
          <w:i/>
          <w:iCs/>
        </w:rPr>
        <w:t>RHI</w:t>
      </w:r>
      <w:r>
        <w:rPr>
          <w:rFonts w:ascii="Times New Roman" w:hAnsi="Times New Roman" w:eastAsia="宋体"/>
        </w:rPr>
        <w:t>——河湖</w:t>
      </w:r>
      <w:r>
        <w:rPr>
          <w:rFonts w:hint="eastAsia" w:ascii="Times New Roman" w:hAnsi="Times New Roman" w:eastAsia="宋体"/>
        </w:rPr>
        <w:t>（库）</w:t>
      </w:r>
      <w:r>
        <w:rPr>
          <w:rFonts w:ascii="Times New Roman" w:hAnsi="Times New Roman" w:eastAsia="宋体"/>
        </w:rPr>
        <w:t>健康综合赋分；</w:t>
      </w:r>
    </w:p>
    <w:p w14:paraId="4D553615">
      <w:pPr>
        <w:ind w:firstLine="525" w:firstLineChars="250"/>
        <w:jc w:val="left"/>
        <w:rPr>
          <w:rFonts w:ascii="Times New Roman" w:hAnsi="Times New Roman" w:eastAsia="宋体" w:cs="Times New Roman"/>
        </w:rPr>
      </w:pPr>
      <w:r>
        <w:rPr>
          <w:rFonts w:ascii="Times New Roman" w:hAnsi="Times New Roman" w:eastAsia="宋体" w:cs="Times New Roman"/>
          <w:i/>
          <w:iCs/>
        </w:rPr>
        <w:t>RHI</w:t>
      </w:r>
      <w:r>
        <w:rPr>
          <w:rFonts w:ascii="Times New Roman" w:hAnsi="Times New Roman" w:eastAsia="宋体" w:cs="Times New Roman"/>
          <w:i/>
          <w:iCs/>
          <w:vertAlign w:val="subscript"/>
        </w:rPr>
        <w:t>i</w:t>
      </w:r>
      <w:r>
        <w:rPr>
          <w:rFonts w:ascii="Times New Roman" w:hAnsi="Times New Roman" w:eastAsia="宋体" w:cs="Times New Roman"/>
        </w:rPr>
        <w:t>——第</w:t>
      </w:r>
      <w:r>
        <w:rPr>
          <w:rFonts w:ascii="Times New Roman" w:hAnsi="Times New Roman" w:eastAsia="宋体" w:cs="Times New Roman"/>
          <w:i/>
          <w:iCs/>
        </w:rPr>
        <w:t>i</w:t>
      </w:r>
      <w:r>
        <w:rPr>
          <w:rFonts w:ascii="Times New Roman" w:hAnsi="Times New Roman" w:eastAsia="宋体" w:cs="Times New Roman"/>
        </w:rPr>
        <w:t>个评价河段或评价湖</w:t>
      </w:r>
      <w:r>
        <w:rPr>
          <w:rFonts w:hint="eastAsia" w:ascii="Times New Roman" w:hAnsi="Times New Roman" w:eastAsia="宋体" w:cs="Times New Roman"/>
        </w:rPr>
        <w:t>库</w:t>
      </w:r>
      <w:r>
        <w:rPr>
          <w:rFonts w:ascii="Times New Roman" w:hAnsi="Times New Roman" w:eastAsia="宋体" w:cs="Times New Roman"/>
        </w:rPr>
        <w:t>区健康综合赋分；</w:t>
      </w:r>
    </w:p>
    <w:p w14:paraId="62671F2D">
      <w:pPr>
        <w:ind w:firstLine="525" w:firstLineChars="250"/>
        <w:jc w:val="left"/>
        <w:rPr>
          <w:rFonts w:ascii="Times New Roman" w:hAnsi="Times New Roman" w:eastAsia="宋体" w:cs="Times New Roman"/>
        </w:rPr>
      </w:pPr>
      <w:r>
        <w:rPr>
          <w:rFonts w:ascii="Times New Roman" w:hAnsi="Times New Roman" w:eastAsia="宋体" w:cs="Times New Roman"/>
          <w:i/>
          <w:iCs/>
        </w:rPr>
        <w:t>W</w:t>
      </w:r>
      <w:r>
        <w:rPr>
          <w:rFonts w:ascii="Times New Roman" w:hAnsi="Times New Roman" w:eastAsia="宋体" w:cs="Times New Roman"/>
          <w:i/>
          <w:iCs/>
          <w:vertAlign w:val="subscript"/>
        </w:rPr>
        <w:t>i</w:t>
      </w:r>
      <w:r>
        <w:rPr>
          <w:rFonts w:ascii="Times New Roman" w:hAnsi="Times New Roman" w:eastAsia="宋体" w:cs="Times New Roman"/>
        </w:rPr>
        <w:t>——第</w:t>
      </w:r>
      <w:r>
        <w:rPr>
          <w:rFonts w:ascii="Times New Roman" w:hAnsi="Times New Roman" w:eastAsia="宋体" w:cs="Times New Roman"/>
          <w:i/>
          <w:iCs/>
        </w:rPr>
        <w:t>i</w:t>
      </w:r>
      <w:r>
        <w:rPr>
          <w:rFonts w:ascii="Times New Roman" w:hAnsi="Times New Roman" w:eastAsia="宋体" w:cs="Times New Roman"/>
        </w:rPr>
        <w:t>个评价河段的长度（km）；或第</w:t>
      </w:r>
      <w:r>
        <w:rPr>
          <w:rFonts w:ascii="Times New Roman" w:hAnsi="Times New Roman" w:eastAsia="宋体" w:cs="Times New Roman"/>
          <w:i/>
          <w:iCs/>
        </w:rPr>
        <w:t>i</w:t>
      </w:r>
      <w:r>
        <w:rPr>
          <w:rFonts w:ascii="Times New Roman" w:hAnsi="Times New Roman" w:eastAsia="宋体" w:cs="Times New Roman"/>
        </w:rPr>
        <w:t>个评价湖</w:t>
      </w:r>
      <w:r>
        <w:rPr>
          <w:rFonts w:hint="eastAsia" w:ascii="Times New Roman" w:hAnsi="Times New Roman" w:eastAsia="宋体" w:cs="Times New Roman"/>
        </w:rPr>
        <w:t>库</w:t>
      </w:r>
      <w:r>
        <w:rPr>
          <w:rFonts w:ascii="Times New Roman" w:hAnsi="Times New Roman" w:eastAsia="宋体" w:cs="Times New Roman"/>
        </w:rPr>
        <w:t>区的水面面积（km</w:t>
      </w:r>
      <w:r>
        <w:rPr>
          <w:rFonts w:ascii="Times New Roman" w:hAnsi="Times New Roman" w:eastAsia="宋体" w:cs="Times New Roman"/>
          <w:vertAlign w:val="superscript"/>
        </w:rPr>
        <w:t>2</w:t>
      </w:r>
      <w:r>
        <w:rPr>
          <w:rFonts w:ascii="Times New Roman" w:hAnsi="Times New Roman" w:eastAsia="宋体" w:cs="Times New Roman"/>
        </w:rPr>
        <w:t>）；</w:t>
      </w:r>
    </w:p>
    <w:p w14:paraId="4B36495A">
      <w:pPr>
        <w:ind w:firstLine="525" w:firstLineChars="250"/>
        <w:jc w:val="left"/>
        <w:rPr>
          <w:rFonts w:ascii="Times New Roman" w:hAnsi="Times New Roman" w:eastAsia="宋体"/>
        </w:rPr>
      </w:pPr>
      <w:r>
        <w:rPr>
          <w:rFonts w:ascii="Times New Roman" w:hAnsi="Times New Roman" w:eastAsia="宋体"/>
          <w:i/>
          <w:iCs/>
        </w:rPr>
        <w:t>R</w:t>
      </w:r>
      <w:r>
        <w:rPr>
          <w:rFonts w:ascii="Times New Roman" w:hAnsi="Times New Roman" w:eastAsia="宋体"/>
          <w:i/>
          <w:iCs/>
          <w:vertAlign w:val="subscript"/>
        </w:rPr>
        <w:t>s</w:t>
      </w:r>
      <w:r>
        <w:rPr>
          <w:rFonts w:ascii="Times New Roman" w:hAnsi="Times New Roman" w:eastAsia="宋体"/>
        </w:rPr>
        <w:t>——评价河段数量（个）；或评价湖</w:t>
      </w:r>
      <w:r>
        <w:rPr>
          <w:rFonts w:hint="eastAsia" w:ascii="Times New Roman" w:hAnsi="Times New Roman" w:eastAsia="宋体"/>
        </w:rPr>
        <w:t>库</w:t>
      </w:r>
      <w:r>
        <w:rPr>
          <w:rFonts w:ascii="Times New Roman" w:hAnsi="Times New Roman" w:eastAsia="宋体"/>
        </w:rPr>
        <w:t>区个数（个）。</w:t>
      </w:r>
    </w:p>
    <w:bookmarkEnd w:id="25"/>
    <w:p w14:paraId="678796F3">
      <w:pPr>
        <w:tabs>
          <w:tab w:val="left" w:pos="312"/>
        </w:tabs>
        <w:rPr>
          <w:rFonts w:ascii="黑体" w:hAnsi="黑体" w:cs="黑体"/>
          <w:szCs w:val="21"/>
        </w:rPr>
      </w:pPr>
      <w:r>
        <w:rPr>
          <w:rFonts w:hint="eastAsia" w:ascii="Times New Roman" w:hAnsi="Times New Roman" w:eastAsia="宋体"/>
          <w:kern w:val="0"/>
        </w:rPr>
        <w:t xml:space="preserve"> </w:t>
      </w:r>
      <w:r>
        <w:rPr>
          <w:rFonts w:hint="eastAsia" w:ascii="黑体" w:hAnsi="黑体" w:cs="黑体"/>
          <w:szCs w:val="21"/>
        </w:rPr>
        <w:t>9.5河湖（库）健康评价成果可采用雷达图形式展示，基本样式见图1</w:t>
      </w:r>
      <w:r>
        <w:rPr>
          <w:rFonts w:ascii="黑体" w:hAnsi="黑体" w:cs="黑体"/>
          <w:szCs w:val="21"/>
        </w:rPr>
        <w:t>2</w:t>
      </w:r>
    </w:p>
    <w:p w14:paraId="387CEA03">
      <w:pPr>
        <w:tabs>
          <w:tab w:val="left" w:pos="312"/>
        </w:tabs>
        <w:rPr>
          <w:rFonts w:ascii="黑体" w:hAnsi="黑体" w:cs="黑体"/>
        </w:rPr>
      </w:pPr>
      <w:r>
        <w:drawing>
          <wp:anchor distT="0" distB="0" distL="114300" distR="114300" simplePos="0" relativeHeight="251659264" behindDoc="0" locked="0" layoutInCell="1" allowOverlap="1">
            <wp:simplePos x="0" y="0"/>
            <wp:positionH relativeFrom="column">
              <wp:posOffset>-218440</wp:posOffset>
            </wp:positionH>
            <wp:positionV relativeFrom="paragraph">
              <wp:posOffset>132080</wp:posOffset>
            </wp:positionV>
            <wp:extent cx="2884170" cy="2366010"/>
            <wp:effectExtent l="0" t="0" r="11430" b="11430"/>
            <wp:wrapTopAndBottom/>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93"/>
                    <a:srcRect l="4272" t="21449" r="13496" b="14063"/>
                    <a:stretch>
                      <a:fillRect/>
                    </a:stretch>
                  </pic:blipFill>
                  <pic:spPr>
                    <a:xfrm>
                      <a:off x="0" y="0"/>
                      <a:ext cx="2884170" cy="2366010"/>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2959100</wp:posOffset>
            </wp:positionH>
            <wp:positionV relativeFrom="paragraph">
              <wp:posOffset>81280</wp:posOffset>
            </wp:positionV>
            <wp:extent cx="2729230" cy="2449195"/>
            <wp:effectExtent l="0" t="0" r="0" b="0"/>
            <wp:wrapTopAndBottom/>
            <wp:docPr id="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8"/>
                    <pic:cNvPicPr>
                      <a:picLocks noChangeAspect="1"/>
                    </pic:cNvPicPr>
                  </pic:nvPicPr>
                  <pic:blipFill>
                    <a:blip r:embed="rId94"/>
                    <a:srcRect l="6590" t="34106" r="4904" b="16589"/>
                    <a:stretch>
                      <a:fillRect/>
                    </a:stretch>
                  </pic:blipFill>
                  <pic:spPr>
                    <a:xfrm>
                      <a:off x="0" y="0"/>
                      <a:ext cx="2729230" cy="2449195"/>
                    </a:xfrm>
                    <a:prstGeom prst="rect">
                      <a:avLst/>
                    </a:prstGeom>
                    <a:noFill/>
                    <a:ln>
                      <a:noFill/>
                    </a:ln>
                  </pic:spPr>
                </pic:pic>
              </a:graphicData>
            </a:graphic>
          </wp:anchor>
        </w:drawing>
      </w:r>
      <w:r>
        <w:rPr>
          <w:rFonts w:hint="eastAsia" w:ascii="Times New Roman" w:hAnsi="Times New Roman" w:eastAsia="宋体"/>
        </w:rPr>
        <w:t xml:space="preserve">a）河湖（库）健康评价亚准侧层赋分    </w:t>
      </w:r>
      <w:r>
        <w:rPr>
          <w:rFonts w:hint="eastAsia" w:ascii="黑体" w:hAnsi="黑体" w:cs="黑体"/>
        </w:rPr>
        <w:t xml:space="preserve">              </w:t>
      </w:r>
      <w:r>
        <w:rPr>
          <w:rFonts w:hint="eastAsia" w:ascii="Times New Roman" w:hAnsi="Times New Roman" w:eastAsia="宋体"/>
        </w:rPr>
        <w:t>b）河湖（库）健康评价指标赋分</w:t>
      </w:r>
    </w:p>
    <w:p w14:paraId="1F0C57CF">
      <w:pPr>
        <w:jc w:val="center"/>
        <w:rPr>
          <w:rFonts w:ascii="Times New Roman" w:hAnsi="Times New Roman" w:eastAsia="宋体"/>
          <w:kern w:val="0"/>
        </w:rPr>
      </w:pPr>
      <w:r>
        <w:rPr>
          <w:rFonts w:hint="eastAsia" w:ascii="黑体" w:hAnsi="黑体" w:cs="黑体"/>
        </w:rPr>
        <w:t>图12 河湖（库）健康评价成果图样式</w:t>
      </w:r>
    </w:p>
    <w:p w14:paraId="6B55F6D7">
      <w:pPr>
        <w:pStyle w:val="42"/>
        <w:spacing w:before="333" w:after="333"/>
      </w:pPr>
      <w:bookmarkStart w:id="27" w:name="_Toc127648175"/>
      <w:bookmarkStart w:id="28" w:name="_Toc204351755"/>
      <w:r>
        <w:rPr>
          <w:rFonts w:hint="eastAsia"/>
        </w:rPr>
        <w:t>10</w:t>
      </w:r>
      <w:r>
        <w:t xml:space="preserve">  </w:t>
      </w:r>
      <w:r>
        <w:rPr>
          <w:rFonts w:hint="eastAsia"/>
        </w:rPr>
        <w:t>分级标准</w:t>
      </w:r>
      <w:bookmarkEnd w:id="27"/>
      <w:bookmarkEnd w:id="28"/>
    </w:p>
    <w:p w14:paraId="4A6C835C">
      <w:pPr>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河湖（库）健康分为五类：一类河湖（非常健康）、二类河湖（健康）、三类河湖（亚健康）、四类河湖（不健康）、五类河湖（劣态）。</w:t>
      </w:r>
    </w:p>
    <w:p w14:paraId="6ECBCA3F">
      <w:pPr>
        <w:ind w:firstLine="420" w:firstLineChars="200"/>
        <w:rPr>
          <w:rFonts w:ascii="Times New Roman" w:hAnsi="Times New Roman" w:eastAsia="宋体"/>
          <w:kern w:val="0"/>
        </w:rPr>
      </w:pPr>
      <w:r>
        <w:rPr>
          <w:rFonts w:hint="eastAsia" w:ascii="Times New Roman" w:hAnsi="Times New Roman" w:eastAsia="宋体"/>
          <w:kern w:val="0"/>
        </w:rPr>
        <w:t>河湖健康分类根据评价指标综合赋分确定，采用百分制，河湖健康分类、状态、赋分范围、颜色和</w:t>
      </w:r>
      <w:r>
        <w:rPr>
          <w:rFonts w:ascii="Times New Roman" w:hAnsi="Times New Roman" w:eastAsia="宋体"/>
          <w:kern w:val="0"/>
        </w:rPr>
        <w:t>RGB色值说明见表</w:t>
      </w:r>
      <w:r>
        <w:rPr>
          <w:rFonts w:hint="eastAsia" w:ascii="Times New Roman" w:hAnsi="Times New Roman" w:eastAsia="宋体"/>
          <w:kern w:val="0"/>
        </w:rPr>
        <w:t>45</w:t>
      </w:r>
      <w:r>
        <w:rPr>
          <w:rFonts w:ascii="Times New Roman" w:hAnsi="Times New Roman" w:eastAsia="宋体"/>
          <w:kern w:val="0"/>
        </w:rPr>
        <w:t>。</w:t>
      </w:r>
    </w:p>
    <w:p w14:paraId="18636E7A">
      <w:pPr>
        <w:pStyle w:val="46"/>
        <w:tabs>
          <w:tab w:val="left" w:pos="1646"/>
          <w:tab w:val="left" w:pos="2972"/>
        </w:tabs>
        <w:spacing w:beforeLines="0" w:afterLines="0"/>
      </w:pPr>
      <w:bookmarkStart w:id="29" w:name="_Toc127648176"/>
      <w:r>
        <w:rPr>
          <w:rFonts w:hint="eastAsia"/>
        </w:rPr>
        <w:t>表45  河湖健康评价分类表</w:t>
      </w:r>
    </w:p>
    <w:tbl>
      <w:tblPr>
        <w:tblStyle w:val="14"/>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8"/>
        <w:gridCol w:w="1441"/>
        <w:gridCol w:w="1560"/>
        <w:gridCol w:w="706"/>
        <w:gridCol w:w="989"/>
        <w:gridCol w:w="1275"/>
        <w:gridCol w:w="2530"/>
      </w:tblGrid>
      <w:tr w14:paraId="6396C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tcPr>
          <w:p w14:paraId="655FF0DC">
            <w:pPr>
              <w:pStyle w:val="46"/>
              <w:tabs>
                <w:tab w:val="left" w:pos="1646"/>
                <w:tab w:val="left" w:pos="2972"/>
              </w:tabs>
              <w:spacing w:beforeLines="0" w:afterLines="0"/>
              <w:rPr>
                <w:rFonts w:ascii="Times New Roman"/>
                <w:szCs w:val="24"/>
              </w:rPr>
            </w:pPr>
            <w:r>
              <w:rPr>
                <w:rFonts w:ascii="Times New Roman"/>
                <w:szCs w:val="24"/>
              </w:rPr>
              <w:t>分类</w:t>
            </w:r>
          </w:p>
        </w:tc>
        <w:tc>
          <w:tcPr>
            <w:tcW w:w="1441" w:type="dxa"/>
          </w:tcPr>
          <w:p w14:paraId="18B48F0C">
            <w:pPr>
              <w:pStyle w:val="46"/>
              <w:tabs>
                <w:tab w:val="left" w:pos="1646"/>
                <w:tab w:val="left" w:pos="2972"/>
              </w:tabs>
              <w:spacing w:beforeLines="0" w:afterLines="0"/>
              <w:rPr>
                <w:rFonts w:ascii="Times New Roman"/>
                <w:szCs w:val="24"/>
              </w:rPr>
            </w:pPr>
            <w:r>
              <w:rPr>
                <w:rFonts w:ascii="Times New Roman"/>
                <w:szCs w:val="24"/>
              </w:rPr>
              <w:t>状态</w:t>
            </w:r>
          </w:p>
        </w:tc>
        <w:tc>
          <w:tcPr>
            <w:tcW w:w="1560" w:type="dxa"/>
          </w:tcPr>
          <w:p w14:paraId="79438DC2">
            <w:pPr>
              <w:pStyle w:val="46"/>
              <w:tabs>
                <w:tab w:val="left" w:pos="1646"/>
                <w:tab w:val="left" w:pos="2972"/>
              </w:tabs>
              <w:spacing w:beforeLines="0" w:afterLines="0"/>
              <w:rPr>
                <w:rFonts w:ascii="Times New Roman"/>
                <w:szCs w:val="24"/>
              </w:rPr>
            </w:pPr>
            <w:r>
              <w:rPr>
                <w:rFonts w:ascii="Times New Roman"/>
                <w:szCs w:val="24"/>
              </w:rPr>
              <w:t>赋分范围</w:t>
            </w:r>
          </w:p>
        </w:tc>
        <w:tc>
          <w:tcPr>
            <w:tcW w:w="1695" w:type="dxa"/>
            <w:gridSpan w:val="2"/>
          </w:tcPr>
          <w:p w14:paraId="7304E7D6">
            <w:pPr>
              <w:pStyle w:val="46"/>
              <w:tabs>
                <w:tab w:val="left" w:pos="1646"/>
                <w:tab w:val="left" w:pos="2972"/>
              </w:tabs>
              <w:spacing w:beforeLines="0" w:afterLines="0"/>
              <w:rPr>
                <w:rFonts w:ascii="Times New Roman"/>
                <w:szCs w:val="24"/>
              </w:rPr>
            </w:pPr>
            <w:r>
              <w:rPr>
                <w:rFonts w:ascii="Times New Roman"/>
                <w:szCs w:val="24"/>
              </w:rPr>
              <w:t>颜色</w:t>
            </w:r>
          </w:p>
        </w:tc>
        <w:tc>
          <w:tcPr>
            <w:tcW w:w="1275" w:type="dxa"/>
          </w:tcPr>
          <w:p w14:paraId="655D6A28">
            <w:pPr>
              <w:pStyle w:val="46"/>
              <w:tabs>
                <w:tab w:val="left" w:pos="1646"/>
                <w:tab w:val="left" w:pos="2972"/>
              </w:tabs>
              <w:spacing w:beforeLines="0" w:afterLines="0"/>
              <w:rPr>
                <w:rFonts w:ascii="Times New Roman"/>
                <w:szCs w:val="24"/>
              </w:rPr>
            </w:pPr>
            <w:r>
              <w:rPr>
                <w:rFonts w:ascii="Times New Roman"/>
                <w:szCs w:val="24"/>
              </w:rPr>
              <w:t>RGB色值</w:t>
            </w:r>
          </w:p>
        </w:tc>
        <w:tc>
          <w:tcPr>
            <w:tcW w:w="2530" w:type="dxa"/>
          </w:tcPr>
          <w:p w14:paraId="7392E168">
            <w:pPr>
              <w:pStyle w:val="46"/>
              <w:tabs>
                <w:tab w:val="left" w:pos="1646"/>
                <w:tab w:val="left" w:pos="2972"/>
              </w:tabs>
              <w:spacing w:beforeLines="0" w:afterLines="0"/>
              <w:rPr>
                <w:rFonts w:ascii="Times New Roman"/>
                <w:szCs w:val="24"/>
              </w:rPr>
            </w:pPr>
            <w:r>
              <w:rPr>
                <w:rFonts w:ascii="Times New Roman"/>
                <w:szCs w:val="24"/>
              </w:rPr>
              <w:t>特征描述</w:t>
            </w:r>
          </w:p>
        </w:tc>
      </w:tr>
      <w:tr w14:paraId="2CF58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center"/>
          </w:tcPr>
          <w:p w14:paraId="4427109B">
            <w:pPr>
              <w:pStyle w:val="46"/>
              <w:tabs>
                <w:tab w:val="left" w:pos="1646"/>
                <w:tab w:val="left" w:pos="2972"/>
              </w:tabs>
              <w:spacing w:beforeLines="0" w:afterLines="0"/>
              <w:rPr>
                <w:rFonts w:ascii="Times New Roman" w:eastAsia="宋体"/>
              </w:rPr>
            </w:pPr>
            <w:r>
              <w:rPr>
                <w:rFonts w:ascii="Times New Roman" w:hAnsi="宋体" w:eastAsia="宋体"/>
                <w:szCs w:val="21"/>
              </w:rPr>
              <w:t>一类河湖</w:t>
            </w:r>
          </w:p>
        </w:tc>
        <w:tc>
          <w:tcPr>
            <w:tcW w:w="1441" w:type="dxa"/>
            <w:vAlign w:val="center"/>
          </w:tcPr>
          <w:p w14:paraId="0E47AC64">
            <w:pPr>
              <w:pStyle w:val="46"/>
              <w:tabs>
                <w:tab w:val="left" w:pos="1646"/>
                <w:tab w:val="left" w:pos="2972"/>
              </w:tabs>
              <w:spacing w:beforeLines="0" w:afterLines="0"/>
              <w:rPr>
                <w:rFonts w:ascii="Times New Roman" w:eastAsia="宋体"/>
                <w:szCs w:val="21"/>
              </w:rPr>
            </w:pPr>
            <w:r>
              <w:rPr>
                <w:rFonts w:ascii="Times New Roman" w:hAnsi="宋体" w:eastAsia="宋体"/>
                <w:szCs w:val="21"/>
              </w:rPr>
              <w:t>非常健康</w:t>
            </w:r>
          </w:p>
          <w:p w14:paraId="6F35674D">
            <w:pPr>
              <w:pStyle w:val="46"/>
              <w:tabs>
                <w:tab w:val="left" w:pos="1646"/>
                <w:tab w:val="left" w:pos="2972"/>
              </w:tabs>
              <w:spacing w:beforeLines="0" w:afterLines="0"/>
              <w:rPr>
                <w:rFonts w:ascii="Times New Roman" w:eastAsia="宋体"/>
              </w:rPr>
            </w:pPr>
            <w:r>
              <w:rPr>
                <w:rFonts w:ascii="Times New Roman" w:hAnsi="宋体" w:eastAsia="宋体"/>
                <w:szCs w:val="21"/>
              </w:rPr>
              <w:t>（</w:t>
            </w:r>
            <w:r>
              <w:rPr>
                <w:rFonts w:ascii="Times New Roman" w:eastAsia="宋体"/>
                <w:szCs w:val="21"/>
              </w:rPr>
              <w:t>High</w:t>
            </w:r>
            <w:r>
              <w:rPr>
                <w:rFonts w:ascii="Times New Roman" w:hAnsi="宋体" w:eastAsia="宋体"/>
                <w:szCs w:val="21"/>
              </w:rPr>
              <w:t>）</w:t>
            </w:r>
          </w:p>
        </w:tc>
        <w:tc>
          <w:tcPr>
            <w:tcW w:w="1560" w:type="dxa"/>
            <w:vAlign w:val="center"/>
          </w:tcPr>
          <w:p w14:paraId="0635E59D">
            <w:pPr>
              <w:pStyle w:val="46"/>
              <w:tabs>
                <w:tab w:val="left" w:pos="1646"/>
                <w:tab w:val="left" w:pos="2972"/>
              </w:tabs>
              <w:spacing w:beforeLines="0" w:afterLines="0"/>
              <w:rPr>
                <w:rFonts w:ascii="Times New Roman" w:eastAsia="宋体"/>
              </w:rPr>
            </w:pPr>
            <w:r>
              <w:rPr>
                <w:rFonts w:ascii="Times New Roman" w:eastAsia="宋体"/>
                <w:szCs w:val="21"/>
              </w:rPr>
              <w:t>90</w:t>
            </w:r>
            <w:r>
              <w:rPr>
                <w:rFonts w:hint="eastAsia" w:ascii="Times New Roman" w:eastAsia="宋体"/>
                <w:szCs w:val="21"/>
              </w:rPr>
              <w:t>≤</w:t>
            </w:r>
            <w:r>
              <w:rPr>
                <w:rFonts w:ascii="Times New Roman" w:eastAsia="宋体"/>
                <w:szCs w:val="21"/>
              </w:rPr>
              <w:t>RHI</w:t>
            </w:r>
            <w:r>
              <w:rPr>
                <w:rFonts w:hint="eastAsia" w:ascii="Times New Roman" w:eastAsia="宋体"/>
                <w:szCs w:val="21"/>
              </w:rPr>
              <w:t>≤</w:t>
            </w:r>
            <w:r>
              <w:rPr>
                <w:rFonts w:ascii="Times New Roman" w:eastAsia="宋体"/>
                <w:szCs w:val="21"/>
              </w:rPr>
              <w:t>1</w:t>
            </w:r>
            <w:r>
              <w:rPr>
                <w:rFonts w:hint="eastAsia" w:ascii="Times New Roman" w:eastAsia="宋体"/>
                <w:szCs w:val="21"/>
              </w:rPr>
              <w:t>0</w:t>
            </w:r>
            <w:r>
              <w:rPr>
                <w:rFonts w:ascii="Times New Roman" w:eastAsia="宋体"/>
                <w:szCs w:val="21"/>
              </w:rPr>
              <w:t>0</w:t>
            </w:r>
            <w:r>
              <w:rPr>
                <w:rFonts w:ascii="Times New Roman" w:hAnsi="宋体" w:eastAsia="宋体"/>
                <w:szCs w:val="21"/>
              </w:rPr>
              <w:t>（</w:t>
            </w:r>
            <w:r>
              <w:rPr>
                <w:rFonts w:hint="eastAsia" w:ascii="Times New Roman" w:eastAsia="宋体"/>
                <w:szCs w:val="21"/>
              </w:rPr>
              <w:t>10</w:t>
            </w:r>
            <w:r>
              <w:rPr>
                <w:rFonts w:ascii="Times New Roman" w:hAnsi="宋体" w:eastAsia="宋体"/>
                <w:szCs w:val="21"/>
              </w:rPr>
              <w:t>）</w:t>
            </w:r>
          </w:p>
        </w:tc>
        <w:tc>
          <w:tcPr>
            <w:tcW w:w="706" w:type="dxa"/>
            <w:vAlign w:val="center"/>
          </w:tcPr>
          <w:p w14:paraId="79215C97">
            <w:pPr>
              <w:pStyle w:val="46"/>
              <w:tabs>
                <w:tab w:val="left" w:pos="1646"/>
                <w:tab w:val="left" w:pos="2972"/>
              </w:tabs>
              <w:spacing w:beforeLines="0" w:afterLines="0"/>
              <w:rPr>
                <w:rFonts w:ascii="Times New Roman" w:eastAsia="宋体"/>
              </w:rPr>
            </w:pPr>
            <w:r>
              <w:rPr>
                <w:rFonts w:ascii="Times New Roman" w:hAnsi="宋体" w:eastAsia="宋体"/>
                <w:szCs w:val="21"/>
              </w:rPr>
              <w:t>蓝</w:t>
            </w:r>
          </w:p>
        </w:tc>
        <w:tc>
          <w:tcPr>
            <w:tcW w:w="989" w:type="dxa"/>
            <w:vAlign w:val="center"/>
          </w:tcPr>
          <w:p w14:paraId="255AFCA1">
            <w:pPr>
              <w:pStyle w:val="46"/>
              <w:tabs>
                <w:tab w:val="left" w:pos="1646"/>
                <w:tab w:val="left" w:pos="2972"/>
              </w:tabs>
              <w:spacing w:beforeLines="0" w:afterLines="0"/>
              <w:rPr>
                <w:rFonts w:ascii="Times New Roman" w:eastAsia="宋体"/>
                <w:szCs w:val="21"/>
              </w:rPr>
            </w:pPr>
            <w:r>
              <w:rPr>
                <w:rFonts w:ascii="宋体" w:hAnsi="宋体" w:eastAsia="宋体"/>
                <w:szCs w:val="21"/>
              </w:rPr>
              <mc:AlternateContent>
                <mc:Choice Requires="wpg">
                  <w:drawing>
                    <wp:inline distT="0" distB="0" distL="114300" distR="114300">
                      <wp:extent cx="299085" cy="312420"/>
                      <wp:effectExtent l="0" t="0" r="0" b="0"/>
                      <wp:docPr id="7" name="组合 2"/>
                      <wp:cNvGraphicFramePr/>
                      <a:graphic xmlns:a="http://schemas.openxmlformats.org/drawingml/2006/main">
                        <a:graphicData uri="http://schemas.microsoft.com/office/word/2010/wordprocessingGroup">
                          <wpg:wgp>
                            <wpg:cNvGrpSpPr/>
                            <wpg:grpSpPr>
                              <a:xfrm>
                                <a:off x="0" y="0"/>
                                <a:ext cx="299085" cy="312420"/>
                                <a:chOff x="0" y="0"/>
                                <a:chExt cx="4" cy="4922032"/>
                              </a:xfrm>
                            </wpg:grpSpPr>
                            <wps:wsp>
                              <wps:cNvPr id="4" name="任意多边形 53"/>
                              <wps:cNvSpPr/>
                              <wps:spPr>
                                <a:xfrm>
                                  <a:off x="0" y="0"/>
                                  <a:ext cx="4" cy="4"/>
                                </a:xfrm>
                                <a:custGeom>
                                  <a:avLst/>
                                  <a:gdLst>
                                    <a:gd name="A1" fmla="val 0"/>
                                    <a:gd name="A2" fmla="val 0"/>
                                    <a:gd name="A3" fmla="val 0"/>
                                  </a:gdLst>
                                  <a:ahLst/>
                                  <a:cxnLst>
                                    <a:cxn ang="0">
                                      <a:pos x="324" y="472"/>
                                    </a:cxn>
                                    <a:cxn ang="0">
                                      <a:pos x="108" y="472"/>
                                    </a:cxn>
                                    <a:cxn ang="0">
                                      <a:pos x="0" y="246"/>
                                    </a:cxn>
                                    <a:cxn ang="0">
                                      <a:pos x="108" y="21"/>
                                    </a:cxn>
                                    <a:cxn ang="0">
                                      <a:pos x="324" y="21"/>
                                    </a:cxn>
                                    <a:cxn ang="0">
                                      <a:pos x="430" y="246"/>
                                    </a:cxn>
                                    <a:cxn ang="0">
                                      <a:pos x="324" y="472"/>
                                    </a:cxn>
                                  </a:cxnLst>
                                  <a:pathLst>
                                    <a:path w="430" h="452">
                                      <a:moveTo>
                                        <a:pt x="324" y="451"/>
                                      </a:moveTo>
                                      <a:lnTo>
                                        <a:pt x="108" y="451"/>
                                      </a:lnTo>
                                      <a:lnTo>
                                        <a:pt x="0" y="225"/>
                                      </a:lnTo>
                                      <a:lnTo>
                                        <a:pt x="108" y="0"/>
                                      </a:lnTo>
                                      <a:lnTo>
                                        <a:pt x="324" y="0"/>
                                      </a:lnTo>
                                      <a:lnTo>
                                        <a:pt x="430" y="225"/>
                                      </a:lnTo>
                                      <a:lnTo>
                                        <a:pt x="324" y="451"/>
                                      </a:lnTo>
                                      <a:close/>
                                    </a:path>
                                  </a:pathLst>
                                </a:custGeom>
                                <a:solidFill>
                                  <a:srgbClr val="00AFEF"/>
                                </a:solidFill>
                                <a:ln>
                                  <a:noFill/>
                                </a:ln>
                              </wps:spPr>
                              <wps:bodyPr upright="1"/>
                            </wps:wsp>
                            <wps:wsp>
                              <wps:cNvPr id="6" name="任意多边形 54"/>
                              <wps:cNvSpPr/>
                              <wps:spPr>
                                <a:xfrm>
                                  <a:off x="0" y="0"/>
                                  <a:ext cx="4" cy="4"/>
                                </a:xfrm>
                                <a:custGeom>
                                  <a:avLst/>
                                  <a:gdLst>
                                    <a:gd name="A1" fmla="val 0"/>
                                    <a:gd name="A2" fmla="val 0"/>
                                    <a:gd name="A3" fmla="val 0"/>
                                  </a:gdLst>
                                  <a:ahLst/>
                                  <a:cxnLst>
                                    <a:cxn ang="0">
                                      <a:pos x="128" y="492"/>
                                    </a:cxn>
                                    <a:cxn ang="0">
                                      <a:pos x="120" y="490"/>
                                    </a:cxn>
                                    <a:cxn ang="0">
                                      <a:pos x="114" y="486"/>
                                    </a:cxn>
                                    <a:cxn ang="0">
                                      <a:pos x="109" y="480"/>
                                    </a:cxn>
                                    <a:cxn ang="0">
                                      <a:pos x="0" y="250"/>
                                    </a:cxn>
                                    <a:cxn ang="0">
                                      <a:pos x="0" y="241"/>
                                    </a:cxn>
                                    <a:cxn ang="0">
                                      <a:pos x="109" y="11"/>
                                    </a:cxn>
                                    <a:cxn ang="0">
                                      <a:pos x="114" y="5"/>
                                    </a:cxn>
                                    <a:cxn ang="0">
                                      <a:pos x="120" y="1"/>
                                    </a:cxn>
                                    <a:cxn ang="0">
                                      <a:pos x="128" y="0"/>
                                    </a:cxn>
                                    <a:cxn ang="0">
                                      <a:pos x="346" y="0"/>
                                    </a:cxn>
                                    <a:cxn ang="0">
                                      <a:pos x="353" y="3"/>
                                    </a:cxn>
                                    <a:cxn ang="0">
                                      <a:pos x="359" y="8"/>
                                    </a:cxn>
                                    <a:cxn ang="0">
                                      <a:pos x="369" y="29"/>
                                    </a:cxn>
                                    <a:cxn ang="0">
                                      <a:pos x="128" y="40"/>
                                    </a:cxn>
                                    <a:cxn ang="0">
                                      <a:pos x="46" y="237"/>
                                    </a:cxn>
                                    <a:cxn ang="0">
                                      <a:pos x="38" y="254"/>
                                    </a:cxn>
                                    <a:cxn ang="0">
                                      <a:pos x="140" y="452"/>
                                    </a:cxn>
                                    <a:cxn ang="0">
                                      <a:pos x="146" y="463"/>
                                    </a:cxn>
                                    <a:cxn ang="0">
                                      <a:pos x="361" y="480"/>
                                    </a:cxn>
                                    <a:cxn ang="0">
                                      <a:pos x="356" y="486"/>
                                    </a:cxn>
                                    <a:cxn ang="0">
                                      <a:pos x="350" y="490"/>
                                    </a:cxn>
                                    <a:cxn ang="0">
                                      <a:pos x="343" y="492"/>
                                    </a:cxn>
                                    <a:cxn ang="0">
                                      <a:pos x="128" y="40"/>
                                    </a:cxn>
                                    <a:cxn ang="0">
                                      <a:pos x="140" y="40"/>
                                    </a:cxn>
                                    <a:cxn ang="0">
                                      <a:pos x="140" y="40"/>
                                    </a:cxn>
                                    <a:cxn ang="0">
                                      <a:pos x="325" y="29"/>
                                    </a:cxn>
                                    <a:cxn ang="0">
                                      <a:pos x="428" y="246"/>
                                    </a:cxn>
                                    <a:cxn ang="0">
                                      <a:pos x="343" y="40"/>
                                    </a:cxn>
                                    <a:cxn ang="0">
                                      <a:pos x="468" y="237"/>
                                    </a:cxn>
                                    <a:cxn ang="0">
                                      <a:pos x="428" y="246"/>
                                    </a:cxn>
                                    <a:cxn ang="0">
                                      <a:pos x="343" y="40"/>
                                    </a:cxn>
                                    <a:cxn ang="0">
                                      <a:pos x="369" y="29"/>
                                    </a:cxn>
                                    <a:cxn ang="0">
                                      <a:pos x="38" y="254"/>
                                    </a:cxn>
                                    <a:cxn ang="0">
                                      <a:pos x="42" y="246"/>
                                    </a:cxn>
                                    <a:cxn ang="0">
                                      <a:pos x="42" y="246"/>
                                    </a:cxn>
                                    <a:cxn ang="0">
                                      <a:pos x="46" y="237"/>
                                    </a:cxn>
                                    <a:cxn ang="0">
                                      <a:pos x="432" y="254"/>
                                    </a:cxn>
                                    <a:cxn ang="0">
                                      <a:pos x="432" y="237"/>
                                    </a:cxn>
                                    <a:cxn ang="0">
                                      <a:pos x="468" y="254"/>
                                    </a:cxn>
                                    <a:cxn ang="0">
                                      <a:pos x="432" y="237"/>
                                    </a:cxn>
                                    <a:cxn ang="0">
                                      <a:pos x="470" y="241"/>
                                    </a:cxn>
                                    <a:cxn ang="0">
                                      <a:pos x="470" y="250"/>
                                    </a:cxn>
                                    <a:cxn ang="0">
                                      <a:pos x="46" y="254"/>
                                    </a:cxn>
                                    <a:cxn ang="0">
                                      <a:pos x="42" y="246"/>
                                    </a:cxn>
                                    <a:cxn ang="0">
                                      <a:pos x="325" y="463"/>
                                    </a:cxn>
                                    <a:cxn ang="0">
                                      <a:pos x="432" y="254"/>
                                    </a:cxn>
                                    <a:cxn ang="0">
                                      <a:pos x="374" y="452"/>
                                    </a:cxn>
                                    <a:cxn ang="0">
                                      <a:pos x="325" y="463"/>
                                    </a:cxn>
                                    <a:cxn ang="0">
                                      <a:pos x="128" y="452"/>
                                    </a:cxn>
                                    <a:cxn ang="0">
                                      <a:pos x="146" y="463"/>
                                    </a:cxn>
                                    <a:cxn ang="0">
                                      <a:pos x="146" y="463"/>
                                    </a:cxn>
                                    <a:cxn ang="0">
                                      <a:pos x="330" y="452"/>
                                    </a:cxn>
                                    <a:cxn ang="0">
                                      <a:pos x="369" y="463"/>
                                    </a:cxn>
                                    <a:cxn ang="0">
                                      <a:pos x="343" y="452"/>
                                    </a:cxn>
                                    <a:cxn ang="0">
                                      <a:pos x="369" y="463"/>
                                    </a:cxn>
                                  </a:cxnLst>
                                  <a:pathLst>
                                    <a:path w="471" h="492">
                                      <a:moveTo>
                                        <a:pt x="343" y="492"/>
                                      </a:moveTo>
                                      <a:lnTo>
                                        <a:pt x="128" y="492"/>
                                      </a:lnTo>
                                      <a:lnTo>
                                        <a:pt x="124" y="491"/>
                                      </a:lnTo>
                                      <a:lnTo>
                                        <a:pt x="120" y="490"/>
                                      </a:lnTo>
                                      <a:lnTo>
                                        <a:pt x="117" y="489"/>
                                      </a:lnTo>
                                      <a:lnTo>
                                        <a:pt x="114" y="486"/>
                                      </a:lnTo>
                                      <a:lnTo>
                                        <a:pt x="111" y="483"/>
                                      </a:lnTo>
                                      <a:lnTo>
                                        <a:pt x="109" y="480"/>
                                      </a:lnTo>
                                      <a:lnTo>
                                        <a:pt x="2" y="254"/>
                                      </a:lnTo>
                                      <a:lnTo>
                                        <a:pt x="0" y="250"/>
                                      </a:lnTo>
                                      <a:lnTo>
                                        <a:pt x="0" y="246"/>
                                      </a:lnTo>
                                      <a:lnTo>
                                        <a:pt x="0" y="241"/>
                                      </a:lnTo>
                                      <a:lnTo>
                                        <a:pt x="2" y="237"/>
                                      </a:lnTo>
                                      <a:lnTo>
                                        <a:pt x="109" y="11"/>
                                      </a:lnTo>
                                      <a:lnTo>
                                        <a:pt x="111" y="8"/>
                                      </a:lnTo>
                                      <a:lnTo>
                                        <a:pt x="114" y="5"/>
                                      </a:lnTo>
                                      <a:lnTo>
                                        <a:pt x="117" y="3"/>
                                      </a:lnTo>
                                      <a:lnTo>
                                        <a:pt x="120" y="1"/>
                                      </a:lnTo>
                                      <a:lnTo>
                                        <a:pt x="124" y="0"/>
                                      </a:lnTo>
                                      <a:lnTo>
                                        <a:pt x="128" y="0"/>
                                      </a:lnTo>
                                      <a:lnTo>
                                        <a:pt x="343" y="0"/>
                                      </a:lnTo>
                                      <a:lnTo>
                                        <a:pt x="346" y="0"/>
                                      </a:lnTo>
                                      <a:lnTo>
                                        <a:pt x="350" y="1"/>
                                      </a:lnTo>
                                      <a:lnTo>
                                        <a:pt x="353" y="3"/>
                                      </a:lnTo>
                                      <a:lnTo>
                                        <a:pt x="356" y="5"/>
                                      </a:lnTo>
                                      <a:lnTo>
                                        <a:pt x="359" y="8"/>
                                      </a:lnTo>
                                      <a:lnTo>
                                        <a:pt x="361" y="11"/>
                                      </a:lnTo>
                                      <a:lnTo>
                                        <a:pt x="369" y="29"/>
                                      </a:lnTo>
                                      <a:lnTo>
                                        <a:pt x="146" y="29"/>
                                      </a:lnTo>
                                      <a:lnTo>
                                        <a:pt x="128" y="40"/>
                                      </a:lnTo>
                                      <a:lnTo>
                                        <a:pt x="140" y="40"/>
                                      </a:lnTo>
                                      <a:lnTo>
                                        <a:pt x="46" y="237"/>
                                      </a:lnTo>
                                      <a:lnTo>
                                        <a:pt x="38" y="237"/>
                                      </a:lnTo>
                                      <a:lnTo>
                                        <a:pt x="38" y="254"/>
                                      </a:lnTo>
                                      <a:lnTo>
                                        <a:pt x="46" y="254"/>
                                      </a:lnTo>
                                      <a:lnTo>
                                        <a:pt x="140" y="452"/>
                                      </a:lnTo>
                                      <a:lnTo>
                                        <a:pt x="128" y="452"/>
                                      </a:lnTo>
                                      <a:lnTo>
                                        <a:pt x="146" y="463"/>
                                      </a:lnTo>
                                      <a:lnTo>
                                        <a:pt x="369" y="463"/>
                                      </a:lnTo>
                                      <a:lnTo>
                                        <a:pt x="361" y="480"/>
                                      </a:lnTo>
                                      <a:lnTo>
                                        <a:pt x="359" y="483"/>
                                      </a:lnTo>
                                      <a:lnTo>
                                        <a:pt x="356" y="486"/>
                                      </a:lnTo>
                                      <a:lnTo>
                                        <a:pt x="353" y="489"/>
                                      </a:lnTo>
                                      <a:lnTo>
                                        <a:pt x="350" y="490"/>
                                      </a:lnTo>
                                      <a:lnTo>
                                        <a:pt x="346" y="491"/>
                                      </a:lnTo>
                                      <a:lnTo>
                                        <a:pt x="343" y="492"/>
                                      </a:lnTo>
                                      <a:close/>
                                      <a:moveTo>
                                        <a:pt x="140" y="40"/>
                                      </a:moveTo>
                                      <a:lnTo>
                                        <a:pt x="128" y="40"/>
                                      </a:lnTo>
                                      <a:lnTo>
                                        <a:pt x="146" y="29"/>
                                      </a:lnTo>
                                      <a:lnTo>
                                        <a:pt x="140" y="40"/>
                                      </a:lnTo>
                                      <a:close/>
                                      <a:moveTo>
                                        <a:pt x="330" y="40"/>
                                      </a:moveTo>
                                      <a:lnTo>
                                        <a:pt x="140" y="40"/>
                                      </a:lnTo>
                                      <a:lnTo>
                                        <a:pt x="146" y="29"/>
                                      </a:lnTo>
                                      <a:lnTo>
                                        <a:pt x="325" y="29"/>
                                      </a:lnTo>
                                      <a:lnTo>
                                        <a:pt x="330" y="40"/>
                                      </a:lnTo>
                                      <a:close/>
                                      <a:moveTo>
                                        <a:pt x="428" y="246"/>
                                      </a:moveTo>
                                      <a:lnTo>
                                        <a:pt x="325" y="29"/>
                                      </a:lnTo>
                                      <a:lnTo>
                                        <a:pt x="343" y="40"/>
                                      </a:lnTo>
                                      <a:lnTo>
                                        <a:pt x="374" y="40"/>
                                      </a:lnTo>
                                      <a:lnTo>
                                        <a:pt x="468" y="237"/>
                                      </a:lnTo>
                                      <a:lnTo>
                                        <a:pt x="432" y="237"/>
                                      </a:lnTo>
                                      <a:lnTo>
                                        <a:pt x="428" y="246"/>
                                      </a:lnTo>
                                      <a:close/>
                                      <a:moveTo>
                                        <a:pt x="374" y="40"/>
                                      </a:moveTo>
                                      <a:lnTo>
                                        <a:pt x="343" y="40"/>
                                      </a:lnTo>
                                      <a:lnTo>
                                        <a:pt x="325" y="29"/>
                                      </a:lnTo>
                                      <a:lnTo>
                                        <a:pt x="369" y="29"/>
                                      </a:lnTo>
                                      <a:lnTo>
                                        <a:pt x="374" y="40"/>
                                      </a:lnTo>
                                      <a:close/>
                                      <a:moveTo>
                                        <a:pt x="38" y="254"/>
                                      </a:moveTo>
                                      <a:lnTo>
                                        <a:pt x="38" y="237"/>
                                      </a:lnTo>
                                      <a:lnTo>
                                        <a:pt x="42" y="246"/>
                                      </a:lnTo>
                                      <a:lnTo>
                                        <a:pt x="38" y="254"/>
                                      </a:lnTo>
                                      <a:close/>
                                      <a:moveTo>
                                        <a:pt x="42" y="246"/>
                                      </a:moveTo>
                                      <a:lnTo>
                                        <a:pt x="38" y="237"/>
                                      </a:lnTo>
                                      <a:lnTo>
                                        <a:pt x="46" y="237"/>
                                      </a:lnTo>
                                      <a:lnTo>
                                        <a:pt x="42" y="246"/>
                                      </a:lnTo>
                                      <a:close/>
                                      <a:moveTo>
                                        <a:pt x="432" y="254"/>
                                      </a:moveTo>
                                      <a:lnTo>
                                        <a:pt x="428" y="246"/>
                                      </a:lnTo>
                                      <a:lnTo>
                                        <a:pt x="432" y="237"/>
                                      </a:lnTo>
                                      <a:lnTo>
                                        <a:pt x="432" y="254"/>
                                      </a:lnTo>
                                      <a:close/>
                                      <a:moveTo>
                                        <a:pt x="468" y="254"/>
                                      </a:moveTo>
                                      <a:lnTo>
                                        <a:pt x="432" y="254"/>
                                      </a:lnTo>
                                      <a:lnTo>
                                        <a:pt x="432" y="237"/>
                                      </a:lnTo>
                                      <a:lnTo>
                                        <a:pt x="468" y="237"/>
                                      </a:lnTo>
                                      <a:lnTo>
                                        <a:pt x="470" y="241"/>
                                      </a:lnTo>
                                      <a:lnTo>
                                        <a:pt x="470" y="246"/>
                                      </a:lnTo>
                                      <a:lnTo>
                                        <a:pt x="470" y="250"/>
                                      </a:lnTo>
                                      <a:lnTo>
                                        <a:pt x="468" y="254"/>
                                      </a:lnTo>
                                      <a:close/>
                                      <a:moveTo>
                                        <a:pt x="46" y="254"/>
                                      </a:moveTo>
                                      <a:lnTo>
                                        <a:pt x="38" y="254"/>
                                      </a:lnTo>
                                      <a:lnTo>
                                        <a:pt x="42" y="246"/>
                                      </a:lnTo>
                                      <a:lnTo>
                                        <a:pt x="46" y="254"/>
                                      </a:lnTo>
                                      <a:close/>
                                      <a:moveTo>
                                        <a:pt x="325" y="463"/>
                                      </a:moveTo>
                                      <a:lnTo>
                                        <a:pt x="428" y="246"/>
                                      </a:lnTo>
                                      <a:lnTo>
                                        <a:pt x="432" y="254"/>
                                      </a:lnTo>
                                      <a:lnTo>
                                        <a:pt x="468" y="254"/>
                                      </a:lnTo>
                                      <a:lnTo>
                                        <a:pt x="374" y="452"/>
                                      </a:lnTo>
                                      <a:lnTo>
                                        <a:pt x="343" y="452"/>
                                      </a:lnTo>
                                      <a:lnTo>
                                        <a:pt x="325" y="463"/>
                                      </a:lnTo>
                                      <a:close/>
                                      <a:moveTo>
                                        <a:pt x="146" y="463"/>
                                      </a:moveTo>
                                      <a:lnTo>
                                        <a:pt x="128" y="452"/>
                                      </a:lnTo>
                                      <a:lnTo>
                                        <a:pt x="140" y="452"/>
                                      </a:lnTo>
                                      <a:lnTo>
                                        <a:pt x="146" y="463"/>
                                      </a:lnTo>
                                      <a:close/>
                                      <a:moveTo>
                                        <a:pt x="325" y="463"/>
                                      </a:moveTo>
                                      <a:lnTo>
                                        <a:pt x="146" y="463"/>
                                      </a:lnTo>
                                      <a:lnTo>
                                        <a:pt x="140" y="452"/>
                                      </a:lnTo>
                                      <a:lnTo>
                                        <a:pt x="330" y="452"/>
                                      </a:lnTo>
                                      <a:lnTo>
                                        <a:pt x="325" y="463"/>
                                      </a:lnTo>
                                      <a:close/>
                                      <a:moveTo>
                                        <a:pt x="369" y="463"/>
                                      </a:moveTo>
                                      <a:lnTo>
                                        <a:pt x="325" y="463"/>
                                      </a:lnTo>
                                      <a:lnTo>
                                        <a:pt x="343" y="452"/>
                                      </a:lnTo>
                                      <a:lnTo>
                                        <a:pt x="374" y="452"/>
                                      </a:lnTo>
                                      <a:lnTo>
                                        <a:pt x="369" y="463"/>
                                      </a:lnTo>
                                      <a:close/>
                                    </a:path>
                                  </a:pathLst>
                                </a:custGeom>
                                <a:solidFill>
                                  <a:srgbClr val="EDEBE0"/>
                                </a:solidFill>
                                <a:ln>
                                  <a:noFill/>
                                </a:ln>
                              </wps:spPr>
                              <wps:bodyPr upright="1"/>
                            </wps:wsp>
                          </wpg:wgp>
                        </a:graphicData>
                      </a:graphic>
                    </wp:inline>
                  </w:drawing>
                </mc:Choice>
                <mc:Fallback>
                  <w:pict>
                    <v:group id="组合 2" o:spid="_x0000_s1026" o:spt="203" style="height:24.6pt;width:23.55pt;" coordsize="4,4922032" o:gfxdata="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">
                      <o:lock v:ext="edit" aspectratio="f"/>
                      <v:shape id="任意多边形 53" o:spid="_x0000_s1026" o:spt="100" style="position:absolute;left:0;top:0;height:4;width:4;" fillcolor="#00AFEF" filled="t" stroked="f" coordsize="430,452" o:gfxdata="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rj/Nb4A&#10;AADaAAAADwAAAAAAAAABACAAAAAiAAAAZHJzL2Rvd25yZXYueG1sUEsBAhQAFAAAAAgAh07iQDMv&#10;BZ47AAAAOQAAABAAAAAAAAAAAQAgAAAADQEAAGRycy9zaGFwZXhtbC54bWxQSwUGAAAAAAYABgBb&#10;AQAAtwMAAAAA&#10;" path="m324,451l108,451,0,225,108,0,324,0,430,225,324,451xe">
                        <v:path o:connecttype="segments" o:connectlocs="324,472;108,472;0,246;108,21;324,21;430,246;324,472" o:connectangles="0,0,0,0,0,0,0"/>
                        <v:fill on="t" focussize="0,0"/>
                        <v:stroke on="f"/>
                        <v:imagedata o:title=""/>
                        <o:lock v:ext="edit" aspectratio="f"/>
                      </v:shape>
                      <v:shape id="任意多边形 54" o:spid="_x0000_s1026" o:spt="100" style="position:absolute;left:0;top:0;height:4;width:4;" fillcolor="#EDEBE0" filled="t" stroked="f" coordsize="471,492" o:gfxdata="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f26O8AAAA&#10;2gAAAA8AAAAAAAAAAQAgAAAAIgAAAGRycy9kb3ducmV2LnhtbFBLAQIUABQAAAAIAIdO4kAzLwWe&#10;OwAAADkAAAAQAAAAAAAAAAEAIAAAAAsBAABkcnMvc2hhcGV4bWwueG1sUEsFBgAAAAAGAAYAWwEA&#10;ALUDAAAAAA==&#10;" path="m343,492l128,492,124,491,120,490,117,489,114,486,111,483,109,480,2,254,0,250,0,246,0,241,2,237,109,11,111,8,114,5,117,3,120,1,124,0,128,0,343,0,346,0,350,1,353,3,356,5,359,8,361,11,369,29,146,29,128,40,140,40,46,237,38,237,38,254,46,254,140,452,128,452,146,463,369,463,361,480,359,483,356,486,353,489,350,490,346,491,343,492xm140,40l128,40,146,29,140,40xm330,40l140,40,146,29,325,29,330,40xm428,246l325,29,343,40,374,40,468,237,432,237,428,246xm374,40l343,40,325,29,369,29,374,40xm38,254l38,237,42,246,38,254xm42,246l38,237,46,237,42,246xm432,254l428,246,432,237,432,254xm468,254l432,254,432,237,468,237,470,241,470,246,470,250,468,254xm46,254l38,254,42,246,46,254xm325,463l428,246,432,254,468,254,374,452,343,452,325,463xm146,463l128,452,140,452,146,463xm325,463l146,463,140,452,330,452,325,463xm369,463l325,463,343,452,374,452,369,463xe">
                        <v:path o:connecttype="segments" o:connectlocs="128,492;120,490;114,486;109,480;0,250;0,241;109,11;114,5;120,1;128,0;346,0;353,3;359,8;369,29;128,40;46,237;38,254;140,452;146,463;361,480;356,486;350,490;343,492;128,40;140,40;140,40;325,29;428,246;343,40;468,237;428,246;343,40;369,29;38,254;42,246;42,246;46,237;432,254;432,237;468,254;432,237;470,241;470,250;46,254;42,246;325,463;432,254;374,452;325,463;128,452;146,463;146,463;330,452;369,463;343,452;369,463" o:connectangles="0,0,0,0,0,0,0,0,0,0,0,0,0,0,0,0,0,0,0,0,0,0,0,0,0,0,0,0,0,0,0,0,0,0,0,0,0,0,0,0,0,0,0,0,0,0,0,0,0,0,0,0,0,0,0,0"/>
                        <v:fill on="t" focussize="0,0"/>
                        <v:stroke on="f"/>
                        <v:imagedata o:title=""/>
                        <o:lock v:ext="edit" aspectratio="f"/>
                      </v:shape>
                      <w10:wrap type="none"/>
                      <w10:anchorlock/>
                    </v:group>
                  </w:pict>
                </mc:Fallback>
              </mc:AlternateContent>
            </w:r>
          </w:p>
        </w:tc>
        <w:tc>
          <w:tcPr>
            <w:tcW w:w="1275" w:type="dxa"/>
            <w:vAlign w:val="center"/>
          </w:tcPr>
          <w:p w14:paraId="0AD2E3A0">
            <w:pPr>
              <w:pStyle w:val="46"/>
              <w:tabs>
                <w:tab w:val="left" w:pos="1646"/>
                <w:tab w:val="left" w:pos="2972"/>
              </w:tabs>
              <w:spacing w:beforeLines="0" w:afterLines="0"/>
              <w:rPr>
                <w:rFonts w:ascii="Times New Roman" w:eastAsia="宋体"/>
              </w:rPr>
            </w:pPr>
            <w:r>
              <w:rPr>
                <w:rFonts w:ascii="Times New Roman" w:eastAsia="宋体"/>
                <w:szCs w:val="21"/>
              </w:rPr>
              <w:t>0,180,255</w:t>
            </w:r>
          </w:p>
        </w:tc>
        <w:tc>
          <w:tcPr>
            <w:tcW w:w="2530" w:type="dxa"/>
            <w:vAlign w:val="center"/>
          </w:tcPr>
          <w:p w14:paraId="5A047C2F">
            <w:pPr>
              <w:pStyle w:val="46"/>
              <w:tabs>
                <w:tab w:val="left" w:pos="1646"/>
                <w:tab w:val="left" w:pos="2972"/>
              </w:tabs>
              <w:spacing w:beforeLines="0" w:afterLines="0"/>
              <w:rPr>
                <w:rFonts w:ascii="Times New Roman" w:eastAsia="宋体"/>
              </w:rPr>
            </w:pPr>
            <w:r>
              <w:rPr>
                <w:rFonts w:ascii="Times New Roman" w:hAnsi="宋体" w:eastAsia="宋体"/>
              </w:rPr>
              <w:t>生态系完整，生物多样性高，水质优良，水文节律未受干扰。</w:t>
            </w:r>
          </w:p>
        </w:tc>
      </w:tr>
      <w:tr w14:paraId="28F56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center"/>
          </w:tcPr>
          <w:p w14:paraId="524F6054">
            <w:pPr>
              <w:pStyle w:val="46"/>
              <w:tabs>
                <w:tab w:val="left" w:pos="1646"/>
                <w:tab w:val="left" w:pos="2972"/>
              </w:tabs>
              <w:spacing w:beforeLines="0" w:afterLines="0"/>
              <w:rPr>
                <w:rFonts w:ascii="Times New Roman" w:eastAsia="宋体"/>
              </w:rPr>
            </w:pPr>
            <w:r>
              <w:rPr>
                <w:rFonts w:ascii="Times New Roman" w:hAnsi="宋体" w:eastAsia="宋体"/>
                <w:szCs w:val="21"/>
              </w:rPr>
              <w:t>二类河湖</w:t>
            </w:r>
          </w:p>
        </w:tc>
        <w:tc>
          <w:tcPr>
            <w:tcW w:w="1441" w:type="dxa"/>
            <w:vAlign w:val="center"/>
          </w:tcPr>
          <w:p w14:paraId="1F65AAF0">
            <w:pPr>
              <w:pStyle w:val="46"/>
              <w:tabs>
                <w:tab w:val="left" w:pos="1646"/>
                <w:tab w:val="left" w:pos="2972"/>
              </w:tabs>
              <w:spacing w:beforeLines="0" w:afterLines="0"/>
              <w:rPr>
                <w:rFonts w:ascii="Times New Roman" w:eastAsia="宋体"/>
                <w:szCs w:val="21"/>
              </w:rPr>
            </w:pPr>
            <w:r>
              <w:rPr>
                <w:rFonts w:ascii="Times New Roman" w:hAnsi="宋体" w:eastAsia="宋体"/>
                <w:szCs w:val="21"/>
              </w:rPr>
              <w:t>健康</w:t>
            </w:r>
          </w:p>
          <w:p w14:paraId="53087C96">
            <w:pPr>
              <w:ind w:firstLine="210" w:firstLineChars="100"/>
              <w:rPr>
                <w:rFonts w:ascii="Times New Roman" w:hAnsi="Times New Roman" w:eastAsia="宋体" w:cs="Times New Roman"/>
              </w:rPr>
            </w:pPr>
            <w:r>
              <w:rPr>
                <w:rFonts w:ascii="Times New Roman" w:hAnsi="宋体" w:eastAsia="宋体" w:cs="Times New Roman"/>
              </w:rPr>
              <w:t>（</w:t>
            </w:r>
            <w:r>
              <w:rPr>
                <w:rFonts w:ascii="Times New Roman" w:hAnsi="Times New Roman" w:eastAsia="宋体" w:cs="Times New Roman"/>
              </w:rPr>
              <w:t>Good</w:t>
            </w:r>
            <w:r>
              <w:rPr>
                <w:rFonts w:ascii="Times New Roman" w:hAnsi="宋体" w:eastAsia="宋体" w:cs="Times New Roman"/>
              </w:rPr>
              <w:t>）</w:t>
            </w:r>
          </w:p>
        </w:tc>
        <w:tc>
          <w:tcPr>
            <w:tcW w:w="1560" w:type="dxa"/>
            <w:vAlign w:val="center"/>
          </w:tcPr>
          <w:p w14:paraId="311D9DF3">
            <w:pPr>
              <w:pStyle w:val="46"/>
              <w:tabs>
                <w:tab w:val="left" w:pos="1646"/>
                <w:tab w:val="left" w:pos="2972"/>
              </w:tabs>
              <w:spacing w:beforeLines="0" w:afterLines="0"/>
              <w:rPr>
                <w:rFonts w:ascii="Times New Roman" w:eastAsia="宋体"/>
              </w:rPr>
            </w:pPr>
            <w:r>
              <w:rPr>
                <w:rFonts w:ascii="Times New Roman" w:eastAsia="宋体"/>
                <w:szCs w:val="21"/>
              </w:rPr>
              <w:t>75</w:t>
            </w:r>
            <w:r>
              <w:rPr>
                <w:rFonts w:hint="eastAsia" w:ascii="Times New Roman" w:eastAsia="宋体"/>
                <w:szCs w:val="21"/>
              </w:rPr>
              <w:t>≤</w:t>
            </w:r>
            <w:r>
              <w:rPr>
                <w:rFonts w:ascii="Times New Roman" w:eastAsia="宋体"/>
                <w:szCs w:val="21"/>
              </w:rPr>
              <w:t>RHI</w:t>
            </w:r>
            <w:r>
              <w:rPr>
                <w:rFonts w:hint="eastAsia" w:ascii="Times New Roman" w:eastAsia="宋体"/>
                <w:szCs w:val="21"/>
              </w:rPr>
              <w:t>＜</w:t>
            </w:r>
            <w:r>
              <w:rPr>
                <w:rFonts w:ascii="Times New Roman" w:eastAsia="宋体"/>
                <w:szCs w:val="21"/>
              </w:rPr>
              <w:t>90</w:t>
            </w:r>
            <w:r>
              <w:rPr>
                <w:rFonts w:ascii="Times New Roman" w:hAnsi="宋体" w:eastAsia="宋体"/>
                <w:szCs w:val="21"/>
              </w:rPr>
              <w:t>（</w:t>
            </w:r>
            <w:r>
              <w:rPr>
                <w:rFonts w:ascii="Times New Roman" w:eastAsia="宋体"/>
                <w:szCs w:val="21"/>
              </w:rPr>
              <w:t>15</w:t>
            </w:r>
            <w:r>
              <w:rPr>
                <w:rFonts w:ascii="Times New Roman" w:hAnsi="宋体" w:eastAsia="宋体"/>
                <w:szCs w:val="21"/>
              </w:rPr>
              <w:t>）</w:t>
            </w:r>
          </w:p>
        </w:tc>
        <w:tc>
          <w:tcPr>
            <w:tcW w:w="706" w:type="dxa"/>
            <w:vAlign w:val="center"/>
          </w:tcPr>
          <w:p w14:paraId="6CE8D51B">
            <w:pPr>
              <w:pStyle w:val="46"/>
              <w:tabs>
                <w:tab w:val="left" w:pos="1646"/>
                <w:tab w:val="left" w:pos="2972"/>
              </w:tabs>
              <w:spacing w:beforeLines="0" w:afterLines="0"/>
              <w:rPr>
                <w:rFonts w:ascii="Times New Roman" w:eastAsia="宋体"/>
              </w:rPr>
            </w:pPr>
            <w:r>
              <w:rPr>
                <w:rFonts w:ascii="Times New Roman" w:hAnsi="宋体" w:eastAsia="宋体"/>
                <w:szCs w:val="21"/>
              </w:rPr>
              <w:t>绿</w:t>
            </w:r>
          </w:p>
        </w:tc>
        <w:tc>
          <w:tcPr>
            <w:tcW w:w="989" w:type="dxa"/>
            <w:vAlign w:val="center"/>
          </w:tcPr>
          <w:p w14:paraId="21ABF025">
            <w:pPr>
              <w:pStyle w:val="46"/>
              <w:tabs>
                <w:tab w:val="left" w:pos="1646"/>
                <w:tab w:val="left" w:pos="2972"/>
              </w:tabs>
              <w:spacing w:beforeLines="0" w:afterLines="0"/>
              <w:rPr>
                <w:rFonts w:ascii="Times New Roman" w:eastAsia="宋体"/>
              </w:rPr>
            </w:pPr>
            <w:r>
              <w:rPr>
                <w:rFonts w:ascii="宋体" w:hAnsi="宋体" w:eastAsia="宋体"/>
                <w:szCs w:val="21"/>
              </w:rPr>
              <mc:AlternateContent>
                <mc:Choice Requires="wpg">
                  <w:drawing>
                    <wp:inline distT="0" distB="0" distL="114300" distR="114300">
                      <wp:extent cx="299085" cy="312420"/>
                      <wp:effectExtent l="0" t="0" r="0" b="0"/>
                      <wp:docPr id="10" name="组合 14"/>
                      <wp:cNvGraphicFramePr/>
                      <a:graphic xmlns:a="http://schemas.openxmlformats.org/drawingml/2006/main">
                        <a:graphicData uri="http://schemas.microsoft.com/office/word/2010/wordprocessingGroup">
                          <wpg:wgp>
                            <wpg:cNvGrpSpPr/>
                            <wpg:grpSpPr>
                              <a:xfrm>
                                <a:off x="0" y="0"/>
                                <a:ext cx="299085" cy="312420"/>
                                <a:chOff x="0" y="0"/>
                                <a:chExt cx="4" cy="4922032"/>
                              </a:xfrm>
                            </wpg:grpSpPr>
                            <wps:wsp>
                              <wps:cNvPr id="8" name="任意多边形 56"/>
                              <wps:cNvSpPr/>
                              <wps:spPr>
                                <a:xfrm>
                                  <a:off x="0" y="0"/>
                                  <a:ext cx="4" cy="4"/>
                                </a:xfrm>
                                <a:custGeom>
                                  <a:avLst/>
                                  <a:gdLst>
                                    <a:gd name="A1" fmla="val 0"/>
                                    <a:gd name="A2" fmla="val 0"/>
                                    <a:gd name="A3" fmla="val 0"/>
                                  </a:gdLst>
                                  <a:ahLst/>
                                  <a:cxnLst>
                                    <a:cxn ang="0">
                                      <a:pos x="324" y="471"/>
                                    </a:cxn>
                                    <a:cxn ang="0">
                                      <a:pos x="108" y="471"/>
                                    </a:cxn>
                                    <a:cxn ang="0">
                                      <a:pos x="0" y="245"/>
                                    </a:cxn>
                                    <a:cxn ang="0">
                                      <a:pos x="108" y="19"/>
                                    </a:cxn>
                                    <a:cxn ang="0">
                                      <a:pos x="324" y="19"/>
                                    </a:cxn>
                                    <a:cxn ang="0">
                                      <a:pos x="430" y="245"/>
                                    </a:cxn>
                                    <a:cxn ang="0">
                                      <a:pos x="324" y="471"/>
                                    </a:cxn>
                                  </a:cxnLst>
                                  <a:pathLst>
                                    <a:path w="430" h="452">
                                      <a:moveTo>
                                        <a:pt x="324" y="452"/>
                                      </a:moveTo>
                                      <a:lnTo>
                                        <a:pt x="108" y="452"/>
                                      </a:lnTo>
                                      <a:lnTo>
                                        <a:pt x="0" y="226"/>
                                      </a:lnTo>
                                      <a:lnTo>
                                        <a:pt x="108" y="0"/>
                                      </a:lnTo>
                                      <a:lnTo>
                                        <a:pt x="324" y="0"/>
                                      </a:lnTo>
                                      <a:lnTo>
                                        <a:pt x="430" y="226"/>
                                      </a:lnTo>
                                      <a:lnTo>
                                        <a:pt x="324" y="452"/>
                                      </a:lnTo>
                                      <a:close/>
                                    </a:path>
                                  </a:pathLst>
                                </a:custGeom>
                                <a:solidFill>
                                  <a:srgbClr val="92D050"/>
                                </a:solidFill>
                                <a:ln>
                                  <a:noFill/>
                                </a:ln>
                              </wps:spPr>
                              <wps:bodyPr upright="1"/>
                            </wps:wsp>
                            <wps:wsp>
                              <wps:cNvPr id="9" name="任意多边形 57"/>
                              <wps:cNvSpPr/>
                              <wps:spPr>
                                <a:xfrm>
                                  <a:off x="0" y="0"/>
                                  <a:ext cx="4" cy="4"/>
                                </a:xfrm>
                                <a:custGeom>
                                  <a:avLst/>
                                  <a:gdLst>
                                    <a:gd name="A1" fmla="val 0"/>
                                    <a:gd name="A2" fmla="val 0"/>
                                    <a:gd name="A3" fmla="val 0"/>
                                  </a:gdLst>
                                  <a:ahLst/>
                                  <a:cxnLst>
                                    <a:cxn ang="0">
                                      <a:pos x="128" y="492"/>
                                    </a:cxn>
                                    <a:cxn ang="0">
                                      <a:pos x="120" y="490"/>
                                    </a:cxn>
                                    <a:cxn ang="0">
                                      <a:pos x="114" y="486"/>
                                    </a:cxn>
                                    <a:cxn ang="0">
                                      <a:pos x="109" y="480"/>
                                    </a:cxn>
                                    <a:cxn ang="0">
                                      <a:pos x="0" y="250"/>
                                    </a:cxn>
                                    <a:cxn ang="0">
                                      <a:pos x="0" y="241"/>
                                    </a:cxn>
                                    <a:cxn ang="0">
                                      <a:pos x="109" y="11"/>
                                    </a:cxn>
                                    <a:cxn ang="0">
                                      <a:pos x="114" y="5"/>
                                    </a:cxn>
                                    <a:cxn ang="0">
                                      <a:pos x="120" y="1"/>
                                    </a:cxn>
                                    <a:cxn ang="0">
                                      <a:pos x="128" y="0"/>
                                    </a:cxn>
                                    <a:cxn ang="0">
                                      <a:pos x="346" y="0"/>
                                    </a:cxn>
                                    <a:cxn ang="0">
                                      <a:pos x="353" y="3"/>
                                    </a:cxn>
                                    <a:cxn ang="0">
                                      <a:pos x="359" y="8"/>
                                    </a:cxn>
                                    <a:cxn ang="0">
                                      <a:pos x="369" y="29"/>
                                    </a:cxn>
                                    <a:cxn ang="0">
                                      <a:pos x="128" y="40"/>
                                    </a:cxn>
                                    <a:cxn ang="0">
                                      <a:pos x="46" y="237"/>
                                    </a:cxn>
                                    <a:cxn ang="0">
                                      <a:pos x="38" y="254"/>
                                    </a:cxn>
                                    <a:cxn ang="0">
                                      <a:pos x="140" y="452"/>
                                    </a:cxn>
                                    <a:cxn ang="0">
                                      <a:pos x="146" y="463"/>
                                    </a:cxn>
                                    <a:cxn ang="0">
                                      <a:pos x="361" y="480"/>
                                    </a:cxn>
                                    <a:cxn ang="0">
                                      <a:pos x="356" y="486"/>
                                    </a:cxn>
                                    <a:cxn ang="0">
                                      <a:pos x="350" y="490"/>
                                    </a:cxn>
                                    <a:cxn ang="0">
                                      <a:pos x="343" y="492"/>
                                    </a:cxn>
                                    <a:cxn ang="0">
                                      <a:pos x="128" y="40"/>
                                    </a:cxn>
                                    <a:cxn ang="0">
                                      <a:pos x="140" y="40"/>
                                    </a:cxn>
                                    <a:cxn ang="0">
                                      <a:pos x="140" y="40"/>
                                    </a:cxn>
                                    <a:cxn ang="0">
                                      <a:pos x="325" y="29"/>
                                    </a:cxn>
                                    <a:cxn ang="0">
                                      <a:pos x="428" y="246"/>
                                    </a:cxn>
                                    <a:cxn ang="0">
                                      <a:pos x="343" y="40"/>
                                    </a:cxn>
                                    <a:cxn ang="0">
                                      <a:pos x="468" y="237"/>
                                    </a:cxn>
                                    <a:cxn ang="0">
                                      <a:pos x="428" y="246"/>
                                    </a:cxn>
                                    <a:cxn ang="0">
                                      <a:pos x="343" y="40"/>
                                    </a:cxn>
                                    <a:cxn ang="0">
                                      <a:pos x="369" y="29"/>
                                    </a:cxn>
                                    <a:cxn ang="0">
                                      <a:pos x="38" y="254"/>
                                    </a:cxn>
                                    <a:cxn ang="0">
                                      <a:pos x="42" y="246"/>
                                    </a:cxn>
                                    <a:cxn ang="0">
                                      <a:pos x="42" y="246"/>
                                    </a:cxn>
                                    <a:cxn ang="0">
                                      <a:pos x="46" y="237"/>
                                    </a:cxn>
                                    <a:cxn ang="0">
                                      <a:pos x="432" y="254"/>
                                    </a:cxn>
                                    <a:cxn ang="0">
                                      <a:pos x="432" y="237"/>
                                    </a:cxn>
                                    <a:cxn ang="0">
                                      <a:pos x="468" y="254"/>
                                    </a:cxn>
                                    <a:cxn ang="0">
                                      <a:pos x="432" y="237"/>
                                    </a:cxn>
                                    <a:cxn ang="0">
                                      <a:pos x="470" y="241"/>
                                    </a:cxn>
                                    <a:cxn ang="0">
                                      <a:pos x="470" y="250"/>
                                    </a:cxn>
                                    <a:cxn ang="0">
                                      <a:pos x="46" y="254"/>
                                    </a:cxn>
                                    <a:cxn ang="0">
                                      <a:pos x="42" y="246"/>
                                    </a:cxn>
                                    <a:cxn ang="0">
                                      <a:pos x="325" y="463"/>
                                    </a:cxn>
                                    <a:cxn ang="0">
                                      <a:pos x="432" y="254"/>
                                    </a:cxn>
                                    <a:cxn ang="0">
                                      <a:pos x="374" y="452"/>
                                    </a:cxn>
                                    <a:cxn ang="0">
                                      <a:pos x="325" y="463"/>
                                    </a:cxn>
                                    <a:cxn ang="0">
                                      <a:pos x="128" y="452"/>
                                    </a:cxn>
                                    <a:cxn ang="0">
                                      <a:pos x="146" y="463"/>
                                    </a:cxn>
                                    <a:cxn ang="0">
                                      <a:pos x="146" y="463"/>
                                    </a:cxn>
                                    <a:cxn ang="0">
                                      <a:pos x="330" y="452"/>
                                    </a:cxn>
                                    <a:cxn ang="0">
                                      <a:pos x="369" y="463"/>
                                    </a:cxn>
                                    <a:cxn ang="0">
                                      <a:pos x="343" y="452"/>
                                    </a:cxn>
                                    <a:cxn ang="0">
                                      <a:pos x="369" y="463"/>
                                    </a:cxn>
                                  </a:cxnLst>
                                  <a:pathLst>
                                    <a:path w="471" h="492">
                                      <a:moveTo>
                                        <a:pt x="343" y="492"/>
                                      </a:moveTo>
                                      <a:lnTo>
                                        <a:pt x="128" y="492"/>
                                      </a:lnTo>
                                      <a:lnTo>
                                        <a:pt x="124" y="491"/>
                                      </a:lnTo>
                                      <a:lnTo>
                                        <a:pt x="120" y="490"/>
                                      </a:lnTo>
                                      <a:lnTo>
                                        <a:pt x="117" y="489"/>
                                      </a:lnTo>
                                      <a:lnTo>
                                        <a:pt x="114" y="486"/>
                                      </a:lnTo>
                                      <a:lnTo>
                                        <a:pt x="111" y="483"/>
                                      </a:lnTo>
                                      <a:lnTo>
                                        <a:pt x="109" y="480"/>
                                      </a:lnTo>
                                      <a:lnTo>
                                        <a:pt x="2" y="254"/>
                                      </a:lnTo>
                                      <a:lnTo>
                                        <a:pt x="0" y="250"/>
                                      </a:lnTo>
                                      <a:lnTo>
                                        <a:pt x="0" y="246"/>
                                      </a:lnTo>
                                      <a:lnTo>
                                        <a:pt x="0" y="241"/>
                                      </a:lnTo>
                                      <a:lnTo>
                                        <a:pt x="2" y="237"/>
                                      </a:lnTo>
                                      <a:lnTo>
                                        <a:pt x="109" y="11"/>
                                      </a:lnTo>
                                      <a:lnTo>
                                        <a:pt x="111" y="8"/>
                                      </a:lnTo>
                                      <a:lnTo>
                                        <a:pt x="114" y="5"/>
                                      </a:lnTo>
                                      <a:lnTo>
                                        <a:pt x="117" y="3"/>
                                      </a:lnTo>
                                      <a:lnTo>
                                        <a:pt x="120" y="1"/>
                                      </a:lnTo>
                                      <a:lnTo>
                                        <a:pt x="124" y="0"/>
                                      </a:lnTo>
                                      <a:lnTo>
                                        <a:pt x="128" y="0"/>
                                      </a:lnTo>
                                      <a:lnTo>
                                        <a:pt x="343" y="0"/>
                                      </a:lnTo>
                                      <a:lnTo>
                                        <a:pt x="346" y="0"/>
                                      </a:lnTo>
                                      <a:lnTo>
                                        <a:pt x="350" y="1"/>
                                      </a:lnTo>
                                      <a:lnTo>
                                        <a:pt x="353" y="3"/>
                                      </a:lnTo>
                                      <a:lnTo>
                                        <a:pt x="356" y="5"/>
                                      </a:lnTo>
                                      <a:lnTo>
                                        <a:pt x="359" y="8"/>
                                      </a:lnTo>
                                      <a:lnTo>
                                        <a:pt x="361" y="11"/>
                                      </a:lnTo>
                                      <a:lnTo>
                                        <a:pt x="369" y="29"/>
                                      </a:lnTo>
                                      <a:lnTo>
                                        <a:pt x="146" y="29"/>
                                      </a:lnTo>
                                      <a:lnTo>
                                        <a:pt x="128" y="40"/>
                                      </a:lnTo>
                                      <a:lnTo>
                                        <a:pt x="140" y="40"/>
                                      </a:lnTo>
                                      <a:lnTo>
                                        <a:pt x="46" y="237"/>
                                      </a:lnTo>
                                      <a:lnTo>
                                        <a:pt x="38" y="237"/>
                                      </a:lnTo>
                                      <a:lnTo>
                                        <a:pt x="38" y="254"/>
                                      </a:lnTo>
                                      <a:lnTo>
                                        <a:pt x="46" y="254"/>
                                      </a:lnTo>
                                      <a:lnTo>
                                        <a:pt x="140" y="452"/>
                                      </a:lnTo>
                                      <a:lnTo>
                                        <a:pt x="128" y="452"/>
                                      </a:lnTo>
                                      <a:lnTo>
                                        <a:pt x="146" y="463"/>
                                      </a:lnTo>
                                      <a:lnTo>
                                        <a:pt x="369" y="463"/>
                                      </a:lnTo>
                                      <a:lnTo>
                                        <a:pt x="361" y="480"/>
                                      </a:lnTo>
                                      <a:lnTo>
                                        <a:pt x="359" y="483"/>
                                      </a:lnTo>
                                      <a:lnTo>
                                        <a:pt x="356" y="486"/>
                                      </a:lnTo>
                                      <a:lnTo>
                                        <a:pt x="353" y="489"/>
                                      </a:lnTo>
                                      <a:lnTo>
                                        <a:pt x="350" y="490"/>
                                      </a:lnTo>
                                      <a:lnTo>
                                        <a:pt x="346" y="491"/>
                                      </a:lnTo>
                                      <a:lnTo>
                                        <a:pt x="343" y="492"/>
                                      </a:lnTo>
                                      <a:close/>
                                      <a:moveTo>
                                        <a:pt x="140" y="40"/>
                                      </a:moveTo>
                                      <a:lnTo>
                                        <a:pt x="128" y="40"/>
                                      </a:lnTo>
                                      <a:lnTo>
                                        <a:pt x="146" y="29"/>
                                      </a:lnTo>
                                      <a:lnTo>
                                        <a:pt x="140" y="40"/>
                                      </a:lnTo>
                                      <a:close/>
                                      <a:moveTo>
                                        <a:pt x="330" y="40"/>
                                      </a:moveTo>
                                      <a:lnTo>
                                        <a:pt x="140" y="40"/>
                                      </a:lnTo>
                                      <a:lnTo>
                                        <a:pt x="146" y="29"/>
                                      </a:lnTo>
                                      <a:lnTo>
                                        <a:pt x="325" y="29"/>
                                      </a:lnTo>
                                      <a:lnTo>
                                        <a:pt x="330" y="40"/>
                                      </a:lnTo>
                                      <a:close/>
                                      <a:moveTo>
                                        <a:pt x="428" y="246"/>
                                      </a:moveTo>
                                      <a:lnTo>
                                        <a:pt x="325" y="29"/>
                                      </a:lnTo>
                                      <a:lnTo>
                                        <a:pt x="343" y="40"/>
                                      </a:lnTo>
                                      <a:lnTo>
                                        <a:pt x="374" y="40"/>
                                      </a:lnTo>
                                      <a:lnTo>
                                        <a:pt x="468" y="237"/>
                                      </a:lnTo>
                                      <a:lnTo>
                                        <a:pt x="432" y="237"/>
                                      </a:lnTo>
                                      <a:lnTo>
                                        <a:pt x="428" y="246"/>
                                      </a:lnTo>
                                      <a:close/>
                                      <a:moveTo>
                                        <a:pt x="374" y="40"/>
                                      </a:moveTo>
                                      <a:lnTo>
                                        <a:pt x="343" y="40"/>
                                      </a:lnTo>
                                      <a:lnTo>
                                        <a:pt x="325" y="29"/>
                                      </a:lnTo>
                                      <a:lnTo>
                                        <a:pt x="369" y="29"/>
                                      </a:lnTo>
                                      <a:lnTo>
                                        <a:pt x="374" y="40"/>
                                      </a:lnTo>
                                      <a:close/>
                                      <a:moveTo>
                                        <a:pt x="38" y="254"/>
                                      </a:moveTo>
                                      <a:lnTo>
                                        <a:pt x="38" y="237"/>
                                      </a:lnTo>
                                      <a:lnTo>
                                        <a:pt x="42" y="246"/>
                                      </a:lnTo>
                                      <a:lnTo>
                                        <a:pt x="38" y="254"/>
                                      </a:lnTo>
                                      <a:close/>
                                      <a:moveTo>
                                        <a:pt x="42" y="246"/>
                                      </a:moveTo>
                                      <a:lnTo>
                                        <a:pt x="38" y="237"/>
                                      </a:lnTo>
                                      <a:lnTo>
                                        <a:pt x="46" y="237"/>
                                      </a:lnTo>
                                      <a:lnTo>
                                        <a:pt x="42" y="246"/>
                                      </a:lnTo>
                                      <a:close/>
                                      <a:moveTo>
                                        <a:pt x="432" y="254"/>
                                      </a:moveTo>
                                      <a:lnTo>
                                        <a:pt x="428" y="246"/>
                                      </a:lnTo>
                                      <a:lnTo>
                                        <a:pt x="432" y="237"/>
                                      </a:lnTo>
                                      <a:lnTo>
                                        <a:pt x="432" y="254"/>
                                      </a:lnTo>
                                      <a:close/>
                                      <a:moveTo>
                                        <a:pt x="468" y="254"/>
                                      </a:moveTo>
                                      <a:lnTo>
                                        <a:pt x="432" y="254"/>
                                      </a:lnTo>
                                      <a:lnTo>
                                        <a:pt x="432" y="237"/>
                                      </a:lnTo>
                                      <a:lnTo>
                                        <a:pt x="468" y="237"/>
                                      </a:lnTo>
                                      <a:lnTo>
                                        <a:pt x="470" y="241"/>
                                      </a:lnTo>
                                      <a:lnTo>
                                        <a:pt x="470" y="246"/>
                                      </a:lnTo>
                                      <a:lnTo>
                                        <a:pt x="470" y="250"/>
                                      </a:lnTo>
                                      <a:lnTo>
                                        <a:pt x="468" y="254"/>
                                      </a:lnTo>
                                      <a:close/>
                                      <a:moveTo>
                                        <a:pt x="46" y="254"/>
                                      </a:moveTo>
                                      <a:lnTo>
                                        <a:pt x="38" y="254"/>
                                      </a:lnTo>
                                      <a:lnTo>
                                        <a:pt x="42" y="246"/>
                                      </a:lnTo>
                                      <a:lnTo>
                                        <a:pt x="46" y="254"/>
                                      </a:lnTo>
                                      <a:close/>
                                      <a:moveTo>
                                        <a:pt x="325" y="463"/>
                                      </a:moveTo>
                                      <a:lnTo>
                                        <a:pt x="428" y="246"/>
                                      </a:lnTo>
                                      <a:lnTo>
                                        <a:pt x="432" y="254"/>
                                      </a:lnTo>
                                      <a:lnTo>
                                        <a:pt x="468" y="254"/>
                                      </a:lnTo>
                                      <a:lnTo>
                                        <a:pt x="374" y="452"/>
                                      </a:lnTo>
                                      <a:lnTo>
                                        <a:pt x="343" y="452"/>
                                      </a:lnTo>
                                      <a:lnTo>
                                        <a:pt x="325" y="463"/>
                                      </a:lnTo>
                                      <a:close/>
                                      <a:moveTo>
                                        <a:pt x="146" y="463"/>
                                      </a:moveTo>
                                      <a:lnTo>
                                        <a:pt x="128" y="452"/>
                                      </a:lnTo>
                                      <a:lnTo>
                                        <a:pt x="140" y="452"/>
                                      </a:lnTo>
                                      <a:lnTo>
                                        <a:pt x="146" y="463"/>
                                      </a:lnTo>
                                      <a:close/>
                                      <a:moveTo>
                                        <a:pt x="325" y="463"/>
                                      </a:moveTo>
                                      <a:lnTo>
                                        <a:pt x="146" y="463"/>
                                      </a:lnTo>
                                      <a:lnTo>
                                        <a:pt x="140" y="452"/>
                                      </a:lnTo>
                                      <a:lnTo>
                                        <a:pt x="330" y="452"/>
                                      </a:lnTo>
                                      <a:lnTo>
                                        <a:pt x="325" y="463"/>
                                      </a:lnTo>
                                      <a:close/>
                                      <a:moveTo>
                                        <a:pt x="369" y="463"/>
                                      </a:moveTo>
                                      <a:lnTo>
                                        <a:pt x="325" y="463"/>
                                      </a:lnTo>
                                      <a:lnTo>
                                        <a:pt x="343" y="452"/>
                                      </a:lnTo>
                                      <a:lnTo>
                                        <a:pt x="374" y="452"/>
                                      </a:lnTo>
                                      <a:lnTo>
                                        <a:pt x="369" y="463"/>
                                      </a:lnTo>
                                      <a:close/>
                                    </a:path>
                                  </a:pathLst>
                                </a:custGeom>
                                <a:solidFill>
                                  <a:srgbClr val="EDEBE0"/>
                                </a:solidFill>
                                <a:ln>
                                  <a:noFill/>
                                </a:ln>
                              </wps:spPr>
                              <wps:bodyPr upright="1"/>
                            </wps:wsp>
                          </wpg:wgp>
                        </a:graphicData>
                      </a:graphic>
                    </wp:inline>
                  </w:drawing>
                </mc:Choice>
                <mc:Fallback>
                  <w:pict>
                    <v:group id="组合 14" o:spid="_x0000_s1026" o:spt="203" style="height:24.6pt;width:23.55pt;" coordsize="4,4922032" o:gfxdata="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">
                      <o:lock v:ext="edit" aspectratio="f"/>
                      <v:shape id="任意多边形 56" o:spid="_x0000_s1026" o:spt="100" style="position:absolute;left:0;top:0;height:4;width:4;" fillcolor="#92D050" filled="t" stroked="f" coordsize="430,452" o:gfxdata="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HJDFK8AAAA&#10;2gAAAA8AAAAAAAAAAQAgAAAAIgAAAGRycy9kb3ducmV2LnhtbFBLAQIUABQAAAAIAIdO4kAzLwWe&#10;OwAAADkAAAAQAAAAAAAAAAEAIAAAAAsBAABkcnMvc2hhcGV4bWwueG1sUEsFBgAAAAAGAAYAWwEA&#10;ALUDAAAAAA==&#10;" path="m324,452l108,452,0,226,108,0,324,0,430,226,324,452xe">
                        <v:path o:connecttype="segments" o:connectlocs="324,471;108,471;0,245;108,19;324,19;430,245;324,471" o:connectangles="0,0,0,0,0,0,0"/>
                        <v:fill on="t" focussize="0,0"/>
                        <v:stroke on="f"/>
                        <v:imagedata o:title=""/>
                        <o:lock v:ext="edit" aspectratio="f"/>
                      </v:shape>
                      <v:shape id="任意多边形 57" o:spid="_x0000_s1026" o:spt="100" style="position:absolute;left:0;top:0;height:4;width:4;" fillcolor="#EDEBE0" filled="t" stroked="f" coordsize="471,492" o:gfxdata="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edD25AAAA2gAA&#10;AA8AAAAAAAAAAQAgAAAAIgAAAGRycy9kb3ducmV2LnhtbFBLAQIUABQAAAAIAIdO4kAzLwWeOwAA&#10;ADkAAAAQAAAAAAAAAAEAIAAAAAgBAABkcnMvc2hhcGV4bWwueG1sUEsFBgAAAAAGAAYAWwEAALID&#10;AAAAAA==&#10;" path="m343,492l128,492,124,491,120,490,117,489,114,486,111,483,109,480,2,254,0,250,0,246,0,241,2,237,109,11,111,8,114,5,117,3,120,1,124,0,128,0,343,0,346,0,350,1,353,3,356,5,359,8,361,11,369,29,146,29,128,40,140,40,46,237,38,237,38,254,46,254,140,452,128,452,146,463,369,463,361,480,359,483,356,486,353,489,350,490,346,491,343,492xm140,40l128,40,146,29,140,40xm330,40l140,40,146,29,325,29,330,40xm428,246l325,29,343,40,374,40,468,237,432,237,428,246xm374,40l343,40,325,29,369,29,374,40xm38,254l38,237,42,246,38,254xm42,246l38,237,46,237,42,246xm432,254l428,246,432,237,432,254xm468,254l432,254,432,237,468,237,470,241,470,246,470,250,468,254xm46,254l38,254,42,246,46,254xm325,463l428,246,432,254,468,254,374,452,343,452,325,463xm146,463l128,452,140,452,146,463xm325,463l146,463,140,452,330,452,325,463xm369,463l325,463,343,452,374,452,369,463xe">
                        <v:path o:connecttype="segments" o:connectlocs="128,492;120,490;114,486;109,480;0,250;0,241;109,11;114,5;120,1;128,0;346,0;353,3;359,8;369,29;128,40;46,237;38,254;140,452;146,463;361,480;356,486;350,490;343,492;128,40;140,40;140,40;325,29;428,246;343,40;468,237;428,246;343,40;369,29;38,254;42,246;42,246;46,237;432,254;432,237;468,254;432,237;470,241;470,250;46,254;42,246;325,463;432,254;374,452;325,463;128,452;146,463;146,463;330,452;369,463;343,452;369,463" o:connectangles="0,0,0,0,0,0,0,0,0,0,0,0,0,0,0,0,0,0,0,0,0,0,0,0,0,0,0,0,0,0,0,0,0,0,0,0,0,0,0,0,0,0,0,0,0,0,0,0,0,0,0,0,0,0,0,0"/>
                        <v:fill on="t" focussize="0,0"/>
                        <v:stroke on="f"/>
                        <v:imagedata o:title=""/>
                        <o:lock v:ext="edit" aspectratio="f"/>
                      </v:shape>
                      <w10:wrap type="none"/>
                      <w10:anchorlock/>
                    </v:group>
                  </w:pict>
                </mc:Fallback>
              </mc:AlternateContent>
            </w:r>
          </w:p>
        </w:tc>
        <w:tc>
          <w:tcPr>
            <w:tcW w:w="1275" w:type="dxa"/>
            <w:vAlign w:val="center"/>
          </w:tcPr>
          <w:p w14:paraId="404BA9C0">
            <w:pPr>
              <w:pStyle w:val="46"/>
              <w:tabs>
                <w:tab w:val="left" w:pos="1646"/>
                <w:tab w:val="left" w:pos="2972"/>
              </w:tabs>
              <w:spacing w:beforeLines="0" w:afterLines="0"/>
              <w:rPr>
                <w:rFonts w:ascii="Times New Roman" w:eastAsia="宋体"/>
              </w:rPr>
            </w:pPr>
            <w:r>
              <w:rPr>
                <w:rFonts w:ascii="Times New Roman" w:eastAsia="宋体"/>
                <w:szCs w:val="21"/>
              </w:rPr>
              <w:t>150,200,80</w:t>
            </w:r>
          </w:p>
        </w:tc>
        <w:tc>
          <w:tcPr>
            <w:tcW w:w="2530" w:type="dxa"/>
            <w:vAlign w:val="center"/>
          </w:tcPr>
          <w:p w14:paraId="11588E5B">
            <w:pPr>
              <w:pStyle w:val="46"/>
              <w:tabs>
                <w:tab w:val="left" w:pos="1646"/>
                <w:tab w:val="left" w:pos="2972"/>
              </w:tabs>
              <w:spacing w:beforeLines="0" w:afterLines="0"/>
              <w:rPr>
                <w:rFonts w:ascii="Times New Roman" w:eastAsia="宋体"/>
              </w:rPr>
            </w:pPr>
            <w:r>
              <w:rPr>
                <w:rFonts w:ascii="Times New Roman" w:hAnsi="宋体" w:eastAsia="宋体"/>
              </w:rPr>
              <w:t>生态系统基本稳定，基本满足生态需求，水质或生物略有下降，可自我恢复。</w:t>
            </w:r>
          </w:p>
        </w:tc>
      </w:tr>
      <w:tr w14:paraId="56813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center"/>
          </w:tcPr>
          <w:p w14:paraId="0A6C79C5">
            <w:pPr>
              <w:pStyle w:val="46"/>
              <w:tabs>
                <w:tab w:val="left" w:pos="1646"/>
                <w:tab w:val="left" w:pos="2972"/>
              </w:tabs>
              <w:spacing w:beforeLines="0" w:afterLines="0"/>
              <w:rPr>
                <w:rFonts w:ascii="Times New Roman" w:eastAsia="宋体"/>
              </w:rPr>
            </w:pPr>
            <w:r>
              <w:rPr>
                <w:rFonts w:ascii="Times New Roman" w:hAnsi="宋体" w:eastAsia="宋体"/>
                <w:szCs w:val="21"/>
              </w:rPr>
              <w:t>三类河湖</w:t>
            </w:r>
          </w:p>
        </w:tc>
        <w:tc>
          <w:tcPr>
            <w:tcW w:w="1441" w:type="dxa"/>
            <w:vAlign w:val="center"/>
          </w:tcPr>
          <w:p w14:paraId="73512254">
            <w:pPr>
              <w:pStyle w:val="46"/>
              <w:tabs>
                <w:tab w:val="left" w:pos="1646"/>
                <w:tab w:val="left" w:pos="2972"/>
              </w:tabs>
              <w:spacing w:beforeLines="0" w:afterLines="0"/>
              <w:rPr>
                <w:rFonts w:ascii="Times New Roman" w:eastAsia="宋体"/>
                <w:szCs w:val="21"/>
              </w:rPr>
            </w:pPr>
            <w:r>
              <w:rPr>
                <w:rFonts w:ascii="Times New Roman" w:hAnsi="宋体" w:eastAsia="宋体"/>
                <w:szCs w:val="21"/>
              </w:rPr>
              <w:t>亚健康</w:t>
            </w:r>
          </w:p>
          <w:p w14:paraId="5E01005B">
            <w:pPr>
              <w:pStyle w:val="46"/>
              <w:tabs>
                <w:tab w:val="left" w:pos="1646"/>
                <w:tab w:val="left" w:pos="2972"/>
              </w:tabs>
              <w:spacing w:beforeLines="0" w:afterLines="0"/>
              <w:rPr>
                <w:rFonts w:ascii="Times New Roman" w:eastAsia="宋体"/>
              </w:rPr>
            </w:pPr>
            <w:r>
              <w:rPr>
                <w:rFonts w:ascii="Times New Roman" w:hAnsi="宋体" w:eastAsia="宋体"/>
                <w:szCs w:val="21"/>
              </w:rPr>
              <w:t>（</w:t>
            </w:r>
            <w:r>
              <w:rPr>
                <w:rFonts w:ascii="Times New Roman" w:eastAsia="宋体"/>
                <w:szCs w:val="21"/>
              </w:rPr>
              <w:t>Moderate</w:t>
            </w:r>
            <w:r>
              <w:rPr>
                <w:rFonts w:ascii="Times New Roman" w:hAnsi="宋体" w:eastAsia="宋体"/>
                <w:szCs w:val="21"/>
              </w:rPr>
              <w:t>）</w:t>
            </w:r>
          </w:p>
        </w:tc>
        <w:tc>
          <w:tcPr>
            <w:tcW w:w="1560" w:type="dxa"/>
            <w:vAlign w:val="center"/>
          </w:tcPr>
          <w:p w14:paraId="7634C27A">
            <w:pPr>
              <w:pStyle w:val="46"/>
              <w:tabs>
                <w:tab w:val="left" w:pos="1646"/>
                <w:tab w:val="left" w:pos="2972"/>
              </w:tabs>
              <w:spacing w:beforeLines="0" w:afterLines="0"/>
              <w:rPr>
                <w:rFonts w:ascii="Times New Roman" w:eastAsia="宋体"/>
              </w:rPr>
            </w:pPr>
            <w:r>
              <w:rPr>
                <w:rFonts w:ascii="Times New Roman" w:eastAsia="宋体"/>
                <w:szCs w:val="21"/>
              </w:rPr>
              <w:t>60</w:t>
            </w:r>
            <w:r>
              <w:rPr>
                <w:rFonts w:hint="eastAsia" w:ascii="Times New Roman" w:eastAsia="宋体"/>
                <w:szCs w:val="21"/>
              </w:rPr>
              <w:t>≤</w:t>
            </w:r>
            <w:r>
              <w:rPr>
                <w:rFonts w:ascii="Times New Roman" w:eastAsia="宋体"/>
                <w:szCs w:val="21"/>
              </w:rPr>
              <w:t>RHI</w:t>
            </w:r>
            <w:r>
              <w:rPr>
                <w:rFonts w:hint="eastAsia" w:ascii="Times New Roman" w:eastAsia="宋体"/>
                <w:szCs w:val="21"/>
              </w:rPr>
              <w:t>＜</w:t>
            </w:r>
            <w:r>
              <w:rPr>
                <w:rFonts w:ascii="Times New Roman" w:eastAsia="宋体"/>
                <w:szCs w:val="21"/>
              </w:rPr>
              <w:t>75</w:t>
            </w:r>
            <w:r>
              <w:rPr>
                <w:rFonts w:ascii="Times New Roman" w:hAnsi="宋体" w:eastAsia="宋体"/>
                <w:szCs w:val="21"/>
              </w:rPr>
              <w:t>（</w:t>
            </w:r>
            <w:r>
              <w:rPr>
                <w:rFonts w:ascii="Times New Roman" w:eastAsia="宋体"/>
                <w:szCs w:val="21"/>
              </w:rPr>
              <w:t>15</w:t>
            </w:r>
            <w:r>
              <w:rPr>
                <w:rFonts w:ascii="Times New Roman" w:hAnsi="宋体" w:eastAsia="宋体"/>
                <w:szCs w:val="21"/>
              </w:rPr>
              <w:t>）</w:t>
            </w:r>
          </w:p>
        </w:tc>
        <w:tc>
          <w:tcPr>
            <w:tcW w:w="706" w:type="dxa"/>
            <w:vAlign w:val="center"/>
          </w:tcPr>
          <w:p w14:paraId="2ECBEAB3">
            <w:pPr>
              <w:pStyle w:val="46"/>
              <w:tabs>
                <w:tab w:val="left" w:pos="1646"/>
                <w:tab w:val="left" w:pos="2972"/>
              </w:tabs>
              <w:spacing w:beforeLines="0" w:afterLines="0"/>
              <w:rPr>
                <w:rFonts w:ascii="Times New Roman" w:eastAsia="宋体"/>
              </w:rPr>
            </w:pPr>
            <w:r>
              <w:rPr>
                <w:rFonts w:ascii="Times New Roman" w:hAnsi="宋体" w:eastAsia="宋体"/>
                <w:szCs w:val="21"/>
              </w:rPr>
              <w:t>黄</w:t>
            </w:r>
          </w:p>
        </w:tc>
        <w:tc>
          <w:tcPr>
            <w:tcW w:w="989" w:type="dxa"/>
            <w:vAlign w:val="center"/>
          </w:tcPr>
          <w:p w14:paraId="791D935E">
            <w:pPr>
              <w:pStyle w:val="46"/>
              <w:tabs>
                <w:tab w:val="left" w:pos="1646"/>
                <w:tab w:val="left" w:pos="2972"/>
              </w:tabs>
              <w:spacing w:beforeLines="0" w:afterLines="0"/>
              <w:rPr>
                <w:rFonts w:ascii="Times New Roman" w:eastAsia="宋体"/>
              </w:rPr>
            </w:pPr>
            <w:r>
              <w:rPr>
                <w:rFonts w:ascii="宋体" w:hAnsi="宋体" w:eastAsia="宋体"/>
                <w:szCs w:val="21"/>
              </w:rPr>
              <mc:AlternateContent>
                <mc:Choice Requires="wpg">
                  <w:drawing>
                    <wp:inline distT="0" distB="0" distL="114300" distR="114300">
                      <wp:extent cx="314960" cy="312420"/>
                      <wp:effectExtent l="0" t="0" r="0" b="0"/>
                      <wp:docPr id="13" name="组合 19"/>
                      <wp:cNvGraphicFramePr/>
                      <a:graphic xmlns:a="http://schemas.openxmlformats.org/drawingml/2006/main">
                        <a:graphicData uri="http://schemas.microsoft.com/office/word/2010/wordprocessingGroup">
                          <wpg:wgp>
                            <wpg:cNvGrpSpPr/>
                            <wpg:grpSpPr>
                              <a:xfrm>
                                <a:off x="0" y="0"/>
                                <a:ext cx="314960" cy="312420"/>
                                <a:chOff x="0" y="0"/>
                                <a:chExt cx="4" cy="4922032"/>
                              </a:xfrm>
                            </wpg:grpSpPr>
                            <wps:wsp>
                              <wps:cNvPr id="11" name="任意多边形 59"/>
                              <wps:cNvSpPr/>
                              <wps:spPr>
                                <a:xfrm>
                                  <a:off x="0" y="0"/>
                                  <a:ext cx="4" cy="4"/>
                                </a:xfrm>
                                <a:custGeom>
                                  <a:avLst/>
                                  <a:gdLst>
                                    <a:gd name="A1" fmla="val 0"/>
                                    <a:gd name="A2" fmla="val 0"/>
                                    <a:gd name="A3" fmla="val 0"/>
                                  </a:gdLst>
                                  <a:ahLst/>
                                  <a:cxnLst>
                                    <a:cxn ang="0">
                                      <a:pos x="344" y="471"/>
                                    </a:cxn>
                                    <a:cxn ang="0">
                                      <a:pos x="113" y="471"/>
                                    </a:cxn>
                                    <a:cxn ang="0">
                                      <a:pos x="0" y="245"/>
                                    </a:cxn>
                                    <a:cxn ang="0">
                                      <a:pos x="113" y="20"/>
                                    </a:cxn>
                                    <a:cxn ang="0">
                                      <a:pos x="344" y="20"/>
                                    </a:cxn>
                                    <a:cxn ang="0">
                                      <a:pos x="456" y="245"/>
                                    </a:cxn>
                                    <a:cxn ang="0">
                                      <a:pos x="344" y="471"/>
                                    </a:cxn>
                                  </a:cxnLst>
                                  <a:pathLst>
                                    <a:path w="456" h="452">
                                      <a:moveTo>
                                        <a:pt x="344" y="451"/>
                                      </a:moveTo>
                                      <a:lnTo>
                                        <a:pt x="113" y="451"/>
                                      </a:lnTo>
                                      <a:lnTo>
                                        <a:pt x="0" y="225"/>
                                      </a:lnTo>
                                      <a:lnTo>
                                        <a:pt x="113" y="0"/>
                                      </a:lnTo>
                                      <a:lnTo>
                                        <a:pt x="344" y="0"/>
                                      </a:lnTo>
                                      <a:lnTo>
                                        <a:pt x="456" y="225"/>
                                      </a:lnTo>
                                      <a:lnTo>
                                        <a:pt x="344" y="451"/>
                                      </a:lnTo>
                                      <a:close/>
                                    </a:path>
                                  </a:pathLst>
                                </a:custGeom>
                                <a:solidFill>
                                  <a:srgbClr val="FFFF00"/>
                                </a:solidFill>
                                <a:ln>
                                  <a:noFill/>
                                </a:ln>
                              </wps:spPr>
                              <wps:bodyPr upright="1"/>
                            </wps:wsp>
                            <wps:wsp>
                              <wps:cNvPr id="12" name="任意多边形 60"/>
                              <wps:cNvSpPr/>
                              <wps:spPr>
                                <a:xfrm>
                                  <a:off x="0" y="0"/>
                                  <a:ext cx="4" cy="4"/>
                                </a:xfrm>
                                <a:custGeom>
                                  <a:avLst/>
                                  <a:gdLst>
                                    <a:gd name="A1" fmla="val 0"/>
                                    <a:gd name="A2" fmla="val 0"/>
                                    <a:gd name="A3" fmla="val 0"/>
                                  </a:gdLst>
                                  <a:ahLst/>
                                  <a:cxnLst>
                                    <a:cxn ang="0">
                                      <a:pos x="133" y="492"/>
                                    </a:cxn>
                                    <a:cxn ang="0">
                                      <a:pos x="124" y="490"/>
                                    </a:cxn>
                                    <a:cxn ang="0">
                                      <a:pos x="117" y="484"/>
                                    </a:cxn>
                                    <a:cxn ang="0">
                                      <a:pos x="2" y="255"/>
                                    </a:cxn>
                                    <a:cxn ang="0">
                                      <a:pos x="0" y="248"/>
                                    </a:cxn>
                                    <a:cxn ang="0">
                                      <a:pos x="1" y="240"/>
                                    </a:cxn>
                                    <a:cxn ang="0">
                                      <a:pos x="115" y="11"/>
                                    </a:cxn>
                                    <a:cxn ang="0">
                                      <a:pos x="121" y="4"/>
                                    </a:cxn>
                                    <a:cxn ang="0">
                                      <a:pos x="128" y="0"/>
                                    </a:cxn>
                                    <a:cxn ang="0">
                                      <a:pos x="363" y="0"/>
                                    </a:cxn>
                                    <a:cxn ang="0">
                                      <a:pos x="372" y="2"/>
                                    </a:cxn>
                                    <a:cxn ang="0">
                                      <a:pos x="379" y="7"/>
                                    </a:cxn>
                                    <a:cxn ang="0">
                                      <a:pos x="390" y="29"/>
                                    </a:cxn>
                                    <a:cxn ang="0">
                                      <a:pos x="133" y="40"/>
                                    </a:cxn>
                                    <a:cxn ang="0">
                                      <a:pos x="47" y="237"/>
                                    </a:cxn>
                                    <a:cxn ang="0">
                                      <a:pos x="38" y="255"/>
                                    </a:cxn>
                                    <a:cxn ang="0">
                                      <a:pos x="145" y="452"/>
                                    </a:cxn>
                                    <a:cxn ang="0">
                                      <a:pos x="151" y="463"/>
                                    </a:cxn>
                                    <a:cxn ang="0">
                                      <a:pos x="381" y="481"/>
                                    </a:cxn>
                                    <a:cxn ang="0">
                                      <a:pos x="375" y="487"/>
                                    </a:cxn>
                                    <a:cxn ang="0">
                                      <a:pos x="367" y="491"/>
                                    </a:cxn>
                                    <a:cxn ang="0">
                                      <a:pos x="145" y="40"/>
                                    </a:cxn>
                                    <a:cxn ang="0">
                                      <a:pos x="151" y="29"/>
                                    </a:cxn>
                                    <a:cxn ang="0">
                                      <a:pos x="351" y="40"/>
                                    </a:cxn>
                                    <a:cxn ang="0">
                                      <a:pos x="151" y="29"/>
                                    </a:cxn>
                                    <a:cxn ang="0">
                                      <a:pos x="351" y="40"/>
                                    </a:cxn>
                                    <a:cxn ang="0">
                                      <a:pos x="345" y="29"/>
                                    </a:cxn>
                                    <a:cxn ang="0">
                                      <a:pos x="395" y="40"/>
                                    </a:cxn>
                                    <a:cxn ang="0">
                                      <a:pos x="458" y="237"/>
                                    </a:cxn>
                                    <a:cxn ang="0">
                                      <a:pos x="395" y="40"/>
                                    </a:cxn>
                                    <a:cxn ang="0">
                                      <a:pos x="345" y="29"/>
                                    </a:cxn>
                                    <a:cxn ang="0">
                                      <a:pos x="395" y="40"/>
                                    </a:cxn>
                                    <a:cxn ang="0">
                                      <a:pos x="38" y="237"/>
                                    </a:cxn>
                                    <a:cxn ang="0">
                                      <a:pos x="38" y="255"/>
                                    </a:cxn>
                                    <a:cxn ang="0">
                                      <a:pos x="38" y="237"/>
                                    </a:cxn>
                                    <a:cxn ang="0">
                                      <a:pos x="42" y="246"/>
                                    </a:cxn>
                                    <a:cxn ang="0">
                                      <a:pos x="454" y="246"/>
                                    </a:cxn>
                                    <a:cxn ang="0">
                                      <a:pos x="458" y="255"/>
                                    </a:cxn>
                                    <a:cxn ang="0">
                                      <a:pos x="458" y="255"/>
                                    </a:cxn>
                                    <a:cxn ang="0">
                                      <a:pos x="494" y="237"/>
                                    </a:cxn>
                                    <a:cxn ang="0">
                                      <a:pos x="496" y="244"/>
                                    </a:cxn>
                                    <a:cxn ang="0">
                                      <a:pos x="495" y="251"/>
                                    </a:cxn>
                                    <a:cxn ang="0">
                                      <a:pos x="47" y="255"/>
                                    </a:cxn>
                                    <a:cxn ang="0">
                                      <a:pos x="42" y="246"/>
                                    </a:cxn>
                                    <a:cxn ang="0">
                                      <a:pos x="345" y="463"/>
                                    </a:cxn>
                                    <a:cxn ang="0">
                                      <a:pos x="458" y="255"/>
                                    </a:cxn>
                                    <a:cxn ang="0">
                                      <a:pos x="395" y="452"/>
                                    </a:cxn>
                                    <a:cxn ang="0">
                                      <a:pos x="345" y="463"/>
                                    </a:cxn>
                                    <a:cxn ang="0">
                                      <a:pos x="133" y="452"/>
                                    </a:cxn>
                                    <a:cxn ang="0">
                                      <a:pos x="151" y="463"/>
                                    </a:cxn>
                                    <a:cxn ang="0">
                                      <a:pos x="151" y="463"/>
                                    </a:cxn>
                                    <a:cxn ang="0">
                                      <a:pos x="351" y="452"/>
                                    </a:cxn>
                                    <a:cxn ang="0">
                                      <a:pos x="390" y="463"/>
                                    </a:cxn>
                                    <a:cxn ang="0">
                                      <a:pos x="363" y="452"/>
                                    </a:cxn>
                                    <a:cxn ang="0">
                                      <a:pos x="390" y="463"/>
                                    </a:cxn>
                                  </a:cxnLst>
                                  <a:pathLst>
                                    <a:path w="496" h="492">
                                      <a:moveTo>
                                        <a:pt x="363" y="492"/>
                                      </a:moveTo>
                                      <a:lnTo>
                                        <a:pt x="133" y="492"/>
                                      </a:lnTo>
                                      <a:lnTo>
                                        <a:pt x="128" y="491"/>
                                      </a:lnTo>
                                      <a:lnTo>
                                        <a:pt x="124" y="490"/>
                                      </a:lnTo>
                                      <a:lnTo>
                                        <a:pt x="121" y="487"/>
                                      </a:lnTo>
                                      <a:lnTo>
                                        <a:pt x="117" y="484"/>
                                      </a:lnTo>
                                      <a:lnTo>
                                        <a:pt x="115" y="481"/>
                                      </a:lnTo>
                                      <a:lnTo>
                                        <a:pt x="2" y="255"/>
                                      </a:lnTo>
                                      <a:lnTo>
                                        <a:pt x="1" y="251"/>
                                      </a:lnTo>
                                      <a:lnTo>
                                        <a:pt x="0" y="248"/>
                                      </a:lnTo>
                                      <a:lnTo>
                                        <a:pt x="0" y="244"/>
                                      </a:lnTo>
                                      <a:lnTo>
                                        <a:pt x="1" y="240"/>
                                      </a:lnTo>
                                      <a:lnTo>
                                        <a:pt x="2" y="237"/>
                                      </a:lnTo>
                                      <a:lnTo>
                                        <a:pt x="115" y="11"/>
                                      </a:lnTo>
                                      <a:lnTo>
                                        <a:pt x="117" y="7"/>
                                      </a:lnTo>
                                      <a:lnTo>
                                        <a:pt x="121" y="4"/>
                                      </a:lnTo>
                                      <a:lnTo>
                                        <a:pt x="124" y="2"/>
                                      </a:lnTo>
                                      <a:lnTo>
                                        <a:pt x="128" y="0"/>
                                      </a:lnTo>
                                      <a:lnTo>
                                        <a:pt x="133" y="0"/>
                                      </a:lnTo>
                                      <a:lnTo>
                                        <a:pt x="363" y="0"/>
                                      </a:lnTo>
                                      <a:lnTo>
                                        <a:pt x="367" y="0"/>
                                      </a:lnTo>
                                      <a:lnTo>
                                        <a:pt x="372" y="2"/>
                                      </a:lnTo>
                                      <a:lnTo>
                                        <a:pt x="375" y="4"/>
                                      </a:lnTo>
                                      <a:lnTo>
                                        <a:pt x="379" y="7"/>
                                      </a:lnTo>
                                      <a:lnTo>
                                        <a:pt x="381" y="11"/>
                                      </a:lnTo>
                                      <a:lnTo>
                                        <a:pt x="390" y="29"/>
                                      </a:lnTo>
                                      <a:lnTo>
                                        <a:pt x="151" y="29"/>
                                      </a:lnTo>
                                      <a:lnTo>
                                        <a:pt x="133" y="40"/>
                                      </a:lnTo>
                                      <a:lnTo>
                                        <a:pt x="145" y="40"/>
                                      </a:lnTo>
                                      <a:lnTo>
                                        <a:pt x="47" y="237"/>
                                      </a:lnTo>
                                      <a:lnTo>
                                        <a:pt x="38" y="237"/>
                                      </a:lnTo>
                                      <a:lnTo>
                                        <a:pt x="38" y="255"/>
                                      </a:lnTo>
                                      <a:lnTo>
                                        <a:pt x="47" y="255"/>
                                      </a:lnTo>
                                      <a:lnTo>
                                        <a:pt x="145" y="452"/>
                                      </a:lnTo>
                                      <a:lnTo>
                                        <a:pt x="133" y="452"/>
                                      </a:lnTo>
                                      <a:lnTo>
                                        <a:pt x="151" y="463"/>
                                      </a:lnTo>
                                      <a:lnTo>
                                        <a:pt x="390" y="463"/>
                                      </a:lnTo>
                                      <a:lnTo>
                                        <a:pt x="381" y="481"/>
                                      </a:lnTo>
                                      <a:lnTo>
                                        <a:pt x="379" y="484"/>
                                      </a:lnTo>
                                      <a:lnTo>
                                        <a:pt x="375" y="487"/>
                                      </a:lnTo>
                                      <a:lnTo>
                                        <a:pt x="372" y="490"/>
                                      </a:lnTo>
                                      <a:lnTo>
                                        <a:pt x="367" y="491"/>
                                      </a:lnTo>
                                      <a:lnTo>
                                        <a:pt x="363" y="492"/>
                                      </a:lnTo>
                                      <a:close/>
                                      <a:moveTo>
                                        <a:pt x="145" y="40"/>
                                      </a:moveTo>
                                      <a:lnTo>
                                        <a:pt x="133" y="40"/>
                                      </a:lnTo>
                                      <a:lnTo>
                                        <a:pt x="151" y="29"/>
                                      </a:lnTo>
                                      <a:lnTo>
                                        <a:pt x="145" y="40"/>
                                      </a:lnTo>
                                      <a:close/>
                                      <a:moveTo>
                                        <a:pt x="351" y="40"/>
                                      </a:moveTo>
                                      <a:lnTo>
                                        <a:pt x="145" y="40"/>
                                      </a:lnTo>
                                      <a:lnTo>
                                        <a:pt x="151" y="29"/>
                                      </a:lnTo>
                                      <a:lnTo>
                                        <a:pt x="345" y="29"/>
                                      </a:lnTo>
                                      <a:lnTo>
                                        <a:pt x="351" y="40"/>
                                      </a:lnTo>
                                      <a:close/>
                                      <a:moveTo>
                                        <a:pt x="454" y="246"/>
                                      </a:moveTo>
                                      <a:lnTo>
                                        <a:pt x="345" y="29"/>
                                      </a:lnTo>
                                      <a:lnTo>
                                        <a:pt x="363" y="40"/>
                                      </a:lnTo>
                                      <a:lnTo>
                                        <a:pt x="395" y="40"/>
                                      </a:lnTo>
                                      <a:lnTo>
                                        <a:pt x="494" y="237"/>
                                      </a:lnTo>
                                      <a:lnTo>
                                        <a:pt x="458" y="237"/>
                                      </a:lnTo>
                                      <a:lnTo>
                                        <a:pt x="454" y="246"/>
                                      </a:lnTo>
                                      <a:close/>
                                      <a:moveTo>
                                        <a:pt x="395" y="40"/>
                                      </a:moveTo>
                                      <a:lnTo>
                                        <a:pt x="363" y="40"/>
                                      </a:lnTo>
                                      <a:lnTo>
                                        <a:pt x="345" y="29"/>
                                      </a:lnTo>
                                      <a:lnTo>
                                        <a:pt x="390" y="29"/>
                                      </a:lnTo>
                                      <a:lnTo>
                                        <a:pt x="395" y="40"/>
                                      </a:lnTo>
                                      <a:close/>
                                      <a:moveTo>
                                        <a:pt x="38" y="255"/>
                                      </a:moveTo>
                                      <a:lnTo>
                                        <a:pt x="38" y="237"/>
                                      </a:lnTo>
                                      <a:lnTo>
                                        <a:pt x="42" y="246"/>
                                      </a:lnTo>
                                      <a:lnTo>
                                        <a:pt x="38" y="255"/>
                                      </a:lnTo>
                                      <a:close/>
                                      <a:moveTo>
                                        <a:pt x="42" y="246"/>
                                      </a:moveTo>
                                      <a:lnTo>
                                        <a:pt x="38" y="237"/>
                                      </a:lnTo>
                                      <a:lnTo>
                                        <a:pt x="47" y="237"/>
                                      </a:lnTo>
                                      <a:lnTo>
                                        <a:pt x="42" y="246"/>
                                      </a:lnTo>
                                      <a:close/>
                                      <a:moveTo>
                                        <a:pt x="458" y="255"/>
                                      </a:moveTo>
                                      <a:lnTo>
                                        <a:pt x="454" y="246"/>
                                      </a:lnTo>
                                      <a:lnTo>
                                        <a:pt x="458" y="237"/>
                                      </a:lnTo>
                                      <a:lnTo>
                                        <a:pt x="458" y="255"/>
                                      </a:lnTo>
                                      <a:close/>
                                      <a:moveTo>
                                        <a:pt x="494" y="255"/>
                                      </a:moveTo>
                                      <a:lnTo>
                                        <a:pt x="458" y="255"/>
                                      </a:lnTo>
                                      <a:lnTo>
                                        <a:pt x="458" y="237"/>
                                      </a:lnTo>
                                      <a:lnTo>
                                        <a:pt x="494" y="237"/>
                                      </a:lnTo>
                                      <a:lnTo>
                                        <a:pt x="495" y="240"/>
                                      </a:lnTo>
                                      <a:lnTo>
                                        <a:pt x="496" y="244"/>
                                      </a:lnTo>
                                      <a:lnTo>
                                        <a:pt x="496" y="248"/>
                                      </a:lnTo>
                                      <a:lnTo>
                                        <a:pt x="495" y="251"/>
                                      </a:lnTo>
                                      <a:lnTo>
                                        <a:pt x="494" y="255"/>
                                      </a:lnTo>
                                      <a:close/>
                                      <a:moveTo>
                                        <a:pt x="47" y="255"/>
                                      </a:moveTo>
                                      <a:lnTo>
                                        <a:pt x="38" y="255"/>
                                      </a:lnTo>
                                      <a:lnTo>
                                        <a:pt x="42" y="246"/>
                                      </a:lnTo>
                                      <a:lnTo>
                                        <a:pt x="47" y="255"/>
                                      </a:lnTo>
                                      <a:close/>
                                      <a:moveTo>
                                        <a:pt x="345" y="463"/>
                                      </a:moveTo>
                                      <a:lnTo>
                                        <a:pt x="454" y="246"/>
                                      </a:lnTo>
                                      <a:lnTo>
                                        <a:pt x="458" y="255"/>
                                      </a:lnTo>
                                      <a:lnTo>
                                        <a:pt x="494" y="255"/>
                                      </a:lnTo>
                                      <a:lnTo>
                                        <a:pt x="395" y="452"/>
                                      </a:lnTo>
                                      <a:lnTo>
                                        <a:pt x="363" y="452"/>
                                      </a:lnTo>
                                      <a:lnTo>
                                        <a:pt x="345" y="463"/>
                                      </a:lnTo>
                                      <a:close/>
                                      <a:moveTo>
                                        <a:pt x="151" y="463"/>
                                      </a:moveTo>
                                      <a:lnTo>
                                        <a:pt x="133" y="452"/>
                                      </a:lnTo>
                                      <a:lnTo>
                                        <a:pt x="145" y="452"/>
                                      </a:lnTo>
                                      <a:lnTo>
                                        <a:pt x="151" y="463"/>
                                      </a:lnTo>
                                      <a:close/>
                                      <a:moveTo>
                                        <a:pt x="345" y="463"/>
                                      </a:moveTo>
                                      <a:lnTo>
                                        <a:pt x="151" y="463"/>
                                      </a:lnTo>
                                      <a:lnTo>
                                        <a:pt x="145" y="452"/>
                                      </a:lnTo>
                                      <a:lnTo>
                                        <a:pt x="351" y="452"/>
                                      </a:lnTo>
                                      <a:lnTo>
                                        <a:pt x="345" y="463"/>
                                      </a:lnTo>
                                      <a:close/>
                                      <a:moveTo>
                                        <a:pt x="390" y="463"/>
                                      </a:moveTo>
                                      <a:lnTo>
                                        <a:pt x="345" y="463"/>
                                      </a:lnTo>
                                      <a:lnTo>
                                        <a:pt x="363" y="452"/>
                                      </a:lnTo>
                                      <a:lnTo>
                                        <a:pt x="395" y="452"/>
                                      </a:lnTo>
                                      <a:lnTo>
                                        <a:pt x="390" y="463"/>
                                      </a:lnTo>
                                      <a:close/>
                                    </a:path>
                                  </a:pathLst>
                                </a:custGeom>
                                <a:solidFill>
                                  <a:srgbClr val="EDEBE0"/>
                                </a:solidFill>
                                <a:ln>
                                  <a:noFill/>
                                </a:ln>
                              </wps:spPr>
                              <wps:bodyPr upright="1"/>
                            </wps:wsp>
                          </wpg:wgp>
                        </a:graphicData>
                      </a:graphic>
                    </wp:inline>
                  </w:drawing>
                </mc:Choice>
                <mc:Fallback>
                  <w:pict>
                    <v:group id="组合 19" o:spid="_x0000_s1026" o:spt="203" style="height:24.6pt;width:24.8pt;" coordsize="4,4922032" o:gfxdata="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">
                      <o:lock v:ext="edit" aspectratio="f"/>
                      <v:shape id="任意多边形 59" o:spid="_x0000_s1026" o:spt="100" style="position:absolute;left:0;top:0;height:4;width:4;" fillcolor="#FFFF00" filled="t" stroked="f" coordsize="456,452" o:gfxdata="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1Zoa7sAAADb&#10;AAAADwAAAAAAAAABACAAAAAiAAAAZHJzL2Rvd25yZXYueG1sUEsBAhQAFAAAAAgAh07iQDMvBZ47&#10;AAAAOQAAABAAAAAAAAAAAQAgAAAACgEAAGRycy9zaGFwZXhtbC54bWxQSwUGAAAAAAYABgBbAQAA&#10;tAMAAAAA&#10;" path="m344,451l113,451,0,225,113,0,344,0,456,225,344,451xe">
                        <v:path o:connecttype="segments" o:connectlocs="344,471;113,471;0,245;113,20;344,20;456,245;344,471" o:connectangles="0,0,0,0,0,0,0"/>
                        <v:fill on="t" focussize="0,0"/>
                        <v:stroke on="f"/>
                        <v:imagedata o:title=""/>
                        <o:lock v:ext="edit" aspectratio="f"/>
                      </v:shape>
                      <v:shape id="任意多边形 60" o:spid="_x0000_s1026" o:spt="100" style="position:absolute;left:0;top:0;height:4;width:4;" fillcolor="#EDEBE0" filled="t" stroked="f" coordsize="496,492" o:gfxdata="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pnzJu5AAAA2wAA&#10;AA8AAAAAAAAAAQAgAAAAIgAAAGRycy9kb3ducmV2LnhtbFBLAQIUABQAAAAIAIdO4kAzLwWeOwAA&#10;ADkAAAAQAAAAAAAAAAEAIAAAAAgBAABkcnMvc2hhcGV4bWwueG1sUEsFBgAAAAAGAAYAWwEAALID&#10;AAAAAA==&#10;" path="m363,492l133,492,128,491,124,490,121,487,117,484,115,481,2,255,1,251,0,248,0,244,1,240,2,237,115,11,117,7,121,4,124,2,128,0,133,0,363,0,367,0,372,2,375,4,379,7,381,11,390,29,151,29,133,40,145,40,47,237,38,237,38,255,47,255,145,452,133,452,151,463,390,463,381,481,379,484,375,487,372,490,367,491,363,492xm145,40l133,40,151,29,145,40xm351,40l145,40,151,29,345,29,351,40xm454,246l345,29,363,40,395,40,494,237,458,237,454,246xm395,40l363,40,345,29,390,29,395,40xm38,255l38,237,42,246,38,255xm42,246l38,237,47,237,42,246xm458,255l454,246,458,237,458,255xm494,255l458,255,458,237,494,237,495,240,496,244,496,248,495,251,494,255xm47,255l38,255,42,246,47,255xm345,463l454,246,458,255,494,255,395,452,363,452,345,463xm151,463l133,452,145,452,151,463xm345,463l151,463,145,452,351,452,345,463xm390,463l345,463,363,452,395,452,390,463xe">
                        <v:path o:connecttype="segments" o:connectlocs="133,492;124,490;117,484;2,255;0,248;1,240;115,11;121,4;128,0;363,0;372,2;379,7;390,29;133,40;47,237;38,255;145,452;151,463;381,481;375,487;367,491;145,40;151,29;351,40;151,29;351,40;345,29;395,40;458,237;395,40;345,29;395,40;38,237;38,255;38,237;42,246;454,246;458,255;458,255;494,237;496,244;495,251;47,255;42,246;345,463;458,255;395,452;345,463;133,452;151,463;151,463;351,452;390,463;363,452;390,463" o:connectangles="0,0,0,0,0,0,0,0,0,0,0,0,0,0,0,0,0,0,0,0,0,0,0,0,0,0,0,0,0,0,0,0,0,0,0,0,0,0,0,0,0,0,0,0,0,0,0,0,0,0,0,0,0,0,0"/>
                        <v:fill on="t" focussize="0,0"/>
                        <v:stroke on="f"/>
                        <v:imagedata o:title=""/>
                        <o:lock v:ext="edit" aspectratio="f"/>
                      </v:shape>
                      <w10:wrap type="none"/>
                      <w10:anchorlock/>
                    </v:group>
                  </w:pict>
                </mc:Fallback>
              </mc:AlternateContent>
            </w:r>
          </w:p>
        </w:tc>
        <w:tc>
          <w:tcPr>
            <w:tcW w:w="1275" w:type="dxa"/>
            <w:vAlign w:val="center"/>
          </w:tcPr>
          <w:p w14:paraId="1FF9D51A">
            <w:pPr>
              <w:pStyle w:val="46"/>
              <w:tabs>
                <w:tab w:val="left" w:pos="1646"/>
                <w:tab w:val="left" w:pos="2972"/>
              </w:tabs>
              <w:spacing w:beforeLines="0" w:afterLines="0"/>
              <w:rPr>
                <w:rFonts w:ascii="Times New Roman" w:eastAsia="宋体"/>
              </w:rPr>
            </w:pPr>
            <w:r>
              <w:rPr>
                <w:rFonts w:ascii="Times New Roman" w:eastAsia="宋体"/>
                <w:szCs w:val="21"/>
              </w:rPr>
              <w:t>255,255,0</w:t>
            </w:r>
          </w:p>
        </w:tc>
        <w:tc>
          <w:tcPr>
            <w:tcW w:w="2530" w:type="dxa"/>
            <w:vAlign w:val="center"/>
          </w:tcPr>
          <w:p w14:paraId="340A1522">
            <w:pPr>
              <w:pStyle w:val="46"/>
              <w:tabs>
                <w:tab w:val="left" w:pos="1646"/>
                <w:tab w:val="left" w:pos="2972"/>
              </w:tabs>
              <w:spacing w:beforeLines="0" w:afterLines="0"/>
              <w:rPr>
                <w:rFonts w:ascii="Times New Roman" w:eastAsia="宋体"/>
              </w:rPr>
            </w:pPr>
            <w:r>
              <w:rPr>
                <w:rFonts w:ascii="Times New Roman" w:hAnsi="宋体" w:eastAsia="宋体"/>
              </w:rPr>
              <w:t>水文或水质受明显影响，生物多样性下降，生态功能受限，需人工干预修复。</w:t>
            </w:r>
          </w:p>
        </w:tc>
      </w:tr>
      <w:tr w14:paraId="5F62A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center"/>
          </w:tcPr>
          <w:p w14:paraId="1BF49F11">
            <w:pPr>
              <w:pStyle w:val="46"/>
              <w:tabs>
                <w:tab w:val="left" w:pos="1646"/>
                <w:tab w:val="left" w:pos="2972"/>
              </w:tabs>
              <w:spacing w:beforeLines="0" w:afterLines="0"/>
              <w:rPr>
                <w:rFonts w:ascii="Times New Roman" w:eastAsia="宋体"/>
              </w:rPr>
            </w:pPr>
            <w:r>
              <w:rPr>
                <w:rFonts w:ascii="Times New Roman" w:hAnsi="宋体" w:eastAsia="宋体"/>
                <w:szCs w:val="21"/>
              </w:rPr>
              <w:t>四类河湖</w:t>
            </w:r>
          </w:p>
        </w:tc>
        <w:tc>
          <w:tcPr>
            <w:tcW w:w="1441" w:type="dxa"/>
            <w:vAlign w:val="center"/>
          </w:tcPr>
          <w:p w14:paraId="79F2AAE1">
            <w:pPr>
              <w:pStyle w:val="46"/>
              <w:tabs>
                <w:tab w:val="left" w:pos="1646"/>
                <w:tab w:val="left" w:pos="2972"/>
              </w:tabs>
              <w:spacing w:beforeLines="0" w:afterLines="0"/>
              <w:rPr>
                <w:rFonts w:ascii="Times New Roman" w:eastAsia="宋体"/>
                <w:szCs w:val="21"/>
              </w:rPr>
            </w:pPr>
            <w:r>
              <w:rPr>
                <w:rFonts w:ascii="Times New Roman" w:hAnsi="宋体" w:eastAsia="宋体"/>
                <w:szCs w:val="21"/>
              </w:rPr>
              <w:t>不健康</w:t>
            </w:r>
          </w:p>
          <w:p w14:paraId="5804B22E">
            <w:pPr>
              <w:pStyle w:val="46"/>
              <w:tabs>
                <w:tab w:val="left" w:pos="1646"/>
                <w:tab w:val="left" w:pos="2972"/>
              </w:tabs>
              <w:spacing w:beforeLines="0" w:afterLines="0"/>
              <w:rPr>
                <w:rFonts w:ascii="Times New Roman" w:eastAsia="宋体"/>
              </w:rPr>
            </w:pPr>
            <w:r>
              <w:rPr>
                <w:rFonts w:ascii="Times New Roman" w:hAnsi="宋体" w:eastAsia="宋体"/>
                <w:szCs w:val="21"/>
              </w:rPr>
              <w:t>（</w:t>
            </w:r>
            <w:r>
              <w:rPr>
                <w:rFonts w:ascii="Times New Roman" w:eastAsia="宋体"/>
                <w:szCs w:val="21"/>
              </w:rPr>
              <w:t>Poor</w:t>
            </w:r>
            <w:r>
              <w:rPr>
                <w:rFonts w:ascii="Times New Roman" w:hAnsi="宋体" w:eastAsia="宋体"/>
                <w:szCs w:val="21"/>
              </w:rPr>
              <w:t>）</w:t>
            </w:r>
          </w:p>
        </w:tc>
        <w:tc>
          <w:tcPr>
            <w:tcW w:w="1560" w:type="dxa"/>
            <w:vAlign w:val="center"/>
          </w:tcPr>
          <w:p w14:paraId="1249628C">
            <w:pPr>
              <w:pStyle w:val="46"/>
              <w:tabs>
                <w:tab w:val="left" w:pos="1646"/>
                <w:tab w:val="left" w:pos="2972"/>
              </w:tabs>
              <w:spacing w:beforeLines="0" w:afterLines="0"/>
              <w:rPr>
                <w:rFonts w:ascii="Times New Roman" w:eastAsia="宋体"/>
              </w:rPr>
            </w:pPr>
            <w:r>
              <w:rPr>
                <w:rFonts w:ascii="Times New Roman" w:eastAsia="宋体"/>
                <w:szCs w:val="21"/>
              </w:rPr>
              <w:t>40</w:t>
            </w:r>
            <w:r>
              <w:rPr>
                <w:rFonts w:hint="eastAsia" w:ascii="Times New Roman" w:eastAsia="宋体"/>
                <w:szCs w:val="21"/>
              </w:rPr>
              <w:t>≤</w:t>
            </w:r>
            <w:r>
              <w:rPr>
                <w:rFonts w:ascii="Times New Roman" w:eastAsia="宋体"/>
                <w:szCs w:val="21"/>
              </w:rPr>
              <w:t>RHI</w:t>
            </w:r>
            <w:r>
              <w:rPr>
                <w:rFonts w:hint="eastAsia" w:ascii="Times New Roman" w:eastAsia="宋体"/>
                <w:szCs w:val="21"/>
              </w:rPr>
              <w:t>＜</w:t>
            </w:r>
            <w:r>
              <w:rPr>
                <w:rFonts w:ascii="Times New Roman" w:eastAsia="宋体"/>
                <w:szCs w:val="21"/>
              </w:rPr>
              <w:t>60</w:t>
            </w:r>
            <w:r>
              <w:rPr>
                <w:rFonts w:ascii="Times New Roman" w:hAnsi="宋体" w:eastAsia="宋体"/>
                <w:szCs w:val="21"/>
              </w:rPr>
              <w:t>（</w:t>
            </w:r>
            <w:r>
              <w:rPr>
                <w:rFonts w:ascii="Times New Roman" w:eastAsia="宋体"/>
                <w:szCs w:val="21"/>
              </w:rPr>
              <w:t>20</w:t>
            </w:r>
            <w:r>
              <w:rPr>
                <w:rFonts w:ascii="Times New Roman" w:hAnsi="宋体" w:eastAsia="宋体"/>
                <w:szCs w:val="21"/>
              </w:rPr>
              <w:t>）</w:t>
            </w:r>
          </w:p>
        </w:tc>
        <w:tc>
          <w:tcPr>
            <w:tcW w:w="706" w:type="dxa"/>
            <w:vAlign w:val="center"/>
          </w:tcPr>
          <w:p w14:paraId="735846C7">
            <w:pPr>
              <w:pStyle w:val="46"/>
              <w:tabs>
                <w:tab w:val="left" w:pos="1646"/>
                <w:tab w:val="left" w:pos="2972"/>
              </w:tabs>
              <w:spacing w:beforeLines="0" w:afterLines="0"/>
              <w:rPr>
                <w:rFonts w:ascii="Times New Roman" w:eastAsia="宋体"/>
              </w:rPr>
            </w:pPr>
            <w:r>
              <w:rPr>
                <w:rFonts w:ascii="Times New Roman" w:hAnsi="宋体" w:eastAsia="宋体"/>
                <w:szCs w:val="21"/>
              </w:rPr>
              <w:t>橙</w:t>
            </w:r>
          </w:p>
        </w:tc>
        <w:tc>
          <w:tcPr>
            <w:tcW w:w="989" w:type="dxa"/>
            <w:vAlign w:val="center"/>
          </w:tcPr>
          <w:p w14:paraId="75B1F706">
            <w:pPr>
              <w:pStyle w:val="46"/>
              <w:tabs>
                <w:tab w:val="left" w:pos="1646"/>
                <w:tab w:val="left" w:pos="2972"/>
              </w:tabs>
              <w:spacing w:beforeLines="0" w:afterLines="0"/>
              <w:rPr>
                <w:rFonts w:ascii="Times New Roman" w:eastAsia="宋体"/>
              </w:rPr>
            </w:pPr>
            <w:r>
              <w:rPr>
                <w:rFonts w:ascii="宋体" w:hAnsi="宋体" w:eastAsia="宋体"/>
                <w:szCs w:val="21"/>
              </w:rPr>
              <mc:AlternateContent>
                <mc:Choice Requires="wpg">
                  <w:drawing>
                    <wp:inline distT="0" distB="0" distL="114300" distR="114300">
                      <wp:extent cx="314960" cy="312420"/>
                      <wp:effectExtent l="0" t="0" r="0" b="0"/>
                      <wp:docPr id="16" name="组合 26"/>
                      <wp:cNvGraphicFramePr/>
                      <a:graphic xmlns:a="http://schemas.openxmlformats.org/drawingml/2006/main">
                        <a:graphicData uri="http://schemas.microsoft.com/office/word/2010/wordprocessingGroup">
                          <wpg:wgp>
                            <wpg:cNvGrpSpPr/>
                            <wpg:grpSpPr>
                              <a:xfrm>
                                <a:off x="0" y="0"/>
                                <a:ext cx="314960" cy="312420"/>
                                <a:chOff x="0" y="0"/>
                                <a:chExt cx="4" cy="4922032"/>
                              </a:xfrm>
                            </wpg:grpSpPr>
                            <wps:wsp>
                              <wps:cNvPr id="14" name="任意多边形 62"/>
                              <wps:cNvSpPr/>
                              <wps:spPr>
                                <a:xfrm>
                                  <a:off x="0" y="0"/>
                                  <a:ext cx="4" cy="4"/>
                                </a:xfrm>
                                <a:custGeom>
                                  <a:avLst/>
                                  <a:gdLst>
                                    <a:gd name="A1" fmla="val 0"/>
                                    <a:gd name="A2" fmla="val 0"/>
                                    <a:gd name="A3" fmla="val 0"/>
                                  </a:gdLst>
                                  <a:ahLst/>
                                  <a:cxnLst>
                                    <a:cxn ang="0">
                                      <a:pos x="344" y="472"/>
                                    </a:cxn>
                                    <a:cxn ang="0">
                                      <a:pos x="113" y="472"/>
                                    </a:cxn>
                                    <a:cxn ang="0">
                                      <a:pos x="0" y="247"/>
                                    </a:cxn>
                                    <a:cxn ang="0">
                                      <a:pos x="113" y="21"/>
                                    </a:cxn>
                                    <a:cxn ang="0">
                                      <a:pos x="344" y="21"/>
                                    </a:cxn>
                                    <a:cxn ang="0">
                                      <a:pos x="456" y="247"/>
                                    </a:cxn>
                                    <a:cxn ang="0">
                                      <a:pos x="344" y="472"/>
                                    </a:cxn>
                                  </a:cxnLst>
                                  <a:pathLst>
                                    <a:path w="456" h="452">
                                      <a:moveTo>
                                        <a:pt x="344" y="451"/>
                                      </a:moveTo>
                                      <a:lnTo>
                                        <a:pt x="113" y="451"/>
                                      </a:lnTo>
                                      <a:lnTo>
                                        <a:pt x="0" y="226"/>
                                      </a:lnTo>
                                      <a:lnTo>
                                        <a:pt x="113" y="0"/>
                                      </a:lnTo>
                                      <a:lnTo>
                                        <a:pt x="344" y="0"/>
                                      </a:lnTo>
                                      <a:lnTo>
                                        <a:pt x="456" y="226"/>
                                      </a:lnTo>
                                      <a:lnTo>
                                        <a:pt x="344" y="451"/>
                                      </a:lnTo>
                                      <a:close/>
                                    </a:path>
                                  </a:pathLst>
                                </a:custGeom>
                                <a:solidFill>
                                  <a:srgbClr val="FFC000"/>
                                </a:solidFill>
                                <a:ln>
                                  <a:noFill/>
                                </a:ln>
                              </wps:spPr>
                              <wps:bodyPr upright="1"/>
                            </wps:wsp>
                            <wps:wsp>
                              <wps:cNvPr id="15" name="任意多边形 63"/>
                              <wps:cNvSpPr/>
                              <wps:spPr>
                                <a:xfrm>
                                  <a:off x="0" y="0"/>
                                  <a:ext cx="4" cy="4"/>
                                </a:xfrm>
                                <a:custGeom>
                                  <a:avLst/>
                                  <a:gdLst>
                                    <a:gd name="A1" fmla="val 0"/>
                                    <a:gd name="A2" fmla="val 0"/>
                                    <a:gd name="A3" fmla="val 0"/>
                                  </a:gdLst>
                                  <a:ahLst/>
                                  <a:cxnLst>
                                    <a:cxn ang="0">
                                      <a:pos x="133" y="492"/>
                                    </a:cxn>
                                    <a:cxn ang="0">
                                      <a:pos x="124" y="490"/>
                                    </a:cxn>
                                    <a:cxn ang="0">
                                      <a:pos x="117" y="484"/>
                                    </a:cxn>
                                    <a:cxn ang="0">
                                      <a:pos x="2" y="255"/>
                                    </a:cxn>
                                    <a:cxn ang="0">
                                      <a:pos x="0" y="248"/>
                                    </a:cxn>
                                    <a:cxn ang="0">
                                      <a:pos x="1" y="240"/>
                                    </a:cxn>
                                    <a:cxn ang="0">
                                      <a:pos x="115" y="11"/>
                                    </a:cxn>
                                    <a:cxn ang="0">
                                      <a:pos x="121" y="4"/>
                                    </a:cxn>
                                    <a:cxn ang="0">
                                      <a:pos x="128" y="0"/>
                                    </a:cxn>
                                    <a:cxn ang="0">
                                      <a:pos x="363" y="0"/>
                                    </a:cxn>
                                    <a:cxn ang="0">
                                      <a:pos x="372" y="2"/>
                                    </a:cxn>
                                    <a:cxn ang="0">
                                      <a:pos x="379" y="7"/>
                                    </a:cxn>
                                    <a:cxn ang="0">
                                      <a:pos x="390" y="29"/>
                                    </a:cxn>
                                    <a:cxn ang="0">
                                      <a:pos x="133" y="40"/>
                                    </a:cxn>
                                    <a:cxn ang="0">
                                      <a:pos x="47" y="237"/>
                                    </a:cxn>
                                    <a:cxn ang="0">
                                      <a:pos x="38" y="255"/>
                                    </a:cxn>
                                    <a:cxn ang="0">
                                      <a:pos x="145" y="452"/>
                                    </a:cxn>
                                    <a:cxn ang="0">
                                      <a:pos x="151" y="463"/>
                                    </a:cxn>
                                    <a:cxn ang="0">
                                      <a:pos x="381" y="481"/>
                                    </a:cxn>
                                    <a:cxn ang="0">
                                      <a:pos x="375" y="487"/>
                                    </a:cxn>
                                    <a:cxn ang="0">
                                      <a:pos x="367" y="491"/>
                                    </a:cxn>
                                    <a:cxn ang="0">
                                      <a:pos x="145" y="40"/>
                                    </a:cxn>
                                    <a:cxn ang="0">
                                      <a:pos x="151" y="29"/>
                                    </a:cxn>
                                    <a:cxn ang="0">
                                      <a:pos x="351" y="40"/>
                                    </a:cxn>
                                    <a:cxn ang="0">
                                      <a:pos x="151" y="29"/>
                                    </a:cxn>
                                    <a:cxn ang="0">
                                      <a:pos x="351" y="40"/>
                                    </a:cxn>
                                    <a:cxn ang="0">
                                      <a:pos x="345" y="29"/>
                                    </a:cxn>
                                    <a:cxn ang="0">
                                      <a:pos x="395" y="40"/>
                                    </a:cxn>
                                    <a:cxn ang="0">
                                      <a:pos x="458" y="237"/>
                                    </a:cxn>
                                    <a:cxn ang="0">
                                      <a:pos x="395" y="40"/>
                                    </a:cxn>
                                    <a:cxn ang="0">
                                      <a:pos x="345" y="29"/>
                                    </a:cxn>
                                    <a:cxn ang="0">
                                      <a:pos x="395" y="40"/>
                                    </a:cxn>
                                    <a:cxn ang="0">
                                      <a:pos x="38" y="237"/>
                                    </a:cxn>
                                    <a:cxn ang="0">
                                      <a:pos x="38" y="255"/>
                                    </a:cxn>
                                    <a:cxn ang="0">
                                      <a:pos x="38" y="237"/>
                                    </a:cxn>
                                    <a:cxn ang="0">
                                      <a:pos x="42" y="246"/>
                                    </a:cxn>
                                    <a:cxn ang="0">
                                      <a:pos x="454" y="246"/>
                                    </a:cxn>
                                    <a:cxn ang="0">
                                      <a:pos x="458" y="255"/>
                                    </a:cxn>
                                    <a:cxn ang="0">
                                      <a:pos x="458" y="255"/>
                                    </a:cxn>
                                    <a:cxn ang="0">
                                      <a:pos x="494" y="237"/>
                                    </a:cxn>
                                    <a:cxn ang="0">
                                      <a:pos x="496" y="244"/>
                                    </a:cxn>
                                    <a:cxn ang="0">
                                      <a:pos x="495" y="251"/>
                                    </a:cxn>
                                    <a:cxn ang="0">
                                      <a:pos x="47" y="255"/>
                                    </a:cxn>
                                    <a:cxn ang="0">
                                      <a:pos x="42" y="246"/>
                                    </a:cxn>
                                    <a:cxn ang="0">
                                      <a:pos x="345" y="463"/>
                                    </a:cxn>
                                    <a:cxn ang="0">
                                      <a:pos x="458" y="255"/>
                                    </a:cxn>
                                    <a:cxn ang="0">
                                      <a:pos x="395" y="452"/>
                                    </a:cxn>
                                    <a:cxn ang="0">
                                      <a:pos x="345" y="463"/>
                                    </a:cxn>
                                    <a:cxn ang="0">
                                      <a:pos x="133" y="452"/>
                                    </a:cxn>
                                    <a:cxn ang="0">
                                      <a:pos x="151" y="463"/>
                                    </a:cxn>
                                    <a:cxn ang="0">
                                      <a:pos x="151" y="463"/>
                                    </a:cxn>
                                    <a:cxn ang="0">
                                      <a:pos x="351" y="452"/>
                                    </a:cxn>
                                    <a:cxn ang="0">
                                      <a:pos x="390" y="463"/>
                                    </a:cxn>
                                    <a:cxn ang="0">
                                      <a:pos x="363" y="452"/>
                                    </a:cxn>
                                    <a:cxn ang="0">
                                      <a:pos x="390" y="463"/>
                                    </a:cxn>
                                  </a:cxnLst>
                                  <a:pathLst>
                                    <a:path w="496" h="492">
                                      <a:moveTo>
                                        <a:pt x="363" y="492"/>
                                      </a:moveTo>
                                      <a:lnTo>
                                        <a:pt x="133" y="492"/>
                                      </a:lnTo>
                                      <a:lnTo>
                                        <a:pt x="128" y="491"/>
                                      </a:lnTo>
                                      <a:lnTo>
                                        <a:pt x="124" y="490"/>
                                      </a:lnTo>
                                      <a:lnTo>
                                        <a:pt x="121" y="487"/>
                                      </a:lnTo>
                                      <a:lnTo>
                                        <a:pt x="117" y="484"/>
                                      </a:lnTo>
                                      <a:lnTo>
                                        <a:pt x="115" y="481"/>
                                      </a:lnTo>
                                      <a:lnTo>
                                        <a:pt x="2" y="255"/>
                                      </a:lnTo>
                                      <a:lnTo>
                                        <a:pt x="1" y="251"/>
                                      </a:lnTo>
                                      <a:lnTo>
                                        <a:pt x="0" y="248"/>
                                      </a:lnTo>
                                      <a:lnTo>
                                        <a:pt x="0" y="244"/>
                                      </a:lnTo>
                                      <a:lnTo>
                                        <a:pt x="1" y="240"/>
                                      </a:lnTo>
                                      <a:lnTo>
                                        <a:pt x="2" y="237"/>
                                      </a:lnTo>
                                      <a:lnTo>
                                        <a:pt x="115" y="11"/>
                                      </a:lnTo>
                                      <a:lnTo>
                                        <a:pt x="117" y="7"/>
                                      </a:lnTo>
                                      <a:lnTo>
                                        <a:pt x="121" y="4"/>
                                      </a:lnTo>
                                      <a:lnTo>
                                        <a:pt x="124" y="2"/>
                                      </a:lnTo>
                                      <a:lnTo>
                                        <a:pt x="128" y="0"/>
                                      </a:lnTo>
                                      <a:lnTo>
                                        <a:pt x="133" y="0"/>
                                      </a:lnTo>
                                      <a:lnTo>
                                        <a:pt x="363" y="0"/>
                                      </a:lnTo>
                                      <a:lnTo>
                                        <a:pt x="367" y="0"/>
                                      </a:lnTo>
                                      <a:lnTo>
                                        <a:pt x="372" y="2"/>
                                      </a:lnTo>
                                      <a:lnTo>
                                        <a:pt x="375" y="4"/>
                                      </a:lnTo>
                                      <a:lnTo>
                                        <a:pt x="379" y="7"/>
                                      </a:lnTo>
                                      <a:lnTo>
                                        <a:pt x="381" y="11"/>
                                      </a:lnTo>
                                      <a:lnTo>
                                        <a:pt x="390" y="29"/>
                                      </a:lnTo>
                                      <a:lnTo>
                                        <a:pt x="151" y="29"/>
                                      </a:lnTo>
                                      <a:lnTo>
                                        <a:pt x="133" y="40"/>
                                      </a:lnTo>
                                      <a:lnTo>
                                        <a:pt x="145" y="40"/>
                                      </a:lnTo>
                                      <a:lnTo>
                                        <a:pt x="47" y="237"/>
                                      </a:lnTo>
                                      <a:lnTo>
                                        <a:pt x="38" y="237"/>
                                      </a:lnTo>
                                      <a:lnTo>
                                        <a:pt x="38" y="255"/>
                                      </a:lnTo>
                                      <a:lnTo>
                                        <a:pt x="47" y="255"/>
                                      </a:lnTo>
                                      <a:lnTo>
                                        <a:pt x="145" y="452"/>
                                      </a:lnTo>
                                      <a:lnTo>
                                        <a:pt x="133" y="452"/>
                                      </a:lnTo>
                                      <a:lnTo>
                                        <a:pt x="151" y="463"/>
                                      </a:lnTo>
                                      <a:lnTo>
                                        <a:pt x="390" y="463"/>
                                      </a:lnTo>
                                      <a:lnTo>
                                        <a:pt x="381" y="481"/>
                                      </a:lnTo>
                                      <a:lnTo>
                                        <a:pt x="379" y="484"/>
                                      </a:lnTo>
                                      <a:lnTo>
                                        <a:pt x="375" y="487"/>
                                      </a:lnTo>
                                      <a:lnTo>
                                        <a:pt x="372" y="490"/>
                                      </a:lnTo>
                                      <a:lnTo>
                                        <a:pt x="367" y="491"/>
                                      </a:lnTo>
                                      <a:lnTo>
                                        <a:pt x="363" y="492"/>
                                      </a:lnTo>
                                      <a:close/>
                                      <a:moveTo>
                                        <a:pt x="145" y="40"/>
                                      </a:moveTo>
                                      <a:lnTo>
                                        <a:pt x="133" y="40"/>
                                      </a:lnTo>
                                      <a:lnTo>
                                        <a:pt x="151" y="29"/>
                                      </a:lnTo>
                                      <a:lnTo>
                                        <a:pt x="145" y="40"/>
                                      </a:lnTo>
                                      <a:close/>
                                      <a:moveTo>
                                        <a:pt x="351" y="40"/>
                                      </a:moveTo>
                                      <a:lnTo>
                                        <a:pt x="145" y="40"/>
                                      </a:lnTo>
                                      <a:lnTo>
                                        <a:pt x="151" y="29"/>
                                      </a:lnTo>
                                      <a:lnTo>
                                        <a:pt x="345" y="29"/>
                                      </a:lnTo>
                                      <a:lnTo>
                                        <a:pt x="351" y="40"/>
                                      </a:lnTo>
                                      <a:close/>
                                      <a:moveTo>
                                        <a:pt x="454" y="246"/>
                                      </a:moveTo>
                                      <a:lnTo>
                                        <a:pt x="345" y="29"/>
                                      </a:lnTo>
                                      <a:lnTo>
                                        <a:pt x="363" y="40"/>
                                      </a:lnTo>
                                      <a:lnTo>
                                        <a:pt x="395" y="40"/>
                                      </a:lnTo>
                                      <a:lnTo>
                                        <a:pt x="494" y="237"/>
                                      </a:lnTo>
                                      <a:lnTo>
                                        <a:pt x="458" y="237"/>
                                      </a:lnTo>
                                      <a:lnTo>
                                        <a:pt x="454" y="246"/>
                                      </a:lnTo>
                                      <a:close/>
                                      <a:moveTo>
                                        <a:pt x="395" y="40"/>
                                      </a:moveTo>
                                      <a:lnTo>
                                        <a:pt x="363" y="40"/>
                                      </a:lnTo>
                                      <a:lnTo>
                                        <a:pt x="345" y="29"/>
                                      </a:lnTo>
                                      <a:lnTo>
                                        <a:pt x="390" y="29"/>
                                      </a:lnTo>
                                      <a:lnTo>
                                        <a:pt x="395" y="40"/>
                                      </a:lnTo>
                                      <a:close/>
                                      <a:moveTo>
                                        <a:pt x="38" y="255"/>
                                      </a:moveTo>
                                      <a:lnTo>
                                        <a:pt x="38" y="237"/>
                                      </a:lnTo>
                                      <a:lnTo>
                                        <a:pt x="42" y="246"/>
                                      </a:lnTo>
                                      <a:lnTo>
                                        <a:pt x="38" y="255"/>
                                      </a:lnTo>
                                      <a:close/>
                                      <a:moveTo>
                                        <a:pt x="42" y="246"/>
                                      </a:moveTo>
                                      <a:lnTo>
                                        <a:pt x="38" y="237"/>
                                      </a:lnTo>
                                      <a:lnTo>
                                        <a:pt x="47" y="237"/>
                                      </a:lnTo>
                                      <a:lnTo>
                                        <a:pt x="42" y="246"/>
                                      </a:lnTo>
                                      <a:close/>
                                      <a:moveTo>
                                        <a:pt x="458" y="255"/>
                                      </a:moveTo>
                                      <a:lnTo>
                                        <a:pt x="454" y="246"/>
                                      </a:lnTo>
                                      <a:lnTo>
                                        <a:pt x="458" y="237"/>
                                      </a:lnTo>
                                      <a:lnTo>
                                        <a:pt x="458" y="255"/>
                                      </a:lnTo>
                                      <a:close/>
                                      <a:moveTo>
                                        <a:pt x="494" y="255"/>
                                      </a:moveTo>
                                      <a:lnTo>
                                        <a:pt x="458" y="255"/>
                                      </a:lnTo>
                                      <a:lnTo>
                                        <a:pt x="458" y="237"/>
                                      </a:lnTo>
                                      <a:lnTo>
                                        <a:pt x="494" y="237"/>
                                      </a:lnTo>
                                      <a:lnTo>
                                        <a:pt x="495" y="240"/>
                                      </a:lnTo>
                                      <a:lnTo>
                                        <a:pt x="496" y="244"/>
                                      </a:lnTo>
                                      <a:lnTo>
                                        <a:pt x="496" y="248"/>
                                      </a:lnTo>
                                      <a:lnTo>
                                        <a:pt x="495" y="251"/>
                                      </a:lnTo>
                                      <a:lnTo>
                                        <a:pt x="494" y="255"/>
                                      </a:lnTo>
                                      <a:close/>
                                      <a:moveTo>
                                        <a:pt x="47" y="255"/>
                                      </a:moveTo>
                                      <a:lnTo>
                                        <a:pt x="38" y="255"/>
                                      </a:lnTo>
                                      <a:lnTo>
                                        <a:pt x="42" y="246"/>
                                      </a:lnTo>
                                      <a:lnTo>
                                        <a:pt x="47" y="255"/>
                                      </a:lnTo>
                                      <a:close/>
                                      <a:moveTo>
                                        <a:pt x="345" y="463"/>
                                      </a:moveTo>
                                      <a:lnTo>
                                        <a:pt x="454" y="246"/>
                                      </a:lnTo>
                                      <a:lnTo>
                                        <a:pt x="458" y="255"/>
                                      </a:lnTo>
                                      <a:lnTo>
                                        <a:pt x="494" y="255"/>
                                      </a:lnTo>
                                      <a:lnTo>
                                        <a:pt x="395" y="452"/>
                                      </a:lnTo>
                                      <a:lnTo>
                                        <a:pt x="363" y="452"/>
                                      </a:lnTo>
                                      <a:lnTo>
                                        <a:pt x="345" y="463"/>
                                      </a:lnTo>
                                      <a:close/>
                                      <a:moveTo>
                                        <a:pt x="151" y="463"/>
                                      </a:moveTo>
                                      <a:lnTo>
                                        <a:pt x="133" y="452"/>
                                      </a:lnTo>
                                      <a:lnTo>
                                        <a:pt x="145" y="452"/>
                                      </a:lnTo>
                                      <a:lnTo>
                                        <a:pt x="151" y="463"/>
                                      </a:lnTo>
                                      <a:close/>
                                      <a:moveTo>
                                        <a:pt x="345" y="463"/>
                                      </a:moveTo>
                                      <a:lnTo>
                                        <a:pt x="151" y="463"/>
                                      </a:lnTo>
                                      <a:lnTo>
                                        <a:pt x="145" y="452"/>
                                      </a:lnTo>
                                      <a:lnTo>
                                        <a:pt x="351" y="452"/>
                                      </a:lnTo>
                                      <a:lnTo>
                                        <a:pt x="345" y="463"/>
                                      </a:lnTo>
                                      <a:close/>
                                      <a:moveTo>
                                        <a:pt x="390" y="463"/>
                                      </a:moveTo>
                                      <a:lnTo>
                                        <a:pt x="345" y="463"/>
                                      </a:lnTo>
                                      <a:lnTo>
                                        <a:pt x="363" y="452"/>
                                      </a:lnTo>
                                      <a:lnTo>
                                        <a:pt x="395" y="452"/>
                                      </a:lnTo>
                                      <a:lnTo>
                                        <a:pt x="390" y="463"/>
                                      </a:lnTo>
                                      <a:close/>
                                    </a:path>
                                  </a:pathLst>
                                </a:custGeom>
                                <a:solidFill>
                                  <a:srgbClr val="EDEBE0"/>
                                </a:solidFill>
                                <a:ln>
                                  <a:noFill/>
                                </a:ln>
                              </wps:spPr>
                              <wps:bodyPr upright="1"/>
                            </wps:wsp>
                          </wpg:wgp>
                        </a:graphicData>
                      </a:graphic>
                    </wp:inline>
                  </w:drawing>
                </mc:Choice>
                <mc:Fallback>
                  <w:pict>
                    <v:group id="组合 26" o:spid="_x0000_s1026" o:spt="203" style="height:24.6pt;width:24.8pt;" coordsize="4,4922032" o:gfxdata="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">
                      <o:lock v:ext="edit" aspectratio="f"/>
                      <v:shape id="任意多边形 62" o:spid="_x0000_s1026" o:spt="100" style="position:absolute;left:0;top:0;height:4;width:4;" fillcolor="#FFC000" filled="t" stroked="f" coordsize="456,452" o:gfxdata="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kdIPtwAAANsAAAAP&#10;AAAAAAAAAAEAIAAAACIAAABkcnMvZG93bnJldi54bWxQSwECFAAUAAAACACHTuJAMy8FnjsAAAA5&#10;AAAAEAAAAAAAAAABACAAAAAGAQAAZHJzL3NoYXBleG1sLnhtbFBLBQYAAAAABgAGAFsBAACwAwAA&#10;AAA=&#10;" path="m344,451l113,451,0,226,113,0,344,0,456,226,344,451xe">
                        <v:path o:connecttype="segments" o:connectlocs="344,472;113,472;0,247;113,21;344,21;456,247;344,472" o:connectangles="0,0,0,0,0,0,0"/>
                        <v:fill on="t" focussize="0,0"/>
                        <v:stroke on="f"/>
                        <v:imagedata o:title=""/>
                        <o:lock v:ext="edit" aspectratio="f"/>
                      </v:shape>
                      <v:shape id="任意多边形 63" o:spid="_x0000_s1026" o:spt="100" style="position:absolute;left:0;top:0;height:4;width:4;" fillcolor="#EDEBE0" filled="t" stroked="f" coordsize="496,492" o:gfxdata="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QLBia8AAAA&#10;2wAAAA8AAAAAAAAAAQAgAAAAIgAAAGRycy9kb3ducmV2LnhtbFBLAQIUABQAAAAIAIdO4kAzLwWe&#10;OwAAADkAAAAQAAAAAAAAAAEAIAAAAAsBAABkcnMvc2hhcGV4bWwueG1sUEsFBgAAAAAGAAYAWwEA&#10;ALUDAAAAAA==&#10;" path="m363,492l133,492,128,491,124,490,121,487,117,484,115,481,2,255,1,251,0,248,0,244,1,240,2,237,115,11,117,7,121,4,124,2,128,0,133,0,363,0,367,0,372,2,375,4,379,7,381,11,390,29,151,29,133,40,145,40,47,237,38,237,38,255,47,255,145,452,133,452,151,463,390,463,381,481,379,484,375,487,372,490,367,491,363,492xm145,40l133,40,151,29,145,40xm351,40l145,40,151,29,345,29,351,40xm454,246l345,29,363,40,395,40,494,237,458,237,454,246xm395,40l363,40,345,29,390,29,395,40xm38,255l38,237,42,246,38,255xm42,246l38,237,47,237,42,246xm458,255l454,246,458,237,458,255xm494,255l458,255,458,237,494,237,495,240,496,244,496,248,495,251,494,255xm47,255l38,255,42,246,47,255xm345,463l454,246,458,255,494,255,395,452,363,452,345,463xm151,463l133,452,145,452,151,463xm345,463l151,463,145,452,351,452,345,463xm390,463l345,463,363,452,395,452,390,463xe">
                        <v:path o:connecttype="segments" o:connectlocs="133,492;124,490;117,484;2,255;0,248;1,240;115,11;121,4;128,0;363,0;372,2;379,7;390,29;133,40;47,237;38,255;145,452;151,463;381,481;375,487;367,491;145,40;151,29;351,40;151,29;351,40;345,29;395,40;458,237;395,40;345,29;395,40;38,237;38,255;38,237;42,246;454,246;458,255;458,255;494,237;496,244;495,251;47,255;42,246;345,463;458,255;395,452;345,463;133,452;151,463;151,463;351,452;390,463;363,452;390,463" o:connectangles="0,0,0,0,0,0,0,0,0,0,0,0,0,0,0,0,0,0,0,0,0,0,0,0,0,0,0,0,0,0,0,0,0,0,0,0,0,0,0,0,0,0,0,0,0,0,0,0,0,0,0,0,0,0,0"/>
                        <v:fill on="t" focussize="0,0"/>
                        <v:stroke on="f"/>
                        <v:imagedata o:title=""/>
                        <o:lock v:ext="edit" aspectratio="f"/>
                      </v:shape>
                      <w10:wrap type="none"/>
                      <w10:anchorlock/>
                    </v:group>
                  </w:pict>
                </mc:Fallback>
              </mc:AlternateContent>
            </w:r>
          </w:p>
        </w:tc>
        <w:tc>
          <w:tcPr>
            <w:tcW w:w="1275" w:type="dxa"/>
            <w:vAlign w:val="center"/>
          </w:tcPr>
          <w:p w14:paraId="5F69C3E0">
            <w:pPr>
              <w:pStyle w:val="46"/>
              <w:tabs>
                <w:tab w:val="left" w:pos="1646"/>
                <w:tab w:val="left" w:pos="2972"/>
              </w:tabs>
              <w:spacing w:beforeLines="0" w:afterLines="0"/>
              <w:rPr>
                <w:rFonts w:ascii="Times New Roman" w:eastAsia="宋体"/>
              </w:rPr>
            </w:pPr>
            <w:r>
              <w:rPr>
                <w:rFonts w:ascii="Times New Roman" w:eastAsia="宋体"/>
                <w:szCs w:val="21"/>
              </w:rPr>
              <w:t>255,165,0</w:t>
            </w:r>
          </w:p>
        </w:tc>
        <w:tc>
          <w:tcPr>
            <w:tcW w:w="2530" w:type="dxa"/>
            <w:vAlign w:val="center"/>
          </w:tcPr>
          <w:p w14:paraId="42347F78">
            <w:pPr>
              <w:pStyle w:val="46"/>
              <w:tabs>
                <w:tab w:val="left" w:pos="1646"/>
                <w:tab w:val="left" w:pos="2972"/>
              </w:tabs>
              <w:spacing w:beforeLines="0" w:afterLines="0"/>
              <w:rPr>
                <w:rFonts w:ascii="Times New Roman" w:eastAsia="宋体"/>
              </w:rPr>
            </w:pPr>
            <w:r>
              <w:rPr>
                <w:rFonts w:ascii="Times New Roman" w:hAnsi="宋体" w:eastAsia="宋体"/>
              </w:rPr>
              <w:t>污染较严重，生态功能退化，生物多样性低，需大规模综合统筹治理。</w:t>
            </w:r>
          </w:p>
        </w:tc>
      </w:tr>
      <w:tr w14:paraId="69094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center"/>
          </w:tcPr>
          <w:p w14:paraId="0CE5F5DF">
            <w:pPr>
              <w:pStyle w:val="46"/>
              <w:tabs>
                <w:tab w:val="left" w:pos="1646"/>
                <w:tab w:val="left" w:pos="2972"/>
              </w:tabs>
              <w:spacing w:beforeLines="0" w:afterLines="0"/>
              <w:rPr>
                <w:rFonts w:ascii="Times New Roman" w:eastAsia="宋体"/>
              </w:rPr>
            </w:pPr>
            <w:r>
              <w:rPr>
                <w:rFonts w:ascii="Times New Roman" w:hAnsi="宋体" w:eastAsia="宋体"/>
                <w:szCs w:val="21"/>
              </w:rPr>
              <w:t>五类河湖</w:t>
            </w:r>
          </w:p>
        </w:tc>
        <w:tc>
          <w:tcPr>
            <w:tcW w:w="1441" w:type="dxa"/>
            <w:vAlign w:val="center"/>
          </w:tcPr>
          <w:p w14:paraId="3D19159C">
            <w:pPr>
              <w:pStyle w:val="46"/>
              <w:tabs>
                <w:tab w:val="left" w:pos="1646"/>
                <w:tab w:val="left" w:pos="2972"/>
              </w:tabs>
              <w:spacing w:beforeLines="0" w:afterLines="0"/>
              <w:rPr>
                <w:rFonts w:ascii="Times New Roman" w:eastAsia="宋体"/>
                <w:szCs w:val="21"/>
              </w:rPr>
            </w:pPr>
            <w:r>
              <w:rPr>
                <w:rFonts w:ascii="Times New Roman" w:hAnsi="宋体" w:eastAsia="宋体"/>
                <w:szCs w:val="21"/>
              </w:rPr>
              <w:t>劣态</w:t>
            </w:r>
          </w:p>
          <w:p w14:paraId="45DA3D32">
            <w:pPr>
              <w:pStyle w:val="46"/>
              <w:tabs>
                <w:tab w:val="left" w:pos="1646"/>
                <w:tab w:val="left" w:pos="2972"/>
              </w:tabs>
              <w:spacing w:beforeLines="0" w:afterLines="0"/>
              <w:rPr>
                <w:rFonts w:ascii="Times New Roman" w:eastAsia="宋体"/>
              </w:rPr>
            </w:pPr>
            <w:r>
              <w:rPr>
                <w:rFonts w:ascii="Times New Roman" w:hAnsi="宋体" w:eastAsia="宋体"/>
                <w:szCs w:val="21"/>
              </w:rPr>
              <w:t>（</w:t>
            </w:r>
            <w:r>
              <w:rPr>
                <w:rFonts w:ascii="Times New Roman" w:eastAsia="宋体"/>
                <w:szCs w:val="21"/>
              </w:rPr>
              <w:t>Bad</w:t>
            </w:r>
            <w:r>
              <w:rPr>
                <w:rFonts w:ascii="Times New Roman" w:hAnsi="宋体" w:eastAsia="宋体"/>
                <w:szCs w:val="21"/>
              </w:rPr>
              <w:t>）</w:t>
            </w:r>
          </w:p>
        </w:tc>
        <w:tc>
          <w:tcPr>
            <w:tcW w:w="1560" w:type="dxa"/>
            <w:vAlign w:val="center"/>
          </w:tcPr>
          <w:p w14:paraId="3D00E9C5">
            <w:pPr>
              <w:pStyle w:val="46"/>
              <w:tabs>
                <w:tab w:val="left" w:pos="1646"/>
                <w:tab w:val="left" w:pos="2972"/>
              </w:tabs>
              <w:spacing w:beforeLines="0" w:afterLines="0"/>
              <w:rPr>
                <w:rFonts w:ascii="Times New Roman" w:eastAsia="宋体"/>
              </w:rPr>
            </w:pPr>
            <w:r>
              <w:rPr>
                <w:rFonts w:ascii="Times New Roman" w:eastAsia="宋体"/>
                <w:szCs w:val="21"/>
              </w:rPr>
              <w:t>0</w:t>
            </w:r>
            <w:r>
              <w:rPr>
                <w:rFonts w:hint="eastAsia" w:ascii="Times New Roman" w:eastAsia="宋体"/>
                <w:szCs w:val="21"/>
              </w:rPr>
              <w:t>≤</w:t>
            </w:r>
            <w:r>
              <w:rPr>
                <w:rFonts w:ascii="Times New Roman" w:eastAsia="宋体"/>
                <w:szCs w:val="21"/>
              </w:rPr>
              <w:t>RHI</w:t>
            </w:r>
            <w:r>
              <w:rPr>
                <w:rFonts w:hint="eastAsia" w:ascii="Times New Roman" w:eastAsia="宋体"/>
                <w:szCs w:val="21"/>
              </w:rPr>
              <w:t>＜</w:t>
            </w:r>
            <w:r>
              <w:rPr>
                <w:rFonts w:ascii="Times New Roman" w:eastAsia="宋体"/>
                <w:szCs w:val="21"/>
              </w:rPr>
              <w:t>40</w:t>
            </w:r>
            <w:r>
              <w:rPr>
                <w:rFonts w:ascii="Times New Roman" w:hAnsi="宋体" w:eastAsia="宋体"/>
                <w:szCs w:val="21"/>
              </w:rPr>
              <w:t>（</w:t>
            </w:r>
            <w:r>
              <w:rPr>
                <w:rFonts w:ascii="Times New Roman" w:eastAsia="宋体"/>
                <w:szCs w:val="21"/>
              </w:rPr>
              <w:t>40</w:t>
            </w:r>
            <w:r>
              <w:rPr>
                <w:rFonts w:ascii="Times New Roman" w:hAnsi="宋体" w:eastAsia="宋体"/>
                <w:szCs w:val="21"/>
              </w:rPr>
              <w:t>）</w:t>
            </w:r>
          </w:p>
        </w:tc>
        <w:tc>
          <w:tcPr>
            <w:tcW w:w="706" w:type="dxa"/>
            <w:vAlign w:val="center"/>
          </w:tcPr>
          <w:p w14:paraId="70B1E94B">
            <w:pPr>
              <w:pStyle w:val="46"/>
              <w:tabs>
                <w:tab w:val="left" w:pos="1646"/>
                <w:tab w:val="left" w:pos="2972"/>
              </w:tabs>
              <w:spacing w:beforeLines="0" w:afterLines="0"/>
              <w:rPr>
                <w:rFonts w:ascii="Times New Roman" w:eastAsia="宋体"/>
              </w:rPr>
            </w:pPr>
            <w:r>
              <w:rPr>
                <w:rFonts w:ascii="Times New Roman" w:hAnsi="宋体" w:eastAsia="宋体"/>
                <w:szCs w:val="21"/>
              </w:rPr>
              <w:t>红</w:t>
            </w:r>
          </w:p>
        </w:tc>
        <w:tc>
          <w:tcPr>
            <w:tcW w:w="989" w:type="dxa"/>
            <w:vAlign w:val="center"/>
          </w:tcPr>
          <w:p w14:paraId="4E6CF354">
            <w:pPr>
              <w:pStyle w:val="46"/>
              <w:tabs>
                <w:tab w:val="left" w:pos="1646"/>
                <w:tab w:val="left" w:pos="2972"/>
              </w:tabs>
              <w:spacing w:beforeLines="0" w:afterLines="0"/>
              <w:rPr>
                <w:rFonts w:ascii="Times New Roman" w:eastAsia="宋体"/>
              </w:rPr>
            </w:pPr>
            <w:r>
              <w:rPr>
                <w:rFonts w:ascii="宋体" w:hAnsi="宋体" w:eastAsia="宋体"/>
                <w:szCs w:val="21"/>
              </w:rPr>
              <mc:AlternateContent>
                <mc:Choice Requires="wpg">
                  <w:drawing>
                    <wp:inline distT="0" distB="0" distL="114300" distR="114300">
                      <wp:extent cx="314960" cy="319405"/>
                      <wp:effectExtent l="0" t="0" r="0" b="0"/>
                      <wp:docPr id="19" name="组合 29"/>
                      <wp:cNvGraphicFramePr/>
                      <a:graphic xmlns:a="http://schemas.openxmlformats.org/drawingml/2006/main">
                        <a:graphicData uri="http://schemas.microsoft.com/office/word/2010/wordprocessingGroup">
                          <wpg:wgp>
                            <wpg:cNvGrpSpPr/>
                            <wpg:grpSpPr>
                              <a:xfrm>
                                <a:off x="0" y="0"/>
                                <a:ext cx="314960" cy="319405"/>
                                <a:chOff x="0" y="0"/>
                                <a:chExt cx="4" cy="5032032"/>
                              </a:xfrm>
                            </wpg:grpSpPr>
                            <wps:wsp>
                              <wps:cNvPr id="17" name="任意多边形 65"/>
                              <wps:cNvSpPr/>
                              <wps:spPr>
                                <a:xfrm>
                                  <a:off x="0" y="0"/>
                                  <a:ext cx="4" cy="4"/>
                                </a:xfrm>
                                <a:custGeom>
                                  <a:avLst/>
                                  <a:gdLst>
                                    <a:gd name="A1" fmla="val 0"/>
                                    <a:gd name="A2" fmla="val 0"/>
                                    <a:gd name="A3" fmla="val 0"/>
                                  </a:gdLst>
                                  <a:ahLst/>
                                  <a:cxnLst>
                                    <a:cxn ang="0">
                                      <a:pos x="344" y="481"/>
                                    </a:cxn>
                                    <a:cxn ang="0">
                                      <a:pos x="116" y="481"/>
                                    </a:cxn>
                                    <a:cxn ang="0">
                                      <a:pos x="0" y="251"/>
                                    </a:cxn>
                                    <a:cxn ang="0">
                                      <a:pos x="116" y="20"/>
                                    </a:cxn>
                                    <a:cxn ang="0">
                                      <a:pos x="344" y="20"/>
                                    </a:cxn>
                                    <a:cxn ang="0">
                                      <a:pos x="456" y="251"/>
                                    </a:cxn>
                                    <a:cxn ang="0">
                                      <a:pos x="344" y="481"/>
                                    </a:cxn>
                                  </a:cxnLst>
                                  <a:pathLst>
                                    <a:path w="456" h="461">
                                      <a:moveTo>
                                        <a:pt x="344" y="461"/>
                                      </a:moveTo>
                                      <a:lnTo>
                                        <a:pt x="116" y="461"/>
                                      </a:lnTo>
                                      <a:lnTo>
                                        <a:pt x="0" y="231"/>
                                      </a:lnTo>
                                      <a:lnTo>
                                        <a:pt x="116" y="0"/>
                                      </a:lnTo>
                                      <a:lnTo>
                                        <a:pt x="344" y="0"/>
                                      </a:lnTo>
                                      <a:lnTo>
                                        <a:pt x="456" y="231"/>
                                      </a:lnTo>
                                      <a:lnTo>
                                        <a:pt x="344" y="461"/>
                                      </a:lnTo>
                                      <a:close/>
                                    </a:path>
                                  </a:pathLst>
                                </a:custGeom>
                                <a:solidFill>
                                  <a:srgbClr val="FF0000"/>
                                </a:solidFill>
                                <a:ln>
                                  <a:noFill/>
                                </a:ln>
                              </wps:spPr>
                              <wps:bodyPr upright="1"/>
                            </wps:wsp>
                            <wps:wsp>
                              <wps:cNvPr id="18" name="任意多边形 66"/>
                              <wps:cNvSpPr/>
                              <wps:spPr>
                                <a:xfrm>
                                  <a:off x="0" y="0"/>
                                  <a:ext cx="4" cy="5"/>
                                </a:xfrm>
                                <a:custGeom>
                                  <a:avLst/>
                                  <a:gdLst>
                                    <a:gd name="A1" fmla="val 0"/>
                                    <a:gd name="A2" fmla="val 0"/>
                                    <a:gd name="A3" fmla="val 0"/>
                                  </a:gdLst>
                                  <a:ahLst/>
                                  <a:cxnLst>
                                    <a:cxn ang="0">
                                      <a:pos x="134" y="502"/>
                                    </a:cxn>
                                    <a:cxn ang="0">
                                      <a:pos x="125" y="500"/>
                                    </a:cxn>
                                    <a:cxn ang="0">
                                      <a:pos x="118" y="495"/>
                                    </a:cxn>
                                    <a:cxn ang="0">
                                      <a:pos x="2" y="260"/>
                                    </a:cxn>
                                    <a:cxn ang="0">
                                      <a:pos x="0" y="253"/>
                                    </a:cxn>
                                    <a:cxn ang="0">
                                      <a:pos x="1" y="246"/>
                                    </a:cxn>
                                    <a:cxn ang="0">
                                      <a:pos x="116" y="11"/>
                                    </a:cxn>
                                    <a:cxn ang="0">
                                      <a:pos x="122" y="4"/>
                                    </a:cxn>
                                    <a:cxn ang="0">
                                      <a:pos x="130" y="1"/>
                                    </a:cxn>
                                    <a:cxn ang="0">
                                      <a:pos x="362" y="0"/>
                                    </a:cxn>
                                    <a:cxn ang="0">
                                      <a:pos x="371" y="2"/>
                                    </a:cxn>
                                    <a:cxn ang="0">
                                      <a:pos x="377" y="7"/>
                                    </a:cxn>
                                    <a:cxn ang="0">
                                      <a:pos x="389" y="29"/>
                                    </a:cxn>
                                    <a:cxn ang="0">
                                      <a:pos x="134" y="40"/>
                                    </a:cxn>
                                    <a:cxn ang="0">
                                      <a:pos x="47" y="242"/>
                                    </a:cxn>
                                    <a:cxn ang="0">
                                      <a:pos x="38" y="260"/>
                                    </a:cxn>
                                    <a:cxn ang="0">
                                      <a:pos x="146" y="462"/>
                                    </a:cxn>
                                    <a:cxn ang="0">
                                      <a:pos x="152" y="473"/>
                                    </a:cxn>
                                    <a:cxn ang="0">
                                      <a:pos x="380" y="491"/>
                                    </a:cxn>
                                    <a:cxn ang="0">
                                      <a:pos x="374" y="498"/>
                                    </a:cxn>
                                    <a:cxn ang="0">
                                      <a:pos x="366" y="502"/>
                                    </a:cxn>
                                    <a:cxn ang="0">
                                      <a:pos x="146" y="40"/>
                                    </a:cxn>
                                    <a:cxn ang="0">
                                      <a:pos x="152" y="29"/>
                                    </a:cxn>
                                    <a:cxn ang="0">
                                      <a:pos x="349" y="40"/>
                                    </a:cxn>
                                    <a:cxn ang="0">
                                      <a:pos x="152" y="29"/>
                                    </a:cxn>
                                    <a:cxn ang="0">
                                      <a:pos x="349" y="40"/>
                                    </a:cxn>
                                    <a:cxn ang="0">
                                      <a:pos x="344" y="29"/>
                                    </a:cxn>
                                    <a:cxn ang="0">
                                      <a:pos x="394" y="40"/>
                                    </a:cxn>
                                    <a:cxn ang="0">
                                      <a:pos x="458" y="242"/>
                                    </a:cxn>
                                    <a:cxn ang="0">
                                      <a:pos x="394" y="40"/>
                                    </a:cxn>
                                    <a:cxn ang="0">
                                      <a:pos x="344" y="29"/>
                                    </a:cxn>
                                    <a:cxn ang="0">
                                      <a:pos x="394" y="40"/>
                                    </a:cxn>
                                    <a:cxn ang="0">
                                      <a:pos x="38" y="242"/>
                                    </a:cxn>
                                    <a:cxn ang="0">
                                      <a:pos x="38" y="260"/>
                                    </a:cxn>
                                    <a:cxn ang="0">
                                      <a:pos x="38" y="242"/>
                                    </a:cxn>
                                    <a:cxn ang="0">
                                      <a:pos x="42" y="251"/>
                                    </a:cxn>
                                    <a:cxn ang="0">
                                      <a:pos x="454" y="251"/>
                                    </a:cxn>
                                    <a:cxn ang="0">
                                      <a:pos x="458" y="260"/>
                                    </a:cxn>
                                    <a:cxn ang="0">
                                      <a:pos x="458" y="260"/>
                                    </a:cxn>
                                    <a:cxn ang="0">
                                      <a:pos x="494" y="242"/>
                                    </a:cxn>
                                    <a:cxn ang="0">
                                      <a:pos x="496" y="249"/>
                                    </a:cxn>
                                    <a:cxn ang="0">
                                      <a:pos x="495" y="257"/>
                                    </a:cxn>
                                    <a:cxn ang="0">
                                      <a:pos x="47" y="260"/>
                                    </a:cxn>
                                    <a:cxn ang="0">
                                      <a:pos x="42" y="251"/>
                                    </a:cxn>
                                    <a:cxn ang="0">
                                      <a:pos x="344" y="473"/>
                                    </a:cxn>
                                    <a:cxn ang="0">
                                      <a:pos x="458" y="260"/>
                                    </a:cxn>
                                    <a:cxn ang="0">
                                      <a:pos x="394" y="462"/>
                                    </a:cxn>
                                    <a:cxn ang="0">
                                      <a:pos x="344" y="473"/>
                                    </a:cxn>
                                    <a:cxn ang="0">
                                      <a:pos x="134" y="462"/>
                                    </a:cxn>
                                    <a:cxn ang="0">
                                      <a:pos x="152" y="473"/>
                                    </a:cxn>
                                    <a:cxn ang="0">
                                      <a:pos x="152" y="473"/>
                                    </a:cxn>
                                    <a:cxn ang="0">
                                      <a:pos x="349" y="462"/>
                                    </a:cxn>
                                    <a:cxn ang="0">
                                      <a:pos x="389" y="473"/>
                                    </a:cxn>
                                    <a:cxn ang="0">
                                      <a:pos x="362" y="462"/>
                                    </a:cxn>
                                    <a:cxn ang="0">
                                      <a:pos x="389" y="473"/>
                                    </a:cxn>
                                  </a:cxnLst>
                                  <a:pathLst>
                                    <a:path w="496" h="503">
                                      <a:moveTo>
                                        <a:pt x="362" y="502"/>
                                      </a:moveTo>
                                      <a:lnTo>
                                        <a:pt x="134" y="502"/>
                                      </a:lnTo>
                                      <a:lnTo>
                                        <a:pt x="130" y="502"/>
                                      </a:lnTo>
                                      <a:lnTo>
                                        <a:pt x="125" y="500"/>
                                      </a:lnTo>
                                      <a:lnTo>
                                        <a:pt x="122" y="498"/>
                                      </a:lnTo>
                                      <a:lnTo>
                                        <a:pt x="118" y="495"/>
                                      </a:lnTo>
                                      <a:lnTo>
                                        <a:pt x="116" y="491"/>
                                      </a:lnTo>
                                      <a:lnTo>
                                        <a:pt x="2" y="260"/>
                                      </a:lnTo>
                                      <a:lnTo>
                                        <a:pt x="1" y="257"/>
                                      </a:lnTo>
                                      <a:lnTo>
                                        <a:pt x="0" y="253"/>
                                      </a:lnTo>
                                      <a:lnTo>
                                        <a:pt x="0" y="249"/>
                                      </a:lnTo>
                                      <a:lnTo>
                                        <a:pt x="1" y="246"/>
                                      </a:lnTo>
                                      <a:lnTo>
                                        <a:pt x="2" y="242"/>
                                      </a:lnTo>
                                      <a:lnTo>
                                        <a:pt x="116" y="11"/>
                                      </a:lnTo>
                                      <a:lnTo>
                                        <a:pt x="118" y="7"/>
                                      </a:lnTo>
                                      <a:lnTo>
                                        <a:pt x="122" y="4"/>
                                      </a:lnTo>
                                      <a:lnTo>
                                        <a:pt x="125" y="2"/>
                                      </a:lnTo>
                                      <a:lnTo>
                                        <a:pt x="130" y="1"/>
                                      </a:lnTo>
                                      <a:lnTo>
                                        <a:pt x="134" y="0"/>
                                      </a:lnTo>
                                      <a:lnTo>
                                        <a:pt x="362" y="0"/>
                                      </a:lnTo>
                                      <a:lnTo>
                                        <a:pt x="366" y="1"/>
                                      </a:lnTo>
                                      <a:lnTo>
                                        <a:pt x="371" y="2"/>
                                      </a:lnTo>
                                      <a:lnTo>
                                        <a:pt x="374" y="4"/>
                                      </a:lnTo>
                                      <a:lnTo>
                                        <a:pt x="377" y="7"/>
                                      </a:lnTo>
                                      <a:lnTo>
                                        <a:pt x="380" y="11"/>
                                      </a:lnTo>
                                      <a:lnTo>
                                        <a:pt x="389" y="29"/>
                                      </a:lnTo>
                                      <a:lnTo>
                                        <a:pt x="152" y="29"/>
                                      </a:lnTo>
                                      <a:lnTo>
                                        <a:pt x="134" y="40"/>
                                      </a:lnTo>
                                      <a:lnTo>
                                        <a:pt x="146" y="40"/>
                                      </a:lnTo>
                                      <a:lnTo>
                                        <a:pt x="47" y="242"/>
                                      </a:lnTo>
                                      <a:lnTo>
                                        <a:pt x="38" y="242"/>
                                      </a:lnTo>
                                      <a:lnTo>
                                        <a:pt x="38" y="260"/>
                                      </a:lnTo>
                                      <a:lnTo>
                                        <a:pt x="47" y="260"/>
                                      </a:lnTo>
                                      <a:lnTo>
                                        <a:pt x="146" y="462"/>
                                      </a:lnTo>
                                      <a:lnTo>
                                        <a:pt x="134" y="462"/>
                                      </a:lnTo>
                                      <a:lnTo>
                                        <a:pt x="152" y="473"/>
                                      </a:lnTo>
                                      <a:lnTo>
                                        <a:pt x="389" y="473"/>
                                      </a:lnTo>
                                      <a:lnTo>
                                        <a:pt x="380" y="491"/>
                                      </a:lnTo>
                                      <a:lnTo>
                                        <a:pt x="377" y="495"/>
                                      </a:lnTo>
                                      <a:lnTo>
                                        <a:pt x="374" y="498"/>
                                      </a:lnTo>
                                      <a:lnTo>
                                        <a:pt x="371" y="500"/>
                                      </a:lnTo>
                                      <a:lnTo>
                                        <a:pt x="366" y="502"/>
                                      </a:lnTo>
                                      <a:lnTo>
                                        <a:pt x="362" y="502"/>
                                      </a:lnTo>
                                      <a:close/>
                                      <a:moveTo>
                                        <a:pt x="146" y="40"/>
                                      </a:moveTo>
                                      <a:lnTo>
                                        <a:pt x="134" y="40"/>
                                      </a:lnTo>
                                      <a:lnTo>
                                        <a:pt x="152" y="29"/>
                                      </a:lnTo>
                                      <a:lnTo>
                                        <a:pt x="146" y="40"/>
                                      </a:lnTo>
                                      <a:close/>
                                      <a:moveTo>
                                        <a:pt x="349" y="40"/>
                                      </a:moveTo>
                                      <a:lnTo>
                                        <a:pt x="146" y="40"/>
                                      </a:lnTo>
                                      <a:lnTo>
                                        <a:pt x="152" y="29"/>
                                      </a:lnTo>
                                      <a:lnTo>
                                        <a:pt x="344" y="29"/>
                                      </a:lnTo>
                                      <a:lnTo>
                                        <a:pt x="349" y="40"/>
                                      </a:lnTo>
                                      <a:close/>
                                      <a:moveTo>
                                        <a:pt x="454" y="251"/>
                                      </a:moveTo>
                                      <a:lnTo>
                                        <a:pt x="344" y="29"/>
                                      </a:lnTo>
                                      <a:lnTo>
                                        <a:pt x="362" y="40"/>
                                      </a:lnTo>
                                      <a:lnTo>
                                        <a:pt x="394" y="40"/>
                                      </a:lnTo>
                                      <a:lnTo>
                                        <a:pt x="494" y="242"/>
                                      </a:lnTo>
                                      <a:lnTo>
                                        <a:pt x="458" y="242"/>
                                      </a:lnTo>
                                      <a:lnTo>
                                        <a:pt x="454" y="251"/>
                                      </a:lnTo>
                                      <a:close/>
                                      <a:moveTo>
                                        <a:pt x="394" y="40"/>
                                      </a:moveTo>
                                      <a:lnTo>
                                        <a:pt x="362" y="40"/>
                                      </a:lnTo>
                                      <a:lnTo>
                                        <a:pt x="344" y="29"/>
                                      </a:lnTo>
                                      <a:lnTo>
                                        <a:pt x="389" y="29"/>
                                      </a:lnTo>
                                      <a:lnTo>
                                        <a:pt x="394" y="40"/>
                                      </a:lnTo>
                                      <a:close/>
                                      <a:moveTo>
                                        <a:pt x="38" y="260"/>
                                      </a:moveTo>
                                      <a:lnTo>
                                        <a:pt x="38" y="242"/>
                                      </a:lnTo>
                                      <a:lnTo>
                                        <a:pt x="42" y="251"/>
                                      </a:lnTo>
                                      <a:lnTo>
                                        <a:pt x="38" y="260"/>
                                      </a:lnTo>
                                      <a:close/>
                                      <a:moveTo>
                                        <a:pt x="42" y="251"/>
                                      </a:moveTo>
                                      <a:lnTo>
                                        <a:pt x="38" y="242"/>
                                      </a:lnTo>
                                      <a:lnTo>
                                        <a:pt x="47" y="242"/>
                                      </a:lnTo>
                                      <a:lnTo>
                                        <a:pt x="42" y="251"/>
                                      </a:lnTo>
                                      <a:close/>
                                      <a:moveTo>
                                        <a:pt x="458" y="260"/>
                                      </a:moveTo>
                                      <a:lnTo>
                                        <a:pt x="454" y="251"/>
                                      </a:lnTo>
                                      <a:lnTo>
                                        <a:pt x="458" y="242"/>
                                      </a:lnTo>
                                      <a:lnTo>
                                        <a:pt x="458" y="260"/>
                                      </a:lnTo>
                                      <a:close/>
                                      <a:moveTo>
                                        <a:pt x="494" y="260"/>
                                      </a:moveTo>
                                      <a:lnTo>
                                        <a:pt x="458" y="260"/>
                                      </a:lnTo>
                                      <a:lnTo>
                                        <a:pt x="458" y="242"/>
                                      </a:lnTo>
                                      <a:lnTo>
                                        <a:pt x="494" y="242"/>
                                      </a:lnTo>
                                      <a:lnTo>
                                        <a:pt x="495" y="246"/>
                                      </a:lnTo>
                                      <a:lnTo>
                                        <a:pt x="496" y="249"/>
                                      </a:lnTo>
                                      <a:lnTo>
                                        <a:pt x="496" y="253"/>
                                      </a:lnTo>
                                      <a:lnTo>
                                        <a:pt x="495" y="257"/>
                                      </a:lnTo>
                                      <a:lnTo>
                                        <a:pt x="494" y="260"/>
                                      </a:lnTo>
                                      <a:close/>
                                      <a:moveTo>
                                        <a:pt x="47" y="260"/>
                                      </a:moveTo>
                                      <a:lnTo>
                                        <a:pt x="38" y="260"/>
                                      </a:lnTo>
                                      <a:lnTo>
                                        <a:pt x="42" y="251"/>
                                      </a:lnTo>
                                      <a:lnTo>
                                        <a:pt x="47" y="260"/>
                                      </a:lnTo>
                                      <a:close/>
                                      <a:moveTo>
                                        <a:pt x="344" y="473"/>
                                      </a:moveTo>
                                      <a:lnTo>
                                        <a:pt x="454" y="251"/>
                                      </a:lnTo>
                                      <a:lnTo>
                                        <a:pt x="458" y="260"/>
                                      </a:lnTo>
                                      <a:lnTo>
                                        <a:pt x="494" y="260"/>
                                      </a:lnTo>
                                      <a:lnTo>
                                        <a:pt x="394" y="462"/>
                                      </a:lnTo>
                                      <a:lnTo>
                                        <a:pt x="362" y="462"/>
                                      </a:lnTo>
                                      <a:lnTo>
                                        <a:pt x="344" y="473"/>
                                      </a:lnTo>
                                      <a:close/>
                                      <a:moveTo>
                                        <a:pt x="152" y="473"/>
                                      </a:moveTo>
                                      <a:lnTo>
                                        <a:pt x="134" y="462"/>
                                      </a:lnTo>
                                      <a:lnTo>
                                        <a:pt x="146" y="462"/>
                                      </a:lnTo>
                                      <a:lnTo>
                                        <a:pt x="152" y="473"/>
                                      </a:lnTo>
                                      <a:close/>
                                      <a:moveTo>
                                        <a:pt x="344" y="473"/>
                                      </a:moveTo>
                                      <a:lnTo>
                                        <a:pt x="152" y="473"/>
                                      </a:lnTo>
                                      <a:lnTo>
                                        <a:pt x="146" y="462"/>
                                      </a:lnTo>
                                      <a:lnTo>
                                        <a:pt x="349" y="462"/>
                                      </a:lnTo>
                                      <a:lnTo>
                                        <a:pt x="344" y="473"/>
                                      </a:lnTo>
                                      <a:close/>
                                      <a:moveTo>
                                        <a:pt x="389" y="473"/>
                                      </a:moveTo>
                                      <a:lnTo>
                                        <a:pt x="344" y="473"/>
                                      </a:lnTo>
                                      <a:lnTo>
                                        <a:pt x="362" y="462"/>
                                      </a:lnTo>
                                      <a:lnTo>
                                        <a:pt x="394" y="462"/>
                                      </a:lnTo>
                                      <a:lnTo>
                                        <a:pt x="389" y="473"/>
                                      </a:lnTo>
                                      <a:close/>
                                    </a:path>
                                  </a:pathLst>
                                </a:custGeom>
                                <a:solidFill>
                                  <a:srgbClr val="EDEBE0"/>
                                </a:solidFill>
                                <a:ln>
                                  <a:noFill/>
                                </a:ln>
                              </wps:spPr>
                              <wps:bodyPr upright="1"/>
                            </wps:wsp>
                          </wpg:wgp>
                        </a:graphicData>
                      </a:graphic>
                    </wp:inline>
                  </w:drawing>
                </mc:Choice>
                <mc:Fallback>
                  <w:pict>
                    <v:group id="组合 29" o:spid="_x0000_s1026" o:spt="203" style="height:25.15pt;width:24.8pt;" coordsize="4,5032032" o:gfxdata="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">
                      <o:lock v:ext="edit" aspectratio="f"/>
                      <v:shape id="任意多边形 65" o:spid="_x0000_s1026" o:spt="100" style="position:absolute;left:0;top:0;height:4;width:4;" fillcolor="#FF0000" filled="t" stroked="f" coordsize="456,461" o:gfxdata="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B6iy/&#10;AAAA2wAAAA8AAAAAAAAAAQAgAAAAIgAAAGRycy9kb3ducmV2LnhtbFBLAQIUABQAAAAIAIdO4kAz&#10;LwWeOwAAADkAAAAQAAAAAAAAAAEAIAAAAA4BAABkcnMvc2hhcGV4bWwueG1sUEsFBgAAAAAGAAYA&#10;WwEAALgDAAAAAA==&#10;" path="m344,461l116,461,0,231,116,0,344,0,456,231,344,461xe">
                        <v:path o:connecttype="segments" o:connectlocs="344,481;116,481;0,251;116,20;344,20;456,251;344,481" o:connectangles="0,0,0,0,0,0,0"/>
                        <v:fill on="t" focussize="0,0"/>
                        <v:stroke on="f"/>
                        <v:imagedata o:title=""/>
                        <o:lock v:ext="edit" aspectratio="f"/>
                      </v:shape>
                      <v:shape id="任意多边形 66" o:spid="_x0000_s1026" o:spt="100" style="position:absolute;left:0;top:0;height:5;width:4;" fillcolor="#EDEBE0" filled="t" stroked="f" coordsize="496,503" o:gfxdata="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4GQ7sAAADb&#10;AAAADwAAAAAAAAABACAAAAAiAAAAZHJzL2Rvd25yZXYueG1sUEsBAhQAFAAAAAgAh07iQDMvBZ47&#10;AAAAOQAAABAAAAAAAAAAAQAgAAAACgEAAGRycy9zaGFwZXhtbC54bWxQSwUGAAAAAAYABgBbAQAA&#10;tAMAAAAA&#10;" path="m362,502l134,502,130,502,125,500,122,498,118,495,116,491,2,260,1,257,0,253,0,249,1,246,2,242,116,11,118,7,122,4,125,2,130,1,134,0,362,0,366,1,371,2,374,4,377,7,380,11,389,29,152,29,134,40,146,40,47,242,38,242,38,260,47,260,146,462,134,462,152,473,389,473,380,491,377,495,374,498,371,500,366,502,362,502xm146,40l134,40,152,29,146,40xm349,40l146,40,152,29,344,29,349,40xm454,251l344,29,362,40,394,40,494,242,458,242,454,251xm394,40l362,40,344,29,389,29,394,40xm38,260l38,242,42,251,38,260xm42,251l38,242,47,242,42,251xm458,260l454,251,458,242,458,260xm494,260l458,260,458,242,494,242,495,246,496,249,496,253,495,257,494,260xm47,260l38,260,42,251,47,260xm344,473l454,251,458,260,494,260,394,462,362,462,344,473xm152,473l134,462,146,462,152,473xm344,473l152,473,146,462,349,462,344,473xm389,473l344,473,362,462,394,462,389,473xe">
                        <v:path o:connecttype="segments" o:connectlocs="134,502;125,500;118,495;2,260;0,253;1,246;116,11;122,4;130,1;362,0;371,2;377,7;389,29;134,40;47,242;38,260;146,462;152,473;380,491;374,498;366,502;146,40;152,29;349,40;152,29;349,40;344,29;394,40;458,242;394,40;344,29;394,40;38,242;38,260;38,242;42,251;454,251;458,260;458,260;494,242;496,249;495,257;47,260;42,251;344,473;458,260;394,462;344,473;134,462;152,473;152,473;349,462;389,473;362,462;389,473" o:connectangles="0,0,0,0,0,0,0,0,0,0,0,0,0,0,0,0,0,0,0,0,0,0,0,0,0,0,0,0,0,0,0,0,0,0,0,0,0,0,0,0,0,0,0,0,0,0,0,0,0,0,0,0,0,0,0"/>
                        <v:fill on="t" focussize="0,0"/>
                        <v:stroke on="f"/>
                        <v:imagedata o:title=""/>
                        <o:lock v:ext="edit" aspectratio="f"/>
                      </v:shape>
                      <w10:wrap type="none"/>
                      <w10:anchorlock/>
                    </v:group>
                  </w:pict>
                </mc:Fallback>
              </mc:AlternateContent>
            </w:r>
          </w:p>
        </w:tc>
        <w:tc>
          <w:tcPr>
            <w:tcW w:w="1275" w:type="dxa"/>
            <w:vAlign w:val="center"/>
          </w:tcPr>
          <w:p w14:paraId="381D767C">
            <w:pPr>
              <w:pStyle w:val="46"/>
              <w:tabs>
                <w:tab w:val="left" w:pos="1646"/>
                <w:tab w:val="left" w:pos="2972"/>
              </w:tabs>
              <w:spacing w:beforeLines="0" w:afterLines="0"/>
              <w:rPr>
                <w:rFonts w:ascii="Times New Roman" w:eastAsia="宋体"/>
              </w:rPr>
            </w:pPr>
            <w:r>
              <w:rPr>
                <w:rFonts w:ascii="Times New Roman" w:eastAsia="宋体"/>
                <w:szCs w:val="21"/>
              </w:rPr>
              <w:t>255,0,0</w:t>
            </w:r>
          </w:p>
        </w:tc>
        <w:tc>
          <w:tcPr>
            <w:tcW w:w="2530" w:type="dxa"/>
            <w:vAlign w:val="center"/>
          </w:tcPr>
          <w:p w14:paraId="3F0E9B8A">
            <w:pPr>
              <w:pStyle w:val="46"/>
              <w:tabs>
                <w:tab w:val="left" w:pos="1646"/>
                <w:tab w:val="left" w:pos="2972"/>
              </w:tabs>
              <w:spacing w:beforeLines="0" w:afterLines="0"/>
              <w:rPr>
                <w:rFonts w:ascii="Times New Roman" w:eastAsia="宋体"/>
              </w:rPr>
            </w:pPr>
            <w:r>
              <w:rPr>
                <w:rFonts w:ascii="Times New Roman" w:hAnsi="宋体" w:eastAsia="宋体"/>
              </w:rPr>
              <w:t>生态系统严重受损，水质恶</w:t>
            </w:r>
            <w:r>
              <w:rPr>
                <w:rFonts w:ascii="Times New Roman" w:hAnsi="宋体" w:eastAsia="宋体"/>
                <w:szCs w:val="21"/>
              </w:rPr>
              <w:t>劣，</w:t>
            </w:r>
            <w:r>
              <w:rPr>
                <w:rFonts w:ascii="Times New Roman" w:hAnsi="宋体" w:eastAsia="宋体"/>
              </w:rPr>
              <w:t>丧失基本功能，恢复难度极大。</w:t>
            </w:r>
          </w:p>
        </w:tc>
      </w:tr>
    </w:tbl>
    <w:p w14:paraId="3CC12E3F">
      <w:pPr>
        <w:ind w:firstLine="420" w:firstLineChars="200"/>
        <w:rPr>
          <w:rFonts w:ascii="Times New Roman" w:hAnsi="Times New Roman" w:eastAsia="宋体" w:cs="Times New Roman"/>
          <w:kern w:val="0"/>
          <w:szCs w:val="21"/>
        </w:rPr>
        <w:sectPr>
          <w:headerReference r:id="rId8" w:type="default"/>
          <w:footerReference r:id="rId9" w:type="default"/>
          <w:footerReference r:id="rId10" w:type="even"/>
          <w:pgSz w:w="11907" w:h="16840"/>
          <w:pgMar w:top="1247" w:right="1021" w:bottom="1134" w:left="1021" w:header="851" w:footer="737" w:gutter="284"/>
          <w:cols w:space="0" w:num="1"/>
          <w:docGrid w:type="linesAndChars" w:linePitch="333" w:charSpace="0"/>
        </w:sectPr>
      </w:pPr>
      <w:r>
        <w:rPr>
          <w:rFonts w:ascii="Times New Roman" w:hAnsi="Times New Roman" w:eastAsia="宋体" w:cs="Times New Roman"/>
          <w:kern w:val="0"/>
          <w:szCs w:val="21"/>
        </w:rPr>
        <w:t>备注：若溶解氧＜2mg/L或透明度＜25cm且水体有明显异味既为黑臭水体（水质劣Ⅴ类），直接归为“劣态”（五类）。</w:t>
      </w:r>
    </w:p>
    <w:p w14:paraId="6A016FC6">
      <w:pPr>
        <w:pStyle w:val="42"/>
        <w:spacing w:before="333" w:after="333"/>
      </w:pPr>
      <w:bookmarkStart w:id="30" w:name="_Toc204351756"/>
      <w:r>
        <w:rPr>
          <w:rFonts w:hint="eastAsia"/>
        </w:rPr>
        <w:t>11  河湖（库）健康报告编制</w:t>
      </w:r>
      <w:bookmarkEnd w:id="29"/>
      <w:bookmarkEnd w:id="30"/>
    </w:p>
    <w:p w14:paraId="767580BB">
      <w:pPr>
        <w:pStyle w:val="45"/>
        <w:spacing w:before="166" w:after="166"/>
        <w:contextualSpacing/>
      </w:pPr>
      <w:r>
        <w:rPr>
          <w:rFonts w:hint="eastAsia"/>
        </w:rPr>
        <w:t>11</w:t>
      </w:r>
      <w:r>
        <w:t xml:space="preserve">.1  </w:t>
      </w:r>
      <w:r>
        <w:rPr>
          <w:rFonts w:hint="eastAsia"/>
        </w:rPr>
        <w:t>河湖（库）健康评价报告内容</w:t>
      </w:r>
    </w:p>
    <w:p w14:paraId="5AC4684D">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11</w:t>
      </w:r>
      <w:r>
        <w:rPr>
          <w:rFonts w:ascii="Times New Roman" w:hAnsi="Times New Roman" w:eastAsia="宋体" w:cs="Times New Roman"/>
          <w:b/>
          <w:kern w:val="0"/>
          <w:szCs w:val="21"/>
        </w:rPr>
        <w:t xml:space="preserve">.1.1  </w:t>
      </w:r>
      <w:r>
        <w:rPr>
          <w:rFonts w:hint="eastAsia" w:ascii="Times New Roman" w:hAnsi="Times New Roman" w:eastAsia="宋体" w:cs="Times New Roman"/>
          <w:b/>
          <w:kern w:val="0"/>
          <w:szCs w:val="21"/>
        </w:rPr>
        <w:t>河湖基础资料</w:t>
      </w:r>
    </w:p>
    <w:p w14:paraId="3534C392">
      <w:pPr>
        <w:ind w:firstLine="420" w:firstLineChars="200"/>
        <w:rPr>
          <w:rFonts w:ascii="Times New Roman" w:hAnsi="Times New Roman" w:eastAsia="宋体"/>
        </w:rPr>
      </w:pPr>
      <w:r>
        <w:rPr>
          <w:rFonts w:hint="eastAsia" w:ascii="Times New Roman" w:hAnsi="Times New Roman" w:eastAsia="宋体"/>
        </w:rPr>
        <w:t>应收集和复核评价河湖的水文资料、气象资料、地质资料、植被资料、土壤资料、水利工程建设情况资料和社会经济发展情况资料等。</w:t>
      </w:r>
    </w:p>
    <w:p w14:paraId="6C500B67">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11</w:t>
      </w:r>
      <w:r>
        <w:rPr>
          <w:rFonts w:ascii="Times New Roman" w:hAnsi="Times New Roman" w:eastAsia="宋体" w:cs="Times New Roman"/>
          <w:b/>
          <w:kern w:val="0"/>
          <w:szCs w:val="21"/>
        </w:rPr>
        <w:t xml:space="preserve">.1.2  </w:t>
      </w:r>
      <w:r>
        <w:rPr>
          <w:rFonts w:hint="eastAsia" w:ascii="Times New Roman" w:hAnsi="Times New Roman" w:eastAsia="宋体" w:cs="Times New Roman"/>
          <w:b/>
          <w:kern w:val="0"/>
          <w:szCs w:val="21"/>
        </w:rPr>
        <w:t>基本情况概要</w:t>
      </w:r>
    </w:p>
    <w:p w14:paraId="02BE72CA">
      <w:pPr>
        <w:ind w:firstLine="420" w:firstLineChars="200"/>
        <w:rPr>
          <w:rFonts w:ascii="Times New Roman" w:hAnsi="Times New Roman" w:eastAsia="宋体"/>
        </w:rPr>
      </w:pPr>
      <w:r>
        <w:rPr>
          <w:rFonts w:hint="eastAsia" w:ascii="Times New Roman" w:hAnsi="Times New Roman" w:eastAsia="宋体"/>
        </w:rPr>
        <w:t>应概要说明评价河湖的地理位置、河流长度、河湖面积、流域水系、历史文化和社会经济发展情况，概要分析水资源及开发利用状况、水环境、水生态等方面的主要特点及存在的主要问题。</w:t>
      </w:r>
    </w:p>
    <w:p w14:paraId="072644AE">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11.1.3</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河湖（库）健康评价指标</w:t>
      </w:r>
    </w:p>
    <w:p w14:paraId="1957FF8B">
      <w:pPr>
        <w:ind w:firstLine="420" w:firstLineChars="200"/>
        <w:rPr>
          <w:rFonts w:ascii="Times New Roman" w:hAnsi="Times New Roman" w:eastAsia="宋体"/>
        </w:rPr>
      </w:pPr>
      <w:r>
        <w:rPr>
          <w:rFonts w:hint="eastAsia" w:ascii="Times New Roman" w:hAnsi="Times New Roman" w:eastAsia="宋体"/>
        </w:rPr>
        <w:t>应结合陕西省境内黄河流域和长江流域河流特征、山丘区河流和平原区河流特征，以及河湖主要功能确定河湖（库）健康评价指标设定原则。系统阐述河湖（库）健康评价选用的指标体系、评价方法与评价标准。</w:t>
      </w:r>
    </w:p>
    <w:p w14:paraId="511B6E6C">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11</w:t>
      </w:r>
      <w:r>
        <w:rPr>
          <w:rFonts w:ascii="Times New Roman" w:hAnsi="Times New Roman" w:eastAsia="宋体" w:cs="Times New Roman"/>
          <w:b/>
          <w:kern w:val="0"/>
          <w:szCs w:val="21"/>
        </w:rPr>
        <w:t>.1.</w:t>
      </w:r>
      <w:r>
        <w:rPr>
          <w:rFonts w:hint="eastAsia" w:ascii="Times New Roman" w:hAnsi="Times New Roman" w:eastAsia="宋体" w:cs="Times New Roman"/>
          <w:b/>
          <w:kern w:val="0"/>
          <w:szCs w:val="21"/>
        </w:rPr>
        <w:t>4</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河湖（库）健康评价范围</w:t>
      </w:r>
    </w:p>
    <w:p w14:paraId="4AF58557">
      <w:pPr>
        <w:ind w:firstLine="420" w:firstLineChars="200"/>
        <w:rPr>
          <w:rFonts w:ascii="Times New Roman" w:hAnsi="Times New Roman" w:eastAsia="宋体"/>
        </w:rPr>
      </w:pPr>
      <w:r>
        <w:rPr>
          <w:rFonts w:hint="eastAsia" w:ascii="Times New Roman" w:hAnsi="Times New Roman" w:eastAsia="宋体"/>
        </w:rPr>
        <w:t>应准确阐述评价河湖范围，河流给出分段评价方案（评价河段），湖泊给出分区评价方案，并说明分段或分区的合理性；说明各评价河段或评价湖泊区地形地貌、水文地质、河湖物理形态、水环境及水生态的分区（段）特点，以图表结合方式，说明各评价河段或评价湖泊区的空间位置与物理参数（河流包括起始与终止断面经纬度、河长、河宽、多年平均径流量等，湖泊包括水面面积、水深及水位特征参数等）。</w:t>
      </w:r>
    </w:p>
    <w:p w14:paraId="16D072B8">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b/>
          <w:kern w:val="0"/>
          <w:szCs w:val="21"/>
        </w:rPr>
      </w:pPr>
      <w:r>
        <w:rPr>
          <w:rFonts w:ascii="Times New Roman" w:hAnsi="Times New Roman" w:eastAsia="宋体" w:cs="Times New Roman"/>
          <w:b/>
          <w:kern w:val="0"/>
          <w:szCs w:val="21"/>
        </w:rPr>
        <w:t>1</w:t>
      </w:r>
      <w:r>
        <w:rPr>
          <w:rFonts w:hint="eastAsia" w:ascii="Times New Roman" w:hAnsi="Times New Roman" w:eastAsia="宋体" w:cs="Times New Roman"/>
          <w:b/>
          <w:kern w:val="0"/>
          <w:szCs w:val="21"/>
        </w:rPr>
        <w:t>1</w:t>
      </w:r>
      <w:r>
        <w:rPr>
          <w:rFonts w:ascii="Times New Roman" w:hAnsi="Times New Roman" w:eastAsia="宋体" w:cs="Times New Roman"/>
          <w:b/>
          <w:kern w:val="0"/>
          <w:szCs w:val="21"/>
        </w:rPr>
        <w:t>.1.</w:t>
      </w:r>
      <w:r>
        <w:rPr>
          <w:rFonts w:hint="eastAsia" w:ascii="Times New Roman" w:hAnsi="Times New Roman" w:eastAsia="宋体" w:cs="Times New Roman"/>
          <w:b/>
          <w:kern w:val="0"/>
          <w:szCs w:val="21"/>
        </w:rPr>
        <w:t>5</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河湖（库）健康调查监测</w:t>
      </w:r>
    </w:p>
    <w:p w14:paraId="1F5EFDBE">
      <w:pPr>
        <w:ind w:firstLine="420" w:firstLineChars="200"/>
        <w:rPr>
          <w:rFonts w:ascii="Times New Roman" w:hAnsi="Times New Roman" w:eastAsia="宋体"/>
        </w:rPr>
      </w:pPr>
      <w:r>
        <w:rPr>
          <w:rFonts w:hint="eastAsia" w:ascii="Times New Roman" w:hAnsi="Times New Roman" w:eastAsia="宋体"/>
        </w:rPr>
        <w:t>应详细说明各评价指标数据来源，以图表结合方式说明监测河段、监测点位、监测断面布置方案，并说明其代表性；说明监测频次与监测时间；说明监测所采用的设备与方法；以表格方式给出专项监测指标的监测成果；分析各评价指标数据的代表性、准确性、可靠性与客观性。</w:t>
      </w:r>
    </w:p>
    <w:p w14:paraId="75273083">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b/>
          <w:kern w:val="0"/>
          <w:szCs w:val="21"/>
        </w:rPr>
      </w:pPr>
      <w:r>
        <w:rPr>
          <w:rFonts w:hint="eastAsia" w:ascii="Times New Roman" w:hAnsi="Times New Roman" w:eastAsia="宋体" w:cs="Times New Roman"/>
          <w:b/>
          <w:kern w:val="0"/>
          <w:szCs w:val="21"/>
        </w:rPr>
        <w:t>11.1.6</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河湖（库）健康评价结果</w:t>
      </w:r>
    </w:p>
    <w:p w14:paraId="7ED82CC8">
      <w:pPr>
        <w:ind w:firstLine="420" w:firstLineChars="200"/>
        <w:rPr>
          <w:rFonts w:ascii="Times New Roman" w:hAnsi="Times New Roman" w:eastAsia="宋体"/>
        </w:rPr>
      </w:pPr>
      <w:r>
        <w:rPr>
          <w:rFonts w:hint="eastAsia" w:ascii="Times New Roman" w:hAnsi="Times New Roman" w:eastAsia="宋体"/>
        </w:rPr>
        <w:t>应按照制定的评价方法与标准，逐一说明各指标的计算过程与赋分结果，形成评价河段或评价湖泊区为单元的健康状况及准则层赋分结果，最终给出河湖（库）健康状况赋分和河湖（库）健康综合评价结论。</w:t>
      </w:r>
    </w:p>
    <w:p w14:paraId="4831C660">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kern w:val="0"/>
          <w:szCs w:val="21"/>
        </w:rPr>
      </w:pPr>
      <w:r>
        <w:rPr>
          <w:rFonts w:hint="eastAsia" w:ascii="Times New Roman" w:hAnsi="Times New Roman" w:eastAsia="宋体" w:cs="Times New Roman"/>
          <w:b/>
          <w:kern w:val="0"/>
          <w:szCs w:val="21"/>
        </w:rPr>
        <w:t>11</w:t>
      </w:r>
      <w:r>
        <w:rPr>
          <w:rFonts w:ascii="Times New Roman" w:hAnsi="Times New Roman" w:eastAsia="宋体" w:cs="Times New Roman"/>
          <w:b/>
          <w:kern w:val="0"/>
          <w:szCs w:val="21"/>
        </w:rPr>
        <w:t>.1.</w:t>
      </w:r>
      <w:r>
        <w:rPr>
          <w:rFonts w:hint="eastAsia" w:ascii="Times New Roman" w:hAnsi="Times New Roman" w:eastAsia="宋体" w:cs="Times New Roman"/>
          <w:b/>
          <w:kern w:val="0"/>
          <w:szCs w:val="21"/>
        </w:rPr>
        <w:t>7</w:t>
      </w:r>
      <w:r>
        <w:rPr>
          <w:rFonts w:ascii="Times New Roman" w:hAnsi="Times New Roman" w:eastAsia="宋体" w:cs="Times New Roman"/>
          <w:b/>
          <w:kern w:val="0"/>
          <w:szCs w:val="21"/>
        </w:rPr>
        <w:t xml:space="preserve">  </w:t>
      </w:r>
      <w:r>
        <w:rPr>
          <w:rFonts w:hint="eastAsia" w:ascii="Times New Roman" w:hAnsi="Times New Roman" w:eastAsia="宋体" w:cs="Times New Roman"/>
          <w:b/>
          <w:kern w:val="0"/>
          <w:szCs w:val="21"/>
        </w:rPr>
        <w:t>河湖（库）健康问题分析与保护对策</w:t>
      </w:r>
    </w:p>
    <w:p w14:paraId="0AD74DFD">
      <w:pPr>
        <w:ind w:firstLine="420" w:firstLineChars="200"/>
        <w:rPr>
          <w:rFonts w:ascii="Times New Roman" w:hAnsi="Times New Roman" w:eastAsia="宋体"/>
        </w:rPr>
      </w:pPr>
      <w:r>
        <w:rPr>
          <w:rFonts w:hint="eastAsia" w:ascii="Times New Roman" w:hAnsi="Times New Roman" w:eastAsia="宋体"/>
        </w:rPr>
        <w:t>应根据各指标、准则层及综合赋分情况，说明河湖（库）健康整体特征、不健康的主要表征；开展定期评价的河湖，结合前期评价结果，说明变化趋势；分析河湖不健康的主要压力，给出持续改进意见，给出河湖（库）健康保护及修复目标建议方案。</w:t>
      </w:r>
    </w:p>
    <w:p w14:paraId="2874D8FF">
      <w:pPr>
        <w:pStyle w:val="45"/>
        <w:spacing w:before="166" w:after="166"/>
        <w:contextualSpacing/>
      </w:pPr>
      <w:r>
        <w:rPr>
          <w:rFonts w:hint="eastAsia"/>
        </w:rPr>
        <w:t>11</w:t>
      </w:r>
      <w:r>
        <w:t xml:space="preserve">.2  </w:t>
      </w:r>
      <w:r>
        <w:rPr>
          <w:rFonts w:hint="eastAsia"/>
        </w:rPr>
        <w:t>河湖（库）健康评价专题图</w:t>
      </w:r>
    </w:p>
    <w:p w14:paraId="3DF78069">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.2.1</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河湖水系图</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同时包括水资源分区、水功能区区划、行政区划、重要水利工程布置等信息</w:t>
      </w:r>
      <w:r>
        <w:rPr>
          <w:rFonts w:hint="eastAsia" w:ascii="Times New Roman" w:hAnsi="Times New Roman" w:eastAsia="宋体" w:cs="Times New Roman"/>
          <w:kern w:val="0"/>
          <w:szCs w:val="21"/>
        </w:rPr>
        <w:t>。</w:t>
      </w:r>
    </w:p>
    <w:p w14:paraId="507E799A">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.2.2</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河湖流域地形图、土壤类型图、植被类型图、土地利用图等</w:t>
      </w:r>
      <w:r>
        <w:rPr>
          <w:rFonts w:hint="eastAsia" w:ascii="Times New Roman" w:hAnsi="Times New Roman" w:eastAsia="宋体" w:cs="Times New Roman"/>
          <w:kern w:val="0"/>
          <w:szCs w:val="21"/>
        </w:rPr>
        <w:t>。</w:t>
      </w:r>
    </w:p>
    <w:p w14:paraId="63B61C61">
      <w:pPr>
        <w:widowControl/>
        <w:tabs>
          <w:tab w:val="center" w:pos="4201"/>
          <w:tab w:val="right" w:leader="dot" w:pos="9298"/>
        </w:tabs>
        <w:autoSpaceDE w:val="0"/>
        <w:autoSpaceDN w:val="0"/>
        <w:spacing w:before="99" w:beforeLines="30"/>
        <w:contextualSpacing/>
        <w:outlineLvl w:val="2"/>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.2.3</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河湖</w:t>
      </w:r>
      <w:r>
        <w:rPr>
          <w:rFonts w:hint="eastAsia" w:ascii="Times New Roman" w:hAnsi="Times New Roman" w:eastAsia="宋体" w:cs="Times New Roman"/>
          <w:kern w:val="0"/>
          <w:szCs w:val="21"/>
        </w:rPr>
        <w:t>（库）</w:t>
      </w:r>
      <w:r>
        <w:rPr>
          <w:rFonts w:ascii="Times New Roman" w:hAnsi="Times New Roman" w:eastAsia="宋体" w:cs="Times New Roman"/>
          <w:kern w:val="0"/>
          <w:szCs w:val="21"/>
        </w:rPr>
        <w:t>健康调查监测方案专题图，包括评价河段及评价湖泊区位置图，常规水文、水质站位置图，监测点位、监测断面及样方分布图等</w:t>
      </w:r>
      <w:r>
        <w:rPr>
          <w:rFonts w:hint="eastAsia" w:ascii="Times New Roman" w:hAnsi="Times New Roman" w:eastAsia="宋体" w:cs="Times New Roman"/>
          <w:kern w:val="0"/>
          <w:szCs w:val="21"/>
        </w:rPr>
        <w:t>。</w:t>
      </w:r>
    </w:p>
    <w:p w14:paraId="2EB90A52">
      <w:pPr>
        <w:pStyle w:val="45"/>
        <w:spacing w:before="166" w:after="166"/>
        <w:contextualSpacing/>
      </w:pPr>
      <w:r>
        <w:rPr>
          <w:rFonts w:hint="eastAsia"/>
        </w:rPr>
        <w:t>11</w:t>
      </w:r>
      <w:r>
        <w:t xml:space="preserve">.3  </w:t>
      </w:r>
      <w:r>
        <w:rPr>
          <w:rFonts w:hint="eastAsia"/>
        </w:rPr>
        <w:t>河湖（库）健康评价报告附表</w:t>
      </w:r>
    </w:p>
    <w:p w14:paraId="665C76C1">
      <w:pPr>
        <w:spacing w:line="320" w:lineRule="exact"/>
        <w:ind w:firstLine="420" w:firstLineChars="200"/>
        <w:contextualSpacing/>
        <w:jc w:val="left"/>
        <w:rPr>
          <w:rFonts w:ascii="Times New Roman" w:hAnsi="Times New Roman" w:eastAsia="宋体"/>
        </w:rPr>
      </w:pPr>
      <w:r>
        <w:rPr>
          <w:rFonts w:hint="eastAsia" w:ascii="Times New Roman" w:hAnsi="Times New Roman" w:eastAsia="宋体"/>
        </w:rPr>
        <w:t>包括评价河段、湖泊分区、监测点位、样方信息、调查表、生物物种名录及其照片等附表。</w:t>
      </w:r>
    </w:p>
    <w:p w14:paraId="0E4B62D0">
      <w:pPr>
        <w:pStyle w:val="45"/>
        <w:spacing w:before="166" w:after="166"/>
        <w:contextualSpacing/>
      </w:pPr>
      <w:r>
        <w:rPr>
          <w:rFonts w:hint="eastAsia"/>
        </w:rPr>
        <w:t>11</w:t>
      </w:r>
      <w:r>
        <w:t>.</w:t>
      </w:r>
      <w:r>
        <w:rPr>
          <w:rFonts w:hint="eastAsia"/>
        </w:rPr>
        <w:t>4</w:t>
      </w:r>
      <w:r>
        <w:t xml:space="preserve">  </w:t>
      </w:r>
      <w:r>
        <w:rPr>
          <w:rFonts w:hint="eastAsia"/>
        </w:rPr>
        <w:t>河湖（库）健康评价报告章节目录</w:t>
      </w:r>
    </w:p>
    <w:p w14:paraId="61E0F1BF">
      <w:pPr>
        <w:pStyle w:val="43"/>
        <w:ind w:firstLine="420"/>
        <w:contextualSpacing/>
      </w:pPr>
      <w:r>
        <w:rPr>
          <w:rFonts w:hint="eastAsia"/>
        </w:rPr>
        <w:t>河湖（库）健康评价报告章节目录见附录E。</w:t>
      </w:r>
    </w:p>
    <w:p w14:paraId="69480CE1">
      <w:pPr>
        <w:pStyle w:val="43"/>
        <w:ind w:firstLine="420"/>
        <w:contextualSpacing/>
      </w:pPr>
    </w:p>
    <w:p w14:paraId="234E1F37">
      <w:pPr>
        <w:pStyle w:val="42"/>
        <w:spacing w:before="333" w:after="333"/>
      </w:pPr>
      <w:bookmarkStart w:id="31" w:name="_Toc204351757"/>
      <w:r>
        <w:rPr>
          <w:rFonts w:hint="eastAsia"/>
        </w:rPr>
        <w:t>12</w:t>
      </w:r>
      <w:r>
        <w:t xml:space="preserve">  河</w:t>
      </w:r>
      <w:r>
        <w:rPr>
          <w:rFonts w:hint="eastAsia"/>
        </w:rPr>
        <w:t>湖（库）健康评价表编制</w:t>
      </w:r>
      <w:bookmarkEnd w:id="31"/>
    </w:p>
    <w:p w14:paraId="4EBDCC75">
      <w:pPr>
        <w:pStyle w:val="45"/>
        <w:spacing w:before="166" w:after="166"/>
        <w:contextualSpacing/>
      </w:pPr>
      <w:r>
        <w:rPr>
          <w:rFonts w:hint="eastAsia"/>
        </w:rPr>
        <w:t>12</w:t>
      </w:r>
      <w:r>
        <w:t>.1  河</w:t>
      </w:r>
      <w:r>
        <w:rPr>
          <w:rFonts w:hint="eastAsia"/>
        </w:rPr>
        <w:t>湖（库）健康评价指标体系表</w:t>
      </w:r>
    </w:p>
    <w:p w14:paraId="30241D47">
      <w:pPr>
        <w:pStyle w:val="43"/>
        <w:ind w:firstLine="420"/>
      </w:pPr>
      <w:r>
        <w:rPr>
          <w:rFonts w:hint="eastAsia"/>
        </w:rPr>
        <w:t>流域面积小于200km</w:t>
      </w:r>
      <w:r>
        <w:rPr>
          <w:rFonts w:hint="eastAsia"/>
          <w:vertAlign w:val="superscript"/>
        </w:rPr>
        <w:t>2</w:t>
      </w:r>
      <w:r>
        <w:rPr>
          <w:rFonts w:hint="eastAsia"/>
        </w:rPr>
        <w:t>的河流、常年水面面积小于1km</w:t>
      </w:r>
      <w:r>
        <w:rPr>
          <w:rFonts w:hint="eastAsia"/>
          <w:vertAlign w:val="superscript"/>
        </w:rPr>
        <w:t>2</w:t>
      </w:r>
      <w:r>
        <w:rPr>
          <w:rFonts w:hint="eastAsia"/>
        </w:rPr>
        <w:t>的天然湖泊、小（2）型水库的健康评价可</w:t>
      </w:r>
      <w:r>
        <w:rPr>
          <w:rFonts w:hint="eastAsia"/>
          <w:kern w:val="2"/>
          <w:szCs w:val="22"/>
        </w:rPr>
        <w:t>编制河湖（库）</w:t>
      </w:r>
      <w:r>
        <w:rPr>
          <w:rFonts w:hint="eastAsia"/>
        </w:rPr>
        <w:t>健康评价表，指标体系见表</w:t>
      </w:r>
      <w:r>
        <w:rPr>
          <w:rFonts w:hint="eastAsia" w:ascii="Times New Roman"/>
        </w:rPr>
        <w:t>46</w:t>
      </w:r>
      <w:r>
        <w:rPr>
          <w:rFonts w:ascii="Times New Roman"/>
        </w:rPr>
        <w:t>。</w:t>
      </w:r>
    </w:p>
    <w:p w14:paraId="15BCBB03">
      <w:pPr>
        <w:pStyle w:val="46"/>
        <w:tabs>
          <w:tab w:val="left" w:pos="1646"/>
          <w:tab w:val="left" w:pos="2972"/>
        </w:tabs>
        <w:spacing w:beforeLines="0" w:afterLines="0"/>
      </w:pPr>
      <w:r>
        <w:rPr>
          <w:rFonts w:hint="eastAsia"/>
        </w:rPr>
        <w:t>表46  河湖（库）健康评价指标体系表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0"/>
        <w:gridCol w:w="1417"/>
        <w:gridCol w:w="1560"/>
        <w:gridCol w:w="2222"/>
        <w:gridCol w:w="1268"/>
        <w:gridCol w:w="1133"/>
        <w:gridCol w:w="1097"/>
      </w:tblGrid>
      <w:tr w14:paraId="6A275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restart"/>
            <w:vAlign w:val="center"/>
          </w:tcPr>
          <w:p w14:paraId="1FAA6683">
            <w:pPr>
              <w:pStyle w:val="43"/>
              <w:ind w:firstLine="0" w:firstLineChars="0"/>
              <w:jc w:val="center"/>
            </w:pPr>
            <w:r>
              <w:rPr>
                <w:rFonts w:hint="eastAsia"/>
              </w:rPr>
              <w:t>目标层</w:t>
            </w:r>
          </w:p>
        </w:tc>
        <w:tc>
          <w:tcPr>
            <w:tcW w:w="723" w:type="pct"/>
            <w:vMerge w:val="restart"/>
            <w:vAlign w:val="center"/>
          </w:tcPr>
          <w:p w14:paraId="70874EA9">
            <w:pPr>
              <w:pStyle w:val="43"/>
              <w:ind w:firstLine="0" w:firstLineChars="0"/>
              <w:jc w:val="center"/>
            </w:pPr>
            <w:r>
              <w:rPr>
                <w:rFonts w:hint="eastAsia"/>
              </w:rPr>
              <w:t>准则层</w:t>
            </w:r>
          </w:p>
        </w:tc>
        <w:tc>
          <w:tcPr>
            <w:tcW w:w="796" w:type="pct"/>
            <w:vMerge w:val="restart"/>
            <w:vAlign w:val="center"/>
          </w:tcPr>
          <w:p w14:paraId="346D42CB">
            <w:pPr>
              <w:pStyle w:val="43"/>
              <w:ind w:firstLine="0" w:firstLineChars="0"/>
              <w:jc w:val="center"/>
            </w:pPr>
            <w:r>
              <w:rPr>
                <w:rFonts w:hint="eastAsia"/>
              </w:rPr>
              <w:t>亚准则层</w:t>
            </w:r>
          </w:p>
        </w:tc>
        <w:tc>
          <w:tcPr>
            <w:tcW w:w="1134" w:type="pct"/>
            <w:vMerge w:val="restart"/>
            <w:vAlign w:val="center"/>
          </w:tcPr>
          <w:p w14:paraId="628A0CFD">
            <w:pPr>
              <w:pStyle w:val="43"/>
              <w:ind w:firstLine="0" w:firstLineChars="0"/>
              <w:jc w:val="center"/>
            </w:pPr>
            <w:r>
              <w:rPr>
                <w:rFonts w:hint="eastAsia"/>
              </w:rPr>
              <w:t>评价指标</w:t>
            </w:r>
          </w:p>
        </w:tc>
        <w:tc>
          <w:tcPr>
            <w:tcW w:w="1785" w:type="pct"/>
            <w:gridSpan w:val="3"/>
            <w:vAlign w:val="center"/>
          </w:tcPr>
          <w:p w14:paraId="2017E9D0">
            <w:pPr>
              <w:pStyle w:val="43"/>
              <w:ind w:firstLine="0" w:firstLineChars="0"/>
              <w:jc w:val="center"/>
            </w:pPr>
            <w:r>
              <w:rPr>
                <w:rFonts w:hint="eastAsia"/>
              </w:rPr>
              <w:t>指标类型</w:t>
            </w:r>
          </w:p>
        </w:tc>
      </w:tr>
      <w:tr w14:paraId="3898F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continue"/>
          </w:tcPr>
          <w:p w14:paraId="7A70E2EF">
            <w:pPr>
              <w:pStyle w:val="43"/>
              <w:ind w:firstLine="0" w:firstLineChars="0"/>
              <w:jc w:val="center"/>
            </w:pPr>
          </w:p>
        </w:tc>
        <w:tc>
          <w:tcPr>
            <w:tcW w:w="723" w:type="pct"/>
            <w:vMerge w:val="continue"/>
          </w:tcPr>
          <w:p w14:paraId="7555DA77">
            <w:pPr>
              <w:pStyle w:val="43"/>
              <w:ind w:firstLine="0" w:firstLineChars="0"/>
              <w:jc w:val="center"/>
            </w:pPr>
          </w:p>
        </w:tc>
        <w:tc>
          <w:tcPr>
            <w:tcW w:w="796" w:type="pct"/>
            <w:vMerge w:val="continue"/>
          </w:tcPr>
          <w:p w14:paraId="04B17665">
            <w:pPr>
              <w:pStyle w:val="43"/>
              <w:ind w:firstLine="0" w:firstLineChars="0"/>
              <w:jc w:val="center"/>
            </w:pPr>
          </w:p>
        </w:tc>
        <w:tc>
          <w:tcPr>
            <w:tcW w:w="1134" w:type="pct"/>
            <w:vMerge w:val="continue"/>
          </w:tcPr>
          <w:p w14:paraId="32329623">
            <w:pPr>
              <w:pStyle w:val="43"/>
              <w:ind w:firstLine="0" w:firstLineChars="0"/>
            </w:pPr>
          </w:p>
        </w:tc>
        <w:tc>
          <w:tcPr>
            <w:tcW w:w="647" w:type="pct"/>
            <w:vAlign w:val="center"/>
          </w:tcPr>
          <w:p w14:paraId="6144A651">
            <w:pPr>
              <w:pStyle w:val="43"/>
              <w:ind w:firstLine="0" w:firstLineChars="0"/>
              <w:jc w:val="center"/>
            </w:pPr>
            <w:r>
              <w:rPr>
                <w:rFonts w:hint="eastAsia"/>
              </w:rPr>
              <w:t>陕北</w:t>
            </w:r>
          </w:p>
        </w:tc>
        <w:tc>
          <w:tcPr>
            <w:tcW w:w="578" w:type="pct"/>
            <w:vAlign w:val="center"/>
          </w:tcPr>
          <w:p w14:paraId="0FBB5803">
            <w:pPr>
              <w:pStyle w:val="43"/>
              <w:ind w:firstLine="0" w:firstLineChars="0"/>
              <w:jc w:val="center"/>
            </w:pPr>
            <w:r>
              <w:rPr>
                <w:rFonts w:hint="eastAsia"/>
              </w:rPr>
              <w:t>关中</w:t>
            </w:r>
          </w:p>
        </w:tc>
        <w:tc>
          <w:tcPr>
            <w:tcW w:w="560" w:type="pct"/>
            <w:vAlign w:val="center"/>
          </w:tcPr>
          <w:p w14:paraId="11BA53B2">
            <w:pPr>
              <w:pStyle w:val="43"/>
              <w:ind w:firstLine="0" w:firstLineChars="0"/>
              <w:jc w:val="center"/>
            </w:pPr>
            <w:r>
              <w:rPr>
                <w:rFonts w:hint="eastAsia"/>
              </w:rPr>
              <w:t>陕南</w:t>
            </w:r>
          </w:p>
        </w:tc>
      </w:tr>
      <w:tr w14:paraId="6512C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restart"/>
            <w:shd w:val="clear" w:color="auto" w:fill="auto"/>
            <w:vAlign w:val="center"/>
          </w:tcPr>
          <w:p w14:paraId="04202EAE">
            <w:pPr>
              <w:widowControl/>
              <w:adjustRightInd w:val="0"/>
              <w:snapToGrid w:val="0"/>
              <w:jc w:val="center"/>
            </w:pPr>
            <w:r>
              <w:rPr>
                <w:rFonts w:hint="eastAsia" w:ascii="Times New Roman" w:hAnsi="Times New Roman" w:eastAsia="宋体" w:cs="Times New Roman"/>
                <w:kern w:val="0"/>
                <w:szCs w:val="21"/>
              </w:rPr>
              <w:t>河湖（库）健康</w:t>
            </w:r>
          </w:p>
        </w:tc>
        <w:tc>
          <w:tcPr>
            <w:tcW w:w="723" w:type="pct"/>
            <w:vMerge w:val="restart"/>
            <w:shd w:val="clear" w:color="auto" w:fill="auto"/>
            <w:vAlign w:val="center"/>
          </w:tcPr>
          <w:p w14:paraId="38E41BBD">
            <w:pPr>
              <w:adjustRightInd w:val="0"/>
              <w:snapToGrid w:val="0"/>
              <w:jc w:val="center"/>
            </w:pPr>
            <w:r>
              <w:rPr>
                <w:rFonts w:hint="eastAsia" w:ascii="Times New Roman" w:hAnsi="Times New Roman" w:eastAsia="宋体" w:cs="Times New Roman"/>
                <w:kern w:val="0"/>
                <w:szCs w:val="21"/>
              </w:rPr>
              <w:t>“水”</w:t>
            </w:r>
          </w:p>
        </w:tc>
        <w:tc>
          <w:tcPr>
            <w:tcW w:w="796" w:type="pct"/>
            <w:vAlign w:val="center"/>
          </w:tcPr>
          <w:p w14:paraId="3EE077DA">
            <w:pPr>
              <w:pStyle w:val="43"/>
              <w:ind w:firstLine="0" w:firstLineChars="0"/>
              <w:jc w:val="center"/>
            </w:pPr>
            <w:r>
              <w:rPr>
                <w:rFonts w:hint="eastAsia"/>
              </w:rPr>
              <w:t>水文水资源</w:t>
            </w:r>
          </w:p>
        </w:tc>
        <w:tc>
          <w:tcPr>
            <w:tcW w:w="1134" w:type="pct"/>
            <w:vAlign w:val="center"/>
          </w:tcPr>
          <w:p w14:paraId="03BF9AB8">
            <w:pPr>
              <w:pStyle w:val="43"/>
              <w:ind w:firstLine="0" w:firstLineChars="0"/>
              <w:jc w:val="center"/>
            </w:pPr>
            <w:r>
              <w:rPr>
                <w:rFonts w:hint="eastAsia"/>
              </w:rPr>
              <w:t>水资源开发利用率</w:t>
            </w:r>
          </w:p>
        </w:tc>
        <w:tc>
          <w:tcPr>
            <w:tcW w:w="647" w:type="pct"/>
            <w:vAlign w:val="center"/>
          </w:tcPr>
          <w:p w14:paraId="4C27D085">
            <w:pPr>
              <w:pStyle w:val="43"/>
              <w:ind w:firstLine="0" w:firstLineChars="0"/>
              <w:jc w:val="center"/>
            </w:pPr>
            <w:r>
              <w:rPr>
                <w:rFonts w:hint="eastAsia"/>
              </w:rPr>
              <w:t>必选</w:t>
            </w:r>
          </w:p>
        </w:tc>
        <w:tc>
          <w:tcPr>
            <w:tcW w:w="578" w:type="pct"/>
            <w:vAlign w:val="center"/>
          </w:tcPr>
          <w:p w14:paraId="35BC7ACF">
            <w:pPr>
              <w:pStyle w:val="43"/>
              <w:ind w:firstLine="0" w:firstLineChars="0"/>
              <w:jc w:val="center"/>
            </w:pPr>
            <w:r>
              <w:rPr>
                <w:rFonts w:hint="eastAsia"/>
              </w:rPr>
              <w:t>必选</w:t>
            </w:r>
          </w:p>
        </w:tc>
        <w:tc>
          <w:tcPr>
            <w:tcW w:w="560" w:type="pct"/>
            <w:vAlign w:val="center"/>
          </w:tcPr>
          <w:p w14:paraId="5BD4C853">
            <w:pPr>
              <w:pStyle w:val="43"/>
              <w:ind w:firstLine="0" w:firstLineChars="0"/>
              <w:jc w:val="center"/>
            </w:pPr>
            <w:r>
              <w:rPr>
                <w:rFonts w:hint="eastAsia"/>
              </w:rPr>
              <w:t>必选</w:t>
            </w:r>
          </w:p>
        </w:tc>
      </w:tr>
      <w:tr w14:paraId="3C7BB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continue"/>
          </w:tcPr>
          <w:p w14:paraId="4AA5A6BA">
            <w:pPr>
              <w:pStyle w:val="43"/>
              <w:ind w:firstLine="0" w:firstLineChars="0"/>
              <w:jc w:val="center"/>
            </w:pPr>
          </w:p>
        </w:tc>
        <w:tc>
          <w:tcPr>
            <w:tcW w:w="723" w:type="pct"/>
            <w:vMerge w:val="continue"/>
            <w:vAlign w:val="center"/>
          </w:tcPr>
          <w:p w14:paraId="50407B71">
            <w:pPr>
              <w:pStyle w:val="43"/>
              <w:ind w:firstLine="0" w:firstLineChars="0"/>
              <w:jc w:val="center"/>
            </w:pPr>
          </w:p>
        </w:tc>
        <w:tc>
          <w:tcPr>
            <w:tcW w:w="796" w:type="pct"/>
            <w:vAlign w:val="center"/>
          </w:tcPr>
          <w:p w14:paraId="0F33DE07">
            <w:pPr>
              <w:pStyle w:val="43"/>
              <w:ind w:firstLine="0" w:firstLineChars="0"/>
              <w:jc w:val="center"/>
            </w:pPr>
            <w:r>
              <w:rPr>
                <w:rFonts w:hint="eastAsia"/>
              </w:rPr>
              <w:t>水质状况</w:t>
            </w:r>
          </w:p>
        </w:tc>
        <w:tc>
          <w:tcPr>
            <w:tcW w:w="1134" w:type="pct"/>
            <w:shd w:val="clear" w:color="auto" w:fill="auto"/>
            <w:vAlign w:val="center"/>
          </w:tcPr>
          <w:p w14:paraId="5EE0CF05">
            <w:pPr>
              <w:pStyle w:val="43"/>
              <w:ind w:firstLine="0" w:firstLineChars="0"/>
              <w:jc w:val="center"/>
            </w:pPr>
            <w:r>
              <w:rPr>
                <w:rFonts w:hint="eastAsia"/>
              </w:rPr>
              <w:t>水质优劣程度</w:t>
            </w:r>
          </w:p>
        </w:tc>
        <w:tc>
          <w:tcPr>
            <w:tcW w:w="647" w:type="pct"/>
            <w:shd w:val="clear" w:color="auto" w:fill="auto"/>
            <w:vAlign w:val="center"/>
          </w:tcPr>
          <w:p w14:paraId="3549E683">
            <w:pPr>
              <w:pStyle w:val="43"/>
              <w:ind w:firstLine="0" w:firstLineChars="0"/>
              <w:jc w:val="center"/>
            </w:pPr>
            <w:r>
              <w:rPr>
                <w:rFonts w:hint="eastAsia"/>
              </w:rPr>
              <w:t>必选</w:t>
            </w:r>
          </w:p>
        </w:tc>
        <w:tc>
          <w:tcPr>
            <w:tcW w:w="578" w:type="pct"/>
            <w:shd w:val="clear" w:color="auto" w:fill="auto"/>
            <w:vAlign w:val="center"/>
          </w:tcPr>
          <w:p w14:paraId="280C4064">
            <w:pPr>
              <w:pStyle w:val="43"/>
              <w:ind w:firstLine="0" w:firstLineChars="0"/>
              <w:jc w:val="center"/>
            </w:pPr>
            <w:r>
              <w:rPr>
                <w:rFonts w:hint="eastAsia"/>
              </w:rPr>
              <w:t>必选</w:t>
            </w:r>
          </w:p>
        </w:tc>
        <w:tc>
          <w:tcPr>
            <w:tcW w:w="560" w:type="pct"/>
            <w:shd w:val="clear" w:color="auto" w:fill="auto"/>
            <w:vAlign w:val="center"/>
          </w:tcPr>
          <w:p w14:paraId="540A2D1B">
            <w:pPr>
              <w:pStyle w:val="43"/>
              <w:ind w:firstLine="0" w:firstLineChars="0"/>
              <w:jc w:val="center"/>
            </w:pPr>
            <w:r>
              <w:rPr>
                <w:rFonts w:hint="eastAsia"/>
              </w:rPr>
              <w:t>必选</w:t>
            </w:r>
          </w:p>
        </w:tc>
      </w:tr>
      <w:tr w14:paraId="7D9DE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continue"/>
          </w:tcPr>
          <w:p w14:paraId="63E636A0">
            <w:pPr>
              <w:pStyle w:val="43"/>
              <w:ind w:firstLine="0" w:firstLineChars="0"/>
              <w:jc w:val="center"/>
            </w:pPr>
          </w:p>
        </w:tc>
        <w:tc>
          <w:tcPr>
            <w:tcW w:w="723" w:type="pct"/>
            <w:vMerge w:val="restart"/>
            <w:shd w:val="clear" w:color="auto" w:fill="auto"/>
            <w:vAlign w:val="center"/>
          </w:tcPr>
          <w:p w14:paraId="24D761FB">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“盆”</w:t>
            </w:r>
          </w:p>
        </w:tc>
        <w:tc>
          <w:tcPr>
            <w:tcW w:w="796" w:type="pct"/>
            <w:vMerge w:val="restart"/>
            <w:vAlign w:val="center"/>
          </w:tcPr>
          <w:p w14:paraId="65EAA9BF">
            <w:pPr>
              <w:pStyle w:val="43"/>
              <w:ind w:firstLine="0" w:firstLineChars="0"/>
              <w:jc w:val="center"/>
            </w:pPr>
            <w:r>
              <w:rPr>
                <w:rFonts w:hint="eastAsia"/>
              </w:rPr>
              <w:t>形态结构</w:t>
            </w:r>
          </w:p>
        </w:tc>
        <w:tc>
          <w:tcPr>
            <w:tcW w:w="1134" w:type="pct"/>
            <w:shd w:val="clear" w:color="auto" w:fill="auto"/>
            <w:vAlign w:val="center"/>
          </w:tcPr>
          <w:p w14:paraId="2AF8E33F">
            <w:pPr>
              <w:pStyle w:val="43"/>
              <w:ind w:firstLine="0" w:firstLineChars="0"/>
              <w:jc w:val="center"/>
            </w:pPr>
            <w:r>
              <w:rPr>
                <w:rFonts w:hint="eastAsia"/>
              </w:rPr>
              <w:t>岸带稳定性</w:t>
            </w:r>
          </w:p>
        </w:tc>
        <w:tc>
          <w:tcPr>
            <w:tcW w:w="647" w:type="pct"/>
            <w:shd w:val="clear" w:color="auto" w:fill="auto"/>
            <w:vAlign w:val="center"/>
          </w:tcPr>
          <w:p w14:paraId="12FB82F8">
            <w:pPr>
              <w:pStyle w:val="43"/>
              <w:ind w:firstLine="0" w:firstLineChars="0"/>
              <w:jc w:val="center"/>
            </w:pPr>
            <w:r>
              <w:rPr>
                <w:rFonts w:hint="eastAsia"/>
              </w:rPr>
              <w:t>必选</w:t>
            </w:r>
          </w:p>
        </w:tc>
        <w:tc>
          <w:tcPr>
            <w:tcW w:w="578" w:type="pct"/>
            <w:shd w:val="clear" w:color="auto" w:fill="auto"/>
            <w:vAlign w:val="center"/>
          </w:tcPr>
          <w:p w14:paraId="273F2893">
            <w:pPr>
              <w:pStyle w:val="43"/>
              <w:ind w:firstLine="0" w:firstLineChars="0"/>
              <w:jc w:val="center"/>
            </w:pPr>
            <w:r>
              <w:rPr>
                <w:rFonts w:hint="eastAsia"/>
              </w:rPr>
              <w:t>必选</w:t>
            </w:r>
          </w:p>
        </w:tc>
        <w:tc>
          <w:tcPr>
            <w:tcW w:w="560" w:type="pct"/>
            <w:shd w:val="clear" w:color="auto" w:fill="auto"/>
            <w:vAlign w:val="center"/>
          </w:tcPr>
          <w:p w14:paraId="200ED538">
            <w:pPr>
              <w:pStyle w:val="43"/>
              <w:ind w:firstLine="0" w:firstLineChars="0"/>
              <w:jc w:val="center"/>
            </w:pPr>
            <w:r>
              <w:rPr>
                <w:rFonts w:hint="eastAsia"/>
              </w:rPr>
              <w:t>必选</w:t>
            </w:r>
          </w:p>
        </w:tc>
      </w:tr>
      <w:tr w14:paraId="29AA5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continue"/>
          </w:tcPr>
          <w:p w14:paraId="3E43DCDB">
            <w:pPr>
              <w:pStyle w:val="43"/>
              <w:ind w:firstLine="0" w:firstLineChars="0"/>
              <w:jc w:val="center"/>
            </w:pPr>
          </w:p>
        </w:tc>
        <w:tc>
          <w:tcPr>
            <w:tcW w:w="723" w:type="pct"/>
            <w:vMerge w:val="continue"/>
            <w:shd w:val="clear" w:color="auto" w:fill="auto"/>
            <w:vAlign w:val="center"/>
          </w:tcPr>
          <w:p w14:paraId="5CC424DE">
            <w:pPr>
              <w:widowControl/>
              <w:adjustRightInd w:val="0"/>
              <w:snapToGrid w:val="0"/>
              <w:jc w:val="center"/>
              <w:rPr>
                <w:rFonts w:ascii="Times New Roman" w:hAnsi="Times New Roman" w:eastAsia="宋体" w:cs="Times New Roman"/>
                <w:kern w:val="0"/>
                <w:szCs w:val="21"/>
              </w:rPr>
            </w:pPr>
          </w:p>
        </w:tc>
        <w:tc>
          <w:tcPr>
            <w:tcW w:w="796" w:type="pct"/>
            <w:vMerge w:val="continue"/>
            <w:vAlign w:val="center"/>
          </w:tcPr>
          <w:p w14:paraId="3855594A">
            <w:pPr>
              <w:pStyle w:val="43"/>
              <w:ind w:firstLine="0" w:firstLineChars="0"/>
              <w:jc w:val="center"/>
            </w:pPr>
          </w:p>
        </w:tc>
        <w:tc>
          <w:tcPr>
            <w:tcW w:w="1134" w:type="pct"/>
            <w:shd w:val="clear" w:color="auto" w:fill="auto"/>
            <w:vAlign w:val="center"/>
          </w:tcPr>
          <w:p w14:paraId="7AADDD6C">
            <w:pPr>
              <w:pStyle w:val="43"/>
              <w:ind w:firstLine="0" w:firstLineChars="0"/>
              <w:jc w:val="center"/>
            </w:pPr>
            <w:r>
              <w:rPr>
                <w:rFonts w:hint="eastAsia"/>
              </w:rPr>
              <w:t>水土保持率/湖泊面积萎缩比例/库容淤积损失率</w:t>
            </w:r>
          </w:p>
        </w:tc>
        <w:tc>
          <w:tcPr>
            <w:tcW w:w="647" w:type="pct"/>
            <w:shd w:val="clear" w:color="auto" w:fill="auto"/>
            <w:vAlign w:val="center"/>
          </w:tcPr>
          <w:p w14:paraId="50E8B28F">
            <w:pPr>
              <w:pStyle w:val="43"/>
              <w:ind w:firstLine="0" w:firstLineChars="0"/>
              <w:jc w:val="center"/>
            </w:pPr>
            <w:r>
              <w:rPr>
                <w:rFonts w:hint="eastAsia"/>
              </w:rPr>
              <w:t>必选</w:t>
            </w:r>
          </w:p>
        </w:tc>
        <w:tc>
          <w:tcPr>
            <w:tcW w:w="578" w:type="pct"/>
            <w:shd w:val="clear" w:color="auto" w:fill="auto"/>
            <w:vAlign w:val="center"/>
          </w:tcPr>
          <w:p w14:paraId="37DCD79E">
            <w:pPr>
              <w:pStyle w:val="43"/>
              <w:ind w:firstLine="0" w:firstLineChars="0"/>
              <w:jc w:val="center"/>
            </w:pPr>
            <w:r>
              <w:rPr>
                <w:rFonts w:hint="eastAsia"/>
              </w:rPr>
              <w:t>备选</w:t>
            </w:r>
          </w:p>
        </w:tc>
        <w:tc>
          <w:tcPr>
            <w:tcW w:w="560" w:type="pct"/>
            <w:shd w:val="clear" w:color="auto" w:fill="auto"/>
            <w:vAlign w:val="center"/>
          </w:tcPr>
          <w:p w14:paraId="70CEE135">
            <w:pPr>
              <w:pStyle w:val="43"/>
              <w:ind w:firstLine="0" w:firstLineChars="0"/>
              <w:jc w:val="center"/>
            </w:pPr>
            <w:r>
              <w:rPr>
                <w:rFonts w:hint="eastAsia"/>
              </w:rPr>
              <w:t>备选</w:t>
            </w:r>
          </w:p>
        </w:tc>
      </w:tr>
      <w:tr w14:paraId="02744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continue"/>
          </w:tcPr>
          <w:p w14:paraId="6B483638">
            <w:pPr>
              <w:pStyle w:val="43"/>
              <w:ind w:firstLine="0" w:firstLineChars="0"/>
              <w:jc w:val="center"/>
            </w:pPr>
          </w:p>
        </w:tc>
        <w:tc>
          <w:tcPr>
            <w:tcW w:w="723" w:type="pct"/>
            <w:shd w:val="clear" w:color="auto" w:fill="auto"/>
            <w:vAlign w:val="center"/>
          </w:tcPr>
          <w:p w14:paraId="06B7E245">
            <w:pPr>
              <w:widowControl/>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生物</w:t>
            </w:r>
          </w:p>
        </w:tc>
        <w:tc>
          <w:tcPr>
            <w:tcW w:w="796" w:type="pct"/>
            <w:vAlign w:val="center"/>
          </w:tcPr>
          <w:p w14:paraId="06BDF0DD">
            <w:pPr>
              <w:pStyle w:val="43"/>
              <w:ind w:firstLine="0" w:firstLineChars="0"/>
              <w:jc w:val="center"/>
            </w:pPr>
            <w:r>
              <w:rPr>
                <w:rFonts w:hint="eastAsia"/>
              </w:rPr>
              <w:t>水生生物</w:t>
            </w:r>
          </w:p>
        </w:tc>
        <w:tc>
          <w:tcPr>
            <w:tcW w:w="1134" w:type="pct"/>
            <w:shd w:val="clear" w:color="auto" w:fill="auto"/>
            <w:vAlign w:val="center"/>
          </w:tcPr>
          <w:p w14:paraId="2BA9DEF8">
            <w:pPr>
              <w:pStyle w:val="43"/>
              <w:ind w:firstLine="0" w:firstLineChars="0"/>
              <w:jc w:val="center"/>
            </w:pPr>
            <w:r>
              <w:rPr>
                <w:rFonts w:hint="eastAsia"/>
              </w:rPr>
              <w:t>鱼类保有指数</w:t>
            </w:r>
          </w:p>
        </w:tc>
        <w:tc>
          <w:tcPr>
            <w:tcW w:w="647" w:type="pct"/>
            <w:shd w:val="clear" w:color="auto" w:fill="auto"/>
            <w:vAlign w:val="center"/>
          </w:tcPr>
          <w:p w14:paraId="2862C7D2">
            <w:pPr>
              <w:pStyle w:val="43"/>
              <w:ind w:firstLine="0" w:firstLineChars="0"/>
              <w:jc w:val="center"/>
            </w:pPr>
            <w:r>
              <w:rPr>
                <w:rFonts w:hint="eastAsia"/>
              </w:rPr>
              <w:t>备选</w:t>
            </w:r>
          </w:p>
        </w:tc>
        <w:tc>
          <w:tcPr>
            <w:tcW w:w="578" w:type="pct"/>
            <w:shd w:val="clear" w:color="auto" w:fill="auto"/>
            <w:vAlign w:val="center"/>
          </w:tcPr>
          <w:p w14:paraId="210DCCE9">
            <w:pPr>
              <w:pStyle w:val="43"/>
              <w:ind w:firstLine="0" w:firstLineChars="0"/>
              <w:jc w:val="center"/>
            </w:pPr>
            <w:r>
              <w:rPr>
                <w:rFonts w:hint="eastAsia"/>
              </w:rPr>
              <w:t>备选</w:t>
            </w:r>
          </w:p>
        </w:tc>
        <w:tc>
          <w:tcPr>
            <w:tcW w:w="560" w:type="pct"/>
            <w:shd w:val="clear" w:color="auto" w:fill="auto"/>
            <w:vAlign w:val="center"/>
          </w:tcPr>
          <w:p w14:paraId="31759AC0">
            <w:pPr>
              <w:pStyle w:val="43"/>
              <w:ind w:firstLine="0" w:firstLineChars="0"/>
              <w:jc w:val="center"/>
            </w:pPr>
            <w:r>
              <w:rPr>
                <w:rFonts w:hint="eastAsia"/>
              </w:rPr>
              <w:t>必选</w:t>
            </w:r>
          </w:p>
        </w:tc>
      </w:tr>
      <w:tr w14:paraId="302E7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continue"/>
          </w:tcPr>
          <w:p w14:paraId="69B3D3E1">
            <w:pPr>
              <w:pStyle w:val="43"/>
              <w:ind w:firstLine="0" w:firstLineChars="0"/>
              <w:jc w:val="center"/>
            </w:pPr>
          </w:p>
        </w:tc>
        <w:tc>
          <w:tcPr>
            <w:tcW w:w="723" w:type="pct"/>
            <w:vMerge w:val="restart"/>
            <w:shd w:val="clear" w:color="auto" w:fill="auto"/>
            <w:vAlign w:val="center"/>
          </w:tcPr>
          <w:p w14:paraId="3BFB4F3C">
            <w:pPr>
              <w:widowControl/>
              <w:adjustRightInd w:val="0"/>
              <w:snapToGrid w:val="0"/>
              <w:jc w:val="center"/>
              <w:rPr>
                <w:rFonts w:ascii="Times New Roman" w:hAnsi="Times New Roman" w:eastAsia="宋体"/>
                <w:kern w:val="0"/>
                <w:szCs w:val="21"/>
              </w:rPr>
            </w:pPr>
            <w:r>
              <w:rPr>
                <w:rFonts w:hint="eastAsia" w:ascii="Times New Roman" w:hAnsi="Times New Roman" w:eastAsia="宋体"/>
                <w:kern w:val="0"/>
                <w:szCs w:val="21"/>
              </w:rPr>
              <w:t>功能</w:t>
            </w:r>
          </w:p>
        </w:tc>
        <w:tc>
          <w:tcPr>
            <w:tcW w:w="796" w:type="pct"/>
            <w:vMerge w:val="restart"/>
            <w:vAlign w:val="center"/>
          </w:tcPr>
          <w:p w14:paraId="1CE8BC1F">
            <w:pPr>
              <w:pStyle w:val="43"/>
              <w:ind w:firstLine="0" w:firstLineChars="0"/>
              <w:jc w:val="center"/>
            </w:pPr>
            <w:r>
              <w:rPr>
                <w:rFonts w:hint="eastAsia"/>
              </w:rPr>
              <w:t>保护管理</w:t>
            </w:r>
          </w:p>
        </w:tc>
        <w:tc>
          <w:tcPr>
            <w:tcW w:w="1134" w:type="pct"/>
            <w:shd w:val="clear" w:color="auto" w:fill="auto"/>
            <w:vAlign w:val="center"/>
          </w:tcPr>
          <w:p w14:paraId="608B3EE3">
            <w:pPr>
              <w:pStyle w:val="43"/>
              <w:ind w:firstLine="0" w:firstLineChars="0"/>
              <w:jc w:val="center"/>
            </w:pPr>
            <w:r>
              <w:rPr>
                <w:rFonts w:hint="eastAsia"/>
              </w:rPr>
              <w:t>河湖(库)管理/保护范围划定率</w:t>
            </w:r>
          </w:p>
        </w:tc>
        <w:tc>
          <w:tcPr>
            <w:tcW w:w="647" w:type="pct"/>
            <w:shd w:val="clear" w:color="auto" w:fill="auto"/>
            <w:vAlign w:val="center"/>
          </w:tcPr>
          <w:p w14:paraId="4DCEF4E4">
            <w:pPr>
              <w:pStyle w:val="43"/>
              <w:ind w:firstLine="0" w:firstLineChars="0"/>
              <w:jc w:val="center"/>
            </w:pPr>
            <w:r>
              <w:rPr>
                <w:rFonts w:hint="eastAsia"/>
              </w:rPr>
              <w:t>必选</w:t>
            </w:r>
          </w:p>
        </w:tc>
        <w:tc>
          <w:tcPr>
            <w:tcW w:w="578" w:type="pct"/>
            <w:shd w:val="clear" w:color="auto" w:fill="auto"/>
            <w:vAlign w:val="center"/>
          </w:tcPr>
          <w:p w14:paraId="5F7E2995">
            <w:pPr>
              <w:pStyle w:val="43"/>
              <w:ind w:firstLine="0" w:firstLineChars="0"/>
              <w:jc w:val="center"/>
            </w:pPr>
            <w:r>
              <w:rPr>
                <w:rFonts w:hint="eastAsia"/>
              </w:rPr>
              <w:t>必选</w:t>
            </w:r>
          </w:p>
        </w:tc>
        <w:tc>
          <w:tcPr>
            <w:tcW w:w="560" w:type="pct"/>
            <w:shd w:val="clear" w:color="auto" w:fill="auto"/>
            <w:vAlign w:val="center"/>
          </w:tcPr>
          <w:p w14:paraId="088B3BBE">
            <w:pPr>
              <w:pStyle w:val="43"/>
              <w:ind w:firstLine="0" w:firstLineChars="0"/>
              <w:jc w:val="center"/>
            </w:pPr>
            <w:r>
              <w:rPr>
                <w:rFonts w:hint="eastAsia"/>
              </w:rPr>
              <w:t>必选</w:t>
            </w:r>
          </w:p>
        </w:tc>
      </w:tr>
      <w:tr w14:paraId="59301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continue"/>
          </w:tcPr>
          <w:p w14:paraId="054FAC37">
            <w:pPr>
              <w:pStyle w:val="43"/>
              <w:ind w:firstLine="0" w:firstLineChars="0"/>
              <w:jc w:val="center"/>
            </w:pPr>
          </w:p>
        </w:tc>
        <w:tc>
          <w:tcPr>
            <w:tcW w:w="723" w:type="pct"/>
            <w:vMerge w:val="continue"/>
            <w:shd w:val="clear" w:color="auto" w:fill="auto"/>
            <w:vAlign w:val="center"/>
          </w:tcPr>
          <w:p w14:paraId="3AC8E271">
            <w:pPr>
              <w:widowControl/>
              <w:adjustRightInd w:val="0"/>
              <w:snapToGrid w:val="0"/>
              <w:jc w:val="center"/>
              <w:rPr>
                <w:rFonts w:ascii="Times New Roman" w:hAnsi="Times New Roman" w:eastAsia="宋体"/>
                <w:kern w:val="0"/>
                <w:szCs w:val="21"/>
              </w:rPr>
            </w:pPr>
          </w:p>
        </w:tc>
        <w:tc>
          <w:tcPr>
            <w:tcW w:w="796" w:type="pct"/>
            <w:vMerge w:val="continue"/>
            <w:vAlign w:val="center"/>
          </w:tcPr>
          <w:p w14:paraId="16BAD53C">
            <w:pPr>
              <w:pStyle w:val="43"/>
              <w:ind w:firstLine="0" w:firstLineChars="0"/>
              <w:jc w:val="center"/>
            </w:pPr>
          </w:p>
        </w:tc>
        <w:tc>
          <w:tcPr>
            <w:tcW w:w="1134" w:type="pct"/>
            <w:shd w:val="clear" w:color="auto" w:fill="auto"/>
            <w:vAlign w:val="center"/>
          </w:tcPr>
          <w:p w14:paraId="0D213CDB">
            <w:pPr>
              <w:pStyle w:val="43"/>
              <w:ind w:firstLine="0" w:firstLineChars="0"/>
              <w:jc w:val="center"/>
            </w:pPr>
            <w:r>
              <w:rPr>
                <w:rFonts w:hint="eastAsia"/>
              </w:rPr>
              <w:t>水利信息化管理</w:t>
            </w:r>
          </w:p>
        </w:tc>
        <w:tc>
          <w:tcPr>
            <w:tcW w:w="647" w:type="pct"/>
            <w:shd w:val="clear" w:color="auto" w:fill="auto"/>
            <w:vAlign w:val="center"/>
          </w:tcPr>
          <w:p w14:paraId="28709B50">
            <w:pPr>
              <w:pStyle w:val="43"/>
              <w:ind w:firstLine="0" w:firstLineChars="0"/>
              <w:jc w:val="center"/>
            </w:pPr>
            <w:r>
              <w:rPr>
                <w:rFonts w:hint="eastAsia"/>
              </w:rPr>
              <w:t>必选</w:t>
            </w:r>
          </w:p>
        </w:tc>
        <w:tc>
          <w:tcPr>
            <w:tcW w:w="578" w:type="pct"/>
            <w:shd w:val="clear" w:color="auto" w:fill="auto"/>
            <w:vAlign w:val="center"/>
          </w:tcPr>
          <w:p w14:paraId="3681E196">
            <w:pPr>
              <w:pStyle w:val="43"/>
              <w:ind w:firstLine="0" w:firstLineChars="0"/>
              <w:jc w:val="center"/>
            </w:pPr>
            <w:r>
              <w:rPr>
                <w:rFonts w:hint="eastAsia"/>
              </w:rPr>
              <w:t>必选</w:t>
            </w:r>
          </w:p>
        </w:tc>
        <w:tc>
          <w:tcPr>
            <w:tcW w:w="560" w:type="pct"/>
            <w:shd w:val="clear" w:color="auto" w:fill="auto"/>
            <w:vAlign w:val="center"/>
          </w:tcPr>
          <w:p w14:paraId="422D45CD">
            <w:pPr>
              <w:pStyle w:val="43"/>
              <w:ind w:firstLine="0" w:firstLineChars="0"/>
              <w:jc w:val="center"/>
            </w:pPr>
            <w:r>
              <w:rPr>
                <w:rFonts w:hint="eastAsia"/>
              </w:rPr>
              <w:t>必选</w:t>
            </w:r>
          </w:p>
        </w:tc>
      </w:tr>
      <w:tr w14:paraId="0701C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continue"/>
          </w:tcPr>
          <w:p w14:paraId="5A295A77">
            <w:pPr>
              <w:pStyle w:val="43"/>
              <w:ind w:firstLine="0" w:firstLineChars="0"/>
              <w:jc w:val="center"/>
            </w:pPr>
          </w:p>
        </w:tc>
        <w:tc>
          <w:tcPr>
            <w:tcW w:w="723" w:type="pct"/>
            <w:vMerge w:val="continue"/>
            <w:vAlign w:val="center"/>
          </w:tcPr>
          <w:p w14:paraId="5CAEAD59">
            <w:pPr>
              <w:pStyle w:val="43"/>
              <w:ind w:firstLine="0" w:firstLineChars="0"/>
              <w:jc w:val="center"/>
            </w:pPr>
          </w:p>
        </w:tc>
        <w:tc>
          <w:tcPr>
            <w:tcW w:w="796" w:type="pct"/>
            <w:vMerge w:val="restart"/>
            <w:vAlign w:val="center"/>
          </w:tcPr>
          <w:p w14:paraId="267F360C">
            <w:pPr>
              <w:pStyle w:val="43"/>
              <w:ind w:firstLine="0" w:firstLineChars="0"/>
              <w:jc w:val="center"/>
            </w:pPr>
            <w:r>
              <w:rPr>
                <w:rFonts w:hint="eastAsia"/>
              </w:rPr>
              <w:t>社会服务功能</w:t>
            </w:r>
          </w:p>
        </w:tc>
        <w:tc>
          <w:tcPr>
            <w:tcW w:w="1134" w:type="pct"/>
            <w:shd w:val="clear" w:color="auto" w:fill="auto"/>
            <w:vAlign w:val="center"/>
          </w:tcPr>
          <w:p w14:paraId="7DC80A0E">
            <w:pPr>
              <w:pStyle w:val="43"/>
              <w:ind w:firstLine="0" w:firstLineChars="0"/>
              <w:jc w:val="center"/>
            </w:pPr>
            <w:r>
              <w:rPr>
                <w:rFonts w:hint="eastAsia"/>
              </w:rPr>
              <w:t>公众满意度</w:t>
            </w:r>
          </w:p>
        </w:tc>
        <w:tc>
          <w:tcPr>
            <w:tcW w:w="647" w:type="pct"/>
            <w:shd w:val="clear" w:color="auto" w:fill="auto"/>
            <w:vAlign w:val="center"/>
          </w:tcPr>
          <w:p w14:paraId="0AB03504">
            <w:pPr>
              <w:pStyle w:val="43"/>
              <w:ind w:firstLine="0" w:firstLineChars="0"/>
              <w:jc w:val="center"/>
            </w:pPr>
            <w:r>
              <w:rPr>
                <w:rFonts w:hint="eastAsia"/>
              </w:rPr>
              <w:t>必选</w:t>
            </w:r>
          </w:p>
        </w:tc>
        <w:tc>
          <w:tcPr>
            <w:tcW w:w="578" w:type="pct"/>
            <w:shd w:val="clear" w:color="auto" w:fill="auto"/>
            <w:vAlign w:val="center"/>
          </w:tcPr>
          <w:p w14:paraId="6584088F">
            <w:pPr>
              <w:pStyle w:val="43"/>
              <w:ind w:firstLine="0" w:firstLineChars="0"/>
              <w:jc w:val="center"/>
            </w:pPr>
            <w:r>
              <w:rPr>
                <w:rFonts w:hint="eastAsia"/>
              </w:rPr>
              <w:t>必选</w:t>
            </w:r>
          </w:p>
        </w:tc>
        <w:tc>
          <w:tcPr>
            <w:tcW w:w="560" w:type="pct"/>
            <w:shd w:val="clear" w:color="auto" w:fill="auto"/>
            <w:vAlign w:val="center"/>
          </w:tcPr>
          <w:p w14:paraId="6B8895C0">
            <w:pPr>
              <w:pStyle w:val="43"/>
              <w:ind w:firstLine="0" w:firstLineChars="0"/>
              <w:jc w:val="center"/>
            </w:pPr>
            <w:r>
              <w:rPr>
                <w:rFonts w:hint="eastAsia"/>
              </w:rPr>
              <w:t>必选</w:t>
            </w:r>
          </w:p>
        </w:tc>
      </w:tr>
      <w:tr w14:paraId="4A4C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pct"/>
            <w:vMerge w:val="continue"/>
          </w:tcPr>
          <w:p w14:paraId="2191323E">
            <w:pPr>
              <w:pStyle w:val="43"/>
              <w:ind w:firstLine="0" w:firstLineChars="0"/>
              <w:jc w:val="center"/>
            </w:pPr>
          </w:p>
        </w:tc>
        <w:tc>
          <w:tcPr>
            <w:tcW w:w="723" w:type="pct"/>
            <w:vMerge w:val="continue"/>
            <w:vAlign w:val="center"/>
          </w:tcPr>
          <w:p w14:paraId="577C811C">
            <w:pPr>
              <w:pStyle w:val="43"/>
              <w:ind w:firstLine="0" w:firstLineChars="0"/>
              <w:jc w:val="center"/>
            </w:pPr>
          </w:p>
        </w:tc>
        <w:tc>
          <w:tcPr>
            <w:tcW w:w="796" w:type="pct"/>
            <w:vMerge w:val="continue"/>
            <w:vAlign w:val="center"/>
          </w:tcPr>
          <w:p w14:paraId="06944589">
            <w:pPr>
              <w:pStyle w:val="43"/>
              <w:ind w:firstLine="0" w:firstLineChars="0"/>
              <w:jc w:val="center"/>
            </w:pPr>
          </w:p>
        </w:tc>
        <w:tc>
          <w:tcPr>
            <w:tcW w:w="1134" w:type="pct"/>
            <w:shd w:val="clear" w:color="auto" w:fill="auto"/>
            <w:vAlign w:val="center"/>
          </w:tcPr>
          <w:p w14:paraId="0553F751">
            <w:pPr>
              <w:pStyle w:val="43"/>
              <w:ind w:firstLine="0" w:firstLineChars="0"/>
              <w:jc w:val="center"/>
            </w:pPr>
            <w:r>
              <w:rPr>
                <w:rFonts w:hint="eastAsia"/>
              </w:rPr>
              <w:t>水文化旅游价值指数</w:t>
            </w:r>
          </w:p>
        </w:tc>
        <w:tc>
          <w:tcPr>
            <w:tcW w:w="647" w:type="pct"/>
            <w:shd w:val="clear" w:color="auto" w:fill="auto"/>
            <w:vAlign w:val="center"/>
          </w:tcPr>
          <w:p w14:paraId="0B59948C">
            <w:pPr>
              <w:pStyle w:val="43"/>
              <w:ind w:firstLine="0" w:firstLineChars="0"/>
              <w:jc w:val="center"/>
            </w:pPr>
            <w:r>
              <w:rPr>
                <w:rFonts w:hint="eastAsia"/>
              </w:rPr>
              <w:t>备选</w:t>
            </w:r>
          </w:p>
        </w:tc>
        <w:tc>
          <w:tcPr>
            <w:tcW w:w="578" w:type="pct"/>
            <w:shd w:val="clear" w:color="auto" w:fill="auto"/>
            <w:vAlign w:val="center"/>
          </w:tcPr>
          <w:p w14:paraId="6774F0E2">
            <w:pPr>
              <w:pStyle w:val="43"/>
              <w:ind w:firstLine="0" w:firstLineChars="0"/>
              <w:jc w:val="center"/>
            </w:pPr>
            <w:r>
              <w:rPr>
                <w:rFonts w:hint="eastAsia"/>
              </w:rPr>
              <w:t>备选</w:t>
            </w:r>
          </w:p>
        </w:tc>
        <w:tc>
          <w:tcPr>
            <w:tcW w:w="560" w:type="pct"/>
            <w:shd w:val="clear" w:color="auto" w:fill="auto"/>
            <w:vAlign w:val="center"/>
          </w:tcPr>
          <w:p w14:paraId="68E6FF3E">
            <w:pPr>
              <w:pStyle w:val="43"/>
              <w:ind w:firstLine="0" w:firstLineChars="0"/>
              <w:jc w:val="center"/>
            </w:pPr>
            <w:r>
              <w:rPr>
                <w:rFonts w:hint="eastAsia"/>
              </w:rPr>
              <w:t>备选</w:t>
            </w:r>
          </w:p>
        </w:tc>
      </w:tr>
    </w:tbl>
    <w:p w14:paraId="546A001D">
      <w:pPr>
        <w:pStyle w:val="45"/>
        <w:spacing w:before="166" w:after="166"/>
        <w:contextualSpacing/>
      </w:pPr>
      <w:r>
        <w:rPr>
          <w:rFonts w:hint="eastAsia"/>
        </w:rPr>
        <w:t>12</w:t>
      </w:r>
      <w:r>
        <w:t>.2  河</w:t>
      </w:r>
      <w:r>
        <w:rPr>
          <w:rFonts w:hint="eastAsia"/>
        </w:rPr>
        <w:t>（库）健康评价表编制内容及要求</w:t>
      </w:r>
    </w:p>
    <w:p w14:paraId="48B3C3D0">
      <w:pPr>
        <w:pStyle w:val="43"/>
        <w:ind w:firstLine="420"/>
        <w:rPr>
          <w:rFonts w:ascii="Times New Roman"/>
        </w:rPr>
      </w:pPr>
      <w:r>
        <w:rPr>
          <w:rFonts w:ascii="Times New Roman"/>
        </w:rPr>
        <w:t>各项指标计算方法与赋分标准按本规程“6 指标评价方法与赋分标准”规定执行。</w:t>
      </w:r>
      <w:r>
        <w:rPr>
          <w:rFonts w:hint="eastAsia" w:ascii="Times New Roman"/>
        </w:rPr>
        <w:t>指标层、亚准则层权重参照本规程表43，表44执行。</w:t>
      </w:r>
      <w:r>
        <w:rPr>
          <w:rFonts w:ascii="Times New Roman"/>
        </w:rPr>
        <w:t>河（库）健康评价表编制内容和格式见附录F。</w:t>
      </w:r>
    </w:p>
    <w:p w14:paraId="0B665D69">
      <w:pPr>
        <w:pStyle w:val="43"/>
        <w:ind w:firstLine="420"/>
        <w:rPr>
          <w:rFonts w:ascii="Times New Roman"/>
        </w:rPr>
      </w:pPr>
    </w:p>
    <w:p w14:paraId="11B5908D">
      <w:pPr>
        <w:pStyle w:val="43"/>
        <w:ind w:firstLine="420"/>
        <w:rPr>
          <w:rFonts w:ascii="Times New Roman"/>
        </w:rPr>
      </w:pPr>
    </w:p>
    <w:p w14:paraId="3254FDF9">
      <w:pPr>
        <w:pStyle w:val="43"/>
        <w:ind w:firstLine="420"/>
        <w:rPr>
          <w:rFonts w:ascii="Times New Roman"/>
        </w:rPr>
      </w:pPr>
    </w:p>
    <w:p w14:paraId="6E6AD79D">
      <w:pPr>
        <w:pStyle w:val="43"/>
        <w:ind w:firstLine="420"/>
        <w:rPr>
          <w:rFonts w:ascii="Times New Roman"/>
        </w:rPr>
      </w:pPr>
    </w:p>
    <w:p w14:paraId="20FBC876">
      <w:pPr>
        <w:pStyle w:val="43"/>
        <w:ind w:firstLine="420"/>
        <w:rPr>
          <w:rFonts w:ascii="Times New Roman"/>
        </w:rPr>
      </w:pPr>
    </w:p>
    <w:p w14:paraId="6228816F">
      <w:pPr>
        <w:pStyle w:val="43"/>
        <w:ind w:firstLine="420"/>
        <w:rPr>
          <w:rFonts w:ascii="Times New Roman"/>
        </w:rPr>
      </w:pPr>
    </w:p>
    <w:p w14:paraId="23E0ACC6">
      <w:pPr>
        <w:pStyle w:val="43"/>
        <w:ind w:firstLine="420"/>
        <w:rPr>
          <w:rFonts w:ascii="Times New Roman"/>
        </w:rPr>
      </w:pPr>
    </w:p>
    <w:p w14:paraId="4889BFFC">
      <w:pPr>
        <w:pStyle w:val="43"/>
        <w:ind w:firstLine="420"/>
        <w:rPr>
          <w:rFonts w:ascii="Times New Roman"/>
        </w:rPr>
      </w:pPr>
    </w:p>
    <w:p w14:paraId="30E959DB">
      <w:pPr>
        <w:pStyle w:val="43"/>
        <w:ind w:firstLine="420"/>
        <w:rPr>
          <w:rFonts w:ascii="Times New Roman"/>
        </w:rPr>
      </w:pPr>
    </w:p>
    <w:p w14:paraId="59A99008">
      <w:pPr>
        <w:pStyle w:val="43"/>
        <w:ind w:firstLine="420"/>
        <w:rPr>
          <w:rFonts w:ascii="Times New Roman"/>
        </w:rPr>
      </w:pPr>
    </w:p>
    <w:p w14:paraId="7507161E">
      <w:pPr>
        <w:pStyle w:val="43"/>
        <w:ind w:firstLine="420"/>
        <w:rPr>
          <w:rFonts w:ascii="Times New Roman"/>
        </w:rPr>
      </w:pPr>
    </w:p>
    <w:p w14:paraId="6499DFA3">
      <w:pPr>
        <w:pStyle w:val="43"/>
        <w:ind w:firstLine="420"/>
        <w:rPr>
          <w:rFonts w:ascii="Times New Roman"/>
        </w:rPr>
      </w:pPr>
    </w:p>
    <w:p w14:paraId="7539E91E">
      <w:pPr>
        <w:pStyle w:val="43"/>
        <w:ind w:firstLine="420"/>
        <w:rPr>
          <w:rFonts w:ascii="Times New Roman"/>
        </w:rPr>
      </w:pPr>
    </w:p>
    <w:p w14:paraId="5BD217D9">
      <w:pPr>
        <w:pStyle w:val="43"/>
        <w:ind w:firstLine="420"/>
        <w:rPr>
          <w:rFonts w:ascii="Times New Roman"/>
        </w:rPr>
      </w:pPr>
    </w:p>
    <w:p w14:paraId="550544DF">
      <w:pPr>
        <w:pStyle w:val="43"/>
        <w:ind w:firstLine="420"/>
        <w:rPr>
          <w:rFonts w:ascii="Times New Roman"/>
        </w:rPr>
      </w:pPr>
    </w:p>
    <w:p w14:paraId="5F0C2081">
      <w:pPr>
        <w:jc w:val="center"/>
        <w:outlineLvl w:val="0"/>
        <w:rPr>
          <w:rFonts w:ascii="Times New Roman" w:hAnsi="Times New Roman" w:cs="Times New Roman"/>
          <w:kern w:val="0"/>
          <w:szCs w:val="21"/>
        </w:rPr>
      </w:pPr>
      <w:bookmarkStart w:id="32" w:name="_Toc204351758"/>
      <w:r>
        <w:rPr>
          <w:rFonts w:hint="eastAsia" w:ascii="Times New Roman" w:hAnsi="Times New Roman" w:cs="Times New Roman"/>
          <w:kern w:val="0"/>
          <w:szCs w:val="21"/>
        </w:rPr>
        <w:t>附录A</w:t>
      </w:r>
      <w:bookmarkEnd w:id="32"/>
    </w:p>
    <w:p w14:paraId="04D4604E">
      <w:pPr>
        <w:widowControl/>
        <w:jc w:val="center"/>
        <w:rPr>
          <w:rFonts w:ascii="Times New Roman" w:hAnsi="Times New Roman" w:cs="Times New Roman"/>
          <w:kern w:val="0"/>
          <w:szCs w:val="21"/>
        </w:rPr>
      </w:pPr>
      <w:r>
        <w:rPr>
          <w:rFonts w:hint="eastAsia" w:ascii="Times New Roman" w:hAnsi="Times New Roman" w:cs="Times New Roman"/>
          <w:kern w:val="0"/>
          <w:szCs w:val="21"/>
        </w:rPr>
        <w:t>（规范性）</w:t>
      </w:r>
    </w:p>
    <w:p w14:paraId="2F78B1AB">
      <w:pPr>
        <w:widowControl/>
        <w:jc w:val="center"/>
        <w:rPr>
          <w:rFonts w:ascii="Times New Roman" w:hAnsi="Times New Roman" w:cs="Times New Roman"/>
          <w:kern w:val="0"/>
          <w:szCs w:val="21"/>
        </w:rPr>
      </w:pPr>
      <w:r>
        <w:rPr>
          <w:rFonts w:hint="eastAsia" w:ascii="Times New Roman" w:hAnsi="Times New Roman" w:cs="Times New Roman"/>
          <w:kern w:val="0"/>
          <w:szCs w:val="21"/>
        </w:rPr>
        <w:t>参考点确定方法</w:t>
      </w:r>
    </w:p>
    <w:p w14:paraId="1799D602">
      <w:pPr>
        <w:widowControl/>
        <w:tabs>
          <w:tab w:val="center" w:pos="4201"/>
          <w:tab w:val="right" w:leader="dot" w:pos="9298"/>
        </w:tabs>
        <w:autoSpaceDE w:val="0"/>
        <w:autoSpaceDN w:val="0"/>
        <w:spacing w:before="166" w:beforeLines="50" w:after="166" w:afterLines="50"/>
        <w:outlineLvl w:val="1"/>
        <w:rPr>
          <w:rFonts w:ascii="Times New Roman" w:hAnsi="Times New Roman" w:cs="Times New Roman"/>
          <w:kern w:val="0"/>
        </w:rPr>
      </w:pPr>
      <w:r>
        <w:rPr>
          <w:rFonts w:ascii="Times New Roman" w:hAnsi="Times New Roman" w:cs="Times New Roman"/>
          <w:kern w:val="0"/>
        </w:rPr>
        <w:t>A.</w:t>
      </w:r>
      <w:r>
        <w:rPr>
          <w:rFonts w:hint="eastAsia" w:ascii="Times New Roman" w:hAnsi="Times New Roman" w:cs="Times New Roman"/>
          <w:kern w:val="0"/>
        </w:rPr>
        <w:t>1</w:t>
      </w:r>
      <w:r>
        <w:rPr>
          <w:rFonts w:ascii="Times New Roman" w:hAnsi="Times New Roman" w:cs="Times New Roman"/>
          <w:kern w:val="0"/>
        </w:rPr>
        <w:t xml:space="preserve">  </w:t>
      </w:r>
      <w:r>
        <w:rPr>
          <w:rFonts w:hint="eastAsia" w:ascii="Times New Roman" w:hAnsi="Times New Roman" w:cs="Times New Roman"/>
          <w:kern w:val="0"/>
        </w:rPr>
        <w:t>参考点</w:t>
      </w:r>
    </w:p>
    <w:p w14:paraId="29D02D25">
      <w:pPr>
        <w:ind w:firstLine="420" w:firstLineChars="200"/>
        <w:rPr>
          <w:rFonts w:ascii="Times New Roman" w:hAnsi="Times New Roman" w:eastAsia="宋体"/>
        </w:rPr>
      </w:pPr>
      <w:r>
        <w:rPr>
          <w:rFonts w:hint="eastAsia" w:ascii="Times New Roman" w:hAnsi="Times New Roman" w:eastAsia="宋体"/>
        </w:rPr>
        <w:t>参考点是指河流与湖泊中未受人类活动影响或仅受到轻微影响的区域，该区域包含了较自然的物理形态结构和完整的水生生物群落结构，可以作为河湖健康评价的基准点。</w:t>
      </w:r>
    </w:p>
    <w:p w14:paraId="0119FD17">
      <w:pPr>
        <w:widowControl/>
        <w:tabs>
          <w:tab w:val="center" w:pos="4201"/>
          <w:tab w:val="right" w:leader="dot" w:pos="9298"/>
        </w:tabs>
        <w:autoSpaceDE w:val="0"/>
        <w:autoSpaceDN w:val="0"/>
        <w:spacing w:before="166" w:beforeLines="50" w:after="166" w:afterLines="50"/>
        <w:outlineLvl w:val="1"/>
        <w:rPr>
          <w:rFonts w:ascii="Times New Roman" w:hAnsi="Times New Roman" w:cs="Times New Roman"/>
          <w:kern w:val="0"/>
        </w:rPr>
      </w:pPr>
      <w:r>
        <w:rPr>
          <w:rFonts w:ascii="Times New Roman" w:hAnsi="Times New Roman" w:cs="Times New Roman"/>
          <w:kern w:val="0"/>
        </w:rPr>
        <w:t xml:space="preserve">A.2  </w:t>
      </w:r>
      <w:r>
        <w:rPr>
          <w:rFonts w:hint="eastAsia" w:ascii="Times New Roman" w:hAnsi="Times New Roman" w:cs="Times New Roman"/>
          <w:kern w:val="0"/>
        </w:rPr>
        <w:t>参考点的确定方法</w:t>
      </w:r>
    </w:p>
    <w:p w14:paraId="727FF659">
      <w:pPr>
        <w:ind w:firstLine="420" w:firstLineChars="200"/>
        <w:rPr>
          <w:rFonts w:ascii="Times New Roman" w:hAnsi="Times New Roman" w:eastAsia="宋体"/>
        </w:rPr>
      </w:pPr>
      <w:r>
        <w:rPr>
          <w:rFonts w:hint="eastAsia" w:ascii="Times New Roman" w:hAnsi="Times New Roman" w:eastAsia="宋体"/>
        </w:rPr>
        <w:t>参考点的确定主要基于监测点周边人为活动干扰强度和河湖物理自然形态的判定，在水质指标可获取的条件下，水质指标也可以作为参照点选定的依据。参考点确定的主要依据见附表</w:t>
      </w:r>
      <w:r>
        <w:rPr>
          <w:rFonts w:ascii="Times New Roman" w:hAnsi="Times New Roman" w:eastAsia="宋体"/>
        </w:rPr>
        <w:t>A</w:t>
      </w:r>
      <w:r>
        <w:rPr>
          <w:rFonts w:hint="eastAsia" w:ascii="Times New Roman" w:hAnsi="Times New Roman" w:eastAsia="宋体"/>
        </w:rPr>
        <w:t>.1。</w:t>
      </w:r>
    </w:p>
    <w:p w14:paraId="32609493">
      <w:pPr>
        <w:pStyle w:val="46"/>
        <w:tabs>
          <w:tab w:val="left" w:pos="1646"/>
          <w:tab w:val="left" w:pos="2972"/>
        </w:tabs>
        <w:spacing w:beforeLines="0" w:after="33" w:afterLines="10"/>
        <w:rPr>
          <w:rFonts w:ascii="Times New Roman" w:eastAsia="宋体"/>
          <w:sz w:val="18"/>
          <w:szCs w:val="18"/>
        </w:rPr>
      </w:pPr>
      <w:r>
        <w:rPr>
          <w:rFonts w:hint="eastAsia" w:ascii="Times New Roman" w:eastAsia="宋体"/>
          <w:sz w:val="18"/>
          <w:szCs w:val="18"/>
        </w:rPr>
        <w:t>附表A.1  参照点确定的主要依据表</w:t>
      </w:r>
    </w:p>
    <w:tbl>
      <w:tblPr>
        <w:tblStyle w:val="14"/>
        <w:tblpPr w:leftFromText="180" w:rightFromText="180" w:vertAnchor="text" w:tblpXSpec="center" w:tblpY="1"/>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230"/>
        <w:gridCol w:w="1207"/>
        <w:gridCol w:w="6154"/>
      </w:tblGrid>
      <w:tr w14:paraId="76FF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Align w:val="center"/>
          </w:tcPr>
          <w:p w14:paraId="361C97EC">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参考点</w:t>
            </w:r>
          </w:p>
        </w:tc>
        <w:tc>
          <w:tcPr>
            <w:tcW w:w="629" w:type="pct"/>
            <w:vAlign w:val="center"/>
          </w:tcPr>
          <w:p w14:paraId="2294578F">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序列</w:t>
            </w:r>
          </w:p>
        </w:tc>
        <w:tc>
          <w:tcPr>
            <w:tcW w:w="3208" w:type="pct"/>
            <w:vAlign w:val="center"/>
          </w:tcPr>
          <w:p w14:paraId="79539487">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主要确定依据</w:t>
            </w:r>
          </w:p>
        </w:tc>
      </w:tr>
      <w:tr w14:paraId="4D980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restart"/>
            <w:vAlign w:val="center"/>
          </w:tcPr>
          <w:p w14:paraId="5825334B">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人为活动干扰强度</w:t>
            </w:r>
          </w:p>
        </w:tc>
        <w:tc>
          <w:tcPr>
            <w:tcW w:w="629" w:type="pct"/>
            <w:vAlign w:val="center"/>
          </w:tcPr>
          <w:p w14:paraId="46DB4FCE">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3208" w:type="pct"/>
            <w:vAlign w:val="center"/>
          </w:tcPr>
          <w:p w14:paraId="4549234D">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样点上游的汇水区范围内无工业和生活污水的排放</w:t>
            </w:r>
          </w:p>
        </w:tc>
      </w:tr>
      <w:tr w14:paraId="537BD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continue"/>
            <w:vAlign w:val="center"/>
          </w:tcPr>
          <w:p w14:paraId="696464CE">
            <w:pPr>
              <w:pStyle w:val="35"/>
              <w:spacing w:line="240" w:lineRule="auto"/>
              <w:ind w:left="819" w:hanging="819" w:hangingChars="390"/>
              <w:jc w:val="center"/>
              <w:rPr>
                <w:rFonts w:ascii="Times New Roman" w:hAnsi="Times New Roman" w:eastAsia="宋体" w:cs="Times New Roman"/>
                <w:sz w:val="21"/>
                <w:szCs w:val="21"/>
              </w:rPr>
            </w:pPr>
          </w:p>
        </w:tc>
        <w:tc>
          <w:tcPr>
            <w:tcW w:w="629" w:type="pct"/>
            <w:vAlign w:val="center"/>
          </w:tcPr>
          <w:p w14:paraId="119E7427">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3208" w:type="pct"/>
            <w:vAlign w:val="center"/>
          </w:tcPr>
          <w:p w14:paraId="6AB5245A">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样点周边可视范围内无明显的人为活动迹象</w:t>
            </w:r>
          </w:p>
        </w:tc>
      </w:tr>
      <w:tr w14:paraId="61F6E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continue"/>
            <w:vAlign w:val="center"/>
          </w:tcPr>
          <w:p w14:paraId="699B866B">
            <w:pPr>
              <w:pStyle w:val="35"/>
              <w:spacing w:line="240" w:lineRule="auto"/>
              <w:ind w:left="819" w:hanging="819" w:hangingChars="390"/>
              <w:jc w:val="center"/>
              <w:rPr>
                <w:rFonts w:ascii="Times New Roman" w:hAnsi="Times New Roman" w:eastAsia="宋体" w:cs="Times New Roman"/>
                <w:sz w:val="21"/>
                <w:szCs w:val="21"/>
              </w:rPr>
            </w:pPr>
          </w:p>
        </w:tc>
        <w:tc>
          <w:tcPr>
            <w:tcW w:w="629" w:type="pct"/>
            <w:vAlign w:val="center"/>
          </w:tcPr>
          <w:p w14:paraId="6FE3C6BE">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3208" w:type="pct"/>
            <w:vAlign w:val="center"/>
          </w:tcPr>
          <w:p w14:paraId="128D1D36">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样点周边河湖岸带范围内无农业耕种</w:t>
            </w:r>
          </w:p>
        </w:tc>
      </w:tr>
      <w:tr w14:paraId="0B299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restart"/>
            <w:vAlign w:val="center"/>
          </w:tcPr>
          <w:p w14:paraId="32AD0922">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物理形态结构</w:t>
            </w:r>
          </w:p>
        </w:tc>
        <w:tc>
          <w:tcPr>
            <w:tcW w:w="629" w:type="pct"/>
            <w:vAlign w:val="center"/>
          </w:tcPr>
          <w:p w14:paraId="560338F0">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3208" w:type="pct"/>
            <w:vAlign w:val="center"/>
          </w:tcPr>
          <w:p w14:paraId="6C2FBF3B">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样点周边河湖岸带形态无明显的人为改造痕迹</w:t>
            </w:r>
          </w:p>
        </w:tc>
      </w:tr>
      <w:tr w14:paraId="1261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continue"/>
            <w:vAlign w:val="center"/>
          </w:tcPr>
          <w:p w14:paraId="403A1B69">
            <w:pPr>
              <w:pStyle w:val="35"/>
              <w:spacing w:line="240" w:lineRule="auto"/>
              <w:ind w:left="819" w:hanging="819" w:hangingChars="390"/>
              <w:jc w:val="center"/>
              <w:rPr>
                <w:rFonts w:ascii="Times New Roman" w:hAnsi="Times New Roman" w:eastAsia="宋体" w:cs="Times New Roman"/>
                <w:sz w:val="21"/>
                <w:szCs w:val="21"/>
              </w:rPr>
            </w:pPr>
          </w:p>
        </w:tc>
        <w:tc>
          <w:tcPr>
            <w:tcW w:w="629" w:type="pct"/>
            <w:vAlign w:val="center"/>
          </w:tcPr>
          <w:p w14:paraId="243F4FD2">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3208" w:type="pct"/>
            <w:vAlign w:val="center"/>
          </w:tcPr>
          <w:p w14:paraId="789CCACC">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样点周边河湖底质无明显的人为扰动痕迹</w:t>
            </w:r>
          </w:p>
        </w:tc>
      </w:tr>
      <w:tr w14:paraId="3F4E7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continue"/>
            <w:vAlign w:val="center"/>
          </w:tcPr>
          <w:p w14:paraId="5F9D152C">
            <w:pPr>
              <w:pStyle w:val="35"/>
              <w:spacing w:line="240" w:lineRule="auto"/>
              <w:ind w:left="819" w:hanging="819" w:hangingChars="390"/>
              <w:jc w:val="center"/>
              <w:rPr>
                <w:rFonts w:ascii="Times New Roman" w:hAnsi="Times New Roman" w:eastAsia="宋体" w:cs="Times New Roman"/>
                <w:sz w:val="21"/>
                <w:szCs w:val="21"/>
              </w:rPr>
            </w:pPr>
          </w:p>
        </w:tc>
        <w:tc>
          <w:tcPr>
            <w:tcW w:w="629" w:type="pct"/>
            <w:vAlign w:val="center"/>
          </w:tcPr>
          <w:p w14:paraId="789568DC">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3208" w:type="pct"/>
            <w:vAlign w:val="center"/>
          </w:tcPr>
          <w:p w14:paraId="07F32CDC">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样点周边河湖岸带植被以自然植被为主</w:t>
            </w:r>
          </w:p>
        </w:tc>
      </w:tr>
      <w:tr w14:paraId="021D4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restart"/>
            <w:vAlign w:val="center"/>
          </w:tcPr>
          <w:p w14:paraId="79B0220D">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水环境状况</w:t>
            </w:r>
          </w:p>
        </w:tc>
        <w:tc>
          <w:tcPr>
            <w:tcW w:w="629" w:type="pct"/>
            <w:vAlign w:val="center"/>
          </w:tcPr>
          <w:p w14:paraId="237B04D8">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7</w:t>
            </w:r>
          </w:p>
        </w:tc>
        <w:tc>
          <w:tcPr>
            <w:tcW w:w="3208" w:type="pct"/>
            <w:vAlign w:val="center"/>
          </w:tcPr>
          <w:p w14:paraId="5ED3B513">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无漂浮废弃物</w:t>
            </w:r>
          </w:p>
        </w:tc>
      </w:tr>
      <w:tr w14:paraId="56D4E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continue"/>
            <w:vAlign w:val="center"/>
          </w:tcPr>
          <w:p w14:paraId="151AAFEB">
            <w:pPr>
              <w:pStyle w:val="35"/>
              <w:spacing w:line="240" w:lineRule="auto"/>
              <w:ind w:left="819" w:hanging="819" w:hangingChars="390"/>
              <w:jc w:val="center"/>
              <w:rPr>
                <w:rFonts w:ascii="Times New Roman" w:hAnsi="Times New Roman" w:eastAsia="宋体" w:cs="Times New Roman"/>
                <w:sz w:val="21"/>
                <w:szCs w:val="21"/>
              </w:rPr>
            </w:pPr>
          </w:p>
        </w:tc>
        <w:tc>
          <w:tcPr>
            <w:tcW w:w="629" w:type="pct"/>
            <w:vAlign w:val="center"/>
          </w:tcPr>
          <w:p w14:paraId="65AF5E58">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8</w:t>
            </w:r>
          </w:p>
        </w:tc>
        <w:tc>
          <w:tcPr>
            <w:tcW w:w="3208" w:type="pct"/>
            <w:vAlign w:val="center"/>
          </w:tcPr>
          <w:p w14:paraId="6EAF4A8B">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水体无异味</w:t>
            </w:r>
          </w:p>
        </w:tc>
      </w:tr>
      <w:tr w14:paraId="73C80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continue"/>
            <w:vAlign w:val="center"/>
          </w:tcPr>
          <w:p w14:paraId="4E6D52B5">
            <w:pPr>
              <w:pStyle w:val="35"/>
              <w:spacing w:line="240" w:lineRule="auto"/>
              <w:ind w:left="819" w:hanging="819" w:hangingChars="390"/>
              <w:jc w:val="center"/>
              <w:rPr>
                <w:rFonts w:ascii="Times New Roman" w:hAnsi="Times New Roman" w:eastAsia="宋体" w:cs="Times New Roman"/>
                <w:sz w:val="21"/>
                <w:szCs w:val="21"/>
              </w:rPr>
            </w:pPr>
          </w:p>
        </w:tc>
        <w:tc>
          <w:tcPr>
            <w:tcW w:w="629" w:type="pct"/>
            <w:vAlign w:val="center"/>
          </w:tcPr>
          <w:p w14:paraId="76F49886">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9</w:t>
            </w:r>
          </w:p>
        </w:tc>
        <w:tc>
          <w:tcPr>
            <w:tcW w:w="3208" w:type="pct"/>
            <w:vAlign w:val="center"/>
          </w:tcPr>
          <w:p w14:paraId="26FE9AFF">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pH6～9</w:t>
            </w:r>
          </w:p>
        </w:tc>
      </w:tr>
      <w:tr w14:paraId="0B85F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continue"/>
            <w:vAlign w:val="center"/>
          </w:tcPr>
          <w:p w14:paraId="382F389D">
            <w:pPr>
              <w:pStyle w:val="35"/>
              <w:spacing w:line="240" w:lineRule="auto"/>
              <w:ind w:left="819" w:hanging="819" w:hangingChars="390"/>
              <w:jc w:val="center"/>
              <w:rPr>
                <w:rFonts w:ascii="Times New Roman" w:hAnsi="Times New Roman" w:eastAsia="宋体" w:cs="Times New Roman"/>
                <w:sz w:val="21"/>
                <w:szCs w:val="21"/>
              </w:rPr>
            </w:pPr>
          </w:p>
        </w:tc>
        <w:tc>
          <w:tcPr>
            <w:tcW w:w="629" w:type="pct"/>
            <w:vAlign w:val="center"/>
          </w:tcPr>
          <w:p w14:paraId="58D9D799">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10</w:t>
            </w:r>
          </w:p>
        </w:tc>
        <w:tc>
          <w:tcPr>
            <w:tcW w:w="3208" w:type="pct"/>
            <w:vAlign w:val="center"/>
          </w:tcPr>
          <w:p w14:paraId="0DD684E1">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溶解氧</w:t>
            </w:r>
            <w:r>
              <w:rPr>
                <w:rFonts w:hint="eastAsia" w:ascii="宋体" w:hAnsi="宋体" w:eastAsia="宋体" w:cs="宋体"/>
                <w:sz w:val="21"/>
                <w:szCs w:val="21"/>
              </w:rPr>
              <w:t>≥</w:t>
            </w:r>
            <w:r>
              <w:rPr>
                <w:rFonts w:ascii="Times New Roman" w:hAnsi="Times New Roman" w:eastAsia="宋体" w:cs="Times New Roman"/>
                <w:sz w:val="21"/>
                <w:szCs w:val="21"/>
              </w:rPr>
              <w:t>6mg/L</w:t>
            </w:r>
          </w:p>
        </w:tc>
      </w:tr>
      <w:tr w14:paraId="07EDD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continue"/>
            <w:vAlign w:val="center"/>
          </w:tcPr>
          <w:p w14:paraId="1AD23D14">
            <w:pPr>
              <w:pStyle w:val="35"/>
              <w:spacing w:line="240" w:lineRule="auto"/>
              <w:ind w:left="819" w:hanging="819" w:hangingChars="390"/>
              <w:jc w:val="center"/>
              <w:rPr>
                <w:rFonts w:ascii="Times New Roman" w:hAnsi="Times New Roman" w:eastAsia="宋体" w:cs="Times New Roman"/>
                <w:sz w:val="21"/>
                <w:szCs w:val="21"/>
              </w:rPr>
            </w:pPr>
          </w:p>
        </w:tc>
        <w:tc>
          <w:tcPr>
            <w:tcW w:w="629" w:type="pct"/>
            <w:vAlign w:val="center"/>
          </w:tcPr>
          <w:p w14:paraId="6F3D8199">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11</w:t>
            </w:r>
          </w:p>
        </w:tc>
        <w:tc>
          <w:tcPr>
            <w:tcW w:w="3208" w:type="pct"/>
            <w:vAlign w:val="center"/>
          </w:tcPr>
          <w:p w14:paraId="2D0A337C">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高锰酸盐指数</w:t>
            </w:r>
            <w:r>
              <w:rPr>
                <w:rFonts w:hint="eastAsia" w:ascii="宋体" w:hAnsi="宋体" w:eastAsia="宋体" w:cs="宋体"/>
                <w:sz w:val="21"/>
                <w:szCs w:val="21"/>
              </w:rPr>
              <w:t>≤</w:t>
            </w:r>
            <w:r>
              <w:rPr>
                <w:rFonts w:ascii="Times New Roman" w:hAnsi="Times New Roman" w:eastAsia="宋体" w:cs="Times New Roman"/>
                <w:sz w:val="21"/>
                <w:szCs w:val="21"/>
              </w:rPr>
              <w:t>4mg/L</w:t>
            </w:r>
          </w:p>
        </w:tc>
      </w:tr>
      <w:tr w14:paraId="37D06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63" w:type="pct"/>
            <w:vMerge w:val="continue"/>
            <w:vAlign w:val="center"/>
          </w:tcPr>
          <w:p w14:paraId="45CBEFAE">
            <w:pPr>
              <w:pStyle w:val="35"/>
              <w:spacing w:line="240" w:lineRule="auto"/>
              <w:ind w:left="819" w:hanging="819" w:hangingChars="390"/>
              <w:jc w:val="center"/>
              <w:rPr>
                <w:rFonts w:ascii="Times New Roman" w:hAnsi="Times New Roman" w:eastAsia="宋体" w:cs="Times New Roman"/>
                <w:sz w:val="21"/>
                <w:szCs w:val="21"/>
              </w:rPr>
            </w:pPr>
          </w:p>
        </w:tc>
        <w:tc>
          <w:tcPr>
            <w:tcW w:w="629" w:type="pct"/>
            <w:vAlign w:val="center"/>
          </w:tcPr>
          <w:p w14:paraId="05C8B8B5">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12</w:t>
            </w:r>
          </w:p>
        </w:tc>
        <w:tc>
          <w:tcPr>
            <w:tcW w:w="3208" w:type="pct"/>
            <w:vAlign w:val="center"/>
          </w:tcPr>
          <w:p w14:paraId="30C2831F">
            <w:pPr>
              <w:pStyle w:val="35"/>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氨氮</w:t>
            </w:r>
            <w:r>
              <w:rPr>
                <w:rFonts w:hint="eastAsia" w:ascii="宋体" w:hAnsi="宋体" w:eastAsia="宋体" w:cs="宋体"/>
                <w:sz w:val="21"/>
                <w:szCs w:val="21"/>
              </w:rPr>
              <w:t>≤</w:t>
            </w:r>
            <w:r>
              <w:rPr>
                <w:rFonts w:ascii="Times New Roman" w:hAnsi="Times New Roman" w:eastAsia="宋体" w:cs="Times New Roman"/>
                <w:sz w:val="21"/>
                <w:szCs w:val="21"/>
              </w:rPr>
              <w:t>0.5mg/L</w:t>
            </w:r>
          </w:p>
        </w:tc>
      </w:tr>
    </w:tbl>
    <w:p w14:paraId="435B726A">
      <w:pPr>
        <w:widowControl/>
        <w:jc w:val="left"/>
        <w:rPr>
          <w:rFonts w:ascii="Times New Roman" w:hAnsi="Times New Roman" w:cs="Times New Roman"/>
          <w:kern w:val="0"/>
          <w:sz w:val="24"/>
          <w:szCs w:val="28"/>
        </w:rPr>
      </w:pPr>
      <w:r>
        <w:rPr>
          <w:rFonts w:ascii="Times New Roman" w:hAnsi="Times New Roman" w:cs="Times New Roman"/>
          <w:kern w:val="0"/>
          <w:sz w:val="24"/>
          <w:szCs w:val="28"/>
        </w:rPr>
        <w:br w:type="page"/>
      </w:r>
    </w:p>
    <w:p w14:paraId="49FF4DDF">
      <w:pPr>
        <w:widowControl/>
        <w:jc w:val="center"/>
        <w:outlineLvl w:val="0"/>
        <w:rPr>
          <w:rFonts w:ascii="Times New Roman" w:hAnsi="Times New Roman" w:cs="Times New Roman"/>
          <w:kern w:val="0"/>
          <w:szCs w:val="21"/>
        </w:rPr>
      </w:pPr>
      <w:bookmarkStart w:id="33" w:name="_Toc127648177"/>
      <w:bookmarkStart w:id="34" w:name="_Toc204351759"/>
      <w:r>
        <w:rPr>
          <w:rFonts w:hint="eastAsia" w:ascii="Times New Roman" w:hAnsi="Times New Roman" w:cs="Times New Roman"/>
          <w:kern w:val="0"/>
          <w:szCs w:val="21"/>
        </w:rPr>
        <w:t>附录B</w:t>
      </w:r>
      <w:bookmarkEnd w:id="33"/>
      <w:bookmarkEnd w:id="34"/>
    </w:p>
    <w:p w14:paraId="786CEA11">
      <w:pPr>
        <w:widowControl/>
        <w:jc w:val="center"/>
        <w:rPr>
          <w:rFonts w:ascii="Times New Roman" w:hAnsi="Times New Roman" w:cs="Times New Roman"/>
          <w:kern w:val="0"/>
          <w:szCs w:val="21"/>
        </w:rPr>
      </w:pPr>
      <w:r>
        <w:rPr>
          <w:rFonts w:hint="eastAsia" w:ascii="Times New Roman" w:hAnsi="Times New Roman" w:cs="Times New Roman"/>
          <w:kern w:val="0"/>
          <w:szCs w:val="21"/>
        </w:rPr>
        <w:t>（规范性）</w:t>
      </w:r>
    </w:p>
    <w:p w14:paraId="578C996D">
      <w:pPr>
        <w:widowControl/>
        <w:jc w:val="center"/>
        <w:rPr>
          <w:rFonts w:ascii="Times New Roman" w:hAnsi="Times New Roman" w:cs="Times New Roman"/>
          <w:kern w:val="0"/>
          <w:szCs w:val="21"/>
        </w:rPr>
      </w:pPr>
      <w:r>
        <w:rPr>
          <w:rFonts w:hint="eastAsia" w:ascii="Times New Roman" w:hAnsi="Times New Roman" w:cs="Times New Roman"/>
          <w:kern w:val="0"/>
          <w:szCs w:val="21"/>
        </w:rPr>
        <w:t>大型底栖无脊椎动物生物完整性指数</w:t>
      </w:r>
    </w:p>
    <w:p w14:paraId="11B852B6">
      <w:pPr>
        <w:widowControl/>
        <w:tabs>
          <w:tab w:val="center" w:pos="4201"/>
          <w:tab w:val="right" w:leader="dot" w:pos="9298"/>
        </w:tabs>
        <w:autoSpaceDE w:val="0"/>
        <w:autoSpaceDN w:val="0"/>
        <w:spacing w:before="166" w:beforeLines="50" w:after="166" w:afterLines="50"/>
        <w:outlineLvl w:val="1"/>
        <w:rPr>
          <w:rFonts w:ascii="Times New Roman" w:hAnsi="Times New Roman" w:cs="Times New Roman"/>
          <w:kern w:val="0"/>
        </w:rPr>
      </w:pPr>
      <w:r>
        <w:rPr>
          <w:rFonts w:ascii="Times New Roman" w:hAnsi="Times New Roman" w:cs="Times New Roman"/>
          <w:kern w:val="0"/>
        </w:rPr>
        <w:t>B.</w:t>
      </w:r>
      <w:r>
        <w:rPr>
          <w:rFonts w:hint="eastAsia" w:ascii="Times New Roman" w:hAnsi="Times New Roman" w:cs="Times New Roman"/>
          <w:kern w:val="0"/>
        </w:rPr>
        <w:t>1</w:t>
      </w:r>
      <w:r>
        <w:rPr>
          <w:rFonts w:ascii="Times New Roman" w:hAnsi="Times New Roman" w:cs="Times New Roman"/>
          <w:kern w:val="0"/>
        </w:rPr>
        <w:t xml:space="preserve">  </w:t>
      </w:r>
      <w:r>
        <w:rPr>
          <w:rFonts w:hint="eastAsia" w:ascii="Times New Roman" w:hAnsi="Times New Roman" w:cs="Times New Roman"/>
          <w:kern w:val="0"/>
        </w:rPr>
        <w:t>参考点和受损点</w:t>
      </w:r>
    </w:p>
    <w:p w14:paraId="186F3457">
      <w:pPr>
        <w:ind w:firstLine="420" w:firstLineChars="200"/>
        <w:rPr>
          <w:rFonts w:ascii="Times New Roman" w:hAnsi="Times New Roman" w:eastAsia="宋体"/>
        </w:rPr>
      </w:pPr>
      <w:r>
        <w:rPr>
          <w:rFonts w:hint="eastAsia" w:ascii="Times New Roman" w:hAnsi="Times New Roman" w:eastAsia="宋体"/>
        </w:rPr>
        <w:t>大型底栖无脊椎动物采样监测方案设计应根据评价河湖所在水生态分区确定，采样点应包括不同程度人类活动干扰影响的区域，其中无明显人为活动影响的采样点作为参考点，明显受到人为活动影响的采样点作为受损点。</w:t>
      </w:r>
    </w:p>
    <w:p w14:paraId="693C76A2">
      <w:pPr>
        <w:widowControl/>
        <w:tabs>
          <w:tab w:val="center" w:pos="4201"/>
          <w:tab w:val="right" w:leader="dot" w:pos="9298"/>
        </w:tabs>
        <w:autoSpaceDE w:val="0"/>
        <w:autoSpaceDN w:val="0"/>
        <w:spacing w:before="166" w:beforeLines="50" w:after="166" w:afterLines="50"/>
        <w:outlineLvl w:val="1"/>
        <w:rPr>
          <w:rFonts w:ascii="Times New Roman" w:hAnsi="Times New Roman" w:cs="Times New Roman"/>
          <w:kern w:val="0"/>
        </w:rPr>
      </w:pPr>
      <w:r>
        <w:rPr>
          <w:rFonts w:ascii="Times New Roman" w:hAnsi="Times New Roman" w:cs="Times New Roman"/>
          <w:kern w:val="0"/>
        </w:rPr>
        <w:t xml:space="preserve">B.2  </w:t>
      </w:r>
      <w:r>
        <w:rPr>
          <w:rFonts w:hint="eastAsia" w:ascii="Times New Roman" w:hAnsi="Times New Roman" w:cs="Times New Roman"/>
          <w:kern w:val="0"/>
        </w:rPr>
        <w:t>备选参数</w:t>
      </w:r>
    </w:p>
    <w:p w14:paraId="21A3900F">
      <w:pPr>
        <w:ind w:firstLine="420" w:firstLineChars="200"/>
        <w:rPr>
          <w:rFonts w:ascii="Times New Roman" w:hAnsi="Times New Roman" w:eastAsia="宋体"/>
        </w:rPr>
      </w:pPr>
      <w:r>
        <w:rPr>
          <w:rFonts w:hint="eastAsia" w:ascii="Times New Roman" w:hAnsi="Times New Roman" w:eastAsia="宋体"/>
        </w:rPr>
        <w:t>（1）备选参数应包括能充分反映大型底栖无脊椎动物物种多样性、丰富性、群落结构组成、耐污能力、功能摄食类群和生活型等类型的参数。</w:t>
      </w:r>
    </w:p>
    <w:p w14:paraId="226D9E9C">
      <w:pPr>
        <w:ind w:firstLine="420" w:firstLineChars="200"/>
        <w:rPr>
          <w:rFonts w:ascii="Times New Roman" w:hAnsi="Times New Roman" w:eastAsia="宋体"/>
        </w:rPr>
      </w:pPr>
      <w:r>
        <w:rPr>
          <w:rFonts w:hint="eastAsia" w:ascii="Times New Roman" w:hAnsi="Times New Roman" w:eastAsia="宋体"/>
        </w:rPr>
        <w:t>（2）大型底栖无脊椎动物完整性指数的常见参数应按附表</w:t>
      </w:r>
      <w:r>
        <w:rPr>
          <w:rFonts w:ascii="Times New Roman" w:hAnsi="Times New Roman" w:eastAsia="宋体"/>
        </w:rPr>
        <w:t>B</w:t>
      </w:r>
      <w:r>
        <w:rPr>
          <w:rFonts w:hint="eastAsia" w:ascii="Times New Roman" w:hAnsi="Times New Roman" w:eastAsia="宋体"/>
        </w:rPr>
        <w:t>.1确定。</w:t>
      </w:r>
    </w:p>
    <w:p w14:paraId="535E493B">
      <w:pPr>
        <w:pStyle w:val="46"/>
        <w:tabs>
          <w:tab w:val="left" w:pos="1646"/>
          <w:tab w:val="left" w:pos="2972"/>
        </w:tabs>
        <w:spacing w:beforeLines="0" w:after="33" w:afterLines="10"/>
        <w:rPr>
          <w:rFonts w:ascii="Times New Roman" w:eastAsia="宋体"/>
          <w:sz w:val="18"/>
          <w:szCs w:val="18"/>
        </w:rPr>
      </w:pPr>
      <w:r>
        <w:rPr>
          <w:rFonts w:hint="eastAsia" w:ascii="Times New Roman" w:eastAsia="宋体"/>
          <w:sz w:val="18"/>
          <w:szCs w:val="18"/>
        </w:rPr>
        <w:t>附表B.1  大型底栖无脊椎动物生物完整性评价指标表</w:t>
      </w:r>
    </w:p>
    <w:tbl>
      <w:tblPr>
        <w:tblStyle w:val="14"/>
        <w:tblpPr w:leftFromText="180" w:rightFromText="180" w:vertAnchor="text" w:tblpXSpec="center" w:tblpY="1"/>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18"/>
        <w:gridCol w:w="1738"/>
        <w:gridCol w:w="5235"/>
      </w:tblGrid>
      <w:tr w14:paraId="3646B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1365" w:type="pct"/>
            <w:vAlign w:val="center"/>
          </w:tcPr>
          <w:p w14:paraId="003A7F45">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类群</w:t>
            </w:r>
          </w:p>
        </w:tc>
        <w:tc>
          <w:tcPr>
            <w:tcW w:w="906" w:type="pct"/>
            <w:vAlign w:val="center"/>
          </w:tcPr>
          <w:p w14:paraId="6B3FCC6A">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评价参数编号</w:t>
            </w:r>
          </w:p>
        </w:tc>
        <w:tc>
          <w:tcPr>
            <w:tcW w:w="2729" w:type="pct"/>
            <w:vAlign w:val="center"/>
          </w:tcPr>
          <w:p w14:paraId="0DD21C09">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评价参数</w:t>
            </w:r>
          </w:p>
        </w:tc>
      </w:tr>
      <w:tr w14:paraId="59643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restart"/>
            <w:vAlign w:val="center"/>
          </w:tcPr>
          <w:p w14:paraId="3A271B21">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多样性和丰富性</w:t>
            </w:r>
          </w:p>
        </w:tc>
        <w:tc>
          <w:tcPr>
            <w:tcW w:w="906" w:type="pct"/>
            <w:vAlign w:val="center"/>
          </w:tcPr>
          <w:p w14:paraId="026892D5">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729" w:type="pct"/>
            <w:vAlign w:val="center"/>
          </w:tcPr>
          <w:p w14:paraId="357D22D3">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总分类单元数</w:t>
            </w:r>
          </w:p>
        </w:tc>
      </w:tr>
      <w:tr w14:paraId="6BEC0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continue"/>
            <w:vAlign w:val="center"/>
          </w:tcPr>
          <w:p w14:paraId="7E726303">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7B64FC00">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2729" w:type="pct"/>
            <w:vAlign w:val="center"/>
          </w:tcPr>
          <w:p w14:paraId="300EAEE3">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蜉蝣目、毛翅目和襀翅目分类单元数</w:t>
            </w:r>
          </w:p>
        </w:tc>
      </w:tr>
      <w:tr w14:paraId="45220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continue"/>
            <w:vAlign w:val="center"/>
          </w:tcPr>
          <w:p w14:paraId="403D94A0">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49ED42B6">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2729" w:type="pct"/>
            <w:vAlign w:val="center"/>
          </w:tcPr>
          <w:p w14:paraId="2D27F4D2">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蜉蝣目分类单元数</w:t>
            </w:r>
          </w:p>
        </w:tc>
      </w:tr>
      <w:tr w14:paraId="7A3B5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continue"/>
            <w:vAlign w:val="center"/>
          </w:tcPr>
          <w:p w14:paraId="38154119">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26C16675">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2729" w:type="pct"/>
            <w:vAlign w:val="center"/>
          </w:tcPr>
          <w:p w14:paraId="7789B505">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襀翅目分类单元数</w:t>
            </w:r>
          </w:p>
        </w:tc>
      </w:tr>
      <w:tr w14:paraId="3DC0D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continue"/>
            <w:vAlign w:val="center"/>
          </w:tcPr>
          <w:p w14:paraId="51C37C23">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151DEDBA">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2729" w:type="pct"/>
            <w:vAlign w:val="center"/>
          </w:tcPr>
          <w:p w14:paraId="79BEFC6C">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毛翅目分类单元数</w:t>
            </w:r>
          </w:p>
        </w:tc>
      </w:tr>
      <w:tr w14:paraId="7E708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restart"/>
            <w:vAlign w:val="center"/>
          </w:tcPr>
          <w:p w14:paraId="7C80C72F">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群落结构组成</w:t>
            </w:r>
          </w:p>
        </w:tc>
        <w:tc>
          <w:tcPr>
            <w:tcW w:w="906" w:type="pct"/>
            <w:vAlign w:val="center"/>
          </w:tcPr>
          <w:p w14:paraId="51FC6930">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2729" w:type="pct"/>
            <w:vAlign w:val="center"/>
          </w:tcPr>
          <w:p w14:paraId="3ACB3DF8">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蜉蝣目、毛翅目和襀翅目个体数百分比</w:t>
            </w:r>
          </w:p>
        </w:tc>
      </w:tr>
      <w:tr w14:paraId="370DA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continue"/>
            <w:vAlign w:val="center"/>
          </w:tcPr>
          <w:p w14:paraId="41D70A8F">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5D03362D">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7</w:t>
            </w:r>
          </w:p>
        </w:tc>
        <w:tc>
          <w:tcPr>
            <w:tcW w:w="2729" w:type="pct"/>
            <w:vAlign w:val="center"/>
          </w:tcPr>
          <w:p w14:paraId="674432DF">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蜉蝣目个体数百分比</w:t>
            </w:r>
          </w:p>
        </w:tc>
      </w:tr>
      <w:tr w14:paraId="5C067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continue"/>
            <w:vAlign w:val="center"/>
          </w:tcPr>
          <w:p w14:paraId="09D4BB80">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1E06A071">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8</w:t>
            </w:r>
          </w:p>
        </w:tc>
        <w:tc>
          <w:tcPr>
            <w:tcW w:w="2729" w:type="pct"/>
            <w:vAlign w:val="center"/>
          </w:tcPr>
          <w:p w14:paraId="1CCFD2CF">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摇蚊类个体数百分比</w:t>
            </w:r>
          </w:p>
        </w:tc>
      </w:tr>
      <w:tr w14:paraId="193D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restart"/>
            <w:vAlign w:val="center"/>
          </w:tcPr>
          <w:p w14:paraId="2343F7A3">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耐污能力</w:t>
            </w:r>
          </w:p>
        </w:tc>
        <w:tc>
          <w:tcPr>
            <w:tcW w:w="906" w:type="pct"/>
            <w:vAlign w:val="center"/>
          </w:tcPr>
          <w:p w14:paraId="42D3B49A">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9</w:t>
            </w:r>
          </w:p>
        </w:tc>
        <w:tc>
          <w:tcPr>
            <w:tcW w:w="2729" w:type="pct"/>
            <w:vAlign w:val="center"/>
          </w:tcPr>
          <w:p w14:paraId="6E9B0769">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敏感类群分类单元数</w:t>
            </w:r>
          </w:p>
        </w:tc>
      </w:tr>
      <w:tr w14:paraId="718D9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65" w:type="pct"/>
            <w:vMerge w:val="continue"/>
            <w:vAlign w:val="center"/>
          </w:tcPr>
          <w:p w14:paraId="6A6AEECD">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0AA34B05">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10</w:t>
            </w:r>
          </w:p>
        </w:tc>
        <w:tc>
          <w:tcPr>
            <w:tcW w:w="2729" w:type="pct"/>
            <w:vAlign w:val="center"/>
          </w:tcPr>
          <w:p w14:paraId="41A6AC5E">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耐污类群个体数百分比</w:t>
            </w:r>
          </w:p>
        </w:tc>
      </w:tr>
      <w:tr w14:paraId="67DB5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365" w:type="pct"/>
            <w:vMerge w:val="continue"/>
            <w:vAlign w:val="center"/>
          </w:tcPr>
          <w:p w14:paraId="74F5A6DA">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70E1E943">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11</w:t>
            </w:r>
          </w:p>
        </w:tc>
        <w:tc>
          <w:tcPr>
            <w:tcW w:w="2729" w:type="pct"/>
            <w:vAlign w:val="center"/>
          </w:tcPr>
          <w:p w14:paraId="1B164B6E">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Hilsenhoff生物指数</w:t>
            </w:r>
          </w:p>
        </w:tc>
      </w:tr>
      <w:tr w14:paraId="1D131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365" w:type="pct"/>
            <w:vMerge w:val="continue"/>
            <w:vAlign w:val="center"/>
          </w:tcPr>
          <w:p w14:paraId="4105BF00">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15CD7855">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12</w:t>
            </w:r>
          </w:p>
        </w:tc>
        <w:tc>
          <w:tcPr>
            <w:tcW w:w="2729" w:type="pct"/>
            <w:vAlign w:val="center"/>
          </w:tcPr>
          <w:p w14:paraId="673E44B5">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优势类群个体数百分比</w:t>
            </w:r>
          </w:p>
        </w:tc>
      </w:tr>
      <w:tr w14:paraId="6AADA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365" w:type="pct"/>
            <w:vMerge w:val="continue"/>
            <w:vAlign w:val="center"/>
          </w:tcPr>
          <w:p w14:paraId="7889A143">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3A8C9448">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13</w:t>
            </w:r>
          </w:p>
        </w:tc>
        <w:tc>
          <w:tcPr>
            <w:tcW w:w="2729" w:type="pct"/>
            <w:vAlign w:val="center"/>
          </w:tcPr>
          <w:p w14:paraId="74C9D254">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大型无脊椎动物敏感类群评价指数</w:t>
            </w:r>
          </w:p>
          <w:p w14:paraId="03A95A68">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（BMWP指数）</w:t>
            </w:r>
          </w:p>
        </w:tc>
      </w:tr>
      <w:tr w14:paraId="6879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365" w:type="pct"/>
            <w:vMerge w:val="continue"/>
            <w:vAlign w:val="center"/>
          </w:tcPr>
          <w:p w14:paraId="0C54918A">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4DAA5036">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14</w:t>
            </w:r>
          </w:p>
        </w:tc>
        <w:tc>
          <w:tcPr>
            <w:tcW w:w="2729" w:type="pct"/>
            <w:vAlign w:val="center"/>
          </w:tcPr>
          <w:p w14:paraId="1EAC1040">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科级耐污指数（FBI指数）</w:t>
            </w:r>
          </w:p>
        </w:tc>
      </w:tr>
      <w:tr w14:paraId="22D57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365" w:type="pct"/>
            <w:vMerge w:val="restart"/>
            <w:vAlign w:val="center"/>
          </w:tcPr>
          <w:p w14:paraId="4C9F14EA">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功能摄食类群与生活型</w:t>
            </w:r>
          </w:p>
        </w:tc>
        <w:tc>
          <w:tcPr>
            <w:tcW w:w="906" w:type="pct"/>
            <w:vAlign w:val="center"/>
          </w:tcPr>
          <w:p w14:paraId="3A9146E9">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15</w:t>
            </w:r>
          </w:p>
        </w:tc>
        <w:tc>
          <w:tcPr>
            <w:tcW w:w="2729" w:type="pct"/>
            <w:vAlign w:val="center"/>
          </w:tcPr>
          <w:p w14:paraId="031292BC">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粘附者分类单元数</w:t>
            </w:r>
          </w:p>
        </w:tc>
      </w:tr>
      <w:tr w14:paraId="5D33A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365" w:type="pct"/>
            <w:vMerge w:val="continue"/>
            <w:vAlign w:val="center"/>
          </w:tcPr>
          <w:p w14:paraId="462225AA">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5CA67FDE">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16</w:t>
            </w:r>
          </w:p>
        </w:tc>
        <w:tc>
          <w:tcPr>
            <w:tcW w:w="2729" w:type="pct"/>
            <w:vAlign w:val="center"/>
          </w:tcPr>
          <w:p w14:paraId="55581DF1">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粘附者个体数百分比</w:t>
            </w:r>
          </w:p>
        </w:tc>
      </w:tr>
      <w:tr w14:paraId="3204E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365" w:type="pct"/>
            <w:vMerge w:val="continue"/>
            <w:vAlign w:val="center"/>
          </w:tcPr>
          <w:p w14:paraId="7367DEFE">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088345B8">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17</w:t>
            </w:r>
          </w:p>
        </w:tc>
        <w:tc>
          <w:tcPr>
            <w:tcW w:w="2729" w:type="pct"/>
            <w:vAlign w:val="center"/>
          </w:tcPr>
          <w:p w14:paraId="08C30500">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滤食者个体数百分比</w:t>
            </w:r>
          </w:p>
        </w:tc>
      </w:tr>
      <w:tr w14:paraId="58D66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365" w:type="pct"/>
            <w:vMerge w:val="continue"/>
            <w:vAlign w:val="center"/>
          </w:tcPr>
          <w:p w14:paraId="5E7D3D5C">
            <w:pPr>
              <w:pStyle w:val="35"/>
              <w:adjustRightInd w:val="0"/>
              <w:snapToGrid w:val="0"/>
              <w:spacing w:line="240" w:lineRule="auto"/>
              <w:ind w:left="819" w:hanging="819" w:hangingChars="390"/>
              <w:jc w:val="center"/>
              <w:rPr>
                <w:rFonts w:ascii="Times New Roman" w:hAnsi="Times New Roman" w:eastAsia="宋体" w:cs="Times New Roman"/>
                <w:sz w:val="21"/>
                <w:szCs w:val="21"/>
              </w:rPr>
            </w:pPr>
          </w:p>
        </w:tc>
        <w:tc>
          <w:tcPr>
            <w:tcW w:w="906" w:type="pct"/>
            <w:vAlign w:val="center"/>
          </w:tcPr>
          <w:p w14:paraId="17DD31A9">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18</w:t>
            </w:r>
          </w:p>
        </w:tc>
        <w:tc>
          <w:tcPr>
            <w:tcW w:w="2729" w:type="pct"/>
            <w:vAlign w:val="center"/>
          </w:tcPr>
          <w:p w14:paraId="0FCC4BFC">
            <w:pPr>
              <w:pStyle w:val="35"/>
              <w:adjustRightInd w:val="0"/>
              <w:snapToGrid w:val="0"/>
              <w:spacing w:line="240" w:lineRule="auto"/>
              <w:ind w:left="819" w:hanging="819" w:hangingChars="390"/>
              <w:jc w:val="center"/>
              <w:rPr>
                <w:rFonts w:ascii="Times New Roman" w:hAnsi="Times New Roman" w:eastAsia="宋体" w:cs="Times New Roman"/>
                <w:sz w:val="21"/>
                <w:szCs w:val="21"/>
              </w:rPr>
            </w:pPr>
            <w:r>
              <w:rPr>
                <w:rFonts w:ascii="Times New Roman" w:hAnsi="Times New Roman" w:eastAsia="宋体" w:cs="Times New Roman"/>
                <w:sz w:val="21"/>
                <w:szCs w:val="21"/>
              </w:rPr>
              <w:t>刮食者个体数百分比</w:t>
            </w:r>
          </w:p>
        </w:tc>
      </w:tr>
    </w:tbl>
    <w:p w14:paraId="6DDB6FFD">
      <w:pPr>
        <w:widowControl/>
        <w:tabs>
          <w:tab w:val="center" w:pos="4201"/>
          <w:tab w:val="right" w:leader="dot" w:pos="9298"/>
        </w:tabs>
        <w:autoSpaceDE w:val="0"/>
        <w:autoSpaceDN w:val="0"/>
        <w:spacing w:before="166" w:beforeLines="50" w:after="166" w:afterLines="50"/>
        <w:outlineLvl w:val="1"/>
        <w:rPr>
          <w:rFonts w:ascii="Times New Roman" w:hAnsi="Times New Roman" w:cs="Times New Roman"/>
          <w:kern w:val="0"/>
        </w:rPr>
      </w:pPr>
      <w:r>
        <w:rPr>
          <w:rFonts w:ascii="Times New Roman" w:hAnsi="Times New Roman" w:cs="Times New Roman"/>
          <w:kern w:val="0"/>
        </w:rPr>
        <w:t xml:space="preserve">B.3  </w:t>
      </w:r>
      <w:r>
        <w:rPr>
          <w:rFonts w:hint="eastAsia" w:ascii="Times New Roman" w:hAnsi="Times New Roman" w:cs="Times New Roman"/>
          <w:kern w:val="0"/>
        </w:rPr>
        <w:t>评价参数选择</w:t>
      </w:r>
    </w:p>
    <w:p w14:paraId="63ABC7D5">
      <w:pPr>
        <w:ind w:firstLine="420" w:firstLineChars="200"/>
        <w:rPr>
          <w:rFonts w:ascii="Times New Roman" w:hAnsi="Times New Roman" w:eastAsia="宋体"/>
        </w:rPr>
      </w:pPr>
      <w:r>
        <w:rPr>
          <w:rFonts w:hint="eastAsia" w:ascii="Times New Roman" w:hAnsi="Times New Roman" w:eastAsia="宋体"/>
        </w:rPr>
        <w:t>（1）备选参数应进行判别能力分析、冗余度分析和变异度分析，筛选并淘汰不能充分反映水生态系统受损情况的参数。</w:t>
      </w:r>
    </w:p>
    <w:p w14:paraId="34B35A8F">
      <w:pPr>
        <w:ind w:firstLine="420" w:firstLineChars="200"/>
        <w:rPr>
          <w:rFonts w:ascii="Times New Roman" w:hAnsi="Times New Roman" w:eastAsia="宋体"/>
        </w:rPr>
      </w:pPr>
      <w:r>
        <w:rPr>
          <w:rFonts w:hint="eastAsia" w:ascii="Times New Roman" w:hAnsi="Times New Roman" w:eastAsia="宋体"/>
        </w:rPr>
        <w:t>（2）判别能力分析应分别比较参考点和受损点各个备选参数箱体</w:t>
      </w:r>
      <w:r>
        <w:rPr>
          <w:rFonts w:ascii="Times New Roman" w:hAnsi="Times New Roman" w:eastAsia="仿宋" w:cs="Times New Roman"/>
        </w:rPr>
        <w:t>IQ</w:t>
      </w:r>
      <w:r>
        <w:rPr>
          <w:rFonts w:hint="eastAsia" w:ascii="Times New Roman" w:hAnsi="Times New Roman" w:eastAsia="宋体"/>
        </w:rPr>
        <w:t>（25%分位数至75%分位数之间）的重叠程度，箱体没有重叠或有部分重叠，但各自中位数均在对方箱体范围之外的参数才有较强的判别能力，保留并作进一步分析使用。</w:t>
      </w:r>
    </w:p>
    <w:p w14:paraId="6D6545D3">
      <w:pPr>
        <w:ind w:firstLine="420" w:firstLineChars="200"/>
        <w:rPr>
          <w:rFonts w:ascii="Times New Roman" w:hAnsi="Times New Roman" w:eastAsia="宋体"/>
        </w:rPr>
      </w:pPr>
      <w:r>
        <w:rPr>
          <w:rFonts w:hint="eastAsia" w:ascii="Times New Roman" w:hAnsi="Times New Roman" w:eastAsia="宋体"/>
        </w:rPr>
        <w:t>（3）冗余度分析应对剩余参数进行相关性分析，当参数之间相关系数︱</w:t>
      </w:r>
      <w:r>
        <w:rPr>
          <w:rFonts w:hint="eastAsia" w:ascii="Times New Roman" w:hAnsi="Times New Roman" w:eastAsia="宋体"/>
          <w:i/>
          <w:iCs/>
        </w:rPr>
        <w:t>r</w:t>
      </w:r>
      <w:r>
        <w:rPr>
          <w:rFonts w:hint="eastAsia" w:ascii="Times New Roman" w:hAnsi="Times New Roman" w:eastAsia="宋体"/>
        </w:rPr>
        <w:t>︱&gt;0.9时，应保留其中一个，其余淘汰，最大限度地保证各参数反映信息的独立性。</w:t>
      </w:r>
    </w:p>
    <w:p w14:paraId="7D5F738D">
      <w:pPr>
        <w:ind w:firstLine="420" w:firstLineChars="200"/>
        <w:rPr>
          <w:rFonts w:ascii="Times New Roman" w:hAnsi="Times New Roman" w:eastAsia="宋体"/>
        </w:rPr>
      </w:pPr>
      <w:r>
        <w:rPr>
          <w:rFonts w:hint="eastAsia" w:ascii="Times New Roman" w:hAnsi="Times New Roman" w:eastAsia="宋体"/>
        </w:rPr>
        <w:t>（4）变异度分析应对剩余参数在参考点中的分布情况作进一步检验，保留变异度较小的参数作为构建</w:t>
      </w:r>
      <w:r>
        <w:rPr>
          <w:rFonts w:hint="eastAsia" w:ascii="Times New Roman" w:hAnsi="Times New Roman" w:eastAsia="宋体"/>
          <w:i/>
          <w:iCs/>
        </w:rPr>
        <w:t>BIBI</w:t>
      </w:r>
      <w:r>
        <w:rPr>
          <w:rFonts w:hint="eastAsia" w:ascii="Times New Roman" w:hAnsi="Times New Roman" w:eastAsia="宋体"/>
        </w:rPr>
        <w:t>指数的核心参数。</w:t>
      </w:r>
    </w:p>
    <w:p w14:paraId="51A1A55B">
      <w:pPr>
        <w:widowControl/>
        <w:tabs>
          <w:tab w:val="center" w:pos="4201"/>
          <w:tab w:val="right" w:leader="dot" w:pos="9298"/>
        </w:tabs>
        <w:autoSpaceDE w:val="0"/>
        <w:autoSpaceDN w:val="0"/>
        <w:spacing w:before="166" w:beforeLines="50" w:after="166" w:afterLines="50"/>
        <w:outlineLvl w:val="1"/>
        <w:rPr>
          <w:rFonts w:ascii="Times New Roman" w:hAnsi="Times New Roman" w:cs="Times New Roman"/>
          <w:kern w:val="0"/>
        </w:rPr>
      </w:pPr>
      <w:r>
        <w:rPr>
          <w:rFonts w:ascii="Times New Roman" w:hAnsi="Times New Roman" w:cs="Times New Roman"/>
          <w:kern w:val="0"/>
        </w:rPr>
        <w:t xml:space="preserve">B.4  </w:t>
      </w:r>
      <w:r>
        <w:rPr>
          <w:rFonts w:hint="eastAsia" w:ascii="Times New Roman" w:hAnsi="Times New Roman" w:cs="Times New Roman"/>
          <w:kern w:val="0"/>
        </w:rPr>
        <w:t>评价参数分值计算</w:t>
      </w:r>
    </w:p>
    <w:p w14:paraId="2E5867B7">
      <w:pPr>
        <w:ind w:firstLine="420" w:firstLineChars="200"/>
        <w:rPr>
          <w:rFonts w:ascii="Times New Roman" w:hAnsi="Times New Roman" w:eastAsia="宋体"/>
        </w:rPr>
      </w:pPr>
      <w:r>
        <w:rPr>
          <w:rFonts w:hint="eastAsia" w:ascii="Times New Roman" w:hAnsi="Times New Roman" w:eastAsia="宋体"/>
        </w:rPr>
        <w:t>采用比值法来统一各入选参数的量纲。比值法应符合下列要求：</w:t>
      </w:r>
    </w:p>
    <w:p w14:paraId="6D87294C">
      <w:pPr>
        <w:ind w:firstLine="420" w:firstLineChars="200"/>
        <w:rPr>
          <w:rFonts w:ascii="Times New Roman" w:hAnsi="Times New Roman" w:eastAsia="宋体"/>
        </w:rPr>
      </w:pPr>
      <w:r>
        <w:rPr>
          <w:rFonts w:ascii="Times New Roman" w:hAnsi="Times New Roman" w:eastAsia="宋体" w:cs="Times New Roman"/>
        </w:rPr>
        <w:t>①</w:t>
      </w:r>
      <w:r>
        <w:rPr>
          <w:rFonts w:hint="eastAsia" w:ascii="Times New Roman" w:hAnsi="Times New Roman" w:eastAsia="宋体"/>
        </w:rPr>
        <w:t>对于外界压力响应下降或减少的参数，应以所有样点由高到低排序的5%的分位数作为最佳期望值，该类参数的分值等于参数实际值除以最佳期望值。</w:t>
      </w:r>
    </w:p>
    <w:p w14:paraId="292815AB">
      <w:pPr>
        <w:ind w:firstLine="420" w:firstLineChars="200"/>
        <w:rPr>
          <w:rFonts w:ascii="Times New Roman" w:hAnsi="Times New Roman" w:eastAsia="宋体"/>
        </w:rPr>
      </w:pPr>
      <w:r>
        <w:rPr>
          <w:rFonts w:hint="eastAsia" w:ascii="Times New Roman" w:hAnsi="Times New Roman" w:eastAsia="宋体" w:cs="Times New Roman"/>
        </w:rPr>
        <w:t>②对于外界压力响应增加或上升的参数，应以95%的分位值为最佳</w:t>
      </w:r>
      <w:r>
        <w:rPr>
          <w:rFonts w:hint="eastAsia" w:ascii="Times New Roman" w:hAnsi="Times New Roman" w:eastAsia="宋体"/>
        </w:rPr>
        <w:t>期望值，该类参数的分值等于（最大值-实际值）/（最大值-最佳期望值）。</w:t>
      </w:r>
    </w:p>
    <w:p w14:paraId="4CAA5B51">
      <w:pPr>
        <w:ind w:firstLine="420" w:firstLineChars="200"/>
        <w:rPr>
          <w:rFonts w:ascii="Times New Roman" w:hAnsi="Times New Roman" w:eastAsia="宋体"/>
        </w:rPr>
      </w:pPr>
      <w:r>
        <w:rPr>
          <w:rFonts w:hint="eastAsia" w:ascii="Times New Roman" w:hAnsi="Times New Roman" w:eastAsia="宋体"/>
        </w:rPr>
        <w:t>③将各评价参数的分值算数平均，得到</w:t>
      </w:r>
      <w:r>
        <w:rPr>
          <w:rFonts w:ascii="Times New Roman" w:hAnsi="Times New Roman" w:eastAsia="宋体"/>
          <w:i/>
          <w:iCs/>
        </w:rPr>
        <w:t>BIBI</w:t>
      </w:r>
      <w:r>
        <w:rPr>
          <w:rFonts w:ascii="Times New Roman" w:hAnsi="Times New Roman" w:eastAsia="宋体"/>
        </w:rPr>
        <w:t>指数值。以参考点样点</w:t>
      </w:r>
      <w:r>
        <w:rPr>
          <w:rFonts w:ascii="Times New Roman" w:hAnsi="Times New Roman" w:eastAsia="宋体"/>
          <w:i/>
          <w:iCs/>
        </w:rPr>
        <w:t>BIBI</w:t>
      </w:r>
      <w:r>
        <w:rPr>
          <w:rFonts w:ascii="Times New Roman" w:hAnsi="Times New Roman" w:eastAsia="宋体"/>
        </w:rPr>
        <w:t>值由高到低排序，选取25%分位数作为最佳期望值，</w:t>
      </w:r>
      <w:r>
        <w:rPr>
          <w:rFonts w:ascii="Times New Roman" w:hAnsi="Times New Roman" w:eastAsia="宋体"/>
          <w:i/>
          <w:iCs/>
        </w:rPr>
        <w:t>BIBIE</w:t>
      </w:r>
      <w:r>
        <w:rPr>
          <w:rFonts w:ascii="Times New Roman" w:hAnsi="Times New Roman" w:eastAsia="宋体"/>
        </w:rPr>
        <w:t>指数赋分100。</w:t>
      </w:r>
    </w:p>
    <w:p w14:paraId="580097CD">
      <w:pPr>
        <w:widowControl/>
        <w:jc w:val="left"/>
        <w:rPr>
          <w:rFonts w:ascii="Times New Roman" w:hAnsi="Times New Roman" w:cs="Times New Roman"/>
          <w:kern w:val="0"/>
          <w:sz w:val="24"/>
          <w:szCs w:val="28"/>
        </w:rPr>
      </w:pPr>
      <w:r>
        <w:rPr>
          <w:rFonts w:ascii="Times New Roman" w:hAnsi="Times New Roman" w:cs="Times New Roman"/>
          <w:kern w:val="0"/>
          <w:sz w:val="24"/>
          <w:szCs w:val="28"/>
        </w:rPr>
        <w:br w:type="page"/>
      </w:r>
    </w:p>
    <w:p w14:paraId="3442DCB4">
      <w:pPr>
        <w:widowControl/>
        <w:jc w:val="center"/>
        <w:outlineLvl w:val="0"/>
        <w:rPr>
          <w:rFonts w:ascii="Times New Roman" w:hAnsi="Times New Roman" w:cs="Times New Roman"/>
          <w:kern w:val="0"/>
          <w:szCs w:val="21"/>
        </w:rPr>
      </w:pPr>
      <w:bookmarkStart w:id="35" w:name="_Toc204351760"/>
      <w:bookmarkStart w:id="36" w:name="_Toc127648178"/>
      <w:r>
        <w:rPr>
          <w:rFonts w:hint="eastAsia" w:ascii="Times New Roman" w:hAnsi="Times New Roman" w:cs="Times New Roman"/>
          <w:kern w:val="0"/>
          <w:szCs w:val="21"/>
        </w:rPr>
        <w:t>附录C</w:t>
      </w:r>
      <w:bookmarkEnd w:id="35"/>
    </w:p>
    <w:p w14:paraId="145A4ACC">
      <w:pPr>
        <w:widowControl/>
        <w:jc w:val="center"/>
        <w:rPr>
          <w:rFonts w:ascii="Times New Roman" w:hAnsi="Times New Roman" w:cs="Times New Roman"/>
          <w:kern w:val="0"/>
          <w:szCs w:val="21"/>
        </w:rPr>
      </w:pPr>
      <w:r>
        <w:rPr>
          <w:rFonts w:hint="eastAsia" w:ascii="Times New Roman" w:hAnsi="Times New Roman" w:cs="Times New Roman"/>
          <w:kern w:val="0"/>
          <w:szCs w:val="21"/>
        </w:rPr>
        <w:t>（资料性）</w:t>
      </w:r>
    </w:p>
    <w:p w14:paraId="3D2C5CB6">
      <w:pPr>
        <w:widowControl/>
        <w:jc w:val="center"/>
        <w:rPr>
          <w:rFonts w:ascii="Times New Roman" w:hAnsi="Times New Roman" w:cs="Times New Roman"/>
          <w:kern w:val="0"/>
          <w:szCs w:val="21"/>
        </w:rPr>
      </w:pPr>
      <w:r>
        <w:rPr>
          <w:rFonts w:hint="eastAsia" w:ascii="Times New Roman" w:hAnsi="Times New Roman" w:cs="Times New Roman"/>
          <w:kern w:val="0"/>
          <w:szCs w:val="21"/>
        </w:rPr>
        <w:t>河湖（库）健康评价公众调查样表</w:t>
      </w:r>
      <w:bookmarkEnd w:id="36"/>
    </w:p>
    <w:p w14:paraId="70B227D3">
      <w:pPr>
        <w:pStyle w:val="46"/>
        <w:tabs>
          <w:tab w:val="left" w:pos="1646"/>
          <w:tab w:val="left" w:pos="2972"/>
        </w:tabs>
        <w:spacing w:beforeLines="0" w:after="33" w:afterLines="10"/>
        <w:rPr>
          <w:rFonts w:ascii="Times New Roman" w:eastAsia="宋体"/>
          <w:sz w:val="18"/>
          <w:szCs w:val="18"/>
        </w:rPr>
      </w:pPr>
      <w:r>
        <w:rPr>
          <w:rFonts w:hint="eastAsia" w:ascii="Times New Roman" w:eastAsia="宋体"/>
          <w:sz w:val="18"/>
          <w:szCs w:val="18"/>
        </w:rPr>
        <w:t>附表C.1  河湖（库）健康评价公众调查样表</w:t>
      </w:r>
    </w:p>
    <w:tbl>
      <w:tblPr>
        <w:tblStyle w:val="14"/>
        <w:tblpPr w:leftFromText="180" w:rightFromText="180" w:vertAnchor="text" w:tblpXSpec="center" w:tblpY="1"/>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7959"/>
      </w:tblGrid>
      <w:tr w14:paraId="5752D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8" w:type="pct"/>
            <w:vAlign w:val="center"/>
          </w:tcPr>
          <w:p w14:paraId="7CDB7779">
            <w:pPr>
              <w:jc w:val="center"/>
              <w:rPr>
                <w:rFonts w:ascii="Times New Roman" w:hAnsi="Times New Roman" w:eastAsia="宋体" w:cs="Times New Roman"/>
                <w:szCs w:val="21"/>
              </w:rPr>
            </w:pPr>
            <w:r>
              <w:rPr>
                <w:rFonts w:ascii="Times New Roman" w:hAnsi="Times New Roman" w:eastAsia="宋体" w:cs="Times New Roman"/>
                <w:szCs w:val="21"/>
              </w:rPr>
              <w:t>受访者信息</w:t>
            </w:r>
          </w:p>
        </w:tc>
        <w:tc>
          <w:tcPr>
            <w:tcW w:w="4063" w:type="pct"/>
            <w:vAlign w:val="center"/>
          </w:tcPr>
          <w:p w14:paraId="237DECB7">
            <w:pPr>
              <w:spacing w:line="360" w:lineRule="auto"/>
              <w:rPr>
                <w:rFonts w:ascii="Times New Roman" w:hAnsi="Times New Roman" w:eastAsia="宋体" w:cs="Times New Roman"/>
                <w:szCs w:val="21"/>
                <w:u w:val="single"/>
              </w:rPr>
            </w:pPr>
            <w:r>
              <w:rPr>
                <w:rFonts w:ascii="Times New Roman" w:hAnsi="Times New Roman" w:eastAsia="宋体" w:cs="Times New Roman"/>
                <w:szCs w:val="21"/>
              </w:rPr>
              <w:t>姓名：</w:t>
            </w:r>
            <w:r>
              <w:rPr>
                <w:rFonts w:ascii="Times New Roman" w:hAnsi="Times New Roman" w:eastAsia="宋体" w:cs="Times New Roman"/>
                <w:szCs w:val="21"/>
                <w:u w:val="single"/>
              </w:rPr>
              <w:t xml:space="preserve">　     </w:t>
            </w:r>
            <w:r>
              <w:rPr>
                <w:rFonts w:ascii="Times New Roman" w:hAnsi="Times New Roman" w:eastAsia="宋体" w:cs="Times New Roman"/>
                <w:szCs w:val="21"/>
              </w:rPr>
              <w:t>（选填）；性别：男□  女□；年龄：</w:t>
            </w:r>
            <w:r>
              <w:rPr>
                <w:rFonts w:ascii="Times New Roman" w:hAnsi="Times New Roman" w:eastAsia="宋体" w:cs="Times New Roman"/>
                <w:szCs w:val="21"/>
                <w:u w:val="single"/>
              </w:rPr>
              <w:t xml:space="preserve">　     </w:t>
            </w:r>
          </w:p>
          <w:p w14:paraId="6161E3FA">
            <w:pPr>
              <w:spacing w:line="360" w:lineRule="auto"/>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沿河居民</w:t>
            </w:r>
            <w:r>
              <w:rPr>
                <w:rFonts w:ascii="Times New Roman" w:hAnsi="Times New Roman" w:eastAsia="宋体" w:cs="Times New Roman"/>
                <w:szCs w:val="21"/>
              </w:rPr>
              <w:t>：□</w:t>
            </w:r>
            <w:r>
              <w:rPr>
                <w:rFonts w:hint="eastAsia" w:ascii="Times New Roman" w:hAnsi="Times New Roman" w:eastAsia="宋体" w:cs="Times New Roman"/>
                <w:szCs w:val="21"/>
              </w:rPr>
              <w:t xml:space="preserve">是 </w:t>
            </w:r>
            <w:r>
              <w:rPr>
                <w:rFonts w:ascii="Times New Roman" w:hAnsi="Times New Roman" w:eastAsia="宋体" w:cs="Times New Roman"/>
                <w:szCs w:val="21"/>
              </w:rPr>
              <w:t xml:space="preserve"> □</w:t>
            </w:r>
            <w:r>
              <w:rPr>
                <w:rFonts w:hint="eastAsia" w:ascii="Times New Roman" w:hAnsi="Times New Roman" w:eastAsia="宋体" w:cs="Times New Roman"/>
                <w:szCs w:val="21"/>
              </w:rPr>
              <w:t>否</w:t>
            </w:r>
          </w:p>
          <w:p w14:paraId="4DECB698">
            <w:pPr>
              <w:spacing w:line="360" w:lineRule="auto"/>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非沿河居民</w:t>
            </w:r>
            <w:r>
              <w:rPr>
                <w:rFonts w:ascii="Times New Roman" w:hAnsi="Times New Roman" w:eastAsia="宋体" w:cs="Times New Roman"/>
                <w:szCs w:val="21"/>
              </w:rPr>
              <w:t>：□</w:t>
            </w:r>
            <w:r>
              <w:rPr>
                <w:rFonts w:hint="eastAsia" w:ascii="Times New Roman" w:hAnsi="Times New Roman" w:eastAsia="宋体" w:cs="Times New Roman"/>
                <w:szCs w:val="21"/>
              </w:rPr>
              <w:t xml:space="preserve">河道管理人员 </w:t>
            </w:r>
            <w:r>
              <w:rPr>
                <w:rFonts w:ascii="Times New Roman" w:hAnsi="Times New Roman" w:eastAsia="宋体" w:cs="Times New Roman"/>
                <w:szCs w:val="21"/>
              </w:rPr>
              <w:t xml:space="preserve"> □周边从事生产活动</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□旅游</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□其他</w:t>
            </w:r>
          </w:p>
          <w:p w14:paraId="49EBEE08">
            <w:pPr>
              <w:spacing w:line="36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河湖对个人生活的重要性：□很重要</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□较重要</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□一般</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□不重要</w:t>
            </w:r>
          </w:p>
        </w:tc>
      </w:tr>
      <w:tr w14:paraId="391AA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2"/>
            <w:vAlign w:val="center"/>
          </w:tcPr>
          <w:p w14:paraId="34908556">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公众对河湖满意度</w:t>
            </w:r>
          </w:p>
        </w:tc>
      </w:tr>
      <w:tr w14:paraId="0F1E2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8" w:type="pct"/>
            <w:vAlign w:val="center"/>
          </w:tcPr>
          <w:p w14:paraId="7BE82805">
            <w:pPr>
              <w:ind w:left="210" w:hanging="210" w:hangingChars="100"/>
              <w:jc w:val="left"/>
              <w:rPr>
                <w:rFonts w:ascii="Times New Roman" w:hAnsi="Times New Roman" w:eastAsia="宋体" w:cs="Times New Roman"/>
                <w:szCs w:val="21"/>
              </w:rPr>
            </w:pPr>
            <w:r>
              <w:rPr>
                <w:rFonts w:ascii="Times New Roman" w:hAnsi="Times New Roman" w:eastAsia="宋体" w:cs="Times New Roman"/>
                <w:szCs w:val="21"/>
              </w:rPr>
              <w:t>1、水量状况（20分）</w:t>
            </w:r>
          </w:p>
        </w:tc>
        <w:tc>
          <w:tcPr>
            <w:tcW w:w="4063" w:type="pct"/>
            <w:vAlign w:val="center"/>
          </w:tcPr>
          <w:p w14:paraId="59F40B85">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1 \* GB3 </w:instrText>
            </w:r>
            <w:r>
              <w:rPr>
                <w:rFonts w:ascii="Times New Roman" w:hAnsi="Times New Roman" w:eastAsia="宋体" w:cs="Times New Roman"/>
                <w:szCs w:val="21"/>
              </w:rPr>
              <w:fldChar w:fldCharType="separate"/>
            </w:r>
            <w:r>
              <w:rPr>
                <w:rFonts w:hint="eastAsia" w:ascii="宋体" w:hAnsi="宋体" w:eastAsia="宋体" w:cs="宋体"/>
                <w:szCs w:val="21"/>
              </w:rPr>
              <w:t>①</w:t>
            </w:r>
            <w:r>
              <w:rPr>
                <w:rFonts w:ascii="Times New Roman" w:hAnsi="Times New Roman" w:eastAsia="宋体" w:cs="Times New Roman"/>
                <w:szCs w:val="21"/>
              </w:rPr>
              <w:fldChar w:fldCharType="end"/>
            </w:r>
            <w:r>
              <w:rPr>
                <w:rFonts w:ascii="Times New Roman" w:hAnsi="Times New Roman" w:eastAsia="宋体" w:cs="Times New Roman"/>
                <w:szCs w:val="21"/>
              </w:rPr>
              <w:t>水量大小（10分）：□较多</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□一般</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□较少</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□太少</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14:paraId="73724B3F">
            <w:pPr>
              <w:spacing w:line="36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2 \* GB3 </w:instrText>
            </w:r>
            <w:r>
              <w:rPr>
                <w:rFonts w:ascii="Times New Roman" w:hAnsi="Times New Roman" w:eastAsia="宋体" w:cs="Times New Roman"/>
                <w:szCs w:val="21"/>
              </w:rPr>
              <w:fldChar w:fldCharType="separate"/>
            </w:r>
            <w:r>
              <w:rPr>
                <w:rFonts w:hint="eastAsia" w:ascii="宋体" w:hAnsi="宋体" w:eastAsia="宋体" w:cs="宋体"/>
                <w:szCs w:val="21"/>
              </w:rPr>
              <w:t>②</w:t>
            </w:r>
            <w:r>
              <w:rPr>
                <w:rFonts w:ascii="Times New Roman" w:hAnsi="Times New Roman" w:eastAsia="宋体" w:cs="Times New Roman"/>
                <w:szCs w:val="21"/>
              </w:rPr>
              <w:fldChar w:fldCharType="end"/>
            </w:r>
            <w:r>
              <w:rPr>
                <w:rFonts w:ascii="Times New Roman" w:hAnsi="Times New Roman" w:eastAsia="宋体" w:cs="Times New Roman"/>
                <w:szCs w:val="21"/>
              </w:rPr>
              <w:t>断流情况（10分）：□不断流</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□存在断流  □断流频繁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tc>
      </w:tr>
      <w:tr w14:paraId="13063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8" w:type="pct"/>
            <w:vAlign w:val="center"/>
          </w:tcPr>
          <w:p w14:paraId="7ACCFF9F">
            <w:pPr>
              <w:ind w:left="210" w:hanging="210" w:hangingChars="100"/>
              <w:jc w:val="left"/>
              <w:rPr>
                <w:rFonts w:ascii="Times New Roman" w:hAnsi="Times New Roman" w:eastAsia="宋体" w:cs="Times New Roman"/>
                <w:szCs w:val="21"/>
              </w:rPr>
            </w:pPr>
            <w:r>
              <w:rPr>
                <w:rFonts w:ascii="Times New Roman" w:hAnsi="Times New Roman" w:eastAsia="宋体" w:cs="Times New Roman"/>
                <w:szCs w:val="21"/>
              </w:rPr>
              <w:t>2、水质状况（20分）</w:t>
            </w:r>
          </w:p>
        </w:tc>
        <w:tc>
          <w:tcPr>
            <w:tcW w:w="4063" w:type="pct"/>
            <w:vAlign w:val="center"/>
          </w:tcPr>
          <w:p w14:paraId="69F7BD64">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1 \* GB3 </w:instrText>
            </w:r>
            <w:r>
              <w:rPr>
                <w:rFonts w:ascii="Times New Roman" w:hAnsi="Times New Roman" w:eastAsia="宋体" w:cs="Times New Roman"/>
                <w:szCs w:val="21"/>
              </w:rPr>
              <w:fldChar w:fldCharType="separate"/>
            </w:r>
            <w:r>
              <w:rPr>
                <w:rFonts w:hint="eastAsia" w:ascii="宋体" w:hAnsi="宋体" w:eastAsia="宋体" w:cs="宋体"/>
                <w:szCs w:val="21"/>
              </w:rPr>
              <w:t>①</w:t>
            </w:r>
            <w:r>
              <w:rPr>
                <w:rFonts w:ascii="Times New Roman" w:hAnsi="Times New Roman" w:eastAsia="宋体" w:cs="Times New Roman"/>
                <w:szCs w:val="21"/>
              </w:rPr>
              <w:fldChar w:fldCharType="end"/>
            </w:r>
            <w:r>
              <w:rPr>
                <w:rFonts w:ascii="Times New Roman" w:hAnsi="Times New Roman" w:eastAsia="宋体" w:cs="Times New Roman"/>
                <w:szCs w:val="21"/>
              </w:rPr>
              <w:t>感官（5分）：□清洁</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□一般  □比较脏</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□太脏</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14:paraId="4994C0A7">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2 \* GB3 </w:instrText>
            </w:r>
            <w:r>
              <w:rPr>
                <w:rFonts w:ascii="Times New Roman" w:hAnsi="Times New Roman" w:eastAsia="宋体" w:cs="Times New Roman"/>
                <w:szCs w:val="21"/>
              </w:rPr>
              <w:fldChar w:fldCharType="separate"/>
            </w:r>
            <w:r>
              <w:rPr>
                <w:rFonts w:hint="eastAsia" w:ascii="宋体" w:hAnsi="宋体" w:eastAsia="宋体" w:cs="宋体"/>
                <w:szCs w:val="21"/>
              </w:rPr>
              <w:t>②</w:t>
            </w:r>
            <w:r>
              <w:rPr>
                <w:rFonts w:ascii="Times New Roman" w:hAnsi="Times New Roman" w:eastAsia="宋体" w:cs="Times New Roman"/>
                <w:szCs w:val="21"/>
              </w:rPr>
              <w:fldChar w:fldCharType="end"/>
            </w:r>
            <w:r>
              <w:rPr>
                <w:rFonts w:ascii="Times New Roman" w:hAnsi="Times New Roman" w:eastAsia="宋体" w:cs="Times New Roman"/>
                <w:szCs w:val="21"/>
              </w:rPr>
              <w:t>颜度（5分）：□正常</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□有异色</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黑色 </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14:paraId="5568D108">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3 \* GB3 </w:instrText>
            </w:r>
            <w:r>
              <w:rPr>
                <w:rFonts w:ascii="Times New Roman" w:hAnsi="Times New Roman" w:eastAsia="宋体" w:cs="Times New Roman"/>
                <w:szCs w:val="21"/>
              </w:rPr>
              <w:fldChar w:fldCharType="separate"/>
            </w:r>
            <w:r>
              <w:rPr>
                <w:rFonts w:hint="eastAsia" w:ascii="宋体" w:hAnsi="宋体" w:eastAsia="宋体" w:cs="宋体"/>
                <w:szCs w:val="21"/>
              </w:rPr>
              <w:t>③</w:t>
            </w:r>
            <w:r>
              <w:rPr>
                <w:rFonts w:ascii="Times New Roman" w:hAnsi="Times New Roman" w:eastAsia="宋体" w:cs="Times New Roman"/>
                <w:szCs w:val="21"/>
              </w:rPr>
              <w:fldChar w:fldCharType="end"/>
            </w:r>
            <w:r>
              <w:rPr>
                <w:rFonts w:ascii="Times New Roman" w:hAnsi="Times New Roman" w:eastAsia="宋体" w:cs="Times New Roman"/>
                <w:szCs w:val="21"/>
              </w:rPr>
              <w:t>垃圾漂浮物（5分）：□无</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□一般  □多</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14:paraId="31A837C6">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4 \* GB3 </w:instrText>
            </w:r>
            <w:r>
              <w:rPr>
                <w:rFonts w:ascii="Times New Roman" w:hAnsi="Times New Roman" w:eastAsia="宋体" w:cs="Times New Roman"/>
                <w:szCs w:val="21"/>
              </w:rPr>
              <w:fldChar w:fldCharType="separate"/>
            </w:r>
            <w:r>
              <w:rPr>
                <w:rFonts w:hint="eastAsia" w:ascii="宋体" w:hAnsi="宋体" w:eastAsia="宋体" w:cs="宋体"/>
                <w:szCs w:val="21"/>
              </w:rPr>
              <w:t>④</w:t>
            </w:r>
            <w:r>
              <w:rPr>
                <w:rFonts w:ascii="Times New Roman" w:hAnsi="Times New Roman" w:eastAsia="宋体" w:cs="Times New Roman"/>
                <w:szCs w:val="21"/>
              </w:rPr>
              <w:fldChar w:fldCharType="end"/>
            </w:r>
            <w:r>
              <w:rPr>
                <w:rFonts w:ascii="Times New Roman" w:hAnsi="Times New Roman" w:eastAsia="宋体" w:cs="Times New Roman"/>
                <w:szCs w:val="21"/>
              </w:rPr>
              <w:t>是否有异味（5分）：□无  □有</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刺鼻</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tc>
      </w:tr>
      <w:tr w14:paraId="56EA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8" w:type="pct"/>
            <w:vAlign w:val="center"/>
          </w:tcPr>
          <w:p w14:paraId="58E52F0E">
            <w:pPr>
              <w:jc w:val="left"/>
              <w:rPr>
                <w:rFonts w:ascii="Times New Roman" w:hAnsi="Times New Roman" w:eastAsia="宋体" w:cs="Times New Roman"/>
                <w:szCs w:val="21"/>
              </w:rPr>
            </w:pPr>
            <w:r>
              <w:rPr>
                <w:rFonts w:ascii="Times New Roman" w:hAnsi="Times New Roman" w:eastAsia="宋体" w:cs="Times New Roman"/>
                <w:szCs w:val="21"/>
              </w:rPr>
              <w:t>3、岸带状况</w:t>
            </w:r>
          </w:p>
          <w:p w14:paraId="0252188A">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（20分）</w:t>
            </w:r>
          </w:p>
        </w:tc>
        <w:tc>
          <w:tcPr>
            <w:tcW w:w="4063" w:type="pct"/>
            <w:vAlign w:val="center"/>
          </w:tcPr>
          <w:p w14:paraId="1FD9A151">
            <w:pPr>
              <w:spacing w:line="36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1 \* GB3 </w:instrText>
            </w:r>
            <w:r>
              <w:rPr>
                <w:rFonts w:ascii="Times New Roman" w:hAnsi="Times New Roman" w:eastAsia="宋体" w:cs="Times New Roman"/>
                <w:szCs w:val="21"/>
              </w:rPr>
              <w:fldChar w:fldCharType="separate"/>
            </w:r>
            <w:r>
              <w:rPr>
                <w:rFonts w:hint="eastAsia" w:ascii="宋体" w:hAnsi="宋体" w:eastAsia="宋体" w:cs="宋体"/>
                <w:szCs w:val="21"/>
              </w:rPr>
              <w:t>①</w:t>
            </w:r>
            <w:r>
              <w:rPr>
                <w:rFonts w:ascii="Times New Roman" w:hAnsi="Times New Roman" w:eastAsia="宋体" w:cs="Times New Roman"/>
                <w:szCs w:val="21"/>
              </w:rPr>
              <w:fldChar w:fldCharType="end"/>
            </w:r>
            <w:r>
              <w:rPr>
                <w:rFonts w:ascii="Times New Roman" w:hAnsi="Times New Roman" w:eastAsia="宋体" w:cs="Times New Roman"/>
                <w:szCs w:val="21"/>
              </w:rPr>
              <w:t xml:space="preserve">树草状况（10分）：□岸上的树草配置合理  □岸上树草数量一般  </w:t>
            </w:r>
          </w:p>
          <w:p w14:paraId="6770AF91">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1 \* GB3 </w:instrText>
            </w:r>
            <w:r>
              <w:rPr>
                <w:rFonts w:ascii="Times New Roman" w:hAnsi="Times New Roman" w:eastAsia="宋体" w:cs="Times New Roman"/>
                <w:szCs w:val="21"/>
              </w:rPr>
              <w:fldChar w:fldCharType="separate"/>
            </w:r>
            <w:r>
              <w:rPr>
                <w:rFonts w:hint="eastAsia" w:ascii="宋体" w:hAnsi="宋体" w:eastAsia="宋体" w:cs="宋体"/>
                <w:szCs w:val="21"/>
              </w:rPr>
              <w:t>①</w:t>
            </w:r>
            <w:r>
              <w:rPr>
                <w:rFonts w:ascii="Times New Roman" w:hAnsi="Times New Roman" w:eastAsia="宋体" w:cs="Times New Roman"/>
                <w:szCs w:val="21"/>
              </w:rPr>
              <w:fldChar w:fldCharType="end"/>
            </w:r>
            <w:r>
              <w:rPr>
                <w:rFonts w:ascii="Times New Roman" w:hAnsi="Times New Roman" w:eastAsia="宋体" w:cs="Times New Roman"/>
                <w:szCs w:val="21"/>
              </w:rPr>
              <w:t>树草状况（10分）：□岸上的树草太少</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14:paraId="7A107372">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2 \* GB3 </w:instrText>
            </w:r>
            <w:r>
              <w:rPr>
                <w:rFonts w:ascii="Times New Roman" w:hAnsi="Times New Roman" w:eastAsia="宋体" w:cs="Times New Roman"/>
                <w:szCs w:val="21"/>
              </w:rPr>
              <w:fldChar w:fldCharType="separate"/>
            </w:r>
            <w:r>
              <w:rPr>
                <w:rFonts w:hint="eastAsia" w:ascii="宋体" w:hAnsi="宋体" w:eastAsia="宋体" w:cs="宋体"/>
                <w:szCs w:val="21"/>
              </w:rPr>
              <w:t>②</w:t>
            </w:r>
            <w:r>
              <w:rPr>
                <w:rFonts w:ascii="Times New Roman" w:hAnsi="Times New Roman" w:eastAsia="宋体" w:cs="Times New Roman"/>
                <w:szCs w:val="21"/>
              </w:rPr>
              <w:fldChar w:fldCharType="end"/>
            </w:r>
            <w:r>
              <w:rPr>
                <w:rFonts w:ascii="Times New Roman" w:hAnsi="Times New Roman" w:eastAsia="宋体" w:cs="Times New Roman"/>
                <w:szCs w:val="21"/>
              </w:rPr>
              <w:t>有无垃圾堆放（10分）：□无  □</w:t>
            </w:r>
            <w:r>
              <w:rPr>
                <w:rFonts w:hint="eastAsia" w:ascii="Times New Roman" w:hAnsi="Times New Roman" w:eastAsia="宋体" w:cs="Times New Roman"/>
                <w:szCs w:val="21"/>
              </w:rPr>
              <w:t xml:space="preserve">少量 </w:t>
            </w:r>
            <w:r>
              <w:rPr>
                <w:rFonts w:ascii="Times New Roman" w:hAnsi="Times New Roman" w:eastAsia="宋体" w:cs="Times New Roman"/>
                <w:szCs w:val="21"/>
              </w:rPr>
              <w:t xml:space="preserve"> □</w:t>
            </w:r>
            <w:r>
              <w:rPr>
                <w:rFonts w:hint="eastAsia" w:ascii="Times New Roman" w:hAnsi="Times New Roman" w:eastAsia="宋体" w:cs="Times New Roman"/>
                <w:szCs w:val="21"/>
              </w:rPr>
              <w:t>大量</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tc>
      </w:tr>
      <w:tr w14:paraId="66FC8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8" w:type="pct"/>
            <w:vAlign w:val="center"/>
          </w:tcPr>
          <w:p w14:paraId="2D39AED4">
            <w:pPr>
              <w:ind w:left="210" w:hanging="210" w:hangingChars="100"/>
              <w:jc w:val="left"/>
              <w:rPr>
                <w:rFonts w:ascii="Times New Roman" w:hAnsi="Times New Roman" w:eastAsia="宋体" w:cs="Times New Roman"/>
                <w:szCs w:val="21"/>
              </w:rPr>
            </w:pPr>
            <w:r>
              <w:rPr>
                <w:rFonts w:ascii="Times New Roman" w:hAnsi="Times New Roman" w:eastAsia="宋体" w:cs="Times New Roman"/>
                <w:szCs w:val="21"/>
              </w:rPr>
              <w:t>4、鱼类状况（20分）</w:t>
            </w:r>
          </w:p>
        </w:tc>
        <w:tc>
          <w:tcPr>
            <w:tcW w:w="4063" w:type="pct"/>
            <w:vAlign w:val="center"/>
          </w:tcPr>
          <w:p w14:paraId="6F6DD8D2">
            <w:pPr>
              <w:spacing w:line="36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1 \* GB3 </w:instrText>
            </w:r>
            <w:r>
              <w:rPr>
                <w:rFonts w:ascii="Times New Roman" w:hAnsi="Times New Roman" w:eastAsia="宋体" w:cs="Times New Roman"/>
                <w:szCs w:val="21"/>
              </w:rPr>
              <w:fldChar w:fldCharType="separate"/>
            </w:r>
            <w:r>
              <w:rPr>
                <w:rFonts w:hint="eastAsia" w:ascii="宋体" w:hAnsi="宋体" w:eastAsia="宋体" w:cs="宋体"/>
                <w:szCs w:val="21"/>
              </w:rPr>
              <w:t>①</w:t>
            </w:r>
            <w:r>
              <w:rPr>
                <w:rFonts w:ascii="Times New Roman" w:hAnsi="Times New Roman" w:eastAsia="宋体" w:cs="Times New Roman"/>
                <w:szCs w:val="21"/>
              </w:rPr>
              <w:fldChar w:fldCharType="end"/>
            </w:r>
            <w:r>
              <w:rPr>
                <w:rFonts w:ascii="Times New Roman" w:hAnsi="Times New Roman" w:eastAsia="宋体" w:cs="Times New Roman"/>
                <w:szCs w:val="21"/>
              </w:rPr>
              <w:t>鱼类数量变化（10分）：□数量多了</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□没有变化  □数量少了一些  </w:t>
            </w:r>
          </w:p>
          <w:p w14:paraId="183752D0">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1 \* GB3 </w:instrText>
            </w:r>
            <w:r>
              <w:rPr>
                <w:rFonts w:ascii="Times New Roman" w:hAnsi="Times New Roman" w:eastAsia="宋体" w:cs="Times New Roman"/>
                <w:szCs w:val="21"/>
              </w:rPr>
              <w:fldChar w:fldCharType="separate"/>
            </w:r>
            <w:r>
              <w:rPr>
                <w:rFonts w:hint="eastAsia" w:ascii="宋体" w:hAnsi="宋体" w:eastAsia="宋体" w:cs="宋体"/>
                <w:szCs w:val="21"/>
              </w:rPr>
              <w:t>①</w:t>
            </w:r>
            <w:r>
              <w:rPr>
                <w:rFonts w:ascii="Times New Roman" w:hAnsi="Times New Roman" w:eastAsia="宋体" w:cs="Times New Roman"/>
                <w:szCs w:val="21"/>
              </w:rPr>
              <w:fldChar w:fldCharType="end"/>
            </w:r>
            <w:r>
              <w:rPr>
                <w:rFonts w:ascii="Times New Roman" w:hAnsi="Times New Roman" w:eastAsia="宋体" w:cs="Times New Roman"/>
                <w:szCs w:val="21"/>
              </w:rPr>
              <w:t>鱼类数量变化（10分）：□数量少很多</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14:paraId="1E6E6B92">
            <w:pPr>
              <w:spacing w:line="36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2 \* GB3 </w:instrText>
            </w:r>
            <w:r>
              <w:rPr>
                <w:rFonts w:ascii="Times New Roman" w:hAnsi="Times New Roman" w:eastAsia="宋体" w:cs="Times New Roman"/>
                <w:szCs w:val="21"/>
              </w:rPr>
              <w:fldChar w:fldCharType="separate"/>
            </w:r>
            <w:r>
              <w:rPr>
                <w:rFonts w:hint="eastAsia" w:ascii="宋体" w:hAnsi="宋体" w:eastAsia="宋体" w:cs="宋体"/>
                <w:szCs w:val="21"/>
              </w:rPr>
              <w:t>②</w:t>
            </w:r>
            <w:r>
              <w:rPr>
                <w:rFonts w:ascii="Times New Roman" w:hAnsi="Times New Roman" w:eastAsia="宋体" w:cs="Times New Roman"/>
                <w:szCs w:val="21"/>
              </w:rPr>
              <w:fldChar w:fldCharType="end"/>
            </w:r>
            <w:r>
              <w:rPr>
                <w:rFonts w:ascii="Times New Roman" w:hAnsi="Times New Roman" w:eastAsia="宋体" w:cs="Times New Roman"/>
                <w:szCs w:val="21"/>
              </w:rPr>
              <w:t>鱼类个体变化（10分）：□重量大了</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□没有变化  □重量小了一些  </w:t>
            </w:r>
          </w:p>
          <w:p w14:paraId="1B377C8D">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2 \* GB3 </w:instrText>
            </w:r>
            <w:r>
              <w:rPr>
                <w:rFonts w:ascii="Times New Roman" w:hAnsi="Times New Roman" w:eastAsia="宋体" w:cs="Times New Roman"/>
                <w:szCs w:val="21"/>
              </w:rPr>
              <w:fldChar w:fldCharType="separate"/>
            </w:r>
            <w:r>
              <w:rPr>
                <w:rFonts w:hint="eastAsia" w:ascii="宋体" w:hAnsi="宋体" w:eastAsia="宋体" w:cs="宋体"/>
                <w:szCs w:val="21"/>
              </w:rPr>
              <w:t>②</w:t>
            </w:r>
            <w:r>
              <w:rPr>
                <w:rFonts w:ascii="Times New Roman" w:hAnsi="Times New Roman" w:eastAsia="宋体" w:cs="Times New Roman"/>
                <w:szCs w:val="21"/>
              </w:rPr>
              <w:fldChar w:fldCharType="end"/>
            </w:r>
            <w:r>
              <w:rPr>
                <w:rFonts w:ascii="Times New Roman" w:hAnsi="Times New Roman" w:eastAsia="宋体" w:cs="Times New Roman"/>
                <w:szCs w:val="21"/>
              </w:rPr>
              <w:t>鱼类个体变化（10分）：□重量小很多</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14:paraId="65934713">
            <w:pPr>
              <w:spacing w:line="360" w:lineRule="auto"/>
              <w:rPr>
                <w:rFonts w:ascii="Times New Roman" w:hAnsi="Times New Roman" w:eastAsia="宋体" w:cs="Times New Roman"/>
                <w:szCs w:val="21"/>
                <w:u w:val="single"/>
              </w:rPr>
            </w:pPr>
            <w:r>
              <w:rPr>
                <w:rFonts w:ascii="Times New Roman" w:hAnsi="Times New Roman" w:eastAsia="宋体" w:cs="Times New Roman"/>
                <w:szCs w:val="21"/>
              </w:rPr>
              <w:t>你所知道的鱼类名称：</w:t>
            </w:r>
            <w:r>
              <w:rPr>
                <w:rFonts w:ascii="Times New Roman" w:hAnsi="Times New Roman" w:eastAsia="宋体" w:cs="Times New Roman"/>
                <w:szCs w:val="21"/>
                <w:u w:val="single"/>
              </w:rPr>
              <w:t xml:space="preserve">　      　      </w:t>
            </w:r>
          </w:p>
          <w:p w14:paraId="6ACB5321">
            <w:pPr>
              <w:spacing w:line="360" w:lineRule="auto"/>
              <w:rPr>
                <w:rFonts w:ascii="Times New Roman" w:hAnsi="Times New Roman" w:eastAsia="宋体" w:cs="Times New Roman"/>
                <w:szCs w:val="21"/>
              </w:rPr>
            </w:pPr>
            <w:r>
              <w:rPr>
                <w:rFonts w:ascii="Times New Roman" w:hAnsi="Times New Roman" w:eastAsia="宋体" w:cs="Times New Roman"/>
                <w:szCs w:val="21"/>
              </w:rPr>
              <w:t>你所知道有哪些鱼类消失了</w:t>
            </w:r>
            <w:r>
              <w:rPr>
                <w:rFonts w:ascii="Times New Roman" w:hAnsi="Times New Roman" w:eastAsia="宋体" w:cs="Times New Roman"/>
                <w:szCs w:val="21"/>
                <w:u w:val="single"/>
              </w:rPr>
              <w:t xml:space="preserve">　      　     </w:t>
            </w:r>
          </w:p>
        </w:tc>
      </w:tr>
      <w:tr w14:paraId="5957A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8" w:type="pct"/>
            <w:vAlign w:val="center"/>
          </w:tcPr>
          <w:p w14:paraId="1B0B0A4F">
            <w:pPr>
              <w:ind w:left="210" w:hanging="210" w:hangingChars="100"/>
              <w:jc w:val="left"/>
              <w:rPr>
                <w:rFonts w:ascii="Times New Roman" w:hAnsi="Times New Roman" w:eastAsia="宋体" w:cs="Times New Roman"/>
                <w:szCs w:val="21"/>
              </w:rPr>
            </w:pPr>
            <w:r>
              <w:rPr>
                <w:rFonts w:ascii="Times New Roman" w:hAnsi="Times New Roman" w:eastAsia="宋体" w:cs="Times New Roman"/>
                <w:szCs w:val="21"/>
              </w:rPr>
              <w:t>5、景观状况（20分）</w:t>
            </w:r>
          </w:p>
        </w:tc>
        <w:tc>
          <w:tcPr>
            <w:tcW w:w="4063" w:type="pct"/>
            <w:vAlign w:val="center"/>
          </w:tcPr>
          <w:p w14:paraId="3DF3C68D">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1 \* GB3 </w:instrText>
            </w:r>
            <w:r>
              <w:rPr>
                <w:rFonts w:ascii="Times New Roman" w:hAnsi="Times New Roman" w:eastAsia="宋体" w:cs="Times New Roman"/>
                <w:szCs w:val="21"/>
              </w:rPr>
              <w:fldChar w:fldCharType="separate"/>
            </w:r>
            <w:r>
              <w:rPr>
                <w:rFonts w:hint="eastAsia" w:ascii="宋体" w:hAnsi="宋体" w:eastAsia="宋体" w:cs="宋体"/>
                <w:szCs w:val="21"/>
              </w:rPr>
              <w:t>①</w:t>
            </w:r>
            <w:r>
              <w:rPr>
                <w:rFonts w:ascii="Times New Roman" w:hAnsi="Times New Roman" w:eastAsia="宋体" w:cs="Times New Roman"/>
                <w:szCs w:val="21"/>
              </w:rPr>
              <w:fldChar w:fldCharType="end"/>
            </w:r>
            <w:r>
              <w:rPr>
                <w:rFonts w:ascii="Times New Roman" w:hAnsi="Times New Roman" w:eastAsia="宋体" w:cs="Times New Roman"/>
                <w:szCs w:val="21"/>
              </w:rPr>
              <w:t>景观优美度（10分）：□优美</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□一般</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□较差</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14:paraId="11EF1227">
            <w:pPr>
              <w:spacing w:line="360" w:lineRule="auto"/>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2 \* GB3 </w:instrText>
            </w:r>
            <w:r>
              <w:rPr>
                <w:rFonts w:ascii="Times New Roman" w:hAnsi="Times New Roman" w:eastAsia="宋体" w:cs="Times New Roman"/>
                <w:szCs w:val="21"/>
              </w:rPr>
              <w:fldChar w:fldCharType="separate"/>
            </w:r>
            <w:r>
              <w:rPr>
                <w:rFonts w:hint="eastAsia" w:ascii="宋体" w:hAnsi="宋体" w:eastAsia="宋体" w:cs="宋体"/>
                <w:szCs w:val="21"/>
              </w:rPr>
              <w:t>②</w:t>
            </w:r>
            <w:r>
              <w:rPr>
                <w:rFonts w:ascii="Times New Roman" w:hAnsi="Times New Roman" w:eastAsia="宋体" w:cs="Times New Roman"/>
                <w:szCs w:val="21"/>
              </w:rPr>
              <w:fldChar w:fldCharType="end"/>
            </w:r>
            <w:r>
              <w:rPr>
                <w:rFonts w:ascii="Times New Roman" w:hAnsi="Times New Roman" w:eastAsia="宋体" w:cs="Times New Roman"/>
                <w:szCs w:val="21"/>
              </w:rPr>
              <w:t>娱乐休闲活动（10分）：□适合</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□一般</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□不适合</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分值</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tc>
      </w:tr>
    </w:tbl>
    <w:p w14:paraId="099A83E1">
      <w:pPr>
        <w:widowControl/>
        <w:jc w:val="left"/>
        <w:rPr>
          <w:rFonts w:ascii="Times New Roman" w:hAnsi="Times New Roman" w:cs="Times New Roman"/>
          <w:kern w:val="0"/>
          <w:sz w:val="24"/>
          <w:szCs w:val="28"/>
        </w:rPr>
        <w:sectPr>
          <w:pgSz w:w="11907" w:h="16840"/>
          <w:pgMar w:top="1247" w:right="1021" w:bottom="1134" w:left="1021" w:header="851" w:footer="737" w:gutter="284"/>
          <w:cols w:space="0" w:num="1"/>
          <w:docGrid w:type="linesAndChars" w:linePitch="333" w:charSpace="0"/>
        </w:sectPr>
      </w:pPr>
      <w:r>
        <w:rPr>
          <w:rFonts w:ascii="Times New Roman" w:hAnsi="Times New Roman" w:cs="Times New Roman"/>
          <w:kern w:val="0"/>
          <w:sz w:val="24"/>
          <w:szCs w:val="28"/>
        </w:rPr>
        <w:br w:type="page"/>
      </w:r>
    </w:p>
    <w:p w14:paraId="1C0C5B59">
      <w:pPr>
        <w:widowControl/>
        <w:jc w:val="center"/>
        <w:outlineLvl w:val="0"/>
        <w:rPr>
          <w:rFonts w:ascii="Times New Roman" w:hAnsi="Times New Roman" w:cs="Times New Roman"/>
          <w:kern w:val="0"/>
          <w:szCs w:val="21"/>
        </w:rPr>
      </w:pPr>
      <w:bookmarkStart w:id="37" w:name="_Toc204351761"/>
      <w:bookmarkStart w:id="38" w:name="_Toc127648179"/>
      <w:r>
        <w:rPr>
          <w:rFonts w:hint="eastAsia" w:ascii="Times New Roman" w:hAnsi="Times New Roman" w:cs="Times New Roman"/>
          <w:kern w:val="0"/>
          <w:szCs w:val="21"/>
        </w:rPr>
        <w:t>附录</w:t>
      </w:r>
      <w:r>
        <w:rPr>
          <w:rFonts w:ascii="Times New Roman" w:hAnsi="Times New Roman" w:cs="Times New Roman"/>
          <w:kern w:val="0"/>
          <w:szCs w:val="21"/>
        </w:rPr>
        <w:t>D</w:t>
      </w:r>
      <w:bookmarkEnd w:id="37"/>
    </w:p>
    <w:p w14:paraId="7F288CA6">
      <w:pPr>
        <w:widowControl/>
        <w:jc w:val="center"/>
        <w:rPr>
          <w:rFonts w:ascii="Times New Roman" w:hAnsi="Times New Roman" w:cs="Times New Roman"/>
          <w:kern w:val="0"/>
          <w:szCs w:val="21"/>
        </w:rPr>
      </w:pPr>
      <w:r>
        <w:rPr>
          <w:rFonts w:hint="eastAsia" w:ascii="Times New Roman" w:hAnsi="Times New Roman" w:cs="Times New Roman"/>
          <w:kern w:val="0"/>
          <w:szCs w:val="21"/>
        </w:rPr>
        <w:t>（资料性）</w:t>
      </w:r>
    </w:p>
    <w:p w14:paraId="5127AFDE">
      <w:pPr>
        <w:widowControl/>
        <w:jc w:val="center"/>
        <w:rPr>
          <w:rFonts w:ascii="Times New Roman" w:hAnsi="Times New Roman" w:cs="Times New Roman"/>
          <w:kern w:val="0"/>
          <w:sz w:val="24"/>
          <w:szCs w:val="28"/>
        </w:rPr>
      </w:pPr>
      <w:r>
        <w:rPr>
          <w:rFonts w:hint="eastAsia" w:ascii="Times New Roman" w:hAnsi="Times New Roman" w:cs="Times New Roman"/>
          <w:kern w:val="0"/>
          <w:szCs w:val="21"/>
        </w:rPr>
        <w:t>陕西省河湖（库）“四乱”问题认定及严重程度分类表</w:t>
      </w:r>
      <w:bookmarkEnd w:id="38"/>
    </w:p>
    <w:p w14:paraId="69069C69">
      <w:pPr>
        <w:pStyle w:val="46"/>
        <w:tabs>
          <w:tab w:val="left" w:pos="1646"/>
          <w:tab w:val="left" w:pos="2972"/>
        </w:tabs>
        <w:spacing w:beforeLines="0" w:after="33" w:afterLines="10"/>
        <w:rPr>
          <w:rFonts w:ascii="Times New Roman" w:eastAsia="宋体"/>
          <w:sz w:val="18"/>
          <w:szCs w:val="18"/>
        </w:rPr>
      </w:pPr>
      <w:r>
        <w:rPr>
          <w:rFonts w:hint="eastAsia" w:ascii="Times New Roman" w:eastAsia="宋体"/>
          <w:sz w:val="18"/>
          <w:szCs w:val="18"/>
        </w:rPr>
        <w:t>附表</w:t>
      </w:r>
      <w:r>
        <w:rPr>
          <w:rFonts w:ascii="Times New Roman" w:eastAsia="宋体"/>
          <w:sz w:val="18"/>
          <w:szCs w:val="18"/>
        </w:rPr>
        <w:t>D</w:t>
      </w:r>
      <w:r>
        <w:rPr>
          <w:rFonts w:hint="eastAsia" w:ascii="Times New Roman" w:eastAsia="宋体"/>
          <w:sz w:val="18"/>
          <w:szCs w:val="18"/>
        </w:rPr>
        <w:t>.1</w:t>
      </w:r>
      <w:r>
        <w:rPr>
          <w:rFonts w:ascii="Times New Roman" w:eastAsia="宋体"/>
          <w:sz w:val="18"/>
          <w:szCs w:val="18"/>
        </w:rPr>
        <w:t xml:space="preserve">  </w:t>
      </w:r>
      <w:r>
        <w:rPr>
          <w:rFonts w:hint="eastAsia" w:ascii="Times New Roman" w:eastAsia="宋体"/>
          <w:sz w:val="18"/>
          <w:szCs w:val="18"/>
        </w:rPr>
        <w:t>河湖（库）“四乱”问题认定及严重程度分类表</w:t>
      </w:r>
    </w:p>
    <w:tbl>
      <w:tblPr>
        <w:tblStyle w:val="1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18"/>
        <w:gridCol w:w="853"/>
        <w:gridCol w:w="6662"/>
        <w:gridCol w:w="529"/>
        <w:gridCol w:w="529"/>
        <w:gridCol w:w="529"/>
      </w:tblGrid>
      <w:tr w14:paraId="65724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8" w:hRule="atLeast"/>
          <w:tblHeader/>
          <w:jc w:val="center"/>
        </w:trPr>
        <w:tc>
          <w:tcPr>
            <w:tcW w:w="418" w:type="dxa"/>
            <w:vMerge w:val="restart"/>
            <w:tcMar>
              <w:top w:w="15" w:type="dxa"/>
              <w:left w:w="15" w:type="dxa"/>
              <w:right w:w="15" w:type="dxa"/>
            </w:tcMar>
            <w:vAlign w:val="center"/>
          </w:tcPr>
          <w:p w14:paraId="7DA77F7C">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序号</w:t>
            </w:r>
          </w:p>
        </w:tc>
        <w:tc>
          <w:tcPr>
            <w:tcW w:w="853" w:type="dxa"/>
            <w:vMerge w:val="restart"/>
            <w:tcMar>
              <w:top w:w="15" w:type="dxa"/>
              <w:left w:w="15" w:type="dxa"/>
              <w:right w:w="15" w:type="dxa"/>
            </w:tcMar>
            <w:vAlign w:val="center"/>
          </w:tcPr>
          <w:p w14:paraId="63D120A8">
            <w:pPr>
              <w:widowControl/>
              <w:spacing w:line="240" w:lineRule="exact"/>
              <w:jc w:val="center"/>
              <w:textAlignment w:val="center"/>
              <w:rPr>
                <w:rFonts w:ascii="Times New Roman" w:hAnsi="Times New Roman" w:eastAsia="宋体" w:cs="Times New Roman"/>
                <w:kern w:val="0"/>
                <w:sz w:val="15"/>
                <w:szCs w:val="15"/>
              </w:rPr>
            </w:pPr>
            <w:r>
              <w:rPr>
                <w:rFonts w:ascii="Times New Roman" w:hAnsi="Times New Roman" w:eastAsia="宋体" w:cs="Times New Roman"/>
                <w:kern w:val="0"/>
                <w:sz w:val="15"/>
                <w:szCs w:val="15"/>
              </w:rPr>
              <w:t>问题</w:t>
            </w:r>
          </w:p>
          <w:p w14:paraId="1EBB3E2B">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类型</w:t>
            </w:r>
          </w:p>
        </w:tc>
        <w:tc>
          <w:tcPr>
            <w:tcW w:w="6662" w:type="dxa"/>
            <w:vMerge w:val="restart"/>
            <w:tcMar>
              <w:top w:w="15" w:type="dxa"/>
              <w:left w:w="15" w:type="dxa"/>
              <w:right w:w="15" w:type="dxa"/>
            </w:tcMar>
            <w:vAlign w:val="center"/>
          </w:tcPr>
          <w:p w14:paraId="50F17FA2">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问题描述</w:t>
            </w:r>
          </w:p>
        </w:tc>
        <w:tc>
          <w:tcPr>
            <w:tcW w:w="1587" w:type="dxa"/>
            <w:gridSpan w:val="3"/>
            <w:tcMar>
              <w:top w:w="15" w:type="dxa"/>
              <w:left w:w="15" w:type="dxa"/>
              <w:right w:w="15" w:type="dxa"/>
            </w:tcMar>
            <w:vAlign w:val="center"/>
          </w:tcPr>
          <w:p w14:paraId="20CCC8F6">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严重程度</w:t>
            </w:r>
          </w:p>
        </w:tc>
      </w:tr>
      <w:tr w14:paraId="26AB9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8" w:hRule="atLeast"/>
          <w:tblHeader/>
          <w:jc w:val="center"/>
        </w:trPr>
        <w:tc>
          <w:tcPr>
            <w:tcW w:w="418" w:type="dxa"/>
            <w:vMerge w:val="continue"/>
            <w:tcMar>
              <w:top w:w="15" w:type="dxa"/>
              <w:left w:w="15" w:type="dxa"/>
              <w:right w:w="15" w:type="dxa"/>
            </w:tcMar>
            <w:vAlign w:val="center"/>
          </w:tcPr>
          <w:p w14:paraId="09DD5462">
            <w:pPr>
              <w:spacing w:line="240" w:lineRule="exact"/>
              <w:jc w:val="center"/>
              <w:rPr>
                <w:rFonts w:ascii="Times New Roman" w:hAnsi="Times New Roman" w:eastAsia="宋体" w:cs="Times New Roman"/>
                <w:sz w:val="15"/>
                <w:szCs w:val="15"/>
              </w:rPr>
            </w:pPr>
          </w:p>
        </w:tc>
        <w:tc>
          <w:tcPr>
            <w:tcW w:w="853" w:type="dxa"/>
            <w:vMerge w:val="continue"/>
            <w:tcMar>
              <w:top w:w="15" w:type="dxa"/>
              <w:left w:w="15" w:type="dxa"/>
              <w:right w:w="15" w:type="dxa"/>
            </w:tcMar>
            <w:vAlign w:val="center"/>
          </w:tcPr>
          <w:p w14:paraId="453D5047">
            <w:pPr>
              <w:spacing w:line="240" w:lineRule="exact"/>
              <w:jc w:val="center"/>
              <w:rPr>
                <w:rFonts w:ascii="Times New Roman" w:hAnsi="Times New Roman" w:eastAsia="宋体" w:cs="Times New Roman"/>
                <w:sz w:val="15"/>
                <w:szCs w:val="15"/>
              </w:rPr>
            </w:pPr>
          </w:p>
        </w:tc>
        <w:tc>
          <w:tcPr>
            <w:tcW w:w="6662" w:type="dxa"/>
            <w:vMerge w:val="continue"/>
            <w:tcMar>
              <w:top w:w="15" w:type="dxa"/>
              <w:left w:w="15" w:type="dxa"/>
              <w:right w:w="15" w:type="dxa"/>
            </w:tcMar>
            <w:vAlign w:val="center"/>
          </w:tcPr>
          <w:p w14:paraId="5F52BAF3">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7EE4684C">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一般</w:t>
            </w:r>
          </w:p>
        </w:tc>
        <w:tc>
          <w:tcPr>
            <w:tcW w:w="529" w:type="dxa"/>
            <w:tcMar>
              <w:top w:w="15" w:type="dxa"/>
              <w:left w:w="15" w:type="dxa"/>
              <w:right w:w="15" w:type="dxa"/>
            </w:tcMar>
            <w:vAlign w:val="center"/>
          </w:tcPr>
          <w:p w14:paraId="4B0651C7">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较严重</w:t>
            </w:r>
          </w:p>
        </w:tc>
        <w:tc>
          <w:tcPr>
            <w:tcW w:w="529" w:type="dxa"/>
            <w:tcMar>
              <w:top w:w="15" w:type="dxa"/>
              <w:left w:w="15" w:type="dxa"/>
              <w:right w:w="15" w:type="dxa"/>
            </w:tcMar>
            <w:vAlign w:val="center"/>
          </w:tcPr>
          <w:p w14:paraId="682CC4B4">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重大</w:t>
            </w:r>
          </w:p>
        </w:tc>
      </w:tr>
      <w:tr w14:paraId="0B19D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65AFF9F7">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w:t>
            </w:r>
          </w:p>
        </w:tc>
        <w:tc>
          <w:tcPr>
            <w:tcW w:w="853" w:type="dxa"/>
            <w:vMerge w:val="restart"/>
            <w:tcMar>
              <w:top w:w="15" w:type="dxa"/>
              <w:left w:w="15" w:type="dxa"/>
              <w:right w:w="15" w:type="dxa"/>
            </w:tcMar>
            <w:vAlign w:val="center"/>
          </w:tcPr>
          <w:p w14:paraId="04FED995">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乱占</w:t>
            </w:r>
          </w:p>
        </w:tc>
        <w:tc>
          <w:tcPr>
            <w:tcW w:w="6662" w:type="dxa"/>
            <w:tcMar>
              <w:top w:w="15" w:type="dxa"/>
              <w:left w:w="15" w:type="dxa"/>
              <w:right w:w="15" w:type="dxa"/>
            </w:tcMar>
            <w:vAlign w:val="center"/>
          </w:tcPr>
          <w:p w14:paraId="70D9D5F7">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sz w:val="15"/>
                <w:szCs w:val="15"/>
              </w:rPr>
              <w:t>围垦湖泊的</w:t>
            </w:r>
          </w:p>
        </w:tc>
        <w:tc>
          <w:tcPr>
            <w:tcW w:w="529" w:type="dxa"/>
            <w:tcMar>
              <w:top w:w="15" w:type="dxa"/>
              <w:left w:w="15" w:type="dxa"/>
              <w:right w:w="15" w:type="dxa"/>
            </w:tcMar>
            <w:vAlign w:val="center"/>
          </w:tcPr>
          <w:p w14:paraId="6BE8DFBE">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C07D32A">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08CEFA4F">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7D97C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7FE39D03">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w:t>
            </w:r>
          </w:p>
        </w:tc>
        <w:tc>
          <w:tcPr>
            <w:tcW w:w="853" w:type="dxa"/>
            <w:vMerge w:val="continue"/>
            <w:tcMar>
              <w:top w:w="15" w:type="dxa"/>
              <w:left w:w="15" w:type="dxa"/>
              <w:right w:w="15" w:type="dxa"/>
            </w:tcMar>
            <w:vAlign w:val="center"/>
          </w:tcPr>
          <w:p w14:paraId="34694F21">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720BD272">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未经省级人民政府批准围垦河流的，或者超批准范围围垦河流的</w:t>
            </w:r>
          </w:p>
        </w:tc>
        <w:tc>
          <w:tcPr>
            <w:tcW w:w="529" w:type="dxa"/>
            <w:tcMar>
              <w:top w:w="15" w:type="dxa"/>
              <w:left w:w="15" w:type="dxa"/>
              <w:right w:w="15" w:type="dxa"/>
            </w:tcMar>
            <w:vAlign w:val="center"/>
          </w:tcPr>
          <w:p w14:paraId="6630EFDC">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7DB19691">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DE54ECB">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10D01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7D81FAED">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3</w:t>
            </w:r>
          </w:p>
        </w:tc>
        <w:tc>
          <w:tcPr>
            <w:tcW w:w="853" w:type="dxa"/>
            <w:vMerge w:val="continue"/>
            <w:tcMar>
              <w:top w:w="15" w:type="dxa"/>
              <w:left w:w="15" w:type="dxa"/>
              <w:right w:w="15" w:type="dxa"/>
            </w:tcMar>
            <w:vAlign w:val="center"/>
          </w:tcPr>
          <w:p w14:paraId="4AAE6F45">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2F13D43E">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在行洪河道内种植阻碍行洪的林木（堤防防护林、河道防浪林除外）5000平方米以上的</w:t>
            </w:r>
          </w:p>
        </w:tc>
        <w:tc>
          <w:tcPr>
            <w:tcW w:w="529" w:type="dxa"/>
            <w:tcMar>
              <w:top w:w="15" w:type="dxa"/>
              <w:left w:w="15" w:type="dxa"/>
              <w:right w:w="15" w:type="dxa"/>
            </w:tcMar>
            <w:vAlign w:val="center"/>
          </w:tcPr>
          <w:p w14:paraId="3F07B3D9">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39B62B33">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61730BA9">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42001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00287DFA">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4</w:t>
            </w:r>
          </w:p>
        </w:tc>
        <w:tc>
          <w:tcPr>
            <w:tcW w:w="853" w:type="dxa"/>
            <w:vMerge w:val="continue"/>
            <w:tcMar>
              <w:top w:w="15" w:type="dxa"/>
              <w:left w:w="15" w:type="dxa"/>
              <w:right w:w="15" w:type="dxa"/>
            </w:tcMar>
            <w:vAlign w:val="center"/>
          </w:tcPr>
          <w:p w14:paraId="198241F3">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14041B86">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在行洪河道内种植阻碍行洪的林木（堤防防护林、河道防浪林除外）1000平方米以上、5000平方米以下的</w:t>
            </w:r>
          </w:p>
        </w:tc>
        <w:tc>
          <w:tcPr>
            <w:tcW w:w="529" w:type="dxa"/>
            <w:tcMar>
              <w:top w:w="15" w:type="dxa"/>
              <w:left w:w="15" w:type="dxa"/>
              <w:right w:w="15" w:type="dxa"/>
            </w:tcMar>
            <w:vAlign w:val="center"/>
          </w:tcPr>
          <w:p w14:paraId="6AA78F70">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47E4F1E">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7689C449">
            <w:pPr>
              <w:spacing w:line="240" w:lineRule="exact"/>
              <w:jc w:val="center"/>
              <w:rPr>
                <w:rFonts w:ascii="Times New Roman" w:hAnsi="Times New Roman" w:eastAsia="宋体" w:cs="Times New Roman"/>
                <w:sz w:val="15"/>
                <w:szCs w:val="15"/>
              </w:rPr>
            </w:pPr>
          </w:p>
        </w:tc>
      </w:tr>
      <w:tr w14:paraId="19BF2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4B65A380">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5</w:t>
            </w:r>
          </w:p>
        </w:tc>
        <w:tc>
          <w:tcPr>
            <w:tcW w:w="853" w:type="dxa"/>
            <w:vMerge w:val="continue"/>
            <w:tcMar>
              <w:top w:w="15" w:type="dxa"/>
              <w:left w:w="15" w:type="dxa"/>
              <w:right w:w="15" w:type="dxa"/>
            </w:tcMar>
            <w:vAlign w:val="center"/>
          </w:tcPr>
          <w:p w14:paraId="2FA71623">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40E7E2F3">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在行洪河道内种植阻碍行洪的林木（堤防防护林、河道防浪林除外）1000平方米以下的</w:t>
            </w:r>
          </w:p>
        </w:tc>
        <w:tc>
          <w:tcPr>
            <w:tcW w:w="529" w:type="dxa"/>
            <w:tcMar>
              <w:top w:w="15" w:type="dxa"/>
              <w:left w:w="15" w:type="dxa"/>
              <w:right w:w="15" w:type="dxa"/>
            </w:tcMar>
            <w:vAlign w:val="center"/>
          </w:tcPr>
          <w:p w14:paraId="16171B31">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1B2BF8B5">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2D653E6E">
            <w:pPr>
              <w:spacing w:line="240" w:lineRule="exact"/>
              <w:jc w:val="center"/>
              <w:rPr>
                <w:rFonts w:ascii="Times New Roman" w:hAnsi="Times New Roman" w:eastAsia="宋体" w:cs="Times New Roman"/>
                <w:sz w:val="15"/>
                <w:szCs w:val="15"/>
              </w:rPr>
            </w:pPr>
          </w:p>
        </w:tc>
      </w:tr>
      <w:tr w14:paraId="28F90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02AC3117">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6</w:t>
            </w:r>
          </w:p>
        </w:tc>
        <w:tc>
          <w:tcPr>
            <w:tcW w:w="853" w:type="dxa"/>
            <w:vMerge w:val="continue"/>
            <w:tcMar>
              <w:top w:w="15" w:type="dxa"/>
              <w:left w:w="15" w:type="dxa"/>
              <w:right w:w="15" w:type="dxa"/>
            </w:tcMar>
            <w:vAlign w:val="center"/>
          </w:tcPr>
          <w:p w14:paraId="2B8C95E3">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3F7B3696">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擅自填堵、占用或者拆毁江河的故道、旧堤、原有工程设施的</w:t>
            </w:r>
          </w:p>
        </w:tc>
        <w:tc>
          <w:tcPr>
            <w:tcW w:w="529" w:type="dxa"/>
            <w:tcMar>
              <w:top w:w="15" w:type="dxa"/>
              <w:left w:w="15" w:type="dxa"/>
              <w:right w:w="15" w:type="dxa"/>
            </w:tcMar>
            <w:vAlign w:val="center"/>
          </w:tcPr>
          <w:p w14:paraId="1612668F">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2966E628">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38BF5598">
            <w:pPr>
              <w:spacing w:line="240" w:lineRule="exact"/>
              <w:jc w:val="center"/>
              <w:rPr>
                <w:rFonts w:ascii="Times New Roman" w:hAnsi="Times New Roman" w:eastAsia="宋体" w:cs="Times New Roman"/>
                <w:sz w:val="15"/>
                <w:szCs w:val="15"/>
              </w:rPr>
            </w:pPr>
          </w:p>
        </w:tc>
      </w:tr>
      <w:tr w14:paraId="6CC52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34CA428D">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7</w:t>
            </w:r>
          </w:p>
        </w:tc>
        <w:tc>
          <w:tcPr>
            <w:tcW w:w="853" w:type="dxa"/>
            <w:vMerge w:val="continue"/>
            <w:tcMar>
              <w:top w:w="15" w:type="dxa"/>
              <w:left w:w="15" w:type="dxa"/>
              <w:right w:w="15" w:type="dxa"/>
            </w:tcMar>
            <w:vAlign w:val="center"/>
          </w:tcPr>
          <w:p w14:paraId="1082934B">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5AEB5B77">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擅自填堵、缩减原有河道沟汊、贮水湖塘洼淀和废除原有防洪围堤的</w:t>
            </w:r>
          </w:p>
        </w:tc>
        <w:tc>
          <w:tcPr>
            <w:tcW w:w="529" w:type="dxa"/>
            <w:tcMar>
              <w:top w:w="15" w:type="dxa"/>
              <w:left w:w="15" w:type="dxa"/>
              <w:right w:w="15" w:type="dxa"/>
            </w:tcMar>
            <w:vAlign w:val="center"/>
          </w:tcPr>
          <w:p w14:paraId="293E7097">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6787A41D">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505A0CCC">
            <w:pPr>
              <w:spacing w:line="240" w:lineRule="exact"/>
              <w:jc w:val="center"/>
              <w:rPr>
                <w:rFonts w:ascii="Times New Roman" w:hAnsi="Times New Roman" w:eastAsia="宋体" w:cs="Times New Roman"/>
                <w:sz w:val="15"/>
                <w:szCs w:val="15"/>
              </w:rPr>
            </w:pPr>
          </w:p>
        </w:tc>
      </w:tr>
      <w:tr w14:paraId="5568C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7136A7E4">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8</w:t>
            </w:r>
          </w:p>
        </w:tc>
        <w:tc>
          <w:tcPr>
            <w:tcW w:w="853" w:type="dxa"/>
            <w:vMerge w:val="continue"/>
            <w:tcMar>
              <w:top w:w="15" w:type="dxa"/>
              <w:left w:w="15" w:type="dxa"/>
              <w:right w:w="15" w:type="dxa"/>
            </w:tcMar>
            <w:vAlign w:val="center"/>
          </w:tcPr>
          <w:p w14:paraId="75C9E587">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19D375E5">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擅自调整河湖水系，或者减少河湖水域面积，或者将河改为暗河的</w:t>
            </w:r>
          </w:p>
        </w:tc>
        <w:tc>
          <w:tcPr>
            <w:tcW w:w="529" w:type="dxa"/>
            <w:tcMar>
              <w:top w:w="15" w:type="dxa"/>
              <w:left w:w="15" w:type="dxa"/>
              <w:right w:w="15" w:type="dxa"/>
            </w:tcMar>
            <w:vAlign w:val="center"/>
          </w:tcPr>
          <w:p w14:paraId="4AEC228A">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679322C9">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6251F4DA">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3CAA6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682F7A22">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9</w:t>
            </w:r>
          </w:p>
        </w:tc>
        <w:tc>
          <w:tcPr>
            <w:tcW w:w="853" w:type="dxa"/>
            <w:vMerge w:val="continue"/>
            <w:tcMar>
              <w:top w:w="15" w:type="dxa"/>
              <w:left w:w="15" w:type="dxa"/>
              <w:right w:w="15" w:type="dxa"/>
            </w:tcMar>
            <w:vAlign w:val="center"/>
          </w:tcPr>
          <w:p w14:paraId="0F882612">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1B4FC193">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擅自开发利用沙洲的</w:t>
            </w:r>
          </w:p>
        </w:tc>
        <w:tc>
          <w:tcPr>
            <w:tcW w:w="529" w:type="dxa"/>
            <w:tcMar>
              <w:top w:w="15" w:type="dxa"/>
              <w:left w:w="15" w:type="dxa"/>
              <w:right w:w="15" w:type="dxa"/>
            </w:tcMar>
            <w:vAlign w:val="center"/>
          </w:tcPr>
          <w:p w14:paraId="4B49CBD5">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6F271E52">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72FCD28B">
            <w:pPr>
              <w:spacing w:line="240" w:lineRule="exact"/>
              <w:jc w:val="center"/>
              <w:rPr>
                <w:rFonts w:ascii="Times New Roman" w:hAnsi="Times New Roman" w:eastAsia="宋体" w:cs="Times New Roman"/>
                <w:sz w:val="15"/>
                <w:szCs w:val="15"/>
              </w:rPr>
            </w:pPr>
          </w:p>
        </w:tc>
      </w:tr>
      <w:tr w14:paraId="4D61C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418" w:type="dxa"/>
            <w:tcMar>
              <w:top w:w="15" w:type="dxa"/>
              <w:left w:w="15" w:type="dxa"/>
              <w:right w:w="15" w:type="dxa"/>
            </w:tcMar>
            <w:vAlign w:val="center"/>
          </w:tcPr>
          <w:p w14:paraId="12DBF094">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10</w:t>
            </w:r>
          </w:p>
        </w:tc>
        <w:tc>
          <w:tcPr>
            <w:tcW w:w="853" w:type="dxa"/>
            <w:vMerge w:val="continue"/>
            <w:tcMar>
              <w:top w:w="15" w:type="dxa"/>
              <w:left w:w="15" w:type="dxa"/>
              <w:right w:w="15" w:type="dxa"/>
            </w:tcMar>
            <w:vAlign w:val="center"/>
          </w:tcPr>
          <w:p w14:paraId="47763235">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48066A98">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围网养殖等非法占用水面面积超过5000平方米以上的</w:t>
            </w:r>
          </w:p>
        </w:tc>
        <w:tc>
          <w:tcPr>
            <w:tcW w:w="529" w:type="dxa"/>
            <w:tcMar>
              <w:top w:w="15" w:type="dxa"/>
              <w:left w:w="15" w:type="dxa"/>
              <w:right w:w="15" w:type="dxa"/>
            </w:tcMar>
            <w:vAlign w:val="center"/>
          </w:tcPr>
          <w:p w14:paraId="68A31D4C">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6641F58E">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1CC784E5">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4594F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63B03E26">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11</w:t>
            </w:r>
          </w:p>
        </w:tc>
        <w:tc>
          <w:tcPr>
            <w:tcW w:w="853" w:type="dxa"/>
            <w:vMerge w:val="continue"/>
            <w:tcMar>
              <w:top w:w="15" w:type="dxa"/>
              <w:left w:w="15" w:type="dxa"/>
              <w:right w:w="15" w:type="dxa"/>
            </w:tcMar>
            <w:vAlign w:val="center"/>
          </w:tcPr>
          <w:p w14:paraId="2397C06E">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23207D2F">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围网养殖等非法占用水面面积超过1000平方米以上、5000平方米以下的</w:t>
            </w:r>
          </w:p>
        </w:tc>
        <w:tc>
          <w:tcPr>
            <w:tcW w:w="529" w:type="dxa"/>
            <w:tcMar>
              <w:top w:w="15" w:type="dxa"/>
              <w:left w:w="15" w:type="dxa"/>
              <w:right w:w="15" w:type="dxa"/>
            </w:tcMar>
            <w:vAlign w:val="center"/>
          </w:tcPr>
          <w:p w14:paraId="1702C940">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A094A72">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79BBF46B">
            <w:pPr>
              <w:spacing w:line="240" w:lineRule="exact"/>
              <w:jc w:val="center"/>
              <w:rPr>
                <w:rFonts w:ascii="Times New Roman" w:hAnsi="Times New Roman" w:eastAsia="宋体" w:cs="Times New Roman"/>
                <w:sz w:val="15"/>
                <w:szCs w:val="15"/>
              </w:rPr>
            </w:pPr>
          </w:p>
        </w:tc>
      </w:tr>
      <w:tr w14:paraId="7B0D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71ED09A9">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12</w:t>
            </w:r>
          </w:p>
        </w:tc>
        <w:tc>
          <w:tcPr>
            <w:tcW w:w="853" w:type="dxa"/>
            <w:vMerge w:val="continue"/>
            <w:tcMar>
              <w:top w:w="15" w:type="dxa"/>
              <w:left w:w="15" w:type="dxa"/>
              <w:right w:w="15" w:type="dxa"/>
            </w:tcMar>
            <w:vAlign w:val="center"/>
          </w:tcPr>
          <w:p w14:paraId="2D1C519C">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6514453C">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围网养殖等非法占用水面面积1000平方米以下的</w:t>
            </w:r>
          </w:p>
        </w:tc>
        <w:tc>
          <w:tcPr>
            <w:tcW w:w="529" w:type="dxa"/>
            <w:tcMar>
              <w:top w:w="15" w:type="dxa"/>
              <w:left w:w="15" w:type="dxa"/>
              <w:right w:w="15" w:type="dxa"/>
            </w:tcMar>
            <w:vAlign w:val="center"/>
          </w:tcPr>
          <w:p w14:paraId="74A44960">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3A3B2F34">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172565A8">
            <w:pPr>
              <w:spacing w:line="240" w:lineRule="exact"/>
              <w:jc w:val="center"/>
              <w:rPr>
                <w:rFonts w:ascii="Times New Roman" w:hAnsi="Times New Roman" w:eastAsia="宋体" w:cs="Times New Roman"/>
                <w:sz w:val="15"/>
                <w:szCs w:val="15"/>
              </w:rPr>
            </w:pPr>
          </w:p>
        </w:tc>
      </w:tr>
      <w:tr w14:paraId="59CDB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jc w:val="center"/>
        </w:trPr>
        <w:tc>
          <w:tcPr>
            <w:tcW w:w="418" w:type="dxa"/>
            <w:tcMar>
              <w:top w:w="15" w:type="dxa"/>
              <w:left w:w="15" w:type="dxa"/>
              <w:right w:w="15" w:type="dxa"/>
            </w:tcMar>
            <w:vAlign w:val="center"/>
          </w:tcPr>
          <w:p w14:paraId="6753FC7C">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13</w:t>
            </w:r>
          </w:p>
        </w:tc>
        <w:tc>
          <w:tcPr>
            <w:tcW w:w="853" w:type="dxa"/>
            <w:vMerge w:val="restart"/>
            <w:tcMar>
              <w:top w:w="15" w:type="dxa"/>
              <w:left w:w="15" w:type="dxa"/>
              <w:right w:w="15" w:type="dxa"/>
            </w:tcMar>
            <w:vAlign w:val="center"/>
          </w:tcPr>
          <w:p w14:paraId="0EB305EA">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乱采</w:t>
            </w:r>
          </w:p>
        </w:tc>
        <w:tc>
          <w:tcPr>
            <w:tcW w:w="6662" w:type="dxa"/>
            <w:tcMar>
              <w:top w:w="15" w:type="dxa"/>
              <w:left w:w="15" w:type="dxa"/>
              <w:right w:w="15" w:type="dxa"/>
            </w:tcMar>
            <w:vAlign w:val="center"/>
          </w:tcPr>
          <w:p w14:paraId="509F0796">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未经县级以上水行政主管部门或者流域管理机构批准，在河湖水域滩地内从事爆破、钻探、挖筑鱼塘，或者开采地下资源及进行考古发掘的</w:t>
            </w:r>
          </w:p>
        </w:tc>
        <w:tc>
          <w:tcPr>
            <w:tcW w:w="529" w:type="dxa"/>
            <w:tcMar>
              <w:top w:w="15" w:type="dxa"/>
              <w:left w:w="15" w:type="dxa"/>
              <w:right w:w="15" w:type="dxa"/>
            </w:tcMar>
            <w:vAlign w:val="center"/>
          </w:tcPr>
          <w:p w14:paraId="3FEF8115">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4230E1A6">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0C542CE0">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53A8A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1C8BC579">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14</w:t>
            </w:r>
          </w:p>
        </w:tc>
        <w:tc>
          <w:tcPr>
            <w:tcW w:w="853" w:type="dxa"/>
            <w:vMerge w:val="continue"/>
            <w:tcMar>
              <w:top w:w="15" w:type="dxa"/>
              <w:left w:w="15" w:type="dxa"/>
              <w:right w:w="15" w:type="dxa"/>
            </w:tcMar>
            <w:vAlign w:val="center"/>
          </w:tcPr>
          <w:p w14:paraId="1C15FE51">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74226ADC">
            <w:pPr>
              <w:widowControl/>
              <w:spacing w:line="240" w:lineRule="exact"/>
              <w:jc w:val="left"/>
              <w:textAlignment w:val="center"/>
              <w:rPr>
                <w:rFonts w:ascii="Times New Roman" w:hAnsi="Times New Roman" w:eastAsia="宋体" w:cs="Times New Roman"/>
                <w:kern w:val="0"/>
                <w:sz w:val="15"/>
                <w:szCs w:val="15"/>
              </w:rPr>
            </w:pPr>
            <w:r>
              <w:rPr>
                <w:rFonts w:ascii="Times New Roman" w:hAnsi="Times New Roman" w:eastAsia="宋体" w:cs="Times New Roman"/>
                <w:kern w:val="0"/>
                <w:sz w:val="15"/>
                <w:szCs w:val="15"/>
              </w:rPr>
              <w:t>未经县级以上有关水行政主管部门或者流域管理机构批准，在河湖管理范围内挖砂取土500立方米</w:t>
            </w:r>
          </w:p>
          <w:p w14:paraId="5B6BA092">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以上的</w:t>
            </w:r>
          </w:p>
        </w:tc>
        <w:tc>
          <w:tcPr>
            <w:tcW w:w="529" w:type="dxa"/>
            <w:tcMar>
              <w:top w:w="15" w:type="dxa"/>
              <w:left w:w="15" w:type="dxa"/>
              <w:right w:w="15" w:type="dxa"/>
            </w:tcMar>
            <w:vAlign w:val="center"/>
          </w:tcPr>
          <w:p w14:paraId="03601816">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D2D75BA">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79E9F907">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24249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jc w:val="center"/>
        </w:trPr>
        <w:tc>
          <w:tcPr>
            <w:tcW w:w="418" w:type="dxa"/>
            <w:tcMar>
              <w:top w:w="15" w:type="dxa"/>
              <w:left w:w="15" w:type="dxa"/>
              <w:right w:w="15" w:type="dxa"/>
            </w:tcMar>
            <w:vAlign w:val="center"/>
          </w:tcPr>
          <w:p w14:paraId="3A7AAB12">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15</w:t>
            </w:r>
          </w:p>
        </w:tc>
        <w:tc>
          <w:tcPr>
            <w:tcW w:w="853" w:type="dxa"/>
            <w:vMerge w:val="continue"/>
            <w:tcMar>
              <w:top w:w="15" w:type="dxa"/>
              <w:left w:w="15" w:type="dxa"/>
              <w:right w:w="15" w:type="dxa"/>
            </w:tcMar>
            <w:vAlign w:val="center"/>
          </w:tcPr>
          <w:p w14:paraId="2FACBCF1">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14C60763">
            <w:pPr>
              <w:widowControl/>
              <w:spacing w:line="240" w:lineRule="exact"/>
              <w:jc w:val="left"/>
              <w:textAlignment w:val="center"/>
              <w:rPr>
                <w:rFonts w:ascii="Times New Roman" w:hAnsi="Times New Roman" w:eastAsia="宋体" w:cs="Times New Roman"/>
                <w:kern w:val="0"/>
                <w:sz w:val="15"/>
                <w:szCs w:val="15"/>
              </w:rPr>
            </w:pPr>
            <w:r>
              <w:rPr>
                <w:rFonts w:ascii="Times New Roman" w:hAnsi="Times New Roman" w:eastAsia="宋体" w:cs="Times New Roman"/>
                <w:kern w:val="0"/>
                <w:sz w:val="15"/>
                <w:szCs w:val="15"/>
              </w:rPr>
              <w:t>未经县级以上有关水行政主管部门或者流域管理机构批准，在河湖管理范围内挖砂取土100立方米</w:t>
            </w:r>
          </w:p>
          <w:p w14:paraId="7A8A9426">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以上、500立方米以下的</w:t>
            </w:r>
          </w:p>
        </w:tc>
        <w:tc>
          <w:tcPr>
            <w:tcW w:w="529" w:type="dxa"/>
            <w:tcMar>
              <w:top w:w="15" w:type="dxa"/>
              <w:left w:w="15" w:type="dxa"/>
              <w:right w:w="15" w:type="dxa"/>
            </w:tcMar>
            <w:vAlign w:val="center"/>
          </w:tcPr>
          <w:p w14:paraId="53FFF30A">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34D48591">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3FA23EED">
            <w:pPr>
              <w:spacing w:line="240" w:lineRule="exact"/>
              <w:jc w:val="center"/>
              <w:rPr>
                <w:rFonts w:ascii="Times New Roman" w:hAnsi="Times New Roman" w:eastAsia="宋体" w:cs="Times New Roman"/>
                <w:sz w:val="15"/>
                <w:szCs w:val="15"/>
              </w:rPr>
            </w:pPr>
          </w:p>
        </w:tc>
      </w:tr>
      <w:tr w14:paraId="431E5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6A965797">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16</w:t>
            </w:r>
          </w:p>
        </w:tc>
        <w:tc>
          <w:tcPr>
            <w:tcW w:w="853" w:type="dxa"/>
            <w:vMerge w:val="continue"/>
            <w:tcMar>
              <w:top w:w="15" w:type="dxa"/>
              <w:left w:w="15" w:type="dxa"/>
              <w:right w:w="15" w:type="dxa"/>
            </w:tcMar>
            <w:vAlign w:val="center"/>
          </w:tcPr>
          <w:p w14:paraId="7229DE18">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3C773B9E">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未经县级以上有关水行政主管部门或者流域管理机构批准，在河湖管理范围内零星挖砂取土100立方米以下的</w:t>
            </w:r>
          </w:p>
        </w:tc>
        <w:tc>
          <w:tcPr>
            <w:tcW w:w="529" w:type="dxa"/>
            <w:tcMar>
              <w:top w:w="15" w:type="dxa"/>
              <w:left w:w="15" w:type="dxa"/>
              <w:right w:w="15" w:type="dxa"/>
            </w:tcMar>
            <w:vAlign w:val="center"/>
          </w:tcPr>
          <w:p w14:paraId="2E34C6E7">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71BDCCF2">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3A21CA83">
            <w:pPr>
              <w:spacing w:line="240" w:lineRule="exact"/>
              <w:jc w:val="center"/>
              <w:rPr>
                <w:rFonts w:ascii="Times New Roman" w:hAnsi="Times New Roman" w:eastAsia="宋体" w:cs="Times New Roman"/>
                <w:sz w:val="15"/>
                <w:szCs w:val="15"/>
              </w:rPr>
            </w:pPr>
          </w:p>
        </w:tc>
      </w:tr>
      <w:tr w14:paraId="6018F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467364C1">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17</w:t>
            </w:r>
          </w:p>
        </w:tc>
        <w:tc>
          <w:tcPr>
            <w:tcW w:w="853" w:type="dxa"/>
            <w:vMerge w:val="continue"/>
            <w:tcMar>
              <w:top w:w="15" w:type="dxa"/>
              <w:left w:w="15" w:type="dxa"/>
              <w:right w:w="15" w:type="dxa"/>
            </w:tcMar>
            <w:vAlign w:val="center"/>
          </w:tcPr>
          <w:p w14:paraId="750CD05F">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4DF97F13">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检查河段或湖泊存在1艘及以上大中型采砂船或5艘及以上小型采砂船正在从事非法采砂作业的</w:t>
            </w:r>
          </w:p>
        </w:tc>
        <w:tc>
          <w:tcPr>
            <w:tcW w:w="529" w:type="dxa"/>
            <w:tcMar>
              <w:top w:w="15" w:type="dxa"/>
              <w:left w:w="15" w:type="dxa"/>
              <w:right w:w="15" w:type="dxa"/>
            </w:tcMar>
            <w:vAlign w:val="center"/>
          </w:tcPr>
          <w:p w14:paraId="3580E48A">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1D338F36">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19D8247D">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4A08A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29E217F8">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18</w:t>
            </w:r>
          </w:p>
        </w:tc>
        <w:tc>
          <w:tcPr>
            <w:tcW w:w="853" w:type="dxa"/>
            <w:vMerge w:val="continue"/>
            <w:tcMar>
              <w:top w:w="15" w:type="dxa"/>
              <w:left w:w="15" w:type="dxa"/>
              <w:right w:w="15" w:type="dxa"/>
            </w:tcMar>
            <w:vAlign w:val="center"/>
          </w:tcPr>
          <w:p w14:paraId="3A8D5A83">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33B72C20">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 xml:space="preserve">检查河段或湖泊存在5艘以下小型采砂船正在从事非法采砂作业的 </w:t>
            </w:r>
          </w:p>
        </w:tc>
        <w:tc>
          <w:tcPr>
            <w:tcW w:w="529" w:type="dxa"/>
            <w:tcMar>
              <w:top w:w="15" w:type="dxa"/>
              <w:left w:w="15" w:type="dxa"/>
              <w:right w:w="15" w:type="dxa"/>
            </w:tcMar>
            <w:vAlign w:val="center"/>
          </w:tcPr>
          <w:p w14:paraId="70F87FDE">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70EC6643">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275958BA">
            <w:pPr>
              <w:spacing w:line="240" w:lineRule="exact"/>
              <w:jc w:val="center"/>
              <w:rPr>
                <w:rFonts w:ascii="Times New Roman" w:hAnsi="Times New Roman" w:eastAsia="宋体" w:cs="Times New Roman"/>
                <w:sz w:val="15"/>
                <w:szCs w:val="15"/>
              </w:rPr>
            </w:pPr>
          </w:p>
        </w:tc>
      </w:tr>
      <w:tr w14:paraId="0B62A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0679ABD2">
            <w:pPr>
              <w:widowControl/>
              <w:spacing w:line="240" w:lineRule="exact"/>
              <w:jc w:val="center"/>
              <w:textAlignment w:val="center"/>
              <w:rPr>
                <w:rFonts w:ascii="Times New Roman" w:hAnsi="Times New Roman" w:eastAsia="宋体" w:cs="Times New Roman"/>
                <w:kern w:val="0"/>
                <w:sz w:val="15"/>
                <w:szCs w:val="15"/>
              </w:rPr>
            </w:pPr>
            <w:r>
              <w:rPr>
                <w:rFonts w:ascii="Times New Roman" w:hAnsi="Times New Roman" w:eastAsia="宋体" w:cs="Times New Roman"/>
                <w:kern w:val="0"/>
                <w:sz w:val="15"/>
                <w:szCs w:val="15"/>
              </w:rPr>
              <w:t>19</w:t>
            </w:r>
          </w:p>
        </w:tc>
        <w:tc>
          <w:tcPr>
            <w:tcW w:w="853" w:type="dxa"/>
            <w:vMerge w:val="restart"/>
            <w:tcMar>
              <w:top w:w="15" w:type="dxa"/>
              <w:left w:w="15" w:type="dxa"/>
              <w:right w:w="15" w:type="dxa"/>
            </w:tcMar>
            <w:vAlign w:val="center"/>
          </w:tcPr>
          <w:p w14:paraId="14B4E03C">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乱堆</w:t>
            </w:r>
          </w:p>
        </w:tc>
        <w:tc>
          <w:tcPr>
            <w:tcW w:w="6662" w:type="dxa"/>
            <w:tcMar>
              <w:top w:w="15" w:type="dxa"/>
              <w:left w:w="15" w:type="dxa"/>
              <w:right w:w="15" w:type="dxa"/>
            </w:tcMar>
            <w:vAlign w:val="center"/>
          </w:tcPr>
          <w:p w14:paraId="75383BD5">
            <w:pPr>
              <w:widowControl/>
              <w:spacing w:line="240" w:lineRule="exact"/>
              <w:jc w:val="left"/>
              <w:textAlignment w:val="center"/>
              <w:rPr>
                <w:rFonts w:ascii="Times New Roman" w:hAnsi="Times New Roman" w:eastAsia="宋体" w:cs="Times New Roman"/>
                <w:kern w:val="0"/>
                <w:sz w:val="15"/>
                <w:szCs w:val="15"/>
              </w:rPr>
            </w:pPr>
            <w:r>
              <w:rPr>
                <w:rFonts w:ascii="Times New Roman" w:hAnsi="Times New Roman" w:eastAsia="宋体" w:cs="Times New Roman"/>
                <w:kern w:val="0"/>
                <w:sz w:val="15"/>
                <w:szCs w:val="15"/>
              </w:rPr>
              <w:t>在河湖管理范围内倾倒（堆放、贮存、掩埋）危险废物、医疗废物的</w:t>
            </w:r>
          </w:p>
        </w:tc>
        <w:tc>
          <w:tcPr>
            <w:tcW w:w="529" w:type="dxa"/>
            <w:tcMar>
              <w:top w:w="15" w:type="dxa"/>
              <w:left w:w="15" w:type="dxa"/>
              <w:right w:w="15" w:type="dxa"/>
            </w:tcMar>
            <w:vAlign w:val="center"/>
          </w:tcPr>
          <w:p w14:paraId="280D5A2F">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0FD93FBF">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0CBD547D">
            <w:pPr>
              <w:widowControl/>
              <w:spacing w:line="240" w:lineRule="exact"/>
              <w:jc w:val="center"/>
              <w:textAlignment w:val="center"/>
              <w:rPr>
                <w:rFonts w:ascii="Times New Roman" w:hAnsi="Times New Roman" w:eastAsia="宋体" w:cs="Times New Roman"/>
                <w:kern w:val="0"/>
                <w:sz w:val="15"/>
                <w:szCs w:val="15"/>
              </w:rPr>
            </w:pPr>
            <w:r>
              <w:rPr>
                <w:rFonts w:ascii="Times New Roman" w:hAnsi="Times New Roman" w:eastAsia="宋体" w:cs="Times New Roman"/>
                <w:kern w:val="0"/>
                <w:sz w:val="15"/>
                <w:szCs w:val="15"/>
              </w:rPr>
              <w:t>√</w:t>
            </w:r>
          </w:p>
        </w:tc>
      </w:tr>
      <w:tr w14:paraId="444E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jc w:val="center"/>
        </w:trPr>
        <w:tc>
          <w:tcPr>
            <w:tcW w:w="418" w:type="dxa"/>
            <w:tcMar>
              <w:top w:w="15" w:type="dxa"/>
              <w:left w:w="15" w:type="dxa"/>
              <w:right w:w="15" w:type="dxa"/>
            </w:tcMar>
            <w:vAlign w:val="center"/>
          </w:tcPr>
          <w:p w14:paraId="17BB14CB">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20</w:t>
            </w:r>
          </w:p>
        </w:tc>
        <w:tc>
          <w:tcPr>
            <w:tcW w:w="853" w:type="dxa"/>
            <w:vMerge w:val="continue"/>
            <w:tcMar>
              <w:top w:w="15" w:type="dxa"/>
              <w:left w:w="15" w:type="dxa"/>
              <w:right w:w="15" w:type="dxa"/>
            </w:tcMar>
            <w:vAlign w:val="center"/>
          </w:tcPr>
          <w:p w14:paraId="29911300">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40BE326C">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在河湖管理范围内倾倒（堆放、贮存、掩埋）重量100吨以上一般工业固体废物或体积500立方米以上生活垃圾、砂石泥土及其他物料的</w:t>
            </w:r>
          </w:p>
        </w:tc>
        <w:tc>
          <w:tcPr>
            <w:tcW w:w="529" w:type="dxa"/>
            <w:tcMar>
              <w:top w:w="15" w:type="dxa"/>
              <w:left w:w="15" w:type="dxa"/>
              <w:right w:w="15" w:type="dxa"/>
            </w:tcMar>
            <w:vAlign w:val="center"/>
          </w:tcPr>
          <w:p w14:paraId="215C7ABF">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E7CD673">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06B842F">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1DE3A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jc w:val="center"/>
        </w:trPr>
        <w:tc>
          <w:tcPr>
            <w:tcW w:w="418" w:type="dxa"/>
            <w:tcMar>
              <w:top w:w="15" w:type="dxa"/>
              <w:left w:w="15" w:type="dxa"/>
              <w:right w:w="15" w:type="dxa"/>
            </w:tcMar>
            <w:vAlign w:val="center"/>
          </w:tcPr>
          <w:p w14:paraId="76E20A48">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21</w:t>
            </w:r>
          </w:p>
        </w:tc>
        <w:tc>
          <w:tcPr>
            <w:tcW w:w="853" w:type="dxa"/>
            <w:vMerge w:val="continue"/>
            <w:tcMar>
              <w:top w:w="15" w:type="dxa"/>
              <w:left w:w="15" w:type="dxa"/>
              <w:right w:w="15" w:type="dxa"/>
            </w:tcMar>
            <w:vAlign w:val="center"/>
          </w:tcPr>
          <w:p w14:paraId="286345DB">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4E1FE073">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在河湖管理范围内倾倒（堆放、贮存、掩埋）重量1吨以上、100吨以下一般工业固体废物或体积10立方米以上、500立方米以下生活垃圾、砂石泥土及其他物料的</w:t>
            </w:r>
          </w:p>
        </w:tc>
        <w:tc>
          <w:tcPr>
            <w:tcW w:w="529" w:type="dxa"/>
            <w:tcMar>
              <w:top w:w="15" w:type="dxa"/>
              <w:left w:w="15" w:type="dxa"/>
              <w:right w:w="15" w:type="dxa"/>
            </w:tcMar>
            <w:vAlign w:val="center"/>
          </w:tcPr>
          <w:p w14:paraId="1362FE33">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24B29418">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093A6459">
            <w:pPr>
              <w:spacing w:line="240" w:lineRule="exact"/>
              <w:jc w:val="center"/>
              <w:rPr>
                <w:rFonts w:ascii="Times New Roman" w:hAnsi="Times New Roman" w:eastAsia="宋体" w:cs="Times New Roman"/>
                <w:sz w:val="15"/>
                <w:szCs w:val="15"/>
              </w:rPr>
            </w:pPr>
          </w:p>
        </w:tc>
      </w:tr>
      <w:tr w14:paraId="248DC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jc w:val="center"/>
        </w:trPr>
        <w:tc>
          <w:tcPr>
            <w:tcW w:w="418" w:type="dxa"/>
            <w:tcMar>
              <w:top w:w="15" w:type="dxa"/>
              <w:left w:w="15" w:type="dxa"/>
              <w:right w:w="15" w:type="dxa"/>
            </w:tcMar>
            <w:vAlign w:val="center"/>
          </w:tcPr>
          <w:p w14:paraId="75A4390B">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22</w:t>
            </w:r>
          </w:p>
        </w:tc>
        <w:tc>
          <w:tcPr>
            <w:tcW w:w="853" w:type="dxa"/>
            <w:vMerge w:val="continue"/>
            <w:tcMar>
              <w:top w:w="15" w:type="dxa"/>
              <w:left w:w="15" w:type="dxa"/>
              <w:right w:w="15" w:type="dxa"/>
            </w:tcMar>
            <w:vAlign w:val="center"/>
          </w:tcPr>
          <w:p w14:paraId="0A46AF09">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2623EE98">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在河湖管理范围内倾倒（堆放、贮存、掩埋）重量1吨以下一般工业固体废物或体积10立方米以下生活垃圾、砂石泥土等零星废弃物及其他物料的</w:t>
            </w:r>
          </w:p>
        </w:tc>
        <w:tc>
          <w:tcPr>
            <w:tcW w:w="529" w:type="dxa"/>
            <w:tcMar>
              <w:top w:w="15" w:type="dxa"/>
              <w:left w:w="15" w:type="dxa"/>
              <w:right w:w="15" w:type="dxa"/>
            </w:tcMar>
            <w:vAlign w:val="center"/>
          </w:tcPr>
          <w:p w14:paraId="6D626425">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508AB8C1">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30EB0BEF">
            <w:pPr>
              <w:spacing w:line="240" w:lineRule="exact"/>
              <w:jc w:val="center"/>
              <w:rPr>
                <w:rFonts w:ascii="Times New Roman" w:hAnsi="Times New Roman" w:eastAsia="宋体" w:cs="Times New Roman"/>
                <w:sz w:val="15"/>
                <w:szCs w:val="15"/>
              </w:rPr>
            </w:pPr>
          </w:p>
        </w:tc>
      </w:tr>
      <w:tr w14:paraId="5C370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7D70DFD8">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23</w:t>
            </w:r>
          </w:p>
        </w:tc>
        <w:tc>
          <w:tcPr>
            <w:tcW w:w="853" w:type="dxa"/>
            <w:vMerge w:val="continue"/>
            <w:tcMar>
              <w:top w:w="15" w:type="dxa"/>
              <w:left w:w="15" w:type="dxa"/>
              <w:right w:w="15" w:type="dxa"/>
            </w:tcMar>
            <w:vAlign w:val="center"/>
          </w:tcPr>
          <w:p w14:paraId="466DC0CC">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7927569F">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在河湖水面存在1000平方米以上垃圾漂浮物的</w:t>
            </w:r>
          </w:p>
        </w:tc>
        <w:tc>
          <w:tcPr>
            <w:tcW w:w="529" w:type="dxa"/>
            <w:tcMar>
              <w:top w:w="15" w:type="dxa"/>
              <w:left w:w="15" w:type="dxa"/>
              <w:right w:w="15" w:type="dxa"/>
            </w:tcMar>
            <w:vAlign w:val="center"/>
          </w:tcPr>
          <w:p w14:paraId="123BFD17">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CCE5F13">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71A02A5D">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5B55A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0189EF62">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24</w:t>
            </w:r>
          </w:p>
        </w:tc>
        <w:tc>
          <w:tcPr>
            <w:tcW w:w="853" w:type="dxa"/>
            <w:vMerge w:val="continue"/>
            <w:tcMar>
              <w:top w:w="15" w:type="dxa"/>
              <w:left w:w="15" w:type="dxa"/>
              <w:right w:w="15" w:type="dxa"/>
            </w:tcMar>
            <w:vAlign w:val="center"/>
          </w:tcPr>
          <w:p w14:paraId="610542CE">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7228143F">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在河湖水面存在100平方米以上、1000平方米以下垃圾漂浮物的</w:t>
            </w:r>
          </w:p>
        </w:tc>
        <w:tc>
          <w:tcPr>
            <w:tcW w:w="529" w:type="dxa"/>
            <w:tcMar>
              <w:top w:w="15" w:type="dxa"/>
              <w:left w:w="15" w:type="dxa"/>
              <w:right w:w="15" w:type="dxa"/>
            </w:tcMar>
            <w:vAlign w:val="center"/>
          </w:tcPr>
          <w:p w14:paraId="324357A2">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37529A3">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3435B450">
            <w:pPr>
              <w:spacing w:line="240" w:lineRule="exact"/>
              <w:jc w:val="center"/>
              <w:rPr>
                <w:rFonts w:ascii="Times New Roman" w:hAnsi="Times New Roman" w:eastAsia="宋体" w:cs="Times New Roman"/>
                <w:sz w:val="15"/>
                <w:szCs w:val="15"/>
              </w:rPr>
            </w:pPr>
          </w:p>
        </w:tc>
      </w:tr>
      <w:tr w14:paraId="4B65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8" w:type="dxa"/>
            <w:tcMar>
              <w:top w:w="15" w:type="dxa"/>
              <w:left w:w="15" w:type="dxa"/>
              <w:right w:w="15" w:type="dxa"/>
            </w:tcMar>
            <w:vAlign w:val="center"/>
          </w:tcPr>
          <w:p w14:paraId="6832D228">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25</w:t>
            </w:r>
          </w:p>
        </w:tc>
        <w:tc>
          <w:tcPr>
            <w:tcW w:w="853" w:type="dxa"/>
            <w:vMerge w:val="continue"/>
            <w:tcMar>
              <w:top w:w="15" w:type="dxa"/>
              <w:left w:w="15" w:type="dxa"/>
              <w:right w:w="15" w:type="dxa"/>
            </w:tcMar>
            <w:vAlign w:val="center"/>
          </w:tcPr>
          <w:p w14:paraId="0404F0E5">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74FA7BAC">
            <w:pPr>
              <w:widowControl/>
              <w:spacing w:line="24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在河湖水面存在100平方米以下少量垃圾漂浮物的</w:t>
            </w:r>
          </w:p>
        </w:tc>
        <w:tc>
          <w:tcPr>
            <w:tcW w:w="529" w:type="dxa"/>
            <w:tcMar>
              <w:top w:w="15" w:type="dxa"/>
              <w:left w:w="15" w:type="dxa"/>
              <w:right w:w="15" w:type="dxa"/>
            </w:tcMar>
            <w:vAlign w:val="center"/>
          </w:tcPr>
          <w:p w14:paraId="24AED452">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2A66F2A4">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044021DD">
            <w:pPr>
              <w:spacing w:line="240" w:lineRule="exact"/>
              <w:jc w:val="center"/>
              <w:rPr>
                <w:rFonts w:ascii="Times New Roman" w:hAnsi="Times New Roman" w:eastAsia="宋体" w:cs="Times New Roman"/>
                <w:sz w:val="15"/>
                <w:szCs w:val="15"/>
              </w:rPr>
            </w:pPr>
          </w:p>
        </w:tc>
      </w:tr>
      <w:tr w14:paraId="5962A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45ECA99C">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26</w:t>
            </w:r>
          </w:p>
        </w:tc>
        <w:tc>
          <w:tcPr>
            <w:tcW w:w="853" w:type="dxa"/>
            <w:vMerge w:val="restart"/>
            <w:tcMar>
              <w:top w:w="15" w:type="dxa"/>
              <w:left w:w="15" w:type="dxa"/>
              <w:right w:w="15" w:type="dxa"/>
            </w:tcMar>
            <w:vAlign w:val="center"/>
          </w:tcPr>
          <w:p w14:paraId="1480DC34">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乱建</w:t>
            </w:r>
          </w:p>
        </w:tc>
        <w:tc>
          <w:tcPr>
            <w:tcW w:w="6662" w:type="dxa"/>
            <w:tcMar>
              <w:top w:w="15" w:type="dxa"/>
              <w:left w:w="15" w:type="dxa"/>
              <w:right w:w="15" w:type="dxa"/>
            </w:tcMar>
            <w:vAlign w:val="center"/>
          </w:tcPr>
          <w:p w14:paraId="62DA7DB2">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在河湖管理范围内建设或弃置严重妨碍行洪的大、中型建筑物、构筑物</w:t>
            </w:r>
          </w:p>
        </w:tc>
        <w:tc>
          <w:tcPr>
            <w:tcW w:w="529" w:type="dxa"/>
            <w:tcMar>
              <w:top w:w="15" w:type="dxa"/>
              <w:left w:w="15" w:type="dxa"/>
              <w:right w:w="15" w:type="dxa"/>
            </w:tcMar>
            <w:vAlign w:val="center"/>
          </w:tcPr>
          <w:p w14:paraId="4962696D">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536604FE">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2FF7AD37">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5E0CC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4DC3CB63">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27</w:t>
            </w:r>
          </w:p>
        </w:tc>
        <w:tc>
          <w:tcPr>
            <w:tcW w:w="853" w:type="dxa"/>
            <w:vMerge w:val="continue"/>
            <w:tcMar>
              <w:top w:w="15" w:type="dxa"/>
              <w:left w:w="15" w:type="dxa"/>
              <w:right w:w="15" w:type="dxa"/>
            </w:tcMar>
            <w:vAlign w:val="center"/>
          </w:tcPr>
          <w:p w14:paraId="7C58D4AC">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52B7B4B9">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在河湖管理范围内建设或弃置妨碍行洪的建筑物、构筑物，或者设置拦河渔具的</w:t>
            </w:r>
          </w:p>
        </w:tc>
        <w:tc>
          <w:tcPr>
            <w:tcW w:w="529" w:type="dxa"/>
            <w:tcMar>
              <w:top w:w="15" w:type="dxa"/>
              <w:left w:w="15" w:type="dxa"/>
              <w:right w:w="15" w:type="dxa"/>
            </w:tcMar>
            <w:vAlign w:val="center"/>
          </w:tcPr>
          <w:p w14:paraId="09391E53">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07952920">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695B0370">
            <w:pPr>
              <w:spacing w:line="240" w:lineRule="exact"/>
              <w:jc w:val="center"/>
              <w:rPr>
                <w:rFonts w:ascii="Times New Roman" w:hAnsi="Times New Roman" w:eastAsia="宋体" w:cs="Times New Roman"/>
                <w:sz w:val="15"/>
                <w:szCs w:val="15"/>
              </w:rPr>
            </w:pPr>
          </w:p>
        </w:tc>
      </w:tr>
      <w:tr w14:paraId="76996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29394D2F">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28</w:t>
            </w:r>
          </w:p>
        </w:tc>
        <w:tc>
          <w:tcPr>
            <w:tcW w:w="853" w:type="dxa"/>
            <w:vMerge w:val="continue"/>
            <w:tcMar>
              <w:top w:w="15" w:type="dxa"/>
              <w:left w:w="15" w:type="dxa"/>
              <w:right w:w="15" w:type="dxa"/>
            </w:tcMar>
            <w:vAlign w:val="center"/>
          </w:tcPr>
          <w:p w14:paraId="7E6643D3">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799C4891">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在河湖管理范围内违法违规开发建设别墅、房地产、工矿企业、高尔夫球场的</w:t>
            </w:r>
          </w:p>
        </w:tc>
        <w:tc>
          <w:tcPr>
            <w:tcW w:w="529" w:type="dxa"/>
            <w:tcMar>
              <w:top w:w="15" w:type="dxa"/>
              <w:left w:w="15" w:type="dxa"/>
              <w:right w:w="15" w:type="dxa"/>
            </w:tcMar>
            <w:vAlign w:val="center"/>
          </w:tcPr>
          <w:p w14:paraId="70532FD6">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31761773">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04FC955C">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26D78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25629C65">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29</w:t>
            </w:r>
          </w:p>
        </w:tc>
        <w:tc>
          <w:tcPr>
            <w:tcW w:w="853" w:type="dxa"/>
            <w:vMerge w:val="continue"/>
            <w:tcMar>
              <w:top w:w="15" w:type="dxa"/>
              <w:left w:w="15" w:type="dxa"/>
              <w:right w:w="15" w:type="dxa"/>
            </w:tcMar>
            <w:vAlign w:val="center"/>
          </w:tcPr>
          <w:p w14:paraId="6E83EC5C">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47917C42">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在河道管理范围内违法违规布设妨碍行洪、影响水环境的光能风能发电、餐饮娱乐、旅游等设施的</w:t>
            </w:r>
          </w:p>
        </w:tc>
        <w:tc>
          <w:tcPr>
            <w:tcW w:w="529" w:type="dxa"/>
            <w:tcMar>
              <w:top w:w="15" w:type="dxa"/>
              <w:left w:w="15" w:type="dxa"/>
              <w:right w:w="15" w:type="dxa"/>
            </w:tcMar>
            <w:vAlign w:val="center"/>
          </w:tcPr>
          <w:p w14:paraId="3336D6BF">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7AF5B06C">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4EA2DD9B">
            <w:pPr>
              <w:spacing w:line="240" w:lineRule="exact"/>
              <w:jc w:val="center"/>
              <w:rPr>
                <w:rFonts w:ascii="Times New Roman" w:hAnsi="Times New Roman" w:eastAsia="宋体" w:cs="Times New Roman"/>
                <w:sz w:val="15"/>
                <w:szCs w:val="15"/>
              </w:rPr>
            </w:pPr>
          </w:p>
        </w:tc>
      </w:tr>
      <w:tr w14:paraId="23637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4562A242">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30</w:t>
            </w:r>
          </w:p>
        </w:tc>
        <w:tc>
          <w:tcPr>
            <w:tcW w:w="853" w:type="dxa"/>
            <w:vMerge w:val="continue"/>
            <w:tcMar>
              <w:top w:w="15" w:type="dxa"/>
              <w:left w:w="15" w:type="dxa"/>
              <w:right w:w="15" w:type="dxa"/>
            </w:tcMar>
            <w:vAlign w:val="center"/>
          </w:tcPr>
          <w:p w14:paraId="48317D25">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58AD12F6">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在堤防和护堤地安装设施（河道和水工程管理设施除外）、放牧、耕种、葬坟、晒粮、存放物料（防汛物料除外）的，或者在堤防保护范围内取土的</w:t>
            </w:r>
          </w:p>
        </w:tc>
        <w:tc>
          <w:tcPr>
            <w:tcW w:w="529" w:type="dxa"/>
            <w:tcMar>
              <w:top w:w="15" w:type="dxa"/>
              <w:left w:w="15" w:type="dxa"/>
              <w:right w:w="15" w:type="dxa"/>
            </w:tcMar>
            <w:vAlign w:val="center"/>
          </w:tcPr>
          <w:p w14:paraId="6D052D9A">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1FCDC790">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04D9E02F">
            <w:pPr>
              <w:spacing w:line="240" w:lineRule="exact"/>
              <w:jc w:val="center"/>
              <w:rPr>
                <w:rFonts w:ascii="Times New Roman" w:hAnsi="Times New Roman" w:eastAsia="宋体" w:cs="Times New Roman"/>
                <w:sz w:val="15"/>
                <w:szCs w:val="15"/>
              </w:rPr>
            </w:pPr>
          </w:p>
        </w:tc>
      </w:tr>
      <w:tr w14:paraId="08FC9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28B05271">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31</w:t>
            </w:r>
          </w:p>
        </w:tc>
        <w:tc>
          <w:tcPr>
            <w:tcW w:w="853" w:type="dxa"/>
            <w:vMerge w:val="continue"/>
            <w:tcMar>
              <w:top w:w="15" w:type="dxa"/>
              <w:left w:w="15" w:type="dxa"/>
              <w:right w:w="15" w:type="dxa"/>
            </w:tcMar>
            <w:vAlign w:val="center"/>
          </w:tcPr>
          <w:p w14:paraId="312961E0">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27A42CFC">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在堤防和护堤地建房、打井、开渠、挖窖、开采地下资源、考古发掘以及开展集市贸易活动的</w:t>
            </w:r>
          </w:p>
        </w:tc>
        <w:tc>
          <w:tcPr>
            <w:tcW w:w="529" w:type="dxa"/>
            <w:tcMar>
              <w:top w:w="15" w:type="dxa"/>
              <w:left w:w="15" w:type="dxa"/>
              <w:right w:w="15" w:type="dxa"/>
            </w:tcMar>
            <w:vAlign w:val="center"/>
          </w:tcPr>
          <w:p w14:paraId="0C249E0E">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0C77487E">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22163093">
            <w:pPr>
              <w:spacing w:line="240" w:lineRule="exact"/>
              <w:jc w:val="center"/>
              <w:rPr>
                <w:rFonts w:ascii="Times New Roman" w:hAnsi="Times New Roman" w:eastAsia="宋体" w:cs="Times New Roman"/>
                <w:sz w:val="15"/>
                <w:szCs w:val="15"/>
              </w:rPr>
            </w:pPr>
          </w:p>
        </w:tc>
      </w:tr>
      <w:tr w14:paraId="5B522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2F04846F">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32</w:t>
            </w:r>
          </w:p>
        </w:tc>
        <w:tc>
          <w:tcPr>
            <w:tcW w:w="853" w:type="dxa"/>
            <w:vMerge w:val="continue"/>
            <w:tcMar>
              <w:top w:w="15" w:type="dxa"/>
              <w:left w:w="15" w:type="dxa"/>
              <w:right w:w="15" w:type="dxa"/>
            </w:tcMar>
            <w:vAlign w:val="center"/>
          </w:tcPr>
          <w:p w14:paraId="4129FE76">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6DB5FAB3">
            <w:pPr>
              <w:widowControl/>
              <w:spacing w:line="200" w:lineRule="exact"/>
              <w:jc w:val="left"/>
              <w:textAlignment w:val="center"/>
              <w:rPr>
                <w:rFonts w:ascii="Times New Roman" w:hAnsi="Times New Roman" w:eastAsia="宋体" w:cs="Times New Roman"/>
                <w:kern w:val="0"/>
                <w:sz w:val="15"/>
                <w:szCs w:val="15"/>
              </w:rPr>
            </w:pPr>
            <w:r>
              <w:rPr>
                <w:rFonts w:ascii="Times New Roman" w:hAnsi="Times New Roman" w:eastAsia="宋体" w:cs="Times New Roman"/>
                <w:kern w:val="0"/>
                <w:sz w:val="15"/>
                <w:szCs w:val="15"/>
              </w:rPr>
              <w:t>在堤防保护范围内打井、钻探、爆破、挖筑池塘、采石、生产或者存放易燃易爆物品等危害堤防安全</w:t>
            </w:r>
          </w:p>
          <w:p w14:paraId="1B4FAA47">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活动的</w:t>
            </w:r>
          </w:p>
        </w:tc>
        <w:tc>
          <w:tcPr>
            <w:tcW w:w="529" w:type="dxa"/>
            <w:tcMar>
              <w:top w:w="15" w:type="dxa"/>
              <w:left w:w="15" w:type="dxa"/>
              <w:right w:w="15" w:type="dxa"/>
            </w:tcMar>
            <w:vAlign w:val="center"/>
          </w:tcPr>
          <w:p w14:paraId="183732F7">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63C95A59">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00C93431">
            <w:pPr>
              <w:spacing w:line="240" w:lineRule="exact"/>
              <w:jc w:val="center"/>
              <w:rPr>
                <w:rFonts w:ascii="Times New Roman" w:hAnsi="Times New Roman" w:eastAsia="宋体" w:cs="Times New Roman"/>
                <w:sz w:val="15"/>
                <w:szCs w:val="15"/>
              </w:rPr>
            </w:pPr>
          </w:p>
        </w:tc>
      </w:tr>
      <w:tr w14:paraId="1BDA0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7575A70E">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33</w:t>
            </w:r>
          </w:p>
        </w:tc>
        <w:tc>
          <w:tcPr>
            <w:tcW w:w="853" w:type="dxa"/>
            <w:vMerge w:val="continue"/>
            <w:tcMar>
              <w:top w:w="15" w:type="dxa"/>
              <w:left w:w="15" w:type="dxa"/>
              <w:right w:w="15" w:type="dxa"/>
            </w:tcMar>
            <w:vAlign w:val="center"/>
          </w:tcPr>
          <w:p w14:paraId="18C5AB06">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294D6FED">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未申请取得有关水行政主管部门或流域管理机构签署的规划同意书，擅自开工建设水工程的</w:t>
            </w:r>
          </w:p>
        </w:tc>
        <w:tc>
          <w:tcPr>
            <w:tcW w:w="529" w:type="dxa"/>
            <w:tcMar>
              <w:top w:w="15" w:type="dxa"/>
              <w:left w:w="15" w:type="dxa"/>
              <w:right w:w="15" w:type="dxa"/>
            </w:tcMar>
            <w:vAlign w:val="center"/>
          </w:tcPr>
          <w:p w14:paraId="63CEF231">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03EFAABE">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384EEF43">
            <w:pPr>
              <w:spacing w:line="240" w:lineRule="exact"/>
              <w:jc w:val="center"/>
              <w:rPr>
                <w:rFonts w:ascii="Times New Roman" w:hAnsi="Times New Roman" w:eastAsia="宋体" w:cs="Times New Roman"/>
                <w:sz w:val="15"/>
                <w:szCs w:val="15"/>
              </w:rPr>
            </w:pPr>
          </w:p>
        </w:tc>
      </w:tr>
      <w:tr w14:paraId="0AC38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71542137">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34</w:t>
            </w:r>
          </w:p>
        </w:tc>
        <w:tc>
          <w:tcPr>
            <w:tcW w:w="853" w:type="dxa"/>
            <w:vMerge w:val="continue"/>
            <w:tcMar>
              <w:top w:w="15" w:type="dxa"/>
              <w:left w:w="15" w:type="dxa"/>
              <w:right w:w="15" w:type="dxa"/>
            </w:tcMar>
            <w:vAlign w:val="center"/>
          </w:tcPr>
          <w:p w14:paraId="513C01BE">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4638BF14">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工程建设方案未报经有关水行政主管部门或者流域管理机构审查同意，擅自在河道管理范围内新建、扩建、改建跨河、穿河、穿堤、临河的大中型建设项目的</w:t>
            </w:r>
          </w:p>
        </w:tc>
        <w:tc>
          <w:tcPr>
            <w:tcW w:w="529" w:type="dxa"/>
            <w:tcMar>
              <w:top w:w="15" w:type="dxa"/>
              <w:left w:w="15" w:type="dxa"/>
              <w:right w:w="15" w:type="dxa"/>
            </w:tcMar>
            <w:vAlign w:val="center"/>
          </w:tcPr>
          <w:p w14:paraId="292B1B1E">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2D09347C">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1D9C7D08">
            <w:pPr>
              <w:spacing w:line="240" w:lineRule="exact"/>
              <w:jc w:val="center"/>
              <w:rPr>
                <w:rFonts w:ascii="Times New Roman" w:hAnsi="Times New Roman" w:eastAsia="宋体" w:cs="Times New Roman"/>
                <w:sz w:val="15"/>
                <w:szCs w:val="15"/>
              </w:rPr>
            </w:pPr>
          </w:p>
        </w:tc>
      </w:tr>
      <w:tr w14:paraId="22991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068BE99D">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35</w:t>
            </w:r>
          </w:p>
        </w:tc>
        <w:tc>
          <w:tcPr>
            <w:tcW w:w="853" w:type="dxa"/>
            <w:vMerge w:val="continue"/>
            <w:tcMar>
              <w:top w:w="15" w:type="dxa"/>
              <w:left w:w="15" w:type="dxa"/>
              <w:right w:w="15" w:type="dxa"/>
            </w:tcMar>
            <w:vAlign w:val="center"/>
          </w:tcPr>
          <w:p w14:paraId="62CE3A55">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7360F6B9">
            <w:pPr>
              <w:widowControl/>
              <w:spacing w:line="200" w:lineRule="exact"/>
              <w:jc w:val="left"/>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工程建设方案未报经有关水行政主管部门或者流域管理机构审查同意，擅自在河道管理范围内新建、扩建、改建跨河、穿河、穿堤、临河的小型建设项目、或者未按审查批准的位置和界限建设的</w:t>
            </w:r>
          </w:p>
        </w:tc>
        <w:tc>
          <w:tcPr>
            <w:tcW w:w="529" w:type="dxa"/>
            <w:tcMar>
              <w:top w:w="15" w:type="dxa"/>
              <w:left w:w="15" w:type="dxa"/>
              <w:right w:w="15" w:type="dxa"/>
            </w:tcMar>
            <w:vAlign w:val="center"/>
          </w:tcPr>
          <w:p w14:paraId="0B95358F">
            <w:pPr>
              <w:widowControl/>
              <w:spacing w:line="240" w:lineRule="exact"/>
              <w:jc w:val="center"/>
              <w:textAlignment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3F5AD8B2">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4E85728A">
            <w:pPr>
              <w:spacing w:line="240" w:lineRule="exact"/>
              <w:jc w:val="center"/>
              <w:rPr>
                <w:rFonts w:ascii="Times New Roman" w:hAnsi="Times New Roman" w:eastAsia="宋体" w:cs="Times New Roman"/>
                <w:sz w:val="15"/>
                <w:szCs w:val="15"/>
              </w:rPr>
            </w:pPr>
          </w:p>
        </w:tc>
      </w:tr>
      <w:tr w14:paraId="6929F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445D0A9B">
            <w:pPr>
              <w:widowControl/>
              <w:spacing w:line="240" w:lineRule="exact"/>
              <w:jc w:val="center"/>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3</w:t>
            </w:r>
            <w:r>
              <w:rPr>
                <w:rFonts w:ascii="Times New Roman" w:hAnsi="Times New Roman" w:eastAsia="宋体" w:cs="Times New Roman"/>
                <w:kern w:val="0"/>
                <w:sz w:val="15"/>
                <w:szCs w:val="15"/>
              </w:rPr>
              <w:t>6</w:t>
            </w:r>
          </w:p>
        </w:tc>
        <w:tc>
          <w:tcPr>
            <w:tcW w:w="853" w:type="dxa"/>
            <w:vMerge w:val="restart"/>
            <w:tcMar>
              <w:top w:w="15" w:type="dxa"/>
              <w:left w:w="15" w:type="dxa"/>
              <w:right w:w="15" w:type="dxa"/>
            </w:tcMar>
            <w:vAlign w:val="center"/>
          </w:tcPr>
          <w:p w14:paraId="01F19768">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c>
        <w:tc>
          <w:tcPr>
            <w:tcW w:w="6662" w:type="dxa"/>
            <w:tcMar>
              <w:top w:w="15" w:type="dxa"/>
              <w:left w:w="15" w:type="dxa"/>
              <w:right w:w="15" w:type="dxa"/>
            </w:tcMar>
            <w:vAlign w:val="center"/>
          </w:tcPr>
          <w:p w14:paraId="307A2CC5">
            <w:pPr>
              <w:widowControl/>
              <w:spacing w:line="200" w:lineRule="exact"/>
              <w:jc w:val="left"/>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在河湖管理范围内清洗装贮过油类的车辆、容器的</w:t>
            </w:r>
          </w:p>
        </w:tc>
        <w:tc>
          <w:tcPr>
            <w:tcW w:w="529" w:type="dxa"/>
            <w:tcMar>
              <w:top w:w="15" w:type="dxa"/>
              <w:left w:w="15" w:type="dxa"/>
              <w:right w:w="15" w:type="dxa"/>
            </w:tcMar>
            <w:vAlign w:val="center"/>
          </w:tcPr>
          <w:p w14:paraId="65383CFB">
            <w:pPr>
              <w:widowControl/>
              <w:spacing w:line="240" w:lineRule="exact"/>
              <w:jc w:val="center"/>
              <w:textAlignment w:val="center"/>
              <w:rPr>
                <w:rFonts w:ascii="Times New Roman" w:hAnsi="Times New Roman" w:eastAsia="宋体" w:cs="Times New Roman"/>
                <w:kern w:val="0"/>
                <w:sz w:val="15"/>
                <w:szCs w:val="15"/>
              </w:rPr>
            </w:pPr>
          </w:p>
        </w:tc>
        <w:tc>
          <w:tcPr>
            <w:tcW w:w="529" w:type="dxa"/>
            <w:tcMar>
              <w:top w:w="15" w:type="dxa"/>
              <w:left w:w="15" w:type="dxa"/>
              <w:right w:w="15" w:type="dxa"/>
            </w:tcMar>
            <w:vAlign w:val="center"/>
          </w:tcPr>
          <w:p w14:paraId="26D3D4DC">
            <w:pPr>
              <w:spacing w:line="240" w:lineRule="exact"/>
              <w:jc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5A89B0F1">
            <w:pPr>
              <w:spacing w:line="240" w:lineRule="exact"/>
              <w:jc w:val="center"/>
              <w:rPr>
                <w:rFonts w:ascii="Times New Roman" w:hAnsi="Times New Roman" w:eastAsia="宋体" w:cs="Times New Roman"/>
                <w:sz w:val="15"/>
                <w:szCs w:val="15"/>
              </w:rPr>
            </w:pPr>
          </w:p>
        </w:tc>
      </w:tr>
      <w:tr w14:paraId="16801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0A791A51">
            <w:pPr>
              <w:widowControl/>
              <w:spacing w:line="240" w:lineRule="exact"/>
              <w:jc w:val="center"/>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3</w:t>
            </w:r>
            <w:r>
              <w:rPr>
                <w:rFonts w:ascii="Times New Roman" w:hAnsi="Times New Roman" w:eastAsia="宋体" w:cs="Times New Roman"/>
                <w:kern w:val="0"/>
                <w:sz w:val="15"/>
                <w:szCs w:val="15"/>
              </w:rPr>
              <w:t>7</w:t>
            </w:r>
          </w:p>
        </w:tc>
        <w:tc>
          <w:tcPr>
            <w:tcW w:w="853" w:type="dxa"/>
            <w:vMerge w:val="continue"/>
            <w:tcMar>
              <w:top w:w="15" w:type="dxa"/>
              <w:left w:w="15" w:type="dxa"/>
              <w:right w:w="15" w:type="dxa"/>
            </w:tcMar>
            <w:vAlign w:val="center"/>
          </w:tcPr>
          <w:p w14:paraId="7E5F5496">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18B7909E">
            <w:pPr>
              <w:widowControl/>
              <w:spacing w:line="200" w:lineRule="exact"/>
              <w:jc w:val="left"/>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在河湖管理范围内清洗装贮过有毒污染物的车辆、容器的</w:t>
            </w:r>
          </w:p>
        </w:tc>
        <w:tc>
          <w:tcPr>
            <w:tcW w:w="529" w:type="dxa"/>
            <w:tcMar>
              <w:top w:w="15" w:type="dxa"/>
              <w:left w:w="15" w:type="dxa"/>
              <w:right w:w="15" w:type="dxa"/>
            </w:tcMar>
            <w:vAlign w:val="center"/>
          </w:tcPr>
          <w:p w14:paraId="1D5A68B2">
            <w:pPr>
              <w:widowControl/>
              <w:spacing w:line="240" w:lineRule="exact"/>
              <w:jc w:val="center"/>
              <w:textAlignment w:val="center"/>
              <w:rPr>
                <w:rFonts w:ascii="Times New Roman" w:hAnsi="Times New Roman" w:eastAsia="宋体" w:cs="Times New Roman"/>
                <w:kern w:val="0"/>
                <w:sz w:val="15"/>
                <w:szCs w:val="15"/>
              </w:rPr>
            </w:pPr>
          </w:p>
        </w:tc>
        <w:tc>
          <w:tcPr>
            <w:tcW w:w="529" w:type="dxa"/>
            <w:tcMar>
              <w:top w:w="15" w:type="dxa"/>
              <w:left w:w="15" w:type="dxa"/>
              <w:right w:w="15" w:type="dxa"/>
            </w:tcMar>
            <w:vAlign w:val="center"/>
          </w:tcPr>
          <w:p w14:paraId="27E2A535">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22000B95">
            <w:pPr>
              <w:spacing w:line="240" w:lineRule="exact"/>
              <w:jc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78E4E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0F6F4A9C">
            <w:pPr>
              <w:widowControl/>
              <w:spacing w:line="240" w:lineRule="exact"/>
              <w:jc w:val="center"/>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3</w:t>
            </w:r>
            <w:r>
              <w:rPr>
                <w:rFonts w:ascii="Times New Roman" w:hAnsi="Times New Roman" w:eastAsia="宋体" w:cs="Times New Roman"/>
                <w:kern w:val="0"/>
                <w:sz w:val="15"/>
                <w:szCs w:val="15"/>
              </w:rPr>
              <w:t>8</w:t>
            </w:r>
          </w:p>
        </w:tc>
        <w:tc>
          <w:tcPr>
            <w:tcW w:w="853" w:type="dxa"/>
            <w:vMerge w:val="continue"/>
            <w:tcMar>
              <w:top w:w="15" w:type="dxa"/>
              <w:left w:w="15" w:type="dxa"/>
              <w:right w:w="15" w:type="dxa"/>
            </w:tcMar>
            <w:vAlign w:val="center"/>
          </w:tcPr>
          <w:p w14:paraId="3BB1E58E">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0EB440FA">
            <w:pPr>
              <w:widowControl/>
              <w:spacing w:line="200" w:lineRule="exact"/>
              <w:jc w:val="left"/>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向河湖超标或直接排放污水的</w:t>
            </w:r>
          </w:p>
        </w:tc>
        <w:tc>
          <w:tcPr>
            <w:tcW w:w="529" w:type="dxa"/>
            <w:tcMar>
              <w:top w:w="15" w:type="dxa"/>
              <w:left w:w="15" w:type="dxa"/>
              <w:right w:w="15" w:type="dxa"/>
            </w:tcMar>
            <w:vAlign w:val="center"/>
          </w:tcPr>
          <w:p w14:paraId="1EC92B4B">
            <w:pPr>
              <w:widowControl/>
              <w:spacing w:line="240" w:lineRule="exact"/>
              <w:jc w:val="center"/>
              <w:textAlignment w:val="center"/>
              <w:rPr>
                <w:rFonts w:ascii="Times New Roman" w:hAnsi="Times New Roman" w:eastAsia="宋体" w:cs="Times New Roman"/>
                <w:kern w:val="0"/>
                <w:sz w:val="15"/>
                <w:szCs w:val="15"/>
              </w:rPr>
            </w:pPr>
          </w:p>
        </w:tc>
        <w:tc>
          <w:tcPr>
            <w:tcW w:w="529" w:type="dxa"/>
            <w:tcMar>
              <w:top w:w="15" w:type="dxa"/>
              <w:left w:w="15" w:type="dxa"/>
              <w:right w:w="15" w:type="dxa"/>
            </w:tcMar>
            <w:vAlign w:val="center"/>
          </w:tcPr>
          <w:p w14:paraId="255802EF">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73ABC05E">
            <w:pPr>
              <w:spacing w:line="240" w:lineRule="exact"/>
              <w:jc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2D0A8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5DE12B8B">
            <w:pPr>
              <w:widowControl/>
              <w:spacing w:line="240" w:lineRule="exact"/>
              <w:jc w:val="center"/>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3</w:t>
            </w:r>
            <w:r>
              <w:rPr>
                <w:rFonts w:ascii="Times New Roman" w:hAnsi="Times New Roman" w:eastAsia="宋体" w:cs="Times New Roman"/>
                <w:kern w:val="0"/>
                <w:sz w:val="15"/>
                <w:szCs w:val="15"/>
              </w:rPr>
              <w:t>9</w:t>
            </w:r>
          </w:p>
        </w:tc>
        <w:tc>
          <w:tcPr>
            <w:tcW w:w="853" w:type="dxa"/>
            <w:vMerge w:val="continue"/>
            <w:tcMar>
              <w:top w:w="15" w:type="dxa"/>
              <w:left w:w="15" w:type="dxa"/>
              <w:right w:w="15" w:type="dxa"/>
            </w:tcMar>
            <w:vAlign w:val="center"/>
          </w:tcPr>
          <w:p w14:paraId="2B20FE47">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3CDC5F1E">
            <w:pPr>
              <w:widowControl/>
              <w:spacing w:line="200" w:lineRule="exact"/>
              <w:jc w:val="left"/>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检查河段或湖泊水体大面积（面积超过</w:t>
            </w:r>
            <w:r>
              <w:rPr>
                <w:rFonts w:ascii="Times New Roman" w:hAnsi="Times New Roman" w:eastAsia="宋体" w:cs="Times New Roman"/>
                <w:kern w:val="0"/>
                <w:sz w:val="15"/>
                <w:szCs w:val="15"/>
              </w:rPr>
              <w:t>100 平方米）黑臭</w:t>
            </w:r>
            <w:r>
              <w:rPr>
                <w:rFonts w:hint="eastAsia" w:ascii="Times New Roman" w:hAnsi="Times New Roman" w:eastAsia="宋体" w:cs="Times New Roman"/>
                <w:kern w:val="0"/>
                <w:sz w:val="15"/>
                <w:szCs w:val="15"/>
              </w:rPr>
              <w:t>的</w:t>
            </w:r>
          </w:p>
        </w:tc>
        <w:tc>
          <w:tcPr>
            <w:tcW w:w="529" w:type="dxa"/>
            <w:tcMar>
              <w:top w:w="15" w:type="dxa"/>
              <w:left w:w="15" w:type="dxa"/>
              <w:right w:w="15" w:type="dxa"/>
            </w:tcMar>
            <w:vAlign w:val="center"/>
          </w:tcPr>
          <w:p w14:paraId="1A6C4DDF">
            <w:pPr>
              <w:widowControl/>
              <w:spacing w:line="240" w:lineRule="exact"/>
              <w:jc w:val="center"/>
              <w:textAlignment w:val="center"/>
              <w:rPr>
                <w:rFonts w:ascii="Times New Roman" w:hAnsi="Times New Roman" w:eastAsia="宋体" w:cs="Times New Roman"/>
                <w:kern w:val="0"/>
                <w:sz w:val="15"/>
                <w:szCs w:val="15"/>
              </w:rPr>
            </w:pPr>
          </w:p>
        </w:tc>
        <w:tc>
          <w:tcPr>
            <w:tcW w:w="529" w:type="dxa"/>
            <w:tcMar>
              <w:top w:w="15" w:type="dxa"/>
              <w:left w:w="15" w:type="dxa"/>
              <w:right w:w="15" w:type="dxa"/>
            </w:tcMar>
            <w:vAlign w:val="center"/>
          </w:tcPr>
          <w:p w14:paraId="711821E6">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2D5AA754">
            <w:pPr>
              <w:spacing w:line="240" w:lineRule="exact"/>
              <w:jc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r w14:paraId="46F15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1CDBDD2B">
            <w:pPr>
              <w:widowControl/>
              <w:spacing w:line="240" w:lineRule="exact"/>
              <w:jc w:val="center"/>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4</w:t>
            </w:r>
            <w:r>
              <w:rPr>
                <w:rFonts w:ascii="Times New Roman" w:hAnsi="Times New Roman" w:eastAsia="宋体" w:cs="Times New Roman"/>
                <w:kern w:val="0"/>
                <w:sz w:val="15"/>
                <w:szCs w:val="15"/>
              </w:rPr>
              <w:t>0</w:t>
            </w:r>
          </w:p>
        </w:tc>
        <w:tc>
          <w:tcPr>
            <w:tcW w:w="853" w:type="dxa"/>
            <w:vMerge w:val="continue"/>
            <w:tcMar>
              <w:top w:w="15" w:type="dxa"/>
              <w:left w:w="15" w:type="dxa"/>
              <w:right w:w="15" w:type="dxa"/>
            </w:tcMar>
            <w:vAlign w:val="center"/>
          </w:tcPr>
          <w:p w14:paraId="5B5061D2">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4037E8DA">
            <w:pPr>
              <w:widowControl/>
              <w:spacing w:line="200" w:lineRule="exact"/>
              <w:jc w:val="left"/>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检查河段或湖泊水体局部（面积不超过</w:t>
            </w:r>
            <w:r>
              <w:rPr>
                <w:rFonts w:ascii="Times New Roman" w:hAnsi="Times New Roman" w:eastAsia="宋体" w:cs="Times New Roman"/>
                <w:kern w:val="0"/>
                <w:sz w:val="15"/>
                <w:szCs w:val="15"/>
              </w:rPr>
              <w:t>100 平方米）黑臭</w:t>
            </w:r>
            <w:r>
              <w:rPr>
                <w:rFonts w:hint="eastAsia" w:ascii="Times New Roman" w:hAnsi="Times New Roman" w:eastAsia="宋体" w:cs="Times New Roman"/>
                <w:kern w:val="0"/>
                <w:sz w:val="15"/>
                <w:szCs w:val="15"/>
              </w:rPr>
              <w:t>的</w:t>
            </w:r>
          </w:p>
        </w:tc>
        <w:tc>
          <w:tcPr>
            <w:tcW w:w="529" w:type="dxa"/>
            <w:tcMar>
              <w:top w:w="15" w:type="dxa"/>
              <w:left w:w="15" w:type="dxa"/>
              <w:right w:w="15" w:type="dxa"/>
            </w:tcMar>
            <w:vAlign w:val="center"/>
          </w:tcPr>
          <w:p w14:paraId="4B2F697D">
            <w:pPr>
              <w:widowControl/>
              <w:spacing w:line="240" w:lineRule="exact"/>
              <w:jc w:val="center"/>
              <w:textAlignment w:val="center"/>
              <w:rPr>
                <w:rFonts w:ascii="Times New Roman" w:hAnsi="Times New Roman" w:eastAsia="宋体" w:cs="Times New Roman"/>
                <w:kern w:val="0"/>
                <w:sz w:val="15"/>
                <w:szCs w:val="15"/>
              </w:rPr>
            </w:pPr>
          </w:p>
        </w:tc>
        <w:tc>
          <w:tcPr>
            <w:tcW w:w="529" w:type="dxa"/>
            <w:tcMar>
              <w:top w:w="15" w:type="dxa"/>
              <w:left w:w="15" w:type="dxa"/>
              <w:right w:w="15" w:type="dxa"/>
            </w:tcMar>
            <w:vAlign w:val="center"/>
          </w:tcPr>
          <w:p w14:paraId="2BA9C914">
            <w:pPr>
              <w:spacing w:line="240" w:lineRule="exact"/>
              <w:jc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4D5B205D">
            <w:pPr>
              <w:spacing w:line="240" w:lineRule="exact"/>
              <w:jc w:val="center"/>
              <w:rPr>
                <w:rFonts w:ascii="Times New Roman" w:hAnsi="Times New Roman" w:eastAsia="宋体" w:cs="Times New Roman"/>
                <w:sz w:val="15"/>
                <w:szCs w:val="15"/>
              </w:rPr>
            </w:pPr>
          </w:p>
        </w:tc>
      </w:tr>
      <w:tr w14:paraId="2209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76544D37">
            <w:pPr>
              <w:widowControl/>
              <w:spacing w:line="240" w:lineRule="exact"/>
              <w:jc w:val="center"/>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4</w:t>
            </w:r>
            <w:r>
              <w:rPr>
                <w:rFonts w:ascii="Times New Roman" w:hAnsi="Times New Roman" w:eastAsia="宋体" w:cs="Times New Roman"/>
                <w:kern w:val="0"/>
                <w:sz w:val="15"/>
                <w:szCs w:val="15"/>
              </w:rPr>
              <w:t>1</w:t>
            </w:r>
          </w:p>
        </w:tc>
        <w:tc>
          <w:tcPr>
            <w:tcW w:w="853" w:type="dxa"/>
            <w:vMerge w:val="continue"/>
            <w:tcMar>
              <w:top w:w="15" w:type="dxa"/>
              <w:left w:w="15" w:type="dxa"/>
              <w:right w:w="15" w:type="dxa"/>
            </w:tcMar>
            <w:vAlign w:val="center"/>
          </w:tcPr>
          <w:p w14:paraId="3D2716AC">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1E150065">
            <w:pPr>
              <w:widowControl/>
              <w:spacing w:line="200" w:lineRule="exact"/>
              <w:jc w:val="left"/>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未经许可设置排污口的</w:t>
            </w:r>
          </w:p>
        </w:tc>
        <w:tc>
          <w:tcPr>
            <w:tcW w:w="529" w:type="dxa"/>
            <w:tcMar>
              <w:top w:w="15" w:type="dxa"/>
              <w:left w:w="15" w:type="dxa"/>
              <w:right w:w="15" w:type="dxa"/>
            </w:tcMar>
            <w:vAlign w:val="center"/>
          </w:tcPr>
          <w:p w14:paraId="55D39C06">
            <w:pPr>
              <w:widowControl/>
              <w:spacing w:line="240" w:lineRule="exact"/>
              <w:jc w:val="center"/>
              <w:textAlignment w:val="center"/>
              <w:rPr>
                <w:rFonts w:ascii="Times New Roman" w:hAnsi="Times New Roman" w:eastAsia="宋体" w:cs="Times New Roman"/>
                <w:kern w:val="0"/>
                <w:sz w:val="15"/>
                <w:szCs w:val="15"/>
              </w:rPr>
            </w:pPr>
          </w:p>
        </w:tc>
        <w:tc>
          <w:tcPr>
            <w:tcW w:w="529" w:type="dxa"/>
            <w:tcMar>
              <w:top w:w="15" w:type="dxa"/>
              <w:left w:w="15" w:type="dxa"/>
              <w:right w:w="15" w:type="dxa"/>
            </w:tcMar>
            <w:vAlign w:val="center"/>
          </w:tcPr>
          <w:p w14:paraId="541F7B6E">
            <w:pPr>
              <w:spacing w:line="240" w:lineRule="exact"/>
              <w:jc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c>
          <w:tcPr>
            <w:tcW w:w="529" w:type="dxa"/>
            <w:tcMar>
              <w:top w:w="15" w:type="dxa"/>
              <w:left w:w="15" w:type="dxa"/>
              <w:right w:w="15" w:type="dxa"/>
            </w:tcMar>
            <w:vAlign w:val="center"/>
          </w:tcPr>
          <w:p w14:paraId="488CDD54">
            <w:pPr>
              <w:spacing w:line="240" w:lineRule="exact"/>
              <w:jc w:val="center"/>
              <w:rPr>
                <w:rFonts w:ascii="Times New Roman" w:hAnsi="Times New Roman" w:eastAsia="宋体" w:cs="Times New Roman"/>
                <w:sz w:val="15"/>
                <w:szCs w:val="15"/>
              </w:rPr>
            </w:pPr>
          </w:p>
        </w:tc>
      </w:tr>
      <w:tr w14:paraId="2B0D3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 w:hRule="atLeast"/>
          <w:jc w:val="center"/>
        </w:trPr>
        <w:tc>
          <w:tcPr>
            <w:tcW w:w="418" w:type="dxa"/>
            <w:tcMar>
              <w:top w:w="15" w:type="dxa"/>
              <w:left w:w="15" w:type="dxa"/>
              <w:right w:w="15" w:type="dxa"/>
            </w:tcMar>
            <w:vAlign w:val="center"/>
          </w:tcPr>
          <w:p w14:paraId="6AFD6E66">
            <w:pPr>
              <w:widowControl/>
              <w:spacing w:line="240" w:lineRule="exact"/>
              <w:jc w:val="center"/>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4</w:t>
            </w:r>
            <w:r>
              <w:rPr>
                <w:rFonts w:ascii="Times New Roman" w:hAnsi="Times New Roman" w:eastAsia="宋体" w:cs="Times New Roman"/>
                <w:kern w:val="0"/>
                <w:sz w:val="15"/>
                <w:szCs w:val="15"/>
              </w:rPr>
              <w:t>2</w:t>
            </w:r>
          </w:p>
        </w:tc>
        <w:tc>
          <w:tcPr>
            <w:tcW w:w="853" w:type="dxa"/>
            <w:vMerge w:val="continue"/>
            <w:tcMar>
              <w:top w:w="15" w:type="dxa"/>
              <w:left w:w="15" w:type="dxa"/>
              <w:right w:w="15" w:type="dxa"/>
            </w:tcMar>
            <w:vAlign w:val="center"/>
          </w:tcPr>
          <w:p w14:paraId="10E2043E">
            <w:pPr>
              <w:spacing w:line="240" w:lineRule="exact"/>
              <w:jc w:val="center"/>
              <w:rPr>
                <w:rFonts w:ascii="Times New Roman" w:hAnsi="Times New Roman" w:eastAsia="宋体" w:cs="Times New Roman"/>
                <w:sz w:val="15"/>
                <w:szCs w:val="15"/>
              </w:rPr>
            </w:pPr>
          </w:p>
        </w:tc>
        <w:tc>
          <w:tcPr>
            <w:tcW w:w="6662" w:type="dxa"/>
            <w:tcMar>
              <w:top w:w="15" w:type="dxa"/>
              <w:left w:w="15" w:type="dxa"/>
              <w:right w:w="15" w:type="dxa"/>
            </w:tcMar>
            <w:vAlign w:val="center"/>
          </w:tcPr>
          <w:p w14:paraId="70B1DC1C">
            <w:pPr>
              <w:widowControl/>
              <w:spacing w:line="200" w:lineRule="exact"/>
              <w:jc w:val="left"/>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在易发山体崩塌、滑坡、泥石流等地质灾害的山区河段，从事开山采石、采矿、开荒等危及山体稳定</w:t>
            </w:r>
          </w:p>
          <w:p w14:paraId="69E96349">
            <w:pPr>
              <w:widowControl/>
              <w:spacing w:line="200" w:lineRule="exact"/>
              <w:jc w:val="left"/>
              <w:textAlignment w:val="center"/>
              <w:rPr>
                <w:rFonts w:ascii="Times New Roman" w:hAnsi="Times New Roman" w:eastAsia="宋体" w:cs="Times New Roman"/>
                <w:kern w:val="0"/>
                <w:sz w:val="15"/>
                <w:szCs w:val="15"/>
              </w:rPr>
            </w:pPr>
            <w:r>
              <w:rPr>
                <w:rFonts w:hint="eastAsia" w:ascii="Times New Roman" w:hAnsi="Times New Roman" w:eastAsia="宋体" w:cs="Times New Roman"/>
                <w:kern w:val="0"/>
                <w:sz w:val="15"/>
                <w:szCs w:val="15"/>
              </w:rPr>
              <w:t>活动的</w:t>
            </w:r>
          </w:p>
        </w:tc>
        <w:tc>
          <w:tcPr>
            <w:tcW w:w="529" w:type="dxa"/>
            <w:tcMar>
              <w:top w:w="15" w:type="dxa"/>
              <w:left w:w="15" w:type="dxa"/>
              <w:right w:w="15" w:type="dxa"/>
            </w:tcMar>
            <w:vAlign w:val="center"/>
          </w:tcPr>
          <w:p w14:paraId="344AD430">
            <w:pPr>
              <w:widowControl/>
              <w:spacing w:line="240" w:lineRule="exact"/>
              <w:jc w:val="center"/>
              <w:textAlignment w:val="center"/>
              <w:rPr>
                <w:rFonts w:ascii="Times New Roman" w:hAnsi="Times New Roman" w:eastAsia="宋体" w:cs="Times New Roman"/>
                <w:kern w:val="0"/>
                <w:sz w:val="15"/>
                <w:szCs w:val="15"/>
              </w:rPr>
            </w:pPr>
          </w:p>
        </w:tc>
        <w:tc>
          <w:tcPr>
            <w:tcW w:w="529" w:type="dxa"/>
            <w:tcMar>
              <w:top w:w="15" w:type="dxa"/>
              <w:left w:w="15" w:type="dxa"/>
              <w:right w:w="15" w:type="dxa"/>
            </w:tcMar>
            <w:vAlign w:val="center"/>
          </w:tcPr>
          <w:p w14:paraId="1D1F70F7">
            <w:pPr>
              <w:spacing w:line="240" w:lineRule="exact"/>
              <w:jc w:val="center"/>
              <w:rPr>
                <w:rFonts w:ascii="Times New Roman" w:hAnsi="Times New Roman" w:eastAsia="宋体" w:cs="Times New Roman"/>
                <w:sz w:val="15"/>
                <w:szCs w:val="15"/>
              </w:rPr>
            </w:pPr>
          </w:p>
        </w:tc>
        <w:tc>
          <w:tcPr>
            <w:tcW w:w="529" w:type="dxa"/>
            <w:tcMar>
              <w:top w:w="15" w:type="dxa"/>
              <w:left w:w="15" w:type="dxa"/>
              <w:right w:w="15" w:type="dxa"/>
            </w:tcMar>
            <w:vAlign w:val="center"/>
          </w:tcPr>
          <w:p w14:paraId="16CB9363">
            <w:pPr>
              <w:spacing w:line="240" w:lineRule="exact"/>
              <w:jc w:val="center"/>
              <w:rPr>
                <w:rFonts w:ascii="Times New Roman" w:hAnsi="Times New Roman" w:eastAsia="宋体" w:cs="Times New Roman"/>
                <w:sz w:val="15"/>
                <w:szCs w:val="15"/>
              </w:rPr>
            </w:pPr>
            <w:r>
              <w:rPr>
                <w:rFonts w:ascii="Times New Roman" w:hAnsi="Times New Roman" w:eastAsia="宋体" w:cs="Times New Roman"/>
                <w:kern w:val="0"/>
                <w:sz w:val="15"/>
                <w:szCs w:val="15"/>
              </w:rPr>
              <w:t>√</w:t>
            </w:r>
          </w:p>
        </w:tc>
      </w:tr>
    </w:tbl>
    <w:p w14:paraId="0BD67D9D">
      <w:pPr>
        <w:rPr>
          <w:rFonts w:ascii="宋体" w:hAnsi="宋体" w:eastAsia="宋体" w:cs="仿宋_GB2312"/>
          <w:kern w:val="0"/>
          <w:sz w:val="15"/>
          <w:szCs w:val="15"/>
        </w:rPr>
      </w:pPr>
      <w:r>
        <w:rPr>
          <w:rFonts w:hint="eastAsia" w:ascii="宋体" w:hAnsi="宋体" w:eastAsia="宋体" w:cs="仿宋_GB2312"/>
          <w:kern w:val="0"/>
          <w:sz w:val="15"/>
          <w:szCs w:val="15"/>
        </w:rPr>
        <w:t>注：依据《陕西省河湖“四乱”问题清理整改工作规程</w:t>
      </w:r>
      <w:r>
        <w:rPr>
          <w:rFonts w:ascii="宋体" w:hAnsi="宋体" w:eastAsia="宋体" w:cs="仿宋_GB2312"/>
          <w:kern w:val="0"/>
          <w:sz w:val="15"/>
          <w:szCs w:val="15"/>
        </w:rPr>
        <w:t>(试行)</w:t>
      </w:r>
      <w:r>
        <w:rPr>
          <w:rFonts w:hint="eastAsia" w:ascii="宋体" w:hAnsi="宋体" w:eastAsia="宋体" w:cs="仿宋_GB2312"/>
          <w:kern w:val="0"/>
          <w:sz w:val="15"/>
          <w:szCs w:val="15"/>
        </w:rPr>
        <w:t>》</w:t>
      </w:r>
      <w:r>
        <w:rPr>
          <w:rFonts w:ascii="宋体" w:hAnsi="宋体" w:eastAsia="宋体" w:cs="仿宋_GB2312"/>
          <w:kern w:val="0"/>
          <w:sz w:val="15"/>
          <w:szCs w:val="15"/>
        </w:rPr>
        <w:t>执行。</w:t>
      </w:r>
    </w:p>
    <w:p w14:paraId="756C1D85">
      <w:pPr>
        <w:widowControl/>
        <w:jc w:val="left"/>
        <w:rPr>
          <w:rFonts w:ascii="宋体" w:hAnsi="宋体" w:eastAsia="宋体" w:cs="仿宋_GB2312"/>
          <w:kern w:val="0"/>
          <w:sz w:val="15"/>
          <w:szCs w:val="15"/>
        </w:rPr>
      </w:pPr>
      <w:r>
        <w:rPr>
          <w:rFonts w:ascii="宋体" w:hAnsi="宋体" w:eastAsia="宋体" w:cs="仿宋_GB2312"/>
          <w:kern w:val="0"/>
          <w:sz w:val="15"/>
          <w:szCs w:val="15"/>
        </w:rPr>
        <w:br w:type="page"/>
      </w:r>
    </w:p>
    <w:p w14:paraId="4A0F81E7">
      <w:pPr>
        <w:widowControl/>
        <w:jc w:val="center"/>
        <w:outlineLvl w:val="0"/>
        <w:rPr>
          <w:rFonts w:ascii="Times New Roman" w:hAnsi="Times New Roman" w:cs="Times New Roman"/>
          <w:kern w:val="0"/>
          <w:szCs w:val="21"/>
        </w:rPr>
      </w:pPr>
      <w:bookmarkStart w:id="39" w:name="_Toc204351762"/>
      <w:r>
        <w:rPr>
          <w:rFonts w:hint="eastAsia" w:ascii="Times New Roman" w:hAnsi="Times New Roman" w:cs="Times New Roman"/>
          <w:kern w:val="0"/>
          <w:szCs w:val="21"/>
        </w:rPr>
        <w:t>附录</w:t>
      </w:r>
      <w:r>
        <w:rPr>
          <w:rFonts w:ascii="Times New Roman" w:hAnsi="Times New Roman" w:cs="Times New Roman"/>
          <w:kern w:val="0"/>
          <w:szCs w:val="21"/>
        </w:rPr>
        <w:t>E</w:t>
      </w:r>
      <w:bookmarkEnd w:id="39"/>
    </w:p>
    <w:p w14:paraId="69BFB496">
      <w:pPr>
        <w:widowControl/>
        <w:jc w:val="center"/>
        <w:rPr>
          <w:rFonts w:ascii="Times New Roman" w:hAnsi="Times New Roman" w:cs="Times New Roman"/>
          <w:kern w:val="0"/>
          <w:szCs w:val="21"/>
        </w:rPr>
      </w:pPr>
      <w:r>
        <w:rPr>
          <w:rFonts w:hint="eastAsia" w:ascii="Times New Roman" w:hAnsi="Times New Roman" w:cs="Times New Roman"/>
          <w:kern w:val="0"/>
          <w:szCs w:val="21"/>
        </w:rPr>
        <w:t>（编制大纲）</w:t>
      </w:r>
    </w:p>
    <w:p w14:paraId="05F190C8">
      <w:pPr>
        <w:jc w:val="left"/>
        <w:rPr>
          <w:rFonts w:ascii="宋体" w:hAnsi="宋体" w:eastAsia="宋体" w:cs="仿宋_GB2312"/>
          <w:kern w:val="0"/>
          <w:szCs w:val="21"/>
        </w:rPr>
      </w:pPr>
      <w:r>
        <w:rPr>
          <w:rFonts w:hint="eastAsia" w:ascii="宋体" w:hAnsi="宋体" w:eastAsia="宋体" w:cs="仿宋_GB2312"/>
          <w:kern w:val="0"/>
          <w:szCs w:val="21"/>
        </w:rPr>
        <w:t>1河湖（库）健康评价综合说明</w:t>
      </w:r>
    </w:p>
    <w:p w14:paraId="746A7DB9">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1.1评价依据</w:t>
      </w:r>
    </w:p>
    <w:p w14:paraId="1B5041E3">
      <w:pPr>
        <w:ind w:left="420"/>
        <w:jc w:val="left"/>
        <w:rPr>
          <w:rFonts w:ascii="宋体" w:hAnsi="宋体" w:eastAsia="宋体" w:cs="仿宋_GB2312"/>
          <w:kern w:val="0"/>
          <w:szCs w:val="21"/>
        </w:rPr>
      </w:pPr>
      <w:r>
        <w:rPr>
          <w:rFonts w:hint="eastAsia" w:ascii="宋体" w:hAnsi="宋体" w:eastAsia="宋体" w:cs="仿宋_GB2312"/>
          <w:kern w:val="0"/>
          <w:szCs w:val="21"/>
        </w:rPr>
        <w:t>1.2河湖基本概况</w:t>
      </w:r>
    </w:p>
    <w:p w14:paraId="11E120B8">
      <w:pPr>
        <w:pStyle w:val="34"/>
        <w:numPr>
          <w:ilvl w:val="1"/>
          <w:numId w:val="1"/>
        </w:numPr>
        <w:ind w:firstLineChars="0"/>
        <w:jc w:val="left"/>
        <w:rPr>
          <w:rFonts w:ascii="宋体" w:hAnsi="宋体" w:eastAsia="宋体" w:cs="仿宋_GB2312"/>
          <w:kern w:val="0"/>
          <w:szCs w:val="21"/>
        </w:rPr>
      </w:pPr>
      <w:r>
        <w:rPr>
          <w:rFonts w:hint="eastAsia" w:ascii="宋体" w:hAnsi="宋体" w:eastAsia="宋体" w:cs="仿宋_GB2312"/>
          <w:kern w:val="0"/>
          <w:szCs w:val="21"/>
        </w:rPr>
        <w:t>评价工作流程</w:t>
      </w:r>
    </w:p>
    <w:p w14:paraId="01DE6D26">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1.4评价结论概述</w:t>
      </w:r>
    </w:p>
    <w:p w14:paraId="6F4F91B9">
      <w:pPr>
        <w:jc w:val="left"/>
        <w:rPr>
          <w:rFonts w:ascii="宋体" w:hAnsi="宋体" w:eastAsia="宋体" w:cs="仿宋_GB2312"/>
          <w:kern w:val="0"/>
          <w:szCs w:val="21"/>
        </w:rPr>
      </w:pPr>
      <w:r>
        <w:rPr>
          <w:rFonts w:hint="eastAsia" w:ascii="宋体" w:hAnsi="宋体" w:eastAsia="宋体" w:cs="仿宋_GB2312"/>
          <w:kern w:val="0"/>
          <w:szCs w:val="21"/>
        </w:rPr>
        <w:t>2</w:t>
      </w:r>
      <w:r>
        <w:rPr>
          <w:rFonts w:ascii="宋体" w:hAnsi="宋体" w:eastAsia="宋体" w:cs="仿宋_GB2312"/>
          <w:kern w:val="0"/>
          <w:szCs w:val="21"/>
        </w:rPr>
        <w:t xml:space="preserve"> </w:t>
      </w:r>
      <w:r>
        <w:rPr>
          <w:rFonts w:hint="eastAsia" w:ascii="宋体" w:hAnsi="宋体" w:eastAsia="宋体" w:cs="仿宋_GB2312"/>
          <w:kern w:val="0"/>
          <w:szCs w:val="21"/>
        </w:rPr>
        <w:t>河湖（库）健康评价原则及范围</w:t>
      </w:r>
    </w:p>
    <w:p w14:paraId="0E75E49E">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2.1</w:t>
      </w:r>
      <w:r>
        <w:rPr>
          <w:rFonts w:ascii="宋体" w:hAnsi="宋体" w:eastAsia="宋体" w:cs="仿宋_GB2312"/>
          <w:kern w:val="0"/>
          <w:szCs w:val="21"/>
        </w:rPr>
        <w:t xml:space="preserve"> </w:t>
      </w:r>
      <w:r>
        <w:rPr>
          <w:rFonts w:hint="eastAsia" w:ascii="宋体" w:hAnsi="宋体" w:eastAsia="宋体" w:cs="仿宋_GB2312"/>
          <w:kern w:val="0"/>
          <w:szCs w:val="21"/>
        </w:rPr>
        <w:t>评价指导思想</w:t>
      </w:r>
    </w:p>
    <w:p w14:paraId="3144D333">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2.2</w:t>
      </w:r>
      <w:r>
        <w:rPr>
          <w:rFonts w:ascii="宋体" w:hAnsi="宋体" w:eastAsia="宋体" w:cs="仿宋_GB2312"/>
          <w:kern w:val="0"/>
          <w:szCs w:val="21"/>
        </w:rPr>
        <w:t xml:space="preserve"> </w:t>
      </w:r>
      <w:r>
        <w:rPr>
          <w:rFonts w:hint="eastAsia" w:ascii="宋体" w:hAnsi="宋体" w:eastAsia="宋体" w:cs="仿宋_GB2312"/>
          <w:kern w:val="0"/>
          <w:szCs w:val="21"/>
        </w:rPr>
        <w:t>评价基本原则</w:t>
      </w:r>
    </w:p>
    <w:p w14:paraId="2FCDE9F8">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2.3</w:t>
      </w:r>
      <w:r>
        <w:rPr>
          <w:rFonts w:ascii="宋体" w:hAnsi="宋体" w:eastAsia="宋体" w:cs="仿宋_GB2312"/>
          <w:kern w:val="0"/>
          <w:szCs w:val="21"/>
        </w:rPr>
        <w:t xml:space="preserve"> </w:t>
      </w:r>
      <w:r>
        <w:rPr>
          <w:rFonts w:hint="eastAsia" w:ascii="宋体" w:hAnsi="宋体" w:eastAsia="宋体" w:cs="仿宋_GB2312"/>
          <w:kern w:val="0"/>
          <w:szCs w:val="21"/>
        </w:rPr>
        <w:t>评价范围</w:t>
      </w:r>
    </w:p>
    <w:p w14:paraId="5B4DBFCB">
      <w:pPr>
        <w:jc w:val="left"/>
        <w:rPr>
          <w:rFonts w:ascii="宋体" w:hAnsi="宋体" w:eastAsia="宋体" w:cs="仿宋_GB2312"/>
          <w:kern w:val="0"/>
          <w:szCs w:val="21"/>
        </w:rPr>
      </w:pPr>
      <w:r>
        <w:rPr>
          <w:rFonts w:hint="eastAsia" w:ascii="宋体" w:hAnsi="宋体" w:eastAsia="宋体" w:cs="仿宋_GB2312"/>
          <w:kern w:val="0"/>
          <w:szCs w:val="21"/>
        </w:rPr>
        <w:t>3</w:t>
      </w:r>
      <w:r>
        <w:rPr>
          <w:rFonts w:ascii="宋体" w:hAnsi="宋体" w:eastAsia="宋体" w:cs="仿宋_GB2312"/>
          <w:kern w:val="0"/>
          <w:szCs w:val="21"/>
        </w:rPr>
        <w:t xml:space="preserve"> </w:t>
      </w:r>
      <w:r>
        <w:rPr>
          <w:rFonts w:hint="eastAsia" w:ascii="宋体" w:hAnsi="宋体" w:eastAsia="宋体" w:cs="仿宋_GB2312"/>
          <w:kern w:val="0"/>
          <w:szCs w:val="21"/>
        </w:rPr>
        <w:t>评价指标体系构建</w:t>
      </w:r>
    </w:p>
    <w:p w14:paraId="20CEF826">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3.1</w:t>
      </w:r>
      <w:r>
        <w:rPr>
          <w:rFonts w:ascii="宋体" w:hAnsi="宋体" w:eastAsia="宋体" w:cs="仿宋_GB2312"/>
          <w:kern w:val="0"/>
          <w:szCs w:val="21"/>
        </w:rPr>
        <w:t xml:space="preserve"> </w:t>
      </w:r>
      <w:r>
        <w:rPr>
          <w:rFonts w:hint="eastAsia" w:ascii="宋体" w:hAnsi="宋体" w:eastAsia="宋体" w:cs="仿宋_GB2312"/>
          <w:kern w:val="0"/>
          <w:szCs w:val="21"/>
        </w:rPr>
        <w:t>水文水资源指标</w:t>
      </w:r>
    </w:p>
    <w:p w14:paraId="3004CD1F">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3.2</w:t>
      </w:r>
      <w:r>
        <w:rPr>
          <w:rFonts w:ascii="宋体" w:hAnsi="宋体" w:eastAsia="宋体" w:cs="仿宋_GB2312"/>
          <w:kern w:val="0"/>
          <w:szCs w:val="21"/>
        </w:rPr>
        <w:t xml:space="preserve"> </w:t>
      </w:r>
      <w:r>
        <w:rPr>
          <w:rFonts w:hint="eastAsia" w:ascii="宋体" w:hAnsi="宋体" w:eastAsia="宋体" w:cs="仿宋_GB2312"/>
          <w:kern w:val="0"/>
          <w:szCs w:val="21"/>
        </w:rPr>
        <w:t>化学完整性指标</w:t>
      </w:r>
    </w:p>
    <w:p w14:paraId="490E07AF">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3.3</w:t>
      </w:r>
      <w:r>
        <w:rPr>
          <w:rFonts w:ascii="宋体" w:hAnsi="宋体" w:eastAsia="宋体" w:cs="仿宋_GB2312"/>
          <w:kern w:val="0"/>
          <w:szCs w:val="21"/>
        </w:rPr>
        <w:t xml:space="preserve"> </w:t>
      </w:r>
      <w:r>
        <w:rPr>
          <w:rFonts w:hint="eastAsia" w:ascii="宋体" w:hAnsi="宋体" w:eastAsia="宋体" w:cs="仿宋_GB2312"/>
          <w:kern w:val="0"/>
          <w:szCs w:val="21"/>
        </w:rPr>
        <w:t>形态结构完整性指标</w:t>
      </w:r>
    </w:p>
    <w:p w14:paraId="7A6E5442">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3.4</w:t>
      </w:r>
      <w:r>
        <w:rPr>
          <w:rFonts w:ascii="宋体" w:hAnsi="宋体" w:eastAsia="宋体" w:cs="仿宋_GB2312"/>
          <w:kern w:val="0"/>
          <w:szCs w:val="21"/>
        </w:rPr>
        <w:t xml:space="preserve"> </w:t>
      </w:r>
      <w:r>
        <w:rPr>
          <w:rFonts w:hint="eastAsia" w:ascii="宋体" w:hAnsi="宋体" w:eastAsia="宋体" w:cs="仿宋_GB2312"/>
          <w:kern w:val="0"/>
          <w:szCs w:val="21"/>
        </w:rPr>
        <w:t>生物完整性指标</w:t>
      </w:r>
    </w:p>
    <w:p w14:paraId="50E10A0D">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3</w:t>
      </w:r>
      <w:r>
        <w:rPr>
          <w:rFonts w:ascii="宋体" w:hAnsi="宋体" w:eastAsia="宋体" w:cs="仿宋_GB2312"/>
          <w:kern w:val="0"/>
          <w:szCs w:val="21"/>
        </w:rPr>
        <w:t xml:space="preserve">.5 </w:t>
      </w:r>
      <w:r>
        <w:rPr>
          <w:rFonts w:hint="eastAsia" w:ascii="宋体" w:hAnsi="宋体" w:eastAsia="宋体" w:cs="仿宋_GB2312"/>
          <w:kern w:val="0"/>
          <w:szCs w:val="21"/>
        </w:rPr>
        <w:t>保护管理指标</w:t>
      </w:r>
    </w:p>
    <w:p w14:paraId="728EA155">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3.</w:t>
      </w:r>
      <w:r>
        <w:rPr>
          <w:rFonts w:ascii="宋体" w:hAnsi="宋体" w:eastAsia="宋体" w:cs="仿宋_GB2312"/>
          <w:kern w:val="0"/>
          <w:szCs w:val="21"/>
        </w:rPr>
        <w:t xml:space="preserve">6 </w:t>
      </w:r>
      <w:r>
        <w:rPr>
          <w:rFonts w:hint="eastAsia" w:ascii="宋体" w:hAnsi="宋体" w:eastAsia="宋体" w:cs="仿宋_GB2312"/>
          <w:kern w:val="0"/>
          <w:szCs w:val="21"/>
        </w:rPr>
        <w:t>社会服务可持续性指标</w:t>
      </w:r>
    </w:p>
    <w:p w14:paraId="37DDD92F">
      <w:pPr>
        <w:jc w:val="left"/>
        <w:rPr>
          <w:rFonts w:ascii="宋体" w:hAnsi="宋体" w:eastAsia="宋体" w:cs="仿宋_GB2312"/>
          <w:kern w:val="0"/>
          <w:szCs w:val="21"/>
        </w:rPr>
      </w:pPr>
      <w:r>
        <w:rPr>
          <w:rFonts w:hint="eastAsia" w:ascii="宋体" w:hAnsi="宋体" w:eastAsia="宋体" w:cs="仿宋_GB2312"/>
          <w:kern w:val="0"/>
          <w:szCs w:val="21"/>
        </w:rPr>
        <w:t>4</w:t>
      </w:r>
      <w:r>
        <w:rPr>
          <w:rFonts w:ascii="宋体" w:hAnsi="宋体" w:eastAsia="宋体" w:cs="仿宋_GB2312"/>
          <w:kern w:val="0"/>
          <w:szCs w:val="21"/>
        </w:rPr>
        <w:t xml:space="preserve"> </w:t>
      </w:r>
      <w:r>
        <w:rPr>
          <w:rFonts w:hint="eastAsia" w:ascii="宋体" w:hAnsi="宋体" w:eastAsia="宋体" w:cs="仿宋_GB2312"/>
          <w:kern w:val="0"/>
          <w:szCs w:val="21"/>
        </w:rPr>
        <w:t>指标调查监测结果</w:t>
      </w:r>
    </w:p>
    <w:p w14:paraId="52B30A81">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4.1</w:t>
      </w:r>
      <w:r>
        <w:rPr>
          <w:rFonts w:ascii="宋体" w:hAnsi="宋体" w:eastAsia="宋体" w:cs="仿宋_GB2312"/>
          <w:kern w:val="0"/>
          <w:szCs w:val="21"/>
        </w:rPr>
        <w:t xml:space="preserve"> </w:t>
      </w:r>
      <w:r>
        <w:rPr>
          <w:rFonts w:hint="eastAsia" w:ascii="宋体" w:hAnsi="宋体" w:eastAsia="宋体" w:cs="仿宋_GB2312"/>
          <w:kern w:val="0"/>
          <w:szCs w:val="21"/>
        </w:rPr>
        <w:t>水文水资源指标监测结果</w:t>
      </w:r>
    </w:p>
    <w:p w14:paraId="43528747">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4.2</w:t>
      </w:r>
      <w:r>
        <w:rPr>
          <w:rFonts w:ascii="宋体" w:hAnsi="宋体" w:eastAsia="宋体" w:cs="仿宋_GB2312"/>
          <w:kern w:val="0"/>
          <w:szCs w:val="21"/>
        </w:rPr>
        <w:t xml:space="preserve"> </w:t>
      </w:r>
      <w:r>
        <w:rPr>
          <w:rFonts w:hint="eastAsia" w:ascii="宋体" w:hAnsi="宋体" w:eastAsia="宋体" w:cs="仿宋_GB2312"/>
          <w:kern w:val="0"/>
          <w:szCs w:val="21"/>
        </w:rPr>
        <w:t>化学完整性指标监测结果</w:t>
      </w:r>
    </w:p>
    <w:p w14:paraId="10B81644">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4.3</w:t>
      </w:r>
      <w:r>
        <w:rPr>
          <w:rFonts w:ascii="宋体" w:hAnsi="宋体" w:eastAsia="宋体" w:cs="仿宋_GB2312"/>
          <w:kern w:val="0"/>
          <w:szCs w:val="21"/>
        </w:rPr>
        <w:t xml:space="preserve"> </w:t>
      </w:r>
      <w:r>
        <w:rPr>
          <w:rFonts w:hint="eastAsia" w:ascii="宋体" w:hAnsi="宋体" w:eastAsia="宋体" w:cs="仿宋_GB2312"/>
          <w:kern w:val="0"/>
          <w:szCs w:val="21"/>
        </w:rPr>
        <w:t>形态结构完整性指标监测结果</w:t>
      </w:r>
    </w:p>
    <w:p w14:paraId="08568FB3">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4.4</w:t>
      </w:r>
      <w:r>
        <w:rPr>
          <w:rFonts w:ascii="宋体" w:hAnsi="宋体" w:eastAsia="宋体" w:cs="仿宋_GB2312"/>
          <w:kern w:val="0"/>
          <w:szCs w:val="21"/>
        </w:rPr>
        <w:t xml:space="preserve"> </w:t>
      </w:r>
      <w:r>
        <w:rPr>
          <w:rFonts w:hint="eastAsia" w:ascii="宋体" w:hAnsi="宋体" w:eastAsia="宋体" w:cs="仿宋_GB2312"/>
          <w:kern w:val="0"/>
          <w:szCs w:val="21"/>
        </w:rPr>
        <w:t>生物完整性指标监测结果</w:t>
      </w:r>
    </w:p>
    <w:p w14:paraId="298B0055">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4</w:t>
      </w:r>
      <w:r>
        <w:rPr>
          <w:rFonts w:ascii="宋体" w:hAnsi="宋体" w:eastAsia="宋体" w:cs="仿宋_GB2312"/>
          <w:kern w:val="0"/>
          <w:szCs w:val="21"/>
        </w:rPr>
        <w:t xml:space="preserve">.5 </w:t>
      </w:r>
      <w:r>
        <w:rPr>
          <w:rFonts w:hint="eastAsia" w:ascii="宋体" w:hAnsi="宋体" w:eastAsia="宋体" w:cs="仿宋_GB2312"/>
          <w:kern w:val="0"/>
          <w:szCs w:val="21"/>
        </w:rPr>
        <w:t>保护管理指标监测结果</w:t>
      </w:r>
    </w:p>
    <w:p w14:paraId="5B4FA1A6">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4.</w:t>
      </w:r>
      <w:r>
        <w:rPr>
          <w:rFonts w:ascii="宋体" w:hAnsi="宋体" w:eastAsia="宋体" w:cs="仿宋_GB2312"/>
          <w:kern w:val="0"/>
          <w:szCs w:val="21"/>
        </w:rPr>
        <w:t xml:space="preserve">6 </w:t>
      </w:r>
      <w:r>
        <w:rPr>
          <w:rFonts w:hint="eastAsia" w:ascii="宋体" w:hAnsi="宋体" w:eastAsia="宋体" w:cs="仿宋_GB2312"/>
          <w:kern w:val="0"/>
          <w:szCs w:val="21"/>
        </w:rPr>
        <w:t>社会服务功能可持续性指标监测结果</w:t>
      </w:r>
    </w:p>
    <w:p w14:paraId="176D9CB9">
      <w:pPr>
        <w:jc w:val="left"/>
        <w:rPr>
          <w:rFonts w:ascii="宋体" w:hAnsi="宋体" w:eastAsia="宋体" w:cs="仿宋_GB2312"/>
          <w:kern w:val="0"/>
          <w:szCs w:val="21"/>
        </w:rPr>
      </w:pPr>
      <w:r>
        <w:rPr>
          <w:rFonts w:ascii="宋体" w:hAnsi="宋体" w:eastAsia="宋体" w:cs="仿宋_GB2312"/>
          <w:kern w:val="0"/>
          <w:szCs w:val="21"/>
        </w:rPr>
        <w:t xml:space="preserve">5 </w:t>
      </w:r>
      <w:r>
        <w:rPr>
          <w:rFonts w:hint="eastAsia" w:ascii="宋体" w:hAnsi="宋体" w:eastAsia="宋体" w:cs="仿宋_GB2312"/>
          <w:kern w:val="0"/>
          <w:szCs w:val="21"/>
        </w:rPr>
        <w:t>河湖（库）健康评价结果</w:t>
      </w:r>
    </w:p>
    <w:p w14:paraId="11CCE64A">
      <w:pPr>
        <w:ind w:firstLine="420" w:firstLineChars="200"/>
        <w:jc w:val="left"/>
        <w:rPr>
          <w:rFonts w:ascii="宋体" w:hAnsi="宋体" w:eastAsia="宋体" w:cs="仿宋_GB2312"/>
          <w:kern w:val="0"/>
          <w:szCs w:val="21"/>
        </w:rPr>
      </w:pPr>
      <w:r>
        <w:rPr>
          <w:rFonts w:ascii="宋体" w:hAnsi="宋体" w:eastAsia="宋体" w:cs="仿宋_GB2312"/>
          <w:kern w:val="0"/>
          <w:szCs w:val="21"/>
        </w:rPr>
        <w:t>5</w:t>
      </w:r>
      <w:r>
        <w:rPr>
          <w:rFonts w:hint="eastAsia" w:ascii="宋体" w:hAnsi="宋体" w:eastAsia="宋体" w:cs="仿宋_GB2312"/>
          <w:kern w:val="0"/>
          <w:szCs w:val="21"/>
        </w:rPr>
        <w:t>.1</w:t>
      </w:r>
      <w:r>
        <w:rPr>
          <w:rFonts w:ascii="宋体" w:hAnsi="宋体" w:eastAsia="宋体" w:cs="仿宋_GB2312"/>
          <w:kern w:val="0"/>
          <w:szCs w:val="21"/>
        </w:rPr>
        <w:t xml:space="preserve"> </w:t>
      </w:r>
      <w:r>
        <w:rPr>
          <w:rFonts w:hint="eastAsia" w:ascii="宋体" w:hAnsi="宋体" w:eastAsia="宋体" w:cs="仿宋_GB2312"/>
          <w:kern w:val="0"/>
          <w:szCs w:val="21"/>
        </w:rPr>
        <w:t>水文水资源评价结果</w:t>
      </w:r>
    </w:p>
    <w:p w14:paraId="0EE11EE6">
      <w:pPr>
        <w:ind w:firstLine="420" w:firstLineChars="200"/>
        <w:jc w:val="left"/>
        <w:rPr>
          <w:rFonts w:ascii="宋体" w:hAnsi="宋体" w:eastAsia="宋体" w:cs="仿宋_GB2312"/>
          <w:kern w:val="0"/>
          <w:szCs w:val="21"/>
        </w:rPr>
      </w:pPr>
      <w:r>
        <w:rPr>
          <w:rFonts w:ascii="宋体" w:hAnsi="宋体" w:eastAsia="宋体" w:cs="仿宋_GB2312"/>
          <w:kern w:val="0"/>
          <w:szCs w:val="21"/>
        </w:rPr>
        <w:t>5</w:t>
      </w:r>
      <w:r>
        <w:rPr>
          <w:rFonts w:hint="eastAsia" w:ascii="宋体" w:hAnsi="宋体" w:eastAsia="宋体" w:cs="仿宋_GB2312"/>
          <w:kern w:val="0"/>
          <w:szCs w:val="21"/>
        </w:rPr>
        <w:t>.2</w:t>
      </w:r>
      <w:r>
        <w:rPr>
          <w:rFonts w:ascii="宋体" w:hAnsi="宋体" w:eastAsia="宋体" w:cs="仿宋_GB2312"/>
          <w:kern w:val="0"/>
          <w:szCs w:val="21"/>
        </w:rPr>
        <w:t xml:space="preserve"> </w:t>
      </w:r>
      <w:r>
        <w:rPr>
          <w:rFonts w:hint="eastAsia" w:ascii="宋体" w:hAnsi="宋体" w:eastAsia="宋体" w:cs="仿宋_GB2312"/>
          <w:kern w:val="0"/>
          <w:szCs w:val="21"/>
        </w:rPr>
        <w:t>化学完整性评价结果</w:t>
      </w:r>
    </w:p>
    <w:p w14:paraId="06C2E412">
      <w:pPr>
        <w:ind w:firstLine="420" w:firstLineChars="200"/>
        <w:jc w:val="left"/>
        <w:rPr>
          <w:rFonts w:ascii="宋体" w:hAnsi="宋体" w:eastAsia="宋体" w:cs="仿宋_GB2312"/>
          <w:kern w:val="0"/>
          <w:szCs w:val="21"/>
        </w:rPr>
      </w:pPr>
      <w:r>
        <w:rPr>
          <w:rFonts w:ascii="宋体" w:hAnsi="宋体" w:eastAsia="宋体" w:cs="仿宋_GB2312"/>
          <w:kern w:val="0"/>
          <w:szCs w:val="21"/>
        </w:rPr>
        <w:t>5</w:t>
      </w:r>
      <w:r>
        <w:rPr>
          <w:rFonts w:hint="eastAsia" w:ascii="宋体" w:hAnsi="宋体" w:eastAsia="宋体" w:cs="仿宋_GB2312"/>
          <w:kern w:val="0"/>
          <w:szCs w:val="21"/>
        </w:rPr>
        <w:t>.3</w:t>
      </w:r>
      <w:r>
        <w:rPr>
          <w:rFonts w:ascii="宋体" w:hAnsi="宋体" w:eastAsia="宋体" w:cs="仿宋_GB2312"/>
          <w:kern w:val="0"/>
          <w:szCs w:val="21"/>
        </w:rPr>
        <w:t xml:space="preserve"> </w:t>
      </w:r>
      <w:r>
        <w:rPr>
          <w:rFonts w:hint="eastAsia" w:ascii="宋体" w:hAnsi="宋体" w:eastAsia="宋体" w:cs="仿宋_GB2312"/>
          <w:kern w:val="0"/>
          <w:szCs w:val="21"/>
        </w:rPr>
        <w:t>形态结构完整性评价结果</w:t>
      </w:r>
    </w:p>
    <w:p w14:paraId="4963E153">
      <w:pPr>
        <w:ind w:firstLine="420" w:firstLineChars="200"/>
        <w:jc w:val="left"/>
        <w:rPr>
          <w:rFonts w:ascii="宋体" w:hAnsi="宋体" w:eastAsia="宋体" w:cs="仿宋_GB2312"/>
          <w:kern w:val="0"/>
          <w:szCs w:val="21"/>
        </w:rPr>
      </w:pPr>
      <w:r>
        <w:rPr>
          <w:rFonts w:ascii="宋体" w:hAnsi="宋体" w:eastAsia="宋体" w:cs="仿宋_GB2312"/>
          <w:kern w:val="0"/>
          <w:szCs w:val="21"/>
        </w:rPr>
        <w:t>5</w:t>
      </w:r>
      <w:r>
        <w:rPr>
          <w:rFonts w:hint="eastAsia" w:ascii="宋体" w:hAnsi="宋体" w:eastAsia="宋体" w:cs="仿宋_GB2312"/>
          <w:kern w:val="0"/>
          <w:szCs w:val="21"/>
        </w:rPr>
        <w:t>.4</w:t>
      </w:r>
      <w:r>
        <w:rPr>
          <w:rFonts w:ascii="宋体" w:hAnsi="宋体" w:eastAsia="宋体" w:cs="仿宋_GB2312"/>
          <w:kern w:val="0"/>
          <w:szCs w:val="21"/>
        </w:rPr>
        <w:t xml:space="preserve"> </w:t>
      </w:r>
      <w:r>
        <w:rPr>
          <w:rFonts w:hint="eastAsia" w:ascii="宋体" w:hAnsi="宋体" w:eastAsia="宋体" w:cs="仿宋_GB2312"/>
          <w:kern w:val="0"/>
          <w:szCs w:val="21"/>
        </w:rPr>
        <w:t>生物完整性指标评价结果</w:t>
      </w:r>
    </w:p>
    <w:p w14:paraId="0CE4F937">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5</w:t>
      </w:r>
      <w:r>
        <w:rPr>
          <w:rFonts w:ascii="宋体" w:hAnsi="宋体" w:eastAsia="宋体" w:cs="仿宋_GB2312"/>
          <w:kern w:val="0"/>
          <w:szCs w:val="21"/>
        </w:rPr>
        <w:t xml:space="preserve">.5 </w:t>
      </w:r>
      <w:r>
        <w:rPr>
          <w:rFonts w:hint="eastAsia" w:ascii="宋体" w:hAnsi="宋体" w:eastAsia="宋体" w:cs="仿宋_GB2312"/>
          <w:kern w:val="0"/>
          <w:szCs w:val="21"/>
        </w:rPr>
        <w:t>保护管理指标评价结果</w:t>
      </w:r>
    </w:p>
    <w:p w14:paraId="4AEF157B">
      <w:pPr>
        <w:ind w:firstLine="420" w:firstLineChars="200"/>
        <w:jc w:val="left"/>
        <w:rPr>
          <w:rFonts w:ascii="宋体" w:hAnsi="宋体" w:eastAsia="宋体" w:cs="仿宋_GB2312"/>
          <w:kern w:val="0"/>
          <w:szCs w:val="21"/>
        </w:rPr>
      </w:pPr>
      <w:r>
        <w:rPr>
          <w:rFonts w:ascii="宋体" w:hAnsi="宋体" w:eastAsia="宋体" w:cs="仿宋_GB2312"/>
          <w:kern w:val="0"/>
          <w:szCs w:val="21"/>
        </w:rPr>
        <w:t>5</w:t>
      </w:r>
      <w:r>
        <w:rPr>
          <w:rFonts w:hint="eastAsia" w:ascii="宋体" w:hAnsi="宋体" w:eastAsia="宋体" w:cs="仿宋_GB2312"/>
          <w:kern w:val="0"/>
          <w:szCs w:val="21"/>
        </w:rPr>
        <w:t>.</w:t>
      </w:r>
      <w:r>
        <w:rPr>
          <w:rFonts w:ascii="宋体" w:hAnsi="宋体" w:eastAsia="宋体" w:cs="仿宋_GB2312"/>
          <w:kern w:val="0"/>
          <w:szCs w:val="21"/>
        </w:rPr>
        <w:t xml:space="preserve">6 </w:t>
      </w:r>
      <w:r>
        <w:rPr>
          <w:rFonts w:hint="eastAsia" w:ascii="宋体" w:hAnsi="宋体" w:eastAsia="宋体" w:cs="仿宋_GB2312"/>
          <w:kern w:val="0"/>
          <w:szCs w:val="21"/>
        </w:rPr>
        <w:t>社会服务功能可持续性评价结果</w:t>
      </w:r>
    </w:p>
    <w:p w14:paraId="0E509FD1">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5.</w:t>
      </w:r>
      <w:r>
        <w:rPr>
          <w:rFonts w:ascii="宋体" w:hAnsi="宋体" w:eastAsia="宋体" w:cs="仿宋_GB2312"/>
          <w:kern w:val="0"/>
          <w:szCs w:val="21"/>
        </w:rPr>
        <w:t xml:space="preserve">7 </w:t>
      </w:r>
      <w:r>
        <w:rPr>
          <w:rFonts w:hint="eastAsia" w:ascii="宋体" w:hAnsi="宋体" w:eastAsia="宋体" w:cs="仿宋_GB2312"/>
          <w:kern w:val="0"/>
          <w:szCs w:val="21"/>
        </w:rPr>
        <w:t>河湖（库）健康综合评价</w:t>
      </w:r>
    </w:p>
    <w:p w14:paraId="43891D6A">
      <w:pPr>
        <w:jc w:val="left"/>
        <w:rPr>
          <w:rFonts w:ascii="宋体" w:hAnsi="宋体" w:eastAsia="宋体" w:cs="仿宋_GB2312"/>
          <w:kern w:val="0"/>
          <w:szCs w:val="21"/>
        </w:rPr>
      </w:pPr>
      <w:r>
        <w:rPr>
          <w:rFonts w:ascii="宋体" w:hAnsi="宋体" w:eastAsia="宋体" w:cs="仿宋_GB2312"/>
          <w:kern w:val="0"/>
          <w:szCs w:val="21"/>
        </w:rPr>
        <w:t xml:space="preserve">6 </w:t>
      </w:r>
      <w:r>
        <w:rPr>
          <w:rFonts w:hint="eastAsia" w:ascii="宋体" w:hAnsi="宋体" w:eastAsia="宋体" w:cs="仿宋_GB2312"/>
          <w:kern w:val="0"/>
          <w:szCs w:val="21"/>
        </w:rPr>
        <w:t>河湖（库）评价结果问题及对策</w:t>
      </w:r>
    </w:p>
    <w:p w14:paraId="6C50213D">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6.1</w:t>
      </w:r>
      <w:r>
        <w:rPr>
          <w:rFonts w:ascii="宋体" w:hAnsi="宋体" w:eastAsia="宋体" w:cs="仿宋_GB2312"/>
          <w:kern w:val="0"/>
          <w:szCs w:val="21"/>
        </w:rPr>
        <w:t xml:space="preserve"> </w:t>
      </w:r>
      <w:r>
        <w:rPr>
          <w:rFonts w:hint="eastAsia" w:ascii="宋体" w:hAnsi="宋体" w:eastAsia="宋体" w:cs="仿宋_GB2312"/>
          <w:kern w:val="0"/>
          <w:szCs w:val="21"/>
        </w:rPr>
        <w:t>河湖（库）存在问题分析</w:t>
      </w:r>
    </w:p>
    <w:p w14:paraId="44A6C425">
      <w:pPr>
        <w:ind w:firstLine="420" w:firstLineChars="200"/>
        <w:jc w:val="left"/>
        <w:rPr>
          <w:rFonts w:ascii="宋体" w:hAnsi="宋体" w:eastAsia="宋体" w:cs="仿宋_GB2312"/>
          <w:kern w:val="0"/>
          <w:szCs w:val="21"/>
        </w:rPr>
      </w:pPr>
      <w:r>
        <w:rPr>
          <w:rFonts w:hint="eastAsia" w:ascii="宋体" w:hAnsi="宋体" w:eastAsia="宋体" w:cs="仿宋_GB2312"/>
          <w:kern w:val="0"/>
          <w:szCs w:val="21"/>
        </w:rPr>
        <w:t>6.2</w:t>
      </w:r>
      <w:r>
        <w:rPr>
          <w:rFonts w:ascii="宋体" w:hAnsi="宋体" w:eastAsia="宋体" w:cs="仿宋_GB2312"/>
          <w:kern w:val="0"/>
          <w:szCs w:val="21"/>
        </w:rPr>
        <w:t xml:space="preserve"> </w:t>
      </w:r>
      <w:r>
        <w:rPr>
          <w:rFonts w:hint="eastAsia" w:ascii="宋体" w:hAnsi="宋体" w:eastAsia="宋体" w:cs="仿宋_GB2312"/>
          <w:kern w:val="0"/>
          <w:szCs w:val="21"/>
        </w:rPr>
        <w:t>河湖（库）保护治理对策及措施</w:t>
      </w:r>
    </w:p>
    <w:p w14:paraId="2389D538">
      <w:pPr>
        <w:jc w:val="left"/>
        <w:rPr>
          <w:rFonts w:ascii="宋体" w:hAnsi="宋体" w:eastAsia="宋体" w:cs="仿宋_GB2312"/>
          <w:kern w:val="0"/>
          <w:szCs w:val="21"/>
        </w:rPr>
      </w:pPr>
      <w:r>
        <w:rPr>
          <w:rFonts w:hint="eastAsia" w:ascii="宋体" w:hAnsi="宋体" w:eastAsia="宋体" w:cs="仿宋_GB2312"/>
          <w:kern w:val="0"/>
          <w:szCs w:val="21"/>
        </w:rPr>
        <w:t>附图</w:t>
      </w:r>
    </w:p>
    <w:p w14:paraId="2D738F53">
      <w:pPr>
        <w:jc w:val="left"/>
        <w:rPr>
          <w:rFonts w:ascii="宋体" w:hAnsi="宋体" w:eastAsia="宋体" w:cs="仿宋_GB2312"/>
          <w:kern w:val="0"/>
          <w:szCs w:val="21"/>
        </w:rPr>
      </w:pPr>
      <w:r>
        <w:rPr>
          <w:rFonts w:hint="eastAsia" w:ascii="宋体" w:hAnsi="宋体" w:eastAsia="宋体" w:cs="仿宋_GB2312"/>
          <w:kern w:val="0"/>
          <w:szCs w:val="21"/>
        </w:rPr>
        <w:t>附表</w:t>
      </w:r>
    </w:p>
    <w:p w14:paraId="47AE73B1">
      <w:pPr>
        <w:jc w:val="left"/>
        <w:rPr>
          <w:rFonts w:ascii="宋体" w:hAnsi="宋体" w:eastAsia="宋体" w:cs="仿宋_GB2312"/>
          <w:kern w:val="0"/>
          <w:szCs w:val="21"/>
        </w:rPr>
      </w:pPr>
    </w:p>
    <w:p w14:paraId="3B848F97">
      <w:pPr>
        <w:jc w:val="left"/>
        <w:rPr>
          <w:rFonts w:ascii="宋体" w:hAnsi="宋体" w:eastAsia="宋体" w:cs="仿宋_GB2312"/>
          <w:kern w:val="0"/>
          <w:szCs w:val="21"/>
        </w:rPr>
      </w:pPr>
    </w:p>
    <w:p w14:paraId="2FAECD1B">
      <w:pPr>
        <w:jc w:val="left"/>
        <w:rPr>
          <w:rFonts w:ascii="宋体" w:hAnsi="宋体" w:eastAsia="宋体" w:cs="仿宋_GB2312"/>
          <w:kern w:val="0"/>
          <w:szCs w:val="21"/>
        </w:rPr>
      </w:pPr>
    </w:p>
    <w:p w14:paraId="28C825EB">
      <w:pPr>
        <w:jc w:val="left"/>
        <w:rPr>
          <w:rFonts w:ascii="宋体" w:hAnsi="宋体" w:eastAsia="宋体" w:cs="仿宋_GB2312"/>
          <w:kern w:val="0"/>
          <w:szCs w:val="21"/>
        </w:rPr>
      </w:pPr>
    </w:p>
    <w:p w14:paraId="3BAF29DF">
      <w:pPr>
        <w:jc w:val="left"/>
        <w:rPr>
          <w:rFonts w:ascii="宋体" w:hAnsi="宋体" w:eastAsia="宋体" w:cs="仿宋_GB2312"/>
          <w:kern w:val="0"/>
          <w:szCs w:val="21"/>
        </w:rPr>
      </w:pPr>
    </w:p>
    <w:p w14:paraId="79E5F0B6">
      <w:pPr>
        <w:jc w:val="left"/>
        <w:rPr>
          <w:rFonts w:ascii="宋体" w:hAnsi="宋体" w:eastAsia="宋体" w:cs="仿宋_GB2312"/>
          <w:kern w:val="0"/>
          <w:szCs w:val="21"/>
        </w:rPr>
      </w:pPr>
    </w:p>
    <w:p w14:paraId="3E0AA09A">
      <w:pPr>
        <w:widowControl/>
        <w:jc w:val="center"/>
        <w:outlineLvl w:val="0"/>
        <w:rPr>
          <w:rFonts w:ascii="Times New Roman" w:hAnsi="Times New Roman" w:cs="Times New Roman"/>
          <w:kern w:val="0"/>
          <w:szCs w:val="21"/>
        </w:rPr>
      </w:pPr>
      <w:bookmarkStart w:id="40" w:name="_Toc204351763"/>
      <w:r>
        <w:rPr>
          <w:rFonts w:hint="eastAsia" w:ascii="Times New Roman" w:hAnsi="Times New Roman" w:cs="Times New Roman"/>
          <w:kern w:val="0"/>
          <w:szCs w:val="21"/>
        </w:rPr>
        <w:t>附录F</w:t>
      </w:r>
      <w:bookmarkEnd w:id="40"/>
    </w:p>
    <w:p w14:paraId="0502D4AE">
      <w:pPr>
        <w:jc w:val="center"/>
      </w:pPr>
      <w:r>
        <w:rPr>
          <w:rFonts w:hint="eastAsia"/>
        </w:rPr>
        <w:t>（资料性）</w:t>
      </w:r>
    </w:p>
    <w:p w14:paraId="408BFC8F">
      <w:pPr>
        <w:pStyle w:val="46"/>
        <w:tabs>
          <w:tab w:val="left" w:pos="1646"/>
          <w:tab w:val="left" w:pos="2972"/>
        </w:tabs>
        <w:spacing w:beforeLines="0" w:afterLines="0"/>
      </w:pPr>
      <w:r>
        <w:rPr>
          <w:rFonts w:hint="eastAsia"/>
        </w:rPr>
        <w:t xml:space="preserve"> </w:t>
      </w:r>
      <w:r>
        <w:t xml:space="preserve"> </w:t>
      </w:r>
      <w:r>
        <w:rPr>
          <w:rFonts w:hint="eastAsia"/>
        </w:rPr>
        <w:t>河湖（库）健康评价表</w:t>
      </w:r>
    </w:p>
    <w:p w14:paraId="504EE461">
      <w:pPr>
        <w:pStyle w:val="43"/>
        <w:ind w:firstLine="0" w:firstLineChars="0"/>
        <w:jc w:val="center"/>
        <w:rPr>
          <w:sz w:val="18"/>
          <w:szCs w:val="18"/>
        </w:rPr>
      </w:pPr>
      <w:r>
        <w:rPr>
          <w:rFonts w:hint="eastAsia"/>
          <w:sz w:val="18"/>
          <w:szCs w:val="18"/>
        </w:rPr>
        <w:t>附表F</w:t>
      </w:r>
      <w:r>
        <w:rPr>
          <w:sz w:val="18"/>
          <w:szCs w:val="18"/>
        </w:rPr>
        <w:t xml:space="preserve">.1 </w:t>
      </w:r>
      <w:r>
        <w:rPr>
          <w:rFonts w:hint="eastAsia"/>
          <w:sz w:val="18"/>
          <w:szCs w:val="18"/>
        </w:rPr>
        <w:t>河湖（库）健康评价表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2341"/>
        <w:gridCol w:w="2200"/>
        <w:gridCol w:w="3713"/>
      </w:tblGrid>
      <w:tr w14:paraId="70BEA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restart"/>
            <w:vAlign w:val="center"/>
          </w:tcPr>
          <w:p w14:paraId="7D1113A2">
            <w:pPr>
              <w:pStyle w:val="43"/>
              <w:ind w:firstLine="0" w:firstLineChars="0"/>
              <w:jc w:val="center"/>
              <w:rPr>
                <w:rFonts w:ascii="Times New Roman"/>
                <w:sz w:val="18"/>
                <w:szCs w:val="18"/>
              </w:rPr>
            </w:pPr>
            <w:r>
              <w:rPr>
                <w:rFonts w:ascii="Times New Roman"/>
                <w:sz w:val="18"/>
                <w:szCs w:val="18"/>
              </w:rPr>
              <w:t>基本情况</w:t>
            </w:r>
          </w:p>
        </w:tc>
        <w:tc>
          <w:tcPr>
            <w:tcW w:w="2410" w:type="dxa"/>
            <w:vAlign w:val="center"/>
          </w:tcPr>
          <w:p w14:paraId="691E8BB2">
            <w:pPr>
              <w:pStyle w:val="43"/>
              <w:ind w:firstLine="0" w:firstLineChars="0"/>
              <w:jc w:val="center"/>
              <w:rPr>
                <w:rFonts w:ascii="Times New Roman"/>
                <w:sz w:val="18"/>
                <w:szCs w:val="18"/>
              </w:rPr>
            </w:pPr>
            <w:r>
              <w:rPr>
                <w:rFonts w:ascii="Times New Roman"/>
                <w:sz w:val="18"/>
                <w:szCs w:val="18"/>
              </w:rPr>
              <w:t>河湖（库）名称</w:t>
            </w:r>
          </w:p>
        </w:tc>
        <w:tc>
          <w:tcPr>
            <w:tcW w:w="6145" w:type="dxa"/>
            <w:gridSpan w:val="2"/>
            <w:vAlign w:val="center"/>
          </w:tcPr>
          <w:p w14:paraId="2263F51D">
            <w:pPr>
              <w:pStyle w:val="43"/>
              <w:ind w:firstLine="0" w:firstLineChars="0"/>
              <w:jc w:val="center"/>
              <w:rPr>
                <w:rFonts w:ascii="Times New Roman"/>
                <w:sz w:val="18"/>
                <w:szCs w:val="18"/>
              </w:rPr>
            </w:pPr>
          </w:p>
        </w:tc>
      </w:tr>
      <w:tr w14:paraId="2C189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2BE69612">
            <w:pPr>
              <w:pStyle w:val="43"/>
              <w:ind w:firstLine="0" w:firstLineChars="0"/>
              <w:jc w:val="center"/>
              <w:rPr>
                <w:rFonts w:ascii="Times New Roman"/>
                <w:sz w:val="18"/>
                <w:szCs w:val="18"/>
              </w:rPr>
            </w:pPr>
          </w:p>
        </w:tc>
        <w:tc>
          <w:tcPr>
            <w:tcW w:w="2410" w:type="dxa"/>
            <w:vAlign w:val="center"/>
          </w:tcPr>
          <w:p w14:paraId="1954291E">
            <w:pPr>
              <w:pStyle w:val="43"/>
              <w:ind w:firstLine="0" w:firstLineChars="0"/>
              <w:jc w:val="center"/>
              <w:rPr>
                <w:rFonts w:ascii="Times New Roman"/>
                <w:sz w:val="18"/>
                <w:szCs w:val="18"/>
              </w:rPr>
            </w:pPr>
            <w:r>
              <w:rPr>
                <w:rFonts w:ascii="Times New Roman"/>
                <w:sz w:val="18"/>
                <w:szCs w:val="18"/>
              </w:rPr>
              <w:t>所属地区</w:t>
            </w:r>
          </w:p>
        </w:tc>
        <w:tc>
          <w:tcPr>
            <w:tcW w:w="6145" w:type="dxa"/>
            <w:gridSpan w:val="2"/>
            <w:vAlign w:val="center"/>
          </w:tcPr>
          <w:p w14:paraId="280D43C8">
            <w:pPr>
              <w:pStyle w:val="43"/>
              <w:ind w:firstLine="0" w:firstLineChars="0"/>
              <w:jc w:val="center"/>
              <w:rPr>
                <w:rFonts w:ascii="Times New Roman"/>
                <w:sz w:val="18"/>
                <w:szCs w:val="18"/>
              </w:rPr>
            </w:pPr>
          </w:p>
        </w:tc>
      </w:tr>
      <w:tr w14:paraId="46B59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44564008">
            <w:pPr>
              <w:pStyle w:val="43"/>
              <w:ind w:firstLine="0" w:firstLineChars="0"/>
              <w:jc w:val="center"/>
              <w:rPr>
                <w:rFonts w:ascii="Times New Roman"/>
                <w:sz w:val="18"/>
                <w:szCs w:val="18"/>
              </w:rPr>
            </w:pPr>
          </w:p>
        </w:tc>
        <w:tc>
          <w:tcPr>
            <w:tcW w:w="2410" w:type="dxa"/>
            <w:vAlign w:val="center"/>
          </w:tcPr>
          <w:p w14:paraId="460DEA59">
            <w:pPr>
              <w:pStyle w:val="43"/>
              <w:ind w:firstLine="0" w:firstLineChars="0"/>
              <w:jc w:val="center"/>
              <w:rPr>
                <w:rFonts w:ascii="Times New Roman"/>
                <w:sz w:val="18"/>
                <w:szCs w:val="18"/>
              </w:rPr>
            </w:pPr>
            <w:r>
              <w:rPr>
                <w:rFonts w:ascii="Times New Roman"/>
                <w:sz w:val="18"/>
                <w:szCs w:val="18"/>
              </w:rPr>
              <w:t>河流流域面积（km</w:t>
            </w:r>
            <w:r>
              <w:rPr>
                <w:rFonts w:ascii="Times New Roman"/>
                <w:sz w:val="18"/>
                <w:szCs w:val="18"/>
                <w:vertAlign w:val="superscript"/>
              </w:rPr>
              <w:t>2</w:t>
            </w:r>
            <w:r>
              <w:rPr>
                <w:rFonts w:ascii="Times New Roman"/>
                <w:sz w:val="18"/>
                <w:szCs w:val="18"/>
              </w:rPr>
              <w:t>）/湖（库）水面面积（km</w:t>
            </w:r>
            <w:r>
              <w:rPr>
                <w:rFonts w:ascii="Times New Roman"/>
                <w:sz w:val="18"/>
                <w:szCs w:val="18"/>
                <w:vertAlign w:val="superscript"/>
              </w:rPr>
              <w:t>2</w:t>
            </w:r>
            <w:r>
              <w:rPr>
                <w:rFonts w:ascii="Times New Roman"/>
                <w:sz w:val="18"/>
                <w:szCs w:val="18"/>
              </w:rPr>
              <w:t>）</w:t>
            </w:r>
          </w:p>
        </w:tc>
        <w:tc>
          <w:tcPr>
            <w:tcW w:w="6145" w:type="dxa"/>
            <w:gridSpan w:val="2"/>
            <w:vAlign w:val="center"/>
          </w:tcPr>
          <w:p w14:paraId="1639411A">
            <w:pPr>
              <w:pStyle w:val="43"/>
              <w:ind w:firstLine="0" w:firstLineChars="0"/>
              <w:jc w:val="center"/>
              <w:rPr>
                <w:rFonts w:ascii="Times New Roman"/>
                <w:sz w:val="18"/>
                <w:szCs w:val="18"/>
              </w:rPr>
            </w:pPr>
          </w:p>
        </w:tc>
      </w:tr>
      <w:tr w14:paraId="79C86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5251F295">
            <w:pPr>
              <w:pStyle w:val="43"/>
              <w:ind w:firstLine="0" w:firstLineChars="0"/>
              <w:jc w:val="center"/>
              <w:rPr>
                <w:rFonts w:ascii="Times New Roman"/>
                <w:sz w:val="18"/>
                <w:szCs w:val="18"/>
              </w:rPr>
            </w:pPr>
          </w:p>
        </w:tc>
        <w:tc>
          <w:tcPr>
            <w:tcW w:w="2410" w:type="dxa"/>
            <w:vAlign w:val="center"/>
          </w:tcPr>
          <w:p w14:paraId="3D93A83B">
            <w:pPr>
              <w:pStyle w:val="43"/>
              <w:ind w:firstLine="0" w:firstLineChars="0"/>
              <w:jc w:val="center"/>
              <w:rPr>
                <w:rFonts w:ascii="Times New Roman"/>
                <w:sz w:val="18"/>
                <w:szCs w:val="18"/>
              </w:rPr>
            </w:pPr>
            <w:r>
              <w:rPr>
                <w:rFonts w:ascii="Times New Roman"/>
                <w:sz w:val="18"/>
                <w:szCs w:val="18"/>
              </w:rPr>
              <w:t>综合得分</w:t>
            </w:r>
          </w:p>
        </w:tc>
        <w:tc>
          <w:tcPr>
            <w:tcW w:w="6145" w:type="dxa"/>
            <w:gridSpan w:val="2"/>
            <w:vAlign w:val="center"/>
          </w:tcPr>
          <w:p w14:paraId="449A5CF7">
            <w:pPr>
              <w:pStyle w:val="43"/>
              <w:ind w:firstLine="0" w:firstLineChars="0"/>
              <w:jc w:val="center"/>
              <w:rPr>
                <w:rFonts w:ascii="Times New Roman"/>
                <w:sz w:val="18"/>
                <w:szCs w:val="18"/>
              </w:rPr>
            </w:pPr>
          </w:p>
        </w:tc>
      </w:tr>
      <w:tr w14:paraId="1881A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5B7FF3DD">
            <w:pPr>
              <w:pStyle w:val="43"/>
              <w:ind w:firstLine="0" w:firstLineChars="0"/>
              <w:jc w:val="center"/>
              <w:rPr>
                <w:rFonts w:ascii="Times New Roman"/>
                <w:sz w:val="18"/>
                <w:szCs w:val="18"/>
              </w:rPr>
            </w:pPr>
          </w:p>
        </w:tc>
        <w:tc>
          <w:tcPr>
            <w:tcW w:w="2410" w:type="dxa"/>
            <w:vAlign w:val="center"/>
          </w:tcPr>
          <w:p w14:paraId="4CFFE229">
            <w:pPr>
              <w:pStyle w:val="43"/>
              <w:ind w:firstLine="0" w:firstLineChars="0"/>
              <w:jc w:val="center"/>
              <w:rPr>
                <w:rFonts w:ascii="Times New Roman"/>
                <w:sz w:val="18"/>
                <w:szCs w:val="18"/>
              </w:rPr>
            </w:pPr>
            <w:r>
              <w:rPr>
                <w:rFonts w:ascii="Times New Roman"/>
                <w:sz w:val="18"/>
                <w:szCs w:val="18"/>
              </w:rPr>
              <w:t>健康状态</w:t>
            </w:r>
          </w:p>
        </w:tc>
        <w:tc>
          <w:tcPr>
            <w:tcW w:w="6145" w:type="dxa"/>
            <w:gridSpan w:val="2"/>
            <w:vAlign w:val="center"/>
          </w:tcPr>
          <w:p w14:paraId="2C0B576C">
            <w:pPr>
              <w:pStyle w:val="43"/>
              <w:ind w:firstLine="0" w:firstLineChars="0"/>
              <w:jc w:val="center"/>
              <w:rPr>
                <w:rFonts w:ascii="Times New Roman"/>
                <w:sz w:val="18"/>
                <w:szCs w:val="18"/>
              </w:rPr>
            </w:pPr>
          </w:p>
        </w:tc>
      </w:tr>
      <w:tr w14:paraId="29DD3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restart"/>
            <w:vAlign w:val="center"/>
          </w:tcPr>
          <w:p w14:paraId="2AE99107">
            <w:pPr>
              <w:pStyle w:val="43"/>
              <w:ind w:firstLine="0" w:firstLineChars="0"/>
              <w:jc w:val="center"/>
              <w:rPr>
                <w:rFonts w:ascii="Times New Roman"/>
                <w:sz w:val="18"/>
                <w:szCs w:val="18"/>
              </w:rPr>
            </w:pPr>
            <w:r>
              <w:rPr>
                <w:rFonts w:ascii="Times New Roman"/>
                <w:sz w:val="18"/>
                <w:szCs w:val="18"/>
              </w:rPr>
              <w:t>得分情况</w:t>
            </w:r>
          </w:p>
        </w:tc>
        <w:tc>
          <w:tcPr>
            <w:tcW w:w="2410" w:type="dxa"/>
            <w:vMerge w:val="restart"/>
            <w:vAlign w:val="center"/>
          </w:tcPr>
          <w:p w14:paraId="37CE527A">
            <w:pPr>
              <w:pStyle w:val="43"/>
              <w:ind w:firstLine="0" w:firstLineChars="0"/>
              <w:jc w:val="center"/>
              <w:rPr>
                <w:rFonts w:ascii="Times New Roman"/>
                <w:sz w:val="18"/>
                <w:szCs w:val="18"/>
              </w:rPr>
            </w:pPr>
            <w:r>
              <w:rPr>
                <w:rFonts w:ascii="Times New Roman"/>
                <w:sz w:val="18"/>
                <w:szCs w:val="18"/>
              </w:rPr>
              <w:t>水质优劣程度</w:t>
            </w:r>
          </w:p>
        </w:tc>
        <w:tc>
          <w:tcPr>
            <w:tcW w:w="2268" w:type="dxa"/>
            <w:vAlign w:val="center"/>
          </w:tcPr>
          <w:p w14:paraId="702B2F89">
            <w:pPr>
              <w:pStyle w:val="43"/>
              <w:ind w:firstLine="0" w:firstLineChars="0"/>
              <w:jc w:val="center"/>
              <w:rPr>
                <w:rFonts w:ascii="Times New Roman"/>
                <w:sz w:val="18"/>
                <w:szCs w:val="18"/>
              </w:rPr>
            </w:pPr>
            <w:r>
              <w:rPr>
                <w:rFonts w:ascii="Times New Roman"/>
                <w:sz w:val="18"/>
                <w:szCs w:val="18"/>
              </w:rPr>
              <w:t>河段1  最差水质类别</w:t>
            </w:r>
          </w:p>
        </w:tc>
        <w:tc>
          <w:tcPr>
            <w:tcW w:w="3877" w:type="dxa"/>
            <w:vAlign w:val="center"/>
          </w:tcPr>
          <w:p w14:paraId="74DFE248">
            <w:pPr>
              <w:pStyle w:val="43"/>
              <w:ind w:firstLine="0" w:firstLineChars="0"/>
              <w:jc w:val="center"/>
              <w:rPr>
                <w:rFonts w:ascii="Times New Roman"/>
                <w:sz w:val="18"/>
                <w:szCs w:val="18"/>
              </w:rPr>
            </w:pPr>
          </w:p>
        </w:tc>
      </w:tr>
      <w:tr w14:paraId="2B285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13CFB01E">
            <w:pPr>
              <w:pStyle w:val="43"/>
              <w:ind w:firstLine="360"/>
              <w:rPr>
                <w:rFonts w:ascii="Times New Roman"/>
                <w:sz w:val="18"/>
                <w:szCs w:val="18"/>
              </w:rPr>
            </w:pPr>
          </w:p>
        </w:tc>
        <w:tc>
          <w:tcPr>
            <w:tcW w:w="2410" w:type="dxa"/>
            <w:vMerge w:val="continue"/>
            <w:vAlign w:val="center"/>
          </w:tcPr>
          <w:p w14:paraId="0C619721">
            <w:pPr>
              <w:pStyle w:val="43"/>
              <w:ind w:firstLine="0" w:firstLineChars="0"/>
              <w:jc w:val="center"/>
              <w:rPr>
                <w:rFonts w:ascii="Times New Roman"/>
                <w:sz w:val="18"/>
                <w:szCs w:val="18"/>
              </w:rPr>
            </w:pPr>
          </w:p>
        </w:tc>
        <w:tc>
          <w:tcPr>
            <w:tcW w:w="2268" w:type="dxa"/>
            <w:vAlign w:val="center"/>
          </w:tcPr>
          <w:p w14:paraId="70800687">
            <w:pPr>
              <w:pStyle w:val="43"/>
              <w:ind w:firstLine="0" w:firstLineChars="0"/>
              <w:jc w:val="center"/>
              <w:rPr>
                <w:rFonts w:ascii="Times New Roman"/>
                <w:sz w:val="18"/>
                <w:szCs w:val="18"/>
              </w:rPr>
            </w:pPr>
            <w:r>
              <w:rPr>
                <w:rFonts w:ascii="Times New Roman"/>
                <w:sz w:val="18"/>
                <w:szCs w:val="18"/>
              </w:rPr>
              <w:t>河段1  最差水质分值</w:t>
            </w:r>
          </w:p>
        </w:tc>
        <w:tc>
          <w:tcPr>
            <w:tcW w:w="3877" w:type="dxa"/>
            <w:vAlign w:val="center"/>
          </w:tcPr>
          <w:p w14:paraId="4EC91BBD">
            <w:pPr>
              <w:pStyle w:val="43"/>
              <w:ind w:firstLine="0" w:firstLineChars="0"/>
              <w:jc w:val="center"/>
              <w:rPr>
                <w:rFonts w:ascii="Times New Roman"/>
                <w:sz w:val="18"/>
                <w:szCs w:val="18"/>
              </w:rPr>
            </w:pPr>
          </w:p>
        </w:tc>
      </w:tr>
      <w:tr w14:paraId="498D8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4539C102">
            <w:pPr>
              <w:pStyle w:val="43"/>
              <w:ind w:firstLine="360"/>
              <w:rPr>
                <w:rFonts w:ascii="Times New Roman"/>
                <w:sz w:val="18"/>
                <w:szCs w:val="18"/>
              </w:rPr>
            </w:pPr>
          </w:p>
        </w:tc>
        <w:tc>
          <w:tcPr>
            <w:tcW w:w="2410" w:type="dxa"/>
            <w:vMerge w:val="continue"/>
            <w:vAlign w:val="center"/>
          </w:tcPr>
          <w:p w14:paraId="0EFC69A4">
            <w:pPr>
              <w:pStyle w:val="43"/>
              <w:ind w:firstLine="0" w:firstLineChars="0"/>
              <w:jc w:val="center"/>
              <w:rPr>
                <w:rFonts w:ascii="Times New Roman"/>
                <w:sz w:val="18"/>
                <w:szCs w:val="18"/>
              </w:rPr>
            </w:pPr>
          </w:p>
        </w:tc>
        <w:tc>
          <w:tcPr>
            <w:tcW w:w="2268" w:type="dxa"/>
            <w:vAlign w:val="center"/>
          </w:tcPr>
          <w:p w14:paraId="477ACFDB">
            <w:pPr>
              <w:pStyle w:val="43"/>
              <w:ind w:firstLine="0" w:firstLineChars="0"/>
              <w:jc w:val="center"/>
              <w:rPr>
                <w:rFonts w:ascii="Times New Roman"/>
                <w:sz w:val="18"/>
                <w:szCs w:val="18"/>
              </w:rPr>
            </w:pPr>
            <w:r>
              <w:rPr>
                <w:rFonts w:ascii="Times New Roman"/>
                <w:sz w:val="18"/>
                <w:szCs w:val="18"/>
              </w:rPr>
              <w:t>河段2  最差水质类别</w:t>
            </w:r>
          </w:p>
        </w:tc>
        <w:tc>
          <w:tcPr>
            <w:tcW w:w="3877" w:type="dxa"/>
            <w:vAlign w:val="center"/>
          </w:tcPr>
          <w:p w14:paraId="23767465">
            <w:pPr>
              <w:pStyle w:val="43"/>
              <w:ind w:firstLine="0" w:firstLineChars="0"/>
              <w:jc w:val="center"/>
              <w:rPr>
                <w:rFonts w:ascii="Times New Roman"/>
                <w:sz w:val="18"/>
                <w:szCs w:val="18"/>
              </w:rPr>
            </w:pPr>
          </w:p>
        </w:tc>
      </w:tr>
      <w:tr w14:paraId="5D7CB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09598800">
            <w:pPr>
              <w:pStyle w:val="43"/>
              <w:ind w:firstLine="360"/>
              <w:rPr>
                <w:rFonts w:ascii="Times New Roman"/>
                <w:sz w:val="18"/>
                <w:szCs w:val="18"/>
              </w:rPr>
            </w:pPr>
          </w:p>
        </w:tc>
        <w:tc>
          <w:tcPr>
            <w:tcW w:w="2410" w:type="dxa"/>
            <w:vMerge w:val="continue"/>
            <w:vAlign w:val="center"/>
          </w:tcPr>
          <w:p w14:paraId="0866FCE8">
            <w:pPr>
              <w:pStyle w:val="43"/>
              <w:ind w:firstLine="0" w:firstLineChars="0"/>
              <w:jc w:val="center"/>
              <w:rPr>
                <w:rFonts w:ascii="Times New Roman"/>
                <w:sz w:val="18"/>
                <w:szCs w:val="18"/>
              </w:rPr>
            </w:pPr>
          </w:p>
        </w:tc>
        <w:tc>
          <w:tcPr>
            <w:tcW w:w="2268" w:type="dxa"/>
            <w:vAlign w:val="center"/>
          </w:tcPr>
          <w:p w14:paraId="6FB598C8">
            <w:pPr>
              <w:pStyle w:val="43"/>
              <w:ind w:firstLine="0" w:firstLineChars="0"/>
              <w:jc w:val="center"/>
              <w:rPr>
                <w:rFonts w:ascii="Times New Roman"/>
                <w:sz w:val="18"/>
                <w:szCs w:val="18"/>
              </w:rPr>
            </w:pPr>
            <w:r>
              <w:rPr>
                <w:rFonts w:ascii="Times New Roman"/>
                <w:sz w:val="18"/>
                <w:szCs w:val="18"/>
              </w:rPr>
              <w:t>河段2  最差水质分值</w:t>
            </w:r>
          </w:p>
        </w:tc>
        <w:tc>
          <w:tcPr>
            <w:tcW w:w="3877" w:type="dxa"/>
            <w:vAlign w:val="center"/>
          </w:tcPr>
          <w:p w14:paraId="548CA980">
            <w:pPr>
              <w:pStyle w:val="43"/>
              <w:ind w:firstLine="0" w:firstLineChars="0"/>
              <w:jc w:val="center"/>
              <w:rPr>
                <w:rFonts w:ascii="Times New Roman"/>
                <w:sz w:val="18"/>
                <w:szCs w:val="18"/>
              </w:rPr>
            </w:pPr>
          </w:p>
        </w:tc>
      </w:tr>
      <w:tr w14:paraId="36AFE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195CEA76">
            <w:pPr>
              <w:pStyle w:val="43"/>
              <w:ind w:firstLine="360"/>
              <w:rPr>
                <w:rFonts w:ascii="Times New Roman"/>
                <w:sz w:val="18"/>
                <w:szCs w:val="18"/>
              </w:rPr>
            </w:pPr>
          </w:p>
        </w:tc>
        <w:tc>
          <w:tcPr>
            <w:tcW w:w="2410" w:type="dxa"/>
            <w:vMerge w:val="continue"/>
            <w:vAlign w:val="center"/>
          </w:tcPr>
          <w:p w14:paraId="59C0E2DD">
            <w:pPr>
              <w:pStyle w:val="43"/>
              <w:ind w:firstLine="0" w:firstLineChars="0"/>
              <w:jc w:val="center"/>
              <w:rPr>
                <w:rFonts w:ascii="Times New Roman"/>
                <w:sz w:val="18"/>
                <w:szCs w:val="18"/>
              </w:rPr>
            </w:pPr>
          </w:p>
        </w:tc>
        <w:tc>
          <w:tcPr>
            <w:tcW w:w="2268" w:type="dxa"/>
            <w:vAlign w:val="center"/>
          </w:tcPr>
          <w:p w14:paraId="404D7A77">
            <w:pPr>
              <w:pStyle w:val="43"/>
              <w:ind w:firstLine="0" w:firstLineChars="0"/>
              <w:jc w:val="center"/>
              <w:rPr>
                <w:rFonts w:ascii="Times New Roman"/>
                <w:sz w:val="18"/>
                <w:szCs w:val="18"/>
              </w:rPr>
            </w:pPr>
            <w:r>
              <w:rPr>
                <w:rFonts w:ascii="Times New Roman"/>
                <w:sz w:val="18"/>
                <w:szCs w:val="18"/>
              </w:rPr>
              <w:t>……</w:t>
            </w:r>
          </w:p>
        </w:tc>
        <w:tc>
          <w:tcPr>
            <w:tcW w:w="3877" w:type="dxa"/>
            <w:vAlign w:val="center"/>
          </w:tcPr>
          <w:p w14:paraId="4B6C1BEC">
            <w:pPr>
              <w:pStyle w:val="43"/>
              <w:ind w:firstLine="0" w:firstLineChars="0"/>
              <w:jc w:val="center"/>
              <w:rPr>
                <w:rFonts w:ascii="Times New Roman"/>
                <w:sz w:val="18"/>
                <w:szCs w:val="18"/>
              </w:rPr>
            </w:pPr>
          </w:p>
        </w:tc>
      </w:tr>
      <w:tr w14:paraId="3157B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4B5B2771">
            <w:pPr>
              <w:pStyle w:val="43"/>
              <w:ind w:firstLine="0" w:firstLineChars="0"/>
              <w:rPr>
                <w:rFonts w:ascii="Times New Roman"/>
                <w:sz w:val="18"/>
                <w:szCs w:val="18"/>
              </w:rPr>
            </w:pPr>
          </w:p>
        </w:tc>
        <w:tc>
          <w:tcPr>
            <w:tcW w:w="2410" w:type="dxa"/>
            <w:vMerge w:val="restart"/>
            <w:vAlign w:val="center"/>
          </w:tcPr>
          <w:p w14:paraId="5D189872">
            <w:pPr>
              <w:pStyle w:val="43"/>
              <w:ind w:firstLine="0" w:firstLineChars="0"/>
              <w:jc w:val="center"/>
              <w:rPr>
                <w:rFonts w:ascii="Times New Roman"/>
                <w:sz w:val="18"/>
                <w:szCs w:val="18"/>
              </w:rPr>
            </w:pPr>
            <w:r>
              <w:rPr>
                <w:rFonts w:ascii="Times New Roman"/>
                <w:sz w:val="18"/>
                <w:szCs w:val="18"/>
              </w:rPr>
              <w:t>岸带稳定性</w:t>
            </w:r>
          </w:p>
        </w:tc>
        <w:tc>
          <w:tcPr>
            <w:tcW w:w="2268" w:type="dxa"/>
            <w:vAlign w:val="center"/>
          </w:tcPr>
          <w:p w14:paraId="0775B6F3">
            <w:pPr>
              <w:pStyle w:val="43"/>
              <w:ind w:firstLine="0" w:firstLineChars="0"/>
              <w:jc w:val="center"/>
              <w:rPr>
                <w:rFonts w:ascii="Times New Roman"/>
                <w:sz w:val="18"/>
                <w:szCs w:val="18"/>
              </w:rPr>
            </w:pPr>
            <w:r>
              <w:rPr>
                <w:rFonts w:ascii="Times New Roman"/>
                <w:sz w:val="18"/>
                <w:szCs w:val="18"/>
              </w:rPr>
              <w:t>河段1  河湖（库）岸带稳定性特征</w:t>
            </w:r>
          </w:p>
        </w:tc>
        <w:tc>
          <w:tcPr>
            <w:tcW w:w="3877" w:type="dxa"/>
            <w:vAlign w:val="center"/>
          </w:tcPr>
          <w:p w14:paraId="4C439F48">
            <w:pPr>
              <w:pStyle w:val="43"/>
              <w:ind w:firstLine="0" w:firstLineChars="0"/>
              <w:jc w:val="center"/>
              <w:rPr>
                <w:rFonts w:ascii="Times New Roman"/>
                <w:sz w:val="18"/>
                <w:szCs w:val="18"/>
              </w:rPr>
            </w:pPr>
          </w:p>
        </w:tc>
      </w:tr>
      <w:tr w14:paraId="12924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1C09366D">
            <w:pPr>
              <w:pStyle w:val="43"/>
              <w:ind w:firstLine="0" w:firstLineChars="0"/>
              <w:rPr>
                <w:rFonts w:ascii="Times New Roman"/>
                <w:sz w:val="18"/>
                <w:szCs w:val="18"/>
              </w:rPr>
            </w:pPr>
          </w:p>
        </w:tc>
        <w:tc>
          <w:tcPr>
            <w:tcW w:w="2410" w:type="dxa"/>
            <w:vMerge w:val="continue"/>
            <w:vAlign w:val="center"/>
          </w:tcPr>
          <w:p w14:paraId="46171064">
            <w:pPr>
              <w:pStyle w:val="43"/>
              <w:ind w:firstLine="0" w:firstLineChars="0"/>
              <w:jc w:val="center"/>
              <w:rPr>
                <w:rFonts w:ascii="Times New Roman"/>
                <w:sz w:val="18"/>
                <w:szCs w:val="18"/>
              </w:rPr>
            </w:pPr>
          </w:p>
        </w:tc>
        <w:tc>
          <w:tcPr>
            <w:tcW w:w="2268" w:type="dxa"/>
            <w:vAlign w:val="center"/>
          </w:tcPr>
          <w:p w14:paraId="51BFB8FE">
            <w:pPr>
              <w:pStyle w:val="43"/>
              <w:ind w:firstLine="0" w:firstLineChars="0"/>
              <w:jc w:val="center"/>
              <w:rPr>
                <w:rFonts w:ascii="Times New Roman"/>
                <w:sz w:val="18"/>
                <w:szCs w:val="18"/>
              </w:rPr>
            </w:pPr>
            <w:r>
              <w:rPr>
                <w:rFonts w:ascii="Times New Roman"/>
                <w:sz w:val="18"/>
                <w:szCs w:val="18"/>
              </w:rPr>
              <w:t>河段1  河湖（库）岸带稳定性指标分值</w:t>
            </w:r>
          </w:p>
        </w:tc>
        <w:tc>
          <w:tcPr>
            <w:tcW w:w="3877" w:type="dxa"/>
            <w:vAlign w:val="center"/>
          </w:tcPr>
          <w:p w14:paraId="07175669">
            <w:pPr>
              <w:pStyle w:val="43"/>
              <w:ind w:firstLine="0" w:firstLineChars="0"/>
              <w:jc w:val="center"/>
              <w:rPr>
                <w:rFonts w:ascii="Times New Roman"/>
                <w:sz w:val="18"/>
                <w:szCs w:val="18"/>
              </w:rPr>
            </w:pPr>
          </w:p>
        </w:tc>
      </w:tr>
      <w:tr w14:paraId="57A00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365BA8FC">
            <w:pPr>
              <w:pStyle w:val="43"/>
              <w:ind w:firstLine="0" w:firstLineChars="0"/>
              <w:rPr>
                <w:rFonts w:ascii="Times New Roman"/>
                <w:sz w:val="18"/>
                <w:szCs w:val="18"/>
              </w:rPr>
            </w:pPr>
          </w:p>
        </w:tc>
        <w:tc>
          <w:tcPr>
            <w:tcW w:w="2410" w:type="dxa"/>
            <w:vMerge w:val="continue"/>
            <w:vAlign w:val="center"/>
          </w:tcPr>
          <w:p w14:paraId="58330FEC">
            <w:pPr>
              <w:pStyle w:val="43"/>
              <w:ind w:firstLine="0" w:firstLineChars="0"/>
              <w:jc w:val="center"/>
              <w:rPr>
                <w:rFonts w:ascii="Times New Roman"/>
                <w:sz w:val="18"/>
                <w:szCs w:val="18"/>
              </w:rPr>
            </w:pPr>
          </w:p>
        </w:tc>
        <w:tc>
          <w:tcPr>
            <w:tcW w:w="2268" w:type="dxa"/>
            <w:vAlign w:val="center"/>
          </w:tcPr>
          <w:p w14:paraId="45FD1604">
            <w:pPr>
              <w:pStyle w:val="43"/>
              <w:ind w:firstLine="0" w:firstLineChars="0"/>
              <w:jc w:val="center"/>
              <w:rPr>
                <w:rFonts w:ascii="Times New Roman"/>
                <w:sz w:val="18"/>
                <w:szCs w:val="18"/>
              </w:rPr>
            </w:pPr>
            <w:r>
              <w:rPr>
                <w:rFonts w:ascii="Times New Roman"/>
                <w:sz w:val="18"/>
                <w:szCs w:val="18"/>
              </w:rPr>
              <w:t>河段2  河湖（库）岸带稳定性特征</w:t>
            </w:r>
          </w:p>
        </w:tc>
        <w:tc>
          <w:tcPr>
            <w:tcW w:w="3877" w:type="dxa"/>
            <w:vAlign w:val="center"/>
          </w:tcPr>
          <w:p w14:paraId="032A14F6">
            <w:pPr>
              <w:pStyle w:val="43"/>
              <w:ind w:firstLine="0" w:firstLineChars="0"/>
              <w:jc w:val="center"/>
              <w:rPr>
                <w:rFonts w:ascii="Times New Roman"/>
                <w:sz w:val="18"/>
                <w:szCs w:val="18"/>
              </w:rPr>
            </w:pPr>
          </w:p>
        </w:tc>
      </w:tr>
      <w:tr w14:paraId="6ECFF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4DF4A36E">
            <w:pPr>
              <w:pStyle w:val="43"/>
              <w:ind w:firstLine="0" w:firstLineChars="0"/>
              <w:rPr>
                <w:rFonts w:ascii="Times New Roman"/>
                <w:sz w:val="18"/>
                <w:szCs w:val="18"/>
              </w:rPr>
            </w:pPr>
          </w:p>
        </w:tc>
        <w:tc>
          <w:tcPr>
            <w:tcW w:w="2410" w:type="dxa"/>
            <w:vMerge w:val="continue"/>
            <w:vAlign w:val="center"/>
          </w:tcPr>
          <w:p w14:paraId="3A88926B">
            <w:pPr>
              <w:pStyle w:val="43"/>
              <w:ind w:firstLine="0" w:firstLineChars="0"/>
              <w:jc w:val="center"/>
              <w:rPr>
                <w:rFonts w:ascii="Times New Roman"/>
                <w:sz w:val="18"/>
                <w:szCs w:val="18"/>
              </w:rPr>
            </w:pPr>
          </w:p>
        </w:tc>
        <w:tc>
          <w:tcPr>
            <w:tcW w:w="2268" w:type="dxa"/>
            <w:vAlign w:val="center"/>
          </w:tcPr>
          <w:p w14:paraId="07E2ECA9">
            <w:pPr>
              <w:pStyle w:val="43"/>
              <w:ind w:firstLine="0" w:firstLineChars="0"/>
              <w:jc w:val="center"/>
              <w:rPr>
                <w:rFonts w:ascii="Times New Roman"/>
                <w:sz w:val="18"/>
                <w:szCs w:val="18"/>
              </w:rPr>
            </w:pPr>
            <w:r>
              <w:rPr>
                <w:rFonts w:ascii="Times New Roman"/>
                <w:sz w:val="18"/>
                <w:szCs w:val="18"/>
              </w:rPr>
              <w:t>河段2  河湖（库）岸带稳定性指标分值</w:t>
            </w:r>
          </w:p>
        </w:tc>
        <w:tc>
          <w:tcPr>
            <w:tcW w:w="3877" w:type="dxa"/>
            <w:vAlign w:val="center"/>
          </w:tcPr>
          <w:p w14:paraId="44D7200D">
            <w:pPr>
              <w:pStyle w:val="43"/>
              <w:ind w:firstLine="0" w:firstLineChars="0"/>
              <w:jc w:val="center"/>
              <w:rPr>
                <w:rFonts w:ascii="Times New Roman"/>
                <w:sz w:val="18"/>
                <w:szCs w:val="18"/>
              </w:rPr>
            </w:pPr>
          </w:p>
        </w:tc>
      </w:tr>
      <w:tr w14:paraId="2480E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2474DC44">
            <w:pPr>
              <w:pStyle w:val="43"/>
              <w:ind w:firstLine="0" w:firstLineChars="0"/>
              <w:rPr>
                <w:rFonts w:ascii="Times New Roman"/>
                <w:sz w:val="18"/>
                <w:szCs w:val="18"/>
              </w:rPr>
            </w:pPr>
          </w:p>
        </w:tc>
        <w:tc>
          <w:tcPr>
            <w:tcW w:w="2410" w:type="dxa"/>
            <w:vMerge w:val="continue"/>
            <w:vAlign w:val="center"/>
          </w:tcPr>
          <w:p w14:paraId="0D6000CB">
            <w:pPr>
              <w:pStyle w:val="43"/>
              <w:ind w:firstLine="0" w:firstLineChars="0"/>
              <w:jc w:val="center"/>
              <w:rPr>
                <w:rFonts w:ascii="Times New Roman"/>
                <w:sz w:val="18"/>
                <w:szCs w:val="18"/>
              </w:rPr>
            </w:pPr>
          </w:p>
        </w:tc>
        <w:tc>
          <w:tcPr>
            <w:tcW w:w="2268" w:type="dxa"/>
            <w:vAlign w:val="center"/>
          </w:tcPr>
          <w:p w14:paraId="457A4B4A">
            <w:pPr>
              <w:pStyle w:val="43"/>
              <w:ind w:firstLine="0" w:firstLineChars="0"/>
              <w:jc w:val="center"/>
              <w:rPr>
                <w:rFonts w:ascii="Times New Roman"/>
                <w:sz w:val="18"/>
                <w:szCs w:val="18"/>
              </w:rPr>
            </w:pPr>
            <w:r>
              <w:rPr>
                <w:rFonts w:ascii="Times New Roman"/>
                <w:sz w:val="18"/>
                <w:szCs w:val="18"/>
              </w:rPr>
              <w:t>……</w:t>
            </w:r>
          </w:p>
        </w:tc>
        <w:tc>
          <w:tcPr>
            <w:tcW w:w="3877" w:type="dxa"/>
            <w:vAlign w:val="center"/>
          </w:tcPr>
          <w:p w14:paraId="7B44C7F3">
            <w:pPr>
              <w:pStyle w:val="43"/>
              <w:ind w:firstLine="0" w:firstLineChars="0"/>
              <w:jc w:val="center"/>
              <w:rPr>
                <w:rFonts w:ascii="Times New Roman"/>
                <w:sz w:val="18"/>
                <w:szCs w:val="18"/>
              </w:rPr>
            </w:pPr>
          </w:p>
        </w:tc>
      </w:tr>
      <w:tr w14:paraId="6E72C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7A1899D4">
            <w:pPr>
              <w:pStyle w:val="43"/>
              <w:ind w:firstLine="0" w:firstLineChars="0"/>
              <w:rPr>
                <w:rFonts w:ascii="Times New Roman"/>
                <w:sz w:val="18"/>
                <w:szCs w:val="18"/>
              </w:rPr>
            </w:pPr>
          </w:p>
        </w:tc>
        <w:tc>
          <w:tcPr>
            <w:tcW w:w="2410" w:type="dxa"/>
            <w:vMerge w:val="restart"/>
            <w:vAlign w:val="center"/>
          </w:tcPr>
          <w:p w14:paraId="79283C74">
            <w:pPr>
              <w:pStyle w:val="43"/>
              <w:ind w:firstLine="0" w:firstLineChars="0"/>
              <w:jc w:val="center"/>
              <w:rPr>
                <w:rFonts w:ascii="Times New Roman"/>
                <w:sz w:val="18"/>
                <w:szCs w:val="18"/>
              </w:rPr>
            </w:pPr>
            <w:r>
              <w:rPr>
                <w:rFonts w:ascii="Times New Roman"/>
                <w:sz w:val="18"/>
                <w:szCs w:val="18"/>
              </w:rPr>
              <w:t>公众满意度</w:t>
            </w:r>
          </w:p>
        </w:tc>
        <w:tc>
          <w:tcPr>
            <w:tcW w:w="2268" w:type="dxa"/>
            <w:vAlign w:val="center"/>
          </w:tcPr>
          <w:p w14:paraId="7F9D8507">
            <w:pPr>
              <w:pStyle w:val="43"/>
              <w:ind w:firstLine="0" w:firstLineChars="0"/>
              <w:jc w:val="center"/>
              <w:rPr>
                <w:rFonts w:ascii="Times New Roman"/>
                <w:sz w:val="18"/>
                <w:szCs w:val="18"/>
              </w:rPr>
            </w:pPr>
            <w:r>
              <w:rPr>
                <w:rFonts w:ascii="Times New Roman"/>
                <w:sz w:val="18"/>
                <w:szCs w:val="18"/>
              </w:rPr>
              <w:t>河段1  公众满意度分值</w:t>
            </w:r>
          </w:p>
        </w:tc>
        <w:tc>
          <w:tcPr>
            <w:tcW w:w="3877" w:type="dxa"/>
            <w:vAlign w:val="center"/>
          </w:tcPr>
          <w:p w14:paraId="2C0252CD">
            <w:pPr>
              <w:pStyle w:val="43"/>
              <w:ind w:firstLine="0" w:firstLineChars="0"/>
              <w:jc w:val="center"/>
              <w:rPr>
                <w:rFonts w:ascii="Times New Roman"/>
                <w:sz w:val="18"/>
                <w:szCs w:val="18"/>
              </w:rPr>
            </w:pPr>
          </w:p>
        </w:tc>
      </w:tr>
      <w:tr w14:paraId="08B4F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77924AC4">
            <w:pPr>
              <w:pStyle w:val="43"/>
              <w:ind w:firstLine="0" w:firstLineChars="0"/>
              <w:rPr>
                <w:rFonts w:ascii="Times New Roman"/>
                <w:sz w:val="18"/>
                <w:szCs w:val="18"/>
              </w:rPr>
            </w:pPr>
          </w:p>
        </w:tc>
        <w:tc>
          <w:tcPr>
            <w:tcW w:w="2410" w:type="dxa"/>
            <w:vMerge w:val="continue"/>
            <w:vAlign w:val="center"/>
          </w:tcPr>
          <w:p w14:paraId="799A419B">
            <w:pPr>
              <w:pStyle w:val="43"/>
              <w:ind w:firstLine="0" w:firstLineChars="0"/>
              <w:rPr>
                <w:rFonts w:ascii="Times New Roman"/>
                <w:sz w:val="18"/>
                <w:szCs w:val="18"/>
              </w:rPr>
            </w:pPr>
          </w:p>
        </w:tc>
        <w:tc>
          <w:tcPr>
            <w:tcW w:w="2268" w:type="dxa"/>
            <w:vAlign w:val="center"/>
          </w:tcPr>
          <w:p w14:paraId="316D15BF">
            <w:pPr>
              <w:pStyle w:val="43"/>
              <w:ind w:firstLine="0" w:firstLineChars="0"/>
              <w:jc w:val="center"/>
              <w:rPr>
                <w:rFonts w:ascii="Times New Roman"/>
                <w:sz w:val="18"/>
                <w:szCs w:val="18"/>
              </w:rPr>
            </w:pPr>
            <w:r>
              <w:rPr>
                <w:rFonts w:ascii="Times New Roman"/>
                <w:sz w:val="18"/>
                <w:szCs w:val="18"/>
              </w:rPr>
              <w:t>河段2  公众满意度分值</w:t>
            </w:r>
          </w:p>
        </w:tc>
        <w:tc>
          <w:tcPr>
            <w:tcW w:w="3877" w:type="dxa"/>
            <w:vAlign w:val="center"/>
          </w:tcPr>
          <w:p w14:paraId="5D7520FE">
            <w:pPr>
              <w:pStyle w:val="43"/>
              <w:ind w:firstLine="0" w:firstLineChars="0"/>
              <w:jc w:val="center"/>
              <w:rPr>
                <w:rFonts w:ascii="Times New Roman"/>
                <w:sz w:val="18"/>
                <w:szCs w:val="18"/>
              </w:rPr>
            </w:pPr>
          </w:p>
        </w:tc>
      </w:tr>
      <w:tr w14:paraId="7B5B2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2E2478CC">
            <w:pPr>
              <w:pStyle w:val="43"/>
              <w:ind w:firstLine="0" w:firstLineChars="0"/>
              <w:rPr>
                <w:rFonts w:ascii="Times New Roman"/>
                <w:sz w:val="18"/>
                <w:szCs w:val="18"/>
              </w:rPr>
            </w:pPr>
          </w:p>
        </w:tc>
        <w:tc>
          <w:tcPr>
            <w:tcW w:w="2410" w:type="dxa"/>
            <w:vMerge w:val="continue"/>
            <w:vAlign w:val="center"/>
          </w:tcPr>
          <w:p w14:paraId="489B522C">
            <w:pPr>
              <w:pStyle w:val="43"/>
              <w:ind w:firstLine="0" w:firstLineChars="0"/>
              <w:rPr>
                <w:rFonts w:ascii="Times New Roman"/>
                <w:sz w:val="18"/>
                <w:szCs w:val="18"/>
              </w:rPr>
            </w:pPr>
          </w:p>
        </w:tc>
        <w:tc>
          <w:tcPr>
            <w:tcW w:w="2268" w:type="dxa"/>
            <w:vAlign w:val="center"/>
          </w:tcPr>
          <w:p w14:paraId="7F83B300">
            <w:pPr>
              <w:pStyle w:val="43"/>
              <w:ind w:firstLine="0" w:firstLineChars="0"/>
              <w:jc w:val="center"/>
              <w:rPr>
                <w:rFonts w:ascii="Times New Roman"/>
                <w:sz w:val="18"/>
                <w:szCs w:val="18"/>
              </w:rPr>
            </w:pPr>
            <w:r>
              <w:rPr>
                <w:rFonts w:ascii="Times New Roman"/>
                <w:sz w:val="18"/>
                <w:szCs w:val="18"/>
              </w:rPr>
              <w:t>……</w:t>
            </w:r>
          </w:p>
        </w:tc>
        <w:tc>
          <w:tcPr>
            <w:tcW w:w="3877" w:type="dxa"/>
            <w:vAlign w:val="center"/>
          </w:tcPr>
          <w:p w14:paraId="2A00C574">
            <w:pPr>
              <w:pStyle w:val="43"/>
              <w:ind w:firstLine="0" w:firstLineChars="0"/>
              <w:jc w:val="center"/>
              <w:rPr>
                <w:rFonts w:ascii="Times New Roman"/>
                <w:sz w:val="18"/>
                <w:szCs w:val="18"/>
              </w:rPr>
            </w:pPr>
          </w:p>
        </w:tc>
      </w:tr>
      <w:tr w14:paraId="45172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14:paraId="2EE0375B">
            <w:pPr>
              <w:pStyle w:val="43"/>
              <w:ind w:firstLine="0" w:firstLineChars="0"/>
              <w:rPr>
                <w:rFonts w:ascii="Times New Roman"/>
                <w:sz w:val="18"/>
                <w:szCs w:val="18"/>
              </w:rPr>
            </w:pPr>
          </w:p>
        </w:tc>
        <w:tc>
          <w:tcPr>
            <w:tcW w:w="2410" w:type="dxa"/>
            <w:vAlign w:val="center"/>
          </w:tcPr>
          <w:p w14:paraId="0C3CFDB1">
            <w:pPr>
              <w:pStyle w:val="43"/>
              <w:ind w:firstLine="0" w:firstLineChars="0"/>
              <w:jc w:val="center"/>
              <w:rPr>
                <w:rFonts w:ascii="Times New Roman"/>
                <w:sz w:val="18"/>
                <w:szCs w:val="18"/>
              </w:rPr>
            </w:pPr>
            <w:r>
              <w:rPr>
                <w:rFonts w:ascii="Times New Roman"/>
                <w:sz w:val="18"/>
                <w:szCs w:val="18"/>
              </w:rPr>
              <w:t>……</w:t>
            </w:r>
          </w:p>
        </w:tc>
        <w:tc>
          <w:tcPr>
            <w:tcW w:w="2268" w:type="dxa"/>
            <w:vAlign w:val="center"/>
          </w:tcPr>
          <w:p w14:paraId="26982719">
            <w:pPr>
              <w:pStyle w:val="43"/>
              <w:ind w:firstLine="0" w:firstLineChars="0"/>
              <w:jc w:val="center"/>
              <w:rPr>
                <w:rFonts w:ascii="Times New Roman"/>
                <w:sz w:val="18"/>
                <w:szCs w:val="18"/>
              </w:rPr>
            </w:pPr>
          </w:p>
        </w:tc>
        <w:tc>
          <w:tcPr>
            <w:tcW w:w="3877" w:type="dxa"/>
            <w:vAlign w:val="center"/>
          </w:tcPr>
          <w:p w14:paraId="1A90C3A5">
            <w:pPr>
              <w:pStyle w:val="43"/>
              <w:ind w:firstLine="0" w:firstLineChars="0"/>
              <w:jc w:val="center"/>
              <w:rPr>
                <w:rFonts w:ascii="Times New Roman"/>
                <w:sz w:val="18"/>
                <w:szCs w:val="18"/>
              </w:rPr>
            </w:pPr>
          </w:p>
        </w:tc>
      </w:tr>
      <w:tr w14:paraId="3FD41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7" w:type="dxa"/>
            <w:gridSpan w:val="4"/>
            <w:vAlign w:val="center"/>
          </w:tcPr>
          <w:p w14:paraId="6D0CD043">
            <w:pPr>
              <w:pStyle w:val="43"/>
              <w:ind w:firstLine="0" w:firstLineChars="0"/>
              <w:rPr>
                <w:rFonts w:ascii="Times New Roman"/>
                <w:sz w:val="18"/>
                <w:szCs w:val="18"/>
              </w:rPr>
            </w:pPr>
            <w:r>
              <w:rPr>
                <w:rFonts w:hint="eastAsia" w:ascii="Times New Roman"/>
                <w:sz w:val="18"/>
                <w:szCs w:val="18"/>
              </w:rPr>
              <w:t>存在问题</w:t>
            </w:r>
            <w:r>
              <w:rPr>
                <w:rFonts w:ascii="Times New Roman"/>
                <w:sz w:val="18"/>
                <w:szCs w:val="18"/>
              </w:rPr>
              <w:t>与治理对策</w:t>
            </w:r>
            <w:r>
              <w:rPr>
                <w:rFonts w:hint="eastAsia" w:ascii="Times New Roman"/>
                <w:sz w:val="18"/>
                <w:szCs w:val="18"/>
              </w:rPr>
              <w:t>：</w:t>
            </w:r>
          </w:p>
          <w:p w14:paraId="61915B97">
            <w:pPr>
              <w:pStyle w:val="43"/>
              <w:ind w:firstLine="0" w:firstLineChars="0"/>
              <w:jc w:val="center"/>
              <w:rPr>
                <w:rFonts w:ascii="Times New Roman"/>
                <w:sz w:val="18"/>
                <w:szCs w:val="18"/>
              </w:rPr>
            </w:pPr>
          </w:p>
          <w:p w14:paraId="7076DB30">
            <w:pPr>
              <w:pStyle w:val="43"/>
              <w:ind w:firstLine="0" w:firstLineChars="0"/>
              <w:jc w:val="center"/>
              <w:rPr>
                <w:rFonts w:ascii="Times New Roman"/>
                <w:sz w:val="18"/>
                <w:szCs w:val="18"/>
              </w:rPr>
            </w:pPr>
          </w:p>
          <w:p w14:paraId="27A5D93E">
            <w:pPr>
              <w:pStyle w:val="43"/>
              <w:ind w:firstLine="0" w:firstLineChars="0"/>
              <w:jc w:val="center"/>
              <w:rPr>
                <w:rFonts w:ascii="Times New Roman"/>
                <w:sz w:val="18"/>
                <w:szCs w:val="18"/>
              </w:rPr>
            </w:pPr>
          </w:p>
          <w:p w14:paraId="0C2BC407">
            <w:pPr>
              <w:pStyle w:val="43"/>
              <w:ind w:firstLine="0" w:firstLineChars="0"/>
              <w:jc w:val="center"/>
              <w:rPr>
                <w:rFonts w:ascii="Times New Roman"/>
                <w:sz w:val="18"/>
                <w:szCs w:val="18"/>
              </w:rPr>
            </w:pPr>
          </w:p>
          <w:p w14:paraId="706CD044">
            <w:pPr>
              <w:pStyle w:val="43"/>
              <w:ind w:firstLine="0" w:firstLineChars="0"/>
              <w:jc w:val="center"/>
              <w:rPr>
                <w:rFonts w:ascii="Times New Roman"/>
                <w:sz w:val="18"/>
                <w:szCs w:val="18"/>
              </w:rPr>
            </w:pPr>
          </w:p>
          <w:p w14:paraId="7BA788A2">
            <w:pPr>
              <w:pStyle w:val="43"/>
              <w:ind w:firstLine="0" w:firstLineChars="0"/>
              <w:jc w:val="center"/>
              <w:rPr>
                <w:rFonts w:ascii="Times New Roman"/>
                <w:sz w:val="18"/>
                <w:szCs w:val="18"/>
              </w:rPr>
            </w:pPr>
          </w:p>
          <w:p w14:paraId="3DBCBB8E">
            <w:pPr>
              <w:pStyle w:val="43"/>
              <w:ind w:firstLine="0" w:firstLineChars="0"/>
              <w:jc w:val="center"/>
              <w:rPr>
                <w:rFonts w:ascii="Times New Roman"/>
                <w:sz w:val="18"/>
                <w:szCs w:val="18"/>
              </w:rPr>
            </w:pPr>
          </w:p>
          <w:p w14:paraId="74406FB1">
            <w:pPr>
              <w:pStyle w:val="43"/>
              <w:ind w:firstLine="0" w:firstLineChars="0"/>
              <w:jc w:val="center"/>
              <w:rPr>
                <w:rFonts w:ascii="Times New Roman"/>
                <w:sz w:val="18"/>
                <w:szCs w:val="18"/>
              </w:rPr>
            </w:pPr>
          </w:p>
          <w:p w14:paraId="7CBC5496">
            <w:pPr>
              <w:pStyle w:val="43"/>
              <w:ind w:firstLine="0" w:firstLineChars="0"/>
              <w:jc w:val="center"/>
              <w:rPr>
                <w:rFonts w:ascii="Times New Roman"/>
                <w:sz w:val="18"/>
                <w:szCs w:val="18"/>
              </w:rPr>
            </w:pPr>
          </w:p>
          <w:p w14:paraId="136EC31D">
            <w:pPr>
              <w:pStyle w:val="43"/>
              <w:ind w:firstLine="0" w:firstLineChars="0"/>
              <w:jc w:val="center"/>
              <w:rPr>
                <w:rFonts w:ascii="Times New Roman"/>
                <w:sz w:val="18"/>
                <w:szCs w:val="18"/>
              </w:rPr>
            </w:pPr>
          </w:p>
          <w:p w14:paraId="630A1FBF">
            <w:pPr>
              <w:pStyle w:val="43"/>
              <w:ind w:firstLine="0" w:firstLineChars="0"/>
              <w:jc w:val="center"/>
              <w:rPr>
                <w:rFonts w:ascii="Times New Roman"/>
                <w:sz w:val="18"/>
                <w:szCs w:val="18"/>
              </w:rPr>
            </w:pPr>
          </w:p>
          <w:p w14:paraId="06E63711">
            <w:pPr>
              <w:pStyle w:val="43"/>
              <w:ind w:firstLine="0" w:firstLineChars="0"/>
              <w:jc w:val="center"/>
              <w:rPr>
                <w:rFonts w:ascii="Times New Roman"/>
                <w:sz w:val="18"/>
                <w:szCs w:val="18"/>
              </w:rPr>
            </w:pPr>
          </w:p>
          <w:p w14:paraId="2C253047">
            <w:pPr>
              <w:pStyle w:val="43"/>
              <w:ind w:firstLine="0" w:firstLineChars="0"/>
              <w:jc w:val="center"/>
              <w:rPr>
                <w:rFonts w:ascii="Times New Roman"/>
                <w:sz w:val="18"/>
                <w:szCs w:val="18"/>
              </w:rPr>
            </w:pPr>
          </w:p>
          <w:p w14:paraId="73125C46">
            <w:pPr>
              <w:pStyle w:val="43"/>
              <w:ind w:firstLine="0" w:firstLineChars="0"/>
              <w:jc w:val="center"/>
              <w:rPr>
                <w:rFonts w:ascii="Times New Roman"/>
                <w:sz w:val="18"/>
                <w:szCs w:val="18"/>
              </w:rPr>
            </w:pPr>
          </w:p>
        </w:tc>
      </w:tr>
    </w:tbl>
    <w:p w14:paraId="274069FE">
      <w:pPr>
        <w:pStyle w:val="43"/>
        <w:spacing w:line="40" w:lineRule="exact"/>
        <w:ind w:firstLine="0" w:firstLineChars="0"/>
        <w:rPr>
          <w:rFonts w:hAnsi="宋体" w:cs="仿宋_GB2312"/>
          <w:szCs w:val="21"/>
        </w:rPr>
      </w:pPr>
    </w:p>
    <w:sectPr>
      <w:footerReference r:id="rId11" w:type="default"/>
      <w:footerReference r:id="rId12" w:type="even"/>
      <w:pgSz w:w="11907" w:h="16840"/>
      <w:pgMar w:top="1021" w:right="1134" w:bottom="1021" w:left="1247" w:header="851" w:footer="737" w:gutter="284"/>
      <w:cols w:space="0" w:num="1"/>
      <w:docGrid w:type="linesAndChars" w:linePitch="3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6FF" w:usb1="420024FF" w:usb2="02000000" w:usb3="00000000" w:csb0="2000019F" w:csb1="00000000"/>
  </w:font>
  <w:font w:name="CESI小标宋-GB18030">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A8479">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DFE4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14AFE">
    <w:pPr>
      <w:jc w:val="left"/>
      <w:rPr>
        <w:szCs w:val="21"/>
      </w:rPr>
    </w:pPr>
    <w:r>
      <w:rPr>
        <w:szCs w:val="18"/>
      </w:rPr>
      <mc:AlternateContent>
        <mc:Choice Requires="wps">
          <w:drawing>
            <wp:anchor distT="0" distB="0" distL="114300" distR="114300" simplePos="0" relativeHeight="251664384" behindDoc="0" locked="0" layoutInCell="1" allowOverlap="1">
              <wp:simplePos x="0" y="0"/>
              <wp:positionH relativeFrom="margin">
                <wp:posOffset>5830570</wp:posOffset>
              </wp:positionH>
              <wp:positionV relativeFrom="paragraph">
                <wp:posOffset>1905</wp:posOffset>
              </wp:positionV>
              <wp:extent cx="168910" cy="131445"/>
              <wp:effectExtent l="0" t="0" r="0" b="0"/>
              <wp:wrapNone/>
              <wp:docPr id="31" name="文本框 6"/>
              <wp:cNvGraphicFramePr/>
              <a:graphic xmlns:a="http://schemas.openxmlformats.org/drawingml/2006/main">
                <a:graphicData uri="http://schemas.microsoft.com/office/word/2010/wordprocessingShape">
                  <wps:wsp>
                    <wps:cNvSpPr txBox="1"/>
                    <wps:spPr>
                      <a:xfrm>
                        <a:off x="0" y="0"/>
                        <a:ext cx="168910" cy="131445"/>
                      </a:xfrm>
                      <a:prstGeom prst="rect">
                        <a:avLst/>
                      </a:prstGeom>
                      <a:noFill/>
                      <a:ln w="6350">
                        <a:noFill/>
                      </a:ln>
                      <a:effectLst/>
                    </wps:spPr>
                    <wps:txbx>
                      <w:txbxContent>
                        <w:p w14:paraId="2C0FA5DB">
                          <w:pPr>
                            <w:pStyle w:val="9"/>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left:459.1pt;margin-top:0.15pt;height:10.35pt;width:13.3pt;mso-position-horizontal-relative:margin;z-index:251664384;mso-width-relative:page;mso-height-relative:page;" filled="f" stroked="f" coordsize="21600,21600" o:gfxdata="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mmNrW1gAAAAcBAAAPAAAAAAAAAAEAIAAAACIAAABkcnMvZG93bnJl&#10;di54bWxQSwECFAAUAAAACACHTuJA46bLazgCAABkBAAADgAAAAAAAAABACAAAAAlAQAAZHJzL2Uy&#10;b0RvYy54bWxQSwUGAAAAAAYABgBZAQAAzwUAAAAA&#10;">
              <v:fill on="f" focussize="0,0"/>
              <v:stroke on="f" weight="0.5pt"/>
              <v:imagedata o:title=""/>
              <o:lock v:ext="edit" aspectratio="f"/>
              <v:textbox inset="0mm,0mm,0mm,0mm" style="mso-fit-shape-to-text:t;">
                <w:txbxContent>
                  <w:p w14:paraId="2C0FA5DB">
                    <w:pPr>
                      <w:pStyle w:val="9"/>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B34A4">
    <w:pPr>
      <w:pStyle w:val="9"/>
      <w:tabs>
        <w:tab w:val="left" w:pos="620"/>
        <w:tab w:val="clear" w:pos="4153"/>
      </w:tabs>
      <w:rPr>
        <w:rFonts w:ascii="Times New Roman" w:hAnsi="Times New Roman" w:cs="Times New Roman"/>
        <w:sz w:val="21"/>
        <w:szCs w:val="21"/>
      </w:rPr>
    </w:pPr>
    <w:r>
      <w:rPr>
        <w:sz w:val="21"/>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75895" cy="131445"/>
              <wp:effectExtent l="0" t="0" r="0" b="0"/>
              <wp:wrapNone/>
              <wp:docPr id="32" name="文本框 7"/>
              <wp:cNvGraphicFramePr/>
              <a:graphic xmlns:a="http://schemas.openxmlformats.org/drawingml/2006/main">
                <a:graphicData uri="http://schemas.microsoft.com/office/word/2010/wordprocessingShape">
                  <wps:wsp>
                    <wps:cNvSpPr txBox="1"/>
                    <wps:spPr>
                      <a:xfrm>
                        <a:off x="0" y="0"/>
                        <a:ext cx="175895" cy="131445"/>
                      </a:xfrm>
                      <a:prstGeom prst="rect">
                        <a:avLst/>
                      </a:prstGeom>
                      <a:noFill/>
                      <a:ln w="6350">
                        <a:noFill/>
                      </a:ln>
                      <a:effectLst/>
                    </wps:spPr>
                    <wps:txbx>
                      <w:txbxContent>
                        <w:p w14:paraId="0D5DBDF7">
                          <w:pPr>
                            <w:pStyle w:val="9"/>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文本框 7" o:spid="_x0000_s1026" o:spt="202" type="#_x0000_t202" style="position:absolute;left:0pt;margin-top:0pt;height:10.35pt;width:13.85pt;mso-position-horizontal:outside;mso-position-horizontal-relative:margin;z-index:251665408;mso-width-relative:page;mso-height-relative:page;" filled="f" stroked="f" coordsize="21600,21600" o:gfxdata="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hbuS80QAAAAMBAAAPAAAAAAAAAAEAIAAAACIAAABkcnMvZG93bnJldi54&#10;bWxQSwECFAAUAAAACACHTuJA9VUIVjoCAABkBAAADgAAAAAAAAABACAAAAAgAQAAZHJzL2Uyb0Rv&#10;Yy54bWxQSwUGAAAAAAYABgBZAQAAzAUAAAAA&#10;">
              <v:fill on="f" focussize="0,0"/>
              <v:stroke on="f" weight="0.5pt"/>
              <v:imagedata o:title=""/>
              <o:lock v:ext="edit" aspectratio="f"/>
              <v:textbox inset="0mm,0mm,0mm,0mm" style="mso-fit-shape-to-text:t;">
                <w:txbxContent>
                  <w:p w14:paraId="0D5DBDF7">
                    <w:pPr>
                      <w:pStyle w:val="9"/>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v:textbox>
            </v:shape>
          </w:pict>
        </mc:Fallback>
      </mc:AlternateContent>
    </w:r>
    <w:r>
      <w:rPr>
        <w:rFonts w:hint="eastAsia" w:ascii="Times New Roman" w:hAnsi="Times New Roman" w:cs="Times New Roman"/>
        <w:sz w:val="21"/>
        <w:szCs w:val="21"/>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1A156">
    <w:pPr>
      <w:pStyle w:val="9"/>
    </w:pPr>
    <w:r>
      <mc:AlternateContent>
        <mc:Choice Requires="wps">
          <w:drawing>
            <wp:anchor distT="0" distB="0" distL="114300" distR="114300" simplePos="0" relativeHeight="251662336" behindDoc="0" locked="0" layoutInCell="1" allowOverlap="1">
              <wp:simplePos x="0" y="0"/>
              <wp:positionH relativeFrom="margin">
                <wp:posOffset>5651500</wp:posOffset>
              </wp:positionH>
              <wp:positionV relativeFrom="paragraph">
                <wp:posOffset>635</wp:posOffset>
              </wp:positionV>
              <wp:extent cx="220345" cy="153035"/>
              <wp:effectExtent l="0" t="0" r="0" b="0"/>
              <wp:wrapNone/>
              <wp:docPr id="29" name="文本框 4"/>
              <wp:cNvGraphicFramePr/>
              <a:graphic xmlns:a="http://schemas.openxmlformats.org/drawingml/2006/main">
                <a:graphicData uri="http://schemas.microsoft.com/office/word/2010/wordprocessingShape">
                  <wps:wsp>
                    <wps:cNvSpPr txBox="1"/>
                    <wps:spPr>
                      <a:xfrm>
                        <a:off x="0" y="0"/>
                        <a:ext cx="220345" cy="153035"/>
                      </a:xfrm>
                      <a:prstGeom prst="rect">
                        <a:avLst/>
                      </a:prstGeom>
                      <a:noFill/>
                      <a:ln w="6350">
                        <a:noFill/>
                      </a:ln>
                      <a:effectLst/>
                    </wps:spPr>
                    <wps:txbx>
                      <w:txbxContent>
                        <w:p w14:paraId="6171DD1F">
                          <w:pPr>
                            <w:pStyle w:val="9"/>
                            <w:jc w:val="right"/>
                            <w:rPr>
                              <w:rFonts w:ascii="Times New Roman" w:hAnsi="Times New Roman" w:eastAsia="宋体" w:cs="Times New Roman"/>
                              <w:sz w:val="21"/>
                              <w:szCs w:val="21"/>
                            </w:rPr>
                          </w:pP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PAGE  \* MERGEFORMAT </w:instrText>
                          </w:r>
                          <w:r>
                            <w:rPr>
                              <w:rFonts w:ascii="Times New Roman" w:hAnsi="Times New Roman" w:eastAsia="宋体" w:cs="Times New Roman"/>
                              <w:sz w:val="21"/>
                              <w:szCs w:val="21"/>
                            </w:rPr>
                            <w:fldChar w:fldCharType="separate"/>
                          </w:r>
                          <w:r>
                            <w:rPr>
                              <w:rFonts w:ascii="Times New Roman" w:hAnsi="Times New Roman" w:eastAsia="宋体" w:cs="Times New Roman"/>
                              <w:sz w:val="21"/>
                              <w:szCs w:val="21"/>
                            </w:rPr>
                            <w:t>45</w:t>
                          </w:r>
                          <w:r>
                            <w:rPr>
                              <w:rFonts w:ascii="Times New Roman" w:hAnsi="Times New Roman" w:eastAsia="宋体"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文本框 4" o:spid="_x0000_s1026" o:spt="202" type="#_x0000_t202" style="position:absolute;left:0pt;margin-left:445pt;margin-top:0.05pt;height:12.05pt;width:17.35pt;mso-position-horizontal-relative:margin;z-index:251662336;mso-width-relative:page;mso-height-relative:page;" filled="f" stroked="f" coordsize="21600,21600" o:gfxdata="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K3+6hzWAAAABwEAAA8AAAAAAAAAAQAgAAAAIgAAAGRycy9kb3du&#10;cmV2LnhtbFBLAQIUABQAAAAIAIdO4kDzpM6OOgIAAGQEAAAOAAAAAAAAAAEAIAAAACUBAABkcnMv&#10;ZTJvRG9jLnhtbFBLBQYAAAAABgAGAFkBAADRBQAAAAA=&#10;">
              <v:fill on="f" focussize="0,0"/>
              <v:stroke on="f" weight="0.5pt"/>
              <v:imagedata o:title=""/>
              <o:lock v:ext="edit" aspectratio="f"/>
              <v:textbox inset="0mm,0mm,0mm,0mm" style="mso-fit-shape-to-text:t;">
                <w:txbxContent>
                  <w:p w14:paraId="6171DD1F">
                    <w:pPr>
                      <w:pStyle w:val="9"/>
                      <w:jc w:val="right"/>
                      <w:rPr>
                        <w:rFonts w:ascii="Times New Roman" w:hAnsi="Times New Roman" w:eastAsia="宋体" w:cs="Times New Roman"/>
                        <w:sz w:val="21"/>
                        <w:szCs w:val="21"/>
                      </w:rPr>
                    </w:pP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PAGE  \* MERGEFORMAT </w:instrText>
                    </w:r>
                    <w:r>
                      <w:rPr>
                        <w:rFonts w:ascii="Times New Roman" w:hAnsi="Times New Roman" w:eastAsia="宋体" w:cs="Times New Roman"/>
                        <w:sz w:val="21"/>
                        <w:szCs w:val="21"/>
                      </w:rPr>
                      <w:fldChar w:fldCharType="separate"/>
                    </w:r>
                    <w:r>
                      <w:rPr>
                        <w:rFonts w:ascii="Times New Roman" w:hAnsi="Times New Roman" w:eastAsia="宋体" w:cs="Times New Roman"/>
                        <w:sz w:val="21"/>
                        <w:szCs w:val="21"/>
                      </w:rPr>
                      <w:t>45</w:t>
                    </w:r>
                    <w:r>
                      <w:rPr>
                        <w:rFonts w:ascii="Times New Roman" w:hAnsi="Times New Roman" w:eastAsia="宋体" w:cs="Times New Roman"/>
                        <w:sz w:val="21"/>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546D2">
    <w:pPr>
      <w:pStyle w:val="9"/>
      <w:rPr>
        <w:rFonts w:ascii="Times New Roman" w:hAnsi="Times New Roman" w:cs="Times New Roman"/>
        <w:sz w:val="21"/>
        <w:szCs w:val="21"/>
      </w:rPr>
    </w:pPr>
    <w:r>
      <w:rPr>
        <w:rFonts w:ascii="Times New Roman" w:hAnsi="Times New Roman" w:cs="Times New Roman"/>
        <w:sz w:val="21"/>
        <w:szCs w:val="21"/>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7325" cy="153035"/>
              <wp:effectExtent l="0" t="0" r="0" b="0"/>
              <wp:wrapNone/>
              <wp:docPr id="30" name="文本框 5"/>
              <wp:cNvGraphicFramePr/>
              <a:graphic xmlns:a="http://schemas.openxmlformats.org/drawingml/2006/main">
                <a:graphicData uri="http://schemas.microsoft.com/office/word/2010/wordprocessingShape">
                  <wps:wsp>
                    <wps:cNvSpPr txBox="1"/>
                    <wps:spPr>
                      <a:xfrm>
                        <a:off x="0" y="0"/>
                        <a:ext cx="187325" cy="153035"/>
                      </a:xfrm>
                      <a:prstGeom prst="rect">
                        <a:avLst/>
                      </a:prstGeom>
                      <a:noFill/>
                      <a:ln w="6350">
                        <a:noFill/>
                      </a:ln>
                      <a:effectLst/>
                    </wps:spPr>
                    <wps:txbx>
                      <w:txbxContent>
                        <w:p w14:paraId="4ABC6685">
                          <w:pPr>
                            <w:pStyle w:val="9"/>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46</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2.05pt;width:14.75pt;mso-position-horizontal:outside;mso-position-horizontal-relative:margin;z-index:251663360;mso-width-relative:page;mso-height-relative:page;" filled="f" stroked="f" coordsize="21600,21600" o:gfxdata="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9e3rrSAAAAAwEAAA8AAAAAAAAAAQAgAAAAIgAAAGRycy9kb3ducmV2Lnht&#10;bFBLAQIUABQAAAAIAIdO4kB8iKfsOAIAAGQEAAAOAAAAAAAAAAEAIAAAACEBAABkcnMvZTJvRG9j&#10;LnhtbFBLBQYAAAAABgAGAFkBAADLBQAAAAA=&#10;">
              <v:fill on="f" focussize="0,0"/>
              <v:stroke on="f" weight="0.5pt"/>
              <v:imagedata o:title=""/>
              <o:lock v:ext="edit" aspectratio="f"/>
              <v:textbox inset="0mm,0mm,0mm,0mm" style="mso-fit-shape-to-text:t;">
                <w:txbxContent>
                  <w:p w14:paraId="4ABC6685">
                    <w:pPr>
                      <w:pStyle w:val="9"/>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46</w:t>
                    </w:r>
                    <w:r>
                      <w:rPr>
                        <w:rFonts w:ascii="Times New Roman" w:hAnsi="Times New Roman" w:cs="Times New Roman"/>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875BE">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EBED7">
    <w:pPr>
      <w:spacing w:after="120" w:afterLines="50"/>
      <w:jc w:val="left"/>
      <w:rPr>
        <w:rFonts w:ascii="黑体" w:hAnsi="黑体"/>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932A5">
    <w:pPr>
      <w:pStyle w:val="1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FEF59">
    <w:pPr>
      <w:jc w:val="left"/>
      <w:rPr>
        <w:rFonts w:ascii="黑体" w:hAnsi="黑体"/>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395F81"/>
    <w:multiLevelType w:val="multilevel"/>
    <w:tmpl w:val="45395F81"/>
    <w:lvl w:ilvl="0" w:tentative="0">
      <w:start w:val="1"/>
      <w:numFmt w:val="decimal"/>
      <w:lvlText w:val="%1"/>
      <w:lvlJc w:val="left"/>
      <w:pPr>
        <w:ind w:left="360" w:hanging="360"/>
      </w:pPr>
      <w:rPr>
        <w:rFonts w:hint="default"/>
      </w:rPr>
    </w:lvl>
    <w:lvl w:ilvl="1" w:tentative="0">
      <w:start w:val="3"/>
      <w:numFmt w:val="decimal"/>
      <w:isLgl/>
      <w:lvlText w:val="%1.%2"/>
      <w:lvlJc w:val="left"/>
      <w:pPr>
        <w:ind w:left="780" w:hanging="360"/>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evenAndOddHeaders w:val="1"/>
  <w:drawingGridHorizontalSpacing w:val="105"/>
  <w:drawingGridVerticalSpacing w:val="167"/>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A67"/>
    <w:rsid w:val="0000038D"/>
    <w:rsid w:val="000021E7"/>
    <w:rsid w:val="0000298A"/>
    <w:rsid w:val="000041E2"/>
    <w:rsid w:val="0000643B"/>
    <w:rsid w:val="0000779F"/>
    <w:rsid w:val="00010D2F"/>
    <w:rsid w:val="00012E5F"/>
    <w:rsid w:val="00013720"/>
    <w:rsid w:val="000141AE"/>
    <w:rsid w:val="00016B58"/>
    <w:rsid w:val="0002120C"/>
    <w:rsid w:val="00024F55"/>
    <w:rsid w:val="00033665"/>
    <w:rsid w:val="000365E1"/>
    <w:rsid w:val="00036A77"/>
    <w:rsid w:val="000407F3"/>
    <w:rsid w:val="00041BBB"/>
    <w:rsid w:val="0004298C"/>
    <w:rsid w:val="00043195"/>
    <w:rsid w:val="000436FB"/>
    <w:rsid w:val="000455BB"/>
    <w:rsid w:val="000532B0"/>
    <w:rsid w:val="00053C84"/>
    <w:rsid w:val="00055F5D"/>
    <w:rsid w:val="00064CF6"/>
    <w:rsid w:val="0006595A"/>
    <w:rsid w:val="0006669D"/>
    <w:rsid w:val="000667C2"/>
    <w:rsid w:val="00066ED5"/>
    <w:rsid w:val="000675E8"/>
    <w:rsid w:val="000715E7"/>
    <w:rsid w:val="00075772"/>
    <w:rsid w:val="00076505"/>
    <w:rsid w:val="00081308"/>
    <w:rsid w:val="0008184F"/>
    <w:rsid w:val="000821F3"/>
    <w:rsid w:val="00083267"/>
    <w:rsid w:val="00085472"/>
    <w:rsid w:val="0009183E"/>
    <w:rsid w:val="00091A61"/>
    <w:rsid w:val="00091E1D"/>
    <w:rsid w:val="0009253D"/>
    <w:rsid w:val="00092AA2"/>
    <w:rsid w:val="00093BB9"/>
    <w:rsid w:val="00095A28"/>
    <w:rsid w:val="0009790F"/>
    <w:rsid w:val="00097C83"/>
    <w:rsid w:val="000A4374"/>
    <w:rsid w:val="000A54C6"/>
    <w:rsid w:val="000A74A8"/>
    <w:rsid w:val="000B0B20"/>
    <w:rsid w:val="000B48F8"/>
    <w:rsid w:val="000B49A3"/>
    <w:rsid w:val="000B723A"/>
    <w:rsid w:val="000C3885"/>
    <w:rsid w:val="000C3FCC"/>
    <w:rsid w:val="000C4142"/>
    <w:rsid w:val="000C419B"/>
    <w:rsid w:val="000C45CA"/>
    <w:rsid w:val="000C57CB"/>
    <w:rsid w:val="000C5BB5"/>
    <w:rsid w:val="000C6145"/>
    <w:rsid w:val="000C6726"/>
    <w:rsid w:val="000C68E4"/>
    <w:rsid w:val="000C6FA0"/>
    <w:rsid w:val="000C743A"/>
    <w:rsid w:val="000C786A"/>
    <w:rsid w:val="000D1989"/>
    <w:rsid w:val="000D1A0C"/>
    <w:rsid w:val="000D278F"/>
    <w:rsid w:val="000D7457"/>
    <w:rsid w:val="000D7C68"/>
    <w:rsid w:val="000E140B"/>
    <w:rsid w:val="000E17AE"/>
    <w:rsid w:val="000E1C03"/>
    <w:rsid w:val="000E1E9A"/>
    <w:rsid w:val="000E4106"/>
    <w:rsid w:val="000E613D"/>
    <w:rsid w:val="000E681D"/>
    <w:rsid w:val="000E7FEC"/>
    <w:rsid w:val="000F1B34"/>
    <w:rsid w:val="000F33A1"/>
    <w:rsid w:val="000F4049"/>
    <w:rsid w:val="000F4BBC"/>
    <w:rsid w:val="000F611A"/>
    <w:rsid w:val="00111786"/>
    <w:rsid w:val="00111DBE"/>
    <w:rsid w:val="00114D45"/>
    <w:rsid w:val="001154F7"/>
    <w:rsid w:val="00115FDC"/>
    <w:rsid w:val="001166AB"/>
    <w:rsid w:val="0012116C"/>
    <w:rsid w:val="0012552E"/>
    <w:rsid w:val="001255D9"/>
    <w:rsid w:val="001258D1"/>
    <w:rsid w:val="00130FC4"/>
    <w:rsid w:val="00135023"/>
    <w:rsid w:val="00137528"/>
    <w:rsid w:val="00146C57"/>
    <w:rsid w:val="00146C9A"/>
    <w:rsid w:val="00151BAF"/>
    <w:rsid w:val="00153D22"/>
    <w:rsid w:val="00160E5E"/>
    <w:rsid w:val="00161540"/>
    <w:rsid w:val="001629F9"/>
    <w:rsid w:val="0016764E"/>
    <w:rsid w:val="00167827"/>
    <w:rsid w:val="0017159D"/>
    <w:rsid w:val="001727DA"/>
    <w:rsid w:val="00176FDB"/>
    <w:rsid w:val="001779CB"/>
    <w:rsid w:val="00180072"/>
    <w:rsid w:val="00183173"/>
    <w:rsid w:val="00184F35"/>
    <w:rsid w:val="00186A1C"/>
    <w:rsid w:val="00187ED3"/>
    <w:rsid w:val="00191C80"/>
    <w:rsid w:val="00191F2C"/>
    <w:rsid w:val="00193419"/>
    <w:rsid w:val="0019353F"/>
    <w:rsid w:val="001938AC"/>
    <w:rsid w:val="001A10BE"/>
    <w:rsid w:val="001A3C1A"/>
    <w:rsid w:val="001A4C7A"/>
    <w:rsid w:val="001B09E8"/>
    <w:rsid w:val="001B3941"/>
    <w:rsid w:val="001B421E"/>
    <w:rsid w:val="001B4BFF"/>
    <w:rsid w:val="001B538B"/>
    <w:rsid w:val="001B7469"/>
    <w:rsid w:val="001B7FC8"/>
    <w:rsid w:val="001C4C84"/>
    <w:rsid w:val="001C5AD2"/>
    <w:rsid w:val="001C680D"/>
    <w:rsid w:val="001D0CD9"/>
    <w:rsid w:val="001D0F7A"/>
    <w:rsid w:val="001D110D"/>
    <w:rsid w:val="001D1936"/>
    <w:rsid w:val="001D1B7D"/>
    <w:rsid w:val="001D371A"/>
    <w:rsid w:val="001D7C2D"/>
    <w:rsid w:val="001E0819"/>
    <w:rsid w:val="001E1281"/>
    <w:rsid w:val="001E1CAC"/>
    <w:rsid w:val="001E3D64"/>
    <w:rsid w:val="001E44B9"/>
    <w:rsid w:val="001E5FAA"/>
    <w:rsid w:val="001F0890"/>
    <w:rsid w:val="001F1870"/>
    <w:rsid w:val="001F20C6"/>
    <w:rsid w:val="001F3DAE"/>
    <w:rsid w:val="002017F2"/>
    <w:rsid w:val="00202AC1"/>
    <w:rsid w:val="002030B6"/>
    <w:rsid w:val="002038F2"/>
    <w:rsid w:val="00203CE9"/>
    <w:rsid w:val="00211BA4"/>
    <w:rsid w:val="0021200D"/>
    <w:rsid w:val="00212622"/>
    <w:rsid w:val="00212766"/>
    <w:rsid w:val="00214EBF"/>
    <w:rsid w:val="0021543C"/>
    <w:rsid w:val="00230843"/>
    <w:rsid w:val="00233EDD"/>
    <w:rsid w:val="00234454"/>
    <w:rsid w:val="00236899"/>
    <w:rsid w:val="0023693E"/>
    <w:rsid w:val="00236B2F"/>
    <w:rsid w:val="00236C8C"/>
    <w:rsid w:val="002406B0"/>
    <w:rsid w:val="002418D2"/>
    <w:rsid w:val="00244C5A"/>
    <w:rsid w:val="0024626B"/>
    <w:rsid w:val="002471FC"/>
    <w:rsid w:val="00252590"/>
    <w:rsid w:val="00252884"/>
    <w:rsid w:val="00254BCA"/>
    <w:rsid w:val="0026121C"/>
    <w:rsid w:val="00261EB4"/>
    <w:rsid w:val="00264951"/>
    <w:rsid w:val="0026529B"/>
    <w:rsid w:val="00265ED0"/>
    <w:rsid w:val="00266244"/>
    <w:rsid w:val="002667B0"/>
    <w:rsid w:val="00266CA0"/>
    <w:rsid w:val="0026774E"/>
    <w:rsid w:val="002724BB"/>
    <w:rsid w:val="00276ED0"/>
    <w:rsid w:val="002771F3"/>
    <w:rsid w:val="00281108"/>
    <w:rsid w:val="002851DC"/>
    <w:rsid w:val="00285DE3"/>
    <w:rsid w:val="00292AE6"/>
    <w:rsid w:val="002930A6"/>
    <w:rsid w:val="00293CF0"/>
    <w:rsid w:val="00295493"/>
    <w:rsid w:val="00295BEA"/>
    <w:rsid w:val="002A2676"/>
    <w:rsid w:val="002B2991"/>
    <w:rsid w:val="002B2BF8"/>
    <w:rsid w:val="002B5788"/>
    <w:rsid w:val="002B6870"/>
    <w:rsid w:val="002C0FD0"/>
    <w:rsid w:val="002C1992"/>
    <w:rsid w:val="002C4150"/>
    <w:rsid w:val="002C47E6"/>
    <w:rsid w:val="002C5B64"/>
    <w:rsid w:val="002D217B"/>
    <w:rsid w:val="002D2C2E"/>
    <w:rsid w:val="002D4819"/>
    <w:rsid w:val="002D5555"/>
    <w:rsid w:val="002D5A5C"/>
    <w:rsid w:val="002D5CC3"/>
    <w:rsid w:val="002E075F"/>
    <w:rsid w:val="002E1B97"/>
    <w:rsid w:val="002E2DBD"/>
    <w:rsid w:val="002E30FA"/>
    <w:rsid w:val="002E4333"/>
    <w:rsid w:val="002E496C"/>
    <w:rsid w:val="002E4E1C"/>
    <w:rsid w:val="002E5523"/>
    <w:rsid w:val="002E5808"/>
    <w:rsid w:val="002E6176"/>
    <w:rsid w:val="002E6A7C"/>
    <w:rsid w:val="002F2EC3"/>
    <w:rsid w:val="002F3508"/>
    <w:rsid w:val="002F500E"/>
    <w:rsid w:val="003002ED"/>
    <w:rsid w:val="0030161B"/>
    <w:rsid w:val="0030361B"/>
    <w:rsid w:val="0030509E"/>
    <w:rsid w:val="003060BA"/>
    <w:rsid w:val="003073F8"/>
    <w:rsid w:val="0031048A"/>
    <w:rsid w:val="003110DF"/>
    <w:rsid w:val="00313E5D"/>
    <w:rsid w:val="003152C8"/>
    <w:rsid w:val="00315684"/>
    <w:rsid w:val="003156AC"/>
    <w:rsid w:val="00316D0A"/>
    <w:rsid w:val="00321480"/>
    <w:rsid w:val="00322390"/>
    <w:rsid w:val="00323398"/>
    <w:rsid w:val="00323972"/>
    <w:rsid w:val="00323AF4"/>
    <w:rsid w:val="00324B15"/>
    <w:rsid w:val="00325764"/>
    <w:rsid w:val="00327034"/>
    <w:rsid w:val="003275D7"/>
    <w:rsid w:val="0033004D"/>
    <w:rsid w:val="00330E93"/>
    <w:rsid w:val="003322A5"/>
    <w:rsid w:val="0033261D"/>
    <w:rsid w:val="00334518"/>
    <w:rsid w:val="00334867"/>
    <w:rsid w:val="00340FFF"/>
    <w:rsid w:val="0034229A"/>
    <w:rsid w:val="00342AC0"/>
    <w:rsid w:val="0034745D"/>
    <w:rsid w:val="00347F3A"/>
    <w:rsid w:val="00352AD5"/>
    <w:rsid w:val="00353CD1"/>
    <w:rsid w:val="0036428B"/>
    <w:rsid w:val="00372982"/>
    <w:rsid w:val="0037303B"/>
    <w:rsid w:val="00375F47"/>
    <w:rsid w:val="00376138"/>
    <w:rsid w:val="003770D3"/>
    <w:rsid w:val="003778CA"/>
    <w:rsid w:val="0038108F"/>
    <w:rsid w:val="00382613"/>
    <w:rsid w:val="00382EFF"/>
    <w:rsid w:val="003837A5"/>
    <w:rsid w:val="00384941"/>
    <w:rsid w:val="00386C14"/>
    <w:rsid w:val="00391741"/>
    <w:rsid w:val="00393409"/>
    <w:rsid w:val="00393A95"/>
    <w:rsid w:val="003956C2"/>
    <w:rsid w:val="00397C51"/>
    <w:rsid w:val="003A1381"/>
    <w:rsid w:val="003A14BF"/>
    <w:rsid w:val="003A2708"/>
    <w:rsid w:val="003A2DDA"/>
    <w:rsid w:val="003A3D52"/>
    <w:rsid w:val="003B27FE"/>
    <w:rsid w:val="003B572D"/>
    <w:rsid w:val="003B5CFE"/>
    <w:rsid w:val="003B6BE6"/>
    <w:rsid w:val="003B7DB4"/>
    <w:rsid w:val="003C019C"/>
    <w:rsid w:val="003C0F6B"/>
    <w:rsid w:val="003C2AF2"/>
    <w:rsid w:val="003C4B0F"/>
    <w:rsid w:val="003C5047"/>
    <w:rsid w:val="003C5770"/>
    <w:rsid w:val="003C581C"/>
    <w:rsid w:val="003D0152"/>
    <w:rsid w:val="003D0F4A"/>
    <w:rsid w:val="003D3AF9"/>
    <w:rsid w:val="003D4801"/>
    <w:rsid w:val="003D6EAD"/>
    <w:rsid w:val="003D6ECA"/>
    <w:rsid w:val="003D7F01"/>
    <w:rsid w:val="003D7F33"/>
    <w:rsid w:val="003E1AFA"/>
    <w:rsid w:val="003E3DE4"/>
    <w:rsid w:val="003E4B8A"/>
    <w:rsid w:val="003E57AB"/>
    <w:rsid w:val="003E5B12"/>
    <w:rsid w:val="003F18E6"/>
    <w:rsid w:val="003F1C93"/>
    <w:rsid w:val="003F385D"/>
    <w:rsid w:val="003F5169"/>
    <w:rsid w:val="003F7C1A"/>
    <w:rsid w:val="004004EE"/>
    <w:rsid w:val="00402B4B"/>
    <w:rsid w:val="00402BA1"/>
    <w:rsid w:val="004033A7"/>
    <w:rsid w:val="0040626A"/>
    <w:rsid w:val="00406A8A"/>
    <w:rsid w:val="00406C17"/>
    <w:rsid w:val="00407B1F"/>
    <w:rsid w:val="0041030F"/>
    <w:rsid w:val="00410964"/>
    <w:rsid w:val="00412A1A"/>
    <w:rsid w:val="004136D1"/>
    <w:rsid w:val="004174A5"/>
    <w:rsid w:val="0042198E"/>
    <w:rsid w:val="00421D4A"/>
    <w:rsid w:val="004246D5"/>
    <w:rsid w:val="0043032A"/>
    <w:rsid w:val="00430633"/>
    <w:rsid w:val="004335CB"/>
    <w:rsid w:val="0043552C"/>
    <w:rsid w:val="004355D6"/>
    <w:rsid w:val="004357B9"/>
    <w:rsid w:val="004411E4"/>
    <w:rsid w:val="00441F43"/>
    <w:rsid w:val="00442E98"/>
    <w:rsid w:val="00444B79"/>
    <w:rsid w:val="00450EC2"/>
    <w:rsid w:val="00451126"/>
    <w:rsid w:val="00451332"/>
    <w:rsid w:val="00452C34"/>
    <w:rsid w:val="00453136"/>
    <w:rsid w:val="004533DD"/>
    <w:rsid w:val="0046052C"/>
    <w:rsid w:val="004629EA"/>
    <w:rsid w:val="00463F08"/>
    <w:rsid w:val="0046503D"/>
    <w:rsid w:val="00466DC8"/>
    <w:rsid w:val="00470E7C"/>
    <w:rsid w:val="004711FC"/>
    <w:rsid w:val="00474F39"/>
    <w:rsid w:val="00476454"/>
    <w:rsid w:val="00483CD5"/>
    <w:rsid w:val="004843E3"/>
    <w:rsid w:val="004864A8"/>
    <w:rsid w:val="004876DE"/>
    <w:rsid w:val="00494F05"/>
    <w:rsid w:val="0049753C"/>
    <w:rsid w:val="004A0FEE"/>
    <w:rsid w:val="004A4CAF"/>
    <w:rsid w:val="004A7234"/>
    <w:rsid w:val="004B036F"/>
    <w:rsid w:val="004B14BF"/>
    <w:rsid w:val="004B1646"/>
    <w:rsid w:val="004B30F5"/>
    <w:rsid w:val="004B5B6D"/>
    <w:rsid w:val="004B772B"/>
    <w:rsid w:val="004C12F3"/>
    <w:rsid w:val="004C2BB7"/>
    <w:rsid w:val="004C36A2"/>
    <w:rsid w:val="004C376F"/>
    <w:rsid w:val="004C4ED4"/>
    <w:rsid w:val="004C520D"/>
    <w:rsid w:val="004C5CB3"/>
    <w:rsid w:val="004C6740"/>
    <w:rsid w:val="004D0E8C"/>
    <w:rsid w:val="004D100E"/>
    <w:rsid w:val="004D3B30"/>
    <w:rsid w:val="004D48D9"/>
    <w:rsid w:val="004D50C1"/>
    <w:rsid w:val="004D5D1C"/>
    <w:rsid w:val="004E31B9"/>
    <w:rsid w:val="004E4777"/>
    <w:rsid w:val="004E5E9B"/>
    <w:rsid w:val="004E671A"/>
    <w:rsid w:val="004F05D4"/>
    <w:rsid w:val="004F1F92"/>
    <w:rsid w:val="004F38C0"/>
    <w:rsid w:val="004F6543"/>
    <w:rsid w:val="00500FE6"/>
    <w:rsid w:val="00504DAC"/>
    <w:rsid w:val="0050531C"/>
    <w:rsid w:val="00506F2A"/>
    <w:rsid w:val="00510D03"/>
    <w:rsid w:val="00511D69"/>
    <w:rsid w:val="005127DD"/>
    <w:rsid w:val="00512988"/>
    <w:rsid w:val="00513593"/>
    <w:rsid w:val="00513D42"/>
    <w:rsid w:val="00516CFD"/>
    <w:rsid w:val="005172C4"/>
    <w:rsid w:val="0052205A"/>
    <w:rsid w:val="00523FFD"/>
    <w:rsid w:val="00524A81"/>
    <w:rsid w:val="0052539E"/>
    <w:rsid w:val="00531C72"/>
    <w:rsid w:val="00532024"/>
    <w:rsid w:val="0053342B"/>
    <w:rsid w:val="005344FF"/>
    <w:rsid w:val="00535777"/>
    <w:rsid w:val="0053716F"/>
    <w:rsid w:val="0054171F"/>
    <w:rsid w:val="00541FD4"/>
    <w:rsid w:val="00543767"/>
    <w:rsid w:val="005446BD"/>
    <w:rsid w:val="00546C46"/>
    <w:rsid w:val="00553FB3"/>
    <w:rsid w:val="00555536"/>
    <w:rsid w:val="00555826"/>
    <w:rsid w:val="005569B7"/>
    <w:rsid w:val="005579D2"/>
    <w:rsid w:val="00562018"/>
    <w:rsid w:val="00562561"/>
    <w:rsid w:val="00562C1C"/>
    <w:rsid w:val="00563260"/>
    <w:rsid w:val="00563B0D"/>
    <w:rsid w:val="00563E04"/>
    <w:rsid w:val="0057019E"/>
    <w:rsid w:val="00572C0F"/>
    <w:rsid w:val="0057356F"/>
    <w:rsid w:val="0057359A"/>
    <w:rsid w:val="00573BCE"/>
    <w:rsid w:val="00574025"/>
    <w:rsid w:val="005776E1"/>
    <w:rsid w:val="00580ABE"/>
    <w:rsid w:val="005825F3"/>
    <w:rsid w:val="0058266C"/>
    <w:rsid w:val="00583D80"/>
    <w:rsid w:val="005841F4"/>
    <w:rsid w:val="00590552"/>
    <w:rsid w:val="00590955"/>
    <w:rsid w:val="00592175"/>
    <w:rsid w:val="00592BDC"/>
    <w:rsid w:val="00594113"/>
    <w:rsid w:val="00597CD8"/>
    <w:rsid w:val="00597FCF"/>
    <w:rsid w:val="005A0815"/>
    <w:rsid w:val="005A2CFA"/>
    <w:rsid w:val="005A7615"/>
    <w:rsid w:val="005B0613"/>
    <w:rsid w:val="005B5F89"/>
    <w:rsid w:val="005B7A67"/>
    <w:rsid w:val="005C21BA"/>
    <w:rsid w:val="005C2410"/>
    <w:rsid w:val="005C3CFB"/>
    <w:rsid w:val="005C4A12"/>
    <w:rsid w:val="005C613A"/>
    <w:rsid w:val="005C7D95"/>
    <w:rsid w:val="005D0883"/>
    <w:rsid w:val="005D10B1"/>
    <w:rsid w:val="005D2449"/>
    <w:rsid w:val="005D6833"/>
    <w:rsid w:val="005D70B3"/>
    <w:rsid w:val="005D7CA0"/>
    <w:rsid w:val="005E0911"/>
    <w:rsid w:val="005E0C7B"/>
    <w:rsid w:val="005E42D8"/>
    <w:rsid w:val="005E4341"/>
    <w:rsid w:val="005E53EB"/>
    <w:rsid w:val="005E5AA6"/>
    <w:rsid w:val="005E635E"/>
    <w:rsid w:val="005E76C0"/>
    <w:rsid w:val="005E7971"/>
    <w:rsid w:val="005F23B0"/>
    <w:rsid w:val="005F5A72"/>
    <w:rsid w:val="005F5FF7"/>
    <w:rsid w:val="005F63C4"/>
    <w:rsid w:val="005F6576"/>
    <w:rsid w:val="005F73BE"/>
    <w:rsid w:val="00600B2E"/>
    <w:rsid w:val="00601621"/>
    <w:rsid w:val="00601BB8"/>
    <w:rsid w:val="0060319A"/>
    <w:rsid w:val="00604859"/>
    <w:rsid w:val="00604D82"/>
    <w:rsid w:val="006051A0"/>
    <w:rsid w:val="0060690F"/>
    <w:rsid w:val="00606944"/>
    <w:rsid w:val="0060743D"/>
    <w:rsid w:val="00607786"/>
    <w:rsid w:val="006123BF"/>
    <w:rsid w:val="00614F9F"/>
    <w:rsid w:val="006225DC"/>
    <w:rsid w:val="00622F2B"/>
    <w:rsid w:val="00624378"/>
    <w:rsid w:val="00625CFC"/>
    <w:rsid w:val="006321CF"/>
    <w:rsid w:val="00637EE2"/>
    <w:rsid w:val="00642A0C"/>
    <w:rsid w:val="00643159"/>
    <w:rsid w:val="00643286"/>
    <w:rsid w:val="00644688"/>
    <w:rsid w:val="00647448"/>
    <w:rsid w:val="00653950"/>
    <w:rsid w:val="0065487B"/>
    <w:rsid w:val="00655740"/>
    <w:rsid w:val="00655AEB"/>
    <w:rsid w:val="006563E7"/>
    <w:rsid w:val="0065652D"/>
    <w:rsid w:val="00656A33"/>
    <w:rsid w:val="006572B9"/>
    <w:rsid w:val="00660C4F"/>
    <w:rsid w:val="0066167F"/>
    <w:rsid w:val="00663097"/>
    <w:rsid w:val="00663106"/>
    <w:rsid w:val="00664CB4"/>
    <w:rsid w:val="00665139"/>
    <w:rsid w:val="00670EBE"/>
    <w:rsid w:val="006723E6"/>
    <w:rsid w:val="00674815"/>
    <w:rsid w:val="00674CC7"/>
    <w:rsid w:val="00675F9D"/>
    <w:rsid w:val="006768C9"/>
    <w:rsid w:val="0068148E"/>
    <w:rsid w:val="00683C37"/>
    <w:rsid w:val="00684351"/>
    <w:rsid w:val="0068469F"/>
    <w:rsid w:val="00690365"/>
    <w:rsid w:val="00690943"/>
    <w:rsid w:val="006956D1"/>
    <w:rsid w:val="00695763"/>
    <w:rsid w:val="006966E2"/>
    <w:rsid w:val="006977C0"/>
    <w:rsid w:val="006A016E"/>
    <w:rsid w:val="006A0B59"/>
    <w:rsid w:val="006A14C4"/>
    <w:rsid w:val="006A17A8"/>
    <w:rsid w:val="006A2F83"/>
    <w:rsid w:val="006A3D07"/>
    <w:rsid w:val="006A4D05"/>
    <w:rsid w:val="006B1698"/>
    <w:rsid w:val="006B558B"/>
    <w:rsid w:val="006B64C0"/>
    <w:rsid w:val="006B6A75"/>
    <w:rsid w:val="006C007E"/>
    <w:rsid w:val="006C205B"/>
    <w:rsid w:val="006C2116"/>
    <w:rsid w:val="006C31F5"/>
    <w:rsid w:val="006C4181"/>
    <w:rsid w:val="006C62CF"/>
    <w:rsid w:val="006D077B"/>
    <w:rsid w:val="006D3DF4"/>
    <w:rsid w:val="006D56B6"/>
    <w:rsid w:val="006D6D4E"/>
    <w:rsid w:val="006E05A0"/>
    <w:rsid w:val="006E1379"/>
    <w:rsid w:val="006E24E9"/>
    <w:rsid w:val="006E25E7"/>
    <w:rsid w:val="006E4406"/>
    <w:rsid w:val="006E5ACB"/>
    <w:rsid w:val="006E5F91"/>
    <w:rsid w:val="006F3841"/>
    <w:rsid w:val="006F46A5"/>
    <w:rsid w:val="0070187F"/>
    <w:rsid w:val="00701B6B"/>
    <w:rsid w:val="0070210E"/>
    <w:rsid w:val="00702B49"/>
    <w:rsid w:val="00705449"/>
    <w:rsid w:val="00707D30"/>
    <w:rsid w:val="00710877"/>
    <w:rsid w:val="0071398D"/>
    <w:rsid w:val="0071585F"/>
    <w:rsid w:val="0071688C"/>
    <w:rsid w:val="00722831"/>
    <w:rsid w:val="007274A4"/>
    <w:rsid w:val="00732F02"/>
    <w:rsid w:val="00740308"/>
    <w:rsid w:val="00741752"/>
    <w:rsid w:val="007458DB"/>
    <w:rsid w:val="00747F79"/>
    <w:rsid w:val="00750A4B"/>
    <w:rsid w:val="00750B00"/>
    <w:rsid w:val="007516D3"/>
    <w:rsid w:val="00753643"/>
    <w:rsid w:val="00756781"/>
    <w:rsid w:val="007605AC"/>
    <w:rsid w:val="00761BE2"/>
    <w:rsid w:val="00763493"/>
    <w:rsid w:val="00763743"/>
    <w:rsid w:val="00766BD7"/>
    <w:rsid w:val="00766FEB"/>
    <w:rsid w:val="00772BA7"/>
    <w:rsid w:val="00775B2B"/>
    <w:rsid w:val="00783E6F"/>
    <w:rsid w:val="00785A76"/>
    <w:rsid w:val="007863C7"/>
    <w:rsid w:val="00790ED3"/>
    <w:rsid w:val="007916A3"/>
    <w:rsid w:val="00791FBF"/>
    <w:rsid w:val="00792DE2"/>
    <w:rsid w:val="007A0297"/>
    <w:rsid w:val="007A2C81"/>
    <w:rsid w:val="007A3383"/>
    <w:rsid w:val="007A4ED6"/>
    <w:rsid w:val="007A5A8C"/>
    <w:rsid w:val="007A714F"/>
    <w:rsid w:val="007A74EA"/>
    <w:rsid w:val="007A7645"/>
    <w:rsid w:val="007B08BB"/>
    <w:rsid w:val="007B2F79"/>
    <w:rsid w:val="007B3D8C"/>
    <w:rsid w:val="007B6B84"/>
    <w:rsid w:val="007B6F01"/>
    <w:rsid w:val="007B7D45"/>
    <w:rsid w:val="007C1873"/>
    <w:rsid w:val="007C2691"/>
    <w:rsid w:val="007C4113"/>
    <w:rsid w:val="007C4B29"/>
    <w:rsid w:val="007D1BD2"/>
    <w:rsid w:val="007D2945"/>
    <w:rsid w:val="007D44A6"/>
    <w:rsid w:val="007D4A76"/>
    <w:rsid w:val="007D5C16"/>
    <w:rsid w:val="007E4C31"/>
    <w:rsid w:val="007F0CC9"/>
    <w:rsid w:val="007F168A"/>
    <w:rsid w:val="007F2A54"/>
    <w:rsid w:val="007F39F1"/>
    <w:rsid w:val="007F5A74"/>
    <w:rsid w:val="007F6CDB"/>
    <w:rsid w:val="00803A3F"/>
    <w:rsid w:val="00804891"/>
    <w:rsid w:val="008053B3"/>
    <w:rsid w:val="0080594A"/>
    <w:rsid w:val="008075F1"/>
    <w:rsid w:val="00811A18"/>
    <w:rsid w:val="00821DEA"/>
    <w:rsid w:val="00822EC6"/>
    <w:rsid w:val="00827585"/>
    <w:rsid w:val="00830B16"/>
    <w:rsid w:val="0083177C"/>
    <w:rsid w:val="00832F98"/>
    <w:rsid w:val="00833661"/>
    <w:rsid w:val="00833A20"/>
    <w:rsid w:val="008379B4"/>
    <w:rsid w:val="00841293"/>
    <w:rsid w:val="0084421A"/>
    <w:rsid w:val="008454B3"/>
    <w:rsid w:val="00845D1A"/>
    <w:rsid w:val="0085096A"/>
    <w:rsid w:val="00850D0A"/>
    <w:rsid w:val="00850E5E"/>
    <w:rsid w:val="00854D73"/>
    <w:rsid w:val="00863663"/>
    <w:rsid w:val="0086388A"/>
    <w:rsid w:val="008669CF"/>
    <w:rsid w:val="00867984"/>
    <w:rsid w:val="008679A0"/>
    <w:rsid w:val="00872349"/>
    <w:rsid w:val="00873DF9"/>
    <w:rsid w:val="0088008D"/>
    <w:rsid w:val="00882E11"/>
    <w:rsid w:val="008868AE"/>
    <w:rsid w:val="00890275"/>
    <w:rsid w:val="00890C93"/>
    <w:rsid w:val="0089115B"/>
    <w:rsid w:val="008923BC"/>
    <w:rsid w:val="008937D8"/>
    <w:rsid w:val="00897CF4"/>
    <w:rsid w:val="008A077D"/>
    <w:rsid w:val="008A17C4"/>
    <w:rsid w:val="008A3F09"/>
    <w:rsid w:val="008A3FAE"/>
    <w:rsid w:val="008A612B"/>
    <w:rsid w:val="008A6343"/>
    <w:rsid w:val="008A7979"/>
    <w:rsid w:val="008B1BDE"/>
    <w:rsid w:val="008B1C78"/>
    <w:rsid w:val="008B26D6"/>
    <w:rsid w:val="008B3C4D"/>
    <w:rsid w:val="008B44A5"/>
    <w:rsid w:val="008C5C0F"/>
    <w:rsid w:val="008C6D95"/>
    <w:rsid w:val="008D0CF2"/>
    <w:rsid w:val="008D5567"/>
    <w:rsid w:val="008D56C3"/>
    <w:rsid w:val="008D5C0C"/>
    <w:rsid w:val="008D735E"/>
    <w:rsid w:val="008D798A"/>
    <w:rsid w:val="008E1A8B"/>
    <w:rsid w:val="008E2004"/>
    <w:rsid w:val="008E2C78"/>
    <w:rsid w:val="008E5B33"/>
    <w:rsid w:val="008E5B69"/>
    <w:rsid w:val="008E7B3B"/>
    <w:rsid w:val="008F06C4"/>
    <w:rsid w:val="008F1AC6"/>
    <w:rsid w:val="008F205E"/>
    <w:rsid w:val="008F74B0"/>
    <w:rsid w:val="00901B2E"/>
    <w:rsid w:val="00903619"/>
    <w:rsid w:val="00903941"/>
    <w:rsid w:val="0091307A"/>
    <w:rsid w:val="00913099"/>
    <w:rsid w:val="00922961"/>
    <w:rsid w:val="00925129"/>
    <w:rsid w:val="00925FF6"/>
    <w:rsid w:val="009302E8"/>
    <w:rsid w:val="00930448"/>
    <w:rsid w:val="00932A38"/>
    <w:rsid w:val="00933830"/>
    <w:rsid w:val="00934526"/>
    <w:rsid w:val="009362BC"/>
    <w:rsid w:val="00943134"/>
    <w:rsid w:val="00943D68"/>
    <w:rsid w:val="0095011E"/>
    <w:rsid w:val="00950349"/>
    <w:rsid w:val="009509E4"/>
    <w:rsid w:val="00952429"/>
    <w:rsid w:val="00954368"/>
    <w:rsid w:val="00954960"/>
    <w:rsid w:val="0096071D"/>
    <w:rsid w:val="0096159A"/>
    <w:rsid w:val="00967F2A"/>
    <w:rsid w:val="00967FA2"/>
    <w:rsid w:val="009700C0"/>
    <w:rsid w:val="00970A64"/>
    <w:rsid w:val="00971243"/>
    <w:rsid w:val="00971CED"/>
    <w:rsid w:val="00974D6A"/>
    <w:rsid w:val="00974E09"/>
    <w:rsid w:val="00983DC4"/>
    <w:rsid w:val="00986140"/>
    <w:rsid w:val="00990818"/>
    <w:rsid w:val="00991363"/>
    <w:rsid w:val="0099200B"/>
    <w:rsid w:val="00995AC2"/>
    <w:rsid w:val="00995B1A"/>
    <w:rsid w:val="00995E02"/>
    <w:rsid w:val="009A07EF"/>
    <w:rsid w:val="009A0D58"/>
    <w:rsid w:val="009A56F8"/>
    <w:rsid w:val="009A7229"/>
    <w:rsid w:val="009A7BDA"/>
    <w:rsid w:val="009B04DF"/>
    <w:rsid w:val="009B3FBC"/>
    <w:rsid w:val="009B4C48"/>
    <w:rsid w:val="009B6795"/>
    <w:rsid w:val="009B704E"/>
    <w:rsid w:val="009C1908"/>
    <w:rsid w:val="009C37A8"/>
    <w:rsid w:val="009C37E9"/>
    <w:rsid w:val="009C4952"/>
    <w:rsid w:val="009C6E6C"/>
    <w:rsid w:val="009C7FD6"/>
    <w:rsid w:val="009D009D"/>
    <w:rsid w:val="009D1910"/>
    <w:rsid w:val="009D2B00"/>
    <w:rsid w:val="009D37FB"/>
    <w:rsid w:val="009E11E6"/>
    <w:rsid w:val="009E138C"/>
    <w:rsid w:val="009E15FF"/>
    <w:rsid w:val="009E23B2"/>
    <w:rsid w:val="009E2CF4"/>
    <w:rsid w:val="009E3165"/>
    <w:rsid w:val="009E4582"/>
    <w:rsid w:val="009E5028"/>
    <w:rsid w:val="009E527E"/>
    <w:rsid w:val="009E533C"/>
    <w:rsid w:val="009E6C53"/>
    <w:rsid w:val="009F3009"/>
    <w:rsid w:val="009F3F1E"/>
    <w:rsid w:val="009F4224"/>
    <w:rsid w:val="00A00EBD"/>
    <w:rsid w:val="00A01166"/>
    <w:rsid w:val="00A067E3"/>
    <w:rsid w:val="00A06D52"/>
    <w:rsid w:val="00A10F06"/>
    <w:rsid w:val="00A1184B"/>
    <w:rsid w:val="00A12BFC"/>
    <w:rsid w:val="00A134D4"/>
    <w:rsid w:val="00A138A0"/>
    <w:rsid w:val="00A13F7F"/>
    <w:rsid w:val="00A13FC9"/>
    <w:rsid w:val="00A14AF3"/>
    <w:rsid w:val="00A14D93"/>
    <w:rsid w:val="00A16262"/>
    <w:rsid w:val="00A16593"/>
    <w:rsid w:val="00A20E14"/>
    <w:rsid w:val="00A21830"/>
    <w:rsid w:val="00A251A5"/>
    <w:rsid w:val="00A260F7"/>
    <w:rsid w:val="00A27056"/>
    <w:rsid w:val="00A34DB2"/>
    <w:rsid w:val="00A402AA"/>
    <w:rsid w:val="00A45003"/>
    <w:rsid w:val="00A47D22"/>
    <w:rsid w:val="00A51612"/>
    <w:rsid w:val="00A5210A"/>
    <w:rsid w:val="00A532AC"/>
    <w:rsid w:val="00A53CE6"/>
    <w:rsid w:val="00A555FA"/>
    <w:rsid w:val="00A5584B"/>
    <w:rsid w:val="00A5592B"/>
    <w:rsid w:val="00A57D78"/>
    <w:rsid w:val="00A624A1"/>
    <w:rsid w:val="00A63692"/>
    <w:rsid w:val="00A63864"/>
    <w:rsid w:val="00A64DFB"/>
    <w:rsid w:val="00A66B4F"/>
    <w:rsid w:val="00A73942"/>
    <w:rsid w:val="00A7411C"/>
    <w:rsid w:val="00A81462"/>
    <w:rsid w:val="00A90C71"/>
    <w:rsid w:val="00A90E09"/>
    <w:rsid w:val="00A91B86"/>
    <w:rsid w:val="00A92B21"/>
    <w:rsid w:val="00A9704B"/>
    <w:rsid w:val="00A9743F"/>
    <w:rsid w:val="00AA0189"/>
    <w:rsid w:val="00AA5B1F"/>
    <w:rsid w:val="00AA6DC8"/>
    <w:rsid w:val="00AB0BD1"/>
    <w:rsid w:val="00AB1218"/>
    <w:rsid w:val="00AB2FB1"/>
    <w:rsid w:val="00AB3D11"/>
    <w:rsid w:val="00AB7F5B"/>
    <w:rsid w:val="00AC070D"/>
    <w:rsid w:val="00AC169C"/>
    <w:rsid w:val="00AC2031"/>
    <w:rsid w:val="00AC2570"/>
    <w:rsid w:val="00AC4580"/>
    <w:rsid w:val="00AC5D74"/>
    <w:rsid w:val="00AC61E3"/>
    <w:rsid w:val="00AC6D26"/>
    <w:rsid w:val="00AD5A26"/>
    <w:rsid w:val="00AD662B"/>
    <w:rsid w:val="00AD66DE"/>
    <w:rsid w:val="00AD7D8F"/>
    <w:rsid w:val="00AE108B"/>
    <w:rsid w:val="00AE1B3D"/>
    <w:rsid w:val="00AE1FC0"/>
    <w:rsid w:val="00AE370D"/>
    <w:rsid w:val="00AE4979"/>
    <w:rsid w:val="00AE4E6F"/>
    <w:rsid w:val="00AE5039"/>
    <w:rsid w:val="00AE516F"/>
    <w:rsid w:val="00AE7332"/>
    <w:rsid w:val="00AE779F"/>
    <w:rsid w:val="00AF0037"/>
    <w:rsid w:val="00AF0F16"/>
    <w:rsid w:val="00AF1351"/>
    <w:rsid w:val="00AF3213"/>
    <w:rsid w:val="00AF6074"/>
    <w:rsid w:val="00AF6B8C"/>
    <w:rsid w:val="00AF73B9"/>
    <w:rsid w:val="00B00BC9"/>
    <w:rsid w:val="00B01677"/>
    <w:rsid w:val="00B016FD"/>
    <w:rsid w:val="00B02E20"/>
    <w:rsid w:val="00B07B68"/>
    <w:rsid w:val="00B1129E"/>
    <w:rsid w:val="00B14FE6"/>
    <w:rsid w:val="00B162FC"/>
    <w:rsid w:val="00B21B9A"/>
    <w:rsid w:val="00B22526"/>
    <w:rsid w:val="00B26BAA"/>
    <w:rsid w:val="00B31937"/>
    <w:rsid w:val="00B33714"/>
    <w:rsid w:val="00B33812"/>
    <w:rsid w:val="00B34740"/>
    <w:rsid w:val="00B364D6"/>
    <w:rsid w:val="00B3670D"/>
    <w:rsid w:val="00B41058"/>
    <w:rsid w:val="00B42DC7"/>
    <w:rsid w:val="00B43571"/>
    <w:rsid w:val="00B43C12"/>
    <w:rsid w:val="00B450E8"/>
    <w:rsid w:val="00B453F8"/>
    <w:rsid w:val="00B46F07"/>
    <w:rsid w:val="00B53D2C"/>
    <w:rsid w:val="00B5401D"/>
    <w:rsid w:val="00B55404"/>
    <w:rsid w:val="00B55527"/>
    <w:rsid w:val="00B55983"/>
    <w:rsid w:val="00B57C13"/>
    <w:rsid w:val="00B6275A"/>
    <w:rsid w:val="00B62BB6"/>
    <w:rsid w:val="00B62E69"/>
    <w:rsid w:val="00B63610"/>
    <w:rsid w:val="00B70B57"/>
    <w:rsid w:val="00B70BB7"/>
    <w:rsid w:val="00B71973"/>
    <w:rsid w:val="00B7360A"/>
    <w:rsid w:val="00B805A8"/>
    <w:rsid w:val="00B81F84"/>
    <w:rsid w:val="00B83705"/>
    <w:rsid w:val="00B83EE6"/>
    <w:rsid w:val="00B8536F"/>
    <w:rsid w:val="00B85EA8"/>
    <w:rsid w:val="00B85ED8"/>
    <w:rsid w:val="00B871D9"/>
    <w:rsid w:val="00B9086A"/>
    <w:rsid w:val="00B908EF"/>
    <w:rsid w:val="00B916DA"/>
    <w:rsid w:val="00B919CD"/>
    <w:rsid w:val="00B92BF4"/>
    <w:rsid w:val="00B95116"/>
    <w:rsid w:val="00BA2BBA"/>
    <w:rsid w:val="00BA3BEF"/>
    <w:rsid w:val="00BA3FFD"/>
    <w:rsid w:val="00BA5768"/>
    <w:rsid w:val="00BA62D5"/>
    <w:rsid w:val="00BA7E09"/>
    <w:rsid w:val="00BB09B9"/>
    <w:rsid w:val="00BB14EB"/>
    <w:rsid w:val="00BB1B79"/>
    <w:rsid w:val="00BB5BA4"/>
    <w:rsid w:val="00BC06CC"/>
    <w:rsid w:val="00BC20B4"/>
    <w:rsid w:val="00BC21CB"/>
    <w:rsid w:val="00BC2DDC"/>
    <w:rsid w:val="00BC6EC0"/>
    <w:rsid w:val="00BC704F"/>
    <w:rsid w:val="00BC711C"/>
    <w:rsid w:val="00BD1FBF"/>
    <w:rsid w:val="00BD2039"/>
    <w:rsid w:val="00BD4E2B"/>
    <w:rsid w:val="00BD645B"/>
    <w:rsid w:val="00BE1139"/>
    <w:rsid w:val="00BE1E9E"/>
    <w:rsid w:val="00BE2D10"/>
    <w:rsid w:val="00BE5524"/>
    <w:rsid w:val="00BE5FD8"/>
    <w:rsid w:val="00BF0E8C"/>
    <w:rsid w:val="00BF37C7"/>
    <w:rsid w:val="00BF697B"/>
    <w:rsid w:val="00C02116"/>
    <w:rsid w:val="00C02628"/>
    <w:rsid w:val="00C04FA9"/>
    <w:rsid w:val="00C07289"/>
    <w:rsid w:val="00C0787D"/>
    <w:rsid w:val="00C07ED7"/>
    <w:rsid w:val="00C11BFE"/>
    <w:rsid w:val="00C124FC"/>
    <w:rsid w:val="00C15A91"/>
    <w:rsid w:val="00C1774E"/>
    <w:rsid w:val="00C17751"/>
    <w:rsid w:val="00C20AE8"/>
    <w:rsid w:val="00C21C20"/>
    <w:rsid w:val="00C253B6"/>
    <w:rsid w:val="00C3495E"/>
    <w:rsid w:val="00C34A3B"/>
    <w:rsid w:val="00C34D78"/>
    <w:rsid w:val="00C41039"/>
    <w:rsid w:val="00C4114C"/>
    <w:rsid w:val="00C412D5"/>
    <w:rsid w:val="00C44694"/>
    <w:rsid w:val="00C45231"/>
    <w:rsid w:val="00C47BDF"/>
    <w:rsid w:val="00C54A55"/>
    <w:rsid w:val="00C55AC3"/>
    <w:rsid w:val="00C56C8B"/>
    <w:rsid w:val="00C6054B"/>
    <w:rsid w:val="00C60A30"/>
    <w:rsid w:val="00C65577"/>
    <w:rsid w:val="00C66827"/>
    <w:rsid w:val="00C7115B"/>
    <w:rsid w:val="00C717F0"/>
    <w:rsid w:val="00C7235E"/>
    <w:rsid w:val="00C7293F"/>
    <w:rsid w:val="00C735FA"/>
    <w:rsid w:val="00C801BB"/>
    <w:rsid w:val="00C8240E"/>
    <w:rsid w:val="00C83A7E"/>
    <w:rsid w:val="00C83B0F"/>
    <w:rsid w:val="00C859E5"/>
    <w:rsid w:val="00C860C8"/>
    <w:rsid w:val="00C87ABB"/>
    <w:rsid w:val="00C87E61"/>
    <w:rsid w:val="00C91868"/>
    <w:rsid w:val="00C9420D"/>
    <w:rsid w:val="00C958AC"/>
    <w:rsid w:val="00C95BEB"/>
    <w:rsid w:val="00C96E75"/>
    <w:rsid w:val="00C97ADA"/>
    <w:rsid w:val="00CA06A0"/>
    <w:rsid w:val="00CA1107"/>
    <w:rsid w:val="00CA3C96"/>
    <w:rsid w:val="00CA438F"/>
    <w:rsid w:val="00CA4E34"/>
    <w:rsid w:val="00CA4F04"/>
    <w:rsid w:val="00CB16C4"/>
    <w:rsid w:val="00CB1720"/>
    <w:rsid w:val="00CB37F8"/>
    <w:rsid w:val="00CB416C"/>
    <w:rsid w:val="00CB7551"/>
    <w:rsid w:val="00CC3773"/>
    <w:rsid w:val="00CD3ABD"/>
    <w:rsid w:val="00CD636F"/>
    <w:rsid w:val="00CE1A3C"/>
    <w:rsid w:val="00CE1A9C"/>
    <w:rsid w:val="00CE470B"/>
    <w:rsid w:val="00CE4793"/>
    <w:rsid w:val="00CE58A9"/>
    <w:rsid w:val="00CE64D7"/>
    <w:rsid w:val="00CF2266"/>
    <w:rsid w:val="00CF45E1"/>
    <w:rsid w:val="00CF59D1"/>
    <w:rsid w:val="00CF59D9"/>
    <w:rsid w:val="00CF732E"/>
    <w:rsid w:val="00D00A16"/>
    <w:rsid w:val="00D00B37"/>
    <w:rsid w:val="00D00D2C"/>
    <w:rsid w:val="00D0146F"/>
    <w:rsid w:val="00D05D2C"/>
    <w:rsid w:val="00D06BD4"/>
    <w:rsid w:val="00D0760E"/>
    <w:rsid w:val="00D1104E"/>
    <w:rsid w:val="00D119A4"/>
    <w:rsid w:val="00D1301C"/>
    <w:rsid w:val="00D17F8D"/>
    <w:rsid w:val="00D2031F"/>
    <w:rsid w:val="00D20BD9"/>
    <w:rsid w:val="00D23F9D"/>
    <w:rsid w:val="00D24FEF"/>
    <w:rsid w:val="00D25657"/>
    <w:rsid w:val="00D278FA"/>
    <w:rsid w:val="00D302D4"/>
    <w:rsid w:val="00D33091"/>
    <w:rsid w:val="00D34D07"/>
    <w:rsid w:val="00D36D46"/>
    <w:rsid w:val="00D37CA6"/>
    <w:rsid w:val="00D40BD8"/>
    <w:rsid w:val="00D41C45"/>
    <w:rsid w:val="00D41CDD"/>
    <w:rsid w:val="00D42B62"/>
    <w:rsid w:val="00D451FC"/>
    <w:rsid w:val="00D46209"/>
    <w:rsid w:val="00D46635"/>
    <w:rsid w:val="00D520E4"/>
    <w:rsid w:val="00D52BD3"/>
    <w:rsid w:val="00D5460C"/>
    <w:rsid w:val="00D54A80"/>
    <w:rsid w:val="00D61E61"/>
    <w:rsid w:val="00D64D87"/>
    <w:rsid w:val="00D67BC2"/>
    <w:rsid w:val="00D705BD"/>
    <w:rsid w:val="00D71696"/>
    <w:rsid w:val="00D75EC3"/>
    <w:rsid w:val="00D7622C"/>
    <w:rsid w:val="00D77384"/>
    <w:rsid w:val="00D8048E"/>
    <w:rsid w:val="00D81AF6"/>
    <w:rsid w:val="00D834E4"/>
    <w:rsid w:val="00D845BD"/>
    <w:rsid w:val="00D91F1B"/>
    <w:rsid w:val="00D92CF8"/>
    <w:rsid w:val="00D939D1"/>
    <w:rsid w:val="00DA1F70"/>
    <w:rsid w:val="00DA354E"/>
    <w:rsid w:val="00DA50D0"/>
    <w:rsid w:val="00DA714D"/>
    <w:rsid w:val="00DA71A6"/>
    <w:rsid w:val="00DA75FB"/>
    <w:rsid w:val="00DB0E48"/>
    <w:rsid w:val="00DB5BEA"/>
    <w:rsid w:val="00DC26FC"/>
    <w:rsid w:val="00DC2FAF"/>
    <w:rsid w:val="00DC3913"/>
    <w:rsid w:val="00DC4157"/>
    <w:rsid w:val="00DC4F11"/>
    <w:rsid w:val="00DD110A"/>
    <w:rsid w:val="00DD215D"/>
    <w:rsid w:val="00DD34C1"/>
    <w:rsid w:val="00DD5C0B"/>
    <w:rsid w:val="00DE6830"/>
    <w:rsid w:val="00E01F5F"/>
    <w:rsid w:val="00E043A0"/>
    <w:rsid w:val="00E060AC"/>
    <w:rsid w:val="00E10452"/>
    <w:rsid w:val="00E11012"/>
    <w:rsid w:val="00E1521C"/>
    <w:rsid w:val="00E15689"/>
    <w:rsid w:val="00E20C72"/>
    <w:rsid w:val="00E20C7E"/>
    <w:rsid w:val="00E21EE8"/>
    <w:rsid w:val="00E2350B"/>
    <w:rsid w:val="00E257BE"/>
    <w:rsid w:val="00E276D1"/>
    <w:rsid w:val="00E27960"/>
    <w:rsid w:val="00E302E1"/>
    <w:rsid w:val="00E307F0"/>
    <w:rsid w:val="00E34A1D"/>
    <w:rsid w:val="00E34A7D"/>
    <w:rsid w:val="00E34EFD"/>
    <w:rsid w:val="00E3607E"/>
    <w:rsid w:val="00E36252"/>
    <w:rsid w:val="00E3685B"/>
    <w:rsid w:val="00E36CEB"/>
    <w:rsid w:val="00E3782C"/>
    <w:rsid w:val="00E40802"/>
    <w:rsid w:val="00E434B2"/>
    <w:rsid w:val="00E45094"/>
    <w:rsid w:val="00E5033F"/>
    <w:rsid w:val="00E5072E"/>
    <w:rsid w:val="00E51316"/>
    <w:rsid w:val="00E552B3"/>
    <w:rsid w:val="00E56EC1"/>
    <w:rsid w:val="00E57C3F"/>
    <w:rsid w:val="00E60A0D"/>
    <w:rsid w:val="00E62615"/>
    <w:rsid w:val="00E62721"/>
    <w:rsid w:val="00E65689"/>
    <w:rsid w:val="00E66876"/>
    <w:rsid w:val="00E669DF"/>
    <w:rsid w:val="00E66C9D"/>
    <w:rsid w:val="00E6751A"/>
    <w:rsid w:val="00E71B84"/>
    <w:rsid w:val="00E75054"/>
    <w:rsid w:val="00E75BF5"/>
    <w:rsid w:val="00E77336"/>
    <w:rsid w:val="00E77399"/>
    <w:rsid w:val="00E773A3"/>
    <w:rsid w:val="00E80879"/>
    <w:rsid w:val="00E81CBA"/>
    <w:rsid w:val="00E824EB"/>
    <w:rsid w:val="00E82E49"/>
    <w:rsid w:val="00E83379"/>
    <w:rsid w:val="00E83804"/>
    <w:rsid w:val="00E84DC9"/>
    <w:rsid w:val="00E865A5"/>
    <w:rsid w:val="00E86B91"/>
    <w:rsid w:val="00E87976"/>
    <w:rsid w:val="00E917D6"/>
    <w:rsid w:val="00E94EBE"/>
    <w:rsid w:val="00EA0013"/>
    <w:rsid w:val="00EA3467"/>
    <w:rsid w:val="00EA4EEA"/>
    <w:rsid w:val="00EA5228"/>
    <w:rsid w:val="00EB3ED4"/>
    <w:rsid w:val="00EB42FD"/>
    <w:rsid w:val="00EB5276"/>
    <w:rsid w:val="00EB5939"/>
    <w:rsid w:val="00EC206F"/>
    <w:rsid w:val="00EC3D95"/>
    <w:rsid w:val="00EC45A4"/>
    <w:rsid w:val="00EC491A"/>
    <w:rsid w:val="00EC4ADC"/>
    <w:rsid w:val="00EC4D6C"/>
    <w:rsid w:val="00EC55F4"/>
    <w:rsid w:val="00EC64C4"/>
    <w:rsid w:val="00ED18A4"/>
    <w:rsid w:val="00ED44AD"/>
    <w:rsid w:val="00ED638C"/>
    <w:rsid w:val="00ED6FC2"/>
    <w:rsid w:val="00EE3470"/>
    <w:rsid w:val="00EE3528"/>
    <w:rsid w:val="00EE3A63"/>
    <w:rsid w:val="00EE6F33"/>
    <w:rsid w:val="00EE74C2"/>
    <w:rsid w:val="00EE75B1"/>
    <w:rsid w:val="00EF0688"/>
    <w:rsid w:val="00EF08EB"/>
    <w:rsid w:val="00EF1D1E"/>
    <w:rsid w:val="00EF249E"/>
    <w:rsid w:val="00EF2868"/>
    <w:rsid w:val="00EF7461"/>
    <w:rsid w:val="00EF7DFA"/>
    <w:rsid w:val="00F030EA"/>
    <w:rsid w:val="00F034DA"/>
    <w:rsid w:val="00F038AA"/>
    <w:rsid w:val="00F05ACD"/>
    <w:rsid w:val="00F06B8D"/>
    <w:rsid w:val="00F10A0C"/>
    <w:rsid w:val="00F12E7E"/>
    <w:rsid w:val="00F143E6"/>
    <w:rsid w:val="00F1647A"/>
    <w:rsid w:val="00F17C3A"/>
    <w:rsid w:val="00F216D8"/>
    <w:rsid w:val="00F23AF1"/>
    <w:rsid w:val="00F24DFE"/>
    <w:rsid w:val="00F32365"/>
    <w:rsid w:val="00F339D4"/>
    <w:rsid w:val="00F34966"/>
    <w:rsid w:val="00F34F05"/>
    <w:rsid w:val="00F35554"/>
    <w:rsid w:val="00F37F7A"/>
    <w:rsid w:val="00F37FA1"/>
    <w:rsid w:val="00F40A08"/>
    <w:rsid w:val="00F40E39"/>
    <w:rsid w:val="00F41D0B"/>
    <w:rsid w:val="00F41DA6"/>
    <w:rsid w:val="00F42890"/>
    <w:rsid w:val="00F42CD8"/>
    <w:rsid w:val="00F43228"/>
    <w:rsid w:val="00F447D9"/>
    <w:rsid w:val="00F45CC3"/>
    <w:rsid w:val="00F46813"/>
    <w:rsid w:val="00F52887"/>
    <w:rsid w:val="00F5552F"/>
    <w:rsid w:val="00F559CE"/>
    <w:rsid w:val="00F5764D"/>
    <w:rsid w:val="00F608C8"/>
    <w:rsid w:val="00F61123"/>
    <w:rsid w:val="00F656F6"/>
    <w:rsid w:val="00F65755"/>
    <w:rsid w:val="00F70232"/>
    <w:rsid w:val="00F75436"/>
    <w:rsid w:val="00F75CC2"/>
    <w:rsid w:val="00F763A6"/>
    <w:rsid w:val="00F816B3"/>
    <w:rsid w:val="00F82A16"/>
    <w:rsid w:val="00F86C7D"/>
    <w:rsid w:val="00F90532"/>
    <w:rsid w:val="00F90C0D"/>
    <w:rsid w:val="00F93C40"/>
    <w:rsid w:val="00F95839"/>
    <w:rsid w:val="00FA0D0A"/>
    <w:rsid w:val="00FA0F7C"/>
    <w:rsid w:val="00FA2E51"/>
    <w:rsid w:val="00FA31BD"/>
    <w:rsid w:val="00FA5C15"/>
    <w:rsid w:val="00FA69C6"/>
    <w:rsid w:val="00FA6D2D"/>
    <w:rsid w:val="00FB18C9"/>
    <w:rsid w:val="00FB2C16"/>
    <w:rsid w:val="00FB433F"/>
    <w:rsid w:val="00FB438A"/>
    <w:rsid w:val="00FB7050"/>
    <w:rsid w:val="00FC1F25"/>
    <w:rsid w:val="00FC7DA6"/>
    <w:rsid w:val="00FD131D"/>
    <w:rsid w:val="00FD2D8B"/>
    <w:rsid w:val="00FD3523"/>
    <w:rsid w:val="00FD35DF"/>
    <w:rsid w:val="00FD4729"/>
    <w:rsid w:val="00FD5AFF"/>
    <w:rsid w:val="00FD5D80"/>
    <w:rsid w:val="00FD7B57"/>
    <w:rsid w:val="00FE0523"/>
    <w:rsid w:val="00FE0721"/>
    <w:rsid w:val="00FE5E49"/>
    <w:rsid w:val="00FE67EA"/>
    <w:rsid w:val="00FF137E"/>
    <w:rsid w:val="00FF2396"/>
    <w:rsid w:val="02485175"/>
    <w:rsid w:val="05230033"/>
    <w:rsid w:val="06AF4461"/>
    <w:rsid w:val="071A324D"/>
    <w:rsid w:val="08030185"/>
    <w:rsid w:val="08E872A0"/>
    <w:rsid w:val="0A5267CD"/>
    <w:rsid w:val="0C542D5E"/>
    <w:rsid w:val="0C825B1D"/>
    <w:rsid w:val="0CC55A09"/>
    <w:rsid w:val="0D4E0CCB"/>
    <w:rsid w:val="0D4E4740"/>
    <w:rsid w:val="0FE95945"/>
    <w:rsid w:val="0FEE5EBF"/>
    <w:rsid w:val="122D69F6"/>
    <w:rsid w:val="13051255"/>
    <w:rsid w:val="13947BE1"/>
    <w:rsid w:val="147C72F5"/>
    <w:rsid w:val="14B7657F"/>
    <w:rsid w:val="14E54E9B"/>
    <w:rsid w:val="16CA0451"/>
    <w:rsid w:val="1792039B"/>
    <w:rsid w:val="187A4BB8"/>
    <w:rsid w:val="18816DF2"/>
    <w:rsid w:val="18A804F9"/>
    <w:rsid w:val="18D23988"/>
    <w:rsid w:val="19237DB8"/>
    <w:rsid w:val="19A54E59"/>
    <w:rsid w:val="19C60023"/>
    <w:rsid w:val="1A491A28"/>
    <w:rsid w:val="1BB92BDD"/>
    <w:rsid w:val="1C8B150C"/>
    <w:rsid w:val="1CD06430"/>
    <w:rsid w:val="1D0F6519"/>
    <w:rsid w:val="1DCD2970"/>
    <w:rsid w:val="1DD626F5"/>
    <w:rsid w:val="1E1862E1"/>
    <w:rsid w:val="1E4D6EC3"/>
    <w:rsid w:val="1EB3300B"/>
    <w:rsid w:val="1F2369E0"/>
    <w:rsid w:val="219F5BB6"/>
    <w:rsid w:val="22E857A4"/>
    <w:rsid w:val="24371B65"/>
    <w:rsid w:val="24B31D0B"/>
    <w:rsid w:val="24E93D86"/>
    <w:rsid w:val="251B5CF5"/>
    <w:rsid w:val="256E4A38"/>
    <w:rsid w:val="26551754"/>
    <w:rsid w:val="26600825"/>
    <w:rsid w:val="28B44E58"/>
    <w:rsid w:val="298C2E8D"/>
    <w:rsid w:val="29F5706B"/>
    <w:rsid w:val="2A283E0F"/>
    <w:rsid w:val="2B980A61"/>
    <w:rsid w:val="2BA216B2"/>
    <w:rsid w:val="2D3D715C"/>
    <w:rsid w:val="2E3611C1"/>
    <w:rsid w:val="2F4B1AB5"/>
    <w:rsid w:val="2FAA01E5"/>
    <w:rsid w:val="31C870E4"/>
    <w:rsid w:val="32582CF8"/>
    <w:rsid w:val="34E47ED8"/>
    <w:rsid w:val="357C2AC5"/>
    <w:rsid w:val="35B031A7"/>
    <w:rsid w:val="36CE5337"/>
    <w:rsid w:val="370D6836"/>
    <w:rsid w:val="374617A5"/>
    <w:rsid w:val="39077C38"/>
    <w:rsid w:val="39167AF0"/>
    <w:rsid w:val="393F2E25"/>
    <w:rsid w:val="3A797F68"/>
    <w:rsid w:val="3ADE5EC6"/>
    <w:rsid w:val="3B1A4793"/>
    <w:rsid w:val="3C08542A"/>
    <w:rsid w:val="3CEE31F7"/>
    <w:rsid w:val="3D5D2E64"/>
    <w:rsid w:val="3E5747D3"/>
    <w:rsid w:val="3ED656D0"/>
    <w:rsid w:val="3F4251D1"/>
    <w:rsid w:val="3F93536F"/>
    <w:rsid w:val="41762DDA"/>
    <w:rsid w:val="432C7561"/>
    <w:rsid w:val="433560B8"/>
    <w:rsid w:val="44FC3424"/>
    <w:rsid w:val="46CF1EC8"/>
    <w:rsid w:val="47F90977"/>
    <w:rsid w:val="48FE09E4"/>
    <w:rsid w:val="49695393"/>
    <w:rsid w:val="49C8762B"/>
    <w:rsid w:val="4A127494"/>
    <w:rsid w:val="4B191888"/>
    <w:rsid w:val="4BA60848"/>
    <w:rsid w:val="4BC86836"/>
    <w:rsid w:val="4CBB30A8"/>
    <w:rsid w:val="4DB27309"/>
    <w:rsid w:val="4F0B1EE7"/>
    <w:rsid w:val="50A557B2"/>
    <w:rsid w:val="51331258"/>
    <w:rsid w:val="51340035"/>
    <w:rsid w:val="51C02CB5"/>
    <w:rsid w:val="54B4145C"/>
    <w:rsid w:val="54E15901"/>
    <w:rsid w:val="551B4720"/>
    <w:rsid w:val="55BD4092"/>
    <w:rsid w:val="561D2C04"/>
    <w:rsid w:val="57201787"/>
    <w:rsid w:val="58044B86"/>
    <w:rsid w:val="58355EB2"/>
    <w:rsid w:val="58630AC2"/>
    <w:rsid w:val="58FC3B2E"/>
    <w:rsid w:val="59BD32BD"/>
    <w:rsid w:val="59E9107B"/>
    <w:rsid w:val="5B7C4213"/>
    <w:rsid w:val="5C4F0A49"/>
    <w:rsid w:val="5D263E97"/>
    <w:rsid w:val="5EEF77F9"/>
    <w:rsid w:val="616D55C9"/>
    <w:rsid w:val="61AB60F1"/>
    <w:rsid w:val="631B4B55"/>
    <w:rsid w:val="65936D95"/>
    <w:rsid w:val="66311126"/>
    <w:rsid w:val="66BE68C6"/>
    <w:rsid w:val="6B424C0B"/>
    <w:rsid w:val="6D543AE1"/>
    <w:rsid w:val="6DCD1A3A"/>
    <w:rsid w:val="6E272FA3"/>
    <w:rsid w:val="6F156D3B"/>
    <w:rsid w:val="6F9E1043"/>
    <w:rsid w:val="70365095"/>
    <w:rsid w:val="71BA4694"/>
    <w:rsid w:val="729845C8"/>
    <w:rsid w:val="733E749A"/>
    <w:rsid w:val="738E5047"/>
    <w:rsid w:val="739D4D19"/>
    <w:rsid w:val="74815B12"/>
    <w:rsid w:val="74821829"/>
    <w:rsid w:val="75C573A4"/>
    <w:rsid w:val="75F93D39"/>
    <w:rsid w:val="760B2136"/>
    <w:rsid w:val="77A133AA"/>
    <w:rsid w:val="77EC2C7F"/>
    <w:rsid w:val="784C1F84"/>
    <w:rsid w:val="78AE679B"/>
    <w:rsid w:val="78B46EC5"/>
    <w:rsid w:val="7C2736FE"/>
    <w:rsid w:val="7CA424C6"/>
    <w:rsid w:val="7ECC3122"/>
    <w:rsid w:val="7F2E4BCD"/>
    <w:rsid w:val="7FDE4398"/>
  </w:rsids>
  <m:mathPr>
    <m:mathFont m:val="Cambria Math"/>
    <m:brkBin m:val="before"/>
    <m:brkBinSub m:val="--"/>
    <m:smallFrac m:val="0"/>
    <m:dispDef/>
    <m:lMargin m:val="0"/>
    <m:rMargin m:val="0"/>
    <m:defJc m:val="centerGroup"/>
    <m:wrapIndent m:val="1440"/>
    <m:intLim m:val="undOvr"/>
    <m:naryLim m:val="subSup"/>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HAnsi" w:hAnsiTheme="minorHAnsi" w:cstheme="minorBidi"/>
      <w:kern w:val="2"/>
      <w:sz w:val="21"/>
      <w:szCs w:val="22"/>
      <w:lang w:val="en-US" w:eastAsia="zh-CN" w:bidi="ar-SA"/>
    </w:rPr>
  </w:style>
  <w:style w:type="paragraph" w:styleId="2">
    <w:name w:val="heading 1"/>
    <w:basedOn w:val="1"/>
    <w:next w:val="1"/>
    <w:link w:val="20"/>
    <w:qFormat/>
    <w:uiPriority w:val="0"/>
    <w:pPr>
      <w:keepNext/>
      <w:tabs>
        <w:tab w:val="left" w:pos="6120"/>
        <w:tab w:val="left" w:pos="8820"/>
      </w:tabs>
      <w:spacing w:beforeLines="100"/>
      <w:jc w:val="center"/>
      <w:outlineLvl w:val="0"/>
    </w:pPr>
    <w:rPr>
      <w:rFonts w:ascii="Times New Roman" w:hAnsi="Times New Roman" w:cs="Times New Roman"/>
      <w:szCs w:val="20"/>
    </w:rPr>
  </w:style>
  <w:style w:type="paragraph" w:styleId="3">
    <w:name w:val="heading 3"/>
    <w:basedOn w:val="1"/>
    <w:next w:val="1"/>
    <w:link w:val="21"/>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semiHidden/>
    <w:unhideWhenUsed/>
    <w:qFormat/>
    <w:uiPriority w:val="99"/>
    <w:pPr>
      <w:jc w:val="left"/>
    </w:pPr>
  </w:style>
  <w:style w:type="paragraph" w:styleId="5">
    <w:name w:val="Body Text"/>
    <w:basedOn w:val="1"/>
    <w:link w:val="23"/>
    <w:qFormat/>
    <w:uiPriority w:val="99"/>
    <w:pPr>
      <w:spacing w:line="360" w:lineRule="auto"/>
      <w:ind w:firstLine="200" w:firstLineChars="200"/>
    </w:pPr>
    <w:rPr>
      <w:rFonts w:ascii="Times New Roman" w:hAnsi="Times New Roman" w:eastAsia="仿宋_GB2312" w:cs="Times New Roman"/>
      <w:color w:val="000000"/>
      <w:sz w:val="32"/>
      <w:szCs w:val="24"/>
    </w:rPr>
  </w:style>
  <w:style w:type="paragraph" w:styleId="6">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7">
    <w:name w:val="Date"/>
    <w:basedOn w:val="1"/>
    <w:next w:val="1"/>
    <w:link w:val="24"/>
    <w:semiHidden/>
    <w:unhideWhenUsed/>
    <w:qFormat/>
    <w:uiPriority w:val="99"/>
    <w:pPr>
      <w:ind w:left="100" w:leftChars="2500"/>
    </w:pPr>
  </w:style>
  <w:style w:type="paragraph" w:styleId="8">
    <w:name w:val="Balloon Text"/>
    <w:basedOn w:val="1"/>
    <w:link w:val="25"/>
    <w:semiHidden/>
    <w:unhideWhenUsed/>
    <w:qFormat/>
    <w:uiPriority w:val="99"/>
    <w:rPr>
      <w:sz w:val="18"/>
      <w:szCs w:val="18"/>
    </w:rPr>
  </w:style>
  <w:style w:type="paragraph" w:styleId="9">
    <w:name w:val="footer"/>
    <w:basedOn w:val="1"/>
    <w:link w:val="26"/>
    <w:unhideWhenUsed/>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2">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paragraph" w:styleId="13">
    <w:name w:val="Normal (Web)"/>
    <w:basedOn w:val="1"/>
    <w:unhideWhenUsed/>
    <w:qFormat/>
    <w:uiPriority w:val="0"/>
    <w:rPr>
      <w:rFonts w:ascii="Calibri" w:hAnsi="Calibri" w:cs="Times New Roman"/>
      <w:sz w:val="24"/>
      <w:szCs w:val="24"/>
    </w:rPr>
  </w:style>
  <w:style w:type="table" w:styleId="15">
    <w:name w:val="Table Grid"/>
    <w:basedOn w:val="14"/>
    <w:qFormat/>
    <w:uiPriority w:val="39"/>
    <w:rPr>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7">
    <w:name w:val="Strong"/>
    <w:basedOn w:val="16"/>
    <w:qFormat/>
    <w:uiPriority w:val="0"/>
    <w:rPr>
      <w:b/>
    </w:rPr>
  </w:style>
  <w:style w:type="character" w:styleId="18">
    <w:name w:val="Emphasis"/>
    <w:basedOn w:val="16"/>
    <w:qFormat/>
    <w:uiPriority w:val="20"/>
    <w:rPr>
      <w:i/>
    </w:rPr>
  </w:style>
  <w:style w:type="character" w:styleId="19">
    <w:name w:val="Hyperlink"/>
    <w:qFormat/>
    <w:uiPriority w:val="99"/>
    <w:rPr>
      <w:color w:val="0000FF"/>
      <w:u w:val="single"/>
    </w:rPr>
  </w:style>
  <w:style w:type="character" w:customStyle="1" w:styleId="20">
    <w:name w:val="标题 1 字符1"/>
    <w:link w:val="2"/>
    <w:qFormat/>
    <w:uiPriority w:val="0"/>
    <w:rPr>
      <w:rFonts w:ascii="Times New Roman" w:hAnsi="Times New Roman" w:eastAsia="黑体" w:cs="Times New Roman"/>
      <w:szCs w:val="20"/>
    </w:rPr>
  </w:style>
  <w:style w:type="character" w:customStyle="1" w:styleId="21">
    <w:name w:val="标题 3 字符"/>
    <w:basedOn w:val="16"/>
    <w:link w:val="3"/>
    <w:semiHidden/>
    <w:qFormat/>
    <w:uiPriority w:val="9"/>
    <w:rPr>
      <w:b/>
      <w:bCs/>
      <w:sz w:val="32"/>
      <w:szCs w:val="32"/>
    </w:rPr>
  </w:style>
  <w:style w:type="character" w:customStyle="1" w:styleId="22">
    <w:name w:val="批注文字 字符"/>
    <w:basedOn w:val="16"/>
    <w:link w:val="4"/>
    <w:semiHidden/>
    <w:qFormat/>
    <w:uiPriority w:val="99"/>
    <w:rPr>
      <w:rFonts w:eastAsia="黑体"/>
      <w:kern w:val="2"/>
      <w:sz w:val="21"/>
      <w:szCs w:val="22"/>
    </w:rPr>
  </w:style>
  <w:style w:type="character" w:customStyle="1" w:styleId="23">
    <w:name w:val="正文文本 字符"/>
    <w:basedOn w:val="16"/>
    <w:link w:val="5"/>
    <w:qFormat/>
    <w:uiPriority w:val="99"/>
    <w:rPr>
      <w:rFonts w:ascii="Times New Roman" w:hAnsi="Times New Roman" w:eastAsia="仿宋_GB2312" w:cs="Times New Roman"/>
      <w:color w:val="000000"/>
      <w:sz w:val="32"/>
      <w:szCs w:val="24"/>
    </w:rPr>
  </w:style>
  <w:style w:type="character" w:customStyle="1" w:styleId="24">
    <w:name w:val="日期 字符"/>
    <w:basedOn w:val="16"/>
    <w:link w:val="7"/>
    <w:semiHidden/>
    <w:qFormat/>
    <w:uiPriority w:val="99"/>
    <w:rPr>
      <w:rFonts w:eastAsia="黑体"/>
    </w:rPr>
  </w:style>
  <w:style w:type="character" w:customStyle="1" w:styleId="25">
    <w:name w:val="批注框文本 字符"/>
    <w:basedOn w:val="16"/>
    <w:link w:val="8"/>
    <w:semiHidden/>
    <w:qFormat/>
    <w:uiPriority w:val="99"/>
    <w:rPr>
      <w:rFonts w:eastAsia="黑体"/>
      <w:kern w:val="2"/>
      <w:sz w:val="18"/>
      <w:szCs w:val="18"/>
    </w:rPr>
  </w:style>
  <w:style w:type="character" w:customStyle="1" w:styleId="26">
    <w:name w:val="页脚 字符"/>
    <w:basedOn w:val="16"/>
    <w:link w:val="9"/>
    <w:qFormat/>
    <w:uiPriority w:val="99"/>
    <w:rPr>
      <w:sz w:val="18"/>
      <w:szCs w:val="18"/>
    </w:rPr>
  </w:style>
  <w:style w:type="character" w:customStyle="1" w:styleId="27">
    <w:name w:val="页眉 字符"/>
    <w:basedOn w:val="16"/>
    <w:link w:val="10"/>
    <w:qFormat/>
    <w:uiPriority w:val="99"/>
    <w:rPr>
      <w:sz w:val="18"/>
      <w:szCs w:val="18"/>
    </w:rPr>
  </w:style>
  <w:style w:type="character" w:customStyle="1" w:styleId="28">
    <w:name w:val="标题 1 字符"/>
    <w:basedOn w:val="16"/>
    <w:qFormat/>
    <w:uiPriority w:val="9"/>
    <w:rPr>
      <w:b/>
      <w:bCs/>
      <w:kern w:val="44"/>
      <w:sz w:val="44"/>
      <w:szCs w:val="44"/>
    </w:rPr>
  </w:style>
  <w:style w:type="paragraph" w:customStyle="1" w:styleId="29">
    <w:name w:val="_Style 10"/>
    <w:basedOn w:val="3"/>
    <w:next w:val="3"/>
    <w:qFormat/>
    <w:uiPriority w:val="39"/>
    <w:pPr>
      <w:keepLines w:val="0"/>
      <w:tabs>
        <w:tab w:val="right" w:leader="dot" w:pos="9344"/>
      </w:tabs>
      <w:adjustRightInd w:val="0"/>
      <w:snapToGrid w:val="0"/>
      <w:spacing w:before="0" w:after="0" w:line="310" w:lineRule="exact"/>
    </w:pPr>
    <w:rPr>
      <w:rFonts w:ascii="宋体" w:hAnsi="宋体" w:eastAsia="宋体" w:cs="Times New Roman"/>
      <w:b w:val="0"/>
      <w:bCs w:val="0"/>
      <w:color w:val="000000"/>
      <w:sz w:val="21"/>
      <w:szCs w:val="20"/>
    </w:rPr>
  </w:style>
  <w:style w:type="character" w:customStyle="1" w:styleId="30">
    <w:name w:val="页脚 Char"/>
    <w:qFormat/>
    <w:uiPriority w:val="99"/>
    <w:rPr>
      <w:rFonts w:ascii="黑体" w:eastAsia="黑体"/>
      <w:kern w:val="2"/>
      <w:sz w:val="18"/>
    </w:rPr>
  </w:style>
  <w:style w:type="character" w:customStyle="1" w:styleId="31">
    <w:name w:val="页眉 Char"/>
    <w:qFormat/>
    <w:uiPriority w:val="99"/>
    <w:rPr>
      <w:kern w:val="2"/>
      <w:sz w:val="18"/>
    </w:rPr>
  </w:style>
  <w:style w:type="paragraph" w:customStyle="1" w:styleId="3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33">
    <w:name w:val="书籍标题1"/>
    <w:qFormat/>
    <w:uiPriority w:val="33"/>
    <w:rPr>
      <w:b/>
      <w:bCs/>
      <w:smallCaps/>
      <w:spacing w:val="5"/>
    </w:rPr>
  </w:style>
  <w:style w:type="paragraph" w:styleId="34">
    <w:name w:val="List Paragraph"/>
    <w:basedOn w:val="1"/>
    <w:qFormat/>
    <w:uiPriority w:val="34"/>
    <w:pPr>
      <w:ind w:firstLine="420" w:firstLineChars="200"/>
    </w:pPr>
  </w:style>
  <w:style w:type="paragraph" w:customStyle="1" w:styleId="35">
    <w:name w:val="Table Paragraph"/>
    <w:basedOn w:val="1"/>
    <w:qFormat/>
    <w:uiPriority w:val="1"/>
    <w:pPr>
      <w:spacing w:line="360" w:lineRule="auto"/>
      <w:ind w:firstLine="200" w:firstLineChars="200"/>
    </w:pPr>
    <w:rPr>
      <w:rFonts w:ascii="仿宋_GB2312" w:hAnsi="仿宋_GB2312" w:eastAsia="仿宋_GB2312" w:cs="仿宋_GB2312"/>
      <w:sz w:val="32"/>
      <w:szCs w:val="24"/>
      <w:lang w:val="zh-CN" w:bidi="zh-CN"/>
    </w:rPr>
  </w:style>
  <w:style w:type="character" w:styleId="36">
    <w:name w:val="Placeholder Text"/>
    <w:basedOn w:val="16"/>
    <w:semiHidden/>
    <w:qFormat/>
    <w:uiPriority w:val="99"/>
    <w:rPr>
      <w:color w:val="808080"/>
    </w:rPr>
  </w:style>
  <w:style w:type="paragraph" w:customStyle="1" w:styleId="37">
    <w:name w:val="TOC 标题1"/>
    <w:basedOn w:val="2"/>
    <w:next w:val="1"/>
    <w:unhideWhenUsed/>
    <w:qFormat/>
    <w:uiPriority w:val="39"/>
    <w:pPr>
      <w:keepLines/>
      <w:widowControl/>
      <w:tabs>
        <w:tab w:val="clear" w:pos="6120"/>
        <w:tab w:val="clear" w:pos="8820"/>
      </w:tabs>
      <w:spacing w:beforeLines="0" w:line="259" w:lineRule="auto"/>
      <w:jc w:val="left"/>
      <w:outlineLvl w:val="9"/>
    </w:pPr>
    <w:rPr>
      <w:rFonts w:asciiTheme="majorHAnsi" w:hAnsiTheme="majorHAnsi" w:eastAsiaTheme="majorEastAsia" w:cstheme="majorBidi"/>
      <w:color w:val="2F5496" w:themeColor="accent1" w:themeShade="BF"/>
      <w:kern w:val="0"/>
      <w:sz w:val="32"/>
      <w:szCs w:val="32"/>
    </w:rPr>
  </w:style>
  <w:style w:type="paragraph" w:customStyle="1" w:styleId="38">
    <w:name w:val="章标题"/>
    <w:next w:val="1"/>
    <w:link w:val="39"/>
    <w:qFormat/>
    <w:uiPriority w:val="0"/>
    <w:pPr>
      <w:spacing w:beforeLines="50" w:afterLines="50"/>
      <w:ind w:left="840" w:hanging="420"/>
      <w:jc w:val="both"/>
      <w:outlineLvl w:val="1"/>
    </w:pPr>
    <w:rPr>
      <w:rFonts w:ascii="黑体" w:hAnsi="Times New Roman" w:eastAsia="黑体" w:cs="Times New Roman"/>
      <w:sz w:val="21"/>
      <w:lang w:val="en-US" w:eastAsia="zh-CN" w:bidi="ar-SA"/>
    </w:rPr>
  </w:style>
  <w:style w:type="character" w:customStyle="1" w:styleId="39">
    <w:name w:val="章标题 Char"/>
    <w:basedOn w:val="16"/>
    <w:link w:val="38"/>
    <w:qFormat/>
    <w:uiPriority w:val="0"/>
    <w:rPr>
      <w:rFonts w:ascii="黑体" w:hAnsi="Times New Roman" w:eastAsia="黑体" w:cs="Times New Roman"/>
      <w:kern w:val="0"/>
      <w:szCs w:val="20"/>
    </w:rPr>
  </w:style>
  <w:style w:type="paragraph" w:customStyle="1" w:styleId="40">
    <w:name w:val="段"/>
    <w:link w:val="41"/>
    <w:qFormat/>
    <w:uiPriority w:val="0"/>
    <w:pPr>
      <w:autoSpaceDE w:val="0"/>
      <w:autoSpaceDN w:val="0"/>
      <w:ind w:firstLine="416" w:firstLineChars="200"/>
      <w:jc w:val="both"/>
    </w:pPr>
    <w:rPr>
      <w:rFonts w:ascii="宋体" w:hAnsi="宋体" w:eastAsia="宋体" w:cs="宋体"/>
      <w:spacing w:val="-1"/>
      <w:sz w:val="21"/>
      <w:szCs w:val="21"/>
      <w:lang w:val="en-US" w:eastAsia="zh-CN" w:bidi="ar-SA"/>
    </w:rPr>
  </w:style>
  <w:style w:type="character" w:customStyle="1" w:styleId="41">
    <w:name w:val="段 Char"/>
    <w:basedOn w:val="16"/>
    <w:link w:val="40"/>
    <w:qFormat/>
    <w:uiPriority w:val="0"/>
    <w:rPr>
      <w:rFonts w:ascii="宋体" w:hAnsi="宋体" w:eastAsia="宋体" w:cs="宋体"/>
      <w:spacing w:val="-1"/>
      <w:kern w:val="0"/>
      <w:szCs w:val="21"/>
    </w:rPr>
  </w:style>
  <w:style w:type="paragraph" w:customStyle="1" w:styleId="42">
    <w:name w:val="标准文件_章标题"/>
    <w:next w:val="1"/>
    <w:qFormat/>
    <w:uiPriority w:val="0"/>
    <w:pPr>
      <w:spacing w:beforeLines="100" w:afterLines="100"/>
      <w:jc w:val="both"/>
      <w:outlineLvl w:val="0"/>
    </w:pPr>
    <w:rPr>
      <w:rFonts w:ascii="黑体" w:hAnsi="Times New Roman" w:eastAsia="黑体" w:cs="Times New Roman"/>
      <w:sz w:val="21"/>
      <w:lang w:val="en-US" w:eastAsia="zh-CN" w:bidi="ar-SA"/>
    </w:rPr>
  </w:style>
  <w:style w:type="paragraph" w:customStyle="1" w:styleId="43">
    <w:name w:val="标准文件_段"/>
    <w:link w:val="4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44">
    <w:name w:val="标准文件_段 Char"/>
    <w:link w:val="43"/>
    <w:qFormat/>
    <w:uiPriority w:val="0"/>
    <w:rPr>
      <w:rFonts w:ascii="宋体" w:hAnsi="Times New Roman" w:eastAsia="宋体" w:cs="Times New Roman"/>
      <w:kern w:val="0"/>
      <w:szCs w:val="20"/>
    </w:rPr>
  </w:style>
  <w:style w:type="paragraph" w:customStyle="1" w:styleId="45">
    <w:name w:val="标准文件_一级条标题"/>
    <w:basedOn w:val="42"/>
    <w:next w:val="43"/>
    <w:qFormat/>
    <w:uiPriority w:val="0"/>
    <w:pPr>
      <w:spacing w:beforeLines="50" w:afterLines="50"/>
      <w:outlineLvl w:val="1"/>
    </w:pPr>
  </w:style>
  <w:style w:type="paragraph" w:customStyle="1" w:styleId="46">
    <w:name w:val="标准文件_正文表标题"/>
    <w:next w:val="43"/>
    <w:qFormat/>
    <w:uiPriority w:val="0"/>
    <w:p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47">
    <w:name w:val="标准文件_二级无标题"/>
    <w:basedOn w:val="1"/>
    <w:qFormat/>
    <w:uiPriority w:val="0"/>
    <w:rPr>
      <w:rFonts w:ascii="宋体" w:hAnsi="Times New Roman" w:eastAsia="宋体" w:cs="Times New Roman"/>
      <w:kern w:val="0"/>
      <w:szCs w:val="20"/>
    </w:rPr>
  </w:style>
  <w:style w:type="paragraph" w:customStyle="1" w:styleId="48">
    <w:name w:val="MTDisplayEquation"/>
    <w:basedOn w:val="1"/>
    <w:next w:val="1"/>
    <w:link w:val="49"/>
    <w:qFormat/>
    <w:uiPriority w:val="0"/>
    <w:pPr>
      <w:tabs>
        <w:tab w:val="center" w:pos="4160"/>
        <w:tab w:val="right" w:pos="8300"/>
      </w:tabs>
    </w:pPr>
    <w:rPr>
      <w:rFonts w:ascii="Times New Roman" w:hAnsi="Times New Roman" w:eastAsia="宋体" w:cs="Times New Roman"/>
      <w:iCs/>
      <w:kern w:val="0"/>
    </w:rPr>
  </w:style>
  <w:style w:type="character" w:customStyle="1" w:styleId="49">
    <w:name w:val="MTDisplayEquation Char"/>
    <w:basedOn w:val="16"/>
    <w:link w:val="48"/>
    <w:qFormat/>
    <w:uiPriority w:val="0"/>
    <w:rPr>
      <w:rFonts w:ascii="Times New Roman" w:hAnsi="Times New Roman" w:eastAsia="宋体" w:cs="Times New Roman"/>
      <w:iCs/>
      <w:sz w:val="21"/>
      <w:szCs w:val="22"/>
    </w:rPr>
  </w:style>
  <w:style w:type="paragraph" w:customStyle="1" w:styleId="50">
    <w:name w:val="TOC Heading"/>
    <w:basedOn w:val="2"/>
    <w:next w:val="1"/>
    <w:unhideWhenUsed/>
    <w:qFormat/>
    <w:uiPriority w:val="39"/>
    <w:pPr>
      <w:keepLines/>
      <w:widowControl/>
      <w:tabs>
        <w:tab w:val="clear" w:pos="6120"/>
        <w:tab w:val="clear" w:pos="8820"/>
      </w:tabs>
      <w:spacing w:before="240" w:beforeLines="0" w:line="259" w:lineRule="auto"/>
      <w:jc w:val="left"/>
      <w:outlineLvl w:val="9"/>
    </w:pPr>
    <w:rPr>
      <w:rFonts w:asciiTheme="majorHAnsi" w:hAnsiTheme="majorHAnsi" w:eastAsiaTheme="majorEastAsia" w:cstheme="majorBidi"/>
      <w:color w:val="2F5496" w:themeColor="accent1" w:themeShade="BF"/>
      <w:kern w:val="0"/>
      <w:sz w:val="32"/>
      <w:szCs w:val="32"/>
    </w:rPr>
  </w:style>
</w:styles>
</file>

<file path=word/_rels/document.xml.rels><?xml version="1.0" encoding="UTF-8" standalone="yes"?>
<Relationships xmlns="http://schemas.openxmlformats.org/package/2006/relationships"><Relationship Id="rId98" Type="http://schemas.openxmlformats.org/officeDocument/2006/relationships/fontTable" Target="fontTable.xml"/><Relationship Id="rId97" Type="http://schemas.openxmlformats.org/officeDocument/2006/relationships/customXml" Target="../customXml/item2.xml"/><Relationship Id="rId96" Type="http://schemas.openxmlformats.org/officeDocument/2006/relationships/numbering" Target="numbering.xml"/><Relationship Id="rId95" Type="http://schemas.openxmlformats.org/officeDocument/2006/relationships/customXml" Target="../customXml/item1.xml"/><Relationship Id="rId94" Type="http://schemas.openxmlformats.org/officeDocument/2006/relationships/image" Target="media/image47.emf"/><Relationship Id="rId93" Type="http://schemas.openxmlformats.org/officeDocument/2006/relationships/image" Target="media/image46.emf"/><Relationship Id="rId92" Type="http://schemas.openxmlformats.org/officeDocument/2006/relationships/image" Target="media/image45.wmf"/><Relationship Id="rId91" Type="http://schemas.openxmlformats.org/officeDocument/2006/relationships/oleObject" Target="embeddings/oleObject34.bin"/><Relationship Id="rId90" Type="http://schemas.openxmlformats.org/officeDocument/2006/relationships/image" Target="media/image44.wmf"/><Relationship Id="rId9" Type="http://schemas.openxmlformats.org/officeDocument/2006/relationships/footer" Target="footer3.xml"/><Relationship Id="rId89" Type="http://schemas.openxmlformats.org/officeDocument/2006/relationships/oleObject" Target="embeddings/oleObject33.bin"/><Relationship Id="rId88" Type="http://schemas.openxmlformats.org/officeDocument/2006/relationships/image" Target="media/image43.png"/><Relationship Id="rId87" Type="http://schemas.openxmlformats.org/officeDocument/2006/relationships/image" Target="media/image42.png"/><Relationship Id="rId86" Type="http://schemas.openxmlformats.org/officeDocument/2006/relationships/image" Target="media/image41.png"/><Relationship Id="rId85" Type="http://schemas.openxmlformats.org/officeDocument/2006/relationships/image" Target="media/image40.png"/><Relationship Id="rId84" Type="http://schemas.openxmlformats.org/officeDocument/2006/relationships/image" Target="media/image39.png"/><Relationship Id="rId83" Type="http://schemas.openxmlformats.org/officeDocument/2006/relationships/image" Target="media/image38.png"/><Relationship Id="rId82" Type="http://schemas.openxmlformats.org/officeDocument/2006/relationships/image" Target="media/image37.png"/><Relationship Id="rId81" Type="http://schemas.openxmlformats.org/officeDocument/2006/relationships/image" Target="media/image36.png"/><Relationship Id="rId80" Type="http://schemas.openxmlformats.org/officeDocument/2006/relationships/image" Target="media/image35.png"/><Relationship Id="rId8" Type="http://schemas.openxmlformats.org/officeDocument/2006/relationships/header" Target="header4.xml"/><Relationship Id="rId79" Type="http://schemas.openxmlformats.org/officeDocument/2006/relationships/image" Target="media/image34.wmf"/><Relationship Id="rId78" Type="http://schemas.openxmlformats.org/officeDocument/2006/relationships/oleObject" Target="embeddings/oleObject32.bin"/><Relationship Id="rId77" Type="http://schemas.openxmlformats.org/officeDocument/2006/relationships/image" Target="media/image33.wmf"/><Relationship Id="rId76" Type="http://schemas.openxmlformats.org/officeDocument/2006/relationships/oleObject" Target="embeddings/oleObject31.bin"/><Relationship Id="rId75" Type="http://schemas.openxmlformats.org/officeDocument/2006/relationships/image" Target="media/image32.wmf"/><Relationship Id="rId74" Type="http://schemas.openxmlformats.org/officeDocument/2006/relationships/oleObject" Target="embeddings/oleObject30.bin"/><Relationship Id="rId73" Type="http://schemas.openxmlformats.org/officeDocument/2006/relationships/image" Target="media/image31.wmf"/><Relationship Id="rId72" Type="http://schemas.openxmlformats.org/officeDocument/2006/relationships/oleObject" Target="embeddings/oleObject29.bin"/><Relationship Id="rId71" Type="http://schemas.openxmlformats.org/officeDocument/2006/relationships/image" Target="media/image30.wmf"/><Relationship Id="rId70" Type="http://schemas.openxmlformats.org/officeDocument/2006/relationships/oleObject" Target="embeddings/oleObject28.bin"/><Relationship Id="rId7" Type="http://schemas.openxmlformats.org/officeDocument/2006/relationships/footer" Target="footer2.xml"/><Relationship Id="rId69" Type="http://schemas.openxmlformats.org/officeDocument/2006/relationships/image" Target="media/image29.wmf"/><Relationship Id="rId68" Type="http://schemas.openxmlformats.org/officeDocument/2006/relationships/oleObject" Target="embeddings/oleObject27.bin"/><Relationship Id="rId67" Type="http://schemas.openxmlformats.org/officeDocument/2006/relationships/image" Target="media/image28.wmf"/><Relationship Id="rId66" Type="http://schemas.openxmlformats.org/officeDocument/2006/relationships/oleObject" Target="embeddings/oleObject26.bin"/><Relationship Id="rId65" Type="http://schemas.openxmlformats.org/officeDocument/2006/relationships/image" Target="media/image27.wmf"/><Relationship Id="rId64" Type="http://schemas.openxmlformats.org/officeDocument/2006/relationships/oleObject" Target="embeddings/oleObject25.bin"/><Relationship Id="rId63" Type="http://schemas.openxmlformats.org/officeDocument/2006/relationships/image" Target="media/image26.wmf"/><Relationship Id="rId62" Type="http://schemas.openxmlformats.org/officeDocument/2006/relationships/oleObject" Target="embeddings/oleObject24.bin"/><Relationship Id="rId61" Type="http://schemas.openxmlformats.org/officeDocument/2006/relationships/image" Target="media/image25.wmf"/><Relationship Id="rId60" Type="http://schemas.openxmlformats.org/officeDocument/2006/relationships/oleObject" Target="embeddings/oleObject23.bin"/><Relationship Id="rId6" Type="http://schemas.openxmlformats.org/officeDocument/2006/relationships/footer" Target="footer1.xml"/><Relationship Id="rId59" Type="http://schemas.openxmlformats.org/officeDocument/2006/relationships/image" Target="media/image24.wmf"/><Relationship Id="rId58" Type="http://schemas.openxmlformats.org/officeDocument/2006/relationships/oleObject" Target="embeddings/oleObject22.bin"/><Relationship Id="rId57" Type="http://schemas.openxmlformats.org/officeDocument/2006/relationships/image" Target="media/image23.wmf"/><Relationship Id="rId56" Type="http://schemas.openxmlformats.org/officeDocument/2006/relationships/oleObject" Target="embeddings/oleObject21.bin"/><Relationship Id="rId55" Type="http://schemas.openxmlformats.org/officeDocument/2006/relationships/image" Target="media/image22.wmf"/><Relationship Id="rId54" Type="http://schemas.openxmlformats.org/officeDocument/2006/relationships/oleObject" Target="embeddings/oleObject20.bin"/><Relationship Id="rId53" Type="http://schemas.openxmlformats.org/officeDocument/2006/relationships/image" Target="media/image21.wmf"/><Relationship Id="rId52" Type="http://schemas.openxmlformats.org/officeDocument/2006/relationships/oleObject" Target="embeddings/oleObject19.bin"/><Relationship Id="rId51" Type="http://schemas.openxmlformats.org/officeDocument/2006/relationships/image" Target="media/image20.wmf"/><Relationship Id="rId50" Type="http://schemas.openxmlformats.org/officeDocument/2006/relationships/oleObject" Target="embeddings/oleObject18.bin"/><Relationship Id="rId5" Type="http://schemas.openxmlformats.org/officeDocument/2006/relationships/header" Target="header3.xml"/><Relationship Id="rId49" Type="http://schemas.openxmlformats.org/officeDocument/2006/relationships/image" Target="media/image19.png"/><Relationship Id="rId48" Type="http://schemas.openxmlformats.org/officeDocument/2006/relationships/image" Target="media/image18.wmf"/><Relationship Id="rId47" Type="http://schemas.openxmlformats.org/officeDocument/2006/relationships/oleObject" Target="embeddings/oleObject17.bin"/><Relationship Id="rId46" Type="http://schemas.openxmlformats.org/officeDocument/2006/relationships/image" Target="media/image17.wmf"/><Relationship Id="rId45" Type="http://schemas.openxmlformats.org/officeDocument/2006/relationships/oleObject" Target="embeddings/oleObject16.bin"/><Relationship Id="rId44" Type="http://schemas.openxmlformats.org/officeDocument/2006/relationships/image" Target="media/image16.wmf"/><Relationship Id="rId43" Type="http://schemas.openxmlformats.org/officeDocument/2006/relationships/oleObject" Target="embeddings/oleObject15.bin"/><Relationship Id="rId42" Type="http://schemas.openxmlformats.org/officeDocument/2006/relationships/image" Target="media/image15.wmf"/><Relationship Id="rId41" Type="http://schemas.openxmlformats.org/officeDocument/2006/relationships/oleObject" Target="embeddings/oleObject14.bin"/><Relationship Id="rId40" Type="http://schemas.openxmlformats.org/officeDocument/2006/relationships/image" Target="media/image14.wmf"/><Relationship Id="rId4" Type="http://schemas.openxmlformats.org/officeDocument/2006/relationships/header" Target="header2.xml"/><Relationship Id="rId39" Type="http://schemas.openxmlformats.org/officeDocument/2006/relationships/oleObject" Target="embeddings/oleObject13.bin"/><Relationship Id="rId38" Type="http://schemas.openxmlformats.org/officeDocument/2006/relationships/image" Target="media/image13.wmf"/><Relationship Id="rId37" Type="http://schemas.openxmlformats.org/officeDocument/2006/relationships/oleObject" Target="embeddings/oleObject12.bin"/><Relationship Id="rId36" Type="http://schemas.openxmlformats.org/officeDocument/2006/relationships/image" Target="media/image12.wmf"/><Relationship Id="rId35" Type="http://schemas.openxmlformats.org/officeDocument/2006/relationships/oleObject" Target="embeddings/oleObject11.bin"/><Relationship Id="rId34" Type="http://schemas.openxmlformats.org/officeDocument/2006/relationships/image" Target="media/image11.wmf"/><Relationship Id="rId33" Type="http://schemas.openxmlformats.org/officeDocument/2006/relationships/oleObject" Target="embeddings/oleObject10.bin"/><Relationship Id="rId32" Type="http://schemas.openxmlformats.org/officeDocument/2006/relationships/image" Target="media/image10.wmf"/><Relationship Id="rId31" Type="http://schemas.openxmlformats.org/officeDocument/2006/relationships/oleObject" Target="embeddings/oleObject9.bin"/><Relationship Id="rId30" Type="http://schemas.openxmlformats.org/officeDocument/2006/relationships/image" Target="media/image9.wmf"/><Relationship Id="rId3" Type="http://schemas.openxmlformats.org/officeDocument/2006/relationships/header" Target="header1.xml"/><Relationship Id="rId29" Type="http://schemas.openxmlformats.org/officeDocument/2006/relationships/oleObject" Target="embeddings/oleObject8.bin"/><Relationship Id="rId28" Type="http://schemas.openxmlformats.org/officeDocument/2006/relationships/image" Target="media/image8.wmf"/><Relationship Id="rId27" Type="http://schemas.openxmlformats.org/officeDocument/2006/relationships/oleObject" Target="embeddings/oleObject7.bin"/><Relationship Id="rId26" Type="http://schemas.openxmlformats.org/officeDocument/2006/relationships/image" Target="media/image7.wmf"/><Relationship Id="rId25" Type="http://schemas.openxmlformats.org/officeDocument/2006/relationships/oleObject" Target="embeddings/oleObject6.bin"/><Relationship Id="rId24" Type="http://schemas.openxmlformats.org/officeDocument/2006/relationships/image" Target="media/image6.wmf"/><Relationship Id="rId23" Type="http://schemas.openxmlformats.org/officeDocument/2006/relationships/oleObject" Target="embeddings/oleObject5.bin"/><Relationship Id="rId22" Type="http://schemas.openxmlformats.org/officeDocument/2006/relationships/image" Target="media/image5.wmf"/><Relationship Id="rId21" Type="http://schemas.openxmlformats.org/officeDocument/2006/relationships/oleObject" Target="embeddings/oleObject4.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3.wmf"/><Relationship Id="rId17" Type="http://schemas.openxmlformats.org/officeDocument/2006/relationships/oleObject" Target="embeddings/oleObject2.bin"/><Relationship Id="rId16" Type="http://schemas.openxmlformats.org/officeDocument/2006/relationships/image" Target="media/image2.wmf"/><Relationship Id="rId15" Type="http://schemas.openxmlformats.org/officeDocument/2006/relationships/oleObject" Target="embeddings/oleObject1.bin"/><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2FD771-89C1-47DA-88BC-BBAA8E7D4E19}">
  <ds:schemaRefs/>
</ds:datastoreItem>
</file>

<file path=docProps/app.xml><?xml version="1.0" encoding="utf-8"?>
<Properties xmlns="http://schemas.openxmlformats.org/officeDocument/2006/extended-properties" xmlns:vt="http://schemas.openxmlformats.org/officeDocument/2006/docPropsVTypes">
  <Template>Normal</Template>
  <Pages>47</Pages>
  <Words>28230</Words>
  <Characters>31883</Characters>
  <Lines>280</Lines>
  <Paragraphs>79</Paragraphs>
  <TotalTime>313</TotalTime>
  <ScaleCrop>false</ScaleCrop>
  <LinksUpToDate>false</LinksUpToDate>
  <CharactersWithSpaces>33406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2025-07-18T05:11:00Z</dcterms:created>
  <dc:creator>442527083@qq.com</dc:creator>
  <cp:lastModifiedBy>茜茜</cp:lastModifiedBy>
  <cp:lastPrinted>2025-07-25T08:28:27Z</cp:lastPrinted>
  <dcterms:modified xsi:type="dcterms:W3CDTF">2025-07-25T08:32:00Z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MTWinEqns">
    <vt:bool>true</vt:bool>
  </property>
  <property fmtid="{D5CDD505-2E9C-101B-9397-08002B2CF9AE}" pid="4" name="KSOTemplateDocerSaveRecord">
    <vt:lpwstr>eyJoZGlkIjoiZGRjYjk5YWNiYjViOWZlMWZiYjVlNjZiMTQ3YjQ2ODMiLCJ1c2VySWQiOiI0NDU1Nzk3NjAifQ==</vt:lpwstr>
  </property>
  <property fmtid="{D5CDD505-2E9C-101B-9397-08002B2CF9AE}" pid="5" name="ICV">
    <vt:lpwstr>8C4DED8915C94292B4349964AFB881F9_13</vt:lpwstr>
  </property>
  <property fmtid="{D5CDD505-2E9C-101B-9397-08002B2CF9AE}" pid="6" name="MTEquationNumber2">
    <vt:lpwstr>(#S1.#E1)</vt:lpwstr>
  </property>
</Properties>
</file>