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1DF11" w14:textId="2298BE67" w:rsidR="00320FCE" w:rsidRPr="00E625A5" w:rsidRDefault="007E1892" w:rsidP="00320FCE">
      <w:pPr>
        <w:spacing w:line="480" w:lineRule="exact"/>
        <w:jc w:val="center"/>
        <w:rPr>
          <w:rFonts w:ascii="Times New Roman" w:eastAsia="仿宋" w:hAnsi="Times New Roman" w:cs="Times New Roman"/>
          <w:b/>
          <w:bCs/>
          <w:kern w:val="20"/>
          <w:sz w:val="28"/>
          <w:lang w:val="en-GB"/>
        </w:rPr>
      </w:pPr>
      <w:r w:rsidRPr="00E625A5">
        <w:rPr>
          <w:rFonts w:ascii="Times New Roman" w:eastAsia="仿宋" w:hAnsi="Times New Roman" w:cs="Times New Roman"/>
          <w:b/>
          <w:bCs/>
          <w:kern w:val="20"/>
          <w:sz w:val="28"/>
          <w:lang w:val="en-GB"/>
        </w:rPr>
        <w:t>经营者集中简易案件公示表</w:t>
      </w:r>
    </w:p>
    <w:p w14:paraId="1CD74248" w14:textId="77777777" w:rsidR="00320FCE" w:rsidRPr="00E625A5" w:rsidRDefault="00320FCE" w:rsidP="00320FCE">
      <w:pPr>
        <w:spacing w:line="320" w:lineRule="exact"/>
        <w:jc w:val="right"/>
        <w:rPr>
          <w:rFonts w:ascii="Times New Roman" w:eastAsia="仿宋" w:hAnsi="Times New Roman" w:cs="Times New Roman"/>
          <w:kern w:val="20"/>
          <w:sz w:val="22"/>
          <w:lang w:val="en-GB"/>
        </w:rPr>
      </w:pPr>
      <w:r w:rsidRPr="00E625A5">
        <w:rPr>
          <w:rFonts w:ascii="Times New Roman" w:eastAsia="仿宋" w:hAnsi="Times New Roman" w:cs="Times New Roman"/>
          <w:kern w:val="20"/>
          <w:sz w:val="22"/>
          <w:lang w:val="en-GB"/>
        </w:rPr>
        <w:t xml:space="preserve"> </w:t>
      </w:r>
    </w:p>
    <w:tbl>
      <w:tblPr>
        <w:tblStyle w:val="TableGrid"/>
        <w:tblW w:w="8758" w:type="dxa"/>
        <w:tblLook w:val="04A0" w:firstRow="1" w:lastRow="0" w:firstColumn="1" w:lastColumn="0" w:noHBand="0" w:noVBand="1"/>
      </w:tblPr>
      <w:tblGrid>
        <w:gridCol w:w="1980"/>
        <w:gridCol w:w="1625"/>
        <w:gridCol w:w="5153"/>
      </w:tblGrid>
      <w:tr w:rsidR="00320FCE" w:rsidRPr="00E625A5" w14:paraId="490DE825" w14:textId="77777777" w:rsidTr="00DE4B4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672FE" w14:textId="6A5209AE" w:rsidR="007E1892" w:rsidRPr="00E625A5" w:rsidRDefault="007E1892" w:rsidP="00DE54D0">
            <w:pPr>
              <w:spacing w:line="500" w:lineRule="exact"/>
              <w:jc w:val="left"/>
              <w:rPr>
                <w:rFonts w:ascii="Times New Roman" w:eastAsia="仿宋" w:hAnsi="Times New Roman" w:cs="Times New Roman"/>
                <w:sz w:val="22"/>
              </w:rPr>
            </w:pPr>
            <w:r w:rsidRPr="00E625A5">
              <w:rPr>
                <w:rFonts w:ascii="Times New Roman" w:eastAsia="仿宋" w:hAnsi="Times New Roman" w:cs="Times New Roman"/>
                <w:kern w:val="20"/>
                <w:sz w:val="22"/>
              </w:rPr>
              <w:t>案件名称</w:t>
            </w:r>
          </w:p>
        </w:tc>
        <w:tc>
          <w:tcPr>
            <w:tcW w:w="6778" w:type="dxa"/>
            <w:gridSpan w:val="2"/>
            <w:tcBorders>
              <w:top w:val="single" w:sz="4" w:space="0" w:color="auto"/>
              <w:left w:val="single" w:sz="4" w:space="0" w:color="auto"/>
              <w:bottom w:val="single" w:sz="4" w:space="0" w:color="auto"/>
              <w:right w:val="single" w:sz="4" w:space="0" w:color="auto"/>
            </w:tcBorders>
          </w:tcPr>
          <w:p w14:paraId="3D46328C" w14:textId="7D0767F3" w:rsidR="00320FCE" w:rsidRPr="00E625A5" w:rsidRDefault="00510FD2" w:rsidP="000C0FA5">
            <w:pPr>
              <w:spacing w:before="120" w:after="120" w:line="290" w:lineRule="auto"/>
              <w:rPr>
                <w:rFonts w:ascii="Times New Roman" w:eastAsia="仿宋" w:hAnsi="Times New Roman" w:cs="Times New Roman"/>
                <w:sz w:val="22"/>
              </w:rPr>
            </w:pPr>
            <w:r w:rsidRPr="00510FD2">
              <w:rPr>
                <w:rFonts w:ascii="Times New Roman" w:eastAsia="仿宋" w:hAnsi="Times New Roman" w:cs="Times New Roman"/>
                <w:sz w:val="22"/>
              </w:rPr>
              <w:t>AIPCF VII Global Corp</w:t>
            </w:r>
            <w:r w:rsidRPr="00510FD2">
              <w:rPr>
                <w:rFonts w:ascii="Times New Roman" w:eastAsia="仿宋" w:hAnsi="Times New Roman" w:cs="Times New Roman"/>
                <w:sz w:val="22"/>
              </w:rPr>
              <w:t>控股有限合伙收购维宁尔美国安全系统控股有限责任公司</w:t>
            </w:r>
            <w:r w:rsidRPr="00510FD2">
              <w:rPr>
                <w:rFonts w:ascii="Times New Roman" w:eastAsia="仿宋" w:hAnsi="Times New Roman" w:cs="Times New Roman" w:hint="eastAsia"/>
                <w:sz w:val="22"/>
              </w:rPr>
              <w:t>等两家公司股权案</w:t>
            </w:r>
          </w:p>
        </w:tc>
      </w:tr>
      <w:tr w:rsidR="00320FCE" w:rsidRPr="00E625A5" w14:paraId="233DC011" w14:textId="77777777" w:rsidTr="00DE4B4D">
        <w:trPr>
          <w:trHeight w:val="2442"/>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FB1A1" w14:textId="4F0B353D" w:rsidR="00320FCE" w:rsidRPr="00E625A5" w:rsidRDefault="007E1892" w:rsidP="00DE4B4D">
            <w:pPr>
              <w:spacing w:line="500" w:lineRule="exact"/>
              <w:jc w:val="left"/>
              <w:rPr>
                <w:rFonts w:ascii="Times New Roman" w:eastAsia="仿宋" w:hAnsi="Times New Roman" w:cs="Times New Roman"/>
                <w:kern w:val="20"/>
                <w:sz w:val="22"/>
                <w:lang w:val="en-GB"/>
              </w:rPr>
            </w:pPr>
            <w:r w:rsidRPr="00E625A5">
              <w:rPr>
                <w:rFonts w:ascii="Times New Roman" w:eastAsia="仿宋" w:hAnsi="Times New Roman" w:cs="Times New Roman"/>
                <w:kern w:val="20"/>
                <w:sz w:val="22"/>
                <w:lang w:val="en-GB"/>
              </w:rPr>
              <w:t>交易概况（限</w:t>
            </w:r>
            <w:r w:rsidRPr="00E625A5">
              <w:rPr>
                <w:rFonts w:ascii="Times New Roman" w:eastAsia="仿宋" w:hAnsi="Times New Roman" w:cs="Times New Roman"/>
                <w:kern w:val="20"/>
                <w:sz w:val="22"/>
                <w:lang w:val="en-GB"/>
              </w:rPr>
              <w:t>200</w:t>
            </w:r>
            <w:r w:rsidRPr="00E625A5">
              <w:rPr>
                <w:rFonts w:ascii="Times New Roman" w:eastAsia="仿宋" w:hAnsi="Times New Roman" w:cs="Times New Roman"/>
                <w:kern w:val="20"/>
                <w:sz w:val="22"/>
                <w:lang w:val="en-GB"/>
              </w:rPr>
              <w:t>字内）</w:t>
            </w:r>
          </w:p>
        </w:tc>
        <w:tc>
          <w:tcPr>
            <w:tcW w:w="6778" w:type="dxa"/>
            <w:gridSpan w:val="2"/>
            <w:tcBorders>
              <w:top w:val="single" w:sz="4" w:space="0" w:color="auto"/>
              <w:left w:val="single" w:sz="4" w:space="0" w:color="auto"/>
              <w:bottom w:val="single" w:sz="4" w:space="0" w:color="auto"/>
              <w:right w:val="single" w:sz="4" w:space="0" w:color="auto"/>
            </w:tcBorders>
            <w:vAlign w:val="center"/>
          </w:tcPr>
          <w:p w14:paraId="1FE6D50A" w14:textId="41775E6B" w:rsidR="000C0FA5" w:rsidRDefault="00510FD2" w:rsidP="003856E2">
            <w:pPr>
              <w:spacing w:before="120" w:after="120" w:line="290" w:lineRule="auto"/>
              <w:rPr>
                <w:rFonts w:ascii="Times New Roman" w:eastAsia="仿宋" w:hAnsi="Times New Roman" w:cs="Times New Roman"/>
                <w:sz w:val="22"/>
              </w:rPr>
            </w:pPr>
            <w:r>
              <w:rPr>
                <w:rFonts w:ascii="Times New Roman" w:eastAsia="仿宋" w:hAnsi="Times New Roman" w:cs="Times New Roman" w:hint="eastAsia"/>
                <w:sz w:val="22"/>
              </w:rPr>
              <w:t>本次交易涉及</w:t>
            </w:r>
            <w:r w:rsidRPr="00510FD2">
              <w:rPr>
                <w:rFonts w:ascii="Times New Roman" w:eastAsia="仿宋" w:hAnsi="Times New Roman" w:cs="Times New Roman"/>
                <w:sz w:val="22"/>
              </w:rPr>
              <w:t>AIPCF VII Global Corp</w:t>
            </w:r>
            <w:r w:rsidRPr="00510FD2">
              <w:rPr>
                <w:rFonts w:ascii="Times New Roman" w:eastAsia="仿宋" w:hAnsi="Times New Roman" w:cs="Times New Roman"/>
                <w:sz w:val="22"/>
              </w:rPr>
              <w:t>控股有限合伙</w:t>
            </w:r>
            <w:r>
              <w:rPr>
                <w:rFonts w:ascii="Times New Roman" w:eastAsia="仿宋" w:hAnsi="Times New Roman" w:cs="Times New Roman" w:hint="eastAsia"/>
                <w:sz w:val="22"/>
              </w:rPr>
              <w:t>（“</w:t>
            </w:r>
            <w:r w:rsidRPr="00510FD2">
              <w:rPr>
                <w:rFonts w:ascii="Times New Roman" w:eastAsia="仿宋" w:hAnsi="Times New Roman" w:cs="Times New Roman"/>
                <w:b/>
                <w:sz w:val="22"/>
              </w:rPr>
              <w:t>AIPCF VII</w:t>
            </w:r>
            <w:r>
              <w:rPr>
                <w:rFonts w:ascii="Times New Roman" w:eastAsia="仿宋" w:hAnsi="Times New Roman" w:cs="Times New Roman" w:hint="eastAsia"/>
                <w:sz w:val="22"/>
              </w:rPr>
              <w:t>”）</w:t>
            </w:r>
            <w:r w:rsidR="001A7C48" w:rsidRPr="001A7C48">
              <w:rPr>
                <w:rFonts w:ascii="Times New Roman" w:eastAsia="仿宋" w:hAnsi="Times New Roman" w:cs="Times New Roman" w:hint="eastAsia"/>
                <w:sz w:val="22"/>
              </w:rPr>
              <w:t>间接收购</w:t>
            </w:r>
            <w:r w:rsidRPr="00F1583F">
              <w:rPr>
                <w:rFonts w:ascii="仿宋" w:eastAsia="仿宋" w:hAnsi="仿宋" w:cs="Times New Roman"/>
                <w:sz w:val="22"/>
              </w:rPr>
              <w:t>维宁尔美国安全系统控股有限责任公司（“</w:t>
            </w:r>
            <w:r w:rsidRPr="00F1583F">
              <w:rPr>
                <w:rFonts w:ascii="仿宋" w:eastAsia="仿宋" w:hAnsi="仿宋" w:cs="Times New Roman"/>
                <w:b/>
                <w:sz w:val="22"/>
              </w:rPr>
              <w:t>维宁尔美国</w:t>
            </w:r>
            <w:r w:rsidRPr="00F1583F">
              <w:rPr>
                <w:rFonts w:ascii="仿宋" w:eastAsia="仿宋" w:hAnsi="仿宋" w:cs="Times New Roman"/>
                <w:sz w:val="22"/>
              </w:rPr>
              <w:t>”）</w:t>
            </w:r>
            <w:r w:rsidRPr="00F1583F">
              <w:rPr>
                <w:rFonts w:ascii="仿宋" w:eastAsia="仿宋" w:hAnsi="仿宋" w:cs="Times New Roman" w:hint="eastAsia"/>
                <w:sz w:val="22"/>
              </w:rPr>
              <w:t>及</w:t>
            </w:r>
            <w:r w:rsidRPr="00F1583F">
              <w:rPr>
                <w:rFonts w:ascii="仿宋" w:eastAsia="仿宋" w:hAnsi="仿宋" w:cs="Times New Roman"/>
                <w:sz w:val="22"/>
              </w:rPr>
              <w:t>维宁尔安全系统控股有限公司（“</w:t>
            </w:r>
            <w:r w:rsidRPr="00F1583F">
              <w:rPr>
                <w:rFonts w:ascii="仿宋" w:eastAsia="仿宋" w:hAnsi="仿宋" w:cs="Times New Roman"/>
                <w:b/>
                <w:sz w:val="22"/>
              </w:rPr>
              <w:t>维宁尔公司</w:t>
            </w:r>
            <w:r w:rsidRPr="00F1583F">
              <w:rPr>
                <w:rFonts w:ascii="仿宋" w:eastAsia="仿宋" w:hAnsi="仿宋" w:cs="Times New Roman"/>
                <w:sz w:val="22"/>
              </w:rPr>
              <w:t>”</w:t>
            </w:r>
            <w:r w:rsidRPr="00F1583F">
              <w:rPr>
                <w:rFonts w:ascii="仿宋" w:eastAsia="仿宋" w:hAnsi="仿宋" w:cs="Times New Roman" w:hint="eastAsia"/>
                <w:sz w:val="22"/>
              </w:rPr>
              <w:t>，与维宁尔美国合称“</w:t>
            </w:r>
            <w:r w:rsidRPr="00F1583F">
              <w:rPr>
                <w:rFonts w:ascii="仿宋" w:eastAsia="仿宋" w:hAnsi="仿宋" w:cs="Times New Roman" w:hint="eastAsia"/>
                <w:b/>
                <w:sz w:val="22"/>
              </w:rPr>
              <w:t>目标公司</w:t>
            </w:r>
            <w:r w:rsidRPr="00F1583F">
              <w:rPr>
                <w:rFonts w:ascii="仿宋" w:eastAsia="仿宋" w:hAnsi="仿宋" w:cs="Times New Roman" w:hint="eastAsia"/>
                <w:sz w:val="22"/>
              </w:rPr>
              <w:t>”</w:t>
            </w:r>
            <w:r w:rsidRPr="00510FD2">
              <w:rPr>
                <w:rFonts w:ascii="Times New Roman" w:eastAsia="仿宋" w:hAnsi="Times New Roman" w:cs="Times New Roman"/>
                <w:sz w:val="22"/>
              </w:rPr>
              <w:t>）</w:t>
            </w:r>
            <w:r>
              <w:rPr>
                <w:rFonts w:ascii="Times New Roman" w:eastAsia="仿宋" w:hAnsi="Times New Roman" w:cs="Times New Roman" w:hint="eastAsia"/>
                <w:sz w:val="22"/>
              </w:rPr>
              <w:t>1</w:t>
            </w:r>
            <w:r>
              <w:rPr>
                <w:rFonts w:ascii="Times New Roman" w:eastAsia="仿宋" w:hAnsi="Times New Roman" w:cs="Times New Roman"/>
                <w:sz w:val="22"/>
              </w:rPr>
              <w:t>00%</w:t>
            </w:r>
            <w:r w:rsidR="001D40AF">
              <w:rPr>
                <w:rFonts w:ascii="Times New Roman" w:eastAsia="仿宋" w:hAnsi="Times New Roman" w:cs="Times New Roman" w:hint="eastAsia"/>
                <w:sz w:val="22"/>
              </w:rPr>
              <w:t>的</w:t>
            </w:r>
            <w:r w:rsidR="001A7C48" w:rsidRPr="001A7C48">
              <w:rPr>
                <w:rFonts w:ascii="Times New Roman" w:eastAsia="仿宋" w:hAnsi="Times New Roman" w:cs="Times New Roman" w:hint="eastAsia"/>
                <w:sz w:val="22"/>
              </w:rPr>
              <w:t>股权</w:t>
            </w:r>
            <w:r w:rsidR="000C0FA5" w:rsidRPr="000C0FA5">
              <w:rPr>
                <w:rFonts w:ascii="Times New Roman" w:eastAsia="仿宋" w:hAnsi="Times New Roman" w:cs="Times New Roman" w:hint="eastAsia"/>
                <w:sz w:val="22"/>
              </w:rPr>
              <w:t>。</w:t>
            </w:r>
            <w:r w:rsidRPr="00510FD2">
              <w:rPr>
                <w:rFonts w:ascii="Times New Roman" w:eastAsia="仿宋" w:hAnsi="Times New Roman" w:cs="Times New Roman" w:hint="eastAsia"/>
                <w:sz w:val="22"/>
              </w:rPr>
              <w:t>目标公司</w:t>
            </w:r>
            <w:r>
              <w:rPr>
                <w:rFonts w:ascii="Times New Roman" w:eastAsia="仿宋" w:hAnsi="Times New Roman" w:cs="Times New Roman"/>
                <w:sz w:val="22"/>
              </w:rPr>
              <w:t>主要</w:t>
            </w:r>
            <w:r w:rsidR="00281D9F">
              <w:rPr>
                <w:rFonts w:ascii="Times New Roman" w:eastAsia="仿宋" w:hAnsi="Times New Roman" w:cs="Times New Roman" w:hint="eastAsia"/>
                <w:sz w:val="22"/>
              </w:rPr>
              <w:t>从事</w:t>
            </w:r>
            <w:r w:rsidRPr="00510FD2">
              <w:rPr>
                <w:rFonts w:ascii="Times New Roman" w:eastAsia="仿宋" w:hAnsi="Times New Roman" w:cs="Times New Roman" w:hint="eastAsia"/>
                <w:sz w:val="22"/>
              </w:rPr>
              <w:t>乘用</w:t>
            </w:r>
            <w:r w:rsidRPr="00510FD2">
              <w:rPr>
                <w:rFonts w:ascii="Times New Roman" w:eastAsia="仿宋" w:hAnsi="Times New Roman" w:cs="Times New Roman"/>
                <w:sz w:val="22"/>
              </w:rPr>
              <w:t>车约束控制系统</w:t>
            </w:r>
            <w:r w:rsidR="00E20A2A">
              <w:rPr>
                <w:rFonts w:ascii="Times New Roman" w:eastAsia="仿宋" w:hAnsi="Times New Roman" w:cs="Times New Roman" w:hint="eastAsia"/>
                <w:sz w:val="22"/>
              </w:rPr>
              <w:t>的供应</w:t>
            </w:r>
            <w:r>
              <w:rPr>
                <w:rFonts w:ascii="Times New Roman" w:eastAsia="仿宋" w:hAnsi="Times New Roman" w:cs="Times New Roman" w:hint="eastAsia"/>
                <w:sz w:val="22"/>
              </w:rPr>
              <w:t>。</w:t>
            </w:r>
          </w:p>
          <w:p w14:paraId="649E2D53" w14:textId="1B6DF3BC" w:rsidR="003856E2" w:rsidRPr="00E625A5" w:rsidRDefault="003856E2" w:rsidP="003856E2">
            <w:pPr>
              <w:spacing w:before="120" w:after="120" w:line="290" w:lineRule="auto"/>
              <w:rPr>
                <w:rFonts w:ascii="Times New Roman" w:eastAsia="仿宋" w:hAnsi="Times New Roman" w:cs="Times New Roman"/>
                <w:sz w:val="22"/>
              </w:rPr>
            </w:pPr>
            <w:r w:rsidRPr="003856E2">
              <w:rPr>
                <w:rFonts w:ascii="Times New Roman" w:eastAsia="仿宋" w:hAnsi="Times New Roman" w:cs="Times New Roman" w:hint="eastAsia"/>
                <w:sz w:val="22"/>
              </w:rPr>
              <w:t>交易前，</w:t>
            </w:r>
            <w:r w:rsidR="00510FD2" w:rsidRPr="00510FD2">
              <w:rPr>
                <w:rFonts w:ascii="Times New Roman" w:eastAsia="仿宋" w:hAnsi="Times New Roman" w:cs="Times New Roman" w:hint="eastAsia"/>
                <w:sz w:val="22"/>
              </w:rPr>
              <w:t>目标公司</w:t>
            </w:r>
            <w:r w:rsidRPr="003856E2">
              <w:rPr>
                <w:rFonts w:ascii="Times New Roman" w:eastAsia="仿宋" w:hAnsi="Times New Roman" w:cs="Times New Roman" w:hint="eastAsia"/>
                <w:sz w:val="22"/>
              </w:rPr>
              <w:t>由</w:t>
            </w:r>
            <w:r w:rsidR="00510FD2" w:rsidRPr="00510FD2">
              <w:rPr>
                <w:rFonts w:ascii="Times New Roman" w:eastAsia="仿宋" w:hAnsi="Times New Roman" w:cs="Times New Roman"/>
                <w:bCs/>
                <w:iCs/>
                <w:sz w:val="22"/>
              </w:rPr>
              <w:t>SSW Partners</w:t>
            </w:r>
            <w:r w:rsidR="00510FD2" w:rsidRPr="00510FD2">
              <w:rPr>
                <w:rFonts w:ascii="Times New Roman" w:eastAsia="仿宋" w:hAnsi="Times New Roman" w:cs="Times New Roman"/>
                <w:bCs/>
                <w:iCs/>
                <w:sz w:val="22"/>
              </w:rPr>
              <w:t>有限合伙</w:t>
            </w:r>
            <w:r w:rsidR="001D40AF">
              <w:rPr>
                <w:rFonts w:ascii="Times New Roman" w:eastAsia="仿宋" w:hAnsi="Times New Roman" w:cs="Times New Roman" w:hint="eastAsia"/>
                <w:bCs/>
                <w:iCs/>
                <w:sz w:val="22"/>
              </w:rPr>
              <w:t>全资</w:t>
            </w:r>
            <w:r w:rsidR="00510FD2">
              <w:rPr>
                <w:rFonts w:ascii="Times New Roman" w:eastAsia="仿宋" w:hAnsi="Times New Roman" w:cs="Times New Roman" w:hint="eastAsia"/>
                <w:bCs/>
                <w:iCs/>
                <w:sz w:val="22"/>
              </w:rPr>
              <w:t>拥有</w:t>
            </w:r>
            <w:r w:rsidR="006A1754">
              <w:rPr>
                <w:rFonts w:ascii="Times New Roman" w:eastAsia="仿宋" w:hAnsi="Times New Roman" w:cs="Times New Roman" w:hint="eastAsia"/>
                <w:bCs/>
                <w:iCs/>
                <w:sz w:val="22"/>
              </w:rPr>
              <w:t>并</w:t>
            </w:r>
            <w:r w:rsidR="001D40AF">
              <w:rPr>
                <w:rFonts w:ascii="Times New Roman" w:eastAsia="仿宋" w:hAnsi="Times New Roman" w:cs="Times New Roman" w:hint="eastAsia"/>
                <w:bCs/>
                <w:iCs/>
                <w:sz w:val="22"/>
              </w:rPr>
              <w:t>单独</w:t>
            </w:r>
            <w:r w:rsidRPr="003856E2">
              <w:rPr>
                <w:rFonts w:ascii="Times New Roman" w:eastAsia="仿宋" w:hAnsi="Times New Roman" w:cs="Times New Roman" w:hint="eastAsia"/>
                <w:sz w:val="22"/>
              </w:rPr>
              <w:t>控制。交易后，</w:t>
            </w:r>
            <w:r w:rsidR="00510FD2" w:rsidRPr="00510FD2">
              <w:rPr>
                <w:rFonts w:ascii="Times New Roman" w:eastAsia="仿宋" w:hAnsi="Times New Roman" w:cs="Times New Roman"/>
                <w:sz w:val="22"/>
              </w:rPr>
              <w:t>AIPCF VII</w:t>
            </w:r>
            <w:r w:rsidR="00510FD2">
              <w:rPr>
                <w:rFonts w:ascii="Times New Roman" w:eastAsia="仿宋" w:hAnsi="Times New Roman" w:cs="Times New Roman" w:hint="eastAsia"/>
                <w:sz w:val="22"/>
              </w:rPr>
              <w:t>将</w:t>
            </w:r>
            <w:r w:rsidRPr="003856E2">
              <w:rPr>
                <w:rFonts w:ascii="Times New Roman" w:eastAsia="仿宋" w:hAnsi="Times New Roman" w:cs="Times New Roman" w:hint="eastAsia"/>
                <w:sz w:val="22"/>
              </w:rPr>
              <w:t>间接持有目标公司</w:t>
            </w:r>
            <w:r w:rsidR="00510FD2">
              <w:rPr>
                <w:rFonts w:ascii="Times New Roman" w:eastAsia="仿宋" w:hAnsi="Times New Roman" w:cs="Times New Roman"/>
                <w:sz w:val="22"/>
              </w:rPr>
              <w:t>10</w:t>
            </w:r>
            <w:r w:rsidRPr="003856E2">
              <w:rPr>
                <w:rFonts w:ascii="Times New Roman" w:eastAsia="仿宋" w:hAnsi="Times New Roman" w:cs="Times New Roman" w:hint="eastAsia"/>
                <w:sz w:val="22"/>
              </w:rPr>
              <w:t xml:space="preserve">0% </w:t>
            </w:r>
            <w:r w:rsidR="001D40AF">
              <w:rPr>
                <w:rFonts w:ascii="Times New Roman" w:eastAsia="仿宋" w:hAnsi="Times New Roman" w:cs="Times New Roman" w:hint="eastAsia"/>
                <w:sz w:val="22"/>
              </w:rPr>
              <w:t>的</w:t>
            </w:r>
            <w:r w:rsidR="006A1754">
              <w:rPr>
                <w:rFonts w:ascii="Times New Roman" w:eastAsia="仿宋" w:hAnsi="Times New Roman" w:cs="Times New Roman" w:hint="eastAsia"/>
                <w:sz w:val="22"/>
              </w:rPr>
              <w:t>股权</w:t>
            </w:r>
            <w:r>
              <w:rPr>
                <w:rFonts w:ascii="Times New Roman" w:eastAsia="仿宋" w:hAnsi="Times New Roman" w:cs="Times New Roman" w:hint="eastAsia"/>
                <w:sz w:val="22"/>
              </w:rPr>
              <w:t>并</w:t>
            </w:r>
            <w:r w:rsidR="00510FD2">
              <w:rPr>
                <w:rFonts w:ascii="Times New Roman" w:eastAsia="仿宋" w:hAnsi="Times New Roman" w:cs="Times New Roman" w:hint="eastAsia"/>
                <w:sz w:val="22"/>
              </w:rPr>
              <w:t>单独</w:t>
            </w:r>
            <w:r w:rsidR="00FC0581">
              <w:rPr>
                <w:rFonts w:ascii="Times New Roman" w:eastAsia="仿宋" w:hAnsi="Times New Roman" w:cs="Times New Roman" w:hint="eastAsia"/>
                <w:sz w:val="22"/>
              </w:rPr>
              <w:t>控制</w:t>
            </w:r>
            <w:r w:rsidR="00510FD2">
              <w:rPr>
                <w:rFonts w:ascii="Times New Roman" w:eastAsia="仿宋" w:hAnsi="Times New Roman" w:cs="Times New Roman" w:hint="eastAsia"/>
                <w:sz w:val="22"/>
              </w:rPr>
              <w:t>目标公司</w:t>
            </w:r>
            <w:r>
              <w:rPr>
                <w:rFonts w:ascii="Times New Roman" w:eastAsia="仿宋" w:hAnsi="Times New Roman" w:cs="Times New Roman" w:hint="eastAsia"/>
                <w:sz w:val="22"/>
              </w:rPr>
              <w:t>。</w:t>
            </w:r>
          </w:p>
        </w:tc>
      </w:tr>
      <w:tr w:rsidR="00DE4B4D" w:rsidRPr="00E625A5" w14:paraId="6CC0FD3C" w14:textId="77777777" w:rsidTr="00DE4B4D">
        <w:trPr>
          <w:trHeight w:val="468"/>
        </w:trPr>
        <w:tc>
          <w:tcPr>
            <w:tcW w:w="198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2FE09C5" w14:textId="5F6C0BBD" w:rsidR="00DE4B4D" w:rsidRPr="00E625A5" w:rsidRDefault="007E1892" w:rsidP="007861E7">
            <w:pPr>
              <w:spacing w:line="500" w:lineRule="exact"/>
              <w:jc w:val="left"/>
              <w:rPr>
                <w:rFonts w:ascii="Times New Roman" w:eastAsia="仿宋" w:hAnsi="Times New Roman" w:cs="Times New Roman"/>
                <w:kern w:val="20"/>
                <w:sz w:val="22"/>
                <w:lang w:val="en-GB"/>
              </w:rPr>
            </w:pPr>
            <w:r w:rsidRPr="00E625A5">
              <w:rPr>
                <w:rFonts w:ascii="Times New Roman" w:eastAsia="仿宋" w:hAnsi="Times New Roman" w:cs="Times New Roman"/>
                <w:kern w:val="20"/>
                <w:sz w:val="22"/>
                <w:lang w:val="en-GB"/>
              </w:rPr>
              <w:t>参与集中的经营者简介</w:t>
            </w:r>
          </w:p>
        </w:tc>
        <w:tc>
          <w:tcPr>
            <w:tcW w:w="1625" w:type="dxa"/>
            <w:tcBorders>
              <w:top w:val="single" w:sz="4" w:space="0" w:color="auto"/>
              <w:left w:val="single" w:sz="4" w:space="0" w:color="auto"/>
              <w:bottom w:val="single" w:sz="4" w:space="0" w:color="auto"/>
              <w:right w:val="single" w:sz="4" w:space="0" w:color="auto"/>
            </w:tcBorders>
            <w:hideMark/>
          </w:tcPr>
          <w:p w14:paraId="36C989E2" w14:textId="7C0C1909" w:rsidR="00DE4B4D" w:rsidRPr="00E625A5" w:rsidRDefault="00DE4B4D" w:rsidP="007861E7">
            <w:pPr>
              <w:spacing w:before="120" w:after="120" w:line="290" w:lineRule="auto"/>
              <w:rPr>
                <w:rFonts w:ascii="Times New Roman" w:eastAsia="仿宋" w:hAnsi="Times New Roman" w:cs="Times New Roman"/>
                <w:kern w:val="20"/>
                <w:sz w:val="22"/>
                <w:lang w:val="en-GB"/>
              </w:rPr>
            </w:pPr>
            <w:r w:rsidRPr="00E625A5">
              <w:rPr>
                <w:rFonts w:ascii="Times New Roman" w:eastAsia="仿宋" w:hAnsi="Times New Roman" w:cs="Times New Roman"/>
                <w:kern w:val="20"/>
                <w:sz w:val="22"/>
                <w:lang w:val="en-GB"/>
              </w:rPr>
              <w:t>1.</w:t>
            </w:r>
            <w:r w:rsidR="00510FD2" w:rsidRPr="00510FD2">
              <w:rPr>
                <w:rFonts w:ascii="Times New Roman" w:eastAsia="仿宋" w:hAnsi="Times New Roman" w:cs="Times New Roman"/>
                <w:sz w:val="22"/>
              </w:rPr>
              <w:t xml:space="preserve"> AIPCF VII Global Corp</w:t>
            </w:r>
            <w:r w:rsidR="00510FD2" w:rsidRPr="00510FD2">
              <w:rPr>
                <w:rFonts w:ascii="Times New Roman" w:eastAsia="仿宋" w:hAnsi="Times New Roman" w:cs="Times New Roman"/>
                <w:sz w:val="22"/>
              </w:rPr>
              <w:t>控股有限合伙</w:t>
            </w:r>
          </w:p>
        </w:tc>
        <w:tc>
          <w:tcPr>
            <w:tcW w:w="5153" w:type="dxa"/>
            <w:tcBorders>
              <w:top w:val="single" w:sz="4" w:space="0" w:color="auto"/>
              <w:left w:val="single" w:sz="4" w:space="0" w:color="auto"/>
              <w:bottom w:val="single" w:sz="4" w:space="0" w:color="auto"/>
              <w:right w:val="single" w:sz="4" w:space="0" w:color="auto"/>
            </w:tcBorders>
          </w:tcPr>
          <w:p w14:paraId="5BC3C418" w14:textId="3FF32AFE" w:rsidR="00025C7F" w:rsidRPr="00BB3479" w:rsidRDefault="00510FD2" w:rsidP="00EC48DD">
            <w:pPr>
              <w:snapToGrid w:val="0"/>
              <w:spacing w:after="120" w:line="256" w:lineRule="auto"/>
              <w:rPr>
                <w:rFonts w:ascii="Times New Roman" w:eastAsia="仿宋" w:hAnsi="Times New Roman" w:cs="Times New Roman"/>
                <w:sz w:val="22"/>
              </w:rPr>
            </w:pPr>
            <w:r w:rsidRPr="00BB3479">
              <w:rPr>
                <w:rFonts w:ascii="Times New Roman" w:eastAsia="仿宋" w:hAnsi="Times New Roman" w:cs="Times New Roman"/>
                <w:sz w:val="22"/>
              </w:rPr>
              <w:t>AIPCF VII</w:t>
            </w:r>
            <w:r w:rsidR="00EC48DD" w:rsidRPr="00BB3479">
              <w:rPr>
                <w:rFonts w:ascii="Times New Roman" w:eastAsia="仿宋" w:hAnsi="Times New Roman" w:cs="Times New Roman"/>
                <w:sz w:val="22"/>
              </w:rPr>
              <w:t>于</w:t>
            </w:r>
            <w:r w:rsidR="00EC48DD" w:rsidRPr="00BB3479">
              <w:rPr>
                <w:rFonts w:ascii="Times New Roman" w:eastAsia="仿宋" w:hAnsi="Times New Roman" w:cs="Times New Roman"/>
                <w:sz w:val="22"/>
              </w:rPr>
              <w:t>20</w:t>
            </w:r>
            <w:r w:rsidRPr="00BB3479">
              <w:rPr>
                <w:rFonts w:ascii="Times New Roman" w:eastAsia="仿宋" w:hAnsi="Times New Roman" w:cs="Times New Roman"/>
                <w:sz w:val="22"/>
              </w:rPr>
              <w:t>19</w:t>
            </w:r>
            <w:r w:rsidR="00EC48DD" w:rsidRPr="00BB3479">
              <w:rPr>
                <w:rFonts w:ascii="Times New Roman" w:eastAsia="仿宋" w:hAnsi="Times New Roman" w:cs="Times New Roman"/>
                <w:sz w:val="22"/>
              </w:rPr>
              <w:t>年</w:t>
            </w:r>
            <w:r w:rsidRPr="00BB3479">
              <w:rPr>
                <w:rFonts w:ascii="Times New Roman" w:eastAsia="仿宋" w:hAnsi="Times New Roman" w:cs="Times New Roman"/>
                <w:sz w:val="22"/>
              </w:rPr>
              <w:t>2</w:t>
            </w:r>
            <w:r w:rsidR="00EC48DD" w:rsidRPr="00BB3479">
              <w:rPr>
                <w:rFonts w:ascii="Times New Roman" w:eastAsia="仿宋" w:hAnsi="Times New Roman" w:cs="Times New Roman"/>
                <w:sz w:val="22"/>
              </w:rPr>
              <w:t>月</w:t>
            </w:r>
            <w:r w:rsidRPr="00BB3479">
              <w:rPr>
                <w:rFonts w:ascii="Times New Roman" w:eastAsia="仿宋" w:hAnsi="Times New Roman" w:cs="Times New Roman"/>
                <w:sz w:val="22"/>
              </w:rPr>
              <w:t>13</w:t>
            </w:r>
            <w:r w:rsidR="00EC48DD" w:rsidRPr="00BB3479">
              <w:rPr>
                <w:rFonts w:ascii="Times New Roman" w:eastAsia="仿宋" w:hAnsi="Times New Roman" w:cs="Times New Roman"/>
                <w:sz w:val="22"/>
              </w:rPr>
              <w:t>日</w:t>
            </w:r>
            <w:r w:rsidR="00B962BA">
              <w:rPr>
                <w:rFonts w:ascii="Times New Roman" w:eastAsia="仿宋" w:hAnsi="Times New Roman" w:cs="Times New Roman" w:hint="eastAsia"/>
                <w:sz w:val="22"/>
              </w:rPr>
              <w:t>成立于</w:t>
            </w:r>
            <w:r w:rsidR="00025C7F" w:rsidRPr="00BB3479">
              <w:rPr>
                <w:rFonts w:ascii="Times New Roman" w:eastAsia="仿宋" w:hAnsi="Times New Roman" w:cs="Times New Roman" w:hint="eastAsia"/>
                <w:sz w:val="22"/>
              </w:rPr>
              <w:t>开曼群岛</w:t>
            </w:r>
            <w:r w:rsidR="0087591E">
              <w:rPr>
                <w:rFonts w:ascii="Times New Roman" w:eastAsia="仿宋" w:hAnsi="Times New Roman" w:cs="Times New Roman" w:hint="eastAsia"/>
                <w:sz w:val="22"/>
              </w:rPr>
              <w:t>，是一家投资基金</w:t>
            </w:r>
            <w:r w:rsidR="00025C7F" w:rsidRPr="00BB3479">
              <w:rPr>
                <w:rFonts w:ascii="Times New Roman" w:eastAsia="仿宋" w:hAnsi="Times New Roman" w:cs="Times New Roman" w:hint="eastAsia"/>
                <w:sz w:val="22"/>
              </w:rPr>
              <w:t>。</w:t>
            </w:r>
          </w:p>
          <w:p w14:paraId="6CBB693B" w14:textId="28E02D74" w:rsidR="001B4018" w:rsidRPr="00025C7F" w:rsidRDefault="00025C7F" w:rsidP="00025C7F">
            <w:pPr>
              <w:spacing w:before="120" w:after="120" w:line="290" w:lineRule="auto"/>
              <w:rPr>
                <w:rFonts w:eastAsia="仿宋"/>
                <w:szCs w:val="21"/>
              </w:rPr>
            </w:pPr>
            <w:r w:rsidRPr="00510FD2">
              <w:rPr>
                <w:rFonts w:ascii="Times New Roman" w:eastAsia="仿宋" w:hAnsi="Times New Roman" w:cs="Times New Roman"/>
                <w:sz w:val="22"/>
              </w:rPr>
              <w:t>AIPCF VII</w:t>
            </w:r>
            <w:r w:rsidR="00EC48DD" w:rsidRPr="00F24D43">
              <w:rPr>
                <w:rFonts w:ascii="Times New Roman" w:eastAsia="仿宋" w:hAnsi="Times New Roman" w:cs="Times New Roman"/>
                <w:szCs w:val="21"/>
              </w:rPr>
              <w:t>的最终控制人为</w:t>
            </w:r>
            <w:r w:rsidRPr="00025C7F">
              <w:rPr>
                <w:rFonts w:ascii="Times New Roman" w:eastAsia="仿宋" w:hAnsi="Times New Roman" w:cs="Times New Roman"/>
                <w:sz w:val="22"/>
                <w:szCs w:val="21"/>
              </w:rPr>
              <w:t>AIPCF VII</w:t>
            </w:r>
            <w:r w:rsidRPr="00293B3C">
              <w:rPr>
                <w:rFonts w:ascii="仿宋" w:eastAsia="仿宋" w:hAnsi="仿宋"/>
                <w:sz w:val="22"/>
                <w:szCs w:val="21"/>
              </w:rPr>
              <w:t xml:space="preserve"> </w:t>
            </w:r>
            <w:r w:rsidRPr="00293B3C">
              <w:rPr>
                <w:rFonts w:ascii="仿宋" w:eastAsia="仿宋" w:hAnsi="仿宋"/>
                <w:szCs w:val="21"/>
              </w:rPr>
              <w:t>(</w:t>
            </w:r>
            <w:r w:rsidRPr="00293B3C">
              <w:rPr>
                <w:rFonts w:ascii="仿宋" w:eastAsia="仿宋" w:hAnsi="仿宋" w:hint="eastAsia"/>
                <w:szCs w:val="21"/>
              </w:rPr>
              <w:t>开曼</w:t>
            </w:r>
            <w:r w:rsidRPr="00293B3C">
              <w:rPr>
                <w:rFonts w:ascii="仿宋" w:eastAsia="仿宋" w:hAnsi="仿宋"/>
                <w:szCs w:val="21"/>
              </w:rPr>
              <w:t>)</w:t>
            </w:r>
            <w:r w:rsidRPr="00025C7F">
              <w:rPr>
                <w:rFonts w:eastAsia="仿宋" w:hint="eastAsia"/>
                <w:szCs w:val="21"/>
              </w:rPr>
              <w:t>有限公司</w:t>
            </w:r>
            <w:r>
              <w:rPr>
                <w:rFonts w:ascii="Times New Roman" w:eastAsia="仿宋" w:hAnsi="Times New Roman" w:cs="Times New Roman" w:hint="eastAsia"/>
                <w:szCs w:val="21"/>
              </w:rPr>
              <w:t>，</w:t>
            </w:r>
            <w:r w:rsidR="00293B3C">
              <w:rPr>
                <w:rFonts w:ascii="Times New Roman" w:eastAsia="仿宋" w:hAnsi="Times New Roman" w:cs="Times New Roman" w:hint="eastAsia"/>
                <w:szCs w:val="21"/>
              </w:rPr>
              <w:t>主要业务为</w:t>
            </w:r>
            <w:r w:rsidRPr="00025C7F">
              <w:rPr>
                <w:rFonts w:ascii="Times New Roman" w:eastAsia="仿宋" w:hAnsi="Times New Roman" w:cs="Times New Roman"/>
                <w:sz w:val="22"/>
              </w:rPr>
              <w:t>收购</w:t>
            </w:r>
            <w:r w:rsidRPr="00025C7F">
              <w:rPr>
                <w:rFonts w:ascii="Times New Roman" w:eastAsia="仿宋" w:hAnsi="Times New Roman" w:cs="Times New Roman" w:hint="eastAsia"/>
                <w:sz w:val="22"/>
              </w:rPr>
              <w:t>并提升</w:t>
            </w:r>
            <w:r w:rsidRPr="00025C7F">
              <w:rPr>
                <w:rFonts w:ascii="Times New Roman" w:eastAsia="仿宋" w:hAnsi="Times New Roman" w:cs="Times New Roman"/>
                <w:sz w:val="22"/>
              </w:rPr>
              <w:t>在美国、加拿大和其他发达市场运营的工业企业</w:t>
            </w:r>
            <w:r w:rsidR="00EC48DD" w:rsidRPr="00F24D43">
              <w:rPr>
                <w:rFonts w:ascii="Times New Roman" w:eastAsia="仿宋" w:hAnsi="Times New Roman" w:cs="Times New Roman"/>
                <w:szCs w:val="21"/>
              </w:rPr>
              <w:t>。</w:t>
            </w:r>
          </w:p>
        </w:tc>
      </w:tr>
      <w:tr w:rsidR="00DE4B4D" w:rsidRPr="00E625A5" w14:paraId="640199D1" w14:textId="77777777" w:rsidTr="00DE4B4D">
        <w:trPr>
          <w:trHeight w:val="404"/>
        </w:trPr>
        <w:tc>
          <w:tcPr>
            <w:tcW w:w="1980" w:type="dxa"/>
            <w:vMerge/>
            <w:tcBorders>
              <w:left w:val="single" w:sz="4" w:space="0" w:color="auto"/>
              <w:right w:val="single" w:sz="4" w:space="0" w:color="auto"/>
            </w:tcBorders>
            <w:vAlign w:val="center"/>
            <w:hideMark/>
          </w:tcPr>
          <w:p w14:paraId="42BFC9ED" w14:textId="77777777" w:rsidR="00DE4B4D" w:rsidRPr="00E625A5" w:rsidRDefault="00DE4B4D">
            <w:pPr>
              <w:widowControl/>
              <w:jc w:val="left"/>
              <w:rPr>
                <w:rFonts w:ascii="Times New Roman" w:eastAsia="仿宋" w:hAnsi="Times New Roman" w:cs="Times New Roman"/>
                <w:kern w:val="20"/>
                <w:sz w:val="22"/>
                <w:lang w:val="en-GB"/>
              </w:rPr>
            </w:pPr>
          </w:p>
        </w:tc>
        <w:tc>
          <w:tcPr>
            <w:tcW w:w="1625" w:type="dxa"/>
            <w:tcBorders>
              <w:top w:val="single" w:sz="4" w:space="0" w:color="auto"/>
              <w:left w:val="single" w:sz="4" w:space="0" w:color="auto"/>
              <w:bottom w:val="single" w:sz="4" w:space="0" w:color="auto"/>
              <w:right w:val="single" w:sz="4" w:space="0" w:color="auto"/>
            </w:tcBorders>
            <w:hideMark/>
          </w:tcPr>
          <w:p w14:paraId="52B26EED" w14:textId="3BFDB4B3" w:rsidR="00DE4B4D" w:rsidRPr="00E625A5" w:rsidRDefault="00DE4B4D" w:rsidP="00DE4B4D">
            <w:pPr>
              <w:spacing w:before="120" w:after="120" w:line="290" w:lineRule="auto"/>
              <w:rPr>
                <w:rFonts w:ascii="Times New Roman" w:eastAsia="仿宋" w:hAnsi="Times New Roman" w:cs="Times New Roman"/>
                <w:kern w:val="20"/>
                <w:sz w:val="22"/>
                <w:lang w:val="en-GB"/>
              </w:rPr>
            </w:pPr>
            <w:r w:rsidRPr="00E625A5">
              <w:rPr>
                <w:rFonts w:ascii="Times New Roman" w:eastAsia="仿宋" w:hAnsi="Times New Roman" w:cs="Times New Roman"/>
                <w:kern w:val="20"/>
                <w:sz w:val="22"/>
                <w:lang w:val="en-GB"/>
              </w:rPr>
              <w:t xml:space="preserve">2. </w:t>
            </w:r>
            <w:r w:rsidR="00025C7F" w:rsidRPr="00510FD2">
              <w:rPr>
                <w:rFonts w:ascii="Times New Roman" w:eastAsia="仿宋" w:hAnsi="Times New Roman" w:cs="Times New Roman" w:hint="eastAsia"/>
                <w:sz w:val="22"/>
              </w:rPr>
              <w:t>目标公司</w:t>
            </w:r>
          </w:p>
        </w:tc>
        <w:tc>
          <w:tcPr>
            <w:tcW w:w="5153" w:type="dxa"/>
            <w:tcBorders>
              <w:top w:val="single" w:sz="4" w:space="0" w:color="auto"/>
              <w:left w:val="single" w:sz="4" w:space="0" w:color="auto"/>
              <w:bottom w:val="single" w:sz="4" w:space="0" w:color="auto"/>
              <w:right w:val="single" w:sz="4" w:space="0" w:color="auto"/>
            </w:tcBorders>
          </w:tcPr>
          <w:p w14:paraId="6DD21B64" w14:textId="498CC806" w:rsidR="00DE4B4D" w:rsidRDefault="00025C7F" w:rsidP="00EC48DD">
            <w:pPr>
              <w:spacing w:before="120" w:after="120" w:line="290" w:lineRule="auto"/>
              <w:rPr>
                <w:rFonts w:ascii="Times New Roman" w:eastAsia="仿宋" w:hAnsi="Times New Roman" w:cs="Times New Roman"/>
                <w:sz w:val="22"/>
                <w:lang w:val="en-GB"/>
              </w:rPr>
            </w:pPr>
            <w:r w:rsidRPr="00510FD2">
              <w:rPr>
                <w:rFonts w:ascii="Times New Roman" w:eastAsia="仿宋" w:hAnsi="Times New Roman" w:cs="Times New Roman"/>
                <w:sz w:val="22"/>
              </w:rPr>
              <w:t>维宁尔美国</w:t>
            </w:r>
            <w:r w:rsidR="00D8558D" w:rsidRPr="00E625A5">
              <w:rPr>
                <w:rFonts w:ascii="Times New Roman" w:eastAsia="仿宋" w:hAnsi="Times New Roman" w:cs="Times New Roman"/>
                <w:sz w:val="22"/>
                <w:lang w:val="en-GB"/>
              </w:rPr>
              <w:t>于</w:t>
            </w:r>
            <w:r>
              <w:rPr>
                <w:rFonts w:ascii="Times New Roman" w:eastAsia="仿宋" w:hAnsi="Times New Roman" w:cs="Times New Roman"/>
                <w:sz w:val="22"/>
                <w:lang w:val="en-GB"/>
              </w:rPr>
              <w:t>2023</w:t>
            </w:r>
            <w:r w:rsidR="00D8558D" w:rsidRPr="00E625A5">
              <w:rPr>
                <w:rFonts w:ascii="Times New Roman" w:eastAsia="仿宋" w:hAnsi="Times New Roman" w:cs="Times New Roman"/>
                <w:sz w:val="22"/>
                <w:lang w:val="en-GB"/>
              </w:rPr>
              <w:t>年</w:t>
            </w:r>
            <w:r>
              <w:rPr>
                <w:rFonts w:ascii="Times New Roman" w:eastAsia="仿宋" w:hAnsi="Times New Roman" w:cs="Times New Roman"/>
                <w:sz w:val="22"/>
                <w:lang w:val="en-GB"/>
              </w:rPr>
              <w:t>5</w:t>
            </w:r>
            <w:r w:rsidR="00EC48DD">
              <w:rPr>
                <w:rFonts w:ascii="Times New Roman" w:eastAsia="仿宋" w:hAnsi="Times New Roman" w:cs="Times New Roman" w:hint="eastAsia"/>
                <w:sz w:val="22"/>
                <w:lang w:val="en-GB"/>
              </w:rPr>
              <w:t>月</w:t>
            </w:r>
            <w:r w:rsidR="00EC48DD">
              <w:rPr>
                <w:rFonts w:ascii="Times New Roman" w:eastAsia="仿宋" w:hAnsi="Times New Roman" w:cs="Times New Roman" w:hint="eastAsia"/>
                <w:sz w:val="22"/>
                <w:lang w:val="en-GB"/>
              </w:rPr>
              <w:t>2</w:t>
            </w:r>
            <w:r>
              <w:rPr>
                <w:rFonts w:ascii="Times New Roman" w:eastAsia="仿宋" w:hAnsi="Times New Roman" w:cs="Times New Roman"/>
                <w:sz w:val="22"/>
                <w:lang w:val="en-GB"/>
              </w:rPr>
              <w:t>2</w:t>
            </w:r>
            <w:r w:rsidR="00EC48DD">
              <w:rPr>
                <w:rFonts w:ascii="Times New Roman" w:eastAsia="仿宋" w:hAnsi="Times New Roman" w:cs="Times New Roman" w:hint="eastAsia"/>
                <w:sz w:val="22"/>
                <w:lang w:val="en-GB"/>
              </w:rPr>
              <w:t>日在</w:t>
            </w:r>
            <w:r w:rsidR="00EC48DD" w:rsidRPr="00E625A5">
              <w:rPr>
                <w:rFonts w:ascii="Times New Roman" w:eastAsia="仿宋" w:hAnsi="Times New Roman" w:cs="Times New Roman"/>
                <w:sz w:val="22"/>
                <w:lang w:val="en-GB"/>
              </w:rPr>
              <w:t>美国成立</w:t>
            </w:r>
            <w:r w:rsidR="00EC48DD">
              <w:rPr>
                <w:rFonts w:ascii="Times New Roman" w:eastAsia="仿宋" w:hAnsi="Times New Roman" w:cs="Times New Roman" w:hint="eastAsia"/>
                <w:sz w:val="22"/>
                <w:lang w:val="en-GB"/>
              </w:rPr>
              <w:t>，</w:t>
            </w:r>
            <w:r w:rsidRPr="00025C7F">
              <w:rPr>
                <w:rFonts w:ascii="Times New Roman" w:eastAsia="仿宋" w:hAnsi="Times New Roman" w:cs="Times New Roman" w:hint="eastAsia"/>
                <w:sz w:val="22"/>
                <w:lang w:val="en-GB"/>
              </w:rPr>
              <w:t>维宁尔公司</w:t>
            </w:r>
            <w:r w:rsidRPr="00E625A5">
              <w:rPr>
                <w:rFonts w:ascii="Times New Roman" w:eastAsia="仿宋" w:hAnsi="Times New Roman" w:cs="Times New Roman"/>
                <w:sz w:val="22"/>
                <w:lang w:val="en-GB"/>
              </w:rPr>
              <w:t>于</w:t>
            </w:r>
            <w:r>
              <w:rPr>
                <w:rFonts w:ascii="Times New Roman" w:eastAsia="仿宋" w:hAnsi="Times New Roman" w:cs="Times New Roman"/>
                <w:sz w:val="22"/>
                <w:lang w:val="en-GB"/>
              </w:rPr>
              <w:t>2023</w:t>
            </w:r>
            <w:r w:rsidRPr="00E625A5">
              <w:rPr>
                <w:rFonts w:ascii="Times New Roman" w:eastAsia="仿宋" w:hAnsi="Times New Roman" w:cs="Times New Roman"/>
                <w:sz w:val="22"/>
                <w:lang w:val="en-GB"/>
              </w:rPr>
              <w:t>年</w:t>
            </w:r>
            <w:r>
              <w:rPr>
                <w:rFonts w:ascii="Times New Roman" w:eastAsia="仿宋" w:hAnsi="Times New Roman" w:cs="Times New Roman" w:hint="eastAsia"/>
                <w:sz w:val="22"/>
                <w:lang w:val="en-GB"/>
              </w:rPr>
              <w:t>4</w:t>
            </w:r>
            <w:r>
              <w:rPr>
                <w:rFonts w:ascii="Times New Roman" w:eastAsia="仿宋" w:hAnsi="Times New Roman" w:cs="Times New Roman" w:hint="eastAsia"/>
                <w:sz w:val="22"/>
                <w:lang w:val="en-GB"/>
              </w:rPr>
              <w:t>月</w:t>
            </w:r>
            <w:r>
              <w:rPr>
                <w:rFonts w:ascii="Times New Roman" w:eastAsia="仿宋" w:hAnsi="Times New Roman" w:cs="Times New Roman" w:hint="eastAsia"/>
                <w:sz w:val="22"/>
                <w:lang w:val="en-GB"/>
              </w:rPr>
              <w:t>2</w:t>
            </w:r>
            <w:r>
              <w:rPr>
                <w:rFonts w:ascii="Times New Roman" w:eastAsia="仿宋" w:hAnsi="Times New Roman" w:cs="Times New Roman"/>
                <w:sz w:val="22"/>
                <w:lang w:val="en-GB"/>
              </w:rPr>
              <w:t>7</w:t>
            </w:r>
            <w:r>
              <w:rPr>
                <w:rFonts w:ascii="Times New Roman" w:eastAsia="仿宋" w:hAnsi="Times New Roman" w:cs="Times New Roman" w:hint="eastAsia"/>
                <w:sz w:val="22"/>
                <w:lang w:val="en-GB"/>
              </w:rPr>
              <w:t>日在</w:t>
            </w:r>
            <w:r w:rsidRPr="00025C7F">
              <w:rPr>
                <w:rFonts w:ascii="Times New Roman" w:eastAsia="仿宋" w:hAnsi="Times New Roman" w:cs="Times New Roman"/>
                <w:sz w:val="22"/>
              </w:rPr>
              <w:t>瑞典</w:t>
            </w:r>
            <w:r w:rsidRPr="00E625A5">
              <w:rPr>
                <w:rFonts w:ascii="Times New Roman" w:eastAsia="仿宋" w:hAnsi="Times New Roman" w:cs="Times New Roman"/>
                <w:sz w:val="22"/>
                <w:lang w:val="en-GB"/>
              </w:rPr>
              <w:t>成立</w:t>
            </w:r>
            <w:r>
              <w:rPr>
                <w:rFonts w:ascii="Times New Roman" w:eastAsia="仿宋" w:hAnsi="Times New Roman" w:cs="Times New Roman" w:hint="eastAsia"/>
                <w:sz w:val="22"/>
                <w:lang w:val="en-GB"/>
              </w:rPr>
              <w:t>。</w:t>
            </w:r>
            <w:r w:rsidRPr="00510FD2">
              <w:rPr>
                <w:rFonts w:ascii="Times New Roman" w:eastAsia="仿宋" w:hAnsi="Times New Roman" w:cs="Times New Roman" w:hint="eastAsia"/>
                <w:sz w:val="22"/>
              </w:rPr>
              <w:t>目标公司</w:t>
            </w:r>
            <w:r>
              <w:rPr>
                <w:rFonts w:ascii="Times New Roman" w:eastAsia="仿宋" w:hAnsi="Times New Roman" w:cs="Times New Roman"/>
                <w:sz w:val="22"/>
              </w:rPr>
              <w:t>主要</w:t>
            </w:r>
            <w:r w:rsidRPr="00025C7F">
              <w:rPr>
                <w:rFonts w:ascii="Times New Roman" w:eastAsia="仿宋" w:hAnsi="Times New Roman" w:cs="Times New Roman"/>
                <w:sz w:val="22"/>
              </w:rPr>
              <w:t>生产和销售</w:t>
            </w:r>
            <w:r w:rsidRPr="00510FD2">
              <w:rPr>
                <w:rFonts w:ascii="Times New Roman" w:eastAsia="仿宋" w:hAnsi="Times New Roman" w:cs="Times New Roman" w:hint="eastAsia"/>
                <w:sz w:val="22"/>
              </w:rPr>
              <w:t>乘用</w:t>
            </w:r>
            <w:r w:rsidRPr="00510FD2">
              <w:rPr>
                <w:rFonts w:ascii="Times New Roman" w:eastAsia="仿宋" w:hAnsi="Times New Roman" w:cs="Times New Roman"/>
                <w:sz w:val="22"/>
              </w:rPr>
              <w:t>车</w:t>
            </w:r>
            <w:r w:rsidR="00293B3C">
              <w:rPr>
                <w:rFonts w:ascii="Times New Roman" w:eastAsia="仿宋" w:hAnsi="Times New Roman" w:cs="Times New Roman" w:hint="eastAsia"/>
                <w:sz w:val="22"/>
              </w:rPr>
              <w:t>约束控制系统</w:t>
            </w:r>
            <w:r w:rsidR="00D8558D" w:rsidRPr="00E625A5">
              <w:rPr>
                <w:rFonts w:ascii="Times New Roman" w:eastAsia="仿宋" w:hAnsi="Times New Roman" w:cs="Times New Roman"/>
                <w:sz w:val="22"/>
                <w:lang w:val="en-GB"/>
              </w:rPr>
              <w:t>。</w:t>
            </w:r>
          </w:p>
          <w:p w14:paraId="22564E2B" w14:textId="586CB1E7" w:rsidR="00EC48DD" w:rsidRPr="00E625A5" w:rsidRDefault="00025C7F" w:rsidP="001A7C48">
            <w:pPr>
              <w:spacing w:before="120" w:after="120" w:line="290" w:lineRule="auto"/>
              <w:rPr>
                <w:rFonts w:ascii="Times New Roman" w:eastAsia="仿宋" w:hAnsi="Times New Roman" w:cs="Times New Roman"/>
                <w:sz w:val="22"/>
                <w:lang w:val="en-GB"/>
              </w:rPr>
            </w:pPr>
            <w:r w:rsidRPr="00510FD2">
              <w:rPr>
                <w:rFonts w:ascii="Times New Roman" w:eastAsia="仿宋" w:hAnsi="Times New Roman" w:cs="Times New Roman" w:hint="eastAsia"/>
                <w:sz w:val="22"/>
              </w:rPr>
              <w:t>目标公司</w:t>
            </w:r>
            <w:r>
              <w:rPr>
                <w:rFonts w:ascii="Times New Roman" w:eastAsia="仿宋" w:hAnsi="Times New Roman" w:cs="Times New Roman" w:hint="eastAsia"/>
                <w:sz w:val="22"/>
              </w:rPr>
              <w:t>的</w:t>
            </w:r>
            <w:r w:rsidRPr="00F24D43">
              <w:rPr>
                <w:rFonts w:ascii="Times New Roman" w:eastAsia="仿宋" w:hAnsi="Times New Roman" w:cs="Times New Roman"/>
                <w:szCs w:val="21"/>
              </w:rPr>
              <w:t>最终控制人为</w:t>
            </w:r>
            <w:r w:rsidRPr="00510FD2">
              <w:rPr>
                <w:rFonts w:ascii="Times New Roman" w:eastAsia="仿宋" w:hAnsi="Times New Roman" w:cs="Times New Roman"/>
                <w:bCs/>
                <w:iCs/>
                <w:sz w:val="22"/>
              </w:rPr>
              <w:t>SSW Partners</w:t>
            </w:r>
            <w:r w:rsidRPr="00510FD2">
              <w:rPr>
                <w:rFonts w:ascii="Times New Roman" w:eastAsia="仿宋" w:hAnsi="Times New Roman" w:cs="Times New Roman"/>
                <w:bCs/>
                <w:iCs/>
                <w:sz w:val="22"/>
              </w:rPr>
              <w:t>有限合伙</w:t>
            </w:r>
            <w:r>
              <w:rPr>
                <w:rFonts w:ascii="Times New Roman" w:eastAsia="仿宋" w:hAnsi="Times New Roman" w:cs="Times New Roman" w:hint="eastAsia"/>
                <w:bCs/>
                <w:iCs/>
                <w:sz w:val="22"/>
              </w:rPr>
              <w:t>，</w:t>
            </w:r>
            <w:r w:rsidR="00110732">
              <w:rPr>
                <w:rFonts w:ascii="Times New Roman" w:eastAsia="仿宋" w:hAnsi="Times New Roman" w:cs="Times New Roman" w:hint="eastAsia"/>
                <w:bCs/>
                <w:iCs/>
                <w:sz w:val="22"/>
              </w:rPr>
              <w:t>是</w:t>
            </w:r>
            <w:r w:rsidRPr="00025C7F">
              <w:rPr>
                <w:rFonts w:ascii="Times New Roman" w:eastAsia="仿宋" w:hAnsi="Times New Roman" w:cs="Times New Roman"/>
                <w:bCs/>
                <w:iCs/>
                <w:sz w:val="22"/>
              </w:rPr>
              <w:t>一家</w:t>
            </w:r>
            <w:r>
              <w:rPr>
                <w:rFonts w:ascii="Times New Roman" w:eastAsia="仿宋" w:hAnsi="Times New Roman" w:cs="Times New Roman" w:hint="eastAsia"/>
                <w:bCs/>
                <w:iCs/>
                <w:sz w:val="22"/>
              </w:rPr>
              <w:t>总部位于美国</w:t>
            </w:r>
            <w:r w:rsidRPr="00025C7F">
              <w:rPr>
                <w:rFonts w:ascii="Times New Roman" w:eastAsia="仿宋" w:hAnsi="Times New Roman" w:cs="Times New Roman" w:hint="eastAsia"/>
                <w:bCs/>
                <w:iCs/>
                <w:sz w:val="22"/>
              </w:rPr>
              <w:t>的</w:t>
            </w:r>
            <w:r w:rsidRPr="00025C7F">
              <w:rPr>
                <w:rFonts w:ascii="Times New Roman" w:eastAsia="仿宋" w:hAnsi="Times New Roman" w:cs="Times New Roman"/>
                <w:bCs/>
                <w:iCs/>
                <w:sz w:val="22"/>
              </w:rPr>
              <w:t>投资合伙企业</w:t>
            </w:r>
            <w:r w:rsidRPr="00025C7F">
              <w:rPr>
                <w:rFonts w:ascii="Times New Roman" w:eastAsia="仿宋" w:hAnsi="Times New Roman" w:cs="Times New Roman" w:hint="eastAsia"/>
                <w:bCs/>
                <w:iCs/>
                <w:sz w:val="22"/>
              </w:rPr>
              <w:t>，其投资于优质企业并与合作伙伴一起为所有利益相关者创造可持续价值</w:t>
            </w:r>
            <w:r w:rsidRPr="003856E2">
              <w:rPr>
                <w:rFonts w:ascii="Times New Roman" w:eastAsia="仿宋" w:hAnsi="Times New Roman" w:cs="Times New Roman" w:hint="eastAsia"/>
                <w:sz w:val="22"/>
              </w:rPr>
              <w:t>。</w:t>
            </w:r>
          </w:p>
        </w:tc>
      </w:tr>
      <w:tr w:rsidR="007E1892" w:rsidRPr="00E625A5" w14:paraId="4349CA65" w14:textId="77777777" w:rsidTr="00DE4B4D">
        <w:trPr>
          <w:trHeight w:val="279"/>
        </w:trPr>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C3FAC" w14:textId="5E7C3E39" w:rsidR="007E1892" w:rsidRPr="00E625A5" w:rsidRDefault="007E1892" w:rsidP="007E1892">
            <w:pPr>
              <w:spacing w:line="500" w:lineRule="exact"/>
              <w:jc w:val="left"/>
              <w:rPr>
                <w:rFonts w:ascii="Times New Roman" w:eastAsia="仿宋" w:hAnsi="Times New Roman" w:cs="Times New Roman"/>
                <w:kern w:val="20"/>
                <w:sz w:val="22"/>
                <w:lang w:val="en-GB"/>
              </w:rPr>
            </w:pPr>
            <w:r w:rsidRPr="00E625A5">
              <w:rPr>
                <w:rFonts w:ascii="Times New Roman" w:eastAsia="仿宋" w:hAnsi="Times New Roman" w:cs="Times New Roman"/>
                <w:kern w:val="20"/>
                <w:sz w:val="22"/>
                <w:lang w:val="en-GB"/>
              </w:rPr>
              <w:t>简易案件理由（可以单选，也可以多选）</w:t>
            </w:r>
          </w:p>
        </w:tc>
        <w:tc>
          <w:tcPr>
            <w:tcW w:w="6778" w:type="dxa"/>
            <w:gridSpan w:val="2"/>
            <w:tcBorders>
              <w:top w:val="single" w:sz="4" w:space="0" w:color="auto"/>
              <w:left w:val="single" w:sz="4" w:space="0" w:color="auto"/>
              <w:bottom w:val="single" w:sz="4" w:space="0" w:color="auto"/>
              <w:right w:val="single" w:sz="4" w:space="0" w:color="auto"/>
            </w:tcBorders>
            <w:hideMark/>
          </w:tcPr>
          <w:p w14:paraId="5C339E39" w14:textId="1A847501" w:rsidR="007E1892" w:rsidRPr="00E625A5" w:rsidRDefault="007E1892" w:rsidP="007E1892">
            <w:pPr>
              <w:spacing w:before="120" w:after="120" w:line="290" w:lineRule="auto"/>
              <w:rPr>
                <w:rFonts w:ascii="Times New Roman" w:eastAsia="仿宋" w:hAnsi="Times New Roman" w:cs="Times New Roman"/>
                <w:sz w:val="22"/>
              </w:rPr>
            </w:pPr>
            <w:r w:rsidRPr="00E625A5">
              <w:rPr>
                <w:rFonts w:ascii="Times New Roman" w:eastAsia="仿宋" w:hAnsi="Times New Roman" w:cs="Times New Roman"/>
                <w:sz w:val="22"/>
              </w:rPr>
              <w:t>□ 1</w:t>
            </w:r>
            <w:r w:rsidRPr="00E625A5">
              <w:rPr>
                <w:rFonts w:ascii="Times New Roman" w:eastAsia="仿宋" w:hAnsi="Times New Roman" w:cs="Times New Roman"/>
                <w:sz w:val="22"/>
              </w:rPr>
              <w:t>、在同一相关市场，所有参与集中的经营者所占市场份额之和小于</w:t>
            </w:r>
            <w:r w:rsidRPr="00E625A5">
              <w:rPr>
                <w:rFonts w:ascii="Times New Roman" w:eastAsia="仿宋" w:hAnsi="Times New Roman" w:cs="Times New Roman"/>
                <w:sz w:val="22"/>
              </w:rPr>
              <w:t>15%</w:t>
            </w:r>
            <w:r w:rsidRPr="00E625A5">
              <w:rPr>
                <w:rFonts w:ascii="Times New Roman" w:eastAsia="仿宋" w:hAnsi="Times New Roman" w:cs="Times New Roman"/>
                <w:sz w:val="22"/>
              </w:rPr>
              <w:t>。</w:t>
            </w:r>
          </w:p>
        </w:tc>
      </w:tr>
      <w:tr w:rsidR="007E1892" w:rsidRPr="00E625A5" w14:paraId="47A6EFEE" w14:textId="77777777" w:rsidTr="00DE4B4D">
        <w:trPr>
          <w:trHeight w:val="33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0E66ECB" w14:textId="77777777" w:rsidR="007E1892" w:rsidRPr="00E625A5" w:rsidRDefault="007E1892" w:rsidP="007E1892">
            <w:pPr>
              <w:widowControl/>
              <w:jc w:val="left"/>
              <w:rPr>
                <w:rFonts w:ascii="Times New Roman" w:eastAsia="仿宋" w:hAnsi="Times New Roman" w:cs="Times New Roman"/>
                <w:kern w:val="20"/>
                <w:sz w:val="22"/>
                <w:lang w:val="en-GB"/>
              </w:rPr>
            </w:pPr>
          </w:p>
        </w:tc>
        <w:tc>
          <w:tcPr>
            <w:tcW w:w="6778" w:type="dxa"/>
            <w:gridSpan w:val="2"/>
            <w:tcBorders>
              <w:top w:val="single" w:sz="4" w:space="0" w:color="auto"/>
              <w:left w:val="single" w:sz="4" w:space="0" w:color="auto"/>
              <w:bottom w:val="single" w:sz="4" w:space="0" w:color="auto"/>
              <w:right w:val="single" w:sz="4" w:space="0" w:color="auto"/>
            </w:tcBorders>
            <w:hideMark/>
          </w:tcPr>
          <w:p w14:paraId="23351D04" w14:textId="1AC67D8E" w:rsidR="007E1892" w:rsidRPr="00E625A5" w:rsidRDefault="007E1892" w:rsidP="007E1892">
            <w:pPr>
              <w:spacing w:before="120" w:after="120" w:line="290" w:lineRule="auto"/>
              <w:rPr>
                <w:rFonts w:ascii="Times New Roman" w:eastAsia="仿宋" w:hAnsi="Times New Roman" w:cs="Times New Roman"/>
                <w:kern w:val="20"/>
                <w:sz w:val="22"/>
                <w:lang w:val="en-GB"/>
              </w:rPr>
            </w:pPr>
            <w:r w:rsidRPr="00E625A5">
              <w:rPr>
                <w:rFonts w:ascii="Times New Roman" w:eastAsia="仿宋" w:hAnsi="Times New Roman" w:cs="Times New Roman"/>
                <w:sz w:val="22"/>
              </w:rPr>
              <w:t>□ 2</w:t>
            </w:r>
            <w:r w:rsidRPr="00E625A5">
              <w:rPr>
                <w:rFonts w:ascii="Times New Roman" w:eastAsia="仿宋" w:hAnsi="Times New Roman" w:cs="Times New Roman"/>
                <w:sz w:val="22"/>
              </w:rPr>
              <w:t>、存在上下游关系的参与集中的经营者，在上下游市场所占的市场份额均小于</w:t>
            </w:r>
            <w:r w:rsidRPr="00E625A5">
              <w:rPr>
                <w:rFonts w:ascii="Times New Roman" w:eastAsia="仿宋" w:hAnsi="Times New Roman" w:cs="Times New Roman"/>
                <w:sz w:val="22"/>
              </w:rPr>
              <w:t>25%</w:t>
            </w:r>
            <w:r w:rsidRPr="00E625A5">
              <w:rPr>
                <w:rFonts w:ascii="Times New Roman" w:eastAsia="仿宋" w:hAnsi="Times New Roman" w:cs="Times New Roman"/>
                <w:sz w:val="22"/>
              </w:rPr>
              <w:t>。</w:t>
            </w:r>
          </w:p>
        </w:tc>
      </w:tr>
      <w:tr w:rsidR="007E1892" w:rsidRPr="00E625A5" w14:paraId="2665FDC3" w14:textId="77777777" w:rsidTr="00DE4B4D">
        <w:trPr>
          <w:trHeight w:val="28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A4F5BC2" w14:textId="77777777" w:rsidR="007E1892" w:rsidRPr="00E625A5" w:rsidRDefault="007E1892" w:rsidP="007E1892">
            <w:pPr>
              <w:widowControl/>
              <w:jc w:val="left"/>
              <w:rPr>
                <w:rFonts w:ascii="Times New Roman" w:eastAsia="仿宋" w:hAnsi="Times New Roman" w:cs="Times New Roman"/>
                <w:kern w:val="20"/>
                <w:sz w:val="22"/>
                <w:lang w:val="en-GB"/>
              </w:rPr>
            </w:pPr>
          </w:p>
        </w:tc>
        <w:tc>
          <w:tcPr>
            <w:tcW w:w="6778" w:type="dxa"/>
            <w:gridSpan w:val="2"/>
            <w:tcBorders>
              <w:top w:val="single" w:sz="4" w:space="0" w:color="auto"/>
              <w:left w:val="single" w:sz="4" w:space="0" w:color="auto"/>
              <w:bottom w:val="single" w:sz="4" w:space="0" w:color="auto"/>
              <w:right w:val="single" w:sz="4" w:space="0" w:color="auto"/>
            </w:tcBorders>
            <w:hideMark/>
          </w:tcPr>
          <w:p w14:paraId="017FFEFE" w14:textId="418562AC" w:rsidR="007E1892" w:rsidRPr="00E625A5" w:rsidRDefault="00025C7F" w:rsidP="007E1892">
            <w:pPr>
              <w:spacing w:before="120" w:after="120" w:line="290" w:lineRule="auto"/>
              <w:rPr>
                <w:rFonts w:ascii="Times New Roman" w:eastAsia="仿宋" w:hAnsi="Times New Roman" w:cs="Times New Roman"/>
                <w:sz w:val="22"/>
              </w:rPr>
            </w:pPr>
            <w:r w:rsidRPr="00E625A5">
              <w:rPr>
                <w:rFonts w:ascii="Times New Roman" w:eastAsia="仿宋" w:hAnsi="Times New Roman" w:cs="Times New Roman"/>
                <w:sz w:val="22"/>
              </w:rPr>
              <w:sym w:font="Wingdings" w:char="F0FE"/>
            </w:r>
            <w:r w:rsidR="007E1892" w:rsidRPr="00E625A5">
              <w:rPr>
                <w:rFonts w:ascii="Times New Roman" w:eastAsia="仿宋" w:hAnsi="Times New Roman" w:cs="Times New Roman"/>
                <w:sz w:val="22"/>
              </w:rPr>
              <w:t xml:space="preserve"> 3</w:t>
            </w:r>
            <w:r w:rsidR="007E1892" w:rsidRPr="00E625A5">
              <w:rPr>
                <w:rFonts w:ascii="Times New Roman" w:eastAsia="仿宋" w:hAnsi="Times New Roman" w:cs="Times New Roman"/>
                <w:sz w:val="22"/>
              </w:rPr>
              <w:t>、不在同一相关市场、也不存在上下游关系的参与集中的经营者，在与交易有关的每个市场所占的份额均小于</w:t>
            </w:r>
            <w:r w:rsidR="007E1892" w:rsidRPr="00E625A5">
              <w:rPr>
                <w:rFonts w:ascii="Times New Roman" w:eastAsia="仿宋" w:hAnsi="Times New Roman" w:cs="Times New Roman"/>
                <w:sz w:val="22"/>
              </w:rPr>
              <w:t>25%</w:t>
            </w:r>
            <w:r w:rsidR="007E1892" w:rsidRPr="00E625A5">
              <w:rPr>
                <w:rFonts w:ascii="Times New Roman" w:eastAsia="仿宋" w:hAnsi="Times New Roman" w:cs="Times New Roman"/>
                <w:sz w:val="22"/>
              </w:rPr>
              <w:t>。</w:t>
            </w:r>
          </w:p>
        </w:tc>
      </w:tr>
      <w:tr w:rsidR="007E1892" w:rsidRPr="00E625A5" w14:paraId="4910880E" w14:textId="77777777" w:rsidTr="00DE4B4D">
        <w:trPr>
          <w:trHeight w:val="5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1C4F11E" w14:textId="77777777" w:rsidR="007E1892" w:rsidRPr="00E625A5" w:rsidRDefault="007E1892" w:rsidP="007E1892">
            <w:pPr>
              <w:widowControl/>
              <w:jc w:val="left"/>
              <w:rPr>
                <w:rFonts w:ascii="Times New Roman" w:eastAsia="仿宋" w:hAnsi="Times New Roman" w:cs="Times New Roman"/>
                <w:kern w:val="20"/>
                <w:sz w:val="22"/>
                <w:lang w:val="en-GB"/>
              </w:rPr>
            </w:pPr>
          </w:p>
        </w:tc>
        <w:tc>
          <w:tcPr>
            <w:tcW w:w="6778" w:type="dxa"/>
            <w:gridSpan w:val="2"/>
            <w:tcBorders>
              <w:top w:val="single" w:sz="4" w:space="0" w:color="auto"/>
              <w:left w:val="single" w:sz="4" w:space="0" w:color="auto"/>
              <w:bottom w:val="single" w:sz="4" w:space="0" w:color="auto"/>
              <w:right w:val="single" w:sz="4" w:space="0" w:color="auto"/>
            </w:tcBorders>
            <w:hideMark/>
          </w:tcPr>
          <w:p w14:paraId="6B62D19E" w14:textId="0034D05C" w:rsidR="007E1892" w:rsidRPr="00E625A5" w:rsidRDefault="007E1892" w:rsidP="007E1892">
            <w:pPr>
              <w:spacing w:before="120" w:after="120" w:line="290" w:lineRule="auto"/>
              <w:rPr>
                <w:rFonts w:ascii="Times New Roman" w:eastAsia="仿宋" w:hAnsi="Times New Roman" w:cs="Times New Roman"/>
                <w:kern w:val="20"/>
                <w:sz w:val="22"/>
                <w:lang w:val="en-GB"/>
              </w:rPr>
            </w:pPr>
            <w:r w:rsidRPr="00E625A5">
              <w:rPr>
                <w:rFonts w:ascii="Times New Roman" w:eastAsia="仿宋" w:hAnsi="Times New Roman" w:cs="Times New Roman"/>
                <w:sz w:val="22"/>
              </w:rPr>
              <w:t>□ 4</w:t>
            </w:r>
            <w:r w:rsidRPr="00E625A5">
              <w:rPr>
                <w:rFonts w:ascii="Times New Roman" w:eastAsia="仿宋" w:hAnsi="Times New Roman" w:cs="Times New Roman"/>
                <w:sz w:val="22"/>
              </w:rPr>
              <w:t>、参与集中的经营者在中国境外设立合营企业，合营企业不在中国境内从事经济活动。</w:t>
            </w:r>
          </w:p>
        </w:tc>
      </w:tr>
      <w:tr w:rsidR="007E1892" w:rsidRPr="00E625A5" w14:paraId="28123B5F" w14:textId="77777777" w:rsidTr="00DE4B4D">
        <w:trPr>
          <w:trHeight w:val="264"/>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A4067AA" w14:textId="77777777" w:rsidR="007E1892" w:rsidRPr="00E625A5" w:rsidRDefault="007E1892" w:rsidP="007E1892">
            <w:pPr>
              <w:widowControl/>
              <w:jc w:val="left"/>
              <w:rPr>
                <w:rFonts w:ascii="Times New Roman" w:eastAsia="仿宋" w:hAnsi="Times New Roman" w:cs="Times New Roman"/>
                <w:kern w:val="20"/>
                <w:sz w:val="22"/>
                <w:lang w:val="en-GB"/>
              </w:rPr>
            </w:pPr>
          </w:p>
        </w:tc>
        <w:tc>
          <w:tcPr>
            <w:tcW w:w="6778" w:type="dxa"/>
            <w:gridSpan w:val="2"/>
            <w:tcBorders>
              <w:top w:val="single" w:sz="4" w:space="0" w:color="auto"/>
              <w:left w:val="single" w:sz="4" w:space="0" w:color="auto"/>
              <w:bottom w:val="single" w:sz="4" w:space="0" w:color="auto"/>
              <w:right w:val="single" w:sz="4" w:space="0" w:color="auto"/>
            </w:tcBorders>
            <w:hideMark/>
          </w:tcPr>
          <w:p w14:paraId="33D5B1C9" w14:textId="04C220C3" w:rsidR="007E1892" w:rsidRPr="00E625A5" w:rsidRDefault="00025C7F" w:rsidP="007E1892">
            <w:pPr>
              <w:spacing w:before="120" w:after="120" w:line="290" w:lineRule="auto"/>
              <w:rPr>
                <w:rFonts w:ascii="Times New Roman" w:eastAsia="仿宋" w:hAnsi="Times New Roman" w:cs="Times New Roman"/>
                <w:sz w:val="22"/>
                <w:lang w:val="en-GB"/>
              </w:rPr>
            </w:pPr>
            <w:r w:rsidRPr="00E625A5">
              <w:rPr>
                <w:rFonts w:ascii="Times New Roman" w:eastAsia="仿宋" w:hAnsi="Times New Roman" w:cs="Times New Roman"/>
                <w:sz w:val="22"/>
              </w:rPr>
              <w:t>□</w:t>
            </w:r>
            <w:r w:rsidR="007E1892" w:rsidRPr="00E625A5">
              <w:rPr>
                <w:rFonts w:ascii="Times New Roman" w:eastAsia="仿宋" w:hAnsi="Times New Roman" w:cs="Times New Roman"/>
                <w:sz w:val="22"/>
              </w:rPr>
              <w:t xml:space="preserve"> 5</w:t>
            </w:r>
            <w:r w:rsidR="007E1892" w:rsidRPr="00E625A5">
              <w:rPr>
                <w:rFonts w:ascii="Times New Roman" w:eastAsia="仿宋" w:hAnsi="Times New Roman" w:cs="Times New Roman"/>
                <w:sz w:val="22"/>
              </w:rPr>
              <w:t>、参与集中的经营者收购境外企业股权或资产的，该境外企业不在中国境内从事经济活动。</w:t>
            </w:r>
          </w:p>
        </w:tc>
      </w:tr>
      <w:tr w:rsidR="007E1892" w:rsidRPr="00E625A5" w14:paraId="7BB49C82" w14:textId="77777777" w:rsidTr="00DE4B4D">
        <w:trPr>
          <w:trHeight w:val="34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E7C6CB3" w14:textId="77777777" w:rsidR="007E1892" w:rsidRPr="00E625A5" w:rsidRDefault="007E1892" w:rsidP="007E1892">
            <w:pPr>
              <w:widowControl/>
              <w:jc w:val="left"/>
              <w:rPr>
                <w:rFonts w:ascii="Times New Roman" w:eastAsia="仿宋" w:hAnsi="Times New Roman" w:cs="Times New Roman"/>
                <w:kern w:val="20"/>
                <w:sz w:val="22"/>
                <w:lang w:val="en-GB"/>
              </w:rPr>
            </w:pPr>
          </w:p>
        </w:tc>
        <w:tc>
          <w:tcPr>
            <w:tcW w:w="6778" w:type="dxa"/>
            <w:gridSpan w:val="2"/>
            <w:tcBorders>
              <w:top w:val="single" w:sz="4" w:space="0" w:color="auto"/>
              <w:left w:val="single" w:sz="4" w:space="0" w:color="auto"/>
              <w:bottom w:val="single" w:sz="4" w:space="0" w:color="auto"/>
              <w:right w:val="single" w:sz="4" w:space="0" w:color="auto"/>
            </w:tcBorders>
            <w:hideMark/>
          </w:tcPr>
          <w:p w14:paraId="6662E9EA" w14:textId="5973C3A4" w:rsidR="007E1892" w:rsidRPr="00E625A5" w:rsidRDefault="007E1892" w:rsidP="007E1892">
            <w:pPr>
              <w:spacing w:before="120" w:after="120" w:line="290" w:lineRule="auto"/>
              <w:rPr>
                <w:rFonts w:ascii="Times New Roman" w:eastAsia="仿宋" w:hAnsi="Times New Roman" w:cs="Times New Roman"/>
                <w:sz w:val="22"/>
                <w:lang w:val="en-GB"/>
              </w:rPr>
            </w:pPr>
            <w:r w:rsidRPr="00E625A5">
              <w:rPr>
                <w:rFonts w:ascii="Times New Roman" w:eastAsia="仿宋" w:hAnsi="Times New Roman" w:cs="Times New Roman"/>
                <w:sz w:val="22"/>
              </w:rPr>
              <w:t>□ 6</w:t>
            </w:r>
            <w:r w:rsidRPr="00E625A5">
              <w:rPr>
                <w:rFonts w:ascii="Times New Roman" w:eastAsia="仿宋" w:hAnsi="Times New Roman" w:cs="Times New Roman"/>
                <w:sz w:val="22"/>
              </w:rPr>
              <w:t>、由两个以上的经营者共同控制的合营企业，通过集中被其中一个或一个以上经营者控制。</w:t>
            </w:r>
          </w:p>
        </w:tc>
      </w:tr>
      <w:tr w:rsidR="00320FCE" w:rsidRPr="00E625A5" w14:paraId="3A5464FA" w14:textId="77777777" w:rsidTr="00DE4B4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513A6" w14:textId="757CA359" w:rsidR="00320FCE" w:rsidRPr="00E625A5" w:rsidRDefault="007E1892" w:rsidP="00DE54D0">
            <w:pPr>
              <w:spacing w:line="500" w:lineRule="exact"/>
              <w:jc w:val="left"/>
              <w:rPr>
                <w:rFonts w:ascii="Times New Roman" w:eastAsia="仿宋" w:hAnsi="Times New Roman" w:cs="Times New Roman"/>
                <w:kern w:val="20"/>
                <w:sz w:val="22"/>
                <w:lang w:val="en-GB"/>
              </w:rPr>
            </w:pPr>
            <w:r w:rsidRPr="00E625A5">
              <w:rPr>
                <w:rFonts w:ascii="Times New Roman" w:eastAsia="仿宋" w:hAnsi="Times New Roman" w:cs="Times New Roman"/>
                <w:kern w:val="20"/>
                <w:sz w:val="22"/>
                <w:lang w:val="en-GB"/>
              </w:rPr>
              <w:t>备注</w:t>
            </w:r>
          </w:p>
        </w:tc>
        <w:tc>
          <w:tcPr>
            <w:tcW w:w="6778" w:type="dxa"/>
            <w:gridSpan w:val="2"/>
            <w:tcBorders>
              <w:top w:val="single" w:sz="4" w:space="0" w:color="auto"/>
              <w:left w:val="single" w:sz="4" w:space="0" w:color="auto"/>
              <w:bottom w:val="single" w:sz="4" w:space="0" w:color="auto"/>
              <w:right w:val="single" w:sz="4" w:space="0" w:color="auto"/>
            </w:tcBorders>
          </w:tcPr>
          <w:p w14:paraId="688FA02D" w14:textId="2FD3AB00" w:rsidR="00063FB1" w:rsidRPr="00DA74D9" w:rsidRDefault="00E6293E" w:rsidP="00673A38">
            <w:pPr>
              <w:spacing w:before="120" w:after="120" w:line="290" w:lineRule="auto"/>
              <w:rPr>
                <w:rFonts w:ascii="Times New Roman" w:eastAsia="仿宋" w:hAnsi="Times New Roman" w:cs="Times New Roman"/>
                <w:b/>
                <w:bCs/>
                <w:sz w:val="22"/>
              </w:rPr>
            </w:pPr>
            <w:r w:rsidRPr="00DA74D9">
              <w:rPr>
                <w:rFonts w:ascii="Times New Roman" w:eastAsia="仿宋" w:hAnsi="Times New Roman" w:cs="Times New Roman" w:hint="eastAsia"/>
                <w:b/>
                <w:bCs/>
                <w:sz w:val="22"/>
              </w:rPr>
              <w:t>2</w:t>
            </w:r>
            <w:r w:rsidRPr="00DA74D9">
              <w:rPr>
                <w:rFonts w:ascii="Times New Roman" w:eastAsia="仿宋" w:hAnsi="Times New Roman" w:cs="Times New Roman"/>
                <w:b/>
                <w:bCs/>
                <w:sz w:val="22"/>
              </w:rPr>
              <w:t>022</w:t>
            </w:r>
            <w:r w:rsidRPr="00DA74D9">
              <w:rPr>
                <w:rFonts w:ascii="Times New Roman" w:eastAsia="仿宋" w:hAnsi="Times New Roman" w:cs="Times New Roman" w:hint="eastAsia"/>
                <w:b/>
                <w:bCs/>
                <w:sz w:val="22"/>
              </w:rPr>
              <w:t>年全球乘用</w:t>
            </w:r>
            <w:r w:rsidRPr="00DA74D9">
              <w:rPr>
                <w:rFonts w:ascii="Times New Roman" w:eastAsia="仿宋" w:hAnsi="Times New Roman" w:cs="Times New Roman"/>
                <w:b/>
                <w:bCs/>
                <w:sz w:val="22"/>
              </w:rPr>
              <w:t>车约束控制系统</w:t>
            </w:r>
            <w:r w:rsidRPr="00DA74D9">
              <w:rPr>
                <w:rFonts w:ascii="Times New Roman" w:eastAsia="仿宋" w:hAnsi="Times New Roman" w:cs="Times New Roman" w:hint="eastAsia"/>
                <w:b/>
                <w:bCs/>
                <w:sz w:val="22"/>
              </w:rPr>
              <w:t>市场</w:t>
            </w:r>
          </w:p>
          <w:p w14:paraId="1BBAB630" w14:textId="1A14EE93" w:rsidR="00E6293E" w:rsidRPr="004537B7" w:rsidRDefault="00E6293E" w:rsidP="00673A38">
            <w:pPr>
              <w:spacing w:before="120" w:after="120" w:line="290" w:lineRule="auto"/>
              <w:rPr>
                <w:rFonts w:ascii="Times New Roman" w:eastAsia="仿宋" w:hAnsi="Times New Roman" w:cs="Times New Roman"/>
                <w:sz w:val="22"/>
              </w:rPr>
            </w:pPr>
            <w:r w:rsidRPr="004537B7">
              <w:rPr>
                <w:rFonts w:ascii="Times New Roman" w:eastAsia="仿宋" w:hAnsi="Times New Roman" w:cs="Times New Roman" w:hint="eastAsia"/>
                <w:sz w:val="22"/>
              </w:rPr>
              <w:t>目标公司：</w:t>
            </w:r>
            <w:r w:rsidRPr="004537B7">
              <w:rPr>
                <w:rFonts w:ascii="Times New Roman" w:eastAsia="仿宋" w:hAnsi="Times New Roman"/>
                <w:kern w:val="0"/>
                <w:sz w:val="22"/>
                <w:bdr w:val="none" w:sz="0" w:space="0" w:color="auto" w:frame="1"/>
              </w:rPr>
              <w:t>[20-25]%</w:t>
            </w:r>
          </w:p>
          <w:p w14:paraId="5090153D" w14:textId="5B3A26C4" w:rsidR="00E6293E" w:rsidRPr="00DA74D9" w:rsidRDefault="00E6293E" w:rsidP="00E6293E">
            <w:pPr>
              <w:spacing w:before="120" w:after="120" w:line="290" w:lineRule="auto"/>
              <w:rPr>
                <w:rFonts w:ascii="Times New Roman" w:eastAsia="仿宋" w:hAnsi="Times New Roman" w:cs="Times New Roman"/>
                <w:b/>
                <w:bCs/>
                <w:sz w:val="22"/>
              </w:rPr>
            </w:pPr>
            <w:r w:rsidRPr="00DA74D9">
              <w:rPr>
                <w:rFonts w:ascii="Times New Roman" w:eastAsia="仿宋" w:hAnsi="Times New Roman" w:cs="Times New Roman" w:hint="eastAsia"/>
                <w:b/>
                <w:bCs/>
                <w:sz w:val="22"/>
              </w:rPr>
              <w:t>2</w:t>
            </w:r>
            <w:r w:rsidRPr="00DA74D9">
              <w:rPr>
                <w:rFonts w:ascii="Times New Roman" w:eastAsia="仿宋" w:hAnsi="Times New Roman" w:cs="Times New Roman"/>
                <w:b/>
                <w:bCs/>
                <w:sz w:val="22"/>
              </w:rPr>
              <w:t>022</w:t>
            </w:r>
            <w:r w:rsidRPr="00DA74D9">
              <w:rPr>
                <w:rFonts w:ascii="Times New Roman" w:eastAsia="仿宋" w:hAnsi="Times New Roman" w:cs="Times New Roman" w:hint="eastAsia"/>
                <w:b/>
                <w:bCs/>
                <w:sz w:val="22"/>
              </w:rPr>
              <w:t>年中国境内乘用</w:t>
            </w:r>
            <w:r w:rsidRPr="00DA74D9">
              <w:rPr>
                <w:rFonts w:ascii="Times New Roman" w:eastAsia="仿宋" w:hAnsi="Times New Roman" w:cs="Times New Roman"/>
                <w:b/>
                <w:bCs/>
                <w:sz w:val="22"/>
              </w:rPr>
              <w:t>车约束控制系统</w:t>
            </w:r>
            <w:r w:rsidRPr="00DA74D9">
              <w:rPr>
                <w:rFonts w:ascii="Times New Roman" w:eastAsia="仿宋" w:hAnsi="Times New Roman" w:cs="Times New Roman" w:hint="eastAsia"/>
                <w:b/>
                <w:bCs/>
                <w:sz w:val="22"/>
              </w:rPr>
              <w:t>市场</w:t>
            </w:r>
            <w:bookmarkStart w:id="0" w:name="_GoBack"/>
            <w:bookmarkEnd w:id="0"/>
          </w:p>
          <w:p w14:paraId="212F9ADA" w14:textId="0FA53220" w:rsidR="00E6293E" w:rsidRPr="00E6293E" w:rsidRDefault="00E6293E" w:rsidP="00DA74D9">
            <w:pPr>
              <w:spacing w:before="120" w:after="120" w:line="290" w:lineRule="auto"/>
              <w:rPr>
                <w:rFonts w:ascii="Times New Roman" w:eastAsia="仿宋" w:hAnsi="Times New Roman" w:cs="Times New Roman"/>
                <w:szCs w:val="21"/>
              </w:rPr>
            </w:pPr>
            <w:r w:rsidRPr="004537B7">
              <w:rPr>
                <w:rFonts w:ascii="Times New Roman" w:eastAsia="仿宋" w:hAnsi="Times New Roman" w:cs="Times New Roman" w:hint="eastAsia"/>
                <w:sz w:val="22"/>
              </w:rPr>
              <w:t>目标公司：</w:t>
            </w:r>
            <w:r w:rsidRPr="004537B7">
              <w:rPr>
                <w:rFonts w:ascii="Times New Roman" w:eastAsia="仿宋" w:hAnsi="Times New Roman"/>
                <w:kern w:val="0"/>
                <w:sz w:val="22"/>
                <w:bdr w:val="none" w:sz="0" w:space="0" w:color="auto" w:frame="1"/>
              </w:rPr>
              <w:t>[</w:t>
            </w:r>
            <w:r w:rsidR="00DA74D9" w:rsidRPr="004537B7">
              <w:rPr>
                <w:rFonts w:ascii="Times New Roman" w:eastAsia="仿宋" w:hAnsi="Times New Roman"/>
                <w:kern w:val="0"/>
                <w:sz w:val="22"/>
                <w:bdr w:val="none" w:sz="0" w:space="0" w:color="auto" w:frame="1"/>
              </w:rPr>
              <w:t>1</w:t>
            </w:r>
            <w:r w:rsidR="00DA74D9">
              <w:rPr>
                <w:rFonts w:ascii="Times New Roman" w:eastAsia="仿宋" w:hAnsi="Times New Roman"/>
                <w:kern w:val="0"/>
                <w:sz w:val="22"/>
                <w:bdr w:val="none" w:sz="0" w:space="0" w:color="auto" w:frame="1"/>
              </w:rPr>
              <w:t>0</w:t>
            </w:r>
            <w:r w:rsidRPr="004537B7">
              <w:rPr>
                <w:rFonts w:ascii="Times New Roman" w:eastAsia="仿宋" w:hAnsi="Times New Roman"/>
                <w:kern w:val="0"/>
                <w:sz w:val="22"/>
                <w:bdr w:val="none" w:sz="0" w:space="0" w:color="auto" w:frame="1"/>
              </w:rPr>
              <w:t>-</w:t>
            </w:r>
            <w:r w:rsidR="00DA74D9">
              <w:rPr>
                <w:rFonts w:ascii="Times New Roman" w:eastAsia="仿宋" w:hAnsi="Times New Roman"/>
                <w:kern w:val="0"/>
                <w:sz w:val="22"/>
                <w:bdr w:val="none" w:sz="0" w:space="0" w:color="auto" w:frame="1"/>
              </w:rPr>
              <w:t>15</w:t>
            </w:r>
            <w:r w:rsidRPr="004537B7">
              <w:rPr>
                <w:rFonts w:ascii="Times New Roman" w:eastAsia="仿宋" w:hAnsi="Times New Roman"/>
                <w:kern w:val="0"/>
                <w:sz w:val="22"/>
                <w:bdr w:val="none" w:sz="0" w:space="0" w:color="auto" w:frame="1"/>
              </w:rPr>
              <w:t>]%</w:t>
            </w:r>
          </w:p>
        </w:tc>
      </w:tr>
    </w:tbl>
    <w:p w14:paraId="52B2A51C" w14:textId="77777777" w:rsidR="00F92DEA" w:rsidRPr="00E625A5" w:rsidRDefault="00F92DEA" w:rsidP="00C8074E">
      <w:pPr>
        <w:pStyle w:val="Body"/>
        <w:rPr>
          <w:rFonts w:ascii="Times New Roman" w:eastAsia="仿宋" w:hAnsi="Times New Roman"/>
          <w:sz w:val="22"/>
          <w:szCs w:val="22"/>
          <w:lang w:eastAsia="zh-CN"/>
        </w:rPr>
      </w:pPr>
    </w:p>
    <w:sectPr w:rsidR="00F92DEA" w:rsidRPr="00E625A5" w:rsidSect="00B64685">
      <w:footerReference w:type="default" r:id="rId8"/>
      <w:footerReference w:type="first" r:id="rId9"/>
      <w:footnotePr>
        <w:numFmt w:val="lowerRoman"/>
      </w:footnotePr>
      <w:endnotePr>
        <w:numFmt w:val="decimal"/>
      </w:endnotePr>
      <w:pgSz w:w="11907" w:h="16839"/>
      <w:pgMar w:top="1701" w:right="1588" w:bottom="1304" w:left="1588" w:header="766" w:footer="48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37003" w16cex:dateUtc="2023-12-12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1F10C" w16cid:durableId="292370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48A8F" w14:textId="77777777" w:rsidR="00AD296D" w:rsidRDefault="00AD296D">
      <w:r>
        <w:separator/>
      </w:r>
    </w:p>
  </w:endnote>
  <w:endnote w:type="continuationSeparator" w:id="0">
    <w:p w14:paraId="41A5BCA1" w14:textId="77777777" w:rsidR="00AD296D" w:rsidRDefault="00AD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64B0" w14:textId="77777777" w:rsidR="00C8074E" w:rsidRDefault="00C8074E" w:rsidP="00B64685">
    <w:pPr>
      <w:pStyle w:val="DocExCode"/>
      <w:pBdr>
        <w:top w:val="none" w:sz="0" w:space="0"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1C49" w14:textId="77777777" w:rsidR="00B64685" w:rsidRDefault="00B64685" w:rsidP="00B64685">
    <w:pPr>
      <w:pStyle w:val="Footer"/>
      <w:rPr>
        <w:rFonts w:cs="Arial"/>
      </w:rPr>
    </w:pPr>
  </w:p>
  <w:p w14:paraId="334B7F59" w14:textId="3F9D70CD" w:rsidR="00B64685" w:rsidRPr="004C6EC7" w:rsidRDefault="00B64685" w:rsidP="00B64685">
    <w:pPr>
      <w:pStyle w:val="DocExCode"/>
      <w:pBdr>
        <w:top w:val="none" w:sz="0" w:space="0" w:color="auto"/>
      </w:pBdr>
      <w:jc w:val="center"/>
      <w:rPr>
        <w:rFonts w:ascii="Times New Roman" w:hAnsi="Times New Roman"/>
      </w:rPr>
    </w:pPr>
    <w:r w:rsidRPr="004C6EC7">
      <w:rPr>
        <w:rStyle w:val="PageNumber"/>
        <w:rFonts w:ascii="Times New Roman" w:hAnsi="Times New Roman"/>
        <w:kern w:val="17"/>
      </w:rPr>
      <w:fldChar w:fldCharType="begin"/>
    </w:r>
    <w:r w:rsidRPr="004C6EC7">
      <w:rPr>
        <w:rStyle w:val="PageNumber"/>
        <w:rFonts w:ascii="Times New Roman" w:hAnsi="Times New Roman"/>
        <w:kern w:val="17"/>
      </w:rPr>
      <w:instrText xml:space="preserve"> PAGE </w:instrText>
    </w:r>
    <w:r w:rsidRPr="004C6EC7">
      <w:rPr>
        <w:rStyle w:val="PageNumber"/>
        <w:rFonts w:ascii="Times New Roman" w:hAnsi="Times New Roman"/>
        <w:kern w:val="17"/>
      </w:rPr>
      <w:fldChar w:fldCharType="separate"/>
    </w:r>
    <w:r w:rsidR="00801834">
      <w:rPr>
        <w:rStyle w:val="PageNumber"/>
        <w:rFonts w:ascii="Times New Roman" w:hAnsi="Times New Roman"/>
        <w:noProof/>
        <w:kern w:val="17"/>
      </w:rPr>
      <w:t>1</w:t>
    </w:r>
    <w:r w:rsidRPr="004C6EC7">
      <w:rPr>
        <w:rStyle w:val="PageNumber"/>
        <w:rFonts w:ascii="Times New Roman" w:hAnsi="Times New Roman"/>
        <w:kern w:val="17"/>
      </w:rPr>
      <w:fldChar w:fldCharType="end"/>
    </w:r>
  </w:p>
  <w:p w14:paraId="72614A1A" w14:textId="77777777" w:rsidR="00B64685" w:rsidRDefault="00B6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9535" w14:textId="77777777" w:rsidR="00AD296D" w:rsidRDefault="00AD296D">
      <w:r>
        <w:separator/>
      </w:r>
    </w:p>
  </w:footnote>
  <w:footnote w:type="continuationSeparator" w:id="0">
    <w:p w14:paraId="7D1447AA" w14:textId="77777777" w:rsidR="00AD296D" w:rsidRDefault="00AD2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B23409"/>
    <w:multiLevelType w:val="hybridMultilevel"/>
    <w:tmpl w:val="F4CAA46E"/>
    <w:lvl w:ilvl="0" w:tplc="9E469588">
      <w:start w:val="1"/>
      <w:numFmt w:val="decimal"/>
      <w:lvlText w:val="(%1)"/>
      <w:lvlJc w:val="left"/>
      <w:pPr>
        <w:ind w:left="744" w:hanging="384"/>
      </w:pPr>
      <w:rPr>
        <w:rFonts w:eastAsia="仿宋_GB2312"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4" w15:restartNumberingAfterBreak="0">
    <w:nsid w:val="51381181"/>
    <w:multiLevelType w:val="hybridMultilevel"/>
    <w:tmpl w:val="849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2" w15:restartNumberingAfterBreak="0">
    <w:nsid w:val="5B836740"/>
    <w:multiLevelType w:val="hybridMultilevel"/>
    <w:tmpl w:val="7EF290BA"/>
    <w:lvl w:ilvl="0" w:tplc="98D2346E">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5" w15:restartNumberingAfterBreak="0">
    <w:nsid w:val="7B442199"/>
    <w:multiLevelType w:val="hybridMultilevel"/>
    <w:tmpl w:val="F4CAA46E"/>
    <w:lvl w:ilvl="0" w:tplc="9E469588">
      <w:start w:val="1"/>
      <w:numFmt w:val="decimal"/>
      <w:lvlText w:val="(%1)"/>
      <w:lvlJc w:val="left"/>
      <w:pPr>
        <w:ind w:left="744" w:hanging="384"/>
      </w:pPr>
      <w:rPr>
        <w:rFonts w:eastAsia="仿宋_GB2312"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42"/>
  </w:num>
  <w:num w:numId="3">
    <w:abstractNumId w:val="15"/>
  </w:num>
  <w:num w:numId="4">
    <w:abstractNumId w:val="6"/>
  </w:num>
  <w:num w:numId="5">
    <w:abstractNumId w:val="22"/>
  </w:num>
  <w:num w:numId="6">
    <w:abstractNumId w:val="18"/>
  </w:num>
  <w:num w:numId="7">
    <w:abstractNumId w:val="7"/>
  </w:num>
  <w:num w:numId="8">
    <w:abstractNumId w:val="14"/>
  </w:num>
  <w:num w:numId="9">
    <w:abstractNumId w:val="12"/>
  </w:num>
  <w:num w:numId="10">
    <w:abstractNumId w:val="30"/>
  </w:num>
  <w:num w:numId="11">
    <w:abstractNumId w:val="46"/>
  </w:num>
  <w:num w:numId="12">
    <w:abstractNumId w:val="8"/>
  </w:num>
  <w:num w:numId="13">
    <w:abstractNumId w:val="19"/>
  </w:num>
  <w:num w:numId="14">
    <w:abstractNumId w:val="27"/>
  </w:num>
  <w:num w:numId="15">
    <w:abstractNumId w:val="21"/>
  </w:num>
  <w:num w:numId="16">
    <w:abstractNumId w:val="26"/>
  </w:num>
  <w:num w:numId="17">
    <w:abstractNumId w:val="25"/>
  </w:num>
  <w:num w:numId="18">
    <w:abstractNumId w:val="9"/>
  </w:num>
  <w:num w:numId="19">
    <w:abstractNumId w:val="39"/>
  </w:num>
  <w:num w:numId="20">
    <w:abstractNumId w:val="38"/>
  </w:num>
  <w:num w:numId="21">
    <w:abstractNumId w:val="47"/>
  </w:num>
  <w:num w:numId="22">
    <w:abstractNumId w:val="2"/>
  </w:num>
  <w:num w:numId="23">
    <w:abstractNumId w:val="34"/>
  </w:num>
  <w:num w:numId="24">
    <w:abstractNumId w:val="31"/>
  </w:num>
  <w:num w:numId="25">
    <w:abstractNumId w:val="44"/>
  </w:num>
  <w:num w:numId="26">
    <w:abstractNumId w:val="35"/>
  </w:num>
  <w:num w:numId="27">
    <w:abstractNumId w:val="29"/>
  </w:num>
  <w:num w:numId="28">
    <w:abstractNumId w:val="43"/>
  </w:num>
  <w:num w:numId="29">
    <w:abstractNumId w:val="41"/>
  </w:num>
  <w:num w:numId="30">
    <w:abstractNumId w:val="17"/>
  </w:num>
  <w:num w:numId="31">
    <w:abstractNumId w:val="5"/>
  </w:num>
  <w:num w:numId="32">
    <w:abstractNumId w:val="13"/>
  </w:num>
  <w:num w:numId="33">
    <w:abstractNumId w:val="3"/>
  </w:num>
  <w:num w:numId="34">
    <w:abstractNumId w:val="36"/>
  </w:num>
  <w:num w:numId="35">
    <w:abstractNumId w:val="0"/>
  </w:num>
  <w:num w:numId="36">
    <w:abstractNumId w:val="16"/>
  </w:num>
  <w:num w:numId="37">
    <w:abstractNumId w:val="37"/>
  </w:num>
  <w:num w:numId="38">
    <w:abstractNumId w:val="11"/>
  </w:num>
  <w:num w:numId="39">
    <w:abstractNumId w:val="20"/>
  </w:num>
  <w:num w:numId="40">
    <w:abstractNumId w:val="40"/>
  </w:num>
  <w:num w:numId="41">
    <w:abstractNumId w:val="10"/>
  </w:num>
  <w:num w:numId="42">
    <w:abstractNumId w:val="28"/>
  </w:num>
  <w:num w:numId="43">
    <w:abstractNumId w:val="33"/>
  </w:num>
  <w:num w:numId="44">
    <w:abstractNumId w:val="4"/>
  </w:num>
  <w:num w:numId="45">
    <w:abstractNumId w:val="4"/>
  </w:num>
  <w:num w:numId="46">
    <w:abstractNumId w:val="4"/>
  </w:num>
  <w:num w:numId="47">
    <w:abstractNumId w:val="4"/>
  </w:num>
  <w:num w:numId="48">
    <w:abstractNumId w:val="4"/>
  </w:num>
  <w:num w:numId="49">
    <w:abstractNumId w:val="4"/>
  </w:num>
  <w:num w:numId="50">
    <w:abstractNumId w:val="24"/>
  </w:num>
  <w:num w:numId="51">
    <w:abstractNumId w:val="32"/>
  </w:num>
  <w:num w:numId="52">
    <w:abstractNumId w:val="1"/>
  </w:num>
  <w:num w:numId="53">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Moves/>
  <w:doNotTrackFormatting/>
  <w:defaultTabStop w:val="68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inklatersLLP"/>
    <w:docVar w:name="TMS_CultureID" w:val="English-UK"/>
    <w:docVar w:name="TMS_OfficeID" w:val="Beijing"/>
  </w:docVars>
  <w:rsids>
    <w:rsidRoot w:val="00320FCE"/>
    <w:rsid w:val="00003A07"/>
    <w:rsid w:val="00006062"/>
    <w:rsid w:val="000079AF"/>
    <w:rsid w:val="00015D3B"/>
    <w:rsid w:val="00022235"/>
    <w:rsid w:val="000235EF"/>
    <w:rsid w:val="00025C7F"/>
    <w:rsid w:val="00027BC6"/>
    <w:rsid w:val="000402B8"/>
    <w:rsid w:val="000435C2"/>
    <w:rsid w:val="00050E42"/>
    <w:rsid w:val="000533D3"/>
    <w:rsid w:val="00053619"/>
    <w:rsid w:val="00053B5F"/>
    <w:rsid w:val="00055ACD"/>
    <w:rsid w:val="0005625E"/>
    <w:rsid w:val="00061DEA"/>
    <w:rsid w:val="000623C3"/>
    <w:rsid w:val="00063FB1"/>
    <w:rsid w:val="00065593"/>
    <w:rsid w:val="0007096B"/>
    <w:rsid w:val="000723C5"/>
    <w:rsid w:val="00074212"/>
    <w:rsid w:val="00074E83"/>
    <w:rsid w:val="0008092F"/>
    <w:rsid w:val="00082F11"/>
    <w:rsid w:val="00087DA3"/>
    <w:rsid w:val="00090B7E"/>
    <w:rsid w:val="000931B2"/>
    <w:rsid w:val="0009597B"/>
    <w:rsid w:val="00097071"/>
    <w:rsid w:val="000B3895"/>
    <w:rsid w:val="000B5313"/>
    <w:rsid w:val="000C0FA5"/>
    <w:rsid w:val="000C17D7"/>
    <w:rsid w:val="000D00CE"/>
    <w:rsid w:val="000D2647"/>
    <w:rsid w:val="000D5311"/>
    <w:rsid w:val="000E2E63"/>
    <w:rsid w:val="000E3C54"/>
    <w:rsid w:val="000E6686"/>
    <w:rsid w:val="000E6C28"/>
    <w:rsid w:val="000E6F20"/>
    <w:rsid w:val="000F7D98"/>
    <w:rsid w:val="001023B6"/>
    <w:rsid w:val="001103B0"/>
    <w:rsid w:val="00110732"/>
    <w:rsid w:val="00113EF1"/>
    <w:rsid w:val="00113FB8"/>
    <w:rsid w:val="00115418"/>
    <w:rsid w:val="0011658C"/>
    <w:rsid w:val="00133276"/>
    <w:rsid w:val="001340E4"/>
    <w:rsid w:val="0014232F"/>
    <w:rsid w:val="00150521"/>
    <w:rsid w:val="00152BE7"/>
    <w:rsid w:val="00153823"/>
    <w:rsid w:val="00153BB4"/>
    <w:rsid w:val="00155A5B"/>
    <w:rsid w:val="00172EF0"/>
    <w:rsid w:val="001759EB"/>
    <w:rsid w:val="001951FA"/>
    <w:rsid w:val="00195EFD"/>
    <w:rsid w:val="001965A1"/>
    <w:rsid w:val="0019753F"/>
    <w:rsid w:val="001A66BB"/>
    <w:rsid w:val="001A72AB"/>
    <w:rsid w:val="001A73B2"/>
    <w:rsid w:val="001A760B"/>
    <w:rsid w:val="001A7C48"/>
    <w:rsid w:val="001B0FD0"/>
    <w:rsid w:val="001B200B"/>
    <w:rsid w:val="001B255B"/>
    <w:rsid w:val="001B2790"/>
    <w:rsid w:val="001B4018"/>
    <w:rsid w:val="001B524C"/>
    <w:rsid w:val="001B53B1"/>
    <w:rsid w:val="001C60D0"/>
    <w:rsid w:val="001C7CE1"/>
    <w:rsid w:val="001D064B"/>
    <w:rsid w:val="001D0F20"/>
    <w:rsid w:val="001D40AF"/>
    <w:rsid w:val="001D51E4"/>
    <w:rsid w:val="001D692D"/>
    <w:rsid w:val="001E53DD"/>
    <w:rsid w:val="001E6836"/>
    <w:rsid w:val="001F720D"/>
    <w:rsid w:val="00216A2A"/>
    <w:rsid w:val="00222590"/>
    <w:rsid w:val="0022411E"/>
    <w:rsid w:val="0022497C"/>
    <w:rsid w:val="002325EF"/>
    <w:rsid w:val="00234185"/>
    <w:rsid w:val="00234D0B"/>
    <w:rsid w:val="002359AE"/>
    <w:rsid w:val="00240DCC"/>
    <w:rsid w:val="00245C8E"/>
    <w:rsid w:val="00247F62"/>
    <w:rsid w:val="002503A1"/>
    <w:rsid w:val="00250444"/>
    <w:rsid w:val="00253CB7"/>
    <w:rsid w:val="00257764"/>
    <w:rsid w:val="00261DD7"/>
    <w:rsid w:val="00266DA8"/>
    <w:rsid w:val="0027342D"/>
    <w:rsid w:val="00274EAE"/>
    <w:rsid w:val="0028012C"/>
    <w:rsid w:val="00281D9F"/>
    <w:rsid w:val="002846EF"/>
    <w:rsid w:val="00293B3C"/>
    <w:rsid w:val="002960BB"/>
    <w:rsid w:val="00296248"/>
    <w:rsid w:val="002A45BC"/>
    <w:rsid w:val="002A4A4B"/>
    <w:rsid w:val="002B45B9"/>
    <w:rsid w:val="002C6F4C"/>
    <w:rsid w:val="002D1DAD"/>
    <w:rsid w:val="002D3BE7"/>
    <w:rsid w:val="002D584B"/>
    <w:rsid w:val="002E1DA0"/>
    <w:rsid w:val="002E68A9"/>
    <w:rsid w:val="002F1D8B"/>
    <w:rsid w:val="002F7F20"/>
    <w:rsid w:val="00306591"/>
    <w:rsid w:val="0031059C"/>
    <w:rsid w:val="003138B0"/>
    <w:rsid w:val="00320FCE"/>
    <w:rsid w:val="003245EF"/>
    <w:rsid w:val="003421C6"/>
    <w:rsid w:val="00342C6E"/>
    <w:rsid w:val="00351A64"/>
    <w:rsid w:val="00362464"/>
    <w:rsid w:val="00362B05"/>
    <w:rsid w:val="003731B7"/>
    <w:rsid w:val="00375B63"/>
    <w:rsid w:val="003817F1"/>
    <w:rsid w:val="003856E2"/>
    <w:rsid w:val="003B098D"/>
    <w:rsid w:val="003C4F7F"/>
    <w:rsid w:val="003C5624"/>
    <w:rsid w:val="003C73D0"/>
    <w:rsid w:val="003D0802"/>
    <w:rsid w:val="003D59E2"/>
    <w:rsid w:val="003D6A51"/>
    <w:rsid w:val="003E67D0"/>
    <w:rsid w:val="003E6974"/>
    <w:rsid w:val="003E7E2E"/>
    <w:rsid w:val="003F2EE7"/>
    <w:rsid w:val="003F4CF8"/>
    <w:rsid w:val="003F5078"/>
    <w:rsid w:val="003F55FE"/>
    <w:rsid w:val="00405378"/>
    <w:rsid w:val="00410B63"/>
    <w:rsid w:val="00411838"/>
    <w:rsid w:val="00434624"/>
    <w:rsid w:val="00434F8E"/>
    <w:rsid w:val="00440282"/>
    <w:rsid w:val="004435BD"/>
    <w:rsid w:val="004537B7"/>
    <w:rsid w:val="00457BAE"/>
    <w:rsid w:val="00460625"/>
    <w:rsid w:val="00460E12"/>
    <w:rsid w:val="004622DC"/>
    <w:rsid w:val="004651D0"/>
    <w:rsid w:val="00482CE3"/>
    <w:rsid w:val="004832F9"/>
    <w:rsid w:val="00487206"/>
    <w:rsid w:val="00496C62"/>
    <w:rsid w:val="004B6D8F"/>
    <w:rsid w:val="004B7D91"/>
    <w:rsid w:val="004C0407"/>
    <w:rsid w:val="004C1A0F"/>
    <w:rsid w:val="004C1C92"/>
    <w:rsid w:val="004C3F9F"/>
    <w:rsid w:val="004C6EC7"/>
    <w:rsid w:val="004D1170"/>
    <w:rsid w:val="004D4E05"/>
    <w:rsid w:val="004D732D"/>
    <w:rsid w:val="004E3B7F"/>
    <w:rsid w:val="004E4DD1"/>
    <w:rsid w:val="004E4F8D"/>
    <w:rsid w:val="004E538C"/>
    <w:rsid w:val="004E6F58"/>
    <w:rsid w:val="004F666C"/>
    <w:rsid w:val="005011A2"/>
    <w:rsid w:val="005015E9"/>
    <w:rsid w:val="005026C2"/>
    <w:rsid w:val="0050468F"/>
    <w:rsid w:val="00510FD2"/>
    <w:rsid w:val="0051530E"/>
    <w:rsid w:val="00524A7D"/>
    <w:rsid w:val="005274DE"/>
    <w:rsid w:val="005278B5"/>
    <w:rsid w:val="005339CD"/>
    <w:rsid w:val="00537568"/>
    <w:rsid w:val="00543720"/>
    <w:rsid w:val="00550BA1"/>
    <w:rsid w:val="0055791B"/>
    <w:rsid w:val="005646F3"/>
    <w:rsid w:val="00574131"/>
    <w:rsid w:val="00581290"/>
    <w:rsid w:val="00581584"/>
    <w:rsid w:val="00590D96"/>
    <w:rsid w:val="005A4CCB"/>
    <w:rsid w:val="005A4ECE"/>
    <w:rsid w:val="005B136E"/>
    <w:rsid w:val="005B3D48"/>
    <w:rsid w:val="005B4294"/>
    <w:rsid w:val="005B49CF"/>
    <w:rsid w:val="005B7049"/>
    <w:rsid w:val="005C0117"/>
    <w:rsid w:val="005D6A31"/>
    <w:rsid w:val="005D7121"/>
    <w:rsid w:val="005E0338"/>
    <w:rsid w:val="005E2072"/>
    <w:rsid w:val="00600BE5"/>
    <w:rsid w:val="0060145E"/>
    <w:rsid w:val="006024B8"/>
    <w:rsid w:val="006030EA"/>
    <w:rsid w:val="00605BD6"/>
    <w:rsid w:val="006147C7"/>
    <w:rsid w:val="00615E9B"/>
    <w:rsid w:val="00615FF8"/>
    <w:rsid w:val="00616D18"/>
    <w:rsid w:val="006172D0"/>
    <w:rsid w:val="0062249D"/>
    <w:rsid w:val="00623ED5"/>
    <w:rsid w:val="00631E0B"/>
    <w:rsid w:val="006363AA"/>
    <w:rsid w:val="00637983"/>
    <w:rsid w:val="00637DFF"/>
    <w:rsid w:val="00642B39"/>
    <w:rsid w:val="00650485"/>
    <w:rsid w:val="006519F7"/>
    <w:rsid w:val="00656C30"/>
    <w:rsid w:val="00670DDB"/>
    <w:rsid w:val="006733F1"/>
    <w:rsid w:val="00673A38"/>
    <w:rsid w:val="00674B5F"/>
    <w:rsid w:val="00680D41"/>
    <w:rsid w:val="00683C8B"/>
    <w:rsid w:val="00686308"/>
    <w:rsid w:val="00687D21"/>
    <w:rsid w:val="0069180E"/>
    <w:rsid w:val="00694DB1"/>
    <w:rsid w:val="0069780A"/>
    <w:rsid w:val="006A1754"/>
    <w:rsid w:val="006B4F59"/>
    <w:rsid w:val="006B683D"/>
    <w:rsid w:val="006C412F"/>
    <w:rsid w:val="006C5096"/>
    <w:rsid w:val="006C6C22"/>
    <w:rsid w:val="006D69B4"/>
    <w:rsid w:val="006D7833"/>
    <w:rsid w:val="006E1B56"/>
    <w:rsid w:val="006E4701"/>
    <w:rsid w:val="006E488E"/>
    <w:rsid w:val="006F7B7E"/>
    <w:rsid w:val="00700BB2"/>
    <w:rsid w:val="00705541"/>
    <w:rsid w:val="00705FCA"/>
    <w:rsid w:val="007106F9"/>
    <w:rsid w:val="0071231A"/>
    <w:rsid w:val="00713A13"/>
    <w:rsid w:val="00724241"/>
    <w:rsid w:val="00744EFB"/>
    <w:rsid w:val="00750BE5"/>
    <w:rsid w:val="007513DF"/>
    <w:rsid w:val="0075622C"/>
    <w:rsid w:val="00766FA7"/>
    <w:rsid w:val="00775C49"/>
    <w:rsid w:val="007861E7"/>
    <w:rsid w:val="00796003"/>
    <w:rsid w:val="00796846"/>
    <w:rsid w:val="007A2284"/>
    <w:rsid w:val="007A3C7C"/>
    <w:rsid w:val="007A48F1"/>
    <w:rsid w:val="007A55B6"/>
    <w:rsid w:val="007A6E62"/>
    <w:rsid w:val="007A751A"/>
    <w:rsid w:val="007B536C"/>
    <w:rsid w:val="007B56AF"/>
    <w:rsid w:val="007B5EF5"/>
    <w:rsid w:val="007C073D"/>
    <w:rsid w:val="007C2245"/>
    <w:rsid w:val="007C2A67"/>
    <w:rsid w:val="007C44CD"/>
    <w:rsid w:val="007C5CAE"/>
    <w:rsid w:val="007D267D"/>
    <w:rsid w:val="007D6AFE"/>
    <w:rsid w:val="007D7DE4"/>
    <w:rsid w:val="007E1892"/>
    <w:rsid w:val="007E1C10"/>
    <w:rsid w:val="007E33B0"/>
    <w:rsid w:val="007E6B7A"/>
    <w:rsid w:val="007F3FCD"/>
    <w:rsid w:val="0080039A"/>
    <w:rsid w:val="008003EA"/>
    <w:rsid w:val="00801834"/>
    <w:rsid w:val="008019A6"/>
    <w:rsid w:val="00806A5C"/>
    <w:rsid w:val="0081351F"/>
    <w:rsid w:val="008147A5"/>
    <w:rsid w:val="00814F7B"/>
    <w:rsid w:val="00815D32"/>
    <w:rsid w:val="0082205B"/>
    <w:rsid w:val="008229D0"/>
    <w:rsid w:val="008301A4"/>
    <w:rsid w:val="008324C4"/>
    <w:rsid w:val="00833DA0"/>
    <w:rsid w:val="00835CEB"/>
    <w:rsid w:val="0083668A"/>
    <w:rsid w:val="00837FED"/>
    <w:rsid w:val="00843527"/>
    <w:rsid w:val="00847800"/>
    <w:rsid w:val="00856CEA"/>
    <w:rsid w:val="00863758"/>
    <w:rsid w:val="00867CC4"/>
    <w:rsid w:val="00872536"/>
    <w:rsid w:val="0087480D"/>
    <w:rsid w:val="0087591E"/>
    <w:rsid w:val="008803AA"/>
    <w:rsid w:val="00887FCD"/>
    <w:rsid w:val="00892452"/>
    <w:rsid w:val="00893825"/>
    <w:rsid w:val="008A005F"/>
    <w:rsid w:val="008A2564"/>
    <w:rsid w:val="008A27BA"/>
    <w:rsid w:val="008A40EE"/>
    <w:rsid w:val="008A659C"/>
    <w:rsid w:val="008A7694"/>
    <w:rsid w:val="008B03C3"/>
    <w:rsid w:val="008B2D5D"/>
    <w:rsid w:val="008C49B4"/>
    <w:rsid w:val="008C75EB"/>
    <w:rsid w:val="008D12D8"/>
    <w:rsid w:val="008F0218"/>
    <w:rsid w:val="00911AE9"/>
    <w:rsid w:val="00921271"/>
    <w:rsid w:val="009242C0"/>
    <w:rsid w:val="00932DA7"/>
    <w:rsid w:val="00932EA4"/>
    <w:rsid w:val="00941A47"/>
    <w:rsid w:val="0095173F"/>
    <w:rsid w:val="00952C38"/>
    <w:rsid w:val="009752E9"/>
    <w:rsid w:val="009805DD"/>
    <w:rsid w:val="0098104D"/>
    <w:rsid w:val="00982120"/>
    <w:rsid w:val="00987696"/>
    <w:rsid w:val="00991AC2"/>
    <w:rsid w:val="009949DB"/>
    <w:rsid w:val="009A1A88"/>
    <w:rsid w:val="009A4647"/>
    <w:rsid w:val="009A4CEF"/>
    <w:rsid w:val="009D14D7"/>
    <w:rsid w:val="009D3554"/>
    <w:rsid w:val="009E0DA1"/>
    <w:rsid w:val="009F01F5"/>
    <w:rsid w:val="009F0D14"/>
    <w:rsid w:val="009F4D84"/>
    <w:rsid w:val="009F523D"/>
    <w:rsid w:val="009F52C8"/>
    <w:rsid w:val="00A107E1"/>
    <w:rsid w:val="00A121B3"/>
    <w:rsid w:val="00A141AE"/>
    <w:rsid w:val="00A22B83"/>
    <w:rsid w:val="00A2682D"/>
    <w:rsid w:val="00A35E44"/>
    <w:rsid w:val="00A51E41"/>
    <w:rsid w:val="00A600EC"/>
    <w:rsid w:val="00A60E4F"/>
    <w:rsid w:val="00A62E92"/>
    <w:rsid w:val="00A779A1"/>
    <w:rsid w:val="00A828DD"/>
    <w:rsid w:val="00A82967"/>
    <w:rsid w:val="00A86541"/>
    <w:rsid w:val="00A875B4"/>
    <w:rsid w:val="00A90AC8"/>
    <w:rsid w:val="00AA3E1E"/>
    <w:rsid w:val="00AA4E1F"/>
    <w:rsid w:val="00AA6BEA"/>
    <w:rsid w:val="00AB5030"/>
    <w:rsid w:val="00AB7276"/>
    <w:rsid w:val="00AC37F8"/>
    <w:rsid w:val="00AC7D92"/>
    <w:rsid w:val="00AD296D"/>
    <w:rsid w:val="00AD604A"/>
    <w:rsid w:val="00AE06D5"/>
    <w:rsid w:val="00AE487F"/>
    <w:rsid w:val="00AE6FB5"/>
    <w:rsid w:val="00AE7553"/>
    <w:rsid w:val="00AF64CE"/>
    <w:rsid w:val="00AF6B60"/>
    <w:rsid w:val="00B045C9"/>
    <w:rsid w:val="00B06369"/>
    <w:rsid w:val="00B163D1"/>
    <w:rsid w:val="00B3340F"/>
    <w:rsid w:val="00B33848"/>
    <w:rsid w:val="00B33B60"/>
    <w:rsid w:val="00B46A1F"/>
    <w:rsid w:val="00B51CDF"/>
    <w:rsid w:val="00B53D78"/>
    <w:rsid w:val="00B632A5"/>
    <w:rsid w:val="00B64685"/>
    <w:rsid w:val="00B74F09"/>
    <w:rsid w:val="00B84C8D"/>
    <w:rsid w:val="00B84C8F"/>
    <w:rsid w:val="00B87C40"/>
    <w:rsid w:val="00B87EA1"/>
    <w:rsid w:val="00B90F06"/>
    <w:rsid w:val="00B962BA"/>
    <w:rsid w:val="00BA1260"/>
    <w:rsid w:val="00BA3C54"/>
    <w:rsid w:val="00BA44F0"/>
    <w:rsid w:val="00BB3479"/>
    <w:rsid w:val="00BB5225"/>
    <w:rsid w:val="00BC2F42"/>
    <w:rsid w:val="00BC4C4C"/>
    <w:rsid w:val="00BC4E15"/>
    <w:rsid w:val="00BD3274"/>
    <w:rsid w:val="00BD7138"/>
    <w:rsid w:val="00BE4A60"/>
    <w:rsid w:val="00BF0A8D"/>
    <w:rsid w:val="00BF25BE"/>
    <w:rsid w:val="00BF6739"/>
    <w:rsid w:val="00C0013A"/>
    <w:rsid w:val="00C00FB2"/>
    <w:rsid w:val="00C017A8"/>
    <w:rsid w:val="00C0187A"/>
    <w:rsid w:val="00C0491E"/>
    <w:rsid w:val="00C06607"/>
    <w:rsid w:val="00C07EB0"/>
    <w:rsid w:val="00C10A09"/>
    <w:rsid w:val="00C10BB6"/>
    <w:rsid w:val="00C17BB9"/>
    <w:rsid w:val="00C21ED9"/>
    <w:rsid w:val="00C27663"/>
    <w:rsid w:val="00C33CD6"/>
    <w:rsid w:val="00C340B6"/>
    <w:rsid w:val="00C37DBF"/>
    <w:rsid w:val="00C513F8"/>
    <w:rsid w:val="00C51796"/>
    <w:rsid w:val="00C70D0B"/>
    <w:rsid w:val="00C70D13"/>
    <w:rsid w:val="00C77A29"/>
    <w:rsid w:val="00C8074E"/>
    <w:rsid w:val="00C81A43"/>
    <w:rsid w:val="00C82EB5"/>
    <w:rsid w:val="00C8302F"/>
    <w:rsid w:val="00CC7F45"/>
    <w:rsid w:val="00CD0F1F"/>
    <w:rsid w:val="00CD1440"/>
    <w:rsid w:val="00CD71B5"/>
    <w:rsid w:val="00CE13A1"/>
    <w:rsid w:val="00CE3523"/>
    <w:rsid w:val="00CE38FD"/>
    <w:rsid w:val="00CE49E1"/>
    <w:rsid w:val="00CF0C7D"/>
    <w:rsid w:val="00D047CE"/>
    <w:rsid w:val="00D05BA7"/>
    <w:rsid w:val="00D070A0"/>
    <w:rsid w:val="00D16FEB"/>
    <w:rsid w:val="00D200AA"/>
    <w:rsid w:val="00D21836"/>
    <w:rsid w:val="00D25168"/>
    <w:rsid w:val="00D26B99"/>
    <w:rsid w:val="00D309AA"/>
    <w:rsid w:val="00D414B1"/>
    <w:rsid w:val="00D41D5C"/>
    <w:rsid w:val="00D448F5"/>
    <w:rsid w:val="00D52609"/>
    <w:rsid w:val="00D60C45"/>
    <w:rsid w:val="00D633B6"/>
    <w:rsid w:val="00D652DD"/>
    <w:rsid w:val="00D75C65"/>
    <w:rsid w:val="00D83EA3"/>
    <w:rsid w:val="00D8558D"/>
    <w:rsid w:val="00D87DFE"/>
    <w:rsid w:val="00DA3038"/>
    <w:rsid w:val="00DA71BF"/>
    <w:rsid w:val="00DA74D9"/>
    <w:rsid w:val="00DB40E6"/>
    <w:rsid w:val="00DC18FB"/>
    <w:rsid w:val="00DC5282"/>
    <w:rsid w:val="00DC5A5F"/>
    <w:rsid w:val="00DD3F86"/>
    <w:rsid w:val="00DD4698"/>
    <w:rsid w:val="00DD5F98"/>
    <w:rsid w:val="00DD6F31"/>
    <w:rsid w:val="00DE4B4D"/>
    <w:rsid w:val="00DE54D0"/>
    <w:rsid w:val="00DE679A"/>
    <w:rsid w:val="00DF46E7"/>
    <w:rsid w:val="00E0377F"/>
    <w:rsid w:val="00E07D41"/>
    <w:rsid w:val="00E118C5"/>
    <w:rsid w:val="00E125FB"/>
    <w:rsid w:val="00E20A2A"/>
    <w:rsid w:val="00E221AD"/>
    <w:rsid w:val="00E248BF"/>
    <w:rsid w:val="00E33FCC"/>
    <w:rsid w:val="00E34455"/>
    <w:rsid w:val="00E41987"/>
    <w:rsid w:val="00E47DF5"/>
    <w:rsid w:val="00E50FA3"/>
    <w:rsid w:val="00E5155C"/>
    <w:rsid w:val="00E54F26"/>
    <w:rsid w:val="00E625A5"/>
    <w:rsid w:val="00E6293E"/>
    <w:rsid w:val="00E65C36"/>
    <w:rsid w:val="00E73EB8"/>
    <w:rsid w:val="00E74D37"/>
    <w:rsid w:val="00E75204"/>
    <w:rsid w:val="00E7552A"/>
    <w:rsid w:val="00E75E9F"/>
    <w:rsid w:val="00E8083A"/>
    <w:rsid w:val="00E838F2"/>
    <w:rsid w:val="00E866BE"/>
    <w:rsid w:val="00E973B0"/>
    <w:rsid w:val="00EA1326"/>
    <w:rsid w:val="00EB114E"/>
    <w:rsid w:val="00EC1F06"/>
    <w:rsid w:val="00EC48DD"/>
    <w:rsid w:val="00ED045D"/>
    <w:rsid w:val="00ED4A74"/>
    <w:rsid w:val="00EE1C2E"/>
    <w:rsid w:val="00EE4474"/>
    <w:rsid w:val="00EF0AFB"/>
    <w:rsid w:val="00EF5437"/>
    <w:rsid w:val="00F01E59"/>
    <w:rsid w:val="00F02A78"/>
    <w:rsid w:val="00F0384E"/>
    <w:rsid w:val="00F15310"/>
    <w:rsid w:val="00F1583F"/>
    <w:rsid w:val="00F22DA3"/>
    <w:rsid w:val="00F24770"/>
    <w:rsid w:val="00F2520C"/>
    <w:rsid w:val="00F2618A"/>
    <w:rsid w:val="00F348AF"/>
    <w:rsid w:val="00F34E59"/>
    <w:rsid w:val="00F40AD3"/>
    <w:rsid w:val="00F41205"/>
    <w:rsid w:val="00F456B3"/>
    <w:rsid w:val="00F46249"/>
    <w:rsid w:val="00F504A9"/>
    <w:rsid w:val="00F569B6"/>
    <w:rsid w:val="00F60953"/>
    <w:rsid w:val="00F63E92"/>
    <w:rsid w:val="00F64930"/>
    <w:rsid w:val="00F75917"/>
    <w:rsid w:val="00F82122"/>
    <w:rsid w:val="00F90AAB"/>
    <w:rsid w:val="00F92DEA"/>
    <w:rsid w:val="00F9462B"/>
    <w:rsid w:val="00FA11F2"/>
    <w:rsid w:val="00FA433C"/>
    <w:rsid w:val="00FA5247"/>
    <w:rsid w:val="00FA6ADB"/>
    <w:rsid w:val="00FA78EC"/>
    <w:rsid w:val="00FB653E"/>
    <w:rsid w:val="00FB7CD6"/>
    <w:rsid w:val="00FC0581"/>
    <w:rsid w:val="00FC11A8"/>
    <w:rsid w:val="00FC4994"/>
    <w:rsid w:val="00FD4883"/>
    <w:rsid w:val="00FE30D7"/>
    <w:rsid w:val="00FF1FF1"/>
    <w:rsid w:val="00FF34C3"/>
    <w:rsid w:val="00FF3683"/>
    <w:rsid w:val="00FF7D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0087DD"/>
  <w15:docId w15:val="{2D359B18-5D31-4E3A-B847-7A0F371E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FCE"/>
    <w:pPr>
      <w:widowControl w:val="0"/>
      <w:jc w:val="both"/>
    </w:pPr>
    <w:rPr>
      <w:rFonts w:asciiTheme="minorHAnsi" w:hAnsiTheme="minorHAnsi" w:cstheme="minorBidi"/>
      <w:kern w:val="2"/>
      <w:sz w:val="21"/>
      <w:szCs w:val="22"/>
      <w:lang w:val="en-US" w:eastAsia="zh-CN"/>
    </w:rPr>
  </w:style>
  <w:style w:type="paragraph" w:styleId="Heading1">
    <w:name w:val="heading 1"/>
    <w:basedOn w:val="Normal"/>
    <w:next w:val="Normal"/>
    <w:qFormat/>
    <w:rsid w:val="00097071"/>
    <w:pPr>
      <w:widowControl/>
      <w:jc w:val="left"/>
      <w:outlineLvl w:val="0"/>
    </w:pPr>
    <w:rPr>
      <w:rFonts w:ascii="Arial" w:eastAsia="Times New Roman" w:hAnsi="Arial" w:cs="Arial"/>
      <w:bCs/>
      <w:kern w:val="0"/>
      <w:sz w:val="20"/>
      <w:szCs w:val="32"/>
      <w:lang w:val="en-GB" w:eastAsia="en-GB"/>
    </w:rPr>
  </w:style>
  <w:style w:type="paragraph" w:styleId="Heading2">
    <w:name w:val="heading 2"/>
    <w:basedOn w:val="Normal"/>
    <w:next w:val="Normal"/>
    <w:qFormat/>
    <w:rsid w:val="00097071"/>
    <w:pPr>
      <w:widowControl/>
      <w:jc w:val="left"/>
      <w:outlineLvl w:val="1"/>
    </w:pPr>
    <w:rPr>
      <w:rFonts w:ascii="Arial" w:eastAsia="Times New Roman" w:hAnsi="Arial" w:cs="Arial"/>
      <w:bCs/>
      <w:iCs/>
      <w:kern w:val="0"/>
      <w:sz w:val="20"/>
      <w:szCs w:val="28"/>
      <w:lang w:val="en-GB" w:eastAsia="en-GB"/>
    </w:rPr>
  </w:style>
  <w:style w:type="paragraph" w:styleId="Heading3">
    <w:name w:val="heading 3"/>
    <w:basedOn w:val="Normal"/>
    <w:next w:val="Normal"/>
    <w:qFormat/>
    <w:rsid w:val="00097071"/>
    <w:pPr>
      <w:widowControl/>
      <w:jc w:val="left"/>
      <w:outlineLvl w:val="2"/>
    </w:pPr>
    <w:rPr>
      <w:rFonts w:ascii="Arial" w:eastAsia="Times New Roman" w:hAnsi="Arial" w:cs="Arial"/>
      <w:bCs/>
      <w:kern w:val="0"/>
      <w:sz w:val="20"/>
      <w:szCs w:val="26"/>
      <w:lang w:val="en-GB" w:eastAsia="en-GB"/>
    </w:rPr>
  </w:style>
  <w:style w:type="paragraph" w:styleId="Heading4">
    <w:name w:val="heading 4"/>
    <w:basedOn w:val="Normal"/>
    <w:next w:val="Normal"/>
    <w:qFormat/>
    <w:rsid w:val="00097071"/>
    <w:pPr>
      <w:widowControl/>
      <w:jc w:val="left"/>
      <w:outlineLvl w:val="3"/>
    </w:pPr>
    <w:rPr>
      <w:rFonts w:ascii="Arial" w:eastAsia="Times New Roman" w:hAnsi="Arial" w:cs="Times New Roman"/>
      <w:bCs/>
      <w:kern w:val="0"/>
      <w:sz w:val="20"/>
      <w:szCs w:val="28"/>
      <w:lang w:val="en-GB" w:eastAsia="en-GB"/>
    </w:rPr>
  </w:style>
  <w:style w:type="paragraph" w:styleId="Heading5">
    <w:name w:val="heading 5"/>
    <w:basedOn w:val="Normal"/>
    <w:next w:val="Normal"/>
    <w:qFormat/>
    <w:rsid w:val="00097071"/>
    <w:pPr>
      <w:widowControl/>
      <w:jc w:val="left"/>
      <w:outlineLvl w:val="4"/>
    </w:pPr>
    <w:rPr>
      <w:rFonts w:ascii="Arial" w:eastAsia="Times New Roman" w:hAnsi="Arial" w:cs="Times New Roman"/>
      <w:bCs/>
      <w:iCs/>
      <w:kern w:val="0"/>
      <w:sz w:val="20"/>
      <w:szCs w:val="26"/>
      <w:lang w:val="en-GB" w:eastAsia="en-GB"/>
    </w:rPr>
  </w:style>
  <w:style w:type="paragraph" w:styleId="Heading6">
    <w:name w:val="heading 6"/>
    <w:basedOn w:val="Normal"/>
    <w:next w:val="Normal"/>
    <w:qFormat/>
    <w:rsid w:val="00097071"/>
    <w:pPr>
      <w:widowControl/>
      <w:jc w:val="left"/>
      <w:outlineLvl w:val="5"/>
    </w:pPr>
    <w:rPr>
      <w:rFonts w:ascii="Arial" w:eastAsia="Times New Roman" w:hAnsi="Arial" w:cs="Times New Roman"/>
      <w:bCs/>
      <w:kern w:val="0"/>
      <w:sz w:val="20"/>
      <w:lang w:val="en-GB" w:eastAsia="en-GB"/>
    </w:rPr>
  </w:style>
  <w:style w:type="paragraph" w:styleId="Heading7">
    <w:name w:val="heading 7"/>
    <w:basedOn w:val="Normal"/>
    <w:next w:val="Normal"/>
    <w:qFormat/>
    <w:rsid w:val="00097071"/>
    <w:pPr>
      <w:widowControl/>
      <w:jc w:val="left"/>
      <w:outlineLvl w:val="6"/>
    </w:pPr>
    <w:rPr>
      <w:rFonts w:ascii="Arial" w:eastAsia="Times New Roman" w:hAnsi="Arial" w:cs="Times New Roman"/>
      <w:kern w:val="0"/>
      <w:sz w:val="20"/>
      <w:szCs w:val="24"/>
      <w:lang w:val="en-GB" w:eastAsia="en-GB"/>
    </w:rPr>
  </w:style>
  <w:style w:type="paragraph" w:styleId="Heading8">
    <w:name w:val="heading 8"/>
    <w:basedOn w:val="Normal"/>
    <w:next w:val="Normal"/>
    <w:qFormat/>
    <w:rsid w:val="00097071"/>
    <w:pPr>
      <w:widowControl/>
      <w:jc w:val="left"/>
      <w:outlineLvl w:val="7"/>
    </w:pPr>
    <w:rPr>
      <w:rFonts w:ascii="Arial" w:eastAsia="Times New Roman" w:hAnsi="Arial" w:cs="Times New Roman"/>
      <w:iCs/>
      <w:kern w:val="0"/>
      <w:sz w:val="20"/>
      <w:szCs w:val="24"/>
      <w:lang w:val="en-GB" w:eastAsia="en-GB"/>
    </w:rPr>
  </w:style>
  <w:style w:type="paragraph" w:styleId="Heading9">
    <w:name w:val="heading 9"/>
    <w:basedOn w:val="Normal"/>
    <w:next w:val="Normal"/>
    <w:qFormat/>
    <w:rsid w:val="00097071"/>
    <w:pPr>
      <w:widowControl/>
      <w:jc w:val="left"/>
      <w:outlineLvl w:val="8"/>
    </w:pPr>
    <w:rPr>
      <w:rFonts w:ascii="Arial" w:eastAsia="Times New Roman" w:hAnsi="Arial" w:cs="Arial"/>
      <w:kern w:val="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widowControl/>
      <w:spacing w:after="140" w:line="290" w:lineRule="auto"/>
    </w:pPr>
    <w:rPr>
      <w:rFonts w:ascii="Arial" w:eastAsia="Times New Roman" w:hAnsi="Arial" w:cs="Times New Roman"/>
      <w:kern w:val="20"/>
      <w:sz w:val="20"/>
      <w:szCs w:val="24"/>
      <w:lang w:val="en-GB" w:eastAsia="en-GB"/>
    </w:rPr>
  </w:style>
  <w:style w:type="paragraph" w:customStyle="1" w:styleId="Body1">
    <w:name w:val="Body 1"/>
    <w:basedOn w:val="Normal"/>
    <w:rsid w:val="00097071"/>
    <w:pPr>
      <w:widowControl/>
      <w:spacing w:after="140" w:line="290" w:lineRule="auto"/>
      <w:ind w:left="680"/>
    </w:pPr>
    <w:rPr>
      <w:rFonts w:ascii="Arial" w:eastAsia="Times New Roman" w:hAnsi="Arial" w:cs="Times New Roman"/>
      <w:kern w:val="20"/>
      <w:sz w:val="20"/>
      <w:szCs w:val="24"/>
      <w:lang w:val="en-GB" w:eastAsia="en-GB"/>
    </w:rPr>
  </w:style>
  <w:style w:type="paragraph" w:customStyle="1" w:styleId="Body2">
    <w:name w:val="Body 2"/>
    <w:basedOn w:val="Normal"/>
    <w:rsid w:val="00097071"/>
    <w:pPr>
      <w:widowControl/>
      <w:spacing w:after="140" w:line="290" w:lineRule="auto"/>
      <w:ind w:left="680"/>
    </w:pPr>
    <w:rPr>
      <w:rFonts w:ascii="Arial" w:eastAsia="Times New Roman" w:hAnsi="Arial" w:cs="Times New Roman"/>
      <w:kern w:val="20"/>
      <w:sz w:val="20"/>
      <w:szCs w:val="24"/>
      <w:lang w:val="en-GB" w:eastAsia="en-GB"/>
    </w:rPr>
  </w:style>
  <w:style w:type="paragraph" w:customStyle="1" w:styleId="Body3">
    <w:name w:val="Body 3"/>
    <w:basedOn w:val="Normal"/>
    <w:rsid w:val="00097071"/>
    <w:pPr>
      <w:widowControl/>
      <w:spacing w:after="140" w:line="290" w:lineRule="auto"/>
      <w:ind w:left="1361"/>
    </w:pPr>
    <w:rPr>
      <w:rFonts w:ascii="Arial" w:eastAsia="Times New Roman" w:hAnsi="Arial" w:cs="Times New Roman"/>
      <w:kern w:val="20"/>
      <w:sz w:val="20"/>
      <w:szCs w:val="24"/>
      <w:lang w:val="en-GB" w:eastAsia="en-GB"/>
    </w:rPr>
  </w:style>
  <w:style w:type="paragraph" w:customStyle="1" w:styleId="Body4">
    <w:name w:val="Body 4"/>
    <w:basedOn w:val="Normal"/>
    <w:rsid w:val="00097071"/>
    <w:pPr>
      <w:widowControl/>
      <w:spacing w:after="140" w:line="290" w:lineRule="auto"/>
      <w:ind w:left="2041"/>
    </w:pPr>
    <w:rPr>
      <w:rFonts w:ascii="Arial" w:eastAsia="Times New Roman" w:hAnsi="Arial" w:cs="Times New Roman"/>
      <w:kern w:val="20"/>
      <w:sz w:val="20"/>
      <w:szCs w:val="24"/>
      <w:lang w:val="en-GB" w:eastAsia="en-GB"/>
    </w:rPr>
  </w:style>
  <w:style w:type="paragraph" w:customStyle="1" w:styleId="Body5">
    <w:name w:val="Body 5"/>
    <w:basedOn w:val="Normal"/>
    <w:rsid w:val="00097071"/>
    <w:pPr>
      <w:widowControl/>
      <w:spacing w:after="140" w:line="290" w:lineRule="auto"/>
      <w:ind w:left="2608"/>
    </w:pPr>
    <w:rPr>
      <w:rFonts w:ascii="Arial" w:eastAsia="Times New Roman" w:hAnsi="Arial" w:cs="Times New Roman"/>
      <w:kern w:val="20"/>
      <w:sz w:val="20"/>
      <w:szCs w:val="24"/>
      <w:lang w:val="en-GB" w:eastAsia="en-GB"/>
    </w:rPr>
  </w:style>
  <w:style w:type="paragraph" w:customStyle="1" w:styleId="Body6">
    <w:name w:val="Body 6"/>
    <w:basedOn w:val="Normal"/>
    <w:rsid w:val="00097071"/>
    <w:pPr>
      <w:widowControl/>
      <w:spacing w:after="140" w:line="290" w:lineRule="auto"/>
      <w:ind w:left="3288"/>
    </w:pPr>
    <w:rPr>
      <w:rFonts w:ascii="Arial" w:eastAsia="Times New Roman" w:hAnsi="Arial" w:cs="Times New Roman"/>
      <w:kern w:val="20"/>
      <w:sz w:val="20"/>
      <w:szCs w:val="24"/>
      <w:lang w:val="en-GB" w:eastAsia="en-GB"/>
    </w:rPr>
  </w:style>
  <w:style w:type="paragraph" w:customStyle="1" w:styleId="Level1">
    <w:name w:val="Level 1"/>
    <w:basedOn w:val="Normal"/>
    <w:next w:val="Body1"/>
    <w:rsid w:val="00097071"/>
    <w:pPr>
      <w:keepNext/>
      <w:widowControl/>
      <w:numPr>
        <w:numId w:val="20"/>
      </w:numPr>
      <w:tabs>
        <w:tab w:val="clear" w:pos="680"/>
      </w:tabs>
      <w:spacing w:before="280" w:after="140" w:line="290" w:lineRule="auto"/>
      <w:outlineLvl w:val="0"/>
    </w:pPr>
    <w:rPr>
      <w:rFonts w:ascii="Arial" w:eastAsia="Times New Roman" w:hAnsi="Arial" w:cs="Times New Roman"/>
      <w:b/>
      <w:bCs/>
      <w:kern w:val="20"/>
      <w:sz w:val="22"/>
      <w:szCs w:val="32"/>
      <w:lang w:val="en-GB" w:eastAsia="en-GB"/>
    </w:rPr>
  </w:style>
  <w:style w:type="paragraph" w:customStyle="1" w:styleId="Level2">
    <w:name w:val="Level 2"/>
    <w:basedOn w:val="Normal"/>
    <w:rsid w:val="00ED4A74"/>
    <w:pPr>
      <w:widowControl/>
      <w:numPr>
        <w:ilvl w:val="1"/>
        <w:numId w:val="20"/>
      </w:numPr>
      <w:tabs>
        <w:tab w:val="clear" w:pos="680"/>
      </w:tabs>
      <w:spacing w:after="140" w:line="290" w:lineRule="auto"/>
      <w:outlineLvl w:val="1"/>
    </w:pPr>
    <w:rPr>
      <w:rFonts w:ascii="Arial" w:eastAsia="Times New Roman" w:hAnsi="Arial" w:cs="Times New Roman"/>
      <w:kern w:val="20"/>
      <w:sz w:val="20"/>
      <w:szCs w:val="28"/>
      <w:lang w:val="en-GB" w:eastAsia="en-GB"/>
    </w:rPr>
  </w:style>
  <w:style w:type="paragraph" w:customStyle="1" w:styleId="Level3">
    <w:name w:val="Level 3"/>
    <w:basedOn w:val="Normal"/>
    <w:rsid w:val="00ED4A74"/>
    <w:pPr>
      <w:widowControl/>
      <w:numPr>
        <w:ilvl w:val="2"/>
        <w:numId w:val="20"/>
      </w:numPr>
      <w:tabs>
        <w:tab w:val="clear" w:pos="1361"/>
      </w:tabs>
      <w:spacing w:after="140" w:line="290" w:lineRule="auto"/>
      <w:ind w:hanging="680"/>
      <w:outlineLvl w:val="2"/>
    </w:pPr>
    <w:rPr>
      <w:rFonts w:ascii="Arial" w:eastAsia="Times New Roman" w:hAnsi="Arial" w:cs="Times New Roman"/>
      <w:kern w:val="20"/>
      <w:sz w:val="20"/>
      <w:szCs w:val="28"/>
      <w:lang w:val="en-GB" w:eastAsia="en-GB"/>
    </w:rPr>
  </w:style>
  <w:style w:type="paragraph" w:customStyle="1" w:styleId="Level4">
    <w:name w:val="Level 4"/>
    <w:basedOn w:val="Normal"/>
    <w:rsid w:val="00ED4A74"/>
    <w:pPr>
      <w:widowControl/>
      <w:numPr>
        <w:ilvl w:val="3"/>
        <w:numId w:val="20"/>
      </w:numPr>
      <w:tabs>
        <w:tab w:val="clear" w:pos="2041"/>
      </w:tabs>
      <w:spacing w:after="140" w:line="290" w:lineRule="auto"/>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ED4A74"/>
    <w:pPr>
      <w:widowControl/>
      <w:numPr>
        <w:ilvl w:val="4"/>
        <w:numId w:val="20"/>
      </w:numPr>
      <w:tabs>
        <w:tab w:val="clear" w:pos="2608"/>
      </w:tabs>
      <w:spacing w:after="140" w:line="290" w:lineRule="auto"/>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ED4A74"/>
    <w:pPr>
      <w:widowControl/>
      <w:numPr>
        <w:ilvl w:val="5"/>
        <w:numId w:val="20"/>
      </w:numPr>
      <w:tabs>
        <w:tab w:val="clear" w:pos="3288"/>
      </w:tabs>
      <w:spacing w:after="140" w:line="290" w:lineRule="auto"/>
      <w:outlineLvl w:val="5"/>
    </w:pPr>
    <w:rPr>
      <w:rFonts w:ascii="Arial" w:eastAsia="Times New Roman" w:hAnsi="Arial" w:cs="Times New Roman"/>
      <w:kern w:val="20"/>
      <w:sz w:val="20"/>
      <w:szCs w:val="24"/>
      <w:lang w:val="en-GB" w:eastAsia="en-GB"/>
    </w:rPr>
  </w:style>
  <w:style w:type="paragraph" w:customStyle="1" w:styleId="Parties">
    <w:name w:val="Parties"/>
    <w:basedOn w:val="Normal"/>
    <w:rsid w:val="00097071"/>
    <w:pPr>
      <w:widowControl/>
      <w:numPr>
        <w:numId w:val="22"/>
      </w:numPr>
      <w:spacing w:after="140" w:line="290" w:lineRule="auto"/>
    </w:pPr>
    <w:rPr>
      <w:rFonts w:ascii="Arial" w:eastAsia="Times New Roman" w:hAnsi="Arial" w:cs="Times New Roman"/>
      <w:kern w:val="20"/>
      <w:sz w:val="20"/>
      <w:szCs w:val="24"/>
      <w:lang w:val="en-GB" w:eastAsia="en-GB"/>
    </w:rPr>
  </w:style>
  <w:style w:type="paragraph" w:customStyle="1" w:styleId="Recitals">
    <w:name w:val="Recitals"/>
    <w:basedOn w:val="Normal"/>
    <w:rsid w:val="00097071"/>
    <w:pPr>
      <w:widowControl/>
      <w:numPr>
        <w:numId w:val="23"/>
      </w:numPr>
      <w:spacing w:after="140" w:line="290" w:lineRule="auto"/>
    </w:pPr>
    <w:rPr>
      <w:rFonts w:ascii="Arial" w:eastAsia="Times New Roman" w:hAnsi="Arial" w:cs="Times New Roman"/>
      <w:kern w:val="20"/>
      <w:sz w:val="20"/>
      <w:szCs w:val="24"/>
      <w:lang w:val="en-GB" w:eastAsia="en-GB"/>
    </w:rPr>
  </w:style>
  <w:style w:type="paragraph" w:customStyle="1" w:styleId="alpha1">
    <w:name w:val="alpha 1"/>
    <w:basedOn w:val="Normal"/>
    <w:rsid w:val="00097071"/>
    <w:pPr>
      <w:widowControl/>
      <w:numPr>
        <w:numId w:val="1"/>
      </w:numPr>
      <w:spacing w:after="140" w:line="290" w:lineRule="auto"/>
      <w:outlineLvl w:val="0"/>
    </w:pPr>
    <w:rPr>
      <w:rFonts w:ascii="Arial" w:eastAsia="Times New Roman" w:hAnsi="Arial" w:cs="Times New Roman"/>
      <w:kern w:val="20"/>
      <w:sz w:val="20"/>
      <w:szCs w:val="20"/>
      <w:lang w:val="en-GB" w:eastAsia="en-GB"/>
    </w:rPr>
  </w:style>
  <w:style w:type="paragraph" w:customStyle="1" w:styleId="alpha2">
    <w:name w:val="alpha 2"/>
    <w:basedOn w:val="Normal"/>
    <w:rsid w:val="00097071"/>
    <w:pPr>
      <w:widowControl/>
      <w:numPr>
        <w:numId w:val="2"/>
      </w:numPr>
      <w:spacing w:after="140" w:line="290" w:lineRule="auto"/>
      <w:outlineLvl w:val="1"/>
    </w:pPr>
    <w:rPr>
      <w:rFonts w:ascii="Arial" w:eastAsia="Times New Roman" w:hAnsi="Arial" w:cs="Times New Roman"/>
      <w:kern w:val="20"/>
      <w:sz w:val="20"/>
      <w:szCs w:val="20"/>
      <w:lang w:val="en-GB" w:eastAsia="en-GB"/>
    </w:rPr>
  </w:style>
  <w:style w:type="paragraph" w:customStyle="1" w:styleId="alpha3">
    <w:name w:val="alpha 3"/>
    <w:basedOn w:val="Normal"/>
    <w:rsid w:val="00097071"/>
    <w:pPr>
      <w:widowControl/>
      <w:numPr>
        <w:numId w:val="3"/>
      </w:numPr>
      <w:spacing w:after="140" w:line="290" w:lineRule="auto"/>
      <w:outlineLvl w:val="2"/>
    </w:pPr>
    <w:rPr>
      <w:rFonts w:ascii="Arial" w:eastAsia="Times New Roman" w:hAnsi="Arial" w:cs="Times New Roman"/>
      <w:kern w:val="20"/>
      <w:sz w:val="20"/>
      <w:szCs w:val="20"/>
      <w:lang w:val="en-GB" w:eastAsia="en-GB"/>
    </w:rPr>
  </w:style>
  <w:style w:type="paragraph" w:customStyle="1" w:styleId="alpha4">
    <w:name w:val="alpha 4"/>
    <w:basedOn w:val="Normal"/>
    <w:rsid w:val="00097071"/>
    <w:pPr>
      <w:widowControl/>
      <w:numPr>
        <w:numId w:val="4"/>
      </w:numPr>
      <w:spacing w:after="140" w:line="290" w:lineRule="auto"/>
      <w:outlineLvl w:val="3"/>
    </w:pPr>
    <w:rPr>
      <w:rFonts w:ascii="Arial" w:eastAsia="Times New Roman" w:hAnsi="Arial" w:cs="Times New Roman"/>
      <w:kern w:val="20"/>
      <w:sz w:val="20"/>
      <w:szCs w:val="20"/>
      <w:lang w:val="en-GB" w:eastAsia="en-GB"/>
    </w:rPr>
  </w:style>
  <w:style w:type="paragraph" w:customStyle="1" w:styleId="alpha5">
    <w:name w:val="alpha 5"/>
    <w:basedOn w:val="Normal"/>
    <w:rsid w:val="00097071"/>
    <w:pPr>
      <w:widowControl/>
      <w:numPr>
        <w:numId w:val="5"/>
      </w:numPr>
      <w:spacing w:after="140" w:line="290" w:lineRule="auto"/>
      <w:outlineLvl w:val="4"/>
    </w:pPr>
    <w:rPr>
      <w:rFonts w:ascii="Arial" w:eastAsia="Times New Roman" w:hAnsi="Arial" w:cs="Times New Roman"/>
      <w:kern w:val="20"/>
      <w:sz w:val="20"/>
      <w:szCs w:val="20"/>
      <w:lang w:val="en-GB" w:eastAsia="en-GB"/>
    </w:rPr>
  </w:style>
  <w:style w:type="paragraph" w:customStyle="1" w:styleId="alpha6">
    <w:name w:val="alpha 6"/>
    <w:basedOn w:val="Normal"/>
    <w:rsid w:val="00097071"/>
    <w:pPr>
      <w:widowControl/>
      <w:numPr>
        <w:numId w:val="6"/>
      </w:numPr>
      <w:spacing w:after="140" w:line="290" w:lineRule="auto"/>
      <w:outlineLvl w:val="5"/>
    </w:pPr>
    <w:rPr>
      <w:rFonts w:ascii="Arial" w:eastAsia="Times New Roman" w:hAnsi="Arial" w:cs="Times New Roman"/>
      <w:kern w:val="20"/>
      <w:sz w:val="20"/>
      <w:szCs w:val="20"/>
      <w:lang w:val="en-GB" w:eastAsia="en-GB"/>
    </w:rPr>
  </w:style>
  <w:style w:type="paragraph" w:customStyle="1" w:styleId="bullet1">
    <w:name w:val="bullet 1"/>
    <w:basedOn w:val="Normal"/>
    <w:rsid w:val="00097071"/>
    <w:pPr>
      <w:widowControl/>
      <w:numPr>
        <w:numId w:val="7"/>
      </w:numPr>
      <w:spacing w:after="140" w:line="290" w:lineRule="auto"/>
      <w:outlineLvl w:val="0"/>
    </w:pPr>
    <w:rPr>
      <w:rFonts w:ascii="Arial" w:eastAsia="Times New Roman" w:hAnsi="Arial" w:cs="Times New Roman"/>
      <w:kern w:val="20"/>
      <w:sz w:val="20"/>
      <w:szCs w:val="24"/>
      <w:lang w:val="en-GB" w:eastAsia="en-GB"/>
    </w:rPr>
  </w:style>
  <w:style w:type="paragraph" w:customStyle="1" w:styleId="bullet2">
    <w:name w:val="bullet 2"/>
    <w:basedOn w:val="Normal"/>
    <w:rsid w:val="00097071"/>
    <w:pPr>
      <w:widowControl/>
      <w:numPr>
        <w:numId w:val="8"/>
      </w:numPr>
      <w:spacing w:after="140" w:line="290" w:lineRule="auto"/>
      <w:outlineLvl w:val="1"/>
    </w:pPr>
    <w:rPr>
      <w:rFonts w:ascii="Arial" w:eastAsia="Times New Roman" w:hAnsi="Arial" w:cs="Times New Roman"/>
      <w:kern w:val="20"/>
      <w:sz w:val="20"/>
      <w:szCs w:val="24"/>
      <w:lang w:val="en-GB" w:eastAsia="en-GB"/>
    </w:rPr>
  </w:style>
  <w:style w:type="paragraph" w:customStyle="1" w:styleId="bullet3">
    <w:name w:val="bullet 3"/>
    <w:basedOn w:val="Normal"/>
    <w:rsid w:val="00097071"/>
    <w:pPr>
      <w:widowControl/>
      <w:numPr>
        <w:numId w:val="9"/>
      </w:numPr>
      <w:spacing w:after="140" w:line="290" w:lineRule="auto"/>
      <w:outlineLvl w:val="2"/>
    </w:pPr>
    <w:rPr>
      <w:rFonts w:ascii="Arial" w:eastAsia="Times New Roman" w:hAnsi="Arial" w:cs="Times New Roman"/>
      <w:kern w:val="20"/>
      <w:sz w:val="20"/>
      <w:szCs w:val="24"/>
      <w:lang w:val="en-GB" w:eastAsia="en-GB"/>
    </w:rPr>
  </w:style>
  <w:style w:type="paragraph" w:customStyle="1" w:styleId="bullet4">
    <w:name w:val="bullet 4"/>
    <w:basedOn w:val="Normal"/>
    <w:rsid w:val="00097071"/>
    <w:pPr>
      <w:widowControl/>
      <w:numPr>
        <w:numId w:val="10"/>
      </w:numPr>
      <w:spacing w:after="140" w:line="290" w:lineRule="auto"/>
      <w:outlineLvl w:val="3"/>
    </w:pPr>
    <w:rPr>
      <w:rFonts w:ascii="Arial" w:eastAsia="Times New Roman" w:hAnsi="Arial" w:cs="Times New Roman"/>
      <w:kern w:val="20"/>
      <w:sz w:val="20"/>
      <w:szCs w:val="24"/>
      <w:lang w:val="en-GB" w:eastAsia="en-GB"/>
    </w:rPr>
  </w:style>
  <w:style w:type="paragraph" w:customStyle="1" w:styleId="bullet5">
    <w:name w:val="bullet 5"/>
    <w:basedOn w:val="Normal"/>
    <w:rsid w:val="00097071"/>
    <w:pPr>
      <w:widowControl/>
      <w:numPr>
        <w:numId w:val="11"/>
      </w:numPr>
      <w:spacing w:after="140" w:line="290" w:lineRule="auto"/>
      <w:outlineLvl w:val="4"/>
    </w:pPr>
    <w:rPr>
      <w:rFonts w:ascii="Arial" w:eastAsia="Times New Roman" w:hAnsi="Arial" w:cs="Times New Roman"/>
      <w:kern w:val="20"/>
      <w:sz w:val="20"/>
      <w:szCs w:val="24"/>
      <w:lang w:val="en-GB" w:eastAsia="en-GB"/>
    </w:rPr>
  </w:style>
  <w:style w:type="paragraph" w:customStyle="1" w:styleId="bullet6">
    <w:name w:val="bullet 6"/>
    <w:basedOn w:val="Normal"/>
    <w:rsid w:val="00097071"/>
    <w:pPr>
      <w:widowControl/>
      <w:numPr>
        <w:numId w:val="12"/>
      </w:numPr>
      <w:spacing w:after="140" w:line="290" w:lineRule="auto"/>
      <w:outlineLvl w:val="5"/>
    </w:pPr>
    <w:rPr>
      <w:rFonts w:ascii="Arial" w:eastAsia="Times New Roman" w:hAnsi="Arial" w:cs="Times New Roman"/>
      <w:kern w:val="20"/>
      <w:sz w:val="20"/>
      <w:szCs w:val="24"/>
      <w:lang w:val="en-GB" w:eastAsia="en-GB"/>
    </w:rPr>
  </w:style>
  <w:style w:type="paragraph" w:customStyle="1" w:styleId="roman1">
    <w:name w:val="roman 1"/>
    <w:basedOn w:val="Normal"/>
    <w:rsid w:val="00097071"/>
    <w:pPr>
      <w:widowControl/>
      <w:numPr>
        <w:numId w:val="24"/>
      </w:numPr>
      <w:spacing w:after="140" w:line="290" w:lineRule="auto"/>
      <w:outlineLvl w:val="0"/>
    </w:pPr>
    <w:rPr>
      <w:rFonts w:ascii="Arial" w:eastAsia="Times New Roman" w:hAnsi="Arial" w:cs="Times New Roman"/>
      <w:kern w:val="20"/>
      <w:sz w:val="20"/>
      <w:szCs w:val="20"/>
      <w:lang w:val="en-GB" w:eastAsia="en-GB"/>
    </w:rPr>
  </w:style>
  <w:style w:type="paragraph" w:customStyle="1" w:styleId="roman2">
    <w:name w:val="roman 2"/>
    <w:basedOn w:val="Normal"/>
    <w:rsid w:val="00097071"/>
    <w:pPr>
      <w:widowControl/>
      <w:numPr>
        <w:numId w:val="25"/>
      </w:numPr>
      <w:spacing w:after="140" w:line="290" w:lineRule="auto"/>
      <w:outlineLvl w:val="1"/>
    </w:pPr>
    <w:rPr>
      <w:rFonts w:ascii="Arial" w:eastAsia="Times New Roman" w:hAnsi="Arial" w:cs="Times New Roman"/>
      <w:kern w:val="20"/>
      <w:sz w:val="20"/>
      <w:szCs w:val="20"/>
      <w:lang w:val="en-GB" w:eastAsia="en-GB"/>
    </w:rPr>
  </w:style>
  <w:style w:type="paragraph" w:customStyle="1" w:styleId="roman3">
    <w:name w:val="roman 3"/>
    <w:basedOn w:val="Normal"/>
    <w:rsid w:val="00097071"/>
    <w:pPr>
      <w:widowControl/>
      <w:numPr>
        <w:numId w:val="26"/>
      </w:numPr>
      <w:spacing w:after="140" w:line="290" w:lineRule="auto"/>
      <w:outlineLvl w:val="2"/>
    </w:pPr>
    <w:rPr>
      <w:rFonts w:ascii="Arial" w:eastAsia="Times New Roman" w:hAnsi="Arial" w:cs="Times New Roman"/>
      <w:kern w:val="20"/>
      <w:sz w:val="20"/>
      <w:szCs w:val="20"/>
      <w:lang w:val="en-GB" w:eastAsia="en-GB"/>
    </w:rPr>
  </w:style>
  <w:style w:type="paragraph" w:customStyle="1" w:styleId="roman4">
    <w:name w:val="roman 4"/>
    <w:basedOn w:val="Normal"/>
    <w:rsid w:val="00097071"/>
    <w:pPr>
      <w:widowControl/>
      <w:numPr>
        <w:numId w:val="27"/>
      </w:numPr>
      <w:spacing w:after="140" w:line="290" w:lineRule="auto"/>
      <w:outlineLvl w:val="3"/>
    </w:pPr>
    <w:rPr>
      <w:rFonts w:ascii="Arial" w:eastAsia="Times New Roman" w:hAnsi="Arial" w:cs="Times New Roman"/>
      <w:kern w:val="20"/>
      <w:sz w:val="20"/>
      <w:szCs w:val="20"/>
      <w:lang w:val="en-GB" w:eastAsia="en-GB"/>
    </w:rPr>
  </w:style>
  <w:style w:type="paragraph" w:customStyle="1" w:styleId="roman5">
    <w:name w:val="roman 5"/>
    <w:basedOn w:val="Normal"/>
    <w:rsid w:val="00097071"/>
    <w:pPr>
      <w:widowControl/>
      <w:numPr>
        <w:numId w:val="28"/>
      </w:numPr>
      <w:spacing w:after="140" w:line="290" w:lineRule="auto"/>
      <w:outlineLvl w:val="4"/>
    </w:pPr>
    <w:rPr>
      <w:rFonts w:ascii="Arial" w:eastAsia="Times New Roman" w:hAnsi="Arial" w:cs="Times New Roman"/>
      <w:kern w:val="20"/>
      <w:sz w:val="20"/>
      <w:szCs w:val="20"/>
      <w:lang w:val="en-GB" w:eastAsia="en-GB"/>
    </w:rPr>
  </w:style>
  <w:style w:type="paragraph" w:customStyle="1" w:styleId="roman6">
    <w:name w:val="roman 6"/>
    <w:basedOn w:val="Normal"/>
    <w:rsid w:val="00097071"/>
    <w:pPr>
      <w:widowControl/>
      <w:numPr>
        <w:numId w:val="29"/>
      </w:numPr>
      <w:spacing w:after="140" w:line="290" w:lineRule="auto"/>
      <w:outlineLvl w:val="5"/>
    </w:pPr>
    <w:rPr>
      <w:rFonts w:ascii="Arial" w:eastAsia="Times New Roman" w:hAnsi="Arial" w:cs="Times New Roman"/>
      <w:kern w:val="20"/>
      <w:sz w:val="20"/>
      <w:szCs w:val="20"/>
      <w:lang w:val="en-GB" w:eastAsia="en-GB"/>
    </w:rPr>
  </w:style>
  <w:style w:type="paragraph" w:customStyle="1" w:styleId="CellHead">
    <w:name w:val="CellHead"/>
    <w:basedOn w:val="Normal"/>
    <w:rsid w:val="00097071"/>
    <w:pPr>
      <w:keepNext/>
      <w:widowControl/>
      <w:spacing w:before="60" w:after="60" w:line="259" w:lineRule="auto"/>
      <w:jc w:val="left"/>
    </w:pPr>
    <w:rPr>
      <w:rFonts w:ascii="Arial" w:eastAsia="黑体" w:hAnsi="Arial" w:cs="Times New Roman"/>
      <w:b/>
      <w:kern w:val="20"/>
      <w:sz w:val="20"/>
      <w:szCs w:val="24"/>
      <w:lang w:val="en-GB" w:eastAsia="en-GB"/>
    </w:rPr>
  </w:style>
  <w:style w:type="paragraph" w:styleId="Title">
    <w:name w:val="Title"/>
    <w:basedOn w:val="Normal"/>
    <w:next w:val="Body"/>
    <w:qFormat/>
    <w:rsid w:val="00097071"/>
    <w:pPr>
      <w:keepNext/>
      <w:widowControl/>
      <w:spacing w:after="240" w:line="290" w:lineRule="auto"/>
      <w:outlineLvl w:val="0"/>
    </w:pPr>
    <w:rPr>
      <w:rFonts w:ascii="Arial" w:eastAsia="黑体" w:hAnsi="Arial" w:cs="Arial"/>
      <w:b/>
      <w:bCs/>
      <w:kern w:val="28"/>
      <w:sz w:val="25"/>
      <w:szCs w:val="32"/>
      <w:lang w:val="en-GB" w:eastAsia="en-GB"/>
    </w:rPr>
  </w:style>
  <w:style w:type="paragraph" w:customStyle="1" w:styleId="Head1">
    <w:name w:val="Head 1"/>
    <w:basedOn w:val="Normal"/>
    <w:next w:val="Body1"/>
    <w:rsid w:val="00097071"/>
    <w:pPr>
      <w:keepNext/>
      <w:widowControl/>
      <w:spacing w:before="280" w:after="140" w:line="290" w:lineRule="auto"/>
      <w:ind w:left="680"/>
      <w:outlineLvl w:val="0"/>
    </w:pPr>
    <w:rPr>
      <w:rFonts w:ascii="Arial" w:eastAsia="黑体" w:hAnsi="Arial" w:cs="Times New Roman"/>
      <w:b/>
      <w:kern w:val="22"/>
      <w:sz w:val="22"/>
      <w:szCs w:val="24"/>
      <w:lang w:val="en-GB" w:eastAsia="en-GB"/>
    </w:rPr>
  </w:style>
  <w:style w:type="paragraph" w:customStyle="1" w:styleId="Head2">
    <w:name w:val="Head 2"/>
    <w:basedOn w:val="Normal"/>
    <w:next w:val="Body3"/>
    <w:rsid w:val="00097071"/>
    <w:pPr>
      <w:keepNext/>
      <w:widowControl/>
      <w:spacing w:before="280" w:after="60" w:line="290" w:lineRule="auto"/>
      <w:ind w:left="1361"/>
      <w:outlineLvl w:val="1"/>
    </w:pPr>
    <w:rPr>
      <w:rFonts w:ascii="Arial" w:eastAsia="黑体" w:hAnsi="Arial" w:cs="Times New Roman"/>
      <w:b/>
      <w:kern w:val="21"/>
      <w:szCs w:val="24"/>
      <w:lang w:val="en-GB" w:eastAsia="en-GB"/>
    </w:rPr>
  </w:style>
  <w:style w:type="paragraph" w:customStyle="1" w:styleId="Head3">
    <w:name w:val="Head 3"/>
    <w:basedOn w:val="Normal"/>
    <w:next w:val="Body4"/>
    <w:rsid w:val="00097071"/>
    <w:pPr>
      <w:keepNext/>
      <w:widowControl/>
      <w:spacing w:before="280" w:after="40" w:line="290" w:lineRule="auto"/>
      <w:ind w:left="2041"/>
      <w:outlineLvl w:val="2"/>
    </w:pPr>
    <w:rPr>
      <w:rFonts w:ascii="Arial" w:eastAsia="黑体" w:hAnsi="Arial" w:cs="Times New Roman"/>
      <w:b/>
      <w:kern w:val="20"/>
      <w:sz w:val="20"/>
      <w:szCs w:val="24"/>
      <w:lang w:val="en-GB" w:eastAsia="en-GB"/>
    </w:rPr>
  </w:style>
  <w:style w:type="paragraph" w:customStyle="1" w:styleId="SubHead">
    <w:name w:val="SubHead"/>
    <w:basedOn w:val="Normal"/>
    <w:next w:val="Body"/>
    <w:rsid w:val="00097071"/>
    <w:pPr>
      <w:keepNext/>
      <w:widowControl/>
      <w:spacing w:before="120" w:after="60" w:line="290" w:lineRule="auto"/>
      <w:outlineLvl w:val="0"/>
    </w:pPr>
    <w:rPr>
      <w:rFonts w:ascii="Arial" w:eastAsia="黑体" w:hAnsi="Arial" w:cs="Times New Roman"/>
      <w:b/>
      <w:kern w:val="21"/>
      <w:szCs w:val="24"/>
      <w:lang w:val="en-GB" w:eastAsia="en-GB"/>
    </w:rPr>
  </w:style>
  <w:style w:type="paragraph" w:customStyle="1" w:styleId="SchedApps">
    <w:name w:val="Sched/Apps"/>
    <w:basedOn w:val="Normal"/>
    <w:next w:val="Body"/>
    <w:rsid w:val="00097071"/>
    <w:pPr>
      <w:keepNext/>
      <w:pageBreakBefore/>
      <w:widowControl/>
      <w:spacing w:after="240" w:line="290" w:lineRule="auto"/>
      <w:jc w:val="center"/>
      <w:outlineLvl w:val="3"/>
    </w:pPr>
    <w:rPr>
      <w:rFonts w:ascii="Arial" w:eastAsia="黑体" w:hAnsi="Arial" w:cs="Times New Roman"/>
      <w:b/>
      <w:kern w:val="23"/>
      <w:sz w:val="23"/>
      <w:szCs w:val="24"/>
      <w:lang w:val="en-GB" w:eastAsia="en-GB"/>
    </w:rPr>
  </w:style>
  <w:style w:type="paragraph" w:customStyle="1" w:styleId="Schedule1">
    <w:name w:val="Schedule 1"/>
    <w:basedOn w:val="Normal"/>
    <w:rsid w:val="00AF64CE"/>
    <w:pPr>
      <w:widowControl/>
      <w:numPr>
        <w:numId w:val="49"/>
      </w:numPr>
      <w:spacing w:after="140" w:line="290" w:lineRule="auto"/>
      <w:outlineLvl w:val="0"/>
    </w:pPr>
    <w:rPr>
      <w:rFonts w:ascii="Arial" w:eastAsia="Times New Roman" w:hAnsi="Arial" w:cs="Times New Roman"/>
      <w:kern w:val="20"/>
      <w:sz w:val="20"/>
      <w:szCs w:val="24"/>
      <w:lang w:val="en-GB" w:eastAsia="en-GB"/>
    </w:rPr>
  </w:style>
  <w:style w:type="paragraph" w:customStyle="1" w:styleId="Schedule2">
    <w:name w:val="Schedule 2"/>
    <w:basedOn w:val="Normal"/>
    <w:rsid w:val="00AF64CE"/>
    <w:pPr>
      <w:widowControl/>
      <w:numPr>
        <w:ilvl w:val="1"/>
        <w:numId w:val="49"/>
      </w:numPr>
      <w:spacing w:after="140" w:line="290" w:lineRule="auto"/>
      <w:outlineLvl w:val="0"/>
    </w:pPr>
    <w:rPr>
      <w:rFonts w:ascii="Arial" w:eastAsia="Times New Roman" w:hAnsi="Arial" w:cs="Times New Roman"/>
      <w:kern w:val="20"/>
      <w:sz w:val="20"/>
      <w:szCs w:val="24"/>
      <w:lang w:val="en-GB" w:eastAsia="en-GB"/>
    </w:rPr>
  </w:style>
  <w:style w:type="paragraph" w:customStyle="1" w:styleId="Schedule3">
    <w:name w:val="Schedule 3"/>
    <w:basedOn w:val="Normal"/>
    <w:rsid w:val="00AF64CE"/>
    <w:pPr>
      <w:widowControl/>
      <w:numPr>
        <w:ilvl w:val="2"/>
        <w:numId w:val="49"/>
      </w:numPr>
      <w:spacing w:after="140" w:line="290" w:lineRule="auto"/>
      <w:outlineLvl w:val="1"/>
    </w:pPr>
    <w:rPr>
      <w:rFonts w:ascii="Arial" w:eastAsia="Times New Roman" w:hAnsi="Arial" w:cs="Times New Roman"/>
      <w:kern w:val="20"/>
      <w:sz w:val="20"/>
      <w:szCs w:val="24"/>
      <w:lang w:val="en-GB" w:eastAsia="en-GB"/>
    </w:rPr>
  </w:style>
  <w:style w:type="paragraph" w:customStyle="1" w:styleId="Schedule4">
    <w:name w:val="Schedule 4"/>
    <w:basedOn w:val="Normal"/>
    <w:rsid w:val="00AF64CE"/>
    <w:pPr>
      <w:widowControl/>
      <w:numPr>
        <w:ilvl w:val="3"/>
        <w:numId w:val="49"/>
      </w:numPr>
      <w:spacing w:after="140" w:line="290" w:lineRule="auto"/>
      <w:outlineLvl w:val="2"/>
    </w:pPr>
    <w:rPr>
      <w:rFonts w:ascii="Arial" w:eastAsia="Times New Roman" w:hAnsi="Arial" w:cs="Times New Roman"/>
      <w:kern w:val="20"/>
      <w:sz w:val="20"/>
      <w:szCs w:val="24"/>
      <w:lang w:val="en-GB" w:eastAsia="en-GB"/>
    </w:rPr>
  </w:style>
  <w:style w:type="paragraph" w:customStyle="1" w:styleId="Schedule5">
    <w:name w:val="Schedule 5"/>
    <w:basedOn w:val="Normal"/>
    <w:rsid w:val="00AF64CE"/>
    <w:pPr>
      <w:widowControl/>
      <w:numPr>
        <w:ilvl w:val="4"/>
        <w:numId w:val="49"/>
      </w:numPr>
      <w:spacing w:after="140" w:line="290" w:lineRule="auto"/>
      <w:outlineLvl w:val="3"/>
    </w:pPr>
    <w:rPr>
      <w:rFonts w:ascii="Arial" w:eastAsia="Times New Roman" w:hAnsi="Arial" w:cs="Times New Roman"/>
      <w:kern w:val="20"/>
      <w:sz w:val="20"/>
      <w:szCs w:val="24"/>
      <w:lang w:val="en-GB" w:eastAsia="en-GB"/>
    </w:rPr>
  </w:style>
  <w:style w:type="paragraph" w:customStyle="1" w:styleId="Schedule6">
    <w:name w:val="Schedule 6"/>
    <w:basedOn w:val="Normal"/>
    <w:rsid w:val="00AF64CE"/>
    <w:pPr>
      <w:widowControl/>
      <w:numPr>
        <w:ilvl w:val="5"/>
        <w:numId w:val="49"/>
      </w:numPr>
      <w:spacing w:after="140" w:line="290" w:lineRule="auto"/>
      <w:outlineLvl w:val="4"/>
    </w:pPr>
    <w:rPr>
      <w:rFonts w:ascii="Arial" w:eastAsia="Times New Roman" w:hAnsi="Arial" w:cs="Times New Roman"/>
      <w:kern w:val="20"/>
      <w:sz w:val="20"/>
      <w:szCs w:val="24"/>
      <w:lang w:val="en-GB" w:eastAsia="en-GB"/>
    </w:rPr>
  </w:style>
  <w:style w:type="paragraph" w:customStyle="1" w:styleId="TCLevel1">
    <w:name w:val="T+C Level 1"/>
    <w:basedOn w:val="Normal"/>
    <w:next w:val="TCLevel2"/>
    <w:rsid w:val="00097071"/>
    <w:pPr>
      <w:keepNext/>
      <w:widowControl/>
      <w:numPr>
        <w:numId w:val="30"/>
      </w:numPr>
      <w:spacing w:before="140" w:line="290" w:lineRule="auto"/>
      <w:outlineLvl w:val="0"/>
    </w:pPr>
    <w:rPr>
      <w:rFonts w:ascii="Arial" w:eastAsia="黑体" w:hAnsi="Arial" w:cs="Times New Roman"/>
      <w:b/>
      <w:kern w:val="20"/>
      <w:sz w:val="20"/>
      <w:szCs w:val="24"/>
      <w:lang w:val="en-GB" w:eastAsia="en-GB"/>
    </w:rPr>
  </w:style>
  <w:style w:type="paragraph" w:customStyle="1" w:styleId="TCLevel2">
    <w:name w:val="T+C Level 2"/>
    <w:basedOn w:val="Normal"/>
    <w:rsid w:val="00097071"/>
    <w:pPr>
      <w:widowControl/>
      <w:numPr>
        <w:ilvl w:val="1"/>
        <w:numId w:val="30"/>
      </w:numPr>
      <w:spacing w:after="140" w:line="290" w:lineRule="auto"/>
      <w:outlineLvl w:val="1"/>
    </w:pPr>
    <w:rPr>
      <w:rFonts w:ascii="Arial" w:eastAsia="Times New Roman" w:hAnsi="Arial" w:cs="Times New Roman"/>
      <w:kern w:val="20"/>
      <w:sz w:val="20"/>
      <w:szCs w:val="24"/>
      <w:lang w:val="en-GB" w:eastAsia="en-GB"/>
    </w:rPr>
  </w:style>
  <w:style w:type="paragraph" w:customStyle="1" w:styleId="TCLevel3">
    <w:name w:val="T+C Level 3"/>
    <w:basedOn w:val="Normal"/>
    <w:rsid w:val="00097071"/>
    <w:pPr>
      <w:widowControl/>
      <w:numPr>
        <w:ilvl w:val="2"/>
        <w:numId w:val="30"/>
      </w:numPr>
      <w:spacing w:after="140" w:line="290" w:lineRule="auto"/>
      <w:outlineLvl w:val="2"/>
    </w:pPr>
    <w:rPr>
      <w:rFonts w:ascii="Arial" w:eastAsia="Times New Roman" w:hAnsi="Arial" w:cs="Times New Roman"/>
      <w:kern w:val="20"/>
      <w:sz w:val="20"/>
      <w:szCs w:val="24"/>
      <w:lang w:val="en-GB" w:eastAsia="en-GB"/>
    </w:rPr>
  </w:style>
  <w:style w:type="paragraph" w:customStyle="1" w:styleId="TCLevel4">
    <w:name w:val="T+C Level 4"/>
    <w:basedOn w:val="Normal"/>
    <w:rsid w:val="00097071"/>
    <w:pPr>
      <w:widowControl/>
      <w:numPr>
        <w:ilvl w:val="3"/>
        <w:numId w:val="30"/>
      </w:numPr>
      <w:spacing w:after="140" w:line="290" w:lineRule="auto"/>
      <w:outlineLvl w:val="3"/>
    </w:pPr>
    <w:rPr>
      <w:rFonts w:ascii="Arial" w:eastAsia="Times New Roman" w:hAnsi="Arial" w:cs="Times New Roman"/>
      <w:kern w:val="20"/>
      <w:sz w:val="20"/>
      <w:szCs w:val="24"/>
      <w:lang w:val="en-GB" w:eastAsia="en-GB"/>
    </w:rPr>
  </w:style>
  <w:style w:type="paragraph" w:styleId="Date">
    <w:name w:val="Date"/>
    <w:basedOn w:val="Normal"/>
    <w:next w:val="Normal"/>
    <w:rsid w:val="00097071"/>
    <w:pPr>
      <w:widowControl/>
      <w:jc w:val="left"/>
    </w:pPr>
    <w:rPr>
      <w:rFonts w:ascii="Arial" w:eastAsia="Times New Roman" w:hAnsi="Arial" w:cs="Times New Roman"/>
      <w:kern w:val="0"/>
      <w:sz w:val="20"/>
      <w:szCs w:val="24"/>
      <w:lang w:val="en-GB" w:eastAsia="en-GB"/>
    </w:rPr>
  </w:style>
  <w:style w:type="paragraph" w:customStyle="1" w:styleId="DocExCode">
    <w:name w:val="DocExCode"/>
    <w:basedOn w:val="Normal"/>
    <w:rsid w:val="00097071"/>
    <w:pPr>
      <w:widowControl/>
      <w:pBdr>
        <w:top w:val="single" w:sz="4" w:space="1" w:color="auto"/>
      </w:pBdr>
      <w:jc w:val="left"/>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pPr>
      <w:widowControl/>
      <w:jc w:val="left"/>
    </w:pPr>
    <w:rPr>
      <w:rFonts w:ascii="Arial" w:eastAsia="Times New Roman" w:hAnsi="Arial" w:cs="Times New Roman"/>
      <w:kern w:val="0"/>
      <w:sz w:val="20"/>
      <w:szCs w:val="24"/>
      <w:lang w:val="en-GB" w:eastAsia="en-GB"/>
    </w:rPr>
  </w:style>
  <w:style w:type="paragraph" w:styleId="Footer">
    <w:name w:val="footer"/>
    <w:basedOn w:val="Normal"/>
    <w:link w:val="FooterChar"/>
    <w:uiPriority w:val="99"/>
    <w:rsid w:val="00097071"/>
    <w:pPr>
      <w:widowControl/>
      <w:spacing w:before="120" w:after="120" w:line="290" w:lineRule="auto"/>
    </w:pPr>
    <w:rPr>
      <w:rFonts w:ascii="Arial" w:eastAsia="Times New Roman" w:hAnsi="Arial" w:cs="Times New Roman"/>
      <w:kern w:val="16"/>
      <w:sz w:val="16"/>
      <w:szCs w:val="24"/>
      <w:lang w:val="en-GB" w:eastAsia="en-GB"/>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widowControl/>
      <w:tabs>
        <w:tab w:val="left" w:pos="227"/>
      </w:tabs>
      <w:spacing w:after="60" w:line="200" w:lineRule="atLeast"/>
      <w:ind w:left="227" w:hanging="227"/>
    </w:pPr>
    <w:rPr>
      <w:rFonts w:ascii="Arial" w:eastAsia="Times New Roman" w:hAnsi="Arial" w:cs="Times New Roman"/>
      <w:kern w:val="20"/>
      <w:sz w:val="16"/>
      <w:szCs w:val="20"/>
      <w:lang w:val="en-GB" w:eastAsia="en-GB"/>
    </w:rPr>
  </w:style>
  <w:style w:type="paragraph" w:styleId="Header">
    <w:name w:val="header"/>
    <w:basedOn w:val="Normal"/>
    <w:rsid w:val="00097071"/>
    <w:pPr>
      <w:widowControl/>
      <w:tabs>
        <w:tab w:val="center" w:pos="4366"/>
        <w:tab w:val="right" w:pos="8732"/>
      </w:tabs>
      <w:jc w:val="left"/>
    </w:pPr>
    <w:rPr>
      <w:rFonts w:ascii="Arial" w:eastAsia="Times New Roman" w:hAnsi="Arial" w:cs="Times New Roman"/>
      <w:kern w:val="20"/>
      <w:sz w:val="20"/>
      <w:szCs w:val="24"/>
      <w:lang w:val="en-GB" w:eastAsia="en-GB"/>
    </w:rPr>
  </w:style>
  <w:style w:type="paragraph" w:customStyle="1" w:styleId="Level7">
    <w:name w:val="Level 7"/>
    <w:basedOn w:val="Normal"/>
    <w:rsid w:val="00ED4A74"/>
    <w:pPr>
      <w:widowControl/>
      <w:numPr>
        <w:ilvl w:val="6"/>
        <w:numId w:val="20"/>
      </w:numPr>
      <w:spacing w:after="140" w:line="290" w:lineRule="auto"/>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ED4A74"/>
    <w:pPr>
      <w:widowControl/>
      <w:numPr>
        <w:ilvl w:val="7"/>
        <w:numId w:val="20"/>
      </w:numPr>
      <w:spacing w:after="140" w:line="290" w:lineRule="auto"/>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ED4A74"/>
    <w:pPr>
      <w:widowControl/>
      <w:numPr>
        <w:ilvl w:val="8"/>
        <w:numId w:val="20"/>
      </w:numPr>
      <w:spacing w:after="140" w:line="290" w:lineRule="auto"/>
      <w:outlineLvl w:val="8"/>
    </w:pPr>
    <w:rPr>
      <w:rFonts w:ascii="Arial" w:eastAsia="Times New Roman" w:hAnsi="Arial" w:cs="Times New Roman"/>
      <w:kern w:val="20"/>
      <w:sz w:val="20"/>
      <w:szCs w:val="24"/>
      <w:lang w:val="en-GB" w:eastAsia="en-GB"/>
    </w:rPr>
  </w:style>
  <w:style w:type="character" w:styleId="PageNumber">
    <w:name w:val="page number"/>
    <w:rsid w:val="00097071"/>
    <w:rPr>
      <w:rFonts w:ascii="Arial" w:hAnsi="Arial"/>
      <w:sz w:val="20"/>
    </w:rPr>
  </w:style>
  <w:style w:type="paragraph" w:customStyle="1" w:styleId="Table1">
    <w:name w:val="Table 1"/>
    <w:basedOn w:val="Normal"/>
    <w:rsid w:val="00097071"/>
    <w:pPr>
      <w:widowControl/>
      <w:numPr>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2">
    <w:name w:val="Table 2"/>
    <w:basedOn w:val="Normal"/>
    <w:rsid w:val="00097071"/>
    <w:pPr>
      <w:widowControl/>
      <w:numPr>
        <w:ilvl w:val="1"/>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3">
    <w:name w:val="Table 3"/>
    <w:basedOn w:val="Normal"/>
    <w:rsid w:val="00097071"/>
    <w:pPr>
      <w:widowControl/>
      <w:numPr>
        <w:ilvl w:val="2"/>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4">
    <w:name w:val="Table 4"/>
    <w:basedOn w:val="Normal"/>
    <w:rsid w:val="00097071"/>
    <w:pPr>
      <w:widowControl/>
      <w:numPr>
        <w:ilvl w:val="3"/>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5">
    <w:name w:val="Table 5"/>
    <w:basedOn w:val="Normal"/>
    <w:rsid w:val="00097071"/>
    <w:pPr>
      <w:widowControl/>
      <w:numPr>
        <w:ilvl w:val="4"/>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6">
    <w:name w:val="Table 6"/>
    <w:basedOn w:val="Normal"/>
    <w:rsid w:val="00097071"/>
    <w:pPr>
      <w:widowControl/>
      <w:numPr>
        <w:ilvl w:val="5"/>
        <w:numId w:val="31"/>
      </w:numPr>
      <w:spacing w:before="60" w:after="60" w:line="290" w:lineRule="auto"/>
      <w:jc w:val="left"/>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widowControl/>
      <w:numPr>
        <w:numId w:val="33"/>
      </w:numPr>
      <w:spacing w:before="60" w:after="60" w:line="290" w:lineRule="auto"/>
      <w:jc w:val="left"/>
    </w:pPr>
    <w:rPr>
      <w:rFonts w:ascii="Arial" w:eastAsia="Times New Roman" w:hAnsi="Arial" w:cs="Times New Roman"/>
      <w:kern w:val="20"/>
      <w:sz w:val="20"/>
      <w:szCs w:val="24"/>
      <w:lang w:val="en-GB" w:eastAsia="en-GB"/>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widowControl/>
      <w:spacing w:line="290" w:lineRule="auto"/>
      <w:jc w:val="center"/>
    </w:pPr>
    <w:rPr>
      <w:rFonts w:ascii="Arial" w:eastAsia="宋体" w:hAnsi="Arial" w:cs="Times New Roman"/>
      <w:kern w:val="20"/>
      <w:sz w:val="20"/>
      <w:szCs w:val="20"/>
      <w:lang w:val="en-GB" w:eastAsia="en-GB"/>
    </w:rPr>
  </w:style>
  <w:style w:type="paragraph" w:customStyle="1" w:styleId="zFSco-names">
    <w:name w:val="zFSco-names"/>
    <w:basedOn w:val="Normal"/>
    <w:next w:val="zFSand"/>
    <w:rsid w:val="00097071"/>
    <w:pPr>
      <w:widowControl/>
      <w:spacing w:before="120" w:after="120" w:line="290" w:lineRule="auto"/>
      <w:jc w:val="center"/>
    </w:pPr>
    <w:rPr>
      <w:rFonts w:ascii="Arial" w:eastAsia="宋体" w:hAnsi="Arial" w:cs="Times New Roman"/>
      <w:kern w:val="24"/>
      <w:sz w:val="24"/>
      <w:szCs w:val="24"/>
      <w:lang w:val="en-GB" w:eastAsia="en-GB"/>
    </w:rPr>
  </w:style>
  <w:style w:type="paragraph" w:customStyle="1" w:styleId="zFSDate">
    <w:name w:val="zFSDate"/>
    <w:basedOn w:val="Normal"/>
    <w:rsid w:val="00097071"/>
    <w:pPr>
      <w:widowControl/>
      <w:spacing w:line="290" w:lineRule="auto"/>
      <w:jc w:val="center"/>
    </w:pPr>
    <w:rPr>
      <w:rFonts w:ascii="Arial" w:eastAsia="Times New Roman" w:hAnsi="Arial" w:cs="Times New Roman"/>
      <w:kern w:val="20"/>
      <w:sz w:val="20"/>
      <w:szCs w:val="24"/>
      <w:lang w:val="en-GB" w:eastAsia="en-GB"/>
    </w:rPr>
  </w:style>
  <w:style w:type="character" w:styleId="Hyperlink">
    <w:name w:val="Hyperlink"/>
    <w:uiPriority w:val="99"/>
    <w:rsid w:val="00097071"/>
    <w:rPr>
      <w:color w:val="AF005F"/>
      <w:u w:val="none"/>
    </w:rPr>
  </w:style>
  <w:style w:type="paragraph" w:customStyle="1" w:styleId="zFSFooter">
    <w:name w:val="zFSFooter"/>
    <w:basedOn w:val="Normal"/>
    <w:rsid w:val="00097071"/>
    <w:pPr>
      <w:widowControl/>
      <w:tabs>
        <w:tab w:val="left" w:pos="6521"/>
      </w:tabs>
      <w:spacing w:after="40"/>
      <w:ind w:left="-108"/>
      <w:jc w:val="left"/>
    </w:pPr>
    <w:rPr>
      <w:rFonts w:ascii="Arial" w:eastAsia="Times New Roman" w:hAnsi="Arial" w:cs="Times New Roman"/>
      <w:kern w:val="0"/>
      <w:sz w:val="16"/>
      <w:szCs w:val="24"/>
      <w:lang w:val="en-GB" w:eastAsia="en-GB"/>
    </w:rPr>
  </w:style>
  <w:style w:type="paragraph" w:customStyle="1" w:styleId="zFSNarrative">
    <w:name w:val="zFSNarrative"/>
    <w:basedOn w:val="Normal"/>
    <w:rsid w:val="00097071"/>
    <w:pPr>
      <w:widowControl/>
      <w:spacing w:before="120" w:after="120" w:line="290" w:lineRule="auto"/>
      <w:jc w:val="center"/>
    </w:pPr>
    <w:rPr>
      <w:rFonts w:ascii="Arial" w:eastAsia="宋体" w:hAnsi="Arial" w:cs="Times New Roman"/>
      <w:kern w:val="20"/>
      <w:sz w:val="20"/>
      <w:szCs w:val="20"/>
      <w:lang w:val="en-GB" w:eastAsia="en-GB"/>
    </w:rPr>
  </w:style>
  <w:style w:type="paragraph" w:customStyle="1" w:styleId="zFSTitle">
    <w:name w:val="zFSTitle"/>
    <w:basedOn w:val="Normal"/>
    <w:next w:val="zFSNarrative"/>
    <w:rsid w:val="00097071"/>
    <w:pPr>
      <w:keepNext/>
      <w:widowControl/>
      <w:spacing w:before="240" w:after="120" w:line="290" w:lineRule="auto"/>
      <w:jc w:val="center"/>
    </w:pPr>
    <w:rPr>
      <w:rFonts w:ascii="Arial" w:eastAsia="宋体" w:hAnsi="Arial" w:cs="Times New Roman"/>
      <w:kern w:val="0"/>
      <w:sz w:val="28"/>
      <w:szCs w:val="28"/>
      <w:lang w:val="en-GB" w:eastAsia="en-GB"/>
    </w:rPr>
  </w:style>
  <w:style w:type="character" w:styleId="EndnoteReference">
    <w:name w:val="endnote reference"/>
    <w:uiPriority w:val="99"/>
    <w:rsid w:val="00097071"/>
    <w:rPr>
      <w:rFonts w:ascii="Arial" w:hAnsi="Arial"/>
      <w:vertAlign w:val="superscript"/>
    </w:rPr>
  </w:style>
  <w:style w:type="paragraph" w:styleId="EndnoteText">
    <w:name w:val="endnote text"/>
    <w:basedOn w:val="Normal"/>
    <w:link w:val="EndnoteTextChar"/>
    <w:uiPriority w:val="99"/>
    <w:rsid w:val="00D41D5C"/>
    <w:pPr>
      <w:widowControl/>
      <w:tabs>
        <w:tab w:val="left" w:pos="227"/>
      </w:tabs>
      <w:spacing w:after="60" w:line="200" w:lineRule="atLeast"/>
      <w:ind w:left="227" w:hanging="227"/>
    </w:pPr>
    <w:rPr>
      <w:rFonts w:ascii="Arial" w:eastAsia="Times New Roman" w:hAnsi="Arial" w:cs="Times New Roman"/>
      <w:kern w:val="20"/>
      <w:sz w:val="16"/>
      <w:szCs w:val="20"/>
      <w:lang w:val="en-GB" w:eastAsia="en-GB"/>
    </w:rPr>
  </w:style>
  <w:style w:type="paragraph" w:customStyle="1" w:styleId="Head">
    <w:name w:val="Head"/>
    <w:basedOn w:val="Normal"/>
    <w:next w:val="Body"/>
    <w:rsid w:val="00097071"/>
    <w:pPr>
      <w:keepNext/>
      <w:widowControl/>
      <w:spacing w:before="280" w:after="140" w:line="290" w:lineRule="auto"/>
      <w:outlineLvl w:val="0"/>
    </w:pPr>
    <w:rPr>
      <w:rFonts w:ascii="Arial" w:eastAsia="黑体" w:hAnsi="Arial" w:cs="Times New Roman"/>
      <w:b/>
      <w:kern w:val="23"/>
      <w:sz w:val="23"/>
      <w:szCs w:val="24"/>
      <w:lang w:val="en-GB" w:eastAsia="en-GB"/>
    </w:rPr>
  </w:style>
  <w:style w:type="paragraph" w:styleId="TableofAuthorities">
    <w:name w:val="table of authorities"/>
    <w:basedOn w:val="Normal"/>
    <w:next w:val="Normal"/>
    <w:rsid w:val="00097071"/>
    <w:pPr>
      <w:widowControl/>
      <w:ind w:left="200" w:hanging="200"/>
      <w:jc w:val="left"/>
    </w:pPr>
    <w:rPr>
      <w:rFonts w:ascii="Arial" w:eastAsia="Times New Roman" w:hAnsi="Arial" w:cs="Times New Roman"/>
      <w:kern w:val="0"/>
      <w:sz w:val="20"/>
      <w:szCs w:val="24"/>
      <w:lang w:val="en-GB" w:eastAsia="en-GB"/>
    </w:rPr>
  </w:style>
  <w:style w:type="paragraph" w:customStyle="1" w:styleId="CellBody">
    <w:name w:val="CellBody"/>
    <w:basedOn w:val="Normal"/>
    <w:rsid w:val="00097071"/>
    <w:pPr>
      <w:widowControl/>
      <w:spacing w:before="60" w:after="60" w:line="290" w:lineRule="auto"/>
      <w:jc w:val="left"/>
    </w:pPr>
    <w:rPr>
      <w:rFonts w:ascii="Arial" w:eastAsia="Times New Roman" w:hAnsi="Arial" w:cs="Times New Roman"/>
      <w:kern w:val="20"/>
      <w:sz w:val="20"/>
      <w:szCs w:val="20"/>
      <w:lang w:val="en-GB" w:eastAsia="en-GB"/>
    </w:rPr>
  </w:style>
  <w:style w:type="paragraph" w:customStyle="1" w:styleId="zSFRef">
    <w:name w:val="zSFRef"/>
    <w:basedOn w:val="Normal"/>
    <w:rsid w:val="00097071"/>
    <w:pPr>
      <w:widowControl/>
      <w:jc w:val="left"/>
    </w:pPr>
    <w:rPr>
      <w:rFonts w:ascii="Arial" w:eastAsia="宋体" w:hAnsi="Arial" w:cs="Times New Roman"/>
      <w:kern w:val="16"/>
      <w:sz w:val="16"/>
      <w:szCs w:val="16"/>
      <w:lang w:val="en-GB" w:eastAsia="en-GB"/>
    </w:rPr>
  </w:style>
  <w:style w:type="paragraph" w:customStyle="1" w:styleId="UCAlpha1">
    <w:name w:val="UCAlpha 1"/>
    <w:basedOn w:val="Normal"/>
    <w:rsid w:val="00097071"/>
    <w:pPr>
      <w:widowControl/>
      <w:numPr>
        <w:numId w:val="35"/>
      </w:numPr>
      <w:spacing w:after="140" w:line="290" w:lineRule="auto"/>
      <w:outlineLvl w:val="0"/>
    </w:pPr>
    <w:rPr>
      <w:rFonts w:ascii="Arial" w:eastAsia="Times New Roman" w:hAnsi="Arial" w:cs="Times New Roman"/>
      <w:kern w:val="20"/>
      <w:sz w:val="20"/>
      <w:szCs w:val="24"/>
      <w:lang w:val="en-GB" w:eastAsia="en-GB"/>
    </w:rPr>
  </w:style>
  <w:style w:type="paragraph" w:customStyle="1" w:styleId="UCAlpha2">
    <w:name w:val="UCAlpha 2"/>
    <w:basedOn w:val="Normal"/>
    <w:rsid w:val="00097071"/>
    <w:pPr>
      <w:widowControl/>
      <w:numPr>
        <w:numId w:val="36"/>
      </w:numPr>
      <w:spacing w:after="140" w:line="290" w:lineRule="auto"/>
      <w:outlineLvl w:val="1"/>
    </w:pPr>
    <w:rPr>
      <w:rFonts w:ascii="Arial" w:eastAsia="Times New Roman" w:hAnsi="Arial" w:cs="Times New Roman"/>
      <w:kern w:val="20"/>
      <w:sz w:val="20"/>
      <w:szCs w:val="24"/>
      <w:lang w:val="en-GB" w:eastAsia="en-GB"/>
    </w:rPr>
  </w:style>
  <w:style w:type="paragraph" w:customStyle="1" w:styleId="UCAlpha3">
    <w:name w:val="UCAlpha 3"/>
    <w:basedOn w:val="Normal"/>
    <w:rsid w:val="00097071"/>
    <w:pPr>
      <w:widowControl/>
      <w:numPr>
        <w:numId w:val="37"/>
      </w:numPr>
      <w:spacing w:after="140" w:line="290" w:lineRule="auto"/>
      <w:outlineLvl w:val="2"/>
    </w:pPr>
    <w:rPr>
      <w:rFonts w:ascii="Arial" w:eastAsia="Times New Roman" w:hAnsi="Arial" w:cs="Times New Roman"/>
      <w:kern w:val="20"/>
      <w:sz w:val="20"/>
      <w:szCs w:val="24"/>
      <w:lang w:val="en-GB" w:eastAsia="en-GB"/>
    </w:rPr>
  </w:style>
  <w:style w:type="paragraph" w:customStyle="1" w:styleId="UCAlpha4">
    <w:name w:val="UCAlpha 4"/>
    <w:basedOn w:val="Normal"/>
    <w:rsid w:val="00097071"/>
    <w:pPr>
      <w:widowControl/>
      <w:numPr>
        <w:numId w:val="38"/>
      </w:numPr>
      <w:spacing w:after="140" w:line="290" w:lineRule="auto"/>
      <w:outlineLvl w:val="3"/>
    </w:pPr>
    <w:rPr>
      <w:rFonts w:ascii="Arial" w:eastAsia="Times New Roman" w:hAnsi="Arial" w:cs="Times New Roman"/>
      <w:kern w:val="20"/>
      <w:sz w:val="20"/>
      <w:szCs w:val="24"/>
      <w:lang w:val="en-GB" w:eastAsia="en-GB"/>
    </w:rPr>
  </w:style>
  <w:style w:type="paragraph" w:customStyle="1" w:styleId="UCAlpha5">
    <w:name w:val="UCAlpha 5"/>
    <w:basedOn w:val="Normal"/>
    <w:rsid w:val="00097071"/>
    <w:pPr>
      <w:widowControl/>
      <w:numPr>
        <w:numId w:val="39"/>
      </w:numPr>
      <w:spacing w:after="140" w:line="290" w:lineRule="auto"/>
      <w:outlineLvl w:val="4"/>
    </w:pPr>
    <w:rPr>
      <w:rFonts w:ascii="Arial" w:eastAsia="Times New Roman" w:hAnsi="Arial" w:cs="Times New Roman"/>
      <w:kern w:val="20"/>
      <w:sz w:val="20"/>
      <w:szCs w:val="24"/>
      <w:lang w:val="en-GB" w:eastAsia="en-GB"/>
    </w:rPr>
  </w:style>
  <w:style w:type="paragraph" w:customStyle="1" w:styleId="UCAlpha6">
    <w:name w:val="UCAlpha 6"/>
    <w:basedOn w:val="Normal"/>
    <w:rsid w:val="00097071"/>
    <w:pPr>
      <w:widowControl/>
      <w:numPr>
        <w:numId w:val="40"/>
      </w:numPr>
      <w:spacing w:after="140" w:line="290" w:lineRule="auto"/>
      <w:outlineLvl w:val="5"/>
    </w:pPr>
    <w:rPr>
      <w:rFonts w:ascii="Arial" w:eastAsia="Times New Roman" w:hAnsi="Arial" w:cs="Times New Roman"/>
      <w:kern w:val="20"/>
      <w:sz w:val="20"/>
      <w:szCs w:val="24"/>
      <w:lang w:val="en-GB" w:eastAsia="en-GB"/>
    </w:rPr>
  </w:style>
  <w:style w:type="paragraph" w:customStyle="1" w:styleId="UCRoman1">
    <w:name w:val="UCRoman 1"/>
    <w:basedOn w:val="Normal"/>
    <w:rsid w:val="00097071"/>
    <w:pPr>
      <w:widowControl/>
      <w:numPr>
        <w:numId w:val="41"/>
      </w:numPr>
      <w:spacing w:after="140" w:line="290" w:lineRule="auto"/>
      <w:outlineLvl w:val="0"/>
    </w:pPr>
    <w:rPr>
      <w:rFonts w:ascii="Arial" w:eastAsia="Times New Roman" w:hAnsi="Arial" w:cs="Times New Roman"/>
      <w:kern w:val="20"/>
      <w:sz w:val="20"/>
      <w:szCs w:val="24"/>
      <w:lang w:val="en-GB" w:eastAsia="en-GB"/>
    </w:rPr>
  </w:style>
  <w:style w:type="paragraph" w:customStyle="1" w:styleId="UCRoman2">
    <w:name w:val="UCRoman 2"/>
    <w:basedOn w:val="Normal"/>
    <w:rsid w:val="00097071"/>
    <w:pPr>
      <w:widowControl/>
      <w:numPr>
        <w:numId w:val="42"/>
      </w:numPr>
      <w:spacing w:after="140" w:line="290" w:lineRule="auto"/>
      <w:outlineLvl w:val="1"/>
    </w:pPr>
    <w:rPr>
      <w:rFonts w:ascii="Arial" w:eastAsia="Times New Roman" w:hAnsi="Arial" w:cs="Times New Roman"/>
      <w:kern w:val="20"/>
      <w:sz w:val="20"/>
      <w:szCs w:val="24"/>
      <w:lang w:val="en-GB" w:eastAsia="en-GB"/>
    </w:rPr>
  </w:style>
  <w:style w:type="paragraph" w:customStyle="1" w:styleId="doublealpha">
    <w:name w:val="double alpha"/>
    <w:basedOn w:val="Normal"/>
    <w:rsid w:val="00097071"/>
    <w:pPr>
      <w:widowControl/>
      <w:numPr>
        <w:numId w:val="19"/>
      </w:numPr>
      <w:spacing w:after="140" w:line="290" w:lineRule="auto"/>
    </w:pPr>
    <w:rPr>
      <w:rFonts w:ascii="Arial" w:eastAsia="Times New Roman" w:hAnsi="Arial" w:cs="Times New Roman"/>
      <w:kern w:val="20"/>
      <w:sz w:val="20"/>
      <w:szCs w:val="24"/>
      <w:lang w:val="en-GB" w:eastAsia="en-GB"/>
    </w:rPr>
  </w:style>
  <w:style w:type="paragraph" w:customStyle="1" w:styleId="ListNumbers">
    <w:name w:val="List Numbers"/>
    <w:basedOn w:val="Normal"/>
    <w:rsid w:val="00097071"/>
    <w:pPr>
      <w:widowControl/>
      <w:numPr>
        <w:numId w:val="21"/>
      </w:numPr>
      <w:spacing w:after="140" w:line="290" w:lineRule="auto"/>
      <w:outlineLvl w:val="0"/>
    </w:pPr>
    <w:rPr>
      <w:rFonts w:ascii="Arial" w:eastAsia="Times New Roman" w:hAnsi="Arial" w:cs="Times New Roman"/>
      <w:kern w:val="20"/>
      <w:sz w:val="20"/>
      <w:szCs w:val="24"/>
      <w:lang w:val="en-GB" w:eastAsia="en-GB"/>
    </w:rPr>
  </w:style>
  <w:style w:type="paragraph" w:customStyle="1" w:styleId="dashbullet1">
    <w:name w:val="dash bullet 1"/>
    <w:basedOn w:val="Normal"/>
    <w:rsid w:val="00097071"/>
    <w:pPr>
      <w:widowControl/>
      <w:numPr>
        <w:numId w:val="13"/>
      </w:numPr>
      <w:spacing w:after="140" w:line="290" w:lineRule="auto"/>
      <w:outlineLvl w:val="0"/>
    </w:pPr>
    <w:rPr>
      <w:rFonts w:ascii="Arial" w:eastAsia="Times New Roman" w:hAnsi="Arial" w:cs="Times New Roman"/>
      <w:kern w:val="20"/>
      <w:sz w:val="20"/>
      <w:szCs w:val="24"/>
      <w:lang w:val="en-GB" w:eastAsia="en-GB"/>
    </w:rPr>
  </w:style>
  <w:style w:type="paragraph" w:customStyle="1" w:styleId="dashbullet2">
    <w:name w:val="dash bullet 2"/>
    <w:basedOn w:val="Normal"/>
    <w:rsid w:val="00097071"/>
    <w:pPr>
      <w:widowControl/>
      <w:numPr>
        <w:numId w:val="14"/>
      </w:numPr>
      <w:spacing w:after="140" w:line="290" w:lineRule="auto"/>
      <w:outlineLvl w:val="1"/>
    </w:pPr>
    <w:rPr>
      <w:rFonts w:ascii="Arial" w:eastAsia="Times New Roman" w:hAnsi="Arial" w:cs="Times New Roman"/>
      <w:kern w:val="20"/>
      <w:sz w:val="20"/>
      <w:szCs w:val="24"/>
      <w:lang w:val="en-GB" w:eastAsia="en-GB"/>
    </w:rPr>
  </w:style>
  <w:style w:type="paragraph" w:customStyle="1" w:styleId="dashbullet3">
    <w:name w:val="dash bullet 3"/>
    <w:basedOn w:val="Normal"/>
    <w:rsid w:val="00097071"/>
    <w:pPr>
      <w:widowControl/>
      <w:numPr>
        <w:numId w:val="15"/>
      </w:numPr>
      <w:spacing w:after="140" w:line="290" w:lineRule="auto"/>
      <w:outlineLvl w:val="2"/>
    </w:pPr>
    <w:rPr>
      <w:rFonts w:ascii="Arial" w:eastAsia="Times New Roman" w:hAnsi="Arial" w:cs="Times New Roman"/>
      <w:kern w:val="20"/>
      <w:sz w:val="20"/>
      <w:szCs w:val="24"/>
      <w:lang w:val="en-GB" w:eastAsia="en-GB"/>
    </w:rPr>
  </w:style>
  <w:style w:type="paragraph" w:customStyle="1" w:styleId="dashbullet4">
    <w:name w:val="dash bullet 4"/>
    <w:basedOn w:val="Normal"/>
    <w:rsid w:val="00097071"/>
    <w:pPr>
      <w:widowControl/>
      <w:numPr>
        <w:numId w:val="16"/>
      </w:numPr>
      <w:spacing w:after="140" w:line="290" w:lineRule="auto"/>
      <w:outlineLvl w:val="3"/>
    </w:pPr>
    <w:rPr>
      <w:rFonts w:ascii="Arial" w:eastAsia="Times New Roman" w:hAnsi="Arial" w:cs="Times New Roman"/>
      <w:kern w:val="20"/>
      <w:sz w:val="20"/>
      <w:szCs w:val="24"/>
      <w:lang w:val="en-GB" w:eastAsia="en-GB"/>
    </w:rPr>
  </w:style>
  <w:style w:type="paragraph" w:customStyle="1" w:styleId="dashbullet5">
    <w:name w:val="dash bullet 5"/>
    <w:basedOn w:val="Normal"/>
    <w:rsid w:val="00097071"/>
    <w:pPr>
      <w:widowControl/>
      <w:numPr>
        <w:numId w:val="17"/>
      </w:numPr>
      <w:spacing w:after="140" w:line="290" w:lineRule="auto"/>
      <w:outlineLvl w:val="4"/>
    </w:pPr>
    <w:rPr>
      <w:rFonts w:ascii="Arial" w:eastAsia="Times New Roman" w:hAnsi="Arial" w:cs="Times New Roman"/>
      <w:kern w:val="20"/>
      <w:sz w:val="20"/>
      <w:szCs w:val="24"/>
      <w:lang w:val="en-GB" w:eastAsia="en-GB"/>
    </w:rPr>
  </w:style>
  <w:style w:type="paragraph" w:customStyle="1" w:styleId="dashbullet6">
    <w:name w:val="dash bullet 6"/>
    <w:basedOn w:val="Normal"/>
    <w:rsid w:val="00097071"/>
    <w:pPr>
      <w:widowControl/>
      <w:numPr>
        <w:numId w:val="18"/>
      </w:numPr>
      <w:spacing w:after="140" w:line="290" w:lineRule="auto"/>
      <w:outlineLvl w:val="5"/>
    </w:pPr>
    <w:rPr>
      <w:rFonts w:ascii="Arial" w:eastAsia="Times New Roman" w:hAnsi="Arial" w:cs="Times New Roman"/>
      <w:kern w:val="20"/>
      <w:sz w:val="20"/>
      <w:szCs w:val="24"/>
      <w:lang w:val="en-GB" w:eastAsia="en-GB"/>
    </w:rPr>
  </w:style>
  <w:style w:type="paragraph" w:customStyle="1" w:styleId="zFSAddress">
    <w:name w:val="zFSAddress"/>
    <w:basedOn w:val="Normal"/>
    <w:rsid w:val="00097071"/>
    <w:pPr>
      <w:widowControl/>
      <w:spacing w:line="290" w:lineRule="auto"/>
      <w:jc w:val="left"/>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097071"/>
    <w:rPr>
      <w:rFonts w:eastAsia="宋体"/>
      <w:i/>
      <w:caps/>
      <w:szCs w:val="20"/>
    </w:rPr>
  </w:style>
  <w:style w:type="paragraph" w:customStyle="1" w:styleId="zFSDraft">
    <w:name w:val="zFSDraft"/>
    <w:basedOn w:val="Normal"/>
    <w:rsid w:val="00097071"/>
    <w:pPr>
      <w:widowControl/>
      <w:spacing w:line="290" w:lineRule="auto"/>
      <w:jc w:val="left"/>
    </w:pPr>
    <w:rPr>
      <w:rFonts w:ascii="Arial" w:eastAsia="Times New Roman" w:hAnsi="Arial" w:cs="Times New Roman"/>
      <w:kern w:val="20"/>
      <w:sz w:val="20"/>
      <w:szCs w:val="24"/>
      <w:lang w:val="en-GB" w:eastAsia="en-GB"/>
    </w:rPr>
  </w:style>
  <w:style w:type="paragraph" w:customStyle="1" w:styleId="zFSFax">
    <w:name w:val="zFSFax"/>
    <w:basedOn w:val="Normal"/>
    <w:rsid w:val="00097071"/>
    <w:pPr>
      <w:widowControl/>
      <w:jc w:val="left"/>
    </w:pPr>
    <w:rPr>
      <w:rFonts w:ascii="Arial" w:eastAsia="Times New Roman" w:hAnsi="Arial" w:cs="Times New Roman"/>
      <w:kern w:val="16"/>
      <w:sz w:val="16"/>
      <w:szCs w:val="24"/>
      <w:lang w:val="en-GB" w:eastAsia="en-GB"/>
    </w:rPr>
  </w:style>
  <w:style w:type="paragraph" w:customStyle="1" w:styleId="zFSNameofDoc">
    <w:name w:val="zFSNameofDoc"/>
    <w:basedOn w:val="Normal"/>
    <w:rsid w:val="00097071"/>
    <w:pPr>
      <w:widowControl/>
      <w:spacing w:before="300" w:after="400" w:line="290" w:lineRule="auto"/>
      <w:jc w:val="center"/>
    </w:pPr>
    <w:rPr>
      <w:rFonts w:ascii="Arial" w:eastAsia="宋体" w:hAnsi="Arial" w:cs="Times New Roman"/>
      <w:caps/>
      <w:kern w:val="0"/>
      <w:sz w:val="20"/>
      <w:szCs w:val="20"/>
      <w:lang w:val="en-GB" w:eastAsia="en-GB"/>
    </w:rPr>
  </w:style>
  <w:style w:type="paragraph" w:customStyle="1" w:styleId="zFSTel">
    <w:name w:val="zFSTel"/>
    <w:basedOn w:val="Normal"/>
    <w:rsid w:val="00097071"/>
    <w:pPr>
      <w:widowControl/>
      <w:spacing w:before="120"/>
      <w:jc w:val="left"/>
    </w:pPr>
    <w:rPr>
      <w:rFonts w:ascii="Arial" w:eastAsia="Times New Roman" w:hAnsi="Arial" w:cs="Times New Roman"/>
      <w:kern w:val="16"/>
      <w:sz w:val="16"/>
      <w:szCs w:val="24"/>
      <w:lang w:val="en-GB" w:eastAsia="en-GB"/>
    </w:rPr>
  </w:style>
  <w:style w:type="paragraph" w:customStyle="1" w:styleId="zFSAmount">
    <w:name w:val="zFSAmount"/>
    <w:basedOn w:val="Normal"/>
    <w:rsid w:val="00097071"/>
    <w:pPr>
      <w:widowControl/>
      <w:spacing w:before="800" w:line="290" w:lineRule="auto"/>
      <w:jc w:val="center"/>
    </w:pPr>
    <w:rPr>
      <w:rFonts w:ascii="Arial" w:eastAsia="Times New Roman" w:hAnsi="Arial" w:cs="Times New Roman"/>
      <w:i/>
      <w:kern w:val="0"/>
      <w:sz w:val="20"/>
      <w:szCs w:val="24"/>
      <w:lang w:val="en-GB" w:eastAsia="en-GB"/>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widowControl/>
      <w:spacing w:line="290" w:lineRule="auto"/>
      <w:jc w:val="left"/>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widowControl/>
      <w:spacing w:before="280" w:after="140" w:line="290" w:lineRule="auto"/>
      <w:jc w:val="left"/>
    </w:pPr>
    <w:rPr>
      <w:rFonts w:ascii="Arial" w:eastAsia="Times New Roman" w:hAnsi="Arial" w:cs="Times New Roman"/>
      <w:kern w:val="20"/>
      <w:sz w:val="20"/>
      <w:szCs w:val="24"/>
      <w:lang w:val="en-GB" w:eastAsia="en-GB"/>
    </w:rPr>
  </w:style>
  <w:style w:type="paragraph" w:styleId="TOC2">
    <w:name w:val="toc 2"/>
    <w:basedOn w:val="Normal"/>
    <w:next w:val="Body"/>
    <w:rsid w:val="003E67D0"/>
    <w:pPr>
      <w:widowControl/>
      <w:spacing w:before="280" w:after="140" w:line="290" w:lineRule="auto"/>
      <w:jc w:val="left"/>
    </w:pPr>
    <w:rPr>
      <w:rFonts w:ascii="Arial" w:eastAsia="Times New Roman" w:hAnsi="Arial" w:cs="Times New Roman"/>
      <w:kern w:val="20"/>
      <w:sz w:val="20"/>
      <w:szCs w:val="24"/>
      <w:lang w:val="en-GB" w:eastAsia="en-GB"/>
    </w:rPr>
  </w:style>
  <w:style w:type="paragraph" w:styleId="TOC3">
    <w:name w:val="toc 3"/>
    <w:basedOn w:val="Normal"/>
    <w:next w:val="Body"/>
    <w:rsid w:val="003E67D0"/>
    <w:pPr>
      <w:widowControl/>
      <w:spacing w:before="280" w:after="140" w:line="290" w:lineRule="auto"/>
      <w:ind w:left="680"/>
      <w:jc w:val="left"/>
    </w:pPr>
    <w:rPr>
      <w:rFonts w:ascii="Arial" w:eastAsia="Times New Roman" w:hAnsi="Arial" w:cs="Times New Roman"/>
      <w:kern w:val="20"/>
      <w:sz w:val="20"/>
      <w:szCs w:val="24"/>
      <w:lang w:val="en-GB" w:eastAsia="en-GB"/>
    </w:rPr>
  </w:style>
  <w:style w:type="paragraph" w:styleId="TOC4">
    <w:name w:val="toc 4"/>
    <w:basedOn w:val="Normal"/>
    <w:next w:val="Body"/>
    <w:rsid w:val="003E67D0"/>
    <w:pPr>
      <w:widowControl/>
      <w:spacing w:before="280" w:after="140" w:line="290" w:lineRule="auto"/>
      <w:ind w:left="680"/>
      <w:jc w:val="left"/>
    </w:pPr>
    <w:rPr>
      <w:rFonts w:ascii="Arial" w:eastAsia="Times New Roman" w:hAnsi="Arial" w:cs="Times New Roman"/>
      <w:kern w:val="20"/>
      <w:sz w:val="20"/>
      <w:szCs w:val="24"/>
      <w:lang w:val="en-GB" w:eastAsia="en-GB"/>
    </w:rPr>
  </w:style>
  <w:style w:type="paragraph" w:styleId="TOC5">
    <w:name w:val="toc 5"/>
    <w:basedOn w:val="Normal"/>
    <w:next w:val="Body"/>
    <w:rsid w:val="003E67D0"/>
    <w:pPr>
      <w:widowControl/>
      <w:jc w:val="left"/>
    </w:pPr>
    <w:rPr>
      <w:rFonts w:ascii="Arial" w:eastAsia="Times New Roman" w:hAnsi="Arial" w:cs="Times New Roman"/>
      <w:kern w:val="0"/>
      <w:sz w:val="20"/>
      <w:szCs w:val="24"/>
      <w:lang w:val="en-GB" w:eastAsia="en-GB"/>
    </w:rPr>
  </w:style>
  <w:style w:type="paragraph" w:styleId="TOC6">
    <w:name w:val="toc 6"/>
    <w:basedOn w:val="Normal"/>
    <w:next w:val="Body"/>
    <w:rsid w:val="003E67D0"/>
    <w:pPr>
      <w:widowControl/>
      <w:jc w:val="left"/>
    </w:pPr>
    <w:rPr>
      <w:rFonts w:ascii="Arial" w:eastAsia="Times New Roman" w:hAnsi="Arial" w:cs="Times New Roman"/>
      <w:kern w:val="0"/>
      <w:sz w:val="20"/>
      <w:szCs w:val="24"/>
      <w:lang w:val="en-GB" w:eastAsia="en-GB"/>
    </w:rPr>
  </w:style>
  <w:style w:type="paragraph" w:styleId="TOC7">
    <w:name w:val="toc 7"/>
    <w:basedOn w:val="Normal"/>
    <w:next w:val="Body"/>
    <w:rsid w:val="003E67D0"/>
    <w:pPr>
      <w:widowControl/>
      <w:jc w:val="left"/>
    </w:pPr>
    <w:rPr>
      <w:rFonts w:ascii="Arial" w:eastAsia="Times New Roman" w:hAnsi="Arial" w:cs="Times New Roman"/>
      <w:kern w:val="0"/>
      <w:sz w:val="20"/>
      <w:szCs w:val="24"/>
      <w:lang w:val="en-GB" w:eastAsia="en-GB"/>
    </w:rPr>
  </w:style>
  <w:style w:type="paragraph" w:styleId="TOC8">
    <w:name w:val="toc 8"/>
    <w:basedOn w:val="Normal"/>
    <w:next w:val="Body"/>
    <w:rsid w:val="003E67D0"/>
    <w:pPr>
      <w:widowControl/>
      <w:jc w:val="left"/>
    </w:pPr>
    <w:rPr>
      <w:rFonts w:ascii="Arial" w:eastAsia="Times New Roman" w:hAnsi="Arial" w:cs="Times New Roman"/>
      <w:kern w:val="0"/>
      <w:sz w:val="20"/>
      <w:szCs w:val="24"/>
      <w:lang w:val="en-GB" w:eastAsia="en-GB"/>
    </w:rPr>
  </w:style>
  <w:style w:type="paragraph" w:styleId="TOC9">
    <w:name w:val="toc 9"/>
    <w:basedOn w:val="Normal"/>
    <w:next w:val="Body"/>
    <w:rsid w:val="003E67D0"/>
    <w:pPr>
      <w:widowControl/>
      <w:jc w:val="left"/>
    </w:pPr>
    <w:rPr>
      <w:rFonts w:ascii="Arial" w:eastAsia="Times New Roman" w:hAnsi="Arial" w:cs="Times New Roman"/>
      <w:kern w:val="0"/>
      <w:sz w:val="20"/>
      <w:szCs w:val="24"/>
      <w:lang w:val="en-GB" w:eastAsia="en-GB"/>
    </w:rPr>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character" w:customStyle="1" w:styleId="EndnoteTextChar">
    <w:name w:val="Endnote Text Char"/>
    <w:basedOn w:val="DefaultParagraphFont"/>
    <w:link w:val="EndnoteText"/>
    <w:uiPriority w:val="99"/>
    <w:rsid w:val="00320FCE"/>
    <w:rPr>
      <w:rFonts w:ascii="Arial" w:hAnsi="Arial"/>
      <w:kern w:val="20"/>
      <w:sz w:val="16"/>
    </w:rPr>
  </w:style>
  <w:style w:type="table" w:styleId="TableGrid">
    <w:name w:val="Table Grid"/>
    <w:basedOn w:val="TableNormal"/>
    <w:uiPriority w:val="59"/>
    <w:rsid w:val="00320FCE"/>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64685"/>
    <w:rPr>
      <w:rFonts w:ascii="Arial" w:eastAsia="Times New Roman" w:hAnsi="Arial"/>
      <w:kern w:val="16"/>
      <w:sz w:val="16"/>
      <w:szCs w:val="24"/>
    </w:rPr>
  </w:style>
  <w:style w:type="paragraph" w:styleId="ListParagraph">
    <w:name w:val="List Paragraph"/>
    <w:basedOn w:val="Normal"/>
    <w:qFormat/>
    <w:rsid w:val="000435C2"/>
    <w:pPr>
      <w:ind w:left="720"/>
      <w:contextualSpacing/>
    </w:pPr>
  </w:style>
  <w:style w:type="paragraph" w:styleId="CommentText">
    <w:name w:val="annotation text"/>
    <w:basedOn w:val="Normal"/>
    <w:link w:val="CommentTextChar"/>
    <w:unhideWhenUsed/>
    <w:rsid w:val="00510FD2"/>
    <w:rPr>
      <w:sz w:val="20"/>
      <w:szCs w:val="20"/>
    </w:rPr>
  </w:style>
  <w:style w:type="character" w:customStyle="1" w:styleId="CommentTextChar">
    <w:name w:val="Comment Text Char"/>
    <w:basedOn w:val="DefaultParagraphFont"/>
    <w:link w:val="CommentText"/>
    <w:rsid w:val="00510FD2"/>
    <w:rPr>
      <w:rFonts w:asciiTheme="minorHAnsi" w:hAnsiTheme="minorHAnsi" w:cstheme="minorBidi"/>
      <w:kern w:val="2"/>
      <w:lang w:val="en-US" w:eastAsia="zh-CN"/>
    </w:rPr>
  </w:style>
  <w:style w:type="character" w:styleId="CommentReference">
    <w:name w:val="annotation reference"/>
    <w:basedOn w:val="DefaultParagraphFont"/>
    <w:rsid w:val="00510FD2"/>
    <w:rPr>
      <w:sz w:val="21"/>
      <w:szCs w:val="21"/>
    </w:rPr>
  </w:style>
  <w:style w:type="paragraph" w:styleId="BalloonText">
    <w:name w:val="Balloon Text"/>
    <w:basedOn w:val="Normal"/>
    <w:link w:val="BalloonTextChar"/>
    <w:semiHidden/>
    <w:unhideWhenUsed/>
    <w:rsid w:val="00510FD2"/>
    <w:rPr>
      <w:rFonts w:ascii="Segoe UI" w:hAnsi="Segoe UI" w:cs="Segoe UI"/>
      <w:sz w:val="18"/>
      <w:szCs w:val="18"/>
    </w:rPr>
  </w:style>
  <w:style w:type="character" w:customStyle="1" w:styleId="BalloonTextChar">
    <w:name w:val="Balloon Text Char"/>
    <w:basedOn w:val="DefaultParagraphFont"/>
    <w:link w:val="BalloonText"/>
    <w:semiHidden/>
    <w:rsid w:val="00510FD2"/>
    <w:rPr>
      <w:rFonts w:ascii="Segoe UI" w:hAnsi="Segoe UI" w:cs="Segoe UI"/>
      <w:kern w:val="2"/>
      <w:sz w:val="18"/>
      <w:szCs w:val="18"/>
      <w:lang w:val="en-US" w:eastAsia="zh-CN"/>
    </w:rPr>
  </w:style>
  <w:style w:type="paragraph" w:styleId="NormalWeb">
    <w:name w:val="Normal (Web)"/>
    <w:basedOn w:val="Normal"/>
    <w:semiHidden/>
    <w:unhideWhenUsed/>
    <w:rsid w:val="00025C7F"/>
    <w:rPr>
      <w:rFonts w:ascii="Times New Roman" w:hAnsi="Times New Roman" w:cs="Times New Roman"/>
      <w:sz w:val="24"/>
      <w:szCs w:val="24"/>
    </w:rPr>
  </w:style>
  <w:style w:type="paragraph" w:styleId="Revision">
    <w:name w:val="Revision"/>
    <w:hidden/>
    <w:semiHidden/>
    <w:rsid w:val="00E20A2A"/>
    <w:rPr>
      <w:rFonts w:asciiTheme="minorHAnsi" w:hAnsiTheme="minorHAnsi" w:cstheme="minorBidi"/>
      <w:kern w:val="2"/>
      <w:sz w:val="21"/>
      <w:szCs w:val="22"/>
      <w:lang w:val="en-US" w:eastAsia="zh-CN"/>
    </w:rPr>
  </w:style>
  <w:style w:type="paragraph" w:styleId="CommentSubject">
    <w:name w:val="annotation subject"/>
    <w:basedOn w:val="CommentText"/>
    <w:next w:val="CommentText"/>
    <w:link w:val="CommentSubjectChar"/>
    <w:semiHidden/>
    <w:unhideWhenUsed/>
    <w:rsid w:val="001D40AF"/>
    <w:pPr>
      <w:jc w:val="left"/>
    </w:pPr>
    <w:rPr>
      <w:b/>
      <w:bCs/>
      <w:sz w:val="21"/>
      <w:szCs w:val="22"/>
    </w:rPr>
  </w:style>
  <w:style w:type="character" w:customStyle="1" w:styleId="CommentSubjectChar">
    <w:name w:val="Comment Subject Char"/>
    <w:basedOn w:val="CommentTextChar"/>
    <w:link w:val="CommentSubject"/>
    <w:semiHidden/>
    <w:rsid w:val="001D40AF"/>
    <w:rPr>
      <w:rFonts w:asciiTheme="minorHAnsi"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EEB1-4E53-4C89-95EE-2AC5E071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HouseStyle.dotx</Template>
  <TotalTime>1</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Fangda</cp:lastModifiedBy>
  <cp:revision>7</cp:revision>
  <dcterms:created xsi:type="dcterms:W3CDTF">2023-12-14T10:15:00Z</dcterms:created>
  <dcterms:modified xsi:type="dcterms:W3CDTF">2023-12-14T10:16:00Z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Document Number">
    <vt:lpwstr>A43994624</vt:lpwstr>
  </property>
  <property fmtid="{D5CDD505-2E9C-101B-9397-08002B2CF9AE}" pid="16" name="Version">
    <vt:lpwstr>1.0</vt:lpwstr>
  </property>
  <property fmtid="{D5CDD505-2E9C-101B-9397-08002B2CF9AE}" pid="17" name="Last Modified">
    <vt:lpwstr>12 Mar 2021</vt:lpwstr>
  </property>
  <property fmtid="{D5CDD505-2E9C-101B-9397-08002B2CF9AE}" pid="18" name="Mode">
    <vt:lpwstr>SendAs</vt:lpwstr>
  </property>
  <property fmtid="{D5CDD505-2E9C-101B-9397-08002B2CF9AE}" pid="19" name="DEDocumentLocation">
    <vt:lpwstr>C:\Users\apeng\AppData\Local\Linklaters\DocExplorer\Attachments\A43994624 v1.0 Project Hancock_Simple Case Publicity Form_ENG.docx</vt:lpwstr>
  </property>
  <property fmtid="{D5CDD505-2E9C-101B-9397-08002B2CF9AE}" pid="20" name="Client Code">
    <vt:lpwstr>10364962</vt:lpwstr>
  </property>
  <property fmtid="{D5CDD505-2E9C-101B-9397-08002B2CF9AE}" pid="21" name="Matter Number">
    <vt:lpwstr>L-297802</vt:lpwstr>
  </property>
  <property fmtid="{D5CDD505-2E9C-101B-9397-08002B2CF9AE}" pid="22" name="ObjectID">
    <vt:lpwstr>09001dc89582df20</vt:lpwstr>
  </property>
  <property fmtid="{D5CDD505-2E9C-101B-9397-08002B2CF9AE}" pid="23" name="_MarkAsFinal">
    <vt:bool>false</vt:bool>
  </property>
</Properties>
</file>