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中建三局集团西北有限公司与</w:t>
            </w:r>
            <w:r>
              <w:rPr>
                <w:szCs w:val="21"/>
              </w:rPr>
              <w:t>华润电力控股有限公司新设合营企业案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中建三局集团西北有限公司</w:t>
            </w:r>
            <w:r>
              <w:rPr>
                <w:rFonts w:hint="eastAsia"/>
                <w:szCs w:val="21"/>
                <w:lang w:val="en-US"/>
              </w:rPr>
              <w:t>（“</w:t>
            </w:r>
            <w:r>
              <w:rPr>
                <w:rFonts w:hint="eastAsia"/>
                <w:b/>
                <w:szCs w:val="21"/>
                <w:lang w:val="en-US"/>
              </w:rPr>
              <w:t>中建三局西北公司</w:t>
            </w:r>
            <w:r>
              <w:rPr>
                <w:rFonts w:hint="eastAsia"/>
                <w:szCs w:val="21"/>
                <w:lang w:val="en-US"/>
              </w:rPr>
              <w:t>”）与</w:t>
            </w:r>
            <w:r>
              <w:rPr>
                <w:rFonts w:hint="eastAsia"/>
                <w:szCs w:val="21"/>
              </w:rPr>
              <w:t>华润电力控股有限公司（“</w:t>
            </w:r>
            <w:r>
              <w:rPr>
                <w:rFonts w:hint="eastAsia"/>
                <w:b/>
                <w:szCs w:val="21"/>
              </w:rPr>
              <w:t>华润电力</w:t>
            </w:r>
            <w:r>
              <w:rPr>
                <w:rFonts w:hint="eastAsia"/>
                <w:szCs w:val="21"/>
              </w:rPr>
              <w:t>”，通过华润电力新能源投资有限公司）签署协议，拟在甘肃省敦煌市新设一家合营企业，主要从事风力发电业务。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交易后，中建三局西北公司和华润电力分别持有合营企业5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%和4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%的股份，双方将共同控制合营企业。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参与集中的经营者简介（每个限</w:t>
            </w: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100字以内</w:t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szCs w:val="21"/>
              </w:rPr>
              <w:t>中建三局</w:t>
            </w:r>
            <w:r>
              <w:rPr>
                <w:rFonts w:hint="eastAsia" w:cs="Times New Roman"/>
                <w:szCs w:val="21"/>
              </w:rPr>
              <w:t>西北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rPr>
                <w:rFonts w:hint="eastAsia"/>
                <w:szCs w:val="21"/>
              </w:rPr>
              <w:t>中建三局西北公司</w:t>
            </w:r>
            <w:r>
              <w:rPr>
                <w:rFonts w:hint="eastAsia"/>
              </w:rPr>
              <w:t>于2</w:t>
            </w:r>
            <w:r>
              <w:t>017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日成立于陕西省西安市，主要业务为建筑工程施工、市政工程总承包、水利水电工程施工总承包、电力工程施工总承包和建筑装修装饰工程总承包</w:t>
            </w:r>
            <w:r>
              <w:t>等</w:t>
            </w:r>
            <w:r>
              <w:rPr>
                <w:rFonts w:hint="eastAsia"/>
              </w:rPr>
              <w:t>。</w:t>
            </w:r>
          </w:p>
          <w:p>
            <w:pPr>
              <w:spacing w:after="0"/>
            </w:pPr>
            <w:r>
              <w:rPr>
                <w:rFonts w:hint="eastAsia"/>
                <w:szCs w:val="21"/>
              </w:rPr>
              <w:t>中建三局西北公司</w:t>
            </w:r>
            <w:r>
              <w:rPr>
                <w:rFonts w:hint="eastAsia"/>
              </w:rPr>
              <w:t>最</w:t>
            </w:r>
            <w:r>
              <w:rPr>
                <w:rFonts w:hint="eastAsia"/>
                <w:szCs w:val="21"/>
              </w:rPr>
              <w:t>终控制人为中国建筑集团有限公司，主要业务为</w:t>
            </w:r>
            <w:r>
              <w:rPr>
                <w:szCs w:val="21"/>
              </w:rPr>
              <w:t>投资开发、工程建设、勘察设计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新业务等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2.华润电力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t>华润电力于2001年8月27日成立于中国香港，为香港联合交易所主板上市公司，主要业务为综合能源业务，具体涉及风电、火电、水电、光伏发电、分布式能源、售电及综合能源服务、煤炭等领域。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>
            <w:pPr>
              <w:adjustRightInd w:val="0"/>
              <w:snapToGrid w:val="0"/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混合集中：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2022年中国境内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陆上风力发电市场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纵向关联：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上游：2022年中国境内风电工程总承包（E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PC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eastAsia="zh-CN"/>
              </w:rPr>
              <w:t>中建三局</w:t>
            </w:r>
            <w:r>
              <w:rPr>
                <w:rFonts w:hint="eastAsia" w:cs="Times New Roman"/>
                <w:szCs w:val="21"/>
                <w:lang w:eastAsia="zh-CN"/>
              </w:rPr>
              <w:t>西北</w:t>
            </w:r>
            <w:r>
              <w:rPr>
                <w:rFonts w:hint="eastAsia"/>
                <w:szCs w:val="21"/>
                <w:lang w:eastAsia="zh-CN"/>
              </w:rPr>
              <w:t>公司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：0-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下游：2022年中国境内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陆上风力发电市场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如上所述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plified Arabic">
    <w:altName w:val="Courier New"/>
    <w:panose1 w:val="00000000000000000000"/>
    <w:charset w:val="00"/>
    <w:family w:val="roman"/>
    <w:pitch w:val="default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1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1"/>
  <w:characterSpacingControl w:val="doNotCompress"/>
  <w:doNotValidateAgainstSchema/>
  <w:doNotDemarcateInvalidXml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12EC"/>
    <w:rsid w:val="000024FF"/>
    <w:rsid w:val="000027BD"/>
    <w:rsid w:val="00007AAF"/>
    <w:rsid w:val="00010032"/>
    <w:rsid w:val="000110EB"/>
    <w:rsid w:val="000125FC"/>
    <w:rsid w:val="000150B7"/>
    <w:rsid w:val="000160F6"/>
    <w:rsid w:val="00017359"/>
    <w:rsid w:val="00021AB2"/>
    <w:rsid w:val="0002568B"/>
    <w:rsid w:val="0003011C"/>
    <w:rsid w:val="00031B46"/>
    <w:rsid w:val="000326C8"/>
    <w:rsid w:val="00033D0E"/>
    <w:rsid w:val="00041C40"/>
    <w:rsid w:val="0004292A"/>
    <w:rsid w:val="000467AA"/>
    <w:rsid w:val="00062616"/>
    <w:rsid w:val="00073E6B"/>
    <w:rsid w:val="000755A0"/>
    <w:rsid w:val="0007723F"/>
    <w:rsid w:val="00077D60"/>
    <w:rsid w:val="00081760"/>
    <w:rsid w:val="000817D7"/>
    <w:rsid w:val="00083590"/>
    <w:rsid w:val="000871FB"/>
    <w:rsid w:val="00090FAA"/>
    <w:rsid w:val="00092F4E"/>
    <w:rsid w:val="000A6259"/>
    <w:rsid w:val="000A72A1"/>
    <w:rsid w:val="000B063D"/>
    <w:rsid w:val="000B27FA"/>
    <w:rsid w:val="000B58E5"/>
    <w:rsid w:val="000B653C"/>
    <w:rsid w:val="000C0C5A"/>
    <w:rsid w:val="000C6953"/>
    <w:rsid w:val="000C7D6A"/>
    <w:rsid w:val="000D0D34"/>
    <w:rsid w:val="000E29A9"/>
    <w:rsid w:val="000E38E7"/>
    <w:rsid w:val="000E3A81"/>
    <w:rsid w:val="000F3DA3"/>
    <w:rsid w:val="000F6DC8"/>
    <w:rsid w:val="001058B2"/>
    <w:rsid w:val="00105903"/>
    <w:rsid w:val="00106A6A"/>
    <w:rsid w:val="00107B57"/>
    <w:rsid w:val="00107E19"/>
    <w:rsid w:val="00115F62"/>
    <w:rsid w:val="001233CB"/>
    <w:rsid w:val="00123E26"/>
    <w:rsid w:val="001257D8"/>
    <w:rsid w:val="00130D9F"/>
    <w:rsid w:val="001378A2"/>
    <w:rsid w:val="00141AEA"/>
    <w:rsid w:val="00145B05"/>
    <w:rsid w:val="00154A6D"/>
    <w:rsid w:val="00156851"/>
    <w:rsid w:val="001639D8"/>
    <w:rsid w:val="001823BA"/>
    <w:rsid w:val="00183904"/>
    <w:rsid w:val="00186A05"/>
    <w:rsid w:val="00187B78"/>
    <w:rsid w:val="001965E2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5A7E"/>
    <w:rsid w:val="001F09D2"/>
    <w:rsid w:val="001F346E"/>
    <w:rsid w:val="001F35AA"/>
    <w:rsid w:val="001F367B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50C09"/>
    <w:rsid w:val="00250E61"/>
    <w:rsid w:val="00261F94"/>
    <w:rsid w:val="00267941"/>
    <w:rsid w:val="00270B2E"/>
    <w:rsid w:val="00276BD4"/>
    <w:rsid w:val="00277368"/>
    <w:rsid w:val="00287E91"/>
    <w:rsid w:val="00291652"/>
    <w:rsid w:val="002964A1"/>
    <w:rsid w:val="002A25F2"/>
    <w:rsid w:val="002A490E"/>
    <w:rsid w:val="002A7C26"/>
    <w:rsid w:val="002C39F0"/>
    <w:rsid w:val="002D3491"/>
    <w:rsid w:val="002E0807"/>
    <w:rsid w:val="002F09A7"/>
    <w:rsid w:val="002F5271"/>
    <w:rsid w:val="00305F91"/>
    <w:rsid w:val="00306B88"/>
    <w:rsid w:val="00310488"/>
    <w:rsid w:val="00311263"/>
    <w:rsid w:val="00336A25"/>
    <w:rsid w:val="0034107F"/>
    <w:rsid w:val="003448EB"/>
    <w:rsid w:val="00344D27"/>
    <w:rsid w:val="00352580"/>
    <w:rsid w:val="003536E4"/>
    <w:rsid w:val="00354317"/>
    <w:rsid w:val="0035604C"/>
    <w:rsid w:val="003627C4"/>
    <w:rsid w:val="00364554"/>
    <w:rsid w:val="00371332"/>
    <w:rsid w:val="003850D4"/>
    <w:rsid w:val="00385F00"/>
    <w:rsid w:val="003866EF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3DE9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AEA"/>
    <w:rsid w:val="00446353"/>
    <w:rsid w:val="0044739B"/>
    <w:rsid w:val="00467A6B"/>
    <w:rsid w:val="004733AB"/>
    <w:rsid w:val="00495CE5"/>
    <w:rsid w:val="0049707A"/>
    <w:rsid w:val="004973DB"/>
    <w:rsid w:val="004976DE"/>
    <w:rsid w:val="0049771A"/>
    <w:rsid w:val="004A0F97"/>
    <w:rsid w:val="004A4BF1"/>
    <w:rsid w:val="004B3357"/>
    <w:rsid w:val="004C3420"/>
    <w:rsid w:val="004D018B"/>
    <w:rsid w:val="004D124C"/>
    <w:rsid w:val="004D4435"/>
    <w:rsid w:val="004D57DD"/>
    <w:rsid w:val="004D7E73"/>
    <w:rsid w:val="004F28FD"/>
    <w:rsid w:val="004F4AEF"/>
    <w:rsid w:val="005108E5"/>
    <w:rsid w:val="00512A53"/>
    <w:rsid w:val="00513A83"/>
    <w:rsid w:val="005163C2"/>
    <w:rsid w:val="00517C91"/>
    <w:rsid w:val="00523905"/>
    <w:rsid w:val="005251B9"/>
    <w:rsid w:val="00530BB4"/>
    <w:rsid w:val="0053308D"/>
    <w:rsid w:val="00545A47"/>
    <w:rsid w:val="005478AB"/>
    <w:rsid w:val="005501FE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5280"/>
    <w:rsid w:val="005F5953"/>
    <w:rsid w:val="005F7223"/>
    <w:rsid w:val="0060413B"/>
    <w:rsid w:val="00605EE6"/>
    <w:rsid w:val="0060631F"/>
    <w:rsid w:val="0060669E"/>
    <w:rsid w:val="00611452"/>
    <w:rsid w:val="00613C3C"/>
    <w:rsid w:val="00614EBB"/>
    <w:rsid w:val="0061583E"/>
    <w:rsid w:val="006161C3"/>
    <w:rsid w:val="00617BCA"/>
    <w:rsid w:val="00624BB7"/>
    <w:rsid w:val="0062548A"/>
    <w:rsid w:val="0063038F"/>
    <w:rsid w:val="00632159"/>
    <w:rsid w:val="006349E9"/>
    <w:rsid w:val="006350AE"/>
    <w:rsid w:val="00635EFC"/>
    <w:rsid w:val="00643461"/>
    <w:rsid w:val="00645B6A"/>
    <w:rsid w:val="006551FD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A0032"/>
    <w:rsid w:val="006A024D"/>
    <w:rsid w:val="006A7B73"/>
    <w:rsid w:val="006B4541"/>
    <w:rsid w:val="006C32D0"/>
    <w:rsid w:val="006C3B37"/>
    <w:rsid w:val="006D1E2B"/>
    <w:rsid w:val="006E0D98"/>
    <w:rsid w:val="006E3180"/>
    <w:rsid w:val="006E5596"/>
    <w:rsid w:val="006E6E26"/>
    <w:rsid w:val="006E70AA"/>
    <w:rsid w:val="006F38B3"/>
    <w:rsid w:val="006F3CBD"/>
    <w:rsid w:val="006F77E8"/>
    <w:rsid w:val="006F7A98"/>
    <w:rsid w:val="00701C22"/>
    <w:rsid w:val="007029CB"/>
    <w:rsid w:val="00705778"/>
    <w:rsid w:val="00707ED6"/>
    <w:rsid w:val="007123ED"/>
    <w:rsid w:val="0071373B"/>
    <w:rsid w:val="007208F2"/>
    <w:rsid w:val="00720F7B"/>
    <w:rsid w:val="007213FB"/>
    <w:rsid w:val="00722639"/>
    <w:rsid w:val="00726B19"/>
    <w:rsid w:val="0072705C"/>
    <w:rsid w:val="00727BD0"/>
    <w:rsid w:val="007340A3"/>
    <w:rsid w:val="007373F0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74D7"/>
    <w:rsid w:val="00771894"/>
    <w:rsid w:val="00772298"/>
    <w:rsid w:val="0077355E"/>
    <w:rsid w:val="00794062"/>
    <w:rsid w:val="00797584"/>
    <w:rsid w:val="007A2D94"/>
    <w:rsid w:val="007B651A"/>
    <w:rsid w:val="007B6ED8"/>
    <w:rsid w:val="007B75E4"/>
    <w:rsid w:val="007C6C43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21FE8"/>
    <w:rsid w:val="00823536"/>
    <w:rsid w:val="008247FA"/>
    <w:rsid w:val="008248B2"/>
    <w:rsid w:val="0083226A"/>
    <w:rsid w:val="00834D88"/>
    <w:rsid w:val="008547F4"/>
    <w:rsid w:val="00861224"/>
    <w:rsid w:val="00864085"/>
    <w:rsid w:val="00865CC2"/>
    <w:rsid w:val="008803D0"/>
    <w:rsid w:val="00880F24"/>
    <w:rsid w:val="008836AF"/>
    <w:rsid w:val="00885C9B"/>
    <w:rsid w:val="00887F81"/>
    <w:rsid w:val="00893879"/>
    <w:rsid w:val="008A4A26"/>
    <w:rsid w:val="008A6631"/>
    <w:rsid w:val="008B2172"/>
    <w:rsid w:val="008B29DD"/>
    <w:rsid w:val="008B7A3A"/>
    <w:rsid w:val="008C26CB"/>
    <w:rsid w:val="008C3E7A"/>
    <w:rsid w:val="008C5F60"/>
    <w:rsid w:val="008C7983"/>
    <w:rsid w:val="008D4ED8"/>
    <w:rsid w:val="008D644E"/>
    <w:rsid w:val="008E5BCA"/>
    <w:rsid w:val="008E716D"/>
    <w:rsid w:val="008F21E9"/>
    <w:rsid w:val="009022B0"/>
    <w:rsid w:val="00905F1D"/>
    <w:rsid w:val="00905F4A"/>
    <w:rsid w:val="00911343"/>
    <w:rsid w:val="009145E4"/>
    <w:rsid w:val="00926168"/>
    <w:rsid w:val="009301C1"/>
    <w:rsid w:val="009301D9"/>
    <w:rsid w:val="00934816"/>
    <w:rsid w:val="0094346F"/>
    <w:rsid w:val="00953187"/>
    <w:rsid w:val="009551E9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E62CC"/>
    <w:rsid w:val="009E65CF"/>
    <w:rsid w:val="009E6898"/>
    <w:rsid w:val="009E68EC"/>
    <w:rsid w:val="009F0698"/>
    <w:rsid w:val="009F6555"/>
    <w:rsid w:val="009F6BED"/>
    <w:rsid w:val="00A01903"/>
    <w:rsid w:val="00A05705"/>
    <w:rsid w:val="00A1357F"/>
    <w:rsid w:val="00A16F03"/>
    <w:rsid w:val="00A21136"/>
    <w:rsid w:val="00A243B5"/>
    <w:rsid w:val="00A3323A"/>
    <w:rsid w:val="00A35A6C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B04913"/>
    <w:rsid w:val="00B05368"/>
    <w:rsid w:val="00B0754B"/>
    <w:rsid w:val="00B13C6B"/>
    <w:rsid w:val="00B2169A"/>
    <w:rsid w:val="00B26F77"/>
    <w:rsid w:val="00B31D4D"/>
    <w:rsid w:val="00B359D9"/>
    <w:rsid w:val="00B3616B"/>
    <w:rsid w:val="00B37633"/>
    <w:rsid w:val="00B518C9"/>
    <w:rsid w:val="00B52EAC"/>
    <w:rsid w:val="00B54969"/>
    <w:rsid w:val="00B55CCE"/>
    <w:rsid w:val="00B65848"/>
    <w:rsid w:val="00B752B2"/>
    <w:rsid w:val="00B80B9E"/>
    <w:rsid w:val="00B838DA"/>
    <w:rsid w:val="00B86E3A"/>
    <w:rsid w:val="00B90913"/>
    <w:rsid w:val="00B95AC6"/>
    <w:rsid w:val="00BA017F"/>
    <w:rsid w:val="00BA39BD"/>
    <w:rsid w:val="00BA7B91"/>
    <w:rsid w:val="00BA7C12"/>
    <w:rsid w:val="00BB6D3C"/>
    <w:rsid w:val="00BD535F"/>
    <w:rsid w:val="00BE58AB"/>
    <w:rsid w:val="00BE6E64"/>
    <w:rsid w:val="00BF093E"/>
    <w:rsid w:val="00BF31B7"/>
    <w:rsid w:val="00BF4F99"/>
    <w:rsid w:val="00C10048"/>
    <w:rsid w:val="00C10FAD"/>
    <w:rsid w:val="00C1493D"/>
    <w:rsid w:val="00C27DB8"/>
    <w:rsid w:val="00C30E9B"/>
    <w:rsid w:val="00C40235"/>
    <w:rsid w:val="00C419E2"/>
    <w:rsid w:val="00C41D84"/>
    <w:rsid w:val="00C4221A"/>
    <w:rsid w:val="00C424FC"/>
    <w:rsid w:val="00C4396A"/>
    <w:rsid w:val="00C51ECC"/>
    <w:rsid w:val="00C5226A"/>
    <w:rsid w:val="00C55875"/>
    <w:rsid w:val="00C5710A"/>
    <w:rsid w:val="00C600D9"/>
    <w:rsid w:val="00C67ADA"/>
    <w:rsid w:val="00C810E8"/>
    <w:rsid w:val="00C847C2"/>
    <w:rsid w:val="00CA6613"/>
    <w:rsid w:val="00CA751A"/>
    <w:rsid w:val="00CC1C50"/>
    <w:rsid w:val="00CC69AD"/>
    <w:rsid w:val="00CC7F14"/>
    <w:rsid w:val="00CE43B1"/>
    <w:rsid w:val="00CF1664"/>
    <w:rsid w:val="00CF2E27"/>
    <w:rsid w:val="00CF5A8A"/>
    <w:rsid w:val="00CF6739"/>
    <w:rsid w:val="00D01278"/>
    <w:rsid w:val="00D0562E"/>
    <w:rsid w:val="00D12AB1"/>
    <w:rsid w:val="00D205EE"/>
    <w:rsid w:val="00D22255"/>
    <w:rsid w:val="00D23B36"/>
    <w:rsid w:val="00D27AEB"/>
    <w:rsid w:val="00D51C29"/>
    <w:rsid w:val="00D53BAE"/>
    <w:rsid w:val="00D57DBA"/>
    <w:rsid w:val="00D57EBC"/>
    <w:rsid w:val="00D60C0D"/>
    <w:rsid w:val="00D71ECD"/>
    <w:rsid w:val="00D71F76"/>
    <w:rsid w:val="00D7391E"/>
    <w:rsid w:val="00D77095"/>
    <w:rsid w:val="00D7727C"/>
    <w:rsid w:val="00D77ECE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D0E0C"/>
    <w:rsid w:val="00DD1CA4"/>
    <w:rsid w:val="00DD7765"/>
    <w:rsid w:val="00DE0279"/>
    <w:rsid w:val="00DE1260"/>
    <w:rsid w:val="00DE522D"/>
    <w:rsid w:val="00DF05C0"/>
    <w:rsid w:val="00DF7B12"/>
    <w:rsid w:val="00E0488C"/>
    <w:rsid w:val="00E21AAF"/>
    <w:rsid w:val="00E2374F"/>
    <w:rsid w:val="00E23955"/>
    <w:rsid w:val="00E417DF"/>
    <w:rsid w:val="00E47327"/>
    <w:rsid w:val="00E72F7B"/>
    <w:rsid w:val="00E7385D"/>
    <w:rsid w:val="00E75E68"/>
    <w:rsid w:val="00E850EA"/>
    <w:rsid w:val="00E86579"/>
    <w:rsid w:val="00E87228"/>
    <w:rsid w:val="00E90A19"/>
    <w:rsid w:val="00E974F8"/>
    <w:rsid w:val="00EA2CAE"/>
    <w:rsid w:val="00EA67CB"/>
    <w:rsid w:val="00EA79DA"/>
    <w:rsid w:val="00EC3AA9"/>
    <w:rsid w:val="00EC636E"/>
    <w:rsid w:val="00EC7E55"/>
    <w:rsid w:val="00ED6E1E"/>
    <w:rsid w:val="00ED6F93"/>
    <w:rsid w:val="00ED7183"/>
    <w:rsid w:val="00ED7C80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31D23"/>
    <w:rsid w:val="00F3614E"/>
    <w:rsid w:val="00F47359"/>
    <w:rsid w:val="00F56870"/>
    <w:rsid w:val="00F576E0"/>
    <w:rsid w:val="00F6440C"/>
    <w:rsid w:val="00F901CF"/>
    <w:rsid w:val="00F906EF"/>
    <w:rsid w:val="00F95D44"/>
    <w:rsid w:val="00FA6D43"/>
    <w:rsid w:val="00FB33FD"/>
    <w:rsid w:val="00FB645E"/>
    <w:rsid w:val="00FC35ED"/>
    <w:rsid w:val="00FC5E79"/>
    <w:rsid w:val="00FD6CD9"/>
    <w:rsid w:val="00FD7984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C3F0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2D3D6D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uiPriority w:val="1"/>
  </w:style>
  <w:style w:type="table" w:default="1" w:styleId="7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uiPriority w:val="0"/>
    <w:rPr>
      <w:rFonts w:cs="Simplified Arabic"/>
      <w:lang w:eastAsia="en-GB"/>
    </w:rPr>
  </w:style>
  <w:style w:type="paragraph" w:styleId="13">
    <w:name w:val="List 3"/>
    <w:basedOn w:val="1"/>
    <w:uiPriority w:val="0"/>
    <w:pPr>
      <w:ind w:left="1080" w:hanging="360"/>
      <w:contextualSpacing/>
    </w:pPr>
  </w:style>
  <w:style w:type="paragraph" w:styleId="14">
    <w:name w:val="toc 7"/>
    <w:basedOn w:val="1"/>
    <w:next w:val="1"/>
    <w:uiPriority w:val="0"/>
    <w:pPr>
      <w:ind w:left="1440"/>
    </w:pPr>
  </w:style>
  <w:style w:type="paragraph" w:styleId="15">
    <w:name w:val="table of authorities"/>
    <w:basedOn w:val="1"/>
    <w:next w:val="1"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uiPriority w:val="0"/>
    <w:rPr>
      <w:rFonts w:cs="Simplified Arabic"/>
    </w:rPr>
  </w:style>
  <w:style w:type="paragraph" w:styleId="17">
    <w:name w:val="index 8"/>
    <w:basedOn w:val="1"/>
    <w:next w:val="1"/>
    <w:uiPriority w:val="0"/>
    <w:pPr>
      <w:ind w:left="1920" w:hanging="240"/>
    </w:pPr>
  </w:style>
  <w:style w:type="paragraph" w:styleId="18">
    <w:name w:val="E-mail Signature"/>
    <w:basedOn w:val="1"/>
    <w:link w:val="222"/>
    <w:uiPriority w:val="0"/>
    <w:rPr>
      <w:rFonts w:cs="Simplified Arabic"/>
    </w:rPr>
  </w:style>
  <w:style w:type="paragraph" w:styleId="19">
    <w:name w:val="Normal Indent"/>
    <w:basedOn w:val="1"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uiPriority w:val="0"/>
    <w:pPr>
      <w:ind w:left="1200" w:hanging="240"/>
    </w:pPr>
  </w:style>
  <w:style w:type="paragraph" w:styleId="22">
    <w:name w:val="envelope address"/>
    <w:basedOn w:val="1"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uiPriority w:val="0"/>
    <w:pPr>
      <w:ind w:left="1440" w:hanging="240"/>
    </w:pPr>
  </w:style>
  <w:style w:type="paragraph" w:styleId="27">
    <w:name w:val="Salutation"/>
    <w:basedOn w:val="1"/>
    <w:next w:val="1"/>
    <w:link w:val="225"/>
    <w:uiPriority w:val="0"/>
    <w:rPr>
      <w:rFonts w:cs="Simplified Arabic"/>
    </w:rPr>
  </w:style>
  <w:style w:type="paragraph" w:styleId="28">
    <w:name w:val="Body Text 3"/>
    <w:basedOn w:val="1"/>
    <w:link w:val="226"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uiPriority w:val="0"/>
    <w:pPr>
      <w:spacing w:after="120"/>
      <w:ind w:left="360"/>
      <w:contextualSpacing/>
    </w:pPr>
  </w:style>
  <w:style w:type="paragraph" w:styleId="33">
    <w:name w:val="Block Text"/>
    <w:basedOn w:val="1"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uiPriority w:val="0"/>
    <w:rPr>
      <w:rFonts w:cs="Simplified Arabic"/>
      <w:i/>
      <w:iCs/>
    </w:rPr>
  </w:style>
  <w:style w:type="paragraph" w:styleId="35">
    <w:name w:val="index 4"/>
    <w:basedOn w:val="1"/>
    <w:next w:val="1"/>
    <w:uiPriority w:val="0"/>
    <w:pPr>
      <w:ind w:left="960" w:hanging="240"/>
    </w:pPr>
  </w:style>
  <w:style w:type="paragraph" w:styleId="36">
    <w:name w:val="toc 5"/>
    <w:basedOn w:val="1"/>
    <w:next w:val="1"/>
    <w:uiPriority w:val="0"/>
    <w:pPr>
      <w:ind w:left="960"/>
    </w:pPr>
  </w:style>
  <w:style w:type="paragraph" w:styleId="37">
    <w:name w:val="toc 3"/>
    <w:basedOn w:val="1"/>
    <w:next w:val="1"/>
    <w:uiPriority w:val="0"/>
    <w:pPr>
      <w:ind w:left="480"/>
    </w:pPr>
  </w:style>
  <w:style w:type="paragraph" w:styleId="38">
    <w:name w:val="Plain Text"/>
    <w:basedOn w:val="1"/>
    <w:link w:val="230"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uiPriority w:val="0"/>
    <w:pPr>
      <w:ind w:left="1680"/>
    </w:pPr>
  </w:style>
  <w:style w:type="paragraph" w:styleId="40">
    <w:name w:val="index 3"/>
    <w:basedOn w:val="1"/>
    <w:next w:val="1"/>
    <w:uiPriority w:val="0"/>
    <w:pPr>
      <w:ind w:left="720" w:hanging="240"/>
    </w:pPr>
  </w:style>
  <w:style w:type="paragraph" w:styleId="41">
    <w:name w:val="Date"/>
    <w:basedOn w:val="1"/>
    <w:next w:val="1"/>
    <w:link w:val="231"/>
    <w:uiPriority w:val="0"/>
    <w:rPr>
      <w:rFonts w:cs="Simplified Arabic"/>
    </w:rPr>
  </w:style>
  <w:style w:type="paragraph" w:styleId="42">
    <w:name w:val="Body Text Indent 2"/>
    <w:basedOn w:val="1"/>
    <w:link w:val="232"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uiPriority w:val="0"/>
    <w:rPr>
      <w:rFonts w:cs="Simplified Arabic"/>
      <w:sz w:val="20"/>
      <w:szCs w:val="20"/>
    </w:rPr>
  </w:style>
  <w:style w:type="paragraph" w:styleId="48">
    <w:name w:val="header"/>
    <w:link w:val="236"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uiPriority w:val="0"/>
    <w:pPr>
      <w:ind w:left="720"/>
    </w:pPr>
  </w:style>
  <w:style w:type="paragraph" w:styleId="53">
    <w:name w:val="index heading"/>
    <w:basedOn w:val="1"/>
    <w:next w:val="1"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uiPriority w:val="0"/>
    <w:pPr>
      <w:ind w:left="1200"/>
    </w:pPr>
  </w:style>
  <w:style w:type="paragraph" w:styleId="58">
    <w:name w:val="List 5"/>
    <w:basedOn w:val="1"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uiPriority w:val="0"/>
    <w:pPr>
      <w:ind w:left="1680" w:hanging="240"/>
    </w:pPr>
  </w:style>
  <w:style w:type="paragraph" w:styleId="61">
    <w:name w:val="index 9"/>
    <w:basedOn w:val="1"/>
    <w:next w:val="1"/>
    <w:uiPriority w:val="0"/>
    <w:pPr>
      <w:ind w:left="2160" w:hanging="240"/>
    </w:pPr>
  </w:style>
  <w:style w:type="paragraph" w:styleId="62">
    <w:name w:val="table of figures"/>
    <w:basedOn w:val="1"/>
    <w:next w:val="1"/>
    <w:uiPriority w:val="0"/>
  </w:style>
  <w:style w:type="paragraph" w:styleId="63">
    <w:name w:val="toc 2"/>
    <w:basedOn w:val="1"/>
    <w:next w:val="5"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uiPriority w:val="0"/>
    <w:pPr>
      <w:ind w:left="1920"/>
    </w:pPr>
  </w:style>
  <w:style w:type="paragraph" w:styleId="65">
    <w:name w:val="Body Text 2"/>
    <w:basedOn w:val="1"/>
    <w:link w:val="241"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uiPriority w:val="0"/>
    <w:pPr>
      <w:ind w:left="1440" w:hanging="360"/>
      <w:contextualSpacing/>
    </w:pPr>
  </w:style>
  <w:style w:type="paragraph" w:styleId="67">
    <w:name w:val="List Continue 2"/>
    <w:basedOn w:val="1"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uiPriority w:val="0"/>
  </w:style>
  <w:style w:type="paragraph" w:styleId="71">
    <w:name w:val="List Continue 3"/>
    <w:basedOn w:val="1"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uiPriority w:val="0"/>
    <w:pPr>
      <w:ind w:left="240" w:hanging="240"/>
    </w:pPr>
  </w:style>
  <w:style w:type="paragraph" w:styleId="73">
    <w:name w:val="index 2"/>
    <w:basedOn w:val="1"/>
    <w:next w:val="1"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uiPriority w:val="0"/>
    <w:pPr>
      <w:ind w:firstLine="720"/>
    </w:pPr>
  </w:style>
  <w:style w:type="paragraph" w:styleId="77">
    <w:name w:val="Body Text First Indent 2"/>
    <w:basedOn w:val="76"/>
    <w:link w:val="247"/>
    <w:uiPriority w:val="0"/>
    <w:pPr>
      <w:ind w:firstLine="1440"/>
    </w:pPr>
  </w:style>
  <w:style w:type="table" w:styleId="79">
    <w:name w:val="Table Grid"/>
    <w:basedOn w:val="7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uiPriority w:val="99"/>
    <w:rPr>
      <w:color w:val="0000FF"/>
      <w:u w:val="single"/>
    </w:rPr>
  </w:style>
  <w:style w:type="character" w:styleId="208">
    <w:name w:val="annotation reference"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uiPriority w:val="0"/>
    <w:rPr>
      <w:lang w:bidi="ar-AE"/>
    </w:rPr>
  </w:style>
  <w:style w:type="character" w:customStyle="1" w:styleId="225">
    <w:name w:val="称呼 字符"/>
    <w:link w:val="27"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uiPriority w:val="0"/>
    <w:rPr>
      <w:lang w:bidi="ar-AE"/>
    </w:rPr>
  </w:style>
  <w:style w:type="character" w:customStyle="1" w:styleId="234">
    <w:name w:val="批注框文本 字符"/>
    <w:link w:val="45"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uiPriority w:val="0"/>
    <w:rPr>
      <w:lang w:bidi="ar-AE"/>
    </w:rPr>
  </w:style>
  <w:style w:type="character" w:customStyle="1" w:styleId="240">
    <w:name w:val="正文文本缩进 3 字符"/>
    <w:link w:val="59"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uiPriority w:val="0"/>
    <w:rPr>
      <w:b/>
      <w:bCs/>
      <w:lang w:bidi="ar-AE"/>
    </w:rPr>
  </w:style>
  <w:style w:type="character" w:customStyle="1" w:styleId="246">
    <w:name w:val="正文首行缩进 字符"/>
    <w:link w:val="76"/>
    <w:uiPriority w:val="0"/>
    <w:rPr>
      <w:sz w:val="24"/>
      <w:szCs w:val="24"/>
      <w:lang w:eastAsia="en-GB" w:bidi="ar-AE"/>
    </w:rPr>
  </w:style>
  <w:style w:type="character" w:customStyle="1" w:styleId="247">
    <w:name w:val="正文首行缩进 2 字符"/>
    <w:link w:val="77"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uiPriority w:val="0"/>
    <w:pPr>
      <w:jc w:val="right"/>
    </w:pPr>
  </w:style>
  <w:style w:type="paragraph" w:customStyle="1" w:styleId="254">
    <w:name w:val="Footnote"/>
    <w:basedOn w:val="56"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uiPriority w:val="0"/>
    <w:rPr>
      <w:b/>
      <w:bCs/>
    </w:rPr>
  </w:style>
  <w:style w:type="paragraph" w:customStyle="1" w:styleId="258">
    <w:name w:val="NormalBoldNS"/>
    <w:basedOn w:val="1"/>
    <w:next w:val="1"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uiPriority w:val="0"/>
    <w:pPr>
      <w:spacing w:after="0"/>
    </w:pPr>
  </w:style>
  <w:style w:type="paragraph" w:customStyle="1" w:styleId="260">
    <w:name w:val="NormalRight"/>
    <w:basedOn w:val="259"/>
    <w:uiPriority w:val="0"/>
    <w:pPr>
      <w:jc w:val="right"/>
    </w:pPr>
  </w:style>
  <w:style w:type="paragraph" w:customStyle="1" w:styleId="261">
    <w:name w:val="Note Continuation"/>
    <w:basedOn w:val="1"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uiPriority w:val="0"/>
    <w:pPr>
      <w:spacing w:after="240"/>
    </w:pPr>
  </w:style>
  <w:style w:type="paragraph" w:customStyle="1" w:styleId="265">
    <w:name w:val="SubTitle0"/>
    <w:basedOn w:val="54"/>
    <w:uiPriority w:val="0"/>
    <w:pPr>
      <w:spacing w:after="0"/>
    </w:pPr>
  </w:style>
  <w:style w:type="paragraph" w:customStyle="1" w:styleId="266">
    <w:name w:val="OptionLabel"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uiPriority w:val="0"/>
    <w:pPr>
      <w:jc w:val="left"/>
    </w:pPr>
  </w:style>
  <w:style w:type="paragraph" w:customStyle="1" w:styleId="268">
    <w:name w:val="Bibliography"/>
    <w:basedOn w:val="1"/>
    <w:next w:val="1"/>
    <w:uiPriority w:val="0"/>
  </w:style>
  <w:style w:type="table" w:customStyle="1" w:styleId="269">
    <w:name w:val="Colorful Grid1"/>
    <w:basedOn w:val="78"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3832-96F5-43B6-9362-5C577B56E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1</Pages>
  <Words>142</Words>
  <Characters>813</Characters>
  <Lines>6</Lines>
  <Paragraphs>1</Paragraphs>
  <TotalTime>25</TotalTime>
  <ScaleCrop>false</ScaleCrop>
  <LinksUpToDate>false</LinksUpToDate>
  <CharactersWithSpaces>954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2023-11-02T09:28:00Z</dcterms:created>
  <dc:creator>KWM</dc:creator>
  <cp:lastModifiedBy>admin</cp:lastModifiedBy>
  <cp:lastPrinted>2022-03-20T13:18:00Z</cp:lastPrinted>
  <dcterms:modified xsi:type="dcterms:W3CDTF">2024-03-14T08:38:59Z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49BE8E133FB948E09CB712DE7B7FB500</vt:lpwstr>
  </property>
</Properties>
</file>