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94A47" w14:textId="4EF4C041" w:rsidR="009A22E4" w:rsidRPr="00420CC8" w:rsidRDefault="00420CC8" w:rsidP="00420CC8">
      <w:pPr>
        <w:jc w:val="center"/>
        <w:rPr>
          <w:rFonts w:ascii="黑体" w:eastAsia="黑体" w:hAnsi="黑体" w:cs="黑体" w:hint="eastAsia"/>
          <w:bCs/>
          <w:sz w:val="36"/>
          <w:szCs w:val="36"/>
        </w:rPr>
      </w:pPr>
      <w:r w:rsidRPr="007A6B71"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Style w:val="ab"/>
        <w:tblW w:w="8758" w:type="dxa"/>
        <w:tblLook w:val="04A0" w:firstRow="1" w:lastRow="0" w:firstColumn="1" w:lastColumn="0" w:noHBand="0" w:noVBand="1"/>
      </w:tblPr>
      <w:tblGrid>
        <w:gridCol w:w="1980"/>
        <w:gridCol w:w="1625"/>
        <w:gridCol w:w="5153"/>
      </w:tblGrid>
      <w:tr w:rsidR="009A22E4" w:rsidRPr="00420CC8" w14:paraId="06D5EF31" w14:textId="77777777" w:rsidTr="005E5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35CDB" w14:textId="77777777" w:rsidR="009A22E4" w:rsidRPr="00420CC8" w:rsidRDefault="009A22E4" w:rsidP="00420CC8">
            <w:pPr>
              <w:jc w:val="left"/>
              <w:rPr>
                <w:rFonts w:ascii="宋体" w:hAnsi="宋体" w:hint="eastAsia"/>
                <w:bCs/>
                <w:sz w:val="24"/>
                <w:szCs w:val="24"/>
              </w:rPr>
            </w:pPr>
            <w:r w:rsidRPr="00420CC8">
              <w:rPr>
                <w:rFonts w:ascii="宋体" w:hAnsi="宋体"/>
                <w:bCs/>
                <w:kern w:val="20"/>
                <w:sz w:val="24"/>
                <w:szCs w:val="24"/>
              </w:rPr>
              <w:t>案件名称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04F" w14:textId="30FC8AE6" w:rsidR="009A22E4" w:rsidRPr="00420CC8" w:rsidRDefault="00A933A9" w:rsidP="00420CC8">
            <w:pPr>
              <w:rPr>
                <w:rFonts w:ascii="宋体" w:hAnsi="宋体" w:hint="eastAsia"/>
                <w:sz w:val="24"/>
                <w:szCs w:val="24"/>
              </w:rPr>
            </w:pPr>
            <w:r w:rsidRPr="00A933A9">
              <w:rPr>
                <w:rFonts w:ascii="宋体" w:hAnsi="宋体" w:cs="宋体" w:hint="eastAsia"/>
                <w:kern w:val="0"/>
                <w:sz w:val="24"/>
                <w:szCs w:val="21"/>
              </w:rPr>
              <w:t>沙特阿拉伯国家石油公司收购拉比格炼油和石化公司股权案</w:t>
            </w:r>
          </w:p>
        </w:tc>
      </w:tr>
      <w:tr w:rsidR="009A22E4" w:rsidRPr="00420CC8" w14:paraId="3EAC4872" w14:textId="77777777" w:rsidTr="005E5904">
        <w:trPr>
          <w:trHeight w:val="7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45F222" w14:textId="77777777" w:rsidR="009A22E4" w:rsidRPr="00420CC8" w:rsidRDefault="009A22E4" w:rsidP="00420CC8">
            <w:pPr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  <w:r w:rsidRPr="00420CC8">
              <w:rPr>
                <w:rFonts w:ascii="宋体" w:hAnsi="宋体"/>
                <w:bCs/>
                <w:kern w:val="20"/>
                <w:sz w:val="24"/>
                <w:szCs w:val="24"/>
                <w:lang w:val="en-GB"/>
              </w:rPr>
              <w:t>交易概况（限200字内）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0B9" w14:textId="268B9524" w:rsidR="009A22E4" w:rsidRPr="00420CC8" w:rsidRDefault="00A933A9" w:rsidP="00420CC8">
            <w:pPr>
              <w:rPr>
                <w:rFonts w:ascii="宋体" w:hAnsi="宋体" w:hint="eastAsia"/>
                <w:sz w:val="24"/>
                <w:szCs w:val="24"/>
              </w:rPr>
            </w:pPr>
            <w:r w:rsidRPr="00A933A9">
              <w:rPr>
                <w:rFonts w:ascii="宋体" w:hAnsi="宋体" w:cs="宋体" w:hint="eastAsia"/>
                <w:kern w:val="0"/>
                <w:sz w:val="24"/>
                <w:szCs w:val="21"/>
              </w:rPr>
              <w:t>沙特阿拉伯国家石油公司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（“</w:t>
            </w:r>
            <w:r w:rsidRPr="00A933A9">
              <w:rPr>
                <w:rFonts w:ascii="宋体" w:hAnsi="宋体" w:hint="eastAsia"/>
                <w:b/>
                <w:bCs/>
                <w:sz w:val="24"/>
                <w:szCs w:val="24"/>
              </w:rPr>
              <w:t>沙特</w:t>
            </w:r>
            <w:r w:rsidR="003C65FE">
              <w:rPr>
                <w:rFonts w:ascii="宋体" w:hAnsi="宋体" w:hint="eastAsia"/>
                <w:b/>
                <w:bCs/>
                <w:sz w:val="24"/>
                <w:szCs w:val="24"/>
              </w:rPr>
              <w:t>阿美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”）和</w:t>
            </w:r>
            <w:r w:rsidRPr="00A933A9">
              <w:rPr>
                <w:rFonts w:ascii="宋体" w:hAnsi="宋体" w:hint="eastAsia"/>
                <w:sz w:val="24"/>
                <w:szCs w:val="24"/>
              </w:rPr>
              <w:t>住友化学株式会社（“</w:t>
            </w:r>
            <w:r w:rsidRPr="00A933A9">
              <w:rPr>
                <w:rFonts w:ascii="宋体" w:hAnsi="宋体" w:hint="eastAsia"/>
                <w:b/>
                <w:bCs/>
                <w:sz w:val="24"/>
                <w:szCs w:val="24"/>
              </w:rPr>
              <w:t>住友化学</w:t>
            </w:r>
            <w:r w:rsidRPr="00A933A9">
              <w:rPr>
                <w:rFonts w:ascii="宋体" w:hAnsi="宋体" w:hint="eastAsia"/>
                <w:sz w:val="24"/>
                <w:szCs w:val="24"/>
              </w:rPr>
              <w:t>”）</w:t>
            </w:r>
            <w:r w:rsidR="003C65FE">
              <w:rPr>
                <w:rFonts w:ascii="宋体" w:hAnsi="宋体" w:hint="eastAsia"/>
                <w:sz w:val="24"/>
                <w:szCs w:val="24"/>
              </w:rPr>
              <w:t>签署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协议，</w:t>
            </w:r>
            <w:r>
              <w:rPr>
                <w:rFonts w:ascii="宋体" w:hAnsi="宋体" w:hint="eastAsia"/>
                <w:sz w:val="24"/>
                <w:szCs w:val="24"/>
              </w:rPr>
              <w:t>沙特</w:t>
            </w:r>
            <w:r w:rsidR="003C65FE">
              <w:rPr>
                <w:rFonts w:ascii="宋体" w:hAnsi="宋体" w:hint="eastAsia"/>
                <w:sz w:val="24"/>
              </w:rPr>
              <w:t>阿美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收购</w:t>
            </w:r>
            <w:r w:rsidRPr="00A933A9">
              <w:rPr>
                <w:rFonts w:ascii="宋体" w:hAnsi="宋体" w:hint="eastAsia"/>
                <w:sz w:val="24"/>
                <w:szCs w:val="24"/>
              </w:rPr>
              <w:t>拉比格炼油和石化公司</w:t>
            </w:r>
            <w:r>
              <w:rPr>
                <w:rFonts w:ascii="宋体" w:hAnsi="宋体" w:hint="eastAsia"/>
                <w:sz w:val="24"/>
                <w:szCs w:val="24"/>
              </w:rPr>
              <w:t>（“</w:t>
            </w:r>
            <w:r w:rsidRPr="00A933A9">
              <w:rPr>
                <w:rFonts w:ascii="宋体" w:hAnsi="宋体" w:hint="eastAsia"/>
                <w:b/>
                <w:bCs/>
                <w:sz w:val="24"/>
                <w:szCs w:val="24"/>
              </w:rPr>
              <w:t>拉比格石化</w:t>
            </w:r>
            <w:r>
              <w:rPr>
                <w:rFonts w:ascii="宋体" w:hAnsi="宋体" w:hint="eastAsia"/>
                <w:sz w:val="24"/>
                <w:szCs w:val="24"/>
              </w:rPr>
              <w:t>”）22.5%的</w:t>
            </w:r>
            <w:r w:rsidR="002F6B47">
              <w:rPr>
                <w:rFonts w:ascii="宋体" w:hAnsi="宋体" w:hint="eastAsia"/>
                <w:sz w:val="24"/>
                <w:szCs w:val="24"/>
              </w:rPr>
              <w:t>股权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。</w:t>
            </w:r>
            <w:r w:rsidRPr="00A933A9">
              <w:rPr>
                <w:rFonts w:ascii="宋体" w:hAnsi="宋体" w:hint="eastAsia"/>
                <w:sz w:val="24"/>
                <w:szCs w:val="24"/>
              </w:rPr>
              <w:t>拉比格石化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主要从事</w:t>
            </w:r>
            <w:r w:rsidRPr="00A933A9">
              <w:rPr>
                <w:rFonts w:ascii="宋体" w:hAnsi="宋体" w:hint="eastAsia"/>
                <w:sz w:val="24"/>
                <w:szCs w:val="24"/>
              </w:rPr>
              <w:t>精炼和石化产品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="00033458" w:rsidRPr="00A933A9">
              <w:rPr>
                <w:rFonts w:ascii="宋体" w:hAnsi="宋体" w:hint="eastAsia"/>
                <w:sz w:val="24"/>
                <w:szCs w:val="24"/>
              </w:rPr>
              <w:t>生产和销售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业务。交易前，</w:t>
            </w:r>
            <w:r>
              <w:rPr>
                <w:rFonts w:ascii="宋体" w:hAnsi="宋体" w:hint="eastAsia"/>
                <w:sz w:val="24"/>
              </w:rPr>
              <w:t>沙特阿美</w:t>
            </w:r>
            <w:r w:rsidR="00033458">
              <w:rPr>
                <w:rFonts w:ascii="宋体" w:hAnsi="宋体" w:hint="eastAsia"/>
                <w:sz w:val="24"/>
              </w:rPr>
              <w:t>和</w:t>
            </w:r>
            <w:r>
              <w:rPr>
                <w:rFonts w:ascii="宋体" w:hAnsi="宋体" w:hint="eastAsia"/>
                <w:sz w:val="24"/>
              </w:rPr>
              <w:t>住友化学各持有拉比格石化37.5%的股权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，</w:t>
            </w:r>
            <w:r w:rsidR="00D35AC7">
              <w:rPr>
                <w:rFonts w:ascii="宋体" w:hAnsi="宋体" w:hint="eastAsia"/>
                <w:sz w:val="24"/>
                <w:szCs w:val="24"/>
              </w:rPr>
              <w:t>并共同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控制</w:t>
            </w:r>
            <w:r w:rsidR="00D35AC7">
              <w:rPr>
                <w:rFonts w:ascii="宋体" w:hAnsi="宋体" w:hint="eastAsia"/>
                <w:sz w:val="24"/>
              </w:rPr>
              <w:t>拉比格石化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。交易后，</w:t>
            </w:r>
            <w:r w:rsidR="00D35AC7">
              <w:rPr>
                <w:rFonts w:ascii="宋体" w:hAnsi="宋体" w:hint="eastAsia"/>
                <w:sz w:val="24"/>
                <w:szCs w:val="24"/>
              </w:rPr>
              <w:t>沙特</w:t>
            </w:r>
            <w:r w:rsidR="0028275D">
              <w:rPr>
                <w:rFonts w:ascii="宋体" w:hAnsi="宋体" w:hint="eastAsia"/>
                <w:sz w:val="24"/>
              </w:rPr>
              <w:t>阿美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将持有</w:t>
            </w:r>
            <w:r w:rsidR="00D35AC7">
              <w:rPr>
                <w:rFonts w:ascii="宋体" w:hAnsi="宋体" w:hint="eastAsia"/>
                <w:sz w:val="24"/>
              </w:rPr>
              <w:t>拉比格石化60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%的</w:t>
            </w:r>
            <w:r w:rsidR="0028275D">
              <w:rPr>
                <w:rFonts w:ascii="宋体" w:hAnsi="宋体" w:hint="eastAsia"/>
                <w:sz w:val="24"/>
                <w:szCs w:val="24"/>
              </w:rPr>
              <w:t>股权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，</w:t>
            </w:r>
            <w:r w:rsidR="00D35AC7">
              <w:rPr>
                <w:rFonts w:ascii="宋体" w:hAnsi="宋体" w:hint="eastAsia"/>
                <w:sz w:val="24"/>
              </w:rPr>
              <w:t>住友化学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将持有</w:t>
            </w:r>
            <w:r w:rsidR="00D35AC7">
              <w:rPr>
                <w:rFonts w:ascii="宋体" w:hAnsi="宋体" w:hint="eastAsia"/>
                <w:sz w:val="24"/>
              </w:rPr>
              <w:t>拉比格石化15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%的</w:t>
            </w:r>
            <w:r w:rsidR="002F440E">
              <w:rPr>
                <w:rFonts w:ascii="宋体" w:hAnsi="宋体" w:hint="eastAsia"/>
                <w:sz w:val="24"/>
                <w:szCs w:val="24"/>
              </w:rPr>
              <w:t>股权</w:t>
            </w:r>
            <w:r w:rsidR="003254C7">
              <w:rPr>
                <w:rFonts w:ascii="宋体" w:hAnsi="宋体" w:hint="eastAsia"/>
                <w:sz w:val="24"/>
                <w:szCs w:val="24"/>
              </w:rPr>
              <w:t>，</w:t>
            </w:r>
            <w:r w:rsidR="00D35AC7">
              <w:rPr>
                <w:rFonts w:ascii="宋体" w:hAnsi="宋体" w:hint="eastAsia"/>
                <w:sz w:val="24"/>
              </w:rPr>
              <w:t>沙特阿美将单独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控制</w:t>
            </w:r>
            <w:r w:rsidR="00D35AC7">
              <w:rPr>
                <w:rFonts w:ascii="宋体" w:hAnsi="宋体" w:hint="eastAsia"/>
                <w:sz w:val="24"/>
              </w:rPr>
              <w:t>拉比格石化</w:t>
            </w:r>
            <w:r w:rsidR="009A22E4" w:rsidRPr="00420CC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9A22E4" w:rsidRPr="00420CC8" w14:paraId="3297FDA9" w14:textId="77777777" w:rsidTr="00384BCF">
        <w:trPr>
          <w:trHeight w:val="46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422F0" w14:textId="77777777" w:rsidR="009A22E4" w:rsidRPr="00420CC8" w:rsidRDefault="009A22E4" w:rsidP="00420CC8">
            <w:pPr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  <w:r w:rsidRPr="00420CC8">
              <w:rPr>
                <w:rFonts w:ascii="宋体" w:hAnsi="宋体"/>
                <w:bCs/>
                <w:kern w:val="20"/>
                <w:sz w:val="24"/>
                <w:szCs w:val="24"/>
                <w:lang w:val="en-GB"/>
              </w:rPr>
              <w:t>参与集中的经营者简介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561D" w14:textId="276B3502" w:rsidR="009A22E4" w:rsidRPr="00384BCF" w:rsidRDefault="00D35AC7" w:rsidP="00384BCF">
            <w:pPr>
              <w:pStyle w:val="afe"/>
              <w:numPr>
                <w:ilvl w:val="0"/>
                <w:numId w:val="2"/>
              </w:num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沙特阿美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2166" w14:textId="7DB963A2" w:rsidR="009513F5" w:rsidRDefault="00D35AC7" w:rsidP="00420CC8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沙特阿美于1988年11月13日成立于</w:t>
            </w:r>
            <w:r w:rsidR="009513F5" w:rsidRPr="00420CC8">
              <w:rPr>
                <w:rFonts w:ascii="宋体" w:hAnsi="宋体" w:hint="eastAsia"/>
                <w:sz w:val="24"/>
                <w:szCs w:val="24"/>
              </w:rPr>
              <w:t>沙特阿拉伯</w:t>
            </w:r>
            <w:r w:rsidR="00A879A7">
              <w:rPr>
                <w:rFonts w:ascii="宋体" w:hAnsi="宋体" w:hint="eastAsia"/>
                <w:sz w:val="24"/>
                <w:szCs w:val="24"/>
              </w:rPr>
              <w:t>王国</w:t>
            </w:r>
            <w:r w:rsidR="006A4146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为</w:t>
            </w:r>
            <w:r w:rsidRPr="00D35AC7">
              <w:rPr>
                <w:rFonts w:ascii="宋体" w:hAnsi="宋体" w:hint="eastAsia"/>
                <w:sz w:val="24"/>
                <w:szCs w:val="24"/>
              </w:rPr>
              <w:t>塔达乌尔证券交易所上市</w:t>
            </w:r>
            <w:r>
              <w:rPr>
                <w:rFonts w:ascii="宋体" w:hAnsi="宋体" w:hint="eastAsia"/>
                <w:sz w:val="24"/>
                <w:szCs w:val="24"/>
              </w:rPr>
              <w:t>公司</w:t>
            </w:r>
            <w:r w:rsidR="00033458">
              <w:rPr>
                <w:rFonts w:ascii="宋体" w:hAnsi="宋体" w:hint="eastAsia"/>
                <w:sz w:val="24"/>
                <w:szCs w:val="24"/>
              </w:rPr>
              <w:t>，</w:t>
            </w:r>
            <w:r w:rsidR="006A4146">
              <w:rPr>
                <w:rFonts w:ascii="宋体" w:hAnsi="宋体" w:hint="eastAsia"/>
                <w:sz w:val="24"/>
                <w:szCs w:val="24"/>
              </w:rPr>
              <w:t>主要业务为</w:t>
            </w:r>
            <w:r w:rsidRPr="0093519C">
              <w:rPr>
                <w:rFonts w:ascii="宋体" w:hAnsi="宋体" w:hint="eastAsia"/>
                <w:sz w:val="24"/>
                <w:szCs w:val="24"/>
              </w:rPr>
              <w:t>探矿、勘探、钻探和烃类物质提取，以及该等物质的加工、制造、提炼和销售</w:t>
            </w:r>
            <w:r w:rsidRPr="00420CC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7409AF53" w14:textId="637FF99B" w:rsidR="009513F5" w:rsidRPr="00420CC8" w:rsidRDefault="004F3FEB" w:rsidP="004F3FEB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沙特阿美</w:t>
            </w:r>
            <w:proofErr w:type="gramStart"/>
            <w:r w:rsidR="00A6089E">
              <w:rPr>
                <w:rFonts w:ascii="宋体" w:hAnsi="宋体" w:hint="eastAsia"/>
                <w:sz w:val="24"/>
                <w:szCs w:val="24"/>
              </w:rPr>
              <w:t>无最终</w:t>
            </w:r>
            <w:proofErr w:type="gramEnd"/>
            <w:r w:rsidR="00A6089E">
              <w:rPr>
                <w:rFonts w:ascii="宋体" w:hAnsi="宋体" w:hint="eastAsia"/>
                <w:sz w:val="24"/>
                <w:szCs w:val="24"/>
              </w:rPr>
              <w:t>控制人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9A22E4" w:rsidRPr="00420CC8" w14:paraId="1FE9834D" w14:textId="77777777" w:rsidTr="00384BCF">
        <w:trPr>
          <w:trHeight w:val="404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B15A3" w14:textId="77777777" w:rsidR="009A22E4" w:rsidRPr="00420CC8" w:rsidRDefault="009A22E4" w:rsidP="00420CC8">
            <w:pPr>
              <w:widowControl/>
              <w:jc w:val="left"/>
              <w:rPr>
                <w:rFonts w:ascii="宋体" w:hAnsi="宋体" w:hint="eastAsia"/>
                <w:b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CE81" w14:textId="2103D557" w:rsidR="009A22E4" w:rsidRPr="00420CC8" w:rsidRDefault="00D35AC7" w:rsidP="00384BCF">
            <w:pPr>
              <w:pStyle w:val="afe"/>
              <w:numPr>
                <w:ilvl w:val="0"/>
                <w:numId w:val="2"/>
              </w:numPr>
              <w:rPr>
                <w:rFonts w:ascii="宋体" w:hAnsi="宋体" w:hint="eastAsia"/>
                <w:sz w:val="24"/>
                <w:szCs w:val="24"/>
              </w:rPr>
            </w:pPr>
            <w:r w:rsidRPr="00D35AC7">
              <w:rPr>
                <w:rFonts w:ascii="宋体" w:hAnsi="宋体" w:hint="eastAsia"/>
                <w:sz w:val="24"/>
                <w:szCs w:val="24"/>
              </w:rPr>
              <w:t>拉比格石化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065D" w14:textId="0FBC52CC" w:rsidR="009513F5" w:rsidRPr="00420CC8" w:rsidRDefault="00D35AC7" w:rsidP="00420CC8">
            <w:pPr>
              <w:rPr>
                <w:rFonts w:ascii="宋体" w:hAnsi="宋体" w:hint="eastAsia"/>
                <w:sz w:val="24"/>
                <w:szCs w:val="24"/>
              </w:rPr>
            </w:pPr>
            <w:r w:rsidRPr="00A933A9">
              <w:rPr>
                <w:rFonts w:ascii="宋体" w:hAnsi="宋体" w:hint="eastAsia"/>
                <w:sz w:val="24"/>
                <w:szCs w:val="24"/>
              </w:rPr>
              <w:t>拉比格石化</w:t>
            </w:r>
            <w:r w:rsidR="009513F5" w:rsidRPr="00420CC8">
              <w:rPr>
                <w:rFonts w:ascii="宋体" w:hAnsi="宋体" w:hint="eastAsia"/>
                <w:sz w:val="24"/>
                <w:szCs w:val="24"/>
              </w:rPr>
              <w:t>于</w:t>
            </w:r>
            <w:r>
              <w:rPr>
                <w:rFonts w:ascii="宋体" w:hAnsi="宋体" w:hint="eastAsia"/>
                <w:sz w:val="24"/>
                <w:szCs w:val="24"/>
              </w:rPr>
              <w:t>2005年9月19日</w:t>
            </w:r>
            <w:r w:rsidR="00D47687">
              <w:rPr>
                <w:rFonts w:ascii="宋体" w:hAnsi="宋体" w:hint="eastAsia"/>
                <w:sz w:val="24"/>
                <w:szCs w:val="24"/>
              </w:rPr>
              <w:t>成立于</w:t>
            </w:r>
            <w:r w:rsidR="00D47687" w:rsidRPr="00420CC8">
              <w:rPr>
                <w:rFonts w:ascii="宋体" w:hAnsi="宋体" w:hint="eastAsia"/>
                <w:sz w:val="24"/>
                <w:szCs w:val="24"/>
              </w:rPr>
              <w:t>沙特阿拉伯</w:t>
            </w:r>
            <w:r w:rsidR="00D47687">
              <w:rPr>
                <w:rFonts w:ascii="宋体" w:hAnsi="宋体" w:hint="eastAsia"/>
                <w:sz w:val="24"/>
                <w:szCs w:val="24"/>
              </w:rPr>
              <w:t>王国</w:t>
            </w:r>
            <w:r w:rsidR="00C614A0">
              <w:rPr>
                <w:rFonts w:ascii="宋体" w:hAnsi="宋体" w:hint="eastAsia"/>
                <w:sz w:val="24"/>
                <w:szCs w:val="24"/>
              </w:rPr>
              <w:t>，</w:t>
            </w:r>
            <w:r w:rsidR="0034440B">
              <w:rPr>
                <w:rFonts w:ascii="宋体" w:hAnsi="宋体" w:hint="eastAsia"/>
                <w:sz w:val="24"/>
                <w:szCs w:val="24"/>
              </w:rPr>
              <w:t>为</w:t>
            </w:r>
            <w:r w:rsidR="0034440B" w:rsidRPr="00D35AC7">
              <w:rPr>
                <w:rFonts w:ascii="宋体" w:hAnsi="宋体" w:hint="eastAsia"/>
                <w:sz w:val="24"/>
                <w:szCs w:val="24"/>
              </w:rPr>
              <w:t>塔达乌尔证券交易所</w:t>
            </w:r>
            <w:r w:rsidR="0034440B">
              <w:rPr>
                <w:rFonts w:ascii="宋体" w:hAnsi="宋体" w:hint="eastAsia"/>
                <w:sz w:val="24"/>
                <w:szCs w:val="24"/>
              </w:rPr>
              <w:t>的</w:t>
            </w:r>
            <w:r w:rsidR="0034440B" w:rsidRPr="00D35AC7">
              <w:rPr>
                <w:rFonts w:ascii="宋体" w:hAnsi="宋体" w:hint="eastAsia"/>
                <w:sz w:val="24"/>
                <w:szCs w:val="24"/>
              </w:rPr>
              <w:t>上市</w:t>
            </w:r>
            <w:r w:rsidR="0034440B">
              <w:rPr>
                <w:rFonts w:ascii="宋体" w:hAnsi="宋体" w:hint="eastAsia"/>
                <w:sz w:val="24"/>
                <w:szCs w:val="24"/>
              </w:rPr>
              <w:t>公司</w:t>
            </w:r>
            <w:r w:rsidR="004F3FEB">
              <w:rPr>
                <w:rFonts w:ascii="宋体" w:hAnsi="宋体" w:hint="eastAsia"/>
                <w:sz w:val="24"/>
                <w:szCs w:val="24"/>
              </w:rPr>
              <w:t>，</w:t>
            </w:r>
            <w:r w:rsidR="00C614A0">
              <w:rPr>
                <w:rFonts w:ascii="宋体" w:hAnsi="宋体" w:hint="eastAsia"/>
                <w:sz w:val="24"/>
                <w:szCs w:val="24"/>
              </w:rPr>
              <w:t>主要业务为</w:t>
            </w:r>
            <w:r w:rsidRPr="00A933A9">
              <w:rPr>
                <w:rFonts w:ascii="宋体" w:hAnsi="宋体" w:hint="eastAsia"/>
                <w:sz w:val="24"/>
                <w:szCs w:val="24"/>
              </w:rPr>
              <w:t>生产和销售精炼和石化产品</w:t>
            </w:r>
            <w:r w:rsidR="009513F5" w:rsidRPr="00420CC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41ACDEBB" w14:textId="0D7CFDB9" w:rsidR="009513F5" w:rsidRPr="00420CC8" w:rsidRDefault="00D35AC7" w:rsidP="00420CC8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拉比格石化</w:t>
            </w:r>
            <w:r w:rsidR="009513F5" w:rsidRPr="00420CC8">
              <w:rPr>
                <w:rFonts w:ascii="宋体" w:hAnsi="宋体" w:hint="eastAsia"/>
                <w:sz w:val="24"/>
                <w:szCs w:val="24"/>
              </w:rPr>
              <w:t>最终控制人为</w:t>
            </w:r>
            <w:r>
              <w:rPr>
                <w:rFonts w:ascii="宋体" w:hAnsi="宋体" w:hint="eastAsia"/>
                <w:sz w:val="24"/>
                <w:szCs w:val="24"/>
              </w:rPr>
              <w:t>沙特阿美和住友化学。沙特阿美</w:t>
            </w:r>
            <w:r w:rsidR="00594612">
              <w:rPr>
                <w:rFonts w:ascii="宋体" w:hAnsi="宋体" w:hint="eastAsia"/>
                <w:sz w:val="24"/>
                <w:szCs w:val="24"/>
              </w:rPr>
              <w:t>主要业务为</w:t>
            </w:r>
            <w:r w:rsidRPr="0093519C">
              <w:rPr>
                <w:rFonts w:ascii="宋体" w:hAnsi="宋体" w:hint="eastAsia"/>
                <w:sz w:val="24"/>
                <w:szCs w:val="24"/>
              </w:rPr>
              <w:t>探矿、勘探、钻探和烃类物质提取，以及该等物质的加工、制造、提炼和销售</w:t>
            </w:r>
            <w:r w:rsidRPr="00420CC8">
              <w:rPr>
                <w:rFonts w:ascii="宋体" w:hAnsi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4"/>
                <w:szCs w:val="24"/>
              </w:rPr>
              <w:t>住友化学主要业务为</w:t>
            </w:r>
            <w:r w:rsidRPr="00D35AC7">
              <w:rPr>
                <w:rFonts w:ascii="宋体" w:hAnsi="宋体" w:hint="eastAsia"/>
                <w:sz w:val="24"/>
                <w:szCs w:val="24"/>
              </w:rPr>
              <w:t>（1）基本化学品和塑料；（2）能源和功能性材料；（3）信息技术相关化学制品；（4）健康与农业科学；（5）医药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9A22E4" w:rsidRPr="00420CC8" w14:paraId="039B31C8" w14:textId="77777777" w:rsidTr="005E5904">
        <w:trPr>
          <w:trHeight w:val="27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5EF2DE" w14:textId="77777777" w:rsidR="009A22E4" w:rsidRPr="00420CC8" w:rsidRDefault="009A22E4" w:rsidP="00420CC8">
            <w:pPr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  <w:r w:rsidRPr="00420CC8">
              <w:rPr>
                <w:rFonts w:ascii="宋体" w:hAnsi="宋体"/>
                <w:bCs/>
                <w:kern w:val="20"/>
                <w:sz w:val="24"/>
                <w:szCs w:val="24"/>
                <w:lang w:val="en-GB"/>
              </w:rPr>
              <w:t>简易案件理由（可以单选，也可以多选）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81CF1" w14:textId="02144CA6" w:rsidR="009A22E4" w:rsidRPr="00420CC8" w:rsidRDefault="00D35AC7" w:rsidP="00420CC8">
            <w:pPr>
              <w:rPr>
                <w:rFonts w:ascii="宋体" w:hAnsi="宋体" w:hint="eastAsia"/>
                <w:sz w:val="24"/>
                <w:szCs w:val="24"/>
              </w:rPr>
            </w:pPr>
            <w:r w:rsidRPr="00420CC8">
              <w:rPr>
                <w:rFonts w:ascii="宋体" w:hAnsi="宋体"/>
                <w:sz w:val="24"/>
                <w:szCs w:val="24"/>
              </w:rPr>
              <w:sym w:font="Wingdings" w:char="F0FE"/>
            </w:r>
            <w:r w:rsidR="009A22E4" w:rsidRPr="00420CC8">
              <w:rPr>
                <w:rFonts w:ascii="宋体" w:hAnsi="宋体"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 w:rsidR="009A22E4" w:rsidRPr="00420CC8" w14:paraId="7083338F" w14:textId="77777777" w:rsidTr="005E5904">
        <w:trPr>
          <w:trHeight w:val="33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6C2B" w14:textId="77777777" w:rsidR="009A22E4" w:rsidRPr="00420CC8" w:rsidRDefault="009A22E4" w:rsidP="00420CC8">
            <w:pPr>
              <w:widowControl/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9566" w14:textId="77777777" w:rsidR="009A22E4" w:rsidRPr="00420CC8" w:rsidRDefault="009A22E4" w:rsidP="00420CC8">
            <w:pPr>
              <w:rPr>
                <w:rFonts w:ascii="宋体" w:hAnsi="宋体" w:hint="eastAsia"/>
                <w:kern w:val="20"/>
                <w:sz w:val="24"/>
                <w:szCs w:val="24"/>
                <w:lang w:val="en-GB"/>
              </w:rPr>
            </w:pPr>
            <w:r w:rsidRPr="00420CC8">
              <w:rPr>
                <w:rFonts w:ascii="宋体" w:hAnsi="宋体"/>
                <w:sz w:val="24"/>
                <w:szCs w:val="24"/>
              </w:rPr>
              <w:t>□ 2、存在上下游关系的参与集中的经营者，在上下游市场所占的市场份额均小于25%。</w:t>
            </w:r>
          </w:p>
        </w:tc>
      </w:tr>
      <w:tr w:rsidR="009A22E4" w:rsidRPr="00420CC8" w14:paraId="788B2AF1" w14:textId="77777777" w:rsidTr="005E5904">
        <w:trPr>
          <w:trHeight w:val="2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60E" w14:textId="77777777" w:rsidR="009A22E4" w:rsidRPr="00420CC8" w:rsidRDefault="009A22E4" w:rsidP="00420CC8">
            <w:pPr>
              <w:widowControl/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082" w14:textId="0B05C676" w:rsidR="009A22E4" w:rsidRPr="00420CC8" w:rsidRDefault="009A22E4" w:rsidP="00420CC8">
            <w:pPr>
              <w:rPr>
                <w:rFonts w:ascii="宋体" w:hAnsi="宋体" w:hint="eastAsia"/>
                <w:sz w:val="24"/>
                <w:szCs w:val="24"/>
              </w:rPr>
            </w:pPr>
            <w:r w:rsidRPr="00420CC8">
              <w:rPr>
                <w:rFonts w:ascii="宋体" w:hAnsi="宋体"/>
                <w:sz w:val="24"/>
                <w:szCs w:val="24"/>
              </w:rPr>
              <w:t>□ 3、不在同一相关市场、也不存在上下游关系的参与集中的经营者，在与交易有关的每个市场所占的份额均小于25%。</w:t>
            </w:r>
          </w:p>
        </w:tc>
      </w:tr>
      <w:tr w:rsidR="009A22E4" w:rsidRPr="00420CC8" w14:paraId="45686824" w14:textId="77777777" w:rsidTr="005E5904">
        <w:trPr>
          <w:trHeight w:val="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5916" w14:textId="77777777" w:rsidR="009A22E4" w:rsidRPr="00420CC8" w:rsidRDefault="009A22E4" w:rsidP="00420CC8">
            <w:pPr>
              <w:widowControl/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6C4B" w14:textId="77777777" w:rsidR="009A22E4" w:rsidRPr="00420CC8" w:rsidRDefault="009A22E4" w:rsidP="00420CC8">
            <w:pPr>
              <w:rPr>
                <w:rFonts w:ascii="宋体" w:hAnsi="宋体" w:hint="eastAsia"/>
                <w:kern w:val="20"/>
                <w:sz w:val="24"/>
                <w:szCs w:val="24"/>
                <w:lang w:val="en-GB"/>
              </w:rPr>
            </w:pPr>
            <w:r w:rsidRPr="00420CC8">
              <w:rPr>
                <w:rFonts w:ascii="宋体" w:hAnsi="宋体"/>
                <w:sz w:val="24"/>
                <w:szCs w:val="24"/>
              </w:rPr>
              <w:t>□ 4、参与集中的经营者在中国境外设立合营企业，合营企业不在中国境内从事经济活动。</w:t>
            </w:r>
          </w:p>
        </w:tc>
      </w:tr>
      <w:tr w:rsidR="009A22E4" w:rsidRPr="00420CC8" w14:paraId="54061402" w14:textId="77777777" w:rsidTr="005E5904">
        <w:trPr>
          <w:trHeight w:val="26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0053" w14:textId="77777777" w:rsidR="009A22E4" w:rsidRPr="00420CC8" w:rsidRDefault="009A22E4" w:rsidP="00420CC8">
            <w:pPr>
              <w:widowControl/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426C" w14:textId="011FA612" w:rsidR="009A22E4" w:rsidRPr="00420CC8" w:rsidRDefault="00D35AC7" w:rsidP="00420CC8">
            <w:pPr>
              <w:rPr>
                <w:rFonts w:ascii="宋体" w:hAnsi="宋体" w:hint="eastAsia"/>
                <w:sz w:val="24"/>
                <w:szCs w:val="24"/>
                <w:lang w:val="en-GB"/>
              </w:rPr>
            </w:pPr>
            <w:r w:rsidRPr="00420CC8">
              <w:rPr>
                <w:rFonts w:ascii="宋体" w:hAnsi="宋体"/>
                <w:sz w:val="24"/>
                <w:szCs w:val="24"/>
              </w:rPr>
              <w:t>□</w:t>
            </w:r>
            <w:r w:rsidR="009A22E4" w:rsidRPr="00420CC8">
              <w:rPr>
                <w:rFonts w:ascii="宋体" w:hAnsi="宋体"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9A22E4" w:rsidRPr="00420CC8" w14:paraId="02B9F0CD" w14:textId="77777777" w:rsidTr="005E5904">
        <w:trPr>
          <w:trHeight w:val="34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645A" w14:textId="77777777" w:rsidR="009A22E4" w:rsidRPr="00420CC8" w:rsidRDefault="009A22E4" w:rsidP="00420CC8">
            <w:pPr>
              <w:widowControl/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7915" w14:textId="124EA684" w:rsidR="009A22E4" w:rsidRPr="00420CC8" w:rsidRDefault="00410492" w:rsidP="00420CC8">
            <w:pPr>
              <w:rPr>
                <w:rFonts w:ascii="宋体" w:hAnsi="宋体" w:hint="eastAsia"/>
                <w:sz w:val="24"/>
                <w:szCs w:val="24"/>
                <w:lang w:val="en-GB"/>
              </w:rPr>
            </w:pPr>
            <w:r>
              <w:rPr>
                <w:rFonts w:ascii="宋体" w:hAnsi="宋体"/>
                <w:sz w:val="24"/>
                <w:szCs w:val="24"/>
              </w:rPr>
              <w:sym w:font="Wingdings 2" w:char="F052"/>
            </w:r>
            <w:r w:rsidR="009A22E4" w:rsidRPr="00420CC8">
              <w:rPr>
                <w:rFonts w:ascii="宋体" w:hAnsi="宋体"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9A22E4" w:rsidRPr="00420CC8" w14:paraId="0E80CEA6" w14:textId="77777777" w:rsidTr="005E590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57979B" w14:textId="77777777" w:rsidR="009A22E4" w:rsidRPr="00420CC8" w:rsidRDefault="009A22E4" w:rsidP="00420CC8">
            <w:pPr>
              <w:jc w:val="left"/>
              <w:rPr>
                <w:rFonts w:ascii="宋体" w:hAnsi="宋体" w:hint="eastAsia"/>
                <w:bCs/>
                <w:kern w:val="20"/>
                <w:sz w:val="24"/>
                <w:szCs w:val="24"/>
                <w:lang w:val="en-GB"/>
              </w:rPr>
            </w:pPr>
            <w:r w:rsidRPr="00420CC8">
              <w:rPr>
                <w:rFonts w:ascii="宋体" w:hAnsi="宋体"/>
                <w:bCs/>
                <w:kern w:val="20"/>
                <w:sz w:val="24"/>
                <w:szCs w:val="24"/>
                <w:lang w:val="en-GB"/>
              </w:rPr>
              <w:t>备注</w:t>
            </w:r>
          </w:p>
        </w:tc>
        <w:tc>
          <w:tcPr>
            <w:tcW w:w="6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2160" w14:textId="77777777" w:rsidR="009A22E4" w:rsidRDefault="007C60AC" w:rsidP="00420CC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7C60AC">
              <w:rPr>
                <w:rFonts w:ascii="宋体" w:hAnsi="宋体" w:hint="eastAsia"/>
                <w:b/>
                <w:bCs/>
                <w:sz w:val="24"/>
                <w:szCs w:val="24"/>
              </w:rPr>
              <w:t>横向重叠：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3"/>
              <w:gridCol w:w="1837"/>
              <w:gridCol w:w="2532"/>
            </w:tblGrid>
            <w:tr w:rsidR="007C60AC" w14:paraId="219DD882" w14:textId="77777777" w:rsidTr="007C60AC">
              <w:tc>
                <w:tcPr>
                  <w:tcW w:w="2183" w:type="dxa"/>
                </w:tcPr>
                <w:p w14:paraId="7D30ACC1" w14:textId="1850BB80" w:rsidR="007C60AC" w:rsidRPr="007C60AC" w:rsidRDefault="007C60AC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相关商品市场</w:t>
                  </w:r>
                </w:p>
              </w:tc>
              <w:tc>
                <w:tcPr>
                  <w:tcW w:w="1837" w:type="dxa"/>
                </w:tcPr>
                <w:p w14:paraId="4F6061F2" w14:textId="7FB92111" w:rsidR="007C60AC" w:rsidRPr="007C60AC" w:rsidRDefault="007C60AC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相关地域市场</w:t>
                  </w:r>
                </w:p>
              </w:tc>
              <w:tc>
                <w:tcPr>
                  <w:tcW w:w="2532" w:type="dxa"/>
                </w:tcPr>
                <w:p w14:paraId="3F9A683E" w14:textId="50BB977C" w:rsidR="007C60AC" w:rsidRPr="007C60AC" w:rsidRDefault="007C60AC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2023年市场份额</w:t>
                  </w:r>
                </w:p>
              </w:tc>
            </w:tr>
            <w:tr w:rsidR="00BB7086" w14:paraId="4420C466" w14:textId="77777777" w:rsidTr="007C60AC">
              <w:tc>
                <w:tcPr>
                  <w:tcW w:w="2183" w:type="dxa"/>
                  <w:vMerge w:val="restart"/>
                </w:tcPr>
                <w:p w14:paraId="3F87BFBB" w14:textId="650F0C27" w:rsidR="00BB7086" w:rsidRPr="0034440B" w:rsidRDefault="00BB7086" w:rsidP="007C60AC">
                  <w:pPr>
                    <w:rPr>
                      <w:rFonts w:ascii="Times New Roman" w:eastAsiaTheme="minorEastAsia" w:hAnsi="Times New Roman"/>
                      <w:sz w:val="22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</w:rPr>
                    <w:t>丙酮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55D32DDE" w14:textId="03EEE8B8" w:rsidR="00BB7086" w:rsidRPr="007C60AC" w:rsidRDefault="00BB7086" w:rsidP="007C60AC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21937BB0" w14:textId="6A04E46D" w:rsidR="00BB7086" w:rsidRPr="007C60AC" w:rsidRDefault="00BB7086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沙特阿美：0-5%</w:t>
                  </w:r>
                </w:p>
                <w:p w14:paraId="31FCC0D7" w14:textId="12CD27B8" w:rsidR="00BB7086" w:rsidRPr="007C60AC" w:rsidRDefault="00BB7086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487ED0E5" w14:textId="21B49E03" w:rsidR="00BB7086" w:rsidRPr="007C60AC" w:rsidRDefault="00BB7086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双方合计：0-5%</w:t>
                  </w:r>
                </w:p>
              </w:tc>
            </w:tr>
            <w:tr w:rsidR="00BB7086" w14:paraId="1074DD12" w14:textId="77777777" w:rsidTr="007C60AC">
              <w:tc>
                <w:tcPr>
                  <w:tcW w:w="2183" w:type="dxa"/>
                  <w:vMerge/>
                </w:tcPr>
                <w:p w14:paraId="520F38C0" w14:textId="77777777" w:rsidR="00BB7086" w:rsidRPr="0034440B" w:rsidRDefault="00BB7086" w:rsidP="007C60AC">
                  <w:pPr>
                    <w:rPr>
                      <w:rFonts w:ascii="Times New Roman" w:eastAsiaTheme="minorEastAsia" w:hAnsi="Times New Roman"/>
                      <w:sz w:val="22"/>
                    </w:rPr>
                  </w:pPr>
                </w:p>
              </w:tc>
              <w:tc>
                <w:tcPr>
                  <w:tcW w:w="1837" w:type="dxa"/>
                </w:tcPr>
                <w:p w14:paraId="2D010DC5" w14:textId="5F84AB39" w:rsidR="00BB7086" w:rsidRPr="007C60AC" w:rsidRDefault="00BB7086" w:rsidP="007C60AC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42422A0E" w14:textId="6E682867" w:rsidR="006D7386" w:rsidRPr="007C60AC" w:rsidRDefault="006D7386" w:rsidP="006D7386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FE29D8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7F542C9B" w14:textId="7D5F2CEE" w:rsidR="006D7386" w:rsidRPr="007C60AC" w:rsidRDefault="006D7386" w:rsidP="006D7386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FE29D8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1C7A0740" w14:textId="158BE1ED" w:rsidR="00BB7086" w:rsidRPr="007C60AC" w:rsidRDefault="006D7386" w:rsidP="006D7386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FE29D8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70622E" w14:paraId="75A63840" w14:textId="77777777" w:rsidTr="007C60AC">
              <w:tc>
                <w:tcPr>
                  <w:tcW w:w="2183" w:type="dxa"/>
                  <w:vMerge w:val="restart"/>
                </w:tcPr>
                <w:p w14:paraId="7BD620DF" w14:textId="3B2D66F8" w:rsidR="0070622E" w:rsidRPr="0034440B" w:rsidRDefault="0070622E" w:rsidP="007C60AC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lastRenderedPageBreak/>
                    <w:t>乙丙橡胶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60B80FEF" w14:textId="3CD0F069" w:rsidR="0070622E" w:rsidRDefault="0070622E" w:rsidP="007C60AC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104826A8" w14:textId="6A1E1A93" w:rsidR="0070622E" w:rsidRPr="007C60AC" w:rsidRDefault="0070622E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沙特阿美：10</w:t>
                  </w:r>
                  <w:r w:rsidRPr="007C60AC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-15</w:t>
                  </w: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%</w:t>
                  </w:r>
                </w:p>
                <w:p w14:paraId="3AFFC4E9" w14:textId="00E1CB2A" w:rsidR="0070622E" w:rsidRPr="007C60AC" w:rsidRDefault="0070622E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0131FC3C" w14:textId="3B894C31" w:rsidR="0070622E" w:rsidRPr="007C60AC" w:rsidRDefault="0070622E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双方合计：10</w:t>
                  </w:r>
                  <w:r w:rsidRPr="007C60AC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-15</w:t>
                  </w: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%</w:t>
                  </w:r>
                </w:p>
              </w:tc>
            </w:tr>
            <w:tr w:rsidR="0070622E" w14:paraId="4EECF688" w14:textId="77777777" w:rsidTr="007C60AC">
              <w:tc>
                <w:tcPr>
                  <w:tcW w:w="2183" w:type="dxa"/>
                  <w:vMerge/>
                </w:tcPr>
                <w:p w14:paraId="688DB8A5" w14:textId="77777777" w:rsidR="0070622E" w:rsidRPr="0034440B" w:rsidRDefault="0070622E" w:rsidP="00C11AA8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</w:p>
              </w:tc>
              <w:tc>
                <w:tcPr>
                  <w:tcW w:w="1837" w:type="dxa"/>
                </w:tcPr>
                <w:p w14:paraId="1FF18FAC" w14:textId="7D341862" w:rsidR="0070622E" w:rsidRPr="007C60AC" w:rsidRDefault="0070622E" w:rsidP="00C11AA8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52986DCC" w14:textId="1EE0076E" w:rsidR="0070622E" w:rsidRPr="007C60AC" w:rsidRDefault="0070622E" w:rsidP="00C11AA8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AD6B9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20-25%</w:t>
                  </w:r>
                </w:p>
                <w:p w14:paraId="3CB9113D" w14:textId="41CE8EB2" w:rsidR="0070622E" w:rsidRPr="007C60AC" w:rsidRDefault="0070622E" w:rsidP="00C11AA8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AD6B9A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11218B62" w14:textId="0599931C" w:rsidR="0070622E" w:rsidRPr="007C60AC" w:rsidRDefault="0070622E" w:rsidP="00C11AA8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AD6B9A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20-25%</w:t>
                  </w:r>
                </w:p>
              </w:tc>
            </w:tr>
            <w:tr w:rsidR="0070622E" w14:paraId="252CDFE0" w14:textId="77777777" w:rsidTr="007C60AC">
              <w:tc>
                <w:tcPr>
                  <w:tcW w:w="2183" w:type="dxa"/>
                  <w:vMerge w:val="restart"/>
                </w:tcPr>
                <w:p w14:paraId="04C8E0C5" w14:textId="57D410E2" w:rsidR="0070622E" w:rsidRPr="0034440B" w:rsidRDefault="0070622E" w:rsidP="007C60AC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t>乙烯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2963ABC7" w14:textId="40712E70" w:rsidR="0070622E" w:rsidRDefault="0070622E" w:rsidP="007C60AC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6FC1AC55" w14:textId="79896495" w:rsidR="0070622E" w:rsidRPr="007C60AC" w:rsidRDefault="0070622E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5-10</w:t>
                  </w: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%</w:t>
                  </w:r>
                </w:p>
                <w:p w14:paraId="73FD3E2C" w14:textId="1C6EE106" w:rsidR="0070622E" w:rsidRPr="007C60AC" w:rsidRDefault="0070622E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55472395" w14:textId="26E4B2F9" w:rsidR="0070622E" w:rsidRPr="007C60AC" w:rsidRDefault="0070622E" w:rsidP="007C60A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5-10</w:t>
                  </w: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%</w:t>
                  </w:r>
                </w:p>
              </w:tc>
            </w:tr>
            <w:tr w:rsidR="0070622E" w14:paraId="46E23790" w14:textId="77777777" w:rsidTr="007C60AC">
              <w:tc>
                <w:tcPr>
                  <w:tcW w:w="2183" w:type="dxa"/>
                  <w:vMerge/>
                </w:tcPr>
                <w:p w14:paraId="1494126E" w14:textId="77777777" w:rsidR="0070622E" w:rsidRPr="0034440B" w:rsidRDefault="0070622E" w:rsidP="0070622E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</w:p>
              </w:tc>
              <w:tc>
                <w:tcPr>
                  <w:tcW w:w="1837" w:type="dxa"/>
                </w:tcPr>
                <w:p w14:paraId="0F93B83E" w14:textId="7C2F88CB" w:rsidR="0070622E" w:rsidRPr="007C60AC" w:rsidRDefault="0070622E" w:rsidP="0070622E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469FD958" w14:textId="484A7AB2" w:rsidR="0070622E" w:rsidRPr="007C60AC" w:rsidRDefault="0070622E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AD6B9A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7D61D9B6" w14:textId="50370907" w:rsidR="0070622E" w:rsidRPr="007C60AC" w:rsidRDefault="0070622E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AD6B9A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310FD16E" w14:textId="0675D810" w:rsidR="0070622E" w:rsidRPr="007C60AC" w:rsidRDefault="0070622E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AD6B9A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70431C" w14:paraId="047B599D" w14:textId="77777777" w:rsidTr="007C60AC">
              <w:tc>
                <w:tcPr>
                  <w:tcW w:w="2183" w:type="dxa"/>
                  <w:vMerge w:val="restart"/>
                </w:tcPr>
                <w:p w14:paraId="051D8EFC" w14:textId="7D98914E" w:rsidR="0070431C" w:rsidRPr="004826D2" w:rsidRDefault="0070431C" w:rsidP="0070622E">
                  <w:pPr>
                    <w:rPr>
                      <w:rFonts w:ascii="Times New Roman" w:eastAsia="Times New Roman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宋体" w:hAnsi="宋体" w:cs="宋体" w:hint="eastAsia"/>
                      <w:sz w:val="22"/>
                      <w:lang w:val="en-GB"/>
                    </w:rPr>
                    <w:t>乙烯</w:t>
                  </w:r>
                  <w:r w:rsidRPr="0034440B">
                    <w:rPr>
                      <w:rFonts w:ascii="Times New Roman" w:eastAsia="Times New Roman" w:hAnsi="Times New Roman" w:hint="eastAsia"/>
                      <w:sz w:val="22"/>
                      <w:lang w:val="en-GB"/>
                    </w:rPr>
                    <w:t>-</w:t>
                  </w:r>
                  <w:r w:rsidRPr="0034440B">
                    <w:rPr>
                      <w:rFonts w:ascii="宋体" w:hAnsi="宋体" w:cs="宋体" w:hint="eastAsia"/>
                      <w:sz w:val="22"/>
                      <w:lang w:val="en-GB"/>
                    </w:rPr>
                    <w:t>醋酸乙烯共聚物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5A02FA24" w14:textId="570B8A76" w:rsidR="0070431C" w:rsidRDefault="0070431C" w:rsidP="0070622E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3F431171" w14:textId="3E95F45D" w:rsidR="0070431C" w:rsidRPr="007C60AC" w:rsidRDefault="0070431C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沙特阿美：0-5%</w:t>
                  </w:r>
                </w:p>
                <w:p w14:paraId="0B00F824" w14:textId="03F7E5B0" w:rsidR="0070431C" w:rsidRPr="007C60AC" w:rsidRDefault="0070431C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3F3C399F" w14:textId="5C11F509" w:rsidR="0070431C" w:rsidRPr="007C60AC" w:rsidRDefault="0070431C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双方合计：0-5%</w:t>
                  </w:r>
                </w:p>
              </w:tc>
            </w:tr>
            <w:tr w:rsidR="0070431C" w14:paraId="6494C8CD" w14:textId="77777777" w:rsidTr="007C60AC">
              <w:tc>
                <w:tcPr>
                  <w:tcW w:w="2183" w:type="dxa"/>
                  <w:vMerge/>
                </w:tcPr>
                <w:p w14:paraId="2A071672" w14:textId="77777777" w:rsidR="0070431C" w:rsidRPr="0034440B" w:rsidRDefault="0070431C" w:rsidP="0070431C">
                  <w:pPr>
                    <w:rPr>
                      <w:rFonts w:ascii="宋体" w:hAnsi="宋体" w:cs="宋体" w:hint="eastAsia"/>
                      <w:sz w:val="22"/>
                      <w:lang w:val="en-GB"/>
                    </w:rPr>
                  </w:pPr>
                  <w:bookmarkStart w:id="0" w:name="_Hlk182830963"/>
                </w:p>
              </w:tc>
              <w:tc>
                <w:tcPr>
                  <w:tcW w:w="1837" w:type="dxa"/>
                </w:tcPr>
                <w:p w14:paraId="6CF4DDAA" w14:textId="1F5B5F2F" w:rsidR="0070431C" w:rsidRPr="007C60AC" w:rsidRDefault="0070431C" w:rsidP="0070431C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0F5F40A7" w14:textId="55EBF74E" w:rsidR="0070431C" w:rsidRPr="007C60AC" w:rsidRDefault="0070431C" w:rsidP="0070431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A17C8F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54401172" w14:textId="71264CF9" w:rsidR="0070431C" w:rsidRPr="007C60AC" w:rsidRDefault="0070431C" w:rsidP="0070431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A17C8F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08E8C330" w14:textId="06D346A7" w:rsidR="0070431C" w:rsidRPr="007C60AC" w:rsidRDefault="0070431C" w:rsidP="0070431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A17C8F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</w:tc>
            </w:tr>
            <w:bookmarkEnd w:id="0"/>
            <w:tr w:rsidR="004920EF" w14:paraId="43ED43B3" w14:textId="77777777" w:rsidTr="007C60AC">
              <w:tc>
                <w:tcPr>
                  <w:tcW w:w="2183" w:type="dxa"/>
                  <w:vMerge w:val="restart"/>
                </w:tcPr>
                <w:p w14:paraId="1323BB45" w14:textId="610B4A0E" w:rsidR="004920EF" w:rsidRPr="0034440B" w:rsidRDefault="004920EF" w:rsidP="0070622E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t>高密度聚乙烯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5CD3FF89" w14:textId="516C0766" w:rsidR="004920EF" w:rsidRDefault="004920EF" w:rsidP="0070622E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4BFF10D2" w14:textId="5428D2B1" w:rsidR="004920EF" w:rsidRPr="007C60AC" w:rsidRDefault="004920EF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沙特阿美：0-5%</w:t>
                  </w:r>
                </w:p>
                <w:p w14:paraId="13353144" w14:textId="4110F0F9" w:rsidR="004920EF" w:rsidRPr="007C60AC" w:rsidRDefault="004920EF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7AAFC388" w14:textId="6238E2AB" w:rsidR="004920EF" w:rsidRPr="007C60AC" w:rsidRDefault="004920EF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双方合计：0-5%</w:t>
                  </w:r>
                </w:p>
              </w:tc>
            </w:tr>
            <w:tr w:rsidR="004920EF" w14:paraId="119659F7" w14:textId="77777777" w:rsidTr="007C60AC">
              <w:tc>
                <w:tcPr>
                  <w:tcW w:w="2183" w:type="dxa"/>
                  <w:vMerge/>
                </w:tcPr>
                <w:p w14:paraId="7E48D19F" w14:textId="77777777" w:rsidR="004920EF" w:rsidRPr="0034440B" w:rsidRDefault="004920EF" w:rsidP="004920EF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</w:p>
              </w:tc>
              <w:tc>
                <w:tcPr>
                  <w:tcW w:w="1837" w:type="dxa"/>
                </w:tcPr>
                <w:p w14:paraId="4A9EC383" w14:textId="77ABB06E" w:rsidR="004920EF" w:rsidRPr="007C60AC" w:rsidRDefault="004920EF" w:rsidP="004920EF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109C6439" w14:textId="7E0D540B" w:rsidR="004920EF" w:rsidRPr="007C60AC" w:rsidRDefault="004920EF" w:rsidP="004920EF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A17C8F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5ABDA6B6" w14:textId="7C0051EE" w:rsidR="004920EF" w:rsidRPr="007C60AC" w:rsidRDefault="004920EF" w:rsidP="004920EF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A17C8F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47BF5114" w14:textId="033FEDCC" w:rsidR="004920EF" w:rsidRPr="007C60AC" w:rsidRDefault="004920EF" w:rsidP="004920EF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A17C8F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5F520A" w14:paraId="74CB7E21" w14:textId="77777777" w:rsidTr="007C60AC">
              <w:tc>
                <w:tcPr>
                  <w:tcW w:w="2183" w:type="dxa"/>
                  <w:vMerge w:val="restart"/>
                </w:tcPr>
                <w:p w14:paraId="443ED60F" w14:textId="0924EA82" w:rsidR="005F520A" w:rsidRPr="0034440B" w:rsidRDefault="005F520A" w:rsidP="0070622E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t>低密度聚乙烯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39A6CC20" w14:textId="096FFBDE" w:rsidR="005F520A" w:rsidRDefault="005F520A" w:rsidP="0070622E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4EF1B6D3" w14:textId="356C3C1D" w:rsidR="005F520A" w:rsidRPr="007C60AC" w:rsidRDefault="005F520A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沙特阿美：0-5%</w:t>
                  </w:r>
                </w:p>
                <w:p w14:paraId="29FF9645" w14:textId="17B913E3" w:rsidR="005F520A" w:rsidRPr="007C60AC" w:rsidRDefault="005F520A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4D3491D5" w14:textId="0AE10162" w:rsidR="005F520A" w:rsidRPr="007C60AC" w:rsidRDefault="005F520A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双方合计：0-5%</w:t>
                  </w:r>
                </w:p>
              </w:tc>
            </w:tr>
            <w:tr w:rsidR="005F520A" w14:paraId="10FDF2BA" w14:textId="77777777" w:rsidTr="007C60AC">
              <w:tc>
                <w:tcPr>
                  <w:tcW w:w="2183" w:type="dxa"/>
                  <w:vMerge/>
                </w:tcPr>
                <w:p w14:paraId="4B870722" w14:textId="77777777" w:rsidR="005F520A" w:rsidRPr="0034440B" w:rsidRDefault="005F520A" w:rsidP="005F520A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</w:p>
              </w:tc>
              <w:tc>
                <w:tcPr>
                  <w:tcW w:w="1837" w:type="dxa"/>
                </w:tcPr>
                <w:p w14:paraId="16297EFE" w14:textId="73DE3D46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2FE19912" w14:textId="37974D99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E57484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7CBA1E14" w14:textId="22EC415F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E57484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50F98F5E" w14:textId="3ADBA624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E57484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5F520A" w14:paraId="169ADE82" w14:textId="77777777" w:rsidTr="007C60AC">
              <w:tc>
                <w:tcPr>
                  <w:tcW w:w="2183" w:type="dxa"/>
                  <w:vMerge w:val="restart"/>
                </w:tcPr>
                <w:p w14:paraId="32027DAE" w14:textId="68453486" w:rsidR="005F520A" w:rsidRPr="0034440B" w:rsidRDefault="005F520A" w:rsidP="0070622E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t>线性低密度聚乙烯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249C53A7" w14:textId="27BE8913" w:rsidR="005F520A" w:rsidRDefault="005F520A" w:rsidP="0070622E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1C420689" w14:textId="0D54D27F" w:rsidR="005F520A" w:rsidRPr="007C60AC" w:rsidRDefault="005F520A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沙特阿美：5-10%</w:t>
                  </w:r>
                </w:p>
                <w:p w14:paraId="2C017995" w14:textId="59F25D80" w:rsidR="005F520A" w:rsidRPr="007C60AC" w:rsidRDefault="005F520A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4FA20B5D" w14:textId="6A83634D" w:rsidR="005F520A" w:rsidRPr="007C60AC" w:rsidRDefault="005F520A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双方合计：5-10%</w:t>
                  </w:r>
                </w:p>
              </w:tc>
            </w:tr>
            <w:tr w:rsidR="005F520A" w14:paraId="7C1875BE" w14:textId="77777777" w:rsidTr="007C60AC">
              <w:tc>
                <w:tcPr>
                  <w:tcW w:w="2183" w:type="dxa"/>
                  <w:vMerge/>
                </w:tcPr>
                <w:p w14:paraId="3535F875" w14:textId="77777777" w:rsidR="005F520A" w:rsidRPr="0034440B" w:rsidRDefault="005F520A" w:rsidP="005F520A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</w:p>
              </w:tc>
              <w:tc>
                <w:tcPr>
                  <w:tcW w:w="1837" w:type="dxa"/>
                </w:tcPr>
                <w:p w14:paraId="728970E6" w14:textId="4944B67A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6C19440E" w14:textId="6959743E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3A40B0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5-10%</w:t>
                  </w:r>
                </w:p>
                <w:p w14:paraId="2054AFD8" w14:textId="003292BC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3A40B0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1DBD23F0" w14:textId="1A0DAECA" w:rsidR="005F520A" w:rsidRPr="007C60AC" w:rsidRDefault="005F520A" w:rsidP="005F520A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3A40B0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5-10%</w:t>
                  </w:r>
                </w:p>
              </w:tc>
            </w:tr>
            <w:tr w:rsidR="00DF5181" w14:paraId="2AA62822" w14:textId="77777777" w:rsidTr="007C60AC">
              <w:tc>
                <w:tcPr>
                  <w:tcW w:w="2183" w:type="dxa"/>
                  <w:vMerge w:val="restart"/>
                </w:tcPr>
                <w:p w14:paraId="066D4015" w14:textId="41FCD478" w:rsidR="00DF5181" w:rsidRPr="00B2401D" w:rsidRDefault="00DF5181" w:rsidP="0070622E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t>聚甲基丙烯酸甲酯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28400E04" w14:textId="7E826681" w:rsidR="00DF5181" w:rsidRDefault="00DF5181" w:rsidP="0070622E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3C66859F" w14:textId="738861BE" w:rsidR="00DF5181" w:rsidRPr="007C60AC" w:rsidRDefault="00DF5181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沙特阿美：0-5%</w:t>
                  </w:r>
                </w:p>
                <w:p w14:paraId="4420FA41" w14:textId="3E84F322" w:rsidR="00DF5181" w:rsidRPr="007C60AC" w:rsidRDefault="00DF5181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402D731E" w14:textId="115E1F33" w:rsidR="00DF5181" w:rsidRPr="007C60AC" w:rsidRDefault="00DF5181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双方合计：0-5%</w:t>
                  </w:r>
                </w:p>
              </w:tc>
            </w:tr>
            <w:tr w:rsidR="00DF5181" w14:paraId="2F1EF9F7" w14:textId="77777777" w:rsidTr="007C60AC">
              <w:tc>
                <w:tcPr>
                  <w:tcW w:w="2183" w:type="dxa"/>
                  <w:vMerge/>
                </w:tcPr>
                <w:p w14:paraId="424A8614" w14:textId="77777777" w:rsidR="00DF5181" w:rsidRPr="0034440B" w:rsidRDefault="00DF5181" w:rsidP="00DF5181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</w:p>
              </w:tc>
              <w:tc>
                <w:tcPr>
                  <w:tcW w:w="1837" w:type="dxa"/>
                </w:tcPr>
                <w:p w14:paraId="4006872E" w14:textId="64CC3A05" w:rsidR="00DF5181" w:rsidRPr="007C60AC" w:rsidRDefault="00DF5181" w:rsidP="00DF5181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09DAC68F" w14:textId="1A56584A" w:rsidR="00DF5181" w:rsidRPr="007C60AC" w:rsidRDefault="00DF5181" w:rsidP="00DF5181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EB7A99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29000F47" w14:textId="02373EE6" w:rsidR="00DF5181" w:rsidRPr="007C60AC" w:rsidRDefault="00DF5181" w:rsidP="00DF5181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EB7A99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557CC85A" w14:textId="3240E21B" w:rsidR="00DF5181" w:rsidRPr="007C60AC" w:rsidRDefault="00DF5181" w:rsidP="00DF5181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EB7A99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E12426" w14:paraId="430A4908" w14:textId="77777777" w:rsidTr="007C60AC">
              <w:tc>
                <w:tcPr>
                  <w:tcW w:w="2183" w:type="dxa"/>
                  <w:vMerge w:val="restart"/>
                </w:tcPr>
                <w:p w14:paraId="17B7C24D" w14:textId="62162865" w:rsidR="00E12426" w:rsidRPr="00B2401D" w:rsidRDefault="00E12426" w:rsidP="0070622E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  <w:r w:rsidRPr="0034440B"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t>聚丙烯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  <w:lang w:val="en-GB"/>
                    </w:rPr>
                    <w:t>树脂</w:t>
                  </w:r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7FA5BBA4" w14:textId="7336B649" w:rsidR="00E12426" w:rsidRDefault="00E12426" w:rsidP="0070622E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141C8136" w14:textId="61C0C3A2" w:rsidR="00E12426" w:rsidRPr="007C60AC" w:rsidRDefault="00E12426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沙特阿美：0-5%</w:t>
                  </w:r>
                </w:p>
                <w:p w14:paraId="2495A732" w14:textId="2326F74E" w:rsidR="00E12426" w:rsidRPr="007C60AC" w:rsidRDefault="00E12426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1C3BF3F2" w14:textId="3B215ACE" w:rsidR="00E12426" w:rsidRPr="007C60AC" w:rsidRDefault="00E12426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lastRenderedPageBreak/>
                    <w:t>双方合计：0-5%</w:t>
                  </w:r>
                </w:p>
              </w:tc>
            </w:tr>
            <w:tr w:rsidR="00B2492C" w14:paraId="1D423E17" w14:textId="77777777" w:rsidTr="007C60AC">
              <w:tc>
                <w:tcPr>
                  <w:tcW w:w="2183" w:type="dxa"/>
                  <w:vMerge/>
                </w:tcPr>
                <w:p w14:paraId="073035A3" w14:textId="77777777" w:rsidR="00B2492C" w:rsidRPr="0034440B" w:rsidRDefault="00B2492C" w:rsidP="00B2492C">
                  <w:pPr>
                    <w:rPr>
                      <w:rFonts w:ascii="Times New Roman" w:eastAsiaTheme="minorEastAsia" w:hAnsi="Times New Roman"/>
                      <w:sz w:val="22"/>
                      <w:lang w:val="en-GB"/>
                    </w:rPr>
                  </w:pPr>
                </w:p>
              </w:tc>
              <w:tc>
                <w:tcPr>
                  <w:tcW w:w="1837" w:type="dxa"/>
                </w:tcPr>
                <w:p w14:paraId="5F86709A" w14:textId="5A66FD7B" w:rsidR="00B2492C" w:rsidRPr="007C60AC" w:rsidRDefault="00B2492C" w:rsidP="00B2492C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5AE4369B" w14:textId="0D3119E2" w:rsidR="00B2492C" w:rsidRPr="007C60AC" w:rsidRDefault="00B2492C" w:rsidP="00B2492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FF1F65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000FD13F" w14:textId="19116D79" w:rsidR="00B2492C" w:rsidRPr="007C60AC" w:rsidRDefault="00B2492C" w:rsidP="00B2492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FF1F65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439A9B3D" w14:textId="5295C337" w:rsidR="00B2492C" w:rsidRPr="007C60AC" w:rsidRDefault="00B2492C" w:rsidP="00B2492C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FF1F65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</w:tc>
            </w:tr>
            <w:tr w:rsidR="00382FC9" w14:paraId="019AB998" w14:textId="77777777" w:rsidTr="007C60AC">
              <w:tc>
                <w:tcPr>
                  <w:tcW w:w="2183" w:type="dxa"/>
                  <w:vMerge w:val="restart"/>
                </w:tcPr>
                <w:p w14:paraId="625AEA0F" w14:textId="2A23C975" w:rsidR="00382FC9" w:rsidRPr="004826D2" w:rsidRDefault="00382FC9" w:rsidP="0070622E">
                  <w:pPr>
                    <w:rPr>
                      <w:rFonts w:ascii="Times New Roman" w:hAnsi="Times New Roman"/>
                      <w:sz w:val="22"/>
                      <w:lang w:val="en-GB"/>
                    </w:rPr>
                  </w:pPr>
                  <w:proofErr w:type="spellStart"/>
                  <w:r w:rsidRPr="0034440B">
                    <w:rPr>
                      <w:rFonts w:ascii="宋体" w:hAnsi="宋体" w:cs="宋体" w:hint="eastAsia"/>
                      <w:sz w:val="22"/>
                      <w:lang w:val="en-GB" w:eastAsia="en-GB"/>
                    </w:rPr>
                    <w:t>环氧丙烷</w:t>
                  </w:r>
                  <w:proofErr w:type="spellEnd"/>
                  <w:r>
                    <w:rPr>
                      <w:rFonts w:ascii="Times New Roman" w:eastAsiaTheme="minorEastAsia" w:hAnsi="Times New Roman" w:hint="eastAsia"/>
                      <w:sz w:val="22"/>
                    </w:rPr>
                    <w:t>市场</w:t>
                  </w:r>
                </w:p>
              </w:tc>
              <w:tc>
                <w:tcPr>
                  <w:tcW w:w="1837" w:type="dxa"/>
                </w:tcPr>
                <w:p w14:paraId="54D21B96" w14:textId="2426E875" w:rsidR="00382FC9" w:rsidRDefault="00382FC9" w:rsidP="0070622E">
                  <w:pPr>
                    <w:rPr>
                      <w:rFonts w:ascii="Times New Roman" w:eastAsia="仿宋_GB2312" w:hAnsi="Times New Roman"/>
                      <w:sz w:val="22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2"/>
                    </w:rPr>
                    <w:t>全球</w:t>
                  </w:r>
                </w:p>
              </w:tc>
              <w:tc>
                <w:tcPr>
                  <w:tcW w:w="2532" w:type="dxa"/>
                </w:tcPr>
                <w:p w14:paraId="1B79370A" w14:textId="0A54B4B7" w:rsidR="00382FC9" w:rsidRPr="007C60AC" w:rsidRDefault="00382FC9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沙特阿美：5-10%</w:t>
                  </w:r>
                </w:p>
                <w:p w14:paraId="1441438B" w14:textId="3C337AA0" w:rsidR="00382FC9" w:rsidRPr="007C60AC" w:rsidRDefault="00382FC9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拉比格石化：0-5%</w:t>
                  </w:r>
                </w:p>
                <w:p w14:paraId="26C8D4DC" w14:textId="2B6A2FF8" w:rsidR="00382FC9" w:rsidRPr="007C60AC" w:rsidRDefault="00382FC9" w:rsidP="0070622E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双方合计：10-15%</w:t>
                  </w:r>
                </w:p>
              </w:tc>
            </w:tr>
            <w:tr w:rsidR="00382FC9" w14:paraId="50394717" w14:textId="77777777" w:rsidTr="007C60AC">
              <w:tc>
                <w:tcPr>
                  <w:tcW w:w="2183" w:type="dxa"/>
                  <w:vMerge/>
                </w:tcPr>
                <w:p w14:paraId="3FA3459A" w14:textId="77777777" w:rsidR="00382FC9" w:rsidRPr="0034440B" w:rsidRDefault="00382FC9" w:rsidP="00382FC9">
                  <w:pPr>
                    <w:rPr>
                      <w:rFonts w:ascii="宋体" w:hAnsi="宋体" w:cs="宋体" w:hint="eastAsia"/>
                      <w:sz w:val="22"/>
                      <w:lang w:val="en-GB" w:eastAsia="en-GB"/>
                    </w:rPr>
                  </w:pPr>
                </w:p>
              </w:tc>
              <w:tc>
                <w:tcPr>
                  <w:tcW w:w="1837" w:type="dxa"/>
                </w:tcPr>
                <w:p w14:paraId="75B1F9C3" w14:textId="42369FE3" w:rsidR="00382FC9" w:rsidRPr="007C60AC" w:rsidRDefault="00382FC9" w:rsidP="00382FC9">
                  <w:pPr>
                    <w:rPr>
                      <w:rFonts w:asciiTheme="minorEastAsia" w:eastAsiaTheme="minorEastAsia" w:hAnsiTheme="minorEastAsia" w:hint="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中国</w:t>
                  </w:r>
                </w:p>
              </w:tc>
              <w:tc>
                <w:tcPr>
                  <w:tcW w:w="2532" w:type="dxa"/>
                </w:tcPr>
                <w:p w14:paraId="44A08CEC" w14:textId="5257F387" w:rsidR="00382FC9" w:rsidRPr="007C60AC" w:rsidRDefault="00382FC9" w:rsidP="00382FC9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沙特阿美：</w:t>
                  </w:r>
                  <w:r w:rsidR="00076643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10FD1343" w14:textId="77777777" w:rsidR="00EA5E51" w:rsidRDefault="00382FC9" w:rsidP="00382FC9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拉比格石化：</w:t>
                  </w:r>
                  <w:r w:rsidR="00076643"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0-5%</w:t>
                  </w:r>
                </w:p>
                <w:p w14:paraId="47C79F5B" w14:textId="23731519" w:rsidR="00382FC9" w:rsidRPr="007C60AC" w:rsidRDefault="00382FC9" w:rsidP="00382FC9">
                  <w:pP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</w:pPr>
                  <w:r w:rsidRPr="007C60AC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双方合计：</w:t>
                  </w:r>
                  <w:r w:rsidR="0007664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5-10%</w:t>
                  </w:r>
                </w:p>
              </w:tc>
            </w:tr>
          </w:tbl>
          <w:p w14:paraId="7779961D" w14:textId="779B8A13" w:rsidR="007C60AC" w:rsidRPr="007C60AC" w:rsidRDefault="007C60AC" w:rsidP="00420CC8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14:paraId="7E84705F" w14:textId="242F27CD" w:rsidR="009A22E4" w:rsidRPr="0004271C" w:rsidRDefault="009A22E4" w:rsidP="00420CC8">
      <w:pPr>
        <w:pStyle w:val="Body"/>
        <w:spacing w:after="0" w:line="240" w:lineRule="auto"/>
        <w:rPr>
          <w:rFonts w:ascii="Times New Roman" w:eastAsia="仿宋" w:hAnsi="Times New Roman"/>
          <w:sz w:val="22"/>
          <w:szCs w:val="22"/>
          <w:lang w:val="en-US" w:eastAsia="zh-CN"/>
        </w:rPr>
      </w:pPr>
    </w:p>
    <w:sectPr w:rsidR="009A22E4" w:rsidRPr="0004271C"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56E17" w14:textId="77777777" w:rsidR="00801EED" w:rsidRDefault="00801EED">
      <w:r>
        <w:separator/>
      </w:r>
    </w:p>
  </w:endnote>
  <w:endnote w:type="continuationSeparator" w:id="0">
    <w:p w14:paraId="4B6F1801" w14:textId="77777777" w:rsidR="00801EED" w:rsidRDefault="0080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3B320A4-9DA4-43A7-9E8C-52EDC39BABD6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2" w:fontKey="{78F85DF3-48DA-445D-B558-EEC80D5513EA}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#97717177v5</w:t>
    </w:r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67FB" w14:textId="77777777" w:rsidR="00801EED" w:rsidRDefault="00801EED">
      <w:r>
        <w:separator/>
      </w:r>
    </w:p>
  </w:footnote>
  <w:footnote w:type="continuationSeparator" w:id="0">
    <w:p w14:paraId="7C4796C3" w14:textId="77777777" w:rsidR="00801EED" w:rsidRDefault="0080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0D0A45"/>
    <w:multiLevelType w:val="hybridMultilevel"/>
    <w:tmpl w:val="D8E8FE42"/>
    <w:lvl w:ilvl="0" w:tplc="F87A0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221358">
    <w:abstractNumId w:val="0"/>
  </w:num>
  <w:num w:numId="2" w16cid:durableId="29406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10F64"/>
    <w:rsid w:val="000136AE"/>
    <w:rsid w:val="0001697C"/>
    <w:rsid w:val="000240FA"/>
    <w:rsid w:val="00033458"/>
    <w:rsid w:val="00051386"/>
    <w:rsid w:val="0005556E"/>
    <w:rsid w:val="0006016A"/>
    <w:rsid w:val="000604A9"/>
    <w:rsid w:val="00074D3D"/>
    <w:rsid w:val="00076643"/>
    <w:rsid w:val="000A0EC1"/>
    <w:rsid w:val="000A2D7D"/>
    <w:rsid w:val="000A50B3"/>
    <w:rsid w:val="000E1A02"/>
    <w:rsid w:val="000F25B0"/>
    <w:rsid w:val="001025BF"/>
    <w:rsid w:val="00115EDD"/>
    <w:rsid w:val="001330CB"/>
    <w:rsid w:val="00141BBC"/>
    <w:rsid w:val="00153FF4"/>
    <w:rsid w:val="00165601"/>
    <w:rsid w:val="00172C77"/>
    <w:rsid w:val="001A2E7E"/>
    <w:rsid w:val="001A60E4"/>
    <w:rsid w:val="001A7487"/>
    <w:rsid w:val="001E5EC9"/>
    <w:rsid w:val="001F64D6"/>
    <w:rsid w:val="00205721"/>
    <w:rsid w:val="00217887"/>
    <w:rsid w:val="00227565"/>
    <w:rsid w:val="0028275D"/>
    <w:rsid w:val="002875EE"/>
    <w:rsid w:val="002A1561"/>
    <w:rsid w:val="002A17E2"/>
    <w:rsid w:val="002A27D5"/>
    <w:rsid w:val="002C3658"/>
    <w:rsid w:val="002C4B86"/>
    <w:rsid w:val="002E582A"/>
    <w:rsid w:val="002E7C3C"/>
    <w:rsid w:val="002F0F31"/>
    <w:rsid w:val="002F440E"/>
    <w:rsid w:val="002F6B47"/>
    <w:rsid w:val="003254C7"/>
    <w:rsid w:val="00327E7D"/>
    <w:rsid w:val="0034440B"/>
    <w:rsid w:val="00357FDD"/>
    <w:rsid w:val="00363D45"/>
    <w:rsid w:val="00370A5E"/>
    <w:rsid w:val="00375937"/>
    <w:rsid w:val="00382FC9"/>
    <w:rsid w:val="00384BCF"/>
    <w:rsid w:val="00395012"/>
    <w:rsid w:val="0039662E"/>
    <w:rsid w:val="003A3C98"/>
    <w:rsid w:val="003A40B0"/>
    <w:rsid w:val="003B1CC9"/>
    <w:rsid w:val="003B3A48"/>
    <w:rsid w:val="003C3255"/>
    <w:rsid w:val="003C65FE"/>
    <w:rsid w:val="003D056A"/>
    <w:rsid w:val="003D21EE"/>
    <w:rsid w:val="003E03EC"/>
    <w:rsid w:val="003E25D4"/>
    <w:rsid w:val="00410492"/>
    <w:rsid w:val="00420CC8"/>
    <w:rsid w:val="004412FE"/>
    <w:rsid w:val="00450557"/>
    <w:rsid w:val="00450606"/>
    <w:rsid w:val="00456C6C"/>
    <w:rsid w:val="00462B05"/>
    <w:rsid w:val="00467AD0"/>
    <w:rsid w:val="004914EC"/>
    <w:rsid w:val="004920EF"/>
    <w:rsid w:val="004B4510"/>
    <w:rsid w:val="004D7723"/>
    <w:rsid w:val="004F26C2"/>
    <w:rsid w:val="004F3FEB"/>
    <w:rsid w:val="0051525B"/>
    <w:rsid w:val="00522B8F"/>
    <w:rsid w:val="00525194"/>
    <w:rsid w:val="005276F7"/>
    <w:rsid w:val="00532B3C"/>
    <w:rsid w:val="0055706A"/>
    <w:rsid w:val="00570F77"/>
    <w:rsid w:val="005925C1"/>
    <w:rsid w:val="00594612"/>
    <w:rsid w:val="005F174E"/>
    <w:rsid w:val="005F520A"/>
    <w:rsid w:val="006064F9"/>
    <w:rsid w:val="00615A86"/>
    <w:rsid w:val="00632F61"/>
    <w:rsid w:val="00632FBE"/>
    <w:rsid w:val="0065404B"/>
    <w:rsid w:val="00662696"/>
    <w:rsid w:val="00675B31"/>
    <w:rsid w:val="0068624C"/>
    <w:rsid w:val="00691CEC"/>
    <w:rsid w:val="006A3BC5"/>
    <w:rsid w:val="006A4146"/>
    <w:rsid w:val="006A696B"/>
    <w:rsid w:val="006C6024"/>
    <w:rsid w:val="006D5291"/>
    <w:rsid w:val="006D7386"/>
    <w:rsid w:val="006E33DF"/>
    <w:rsid w:val="006E48E6"/>
    <w:rsid w:val="006F741C"/>
    <w:rsid w:val="007023CF"/>
    <w:rsid w:val="0070431C"/>
    <w:rsid w:val="0070622E"/>
    <w:rsid w:val="007122F7"/>
    <w:rsid w:val="00716957"/>
    <w:rsid w:val="007274E7"/>
    <w:rsid w:val="00777614"/>
    <w:rsid w:val="00782098"/>
    <w:rsid w:val="007C28D2"/>
    <w:rsid w:val="007C60AC"/>
    <w:rsid w:val="007D1A3E"/>
    <w:rsid w:val="007D41A5"/>
    <w:rsid w:val="007D65ED"/>
    <w:rsid w:val="007D71BD"/>
    <w:rsid w:val="007F59DF"/>
    <w:rsid w:val="00801EED"/>
    <w:rsid w:val="0081054C"/>
    <w:rsid w:val="0083472D"/>
    <w:rsid w:val="00835197"/>
    <w:rsid w:val="00835C35"/>
    <w:rsid w:val="00872352"/>
    <w:rsid w:val="008F494B"/>
    <w:rsid w:val="00905FDE"/>
    <w:rsid w:val="0090615A"/>
    <w:rsid w:val="00907516"/>
    <w:rsid w:val="009171D6"/>
    <w:rsid w:val="0092096E"/>
    <w:rsid w:val="0093519C"/>
    <w:rsid w:val="0093742C"/>
    <w:rsid w:val="00941F2C"/>
    <w:rsid w:val="00944B21"/>
    <w:rsid w:val="009513F5"/>
    <w:rsid w:val="00964685"/>
    <w:rsid w:val="00991E50"/>
    <w:rsid w:val="009A1BF6"/>
    <w:rsid w:val="009A22E4"/>
    <w:rsid w:val="009C0DE9"/>
    <w:rsid w:val="009C7437"/>
    <w:rsid w:val="009D7DDA"/>
    <w:rsid w:val="00A162D8"/>
    <w:rsid w:val="00A17C8F"/>
    <w:rsid w:val="00A2578E"/>
    <w:rsid w:val="00A607BA"/>
    <w:rsid w:val="00A6089E"/>
    <w:rsid w:val="00A703C2"/>
    <w:rsid w:val="00A879A7"/>
    <w:rsid w:val="00A933A9"/>
    <w:rsid w:val="00AA676A"/>
    <w:rsid w:val="00AB1AA4"/>
    <w:rsid w:val="00AC4A79"/>
    <w:rsid w:val="00AC7905"/>
    <w:rsid w:val="00AD6B9A"/>
    <w:rsid w:val="00AE438F"/>
    <w:rsid w:val="00AE5974"/>
    <w:rsid w:val="00AF45B6"/>
    <w:rsid w:val="00AF623D"/>
    <w:rsid w:val="00AF7030"/>
    <w:rsid w:val="00B118A8"/>
    <w:rsid w:val="00B13DE8"/>
    <w:rsid w:val="00B23C7E"/>
    <w:rsid w:val="00B2492C"/>
    <w:rsid w:val="00B25085"/>
    <w:rsid w:val="00B30C1E"/>
    <w:rsid w:val="00B37F9E"/>
    <w:rsid w:val="00B54D86"/>
    <w:rsid w:val="00B76377"/>
    <w:rsid w:val="00B872E0"/>
    <w:rsid w:val="00BA3A3C"/>
    <w:rsid w:val="00BA6E24"/>
    <w:rsid w:val="00BA7683"/>
    <w:rsid w:val="00BB5A1D"/>
    <w:rsid w:val="00BB7086"/>
    <w:rsid w:val="00BC12EF"/>
    <w:rsid w:val="00BC6210"/>
    <w:rsid w:val="00BE13F3"/>
    <w:rsid w:val="00BF0A8C"/>
    <w:rsid w:val="00BF41C5"/>
    <w:rsid w:val="00C11AA8"/>
    <w:rsid w:val="00C32A64"/>
    <w:rsid w:val="00C33AE6"/>
    <w:rsid w:val="00C614A0"/>
    <w:rsid w:val="00C856D1"/>
    <w:rsid w:val="00C91B50"/>
    <w:rsid w:val="00CC1B6E"/>
    <w:rsid w:val="00CC2230"/>
    <w:rsid w:val="00CC4B26"/>
    <w:rsid w:val="00CD26BC"/>
    <w:rsid w:val="00CE08D9"/>
    <w:rsid w:val="00CE172E"/>
    <w:rsid w:val="00CE4E97"/>
    <w:rsid w:val="00D114EB"/>
    <w:rsid w:val="00D15A75"/>
    <w:rsid w:val="00D274D2"/>
    <w:rsid w:val="00D35AC7"/>
    <w:rsid w:val="00D47687"/>
    <w:rsid w:val="00D80A9F"/>
    <w:rsid w:val="00D97944"/>
    <w:rsid w:val="00DB286C"/>
    <w:rsid w:val="00DB74B8"/>
    <w:rsid w:val="00DC2052"/>
    <w:rsid w:val="00DD4B15"/>
    <w:rsid w:val="00DD4BB9"/>
    <w:rsid w:val="00DF5181"/>
    <w:rsid w:val="00E12426"/>
    <w:rsid w:val="00E13AB7"/>
    <w:rsid w:val="00E26C24"/>
    <w:rsid w:val="00E30980"/>
    <w:rsid w:val="00E4224C"/>
    <w:rsid w:val="00E46556"/>
    <w:rsid w:val="00E47A30"/>
    <w:rsid w:val="00E57484"/>
    <w:rsid w:val="00E7641C"/>
    <w:rsid w:val="00E76E5C"/>
    <w:rsid w:val="00E86B58"/>
    <w:rsid w:val="00EA5E51"/>
    <w:rsid w:val="00EB7A99"/>
    <w:rsid w:val="00EC0EFF"/>
    <w:rsid w:val="00ED283B"/>
    <w:rsid w:val="00F17037"/>
    <w:rsid w:val="00F21000"/>
    <w:rsid w:val="00F366AB"/>
    <w:rsid w:val="00F46D7A"/>
    <w:rsid w:val="00F513B0"/>
    <w:rsid w:val="00F57F1C"/>
    <w:rsid w:val="00F74C85"/>
    <w:rsid w:val="00F845B8"/>
    <w:rsid w:val="00F93D09"/>
    <w:rsid w:val="00FC7039"/>
    <w:rsid w:val="00FE1719"/>
    <w:rsid w:val="00FE29D8"/>
    <w:rsid w:val="00FF1F65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0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nhideWhenUsed/>
    <w:qFormat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  <w:style w:type="paragraph" w:styleId="aff2">
    <w:name w:val="Body Text"/>
    <w:basedOn w:val="a"/>
    <w:link w:val="aff3"/>
    <w:rsid w:val="009A22E4"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character" w:customStyle="1" w:styleId="aff3">
    <w:name w:val="正文文本 字符"/>
    <w:basedOn w:val="a0"/>
    <w:link w:val="aff2"/>
    <w:rsid w:val="009A22E4"/>
    <w:rPr>
      <w:rFonts w:ascii="Times New Roman" w:hAnsi="Times New Roman" w:cs="Simplified Arabic"/>
      <w:sz w:val="24"/>
      <w:szCs w:val="24"/>
      <w:lang w:val="en-GB" w:eastAsia="en-GB" w:bidi="ar-AE"/>
    </w:rPr>
  </w:style>
  <w:style w:type="paragraph" w:customStyle="1" w:styleId="Body">
    <w:name w:val="Body"/>
    <w:basedOn w:val="a"/>
    <w:rsid w:val="009A22E4"/>
    <w:pPr>
      <w:widowControl/>
      <w:spacing w:after="140" w:line="290" w:lineRule="auto"/>
    </w:pPr>
    <w:rPr>
      <w:rFonts w:ascii="Arial" w:eastAsia="Times New Roman" w:hAnsi="Arial"/>
      <w:kern w:val="20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dell</dc:creator>
  <cp:lastModifiedBy>Fangda</cp:lastModifiedBy>
  <cp:revision>43</cp:revision>
  <dcterms:created xsi:type="dcterms:W3CDTF">2024-11-03T15:54:00Z</dcterms:created>
  <dcterms:modified xsi:type="dcterms:W3CDTF">2024-11-20T03:53:00Z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</Properties>
</file>