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943C" w14:textId="77777777" w:rsidR="00252718" w:rsidRDefault="00252718" w:rsidP="00D45D24">
      <w:pPr>
        <w:widowControl w:val="0"/>
        <w:adjustRightInd w:val="0"/>
        <w:snapToGrid w:val="0"/>
        <w:spacing w:after="120"/>
        <w:jc w:val="center"/>
        <w:rPr>
          <w:rFonts w:ascii="Times New Roman" w:eastAsia="宋体" w:hAnsi="Times New Roman"/>
          <w:b/>
          <w:bCs/>
          <w:kern w:val="2"/>
          <w:sz w:val="32"/>
          <w:szCs w:val="32"/>
          <w:lang w:bidi="ar-SA"/>
        </w:rPr>
      </w:pPr>
    </w:p>
    <w:p w14:paraId="04283C05" w14:textId="72A32496" w:rsidR="000E279F" w:rsidRPr="007F7180" w:rsidRDefault="000E279F" w:rsidP="00D45D24">
      <w:pPr>
        <w:widowControl w:val="0"/>
        <w:adjustRightInd w:val="0"/>
        <w:snapToGrid w:val="0"/>
        <w:spacing w:after="120"/>
        <w:jc w:val="center"/>
        <w:rPr>
          <w:rFonts w:ascii="Times New Roman" w:eastAsia="宋体" w:hAnsi="Times New Roman"/>
          <w:b/>
          <w:bCs/>
          <w:kern w:val="2"/>
          <w:sz w:val="32"/>
          <w:szCs w:val="32"/>
          <w:lang w:bidi="ar-SA"/>
        </w:rPr>
      </w:pPr>
      <w:r w:rsidRPr="007F7180">
        <w:rPr>
          <w:rFonts w:ascii="Times New Roman" w:eastAsia="宋体" w:hAnsi="Times New Roman"/>
          <w:b/>
          <w:bCs/>
          <w:kern w:val="2"/>
          <w:sz w:val="32"/>
          <w:szCs w:val="32"/>
          <w:lang w:bidi="ar-SA"/>
        </w:rPr>
        <w:t>经营者集中简易案件公示表</w:t>
      </w:r>
    </w:p>
    <w:p w14:paraId="232ED182" w14:textId="77777777" w:rsidR="000E279F" w:rsidRPr="007F7180" w:rsidRDefault="000E279F" w:rsidP="00D45D24">
      <w:pPr>
        <w:widowControl w:val="0"/>
        <w:adjustRightInd w:val="0"/>
        <w:snapToGrid w:val="0"/>
        <w:spacing w:after="120"/>
        <w:jc w:val="center"/>
        <w:rPr>
          <w:rFonts w:ascii="Times New Roman" w:eastAsia="宋体" w:hAnsi="Times New Roman"/>
          <w:kern w:val="2"/>
          <w:sz w:val="24"/>
          <w:szCs w:val="24"/>
          <w:lang w:bidi="ar-SA"/>
        </w:rPr>
      </w:pPr>
    </w:p>
    <w:tbl>
      <w:tblPr>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429"/>
        <w:gridCol w:w="4110"/>
      </w:tblGrid>
      <w:tr w:rsidR="00C03A66" w:rsidRPr="007F7180" w14:paraId="49EB5232"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15A86B92" w14:textId="19F869FB"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交易名称</w:t>
            </w:r>
          </w:p>
        </w:tc>
        <w:tc>
          <w:tcPr>
            <w:tcW w:w="6539" w:type="dxa"/>
            <w:gridSpan w:val="2"/>
            <w:tcBorders>
              <w:top w:val="single" w:sz="4" w:space="0" w:color="auto"/>
              <w:left w:val="single" w:sz="4" w:space="0" w:color="auto"/>
              <w:bottom w:val="single" w:sz="4" w:space="0" w:color="auto"/>
              <w:right w:val="single" w:sz="4" w:space="0" w:color="auto"/>
            </w:tcBorders>
          </w:tcPr>
          <w:p w14:paraId="79338E69" w14:textId="36B1C37F" w:rsidR="000E279F" w:rsidRPr="007F7180" w:rsidRDefault="00463F7D" w:rsidP="006A15A8">
            <w:pPr>
              <w:pStyle w:val="BodyText"/>
              <w:adjustRightInd w:val="0"/>
              <w:snapToGrid w:val="0"/>
              <w:spacing w:after="120"/>
              <w:rPr>
                <w:rFonts w:eastAsia="宋体" w:cs="Times New Roman"/>
                <w:lang w:eastAsia="zh-CN" w:bidi="ar-SA"/>
              </w:rPr>
            </w:pPr>
            <w:r w:rsidRPr="00A02B6E">
              <w:rPr>
                <w:rFonts w:eastAsia="宋体" w:hint="eastAsia"/>
                <w:noProof/>
                <w:lang w:eastAsia="zh-CN"/>
              </w:rPr>
              <w:t>博枫公司收购</w:t>
            </w:r>
            <w:r w:rsidR="005C3640" w:rsidRPr="007F7180">
              <w:rPr>
                <w:rFonts w:eastAsia="宋体"/>
                <w:kern w:val="2"/>
                <w:lang w:bidi="ar-SA"/>
              </w:rPr>
              <w:t xml:space="preserve">Burbo </w:t>
            </w:r>
            <w:proofErr w:type="spellStart"/>
            <w:r w:rsidR="005C3640" w:rsidRPr="007F7180">
              <w:rPr>
                <w:rFonts w:eastAsia="宋体"/>
                <w:kern w:val="2"/>
                <w:lang w:bidi="ar-SA"/>
              </w:rPr>
              <w:t>Extension</w:t>
            </w:r>
            <w:r w:rsidR="005C3640">
              <w:rPr>
                <w:rFonts w:eastAsia="宋体" w:hint="eastAsia"/>
                <w:kern w:val="2"/>
                <w:lang w:bidi="ar-SA"/>
              </w:rPr>
              <w:t>有限公司</w:t>
            </w:r>
            <w:proofErr w:type="spellEnd"/>
            <w:r w:rsidRPr="00A02B6E">
              <w:rPr>
                <w:rFonts w:eastAsia="宋体" w:hint="eastAsia"/>
                <w:noProof/>
                <w:lang w:eastAsia="zh-CN"/>
              </w:rPr>
              <w:t>股权案</w:t>
            </w:r>
          </w:p>
        </w:tc>
      </w:tr>
      <w:tr w:rsidR="00C03A66" w:rsidRPr="007F7180" w14:paraId="132428D4" w14:textId="77777777" w:rsidTr="00CE283E">
        <w:trPr>
          <w:trHeight w:val="993"/>
        </w:trPr>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63BD3256" w14:textId="13D91B79"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val="en-GB" w:bidi="ar-SA"/>
              </w:rPr>
              <w:t>交易概况（限</w:t>
            </w:r>
            <w:r w:rsidRPr="007F7180">
              <w:rPr>
                <w:rFonts w:ascii="Times New Roman" w:eastAsia="宋体" w:hAnsi="Times New Roman"/>
                <w:bCs/>
                <w:kern w:val="2"/>
                <w:sz w:val="24"/>
                <w:szCs w:val="24"/>
                <w:lang w:val="en-GB" w:bidi="ar-SA"/>
              </w:rPr>
              <w:t>200</w:t>
            </w:r>
            <w:r w:rsidRPr="007F7180">
              <w:rPr>
                <w:rFonts w:ascii="Times New Roman" w:eastAsia="宋体" w:hAnsi="Times New Roman"/>
                <w:bCs/>
                <w:kern w:val="2"/>
                <w:sz w:val="24"/>
                <w:szCs w:val="24"/>
                <w:lang w:val="en-GB" w:bidi="ar-SA"/>
              </w:rPr>
              <w:t>字内）</w:t>
            </w:r>
          </w:p>
        </w:tc>
        <w:tc>
          <w:tcPr>
            <w:tcW w:w="6539" w:type="dxa"/>
            <w:gridSpan w:val="2"/>
            <w:tcBorders>
              <w:top w:val="single" w:sz="4" w:space="0" w:color="auto"/>
              <w:left w:val="single" w:sz="4" w:space="0" w:color="auto"/>
              <w:bottom w:val="single" w:sz="4" w:space="0" w:color="auto"/>
              <w:right w:val="single" w:sz="4" w:space="0" w:color="auto"/>
            </w:tcBorders>
          </w:tcPr>
          <w:p w14:paraId="6F6FC8A6" w14:textId="7F4E7B69" w:rsidR="007F7180" w:rsidRPr="007F7180" w:rsidRDefault="007F7180" w:rsidP="007F7180">
            <w:pPr>
              <w:adjustRightInd w:val="0"/>
              <w:snapToGrid w:val="0"/>
              <w:spacing w:after="120"/>
              <w:jc w:val="both"/>
              <w:rPr>
                <w:rFonts w:ascii="Times New Roman" w:eastAsia="宋体" w:hAnsi="Times New Roman"/>
                <w:kern w:val="2"/>
                <w:sz w:val="24"/>
                <w:szCs w:val="24"/>
                <w:lang w:val="en-GB" w:bidi="ar-SA"/>
              </w:rPr>
            </w:pPr>
            <w:r w:rsidRPr="007F7180">
              <w:rPr>
                <w:rFonts w:ascii="Times New Roman" w:eastAsia="宋体" w:hAnsi="Times New Roman"/>
                <w:kern w:val="2"/>
                <w:sz w:val="24"/>
                <w:szCs w:val="24"/>
                <w:lang w:bidi="ar-SA"/>
              </w:rPr>
              <w:t>根据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股份收购协议</w:t>
            </w:r>
            <w:r w:rsidR="00CD5086">
              <w:rPr>
                <w:rFonts w:ascii="Times New Roman" w:eastAsia="宋体" w:hAnsi="Times New Roman" w:hint="eastAsia"/>
                <w:kern w:val="2"/>
                <w:sz w:val="24"/>
                <w:szCs w:val="24"/>
                <w:lang w:bidi="ar-SA"/>
              </w:rPr>
              <w:t>》</w:t>
            </w:r>
            <w:r w:rsidRPr="007F7180">
              <w:rPr>
                <w:rFonts w:ascii="Times New Roman" w:eastAsia="宋体" w:hAnsi="Times New Roman" w:hint="eastAsia"/>
                <w:kern w:val="2"/>
                <w:sz w:val="24"/>
                <w:szCs w:val="24"/>
                <w:lang w:bidi="ar-SA"/>
              </w:rPr>
              <w:t>，</w:t>
            </w:r>
            <w:proofErr w:type="gramStart"/>
            <w:r w:rsidR="00212D26">
              <w:rPr>
                <w:rFonts w:ascii="Times New Roman" w:eastAsia="宋体" w:hAnsi="Times New Roman" w:hint="eastAsia"/>
                <w:kern w:val="2"/>
                <w:sz w:val="24"/>
                <w:szCs w:val="24"/>
                <w:lang w:bidi="ar-SA"/>
              </w:rPr>
              <w:t>博枫公司</w:t>
            </w:r>
            <w:proofErr w:type="gramEnd"/>
            <w:r>
              <w:rPr>
                <w:rFonts w:ascii="Times New Roman" w:eastAsia="宋体" w:hAnsi="Times New Roman" w:hint="eastAsia"/>
                <w:kern w:val="2"/>
                <w:sz w:val="24"/>
                <w:szCs w:val="24"/>
                <w:lang w:bidi="ar-SA"/>
              </w:rPr>
              <w:t>（</w:t>
            </w:r>
            <w:r w:rsidRPr="00D26065">
              <w:rPr>
                <w:rFonts w:ascii="Times New Roman" w:eastAsia="宋体" w:hAnsi="Times New Roman" w:hint="eastAsia"/>
                <w:kern w:val="2"/>
                <w:sz w:val="24"/>
                <w:szCs w:val="24"/>
                <w:lang w:bidi="ar-SA"/>
              </w:rPr>
              <w:t>“</w:t>
            </w:r>
            <w:r w:rsidR="00212D26" w:rsidRPr="00D53C78">
              <w:rPr>
                <w:rFonts w:ascii="Times New Roman" w:eastAsia="宋体" w:hAnsi="Times New Roman" w:hint="eastAsia"/>
                <w:b/>
                <w:bCs/>
                <w:kern w:val="2"/>
                <w:sz w:val="24"/>
                <w:szCs w:val="24"/>
                <w:lang w:bidi="ar-SA"/>
              </w:rPr>
              <w:t>博枫</w:t>
            </w:r>
            <w:r w:rsidRP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w:t>
            </w:r>
            <w:r w:rsidR="00CD5086">
              <w:rPr>
                <w:rFonts w:ascii="Times New Roman" w:eastAsia="宋体" w:hAnsi="Times New Roman" w:hint="eastAsia"/>
                <w:kern w:val="2"/>
                <w:sz w:val="24"/>
                <w:szCs w:val="24"/>
                <w:lang w:bidi="ar-SA"/>
              </w:rPr>
              <w:t>拟</w:t>
            </w:r>
            <w:proofErr w:type="gramStart"/>
            <w:r w:rsidR="00CD5086">
              <w:rPr>
                <w:rFonts w:ascii="Times New Roman" w:eastAsia="宋体" w:hAnsi="Times New Roman" w:hint="eastAsia"/>
                <w:kern w:val="2"/>
                <w:sz w:val="24"/>
                <w:szCs w:val="24"/>
                <w:lang w:bidi="ar-SA"/>
              </w:rPr>
              <w:t>从</w:t>
            </w:r>
            <w:r w:rsidRPr="007F7180">
              <w:rPr>
                <w:rFonts w:ascii="Times New Roman" w:eastAsia="宋体" w:hAnsi="Times New Roman" w:hint="eastAsia"/>
                <w:kern w:val="2"/>
                <w:sz w:val="24"/>
                <w:szCs w:val="24"/>
                <w:lang w:bidi="ar-SA"/>
              </w:rPr>
              <w:t>沃旭风力发电</w:t>
            </w:r>
            <w:proofErr w:type="gramEnd"/>
            <w:r w:rsidRPr="007F7180">
              <w:rPr>
                <w:rFonts w:ascii="Times New Roman" w:eastAsia="宋体" w:hAnsi="Times New Roman" w:hint="eastAsia"/>
                <w:kern w:val="2"/>
                <w:sz w:val="24"/>
                <w:szCs w:val="24"/>
                <w:lang w:bidi="ar-SA"/>
              </w:rPr>
              <w:t>公司</w:t>
            </w:r>
            <w:r w:rsidR="00F41003">
              <w:rPr>
                <w:rFonts w:ascii="Times New Roman" w:eastAsia="宋体" w:hAnsi="Times New Roman" w:hint="eastAsia"/>
                <w:kern w:val="2"/>
                <w:sz w:val="24"/>
                <w:szCs w:val="24"/>
                <w:lang w:bidi="ar-SA"/>
              </w:rPr>
              <w:t>处</w:t>
            </w:r>
            <w:r>
              <w:rPr>
                <w:rFonts w:ascii="Times New Roman" w:eastAsia="宋体" w:hAnsi="Times New Roman" w:hint="eastAsia"/>
                <w:kern w:val="2"/>
                <w:sz w:val="24"/>
                <w:szCs w:val="24"/>
                <w:lang w:bidi="ar-SA"/>
              </w:rPr>
              <w:t>间接收购</w:t>
            </w:r>
            <w:r w:rsidR="00302899">
              <w:rPr>
                <w:rFonts w:ascii="Times New Roman" w:eastAsia="宋体" w:hAnsi="Times New Roman" w:hint="eastAsia"/>
                <w:kern w:val="2"/>
                <w:sz w:val="24"/>
                <w:szCs w:val="24"/>
                <w:lang w:bidi="ar-SA"/>
              </w:rPr>
              <w:t>后者的</w:t>
            </w:r>
            <w:r w:rsidR="00302899" w:rsidRPr="00EC6EEA">
              <w:rPr>
                <w:rFonts w:ascii="Times New Roman" w:eastAsia="宋体" w:hAnsi="Times New Roman" w:hint="eastAsia"/>
                <w:kern w:val="2"/>
                <w:sz w:val="24"/>
                <w:szCs w:val="24"/>
                <w:lang w:bidi="ar-SA"/>
              </w:rPr>
              <w:t>全资</w:t>
            </w:r>
            <w:proofErr w:type="gramStart"/>
            <w:r w:rsidR="00302899" w:rsidRPr="00EC6EEA">
              <w:rPr>
                <w:rFonts w:ascii="Times New Roman" w:eastAsia="宋体" w:hAnsi="Times New Roman" w:hint="eastAsia"/>
                <w:kern w:val="2"/>
                <w:sz w:val="24"/>
                <w:szCs w:val="24"/>
                <w:lang w:bidi="ar-SA"/>
              </w:rPr>
              <w:t>子公司</w:t>
            </w:r>
            <w:r w:rsidR="00302899" w:rsidRPr="005F47FC">
              <w:rPr>
                <w:rFonts w:ascii="Times New Roman" w:eastAsia="宋体" w:hAnsi="Times New Roman" w:hint="eastAsia"/>
                <w:kern w:val="2"/>
                <w:sz w:val="24"/>
                <w:szCs w:val="24"/>
                <w:lang w:bidi="ar-SA"/>
              </w:rPr>
              <w:t>沃旭电力</w:t>
            </w:r>
            <w:proofErr w:type="gramEnd"/>
            <w:r w:rsidR="00302899" w:rsidRPr="005F47FC">
              <w:rPr>
                <w:rFonts w:ascii="Times New Roman" w:eastAsia="宋体" w:hAnsi="Times New Roman" w:hint="eastAsia"/>
                <w:kern w:val="2"/>
                <w:sz w:val="24"/>
                <w:szCs w:val="24"/>
                <w:lang w:bidi="ar-SA"/>
              </w:rPr>
              <w:t>（英国）有限公司</w:t>
            </w:r>
            <w:r w:rsidR="00302899">
              <w:rPr>
                <w:rFonts w:ascii="Times New Roman" w:eastAsia="宋体" w:hAnsi="Times New Roman" w:hint="eastAsia"/>
                <w:kern w:val="2"/>
                <w:sz w:val="24"/>
                <w:szCs w:val="24"/>
                <w:lang w:bidi="ar-SA"/>
              </w:rPr>
              <w:t>在</w:t>
            </w:r>
            <w:r w:rsidR="00884FB1" w:rsidRPr="00884FB1">
              <w:rPr>
                <w:rFonts w:ascii="Times New Roman" w:eastAsia="宋体" w:hAnsi="Times New Roman"/>
                <w:kern w:val="2"/>
                <w:sz w:val="24"/>
                <w:szCs w:val="24"/>
                <w:lang w:bidi="ar-SA"/>
              </w:rPr>
              <w:t>Burbo Extension</w:t>
            </w:r>
            <w:r w:rsidR="00212D26">
              <w:rPr>
                <w:rFonts w:ascii="Times New Roman" w:eastAsia="宋体" w:hAnsi="Times New Roman" w:hint="eastAsia"/>
                <w:kern w:val="2"/>
                <w:sz w:val="24"/>
                <w:szCs w:val="24"/>
                <w:lang w:bidi="ar-SA"/>
              </w:rPr>
              <w:t>有限公司</w:t>
            </w:r>
            <w:r>
              <w:rPr>
                <w:rFonts w:ascii="Times New Roman" w:eastAsia="宋体" w:hAnsi="Times New Roman" w:hint="eastAsia"/>
                <w:kern w:val="2"/>
                <w:sz w:val="24"/>
                <w:szCs w:val="24"/>
                <w:lang w:bidi="ar-SA"/>
              </w:rPr>
              <w:t>（“</w:t>
            </w:r>
            <w:r w:rsidRPr="00252718">
              <w:rPr>
                <w:rFonts w:ascii="Times New Roman" w:eastAsia="宋体" w:hAnsi="Times New Roman" w:hint="eastAsia"/>
                <w:b/>
                <w:bCs/>
                <w:kern w:val="2"/>
                <w:sz w:val="24"/>
                <w:szCs w:val="24"/>
                <w:lang w:bidi="ar-SA"/>
              </w:rPr>
              <w:t>目标公司</w:t>
            </w:r>
            <w:r>
              <w:rPr>
                <w:rFonts w:ascii="Times New Roman" w:eastAsia="宋体" w:hAnsi="Times New Roman" w:hint="eastAsia"/>
                <w:kern w:val="2"/>
                <w:sz w:val="24"/>
                <w:szCs w:val="24"/>
                <w:lang w:bidi="ar-SA"/>
              </w:rPr>
              <w:t>”）</w:t>
            </w:r>
            <w:r w:rsidR="00363302">
              <w:rPr>
                <w:rFonts w:ascii="Times New Roman" w:eastAsia="宋体" w:hAnsi="Times New Roman" w:hint="eastAsia"/>
                <w:kern w:val="2"/>
                <w:sz w:val="24"/>
                <w:szCs w:val="24"/>
                <w:lang w:bidi="ar-SA"/>
              </w:rPr>
              <w:t>中</w:t>
            </w:r>
            <w:r w:rsidR="00302899">
              <w:rPr>
                <w:rFonts w:ascii="Times New Roman" w:eastAsia="宋体" w:hAnsi="Times New Roman" w:hint="eastAsia"/>
                <w:kern w:val="2"/>
                <w:sz w:val="24"/>
                <w:szCs w:val="24"/>
                <w:lang w:bidi="ar-SA"/>
              </w:rPr>
              <w:t>的</w:t>
            </w:r>
            <w:r w:rsidR="00055D10">
              <w:rPr>
                <w:rFonts w:ascii="Times New Roman" w:eastAsia="宋体" w:hAnsi="Times New Roman" w:hint="eastAsia"/>
                <w:kern w:val="2"/>
                <w:sz w:val="24"/>
                <w:szCs w:val="24"/>
                <w:lang w:bidi="ar-SA"/>
              </w:rPr>
              <w:t>12.45%</w:t>
            </w:r>
            <w:r w:rsidR="00055D10">
              <w:rPr>
                <w:rFonts w:ascii="Times New Roman" w:eastAsia="宋体" w:hAnsi="Times New Roman" w:hint="eastAsia"/>
                <w:kern w:val="2"/>
                <w:sz w:val="24"/>
                <w:szCs w:val="24"/>
                <w:lang w:bidi="ar-SA"/>
              </w:rPr>
              <w:t>的股权</w:t>
            </w:r>
            <w:r w:rsidR="00D26065">
              <w:rPr>
                <w:rFonts w:ascii="Times New Roman" w:eastAsia="宋体" w:hAnsi="Times New Roman" w:hint="eastAsia"/>
                <w:kern w:val="2"/>
                <w:sz w:val="24"/>
                <w:szCs w:val="24"/>
                <w:lang w:bidi="ar-SA"/>
              </w:rPr>
              <w:t>及</w:t>
            </w:r>
            <w:r w:rsidR="00055D10">
              <w:rPr>
                <w:rFonts w:ascii="Times New Roman" w:eastAsia="宋体" w:hAnsi="Times New Roman" w:hint="eastAsia"/>
                <w:kern w:val="2"/>
                <w:sz w:val="24"/>
                <w:szCs w:val="24"/>
                <w:lang w:bidi="ar-SA"/>
              </w:rPr>
              <w:t>共同控制权</w:t>
            </w:r>
            <w:r w:rsidR="00CD2A33">
              <w:rPr>
                <w:rFonts w:ascii="Times New Roman" w:eastAsia="宋体" w:hAnsi="Times New Roman" w:hint="eastAsia"/>
                <w:kern w:val="2"/>
                <w:sz w:val="24"/>
                <w:szCs w:val="24"/>
                <w:lang w:bidi="ar-SA"/>
              </w:rPr>
              <w:t>（</w:t>
            </w:r>
            <w:r w:rsidR="00CD2A33" w:rsidRPr="00D26065">
              <w:rPr>
                <w:rFonts w:ascii="Times New Roman" w:eastAsia="宋体" w:hAnsi="Times New Roman" w:hint="eastAsia"/>
                <w:kern w:val="2"/>
                <w:sz w:val="24"/>
                <w:szCs w:val="24"/>
                <w:lang w:bidi="ar-SA"/>
              </w:rPr>
              <w:t>“</w:t>
            </w:r>
            <w:r w:rsidR="00CD2A33" w:rsidRPr="00D26065">
              <w:rPr>
                <w:rFonts w:ascii="Times New Roman" w:eastAsia="宋体" w:hAnsi="Times New Roman" w:hint="eastAsia"/>
                <w:b/>
                <w:bCs/>
                <w:kern w:val="2"/>
                <w:sz w:val="24"/>
                <w:szCs w:val="24"/>
                <w:lang w:bidi="ar-SA"/>
              </w:rPr>
              <w:t>本交易</w:t>
            </w:r>
            <w:r w:rsidR="00CD2A33" w:rsidRPr="00D26065">
              <w:rPr>
                <w:rFonts w:ascii="Times New Roman" w:eastAsia="宋体" w:hAnsi="Times New Roman" w:hint="eastAsia"/>
                <w:kern w:val="2"/>
                <w:sz w:val="24"/>
                <w:szCs w:val="24"/>
                <w:lang w:bidi="ar-SA"/>
              </w:rPr>
              <w:t>”</w:t>
            </w:r>
            <w:r w:rsidR="00CD2A33">
              <w:rPr>
                <w:rFonts w:ascii="Times New Roman" w:eastAsia="宋体" w:hAnsi="Times New Roman" w:hint="eastAsia"/>
                <w:kern w:val="2"/>
                <w:sz w:val="24"/>
                <w:szCs w:val="24"/>
                <w:lang w:bidi="ar-SA"/>
              </w:rPr>
              <w:t>）</w:t>
            </w:r>
            <w:r w:rsidR="00D26065">
              <w:rPr>
                <w:rFonts w:ascii="Times New Roman" w:eastAsia="宋体" w:hAnsi="Times New Roman" w:hint="eastAsia"/>
                <w:kern w:val="2"/>
                <w:sz w:val="24"/>
                <w:szCs w:val="24"/>
                <w:lang w:bidi="ar-SA"/>
              </w:rPr>
              <w:t>。</w:t>
            </w:r>
            <w:r>
              <w:rPr>
                <w:rFonts w:ascii="Times New Roman" w:eastAsia="宋体" w:hAnsi="Times New Roman" w:hint="eastAsia"/>
                <w:kern w:val="2"/>
                <w:sz w:val="24"/>
                <w:szCs w:val="24"/>
                <w:lang w:bidi="ar-SA"/>
              </w:rPr>
              <w:t>目标公司在英国运营风电场。</w:t>
            </w:r>
          </w:p>
          <w:p w14:paraId="55E4E7D4" w14:textId="1ECA2C7B" w:rsidR="007F7180" w:rsidRPr="00302899" w:rsidRDefault="007F7180"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本交易前，</w:t>
            </w:r>
            <w:r w:rsidR="001B5154" w:rsidRPr="005A36E1">
              <w:rPr>
                <w:rFonts w:ascii="Times New Roman" w:eastAsia="宋体" w:hAnsi="Times New Roman"/>
                <w:kern w:val="2"/>
                <w:sz w:val="24"/>
                <w:szCs w:val="24"/>
                <w:lang w:bidi="ar-SA"/>
              </w:rPr>
              <w:t>Burbo Extension</w:t>
            </w:r>
            <w:r w:rsidR="001B5154" w:rsidRPr="005A36E1">
              <w:rPr>
                <w:rFonts w:ascii="Times New Roman" w:eastAsia="宋体" w:hAnsi="Times New Roman" w:hint="eastAsia"/>
                <w:kern w:val="2"/>
                <w:sz w:val="24"/>
                <w:szCs w:val="24"/>
                <w:lang w:bidi="ar-SA"/>
              </w:rPr>
              <w:t>有限公司</w:t>
            </w:r>
            <w:proofErr w:type="gramStart"/>
            <w:r w:rsidR="001B5154" w:rsidRPr="00302899">
              <w:rPr>
                <w:rFonts w:ascii="Times New Roman" w:eastAsia="宋体" w:hAnsi="Times New Roman" w:hint="eastAsia"/>
                <w:kern w:val="2"/>
                <w:sz w:val="24"/>
                <w:szCs w:val="24"/>
                <w:lang w:bidi="ar-SA"/>
              </w:rPr>
              <w:t>由</w:t>
            </w:r>
            <w:r w:rsidR="009D3224" w:rsidRPr="00302899">
              <w:rPr>
                <w:rFonts w:ascii="Times New Roman" w:eastAsia="宋体" w:hAnsi="Times New Roman" w:hint="eastAsia"/>
                <w:kern w:val="2"/>
                <w:sz w:val="24"/>
                <w:szCs w:val="24"/>
                <w:lang w:bidi="ar-SA"/>
              </w:rPr>
              <w:t>沃旭</w:t>
            </w:r>
            <w:proofErr w:type="gramEnd"/>
            <w:r w:rsidR="009D3224" w:rsidRPr="00302899">
              <w:rPr>
                <w:rFonts w:ascii="Times New Roman" w:eastAsia="宋体" w:hAnsi="Times New Roman" w:hint="eastAsia"/>
                <w:kern w:val="2"/>
                <w:sz w:val="24"/>
                <w:szCs w:val="24"/>
                <w:lang w:bidi="ar-SA"/>
              </w:rPr>
              <w:t>风力发电公司、</w:t>
            </w:r>
            <w:proofErr w:type="spellStart"/>
            <w:r w:rsidR="009D3224" w:rsidRPr="00302899">
              <w:rPr>
                <w:rFonts w:ascii="Times New Roman" w:eastAsia="宋体" w:hAnsi="Times New Roman"/>
                <w:kern w:val="2"/>
                <w:sz w:val="24"/>
                <w:szCs w:val="24"/>
                <w:lang w:bidi="ar-SA"/>
              </w:rPr>
              <w:t>Greencoat</w:t>
            </w:r>
            <w:proofErr w:type="spellEnd"/>
            <w:r w:rsidR="009D3224" w:rsidRPr="00302899">
              <w:rPr>
                <w:rFonts w:ascii="Times New Roman" w:eastAsia="宋体" w:hAnsi="Times New Roman"/>
                <w:kern w:val="2"/>
                <w:sz w:val="24"/>
                <w:szCs w:val="24"/>
                <w:lang w:bidi="ar-SA"/>
              </w:rPr>
              <w:t xml:space="preserve"> </w:t>
            </w:r>
            <w:r w:rsidR="009D3224" w:rsidRPr="00302899">
              <w:rPr>
                <w:rFonts w:ascii="Times New Roman" w:eastAsia="宋体" w:hAnsi="Times New Roman" w:hint="eastAsia"/>
                <w:kern w:val="2"/>
                <w:sz w:val="24"/>
                <w:szCs w:val="24"/>
                <w:lang w:bidi="ar-SA"/>
              </w:rPr>
              <w:t>英国风电有限公司和</w:t>
            </w:r>
            <w:r w:rsidR="009D3224" w:rsidRPr="00302899">
              <w:rPr>
                <w:rFonts w:ascii="Times New Roman" w:eastAsia="宋体" w:hAnsi="Times New Roman"/>
                <w:kern w:val="2"/>
                <w:sz w:val="24"/>
                <w:szCs w:val="24"/>
                <w:lang w:bidi="ar-SA"/>
              </w:rPr>
              <w:t>KIRKBI</w:t>
            </w:r>
            <w:r w:rsidR="009D3224" w:rsidRPr="00302899">
              <w:rPr>
                <w:rFonts w:ascii="Times New Roman" w:eastAsia="宋体" w:hAnsi="Times New Roman" w:hint="eastAsia"/>
                <w:kern w:val="2"/>
                <w:sz w:val="24"/>
                <w:szCs w:val="24"/>
                <w:lang w:bidi="ar-SA"/>
              </w:rPr>
              <w:t>投资有限公司共同控制。</w:t>
            </w:r>
          </w:p>
          <w:p w14:paraId="6C40F5D7" w14:textId="0AFD8BC6" w:rsidR="009D3224" w:rsidRPr="007F7180" w:rsidRDefault="009D3224" w:rsidP="006A15A8">
            <w:pPr>
              <w:adjustRightInd w:val="0"/>
              <w:snapToGrid w:val="0"/>
              <w:spacing w:after="120"/>
              <w:jc w:val="both"/>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本交易完成后，</w:t>
            </w:r>
            <w:proofErr w:type="gramStart"/>
            <w:r w:rsidR="00212D26">
              <w:rPr>
                <w:rFonts w:ascii="Times New Roman" w:eastAsia="宋体" w:hAnsi="Times New Roman" w:hint="eastAsia"/>
                <w:kern w:val="2"/>
                <w:sz w:val="24"/>
                <w:szCs w:val="24"/>
                <w:lang w:bidi="ar-SA"/>
              </w:rPr>
              <w:t>博枫</w:t>
            </w:r>
            <w:r w:rsidRPr="009D3224">
              <w:rPr>
                <w:rFonts w:ascii="Times New Roman" w:eastAsia="宋体" w:hAnsi="Times New Roman" w:hint="eastAsia"/>
                <w:kern w:val="2"/>
                <w:sz w:val="24"/>
                <w:szCs w:val="24"/>
                <w:lang w:bidi="ar-SA"/>
              </w:rPr>
              <w:t>将与沃旭</w:t>
            </w:r>
            <w:proofErr w:type="gramEnd"/>
            <w:r w:rsidRPr="009D3224">
              <w:rPr>
                <w:rFonts w:ascii="Times New Roman" w:eastAsia="宋体" w:hAnsi="Times New Roman" w:hint="eastAsia"/>
                <w:kern w:val="2"/>
                <w:sz w:val="24"/>
                <w:szCs w:val="24"/>
                <w:lang w:bidi="ar-SA"/>
              </w:rPr>
              <w:t>风力发电公司和</w:t>
            </w:r>
            <w:r w:rsidR="005C3640">
              <w:rPr>
                <w:rFonts w:ascii="Times New Roman" w:eastAsia="宋体" w:hAnsi="Times New Roman" w:hint="eastAsia"/>
                <w:kern w:val="2"/>
                <w:sz w:val="24"/>
                <w:szCs w:val="24"/>
                <w:lang w:bidi="ar-SA"/>
              </w:rPr>
              <w:t>前述</w:t>
            </w:r>
            <w:proofErr w:type="gramStart"/>
            <w:r w:rsidR="004B4C52">
              <w:rPr>
                <w:rFonts w:ascii="Times New Roman" w:eastAsia="宋体" w:hAnsi="Times New Roman" w:hint="eastAsia"/>
                <w:kern w:val="2"/>
                <w:sz w:val="24"/>
                <w:szCs w:val="24"/>
                <w:lang w:bidi="ar-SA"/>
              </w:rPr>
              <w:t>其他既存</w:t>
            </w:r>
            <w:r w:rsidRPr="009D3224">
              <w:rPr>
                <w:rFonts w:ascii="Times New Roman" w:eastAsia="宋体" w:hAnsi="Times New Roman" w:hint="eastAsia"/>
                <w:kern w:val="2"/>
                <w:sz w:val="24"/>
                <w:szCs w:val="24"/>
                <w:lang w:bidi="ar-SA"/>
              </w:rPr>
              <w:t>股东</w:t>
            </w:r>
            <w:proofErr w:type="gramEnd"/>
            <w:r w:rsidRPr="009D3224">
              <w:rPr>
                <w:rFonts w:ascii="Times New Roman" w:eastAsia="宋体" w:hAnsi="Times New Roman" w:hint="eastAsia"/>
                <w:kern w:val="2"/>
                <w:sz w:val="24"/>
                <w:szCs w:val="24"/>
                <w:lang w:bidi="ar-SA"/>
              </w:rPr>
              <w:t>拥有</w:t>
            </w:r>
            <w:r w:rsidR="004B4C52">
              <w:rPr>
                <w:rFonts w:ascii="Times New Roman" w:eastAsia="宋体" w:hAnsi="Times New Roman" w:hint="eastAsia"/>
                <w:kern w:val="2"/>
                <w:sz w:val="24"/>
                <w:szCs w:val="24"/>
                <w:lang w:bidi="ar-SA"/>
              </w:rPr>
              <w:t>对</w:t>
            </w:r>
            <w:r w:rsidRPr="009D3224">
              <w:rPr>
                <w:rFonts w:ascii="Times New Roman" w:eastAsia="宋体" w:hAnsi="Times New Roman" w:hint="eastAsia"/>
                <w:kern w:val="2"/>
                <w:sz w:val="24"/>
                <w:szCs w:val="24"/>
                <w:lang w:bidi="ar-SA"/>
              </w:rPr>
              <w:t>目标公司的共同控制权。</w:t>
            </w:r>
          </w:p>
        </w:tc>
      </w:tr>
      <w:tr w:rsidR="00C03A66" w:rsidRPr="007F7180" w14:paraId="5E6EDBF5" w14:textId="77777777" w:rsidTr="00CE283E">
        <w:trPr>
          <w:trHeight w:val="468"/>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D3EF9E5" w14:textId="7A9594D2"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参与集中的经营者简介</w:t>
            </w:r>
          </w:p>
        </w:tc>
        <w:tc>
          <w:tcPr>
            <w:tcW w:w="2429" w:type="dxa"/>
            <w:tcBorders>
              <w:top w:val="single" w:sz="4" w:space="0" w:color="auto"/>
              <w:left w:val="single" w:sz="4" w:space="0" w:color="auto"/>
              <w:bottom w:val="single" w:sz="4" w:space="0" w:color="auto"/>
              <w:right w:val="single" w:sz="4" w:space="0" w:color="auto"/>
            </w:tcBorders>
          </w:tcPr>
          <w:p w14:paraId="2405BED4" w14:textId="7A7E788E" w:rsidR="00C03A66" w:rsidRPr="007F7180" w:rsidRDefault="00AB6510" w:rsidP="00D45D24">
            <w:pPr>
              <w:widowControl w:val="0"/>
              <w:adjustRightInd w:val="0"/>
              <w:snapToGrid w:val="0"/>
              <w:spacing w:after="120"/>
              <w:rPr>
                <w:rFonts w:ascii="Times New Roman" w:eastAsia="宋体" w:hAnsi="Times New Roman"/>
                <w:kern w:val="2"/>
                <w:sz w:val="24"/>
                <w:szCs w:val="24"/>
                <w:highlight w:val="yellow"/>
                <w:lang w:bidi="ar-SA"/>
              </w:rPr>
            </w:pPr>
            <w:r w:rsidRPr="007F7180">
              <w:rPr>
                <w:rFonts w:ascii="Times New Roman" w:eastAsia="宋体" w:hAnsi="Times New Roman"/>
                <w:kern w:val="2"/>
                <w:sz w:val="24"/>
                <w:szCs w:val="24"/>
                <w:lang w:bidi="ar-SA"/>
              </w:rPr>
              <w:t xml:space="preserve">1. </w:t>
            </w:r>
            <w:r w:rsidR="00212D26">
              <w:rPr>
                <w:rFonts w:ascii="Times New Roman" w:eastAsia="宋体" w:hAnsi="Times New Roman" w:hint="eastAsia"/>
                <w:kern w:val="2"/>
                <w:sz w:val="24"/>
                <w:szCs w:val="24"/>
                <w:lang w:bidi="ar-SA"/>
              </w:rPr>
              <w:t>博枫</w:t>
            </w:r>
          </w:p>
        </w:tc>
        <w:tc>
          <w:tcPr>
            <w:tcW w:w="4110" w:type="dxa"/>
            <w:tcBorders>
              <w:top w:val="single" w:sz="4" w:space="0" w:color="auto"/>
              <w:left w:val="single" w:sz="4" w:space="0" w:color="auto"/>
              <w:bottom w:val="single" w:sz="4" w:space="0" w:color="auto"/>
              <w:right w:val="single" w:sz="4" w:space="0" w:color="auto"/>
            </w:tcBorders>
          </w:tcPr>
          <w:p w14:paraId="42152F3C" w14:textId="690E6A05"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博枫于</w:t>
            </w:r>
            <w:proofErr w:type="gramEnd"/>
            <w:r w:rsidRPr="00D53C78">
              <w:rPr>
                <w:rFonts w:ascii="Times New Roman" w:eastAsia="宋体" w:hAnsi="Times New Roman"/>
                <w:kern w:val="2"/>
                <w:sz w:val="24"/>
                <w:szCs w:val="24"/>
                <w:lang w:bidi="ar-SA"/>
              </w:rPr>
              <w:t>2005</w:t>
            </w:r>
            <w:r w:rsidRPr="00D53C78">
              <w:rPr>
                <w:rFonts w:ascii="Times New Roman" w:eastAsia="宋体" w:hAnsi="Times New Roman"/>
                <w:kern w:val="2"/>
                <w:sz w:val="24"/>
                <w:szCs w:val="24"/>
                <w:lang w:bidi="ar-SA"/>
              </w:rPr>
              <w:t>年</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月</w:t>
            </w:r>
            <w:r w:rsidRPr="00D53C78">
              <w:rPr>
                <w:rFonts w:ascii="Times New Roman" w:eastAsia="宋体" w:hAnsi="Times New Roman"/>
                <w:kern w:val="2"/>
                <w:sz w:val="24"/>
                <w:szCs w:val="24"/>
                <w:lang w:bidi="ar-SA"/>
              </w:rPr>
              <w:t>1</w:t>
            </w:r>
            <w:r w:rsidRPr="00D53C78">
              <w:rPr>
                <w:rFonts w:ascii="Times New Roman" w:eastAsia="宋体" w:hAnsi="Times New Roman"/>
                <w:kern w:val="2"/>
                <w:sz w:val="24"/>
                <w:szCs w:val="24"/>
                <w:lang w:bidi="ar-SA"/>
              </w:rPr>
              <w:t>日成立于加拿大</w:t>
            </w:r>
            <w:r w:rsidRPr="00D53C78">
              <w:rPr>
                <w:rFonts w:ascii="Times New Roman" w:eastAsia="宋体" w:hAnsi="Times New Roman" w:hint="eastAsia"/>
                <w:kern w:val="2"/>
                <w:sz w:val="24"/>
                <w:szCs w:val="24"/>
                <w:lang w:bidi="ar-SA"/>
              </w:rPr>
              <w:t>安大略省</w:t>
            </w:r>
            <w:r w:rsidRPr="00D53C78">
              <w:rPr>
                <w:rFonts w:ascii="Times New Roman" w:eastAsia="宋体" w:hAnsi="Times New Roman"/>
                <w:kern w:val="2"/>
                <w:sz w:val="24"/>
                <w:szCs w:val="24"/>
                <w:lang w:bidi="ar-SA"/>
              </w:rPr>
              <w:t>，</w:t>
            </w:r>
            <w:r w:rsidRPr="00D53C78">
              <w:rPr>
                <w:rFonts w:ascii="Times New Roman" w:eastAsia="宋体" w:hAnsi="Times New Roman" w:hint="eastAsia"/>
                <w:kern w:val="2"/>
                <w:sz w:val="24"/>
                <w:szCs w:val="24"/>
                <w:lang w:bidi="ar-SA"/>
              </w:rPr>
              <w:t>在纽约证券交易所和多伦多证券交易所上市。</w:t>
            </w:r>
            <w:proofErr w:type="gramStart"/>
            <w:r w:rsidRPr="00D53C78">
              <w:rPr>
                <w:rFonts w:ascii="Times New Roman" w:eastAsia="宋体" w:hAnsi="Times New Roman"/>
                <w:kern w:val="2"/>
                <w:sz w:val="24"/>
                <w:szCs w:val="24"/>
                <w:lang w:bidi="ar-SA"/>
              </w:rPr>
              <w:t>博枫</w:t>
            </w:r>
            <w:r w:rsidRPr="00D53C78">
              <w:rPr>
                <w:rFonts w:ascii="Times New Roman" w:eastAsia="宋体" w:hAnsi="Times New Roman" w:hint="eastAsia"/>
                <w:kern w:val="2"/>
                <w:sz w:val="24"/>
                <w:szCs w:val="24"/>
                <w:lang w:bidi="ar-SA"/>
              </w:rPr>
              <w:t>是</w:t>
            </w:r>
            <w:proofErr w:type="gramEnd"/>
            <w:r w:rsidRPr="00D53C78">
              <w:rPr>
                <w:rFonts w:ascii="Times New Roman" w:eastAsia="宋体" w:hAnsi="Times New Roman" w:hint="eastAsia"/>
                <w:kern w:val="2"/>
                <w:sz w:val="24"/>
                <w:szCs w:val="24"/>
                <w:lang w:bidi="ar-SA"/>
              </w:rPr>
              <w:t>一家全球资产管理公司，提供系列公共和私人投资产品和服务，</w:t>
            </w:r>
            <w:r w:rsidRPr="00D53C78">
              <w:rPr>
                <w:rFonts w:ascii="Times New Roman" w:eastAsia="宋体" w:hAnsi="Times New Roman"/>
                <w:kern w:val="2"/>
                <w:sz w:val="24"/>
                <w:szCs w:val="24"/>
                <w:lang w:bidi="ar-SA"/>
              </w:rPr>
              <w:t>主要在可再生能源及</w:t>
            </w:r>
            <w:r w:rsidR="00DE4F91">
              <w:rPr>
                <w:rFonts w:ascii="Times New Roman" w:eastAsia="宋体" w:hAnsi="Times New Roman" w:hint="eastAsia"/>
                <w:kern w:val="2"/>
                <w:sz w:val="24"/>
                <w:szCs w:val="24"/>
                <w:lang w:bidi="ar-SA"/>
              </w:rPr>
              <w:t>转型</w:t>
            </w:r>
            <w:r w:rsidRPr="00D53C78">
              <w:rPr>
                <w:rFonts w:ascii="Times New Roman" w:eastAsia="宋体" w:hAnsi="Times New Roman"/>
                <w:kern w:val="2"/>
                <w:sz w:val="24"/>
                <w:szCs w:val="24"/>
                <w:lang w:bidi="ar-SA"/>
              </w:rPr>
              <w:t>、基础设施、私</w:t>
            </w:r>
            <w:proofErr w:type="gramStart"/>
            <w:r w:rsidRPr="00D53C78">
              <w:rPr>
                <w:rFonts w:ascii="Times New Roman" w:eastAsia="宋体" w:hAnsi="Times New Roman"/>
                <w:kern w:val="2"/>
                <w:sz w:val="24"/>
                <w:szCs w:val="24"/>
                <w:lang w:bidi="ar-SA"/>
              </w:rPr>
              <w:t>募股权</w:t>
            </w:r>
            <w:proofErr w:type="gramEnd"/>
            <w:r w:rsidRPr="00D53C78">
              <w:rPr>
                <w:rFonts w:ascii="Times New Roman" w:eastAsia="宋体" w:hAnsi="Times New Roman" w:hint="eastAsia"/>
                <w:kern w:val="2"/>
                <w:sz w:val="24"/>
                <w:szCs w:val="24"/>
                <w:lang w:bidi="ar-SA"/>
              </w:rPr>
              <w:t>和</w:t>
            </w:r>
            <w:r w:rsidRPr="00D53C78">
              <w:rPr>
                <w:rFonts w:ascii="Times New Roman" w:eastAsia="宋体" w:hAnsi="Times New Roman"/>
                <w:kern w:val="2"/>
                <w:sz w:val="24"/>
                <w:szCs w:val="24"/>
                <w:lang w:bidi="ar-SA"/>
              </w:rPr>
              <w:t>房地产领域从事投资业务。</w:t>
            </w:r>
          </w:p>
          <w:p w14:paraId="41C1F7E6" w14:textId="77777777" w:rsidR="004424A9" w:rsidRPr="00D53C78" w:rsidRDefault="004424A9" w:rsidP="00D53C78">
            <w:pPr>
              <w:adjustRightInd w:val="0"/>
              <w:snapToGrid w:val="0"/>
              <w:spacing w:after="120"/>
              <w:jc w:val="both"/>
              <w:rPr>
                <w:rFonts w:ascii="Times New Roman" w:eastAsia="宋体" w:hAnsi="Times New Roman"/>
                <w:kern w:val="2"/>
                <w:sz w:val="24"/>
                <w:szCs w:val="24"/>
                <w:lang w:bidi="ar-SA"/>
              </w:rPr>
            </w:pPr>
            <w:proofErr w:type="gramStart"/>
            <w:r w:rsidRPr="00D53C78">
              <w:rPr>
                <w:rFonts w:ascii="Times New Roman" w:eastAsia="宋体" w:hAnsi="Times New Roman"/>
                <w:kern w:val="2"/>
                <w:sz w:val="24"/>
                <w:szCs w:val="24"/>
                <w:lang w:bidi="ar-SA"/>
              </w:rPr>
              <w:t>博枫无最终</w:t>
            </w:r>
            <w:proofErr w:type="gramEnd"/>
            <w:r w:rsidRPr="00D53C78">
              <w:rPr>
                <w:rFonts w:ascii="Times New Roman" w:eastAsia="宋体" w:hAnsi="Times New Roman"/>
                <w:kern w:val="2"/>
                <w:sz w:val="24"/>
                <w:szCs w:val="24"/>
                <w:lang w:bidi="ar-SA"/>
              </w:rPr>
              <w:t>控制人。</w:t>
            </w:r>
          </w:p>
          <w:p w14:paraId="0B768F94" w14:textId="1F5E9B5D" w:rsidR="004424A9" w:rsidRPr="007F7180" w:rsidRDefault="004424A9" w:rsidP="003C319C">
            <w:pPr>
              <w:pStyle w:val="Body"/>
              <w:adjustRightInd w:val="0"/>
              <w:snapToGrid w:val="0"/>
              <w:spacing w:after="120" w:line="240" w:lineRule="auto"/>
              <w:rPr>
                <w:rFonts w:ascii="Times New Roman" w:hAnsi="Times New Roman"/>
                <w:sz w:val="24"/>
                <w:lang w:val="en-US"/>
              </w:rPr>
            </w:pPr>
          </w:p>
        </w:tc>
      </w:tr>
      <w:tr w:rsidR="00AB6510" w:rsidRPr="007F7180" w14:paraId="4B43F18A"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6B01CCC7"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F19D5C5" w14:textId="6EFA6886" w:rsidR="00AB6510" w:rsidRPr="007F7180" w:rsidRDefault="00D60B2D"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 xml:space="preserve">2. </w:t>
            </w:r>
            <w:r w:rsidR="00172D91" w:rsidRPr="00172D91">
              <w:rPr>
                <w:rFonts w:ascii="Times New Roman" w:eastAsia="宋体" w:hAnsi="Times New Roman" w:hint="eastAsia"/>
                <w:kern w:val="2"/>
                <w:sz w:val="24"/>
                <w:szCs w:val="24"/>
                <w:lang w:bidi="ar-SA"/>
              </w:rPr>
              <w:t>沃旭风力发电公司</w:t>
            </w:r>
          </w:p>
        </w:tc>
        <w:tc>
          <w:tcPr>
            <w:tcW w:w="4110" w:type="dxa"/>
            <w:tcBorders>
              <w:top w:val="single" w:sz="4" w:space="0" w:color="auto"/>
              <w:left w:val="single" w:sz="4" w:space="0" w:color="auto"/>
              <w:bottom w:val="single" w:sz="4" w:space="0" w:color="auto"/>
              <w:right w:val="single" w:sz="4" w:space="0" w:color="auto"/>
            </w:tcBorders>
          </w:tcPr>
          <w:p w14:paraId="21B10BD6" w14:textId="77777777" w:rsidR="00DB11DC" w:rsidRDefault="00172D91" w:rsidP="00615DA0">
            <w:pPr>
              <w:adjustRightInd w:val="0"/>
              <w:snapToGrid w:val="0"/>
              <w:spacing w:after="120"/>
              <w:jc w:val="both"/>
              <w:rPr>
                <w:rFonts w:ascii="Times New Roman" w:eastAsia="宋体" w:hAnsi="Times New Roman"/>
                <w:kern w:val="2"/>
                <w:sz w:val="24"/>
                <w:szCs w:val="24"/>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F7732" w:rsidRPr="00DF7732">
              <w:rPr>
                <w:rFonts w:ascii="Times New Roman" w:eastAsia="宋体" w:hAnsi="Times New Roman" w:hint="eastAsia"/>
                <w:kern w:val="2"/>
                <w:sz w:val="24"/>
                <w:szCs w:val="24"/>
                <w:lang w:bidi="ar-SA"/>
              </w:rPr>
              <w:t>于</w:t>
            </w:r>
            <w:r w:rsidR="00DF7732" w:rsidRPr="00DF7732">
              <w:rPr>
                <w:rFonts w:ascii="Times New Roman" w:eastAsia="宋体" w:hAnsi="Times New Roman"/>
                <w:kern w:val="2"/>
                <w:sz w:val="24"/>
                <w:szCs w:val="24"/>
                <w:lang w:bidi="ar-SA"/>
              </w:rPr>
              <w:t xml:space="preserve"> 2008 </w:t>
            </w:r>
            <w:r w:rsidR="00DF7732" w:rsidRPr="00DF7732">
              <w:rPr>
                <w:rFonts w:ascii="Times New Roman" w:eastAsia="宋体" w:hAnsi="Times New Roman" w:hint="eastAsia"/>
                <w:kern w:val="2"/>
                <w:sz w:val="24"/>
                <w:szCs w:val="24"/>
                <w:lang w:bidi="ar-SA"/>
              </w:rPr>
              <w:t>年</w:t>
            </w:r>
            <w:r w:rsidR="00DF7732" w:rsidRPr="00DF7732">
              <w:rPr>
                <w:rFonts w:ascii="Times New Roman" w:eastAsia="宋体" w:hAnsi="Times New Roman"/>
                <w:kern w:val="2"/>
                <w:sz w:val="24"/>
                <w:szCs w:val="24"/>
                <w:lang w:bidi="ar-SA"/>
              </w:rPr>
              <w:t xml:space="preserve"> 10 </w:t>
            </w:r>
            <w:r w:rsidR="00DF7732" w:rsidRPr="00DF7732">
              <w:rPr>
                <w:rFonts w:ascii="Times New Roman" w:eastAsia="宋体" w:hAnsi="Times New Roman" w:hint="eastAsia"/>
                <w:kern w:val="2"/>
                <w:sz w:val="24"/>
                <w:szCs w:val="24"/>
                <w:lang w:bidi="ar-SA"/>
              </w:rPr>
              <w:t>月</w:t>
            </w:r>
            <w:r w:rsidR="00DF7732" w:rsidRPr="00DF7732">
              <w:rPr>
                <w:rFonts w:ascii="Times New Roman" w:eastAsia="宋体" w:hAnsi="Times New Roman"/>
                <w:kern w:val="2"/>
                <w:sz w:val="24"/>
                <w:szCs w:val="24"/>
                <w:lang w:bidi="ar-SA"/>
              </w:rPr>
              <w:t xml:space="preserve"> 31 </w:t>
            </w:r>
            <w:r w:rsidR="00DF7732" w:rsidRPr="00DF7732">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00DF7732" w:rsidRPr="00DF7732">
              <w:rPr>
                <w:rFonts w:ascii="Times New Roman" w:eastAsia="宋体" w:hAnsi="Times New Roman" w:hint="eastAsia"/>
                <w:kern w:val="2"/>
                <w:sz w:val="24"/>
                <w:szCs w:val="24"/>
                <w:lang w:bidi="ar-SA"/>
              </w:rPr>
              <w:t>丹麦，主要业务</w:t>
            </w:r>
            <w:r>
              <w:rPr>
                <w:rFonts w:ascii="Times New Roman" w:eastAsia="宋体" w:hAnsi="Times New Roman" w:hint="eastAsia"/>
                <w:kern w:val="2"/>
                <w:sz w:val="24"/>
                <w:szCs w:val="24"/>
                <w:lang w:bidi="ar-SA"/>
              </w:rPr>
              <w:t>为</w:t>
            </w:r>
            <w:r w:rsidR="004424A9" w:rsidRPr="00172D91">
              <w:rPr>
                <w:rFonts w:ascii="Times New Roman" w:eastAsia="宋体" w:hAnsi="Times New Roman" w:hint="eastAsia"/>
                <w:kern w:val="2"/>
                <w:sz w:val="24"/>
                <w:szCs w:val="24"/>
                <w:lang w:bidi="ar-SA"/>
              </w:rPr>
              <w:t>开发、建设和运营海上和陆上风电场、太阳能发电场、储能设施、可再生氢</w:t>
            </w:r>
            <w:r w:rsidR="00267672">
              <w:rPr>
                <w:rFonts w:ascii="Times New Roman" w:eastAsia="宋体" w:hAnsi="Times New Roman" w:hint="eastAsia"/>
                <w:kern w:val="2"/>
                <w:sz w:val="24"/>
                <w:szCs w:val="24"/>
                <w:lang w:bidi="ar-SA"/>
              </w:rPr>
              <w:t>气</w:t>
            </w:r>
            <w:r w:rsidR="004424A9" w:rsidRPr="00172D91">
              <w:rPr>
                <w:rFonts w:ascii="Times New Roman" w:eastAsia="宋体" w:hAnsi="Times New Roman" w:hint="eastAsia"/>
                <w:kern w:val="2"/>
                <w:sz w:val="24"/>
                <w:szCs w:val="24"/>
                <w:lang w:bidi="ar-SA"/>
              </w:rPr>
              <w:t>和绿色燃料设施以及生物能源工厂。</w:t>
            </w:r>
          </w:p>
          <w:p w14:paraId="5D2ABA8F" w14:textId="4A5F6301" w:rsidR="00463DBF" w:rsidRPr="007F7180" w:rsidRDefault="00172D91" w:rsidP="00615DA0">
            <w:pPr>
              <w:adjustRightInd w:val="0"/>
              <w:snapToGrid w:val="0"/>
              <w:spacing w:after="120"/>
              <w:jc w:val="both"/>
              <w:rPr>
                <w:rFonts w:ascii="Times New Roman" w:eastAsia="宋体" w:hAnsi="Times New Roman"/>
                <w:kern w:val="2"/>
                <w:sz w:val="24"/>
                <w:szCs w:val="24"/>
                <w:highlight w:val="yellow"/>
                <w:lang w:bidi="ar-SA"/>
              </w:rPr>
            </w:pPr>
            <w:proofErr w:type="gramStart"/>
            <w:r w:rsidRPr="00172D91">
              <w:rPr>
                <w:rFonts w:ascii="Times New Roman" w:eastAsia="宋体" w:hAnsi="Times New Roman" w:hint="eastAsia"/>
                <w:kern w:val="2"/>
                <w:sz w:val="24"/>
                <w:szCs w:val="24"/>
                <w:lang w:bidi="ar-SA"/>
              </w:rPr>
              <w:t>沃旭风力发电</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的最终控制人</w:t>
            </w:r>
            <w:proofErr w:type="gramStart"/>
            <w:r w:rsidR="00DB11DC">
              <w:rPr>
                <w:rFonts w:ascii="Times New Roman" w:eastAsia="宋体" w:hAnsi="Times New Roman" w:hint="eastAsia"/>
                <w:kern w:val="2"/>
                <w:sz w:val="24"/>
                <w:szCs w:val="24"/>
                <w:lang w:bidi="ar-SA"/>
              </w:rPr>
              <w:t>是</w:t>
            </w:r>
            <w:r w:rsidRPr="00172D91">
              <w:rPr>
                <w:rFonts w:ascii="Times New Roman" w:eastAsia="宋体" w:hAnsi="Times New Roman" w:hint="eastAsia"/>
                <w:kern w:val="2"/>
                <w:sz w:val="24"/>
                <w:szCs w:val="24"/>
                <w:lang w:bidi="ar-SA"/>
              </w:rPr>
              <w:t>沃旭能源</w:t>
            </w:r>
            <w:proofErr w:type="gramEnd"/>
            <w:r w:rsidRPr="00172D91">
              <w:rPr>
                <w:rFonts w:ascii="Times New Roman" w:eastAsia="宋体" w:hAnsi="Times New Roman" w:hint="eastAsia"/>
                <w:kern w:val="2"/>
                <w:sz w:val="24"/>
                <w:szCs w:val="24"/>
                <w:lang w:bidi="ar-SA"/>
              </w:rPr>
              <w:t>公司，</w:t>
            </w:r>
            <w:r w:rsidR="00DB11DC">
              <w:rPr>
                <w:rFonts w:ascii="Times New Roman" w:eastAsia="宋体" w:hAnsi="Times New Roman" w:hint="eastAsia"/>
                <w:kern w:val="2"/>
                <w:sz w:val="24"/>
                <w:szCs w:val="24"/>
                <w:lang w:bidi="ar-SA"/>
              </w:rPr>
              <w:t>其主要业务为</w:t>
            </w:r>
            <w:r w:rsidRPr="00172D91">
              <w:rPr>
                <w:rFonts w:ascii="Times New Roman" w:eastAsia="宋体" w:hAnsi="Times New Roman" w:hint="eastAsia"/>
                <w:kern w:val="2"/>
                <w:sz w:val="24"/>
                <w:szCs w:val="24"/>
                <w:lang w:bidi="ar-SA"/>
              </w:rPr>
              <w:t>开发、建设和运营海上和陆上风电场、太阳能发电场、储能设施、可再生氢</w:t>
            </w:r>
            <w:r w:rsidR="00EF7295">
              <w:rPr>
                <w:rFonts w:ascii="Times New Roman" w:eastAsia="宋体" w:hAnsi="Times New Roman" w:hint="eastAsia"/>
                <w:kern w:val="2"/>
                <w:sz w:val="24"/>
                <w:szCs w:val="24"/>
                <w:lang w:bidi="ar-SA"/>
              </w:rPr>
              <w:t>气</w:t>
            </w:r>
            <w:r w:rsidRPr="00172D91">
              <w:rPr>
                <w:rFonts w:ascii="Times New Roman" w:eastAsia="宋体" w:hAnsi="Times New Roman" w:hint="eastAsia"/>
                <w:kern w:val="2"/>
                <w:sz w:val="24"/>
                <w:szCs w:val="24"/>
                <w:lang w:bidi="ar-SA"/>
              </w:rPr>
              <w:t>和绿色燃料设施以及生物能源工厂。</w:t>
            </w:r>
          </w:p>
        </w:tc>
      </w:tr>
      <w:tr w:rsidR="00AB6510" w:rsidRPr="007F7180" w14:paraId="0B998C54"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711AFDFF"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38F2383" w14:textId="3BE7F3D6" w:rsidR="00AB6510" w:rsidRPr="007F7180" w:rsidRDefault="005C3640"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3</w:t>
            </w:r>
            <w:r w:rsidR="00D60B2D" w:rsidRPr="007F7180">
              <w:rPr>
                <w:rFonts w:ascii="Times New Roman" w:eastAsia="宋体" w:hAnsi="Times New Roman"/>
                <w:kern w:val="2"/>
                <w:sz w:val="24"/>
                <w:szCs w:val="24"/>
                <w:lang w:bidi="ar-SA"/>
              </w:rPr>
              <w:t xml:space="preserve">. </w:t>
            </w:r>
            <w:r w:rsidR="00852DD6" w:rsidRPr="007F7180">
              <w:rPr>
                <w:rFonts w:ascii="Times New Roman" w:eastAsia="宋体" w:hAnsi="Times New Roman"/>
                <w:kern w:val="2"/>
                <w:sz w:val="24"/>
                <w:szCs w:val="24"/>
                <w:lang w:bidi="ar-SA"/>
              </w:rPr>
              <w:t>Burbo Extension</w:t>
            </w:r>
            <w:r w:rsidR="00212D26">
              <w:rPr>
                <w:rFonts w:ascii="Times New Roman" w:eastAsia="宋体" w:hAnsi="Times New Roman" w:hint="eastAsia"/>
                <w:kern w:val="2"/>
                <w:sz w:val="24"/>
                <w:szCs w:val="24"/>
                <w:lang w:bidi="ar-SA"/>
              </w:rPr>
              <w:t>有限公司</w:t>
            </w:r>
          </w:p>
        </w:tc>
        <w:tc>
          <w:tcPr>
            <w:tcW w:w="4110" w:type="dxa"/>
            <w:tcBorders>
              <w:top w:val="single" w:sz="4" w:space="0" w:color="auto"/>
              <w:left w:val="single" w:sz="4" w:space="0" w:color="auto"/>
              <w:bottom w:val="single" w:sz="4" w:space="0" w:color="auto"/>
              <w:right w:val="single" w:sz="4" w:space="0" w:color="auto"/>
            </w:tcBorders>
          </w:tcPr>
          <w:p w14:paraId="75B041FE" w14:textId="2D4B7260" w:rsidR="00BC6BD9" w:rsidRPr="007F7180" w:rsidRDefault="00BC6BD9" w:rsidP="006A15A8">
            <w:pPr>
              <w:widowControl w:val="0"/>
              <w:adjustRightInd w:val="0"/>
              <w:snapToGrid w:val="0"/>
              <w:spacing w:after="120"/>
              <w:jc w:val="both"/>
              <w:rPr>
                <w:rFonts w:ascii="Times New Roman" w:eastAsia="宋体" w:hAnsi="Times New Roman"/>
                <w:kern w:val="2"/>
                <w:sz w:val="24"/>
                <w:szCs w:val="24"/>
                <w:lang w:bidi="ar-SA"/>
              </w:rPr>
            </w:pPr>
            <w:r w:rsidRPr="00BC6BD9">
              <w:rPr>
                <w:rFonts w:ascii="Times New Roman" w:eastAsia="宋体" w:hAnsi="Times New Roman"/>
                <w:kern w:val="2"/>
                <w:sz w:val="24"/>
                <w:szCs w:val="24"/>
                <w:lang w:bidi="ar-SA"/>
              </w:rPr>
              <w:t>Burbo Extension</w:t>
            </w:r>
            <w:r w:rsidR="00212D26">
              <w:rPr>
                <w:rFonts w:ascii="Times New Roman" w:eastAsia="宋体" w:hAnsi="Times New Roman" w:hint="eastAsia"/>
                <w:kern w:val="2"/>
                <w:sz w:val="24"/>
                <w:szCs w:val="24"/>
                <w:lang w:bidi="ar-SA"/>
              </w:rPr>
              <w:t>有限公司</w:t>
            </w:r>
            <w:r w:rsidRPr="00BC6BD9">
              <w:rPr>
                <w:rFonts w:ascii="Times New Roman" w:eastAsia="宋体" w:hAnsi="Times New Roman" w:hint="eastAsia"/>
                <w:kern w:val="2"/>
                <w:sz w:val="24"/>
                <w:szCs w:val="24"/>
                <w:lang w:bidi="ar-SA"/>
              </w:rPr>
              <w:t>于</w:t>
            </w:r>
            <w:r w:rsidRPr="00BC6BD9">
              <w:rPr>
                <w:rFonts w:ascii="Times New Roman" w:eastAsia="宋体" w:hAnsi="Times New Roman"/>
                <w:kern w:val="2"/>
                <w:sz w:val="24"/>
                <w:szCs w:val="24"/>
                <w:lang w:bidi="ar-SA"/>
              </w:rPr>
              <w:t xml:space="preserve"> 2010 </w:t>
            </w:r>
            <w:r w:rsidRPr="00BC6BD9">
              <w:rPr>
                <w:rFonts w:ascii="Times New Roman" w:eastAsia="宋体" w:hAnsi="Times New Roman" w:hint="eastAsia"/>
                <w:kern w:val="2"/>
                <w:sz w:val="24"/>
                <w:szCs w:val="24"/>
                <w:lang w:bidi="ar-SA"/>
              </w:rPr>
              <w:t>年</w:t>
            </w:r>
            <w:r w:rsidRPr="00BC6BD9">
              <w:rPr>
                <w:rFonts w:ascii="Times New Roman" w:eastAsia="宋体" w:hAnsi="Times New Roman"/>
                <w:kern w:val="2"/>
                <w:sz w:val="24"/>
                <w:szCs w:val="24"/>
                <w:lang w:bidi="ar-SA"/>
              </w:rPr>
              <w:t xml:space="preserve"> 7 </w:t>
            </w:r>
            <w:r w:rsidRPr="00BC6BD9">
              <w:rPr>
                <w:rFonts w:ascii="Times New Roman" w:eastAsia="宋体" w:hAnsi="Times New Roman" w:hint="eastAsia"/>
                <w:kern w:val="2"/>
                <w:sz w:val="24"/>
                <w:szCs w:val="24"/>
                <w:lang w:bidi="ar-SA"/>
              </w:rPr>
              <w:t>月</w:t>
            </w:r>
            <w:r w:rsidRPr="00BC6BD9">
              <w:rPr>
                <w:rFonts w:ascii="Times New Roman" w:eastAsia="宋体" w:hAnsi="Times New Roman"/>
                <w:kern w:val="2"/>
                <w:sz w:val="24"/>
                <w:szCs w:val="24"/>
                <w:lang w:bidi="ar-SA"/>
              </w:rPr>
              <w:t xml:space="preserve"> 7 </w:t>
            </w:r>
            <w:r w:rsidRPr="00BC6BD9">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BC6BD9">
              <w:rPr>
                <w:rFonts w:ascii="Times New Roman" w:eastAsia="宋体" w:hAnsi="Times New Roman" w:hint="eastAsia"/>
                <w:kern w:val="2"/>
                <w:sz w:val="24"/>
                <w:szCs w:val="24"/>
                <w:lang w:bidi="ar-SA"/>
              </w:rPr>
              <w:t>英国，拥有并运营一</w:t>
            </w:r>
            <w:r w:rsidR="00794EA2">
              <w:rPr>
                <w:rFonts w:ascii="Times New Roman" w:eastAsia="宋体" w:hAnsi="Times New Roman" w:hint="eastAsia"/>
                <w:kern w:val="2"/>
                <w:sz w:val="24"/>
                <w:szCs w:val="24"/>
                <w:lang w:bidi="ar-SA"/>
              </w:rPr>
              <w:t>座</w:t>
            </w:r>
            <w:r w:rsidRPr="00BC6BD9">
              <w:rPr>
                <w:rFonts w:ascii="Times New Roman" w:eastAsia="宋体" w:hAnsi="Times New Roman" w:hint="eastAsia"/>
                <w:kern w:val="2"/>
                <w:sz w:val="24"/>
                <w:szCs w:val="24"/>
                <w:lang w:bidi="ar-SA"/>
              </w:rPr>
              <w:t>英国海上风电场。</w:t>
            </w:r>
          </w:p>
          <w:p w14:paraId="15522671" w14:textId="480D100B" w:rsidR="00BC6BD9" w:rsidRPr="007F7180" w:rsidRDefault="00BC6BD9" w:rsidP="006A15A8">
            <w:pPr>
              <w:widowControl w:val="0"/>
              <w:adjustRightInd w:val="0"/>
              <w:snapToGrid w:val="0"/>
              <w:spacing w:after="120"/>
              <w:jc w:val="both"/>
              <w:rPr>
                <w:rFonts w:ascii="Times New Roman" w:eastAsia="宋体" w:hAnsi="Times New Roman"/>
                <w:kern w:val="2"/>
                <w:sz w:val="24"/>
                <w:szCs w:val="24"/>
                <w:lang w:bidi="ar-SA"/>
              </w:rPr>
            </w:pPr>
            <w:r w:rsidRPr="00BC6BD9">
              <w:rPr>
                <w:rFonts w:ascii="Times New Roman" w:eastAsia="宋体" w:hAnsi="Times New Roman"/>
                <w:kern w:val="2"/>
                <w:sz w:val="24"/>
                <w:szCs w:val="24"/>
                <w:lang w:bidi="ar-SA"/>
              </w:rPr>
              <w:t>Burbo Extension</w:t>
            </w:r>
            <w:r w:rsidR="00212D26">
              <w:rPr>
                <w:rFonts w:ascii="Times New Roman" w:eastAsia="宋体" w:hAnsi="Times New Roman" w:hint="eastAsia"/>
                <w:kern w:val="2"/>
                <w:sz w:val="24"/>
                <w:szCs w:val="24"/>
                <w:lang w:bidi="ar-SA"/>
              </w:rPr>
              <w:t>有限公司</w:t>
            </w:r>
            <w:r w:rsidR="00794EA2">
              <w:rPr>
                <w:rFonts w:ascii="Times New Roman" w:eastAsia="宋体" w:hAnsi="Times New Roman" w:hint="eastAsia"/>
                <w:kern w:val="2"/>
                <w:sz w:val="24"/>
                <w:szCs w:val="24"/>
                <w:lang w:bidi="ar-SA"/>
              </w:rPr>
              <w:t>的最终控制人为</w:t>
            </w:r>
            <w:r w:rsidRPr="00BC6BD9">
              <w:rPr>
                <w:rFonts w:ascii="Times New Roman" w:eastAsia="宋体" w:hAnsi="Times New Roman" w:hint="eastAsia"/>
                <w:kern w:val="2"/>
                <w:sz w:val="24"/>
                <w:szCs w:val="24"/>
                <w:lang w:bidi="ar-SA"/>
              </w:rPr>
              <w:t>沃旭能源公司</w:t>
            </w:r>
            <w:r>
              <w:rPr>
                <w:rFonts w:ascii="Times New Roman" w:eastAsia="宋体" w:hAnsi="Times New Roman" w:hint="eastAsia"/>
                <w:kern w:val="2"/>
                <w:sz w:val="24"/>
                <w:szCs w:val="24"/>
                <w:lang w:bidi="ar-SA"/>
              </w:rPr>
              <w:t>、</w:t>
            </w:r>
            <w:proofErr w:type="spellStart"/>
            <w:r w:rsidRPr="00BC6BD9">
              <w:rPr>
                <w:rFonts w:ascii="Times New Roman" w:eastAsia="宋体" w:hAnsi="Times New Roman"/>
                <w:kern w:val="2"/>
                <w:sz w:val="24"/>
                <w:szCs w:val="24"/>
                <w:lang w:bidi="ar-SA"/>
              </w:rPr>
              <w:t>Greencoat</w:t>
            </w:r>
            <w:proofErr w:type="spellEnd"/>
            <w:r w:rsidR="001836C1" w:rsidRPr="001836C1">
              <w:rPr>
                <w:rFonts w:ascii="Times New Roman" w:eastAsia="宋体" w:hAnsi="Times New Roman" w:hint="eastAsia"/>
                <w:kern w:val="2"/>
                <w:sz w:val="24"/>
                <w:szCs w:val="24"/>
                <w:lang w:bidi="ar-SA"/>
              </w:rPr>
              <w:t>英国风电有限公司</w:t>
            </w:r>
            <w:r>
              <w:rPr>
                <w:rFonts w:ascii="Times New Roman" w:eastAsia="宋体" w:hAnsi="Times New Roman" w:hint="eastAsia"/>
                <w:kern w:val="2"/>
                <w:sz w:val="24"/>
                <w:szCs w:val="24"/>
                <w:lang w:bidi="ar-SA"/>
              </w:rPr>
              <w:t>和</w:t>
            </w:r>
            <w:r w:rsidRPr="00BC6BD9">
              <w:rPr>
                <w:rFonts w:ascii="Times New Roman" w:eastAsia="宋体" w:hAnsi="Times New Roman" w:hint="eastAsia"/>
                <w:kern w:val="2"/>
                <w:sz w:val="24"/>
                <w:szCs w:val="24"/>
                <w:lang w:bidi="ar-SA"/>
              </w:rPr>
              <w:t>KIRKBI</w:t>
            </w:r>
            <w:r w:rsidRPr="00BC6BD9">
              <w:rPr>
                <w:rFonts w:ascii="Times New Roman" w:eastAsia="宋体" w:hAnsi="Times New Roman" w:hint="eastAsia"/>
                <w:kern w:val="2"/>
                <w:sz w:val="24"/>
                <w:szCs w:val="24"/>
                <w:lang w:bidi="ar-SA"/>
              </w:rPr>
              <w:t>有限公司</w:t>
            </w:r>
            <w:r>
              <w:rPr>
                <w:rFonts w:ascii="Times New Roman" w:eastAsia="宋体" w:hAnsi="Times New Roman" w:hint="eastAsia"/>
                <w:kern w:val="2"/>
                <w:sz w:val="24"/>
                <w:szCs w:val="24"/>
                <w:lang w:bidi="ar-SA"/>
              </w:rPr>
              <w:t>。</w:t>
            </w:r>
            <w:r w:rsidR="003E5E4F">
              <w:rPr>
                <w:rFonts w:ascii="Times New Roman" w:eastAsia="宋体" w:hAnsi="Times New Roman"/>
                <w:kern w:val="2"/>
                <w:sz w:val="24"/>
                <w:szCs w:val="24"/>
                <w:lang w:bidi="ar-SA"/>
              </w:rPr>
              <w:t>具</w:t>
            </w:r>
            <w:r w:rsidR="003E5E4F">
              <w:rPr>
                <w:rFonts w:ascii="Times New Roman" w:eastAsia="宋体" w:hAnsi="Times New Roman"/>
                <w:kern w:val="2"/>
                <w:sz w:val="24"/>
                <w:szCs w:val="24"/>
                <w:lang w:bidi="ar-SA"/>
              </w:rPr>
              <w:lastRenderedPageBreak/>
              <w:t>体信息请见下文。</w:t>
            </w:r>
          </w:p>
        </w:tc>
      </w:tr>
      <w:tr w:rsidR="00AB6510" w:rsidRPr="007F7180" w14:paraId="0C4ABA4B" w14:textId="77777777" w:rsidTr="00CE283E">
        <w:trPr>
          <w:trHeight w:val="468"/>
        </w:trPr>
        <w:tc>
          <w:tcPr>
            <w:tcW w:w="1736" w:type="dxa"/>
            <w:vMerge/>
            <w:tcBorders>
              <w:top w:val="single" w:sz="4" w:space="0" w:color="auto"/>
              <w:left w:val="single" w:sz="4" w:space="0" w:color="auto"/>
              <w:bottom w:val="single" w:sz="4" w:space="0" w:color="auto"/>
              <w:right w:val="single" w:sz="4" w:space="0" w:color="auto"/>
            </w:tcBorders>
            <w:shd w:val="clear" w:color="auto" w:fill="D9D9D9"/>
          </w:tcPr>
          <w:p w14:paraId="0FAF4B73" w14:textId="77777777" w:rsidR="00AB6510" w:rsidRPr="007F7180" w:rsidRDefault="00AB6510" w:rsidP="00D45D24">
            <w:pPr>
              <w:widowControl w:val="0"/>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52EE39A4" w14:textId="4C822877" w:rsidR="00AB6510" w:rsidRPr="0087367D" w:rsidRDefault="005C3640"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4</w:t>
            </w:r>
            <w:r w:rsidR="00D60B2D" w:rsidRPr="0087367D">
              <w:rPr>
                <w:rFonts w:ascii="Times New Roman" w:eastAsia="宋体" w:hAnsi="Times New Roman"/>
                <w:kern w:val="2"/>
                <w:sz w:val="24"/>
                <w:szCs w:val="24"/>
                <w:lang w:bidi="ar-SA"/>
              </w:rPr>
              <w:t xml:space="preserve">. </w:t>
            </w:r>
            <w:proofErr w:type="spellStart"/>
            <w:r w:rsidR="00D60B2D" w:rsidRPr="0087367D">
              <w:rPr>
                <w:rFonts w:ascii="Times New Roman" w:eastAsia="宋体" w:hAnsi="Times New Roman"/>
                <w:kern w:val="2"/>
                <w:sz w:val="24"/>
                <w:szCs w:val="24"/>
                <w:lang w:bidi="ar-SA"/>
              </w:rPr>
              <w:t>Greencoat</w:t>
            </w:r>
            <w:proofErr w:type="spellEnd"/>
            <w:r w:rsidR="00E11873" w:rsidRPr="0087367D">
              <w:rPr>
                <w:rFonts w:ascii="Times New Roman" w:eastAsia="宋体" w:hAnsi="Times New Roman" w:hint="eastAsia"/>
                <w:kern w:val="2"/>
                <w:sz w:val="24"/>
                <w:szCs w:val="24"/>
                <w:lang w:bidi="ar-SA"/>
              </w:rPr>
              <w:t>英国风电有限公司</w:t>
            </w:r>
          </w:p>
        </w:tc>
        <w:tc>
          <w:tcPr>
            <w:tcW w:w="4110" w:type="dxa"/>
            <w:tcBorders>
              <w:top w:val="single" w:sz="4" w:space="0" w:color="auto"/>
              <w:left w:val="single" w:sz="4" w:space="0" w:color="auto"/>
              <w:bottom w:val="single" w:sz="4" w:space="0" w:color="auto"/>
              <w:right w:val="single" w:sz="4" w:space="0" w:color="auto"/>
            </w:tcBorders>
          </w:tcPr>
          <w:p w14:paraId="0EA1B31E" w14:textId="5720606B" w:rsidR="00E11873" w:rsidRPr="007F7180" w:rsidRDefault="00E11873" w:rsidP="006208E8">
            <w:pPr>
              <w:widowControl w:val="0"/>
              <w:adjustRightInd w:val="0"/>
              <w:snapToGrid w:val="0"/>
              <w:spacing w:after="120"/>
              <w:jc w:val="both"/>
              <w:rPr>
                <w:rFonts w:ascii="Times New Roman" w:eastAsia="宋体" w:hAnsi="Times New Roman"/>
                <w:kern w:val="2"/>
                <w:sz w:val="24"/>
                <w:szCs w:val="24"/>
                <w:lang w:bidi="ar-SA"/>
              </w:rPr>
            </w:pPr>
            <w:proofErr w:type="spellStart"/>
            <w:r w:rsidRPr="00E11873">
              <w:rPr>
                <w:rFonts w:ascii="Times New Roman" w:eastAsia="宋体" w:hAnsi="Times New Roman"/>
                <w:kern w:val="2"/>
                <w:sz w:val="24"/>
                <w:szCs w:val="24"/>
                <w:lang w:bidi="ar-SA"/>
              </w:rPr>
              <w:t>Greencoat</w:t>
            </w:r>
            <w:proofErr w:type="spellEnd"/>
            <w:r w:rsidRPr="00E11873">
              <w:rPr>
                <w:rFonts w:ascii="Times New Roman" w:eastAsia="宋体" w:hAnsi="Times New Roman" w:hint="eastAsia"/>
                <w:kern w:val="2"/>
                <w:sz w:val="24"/>
                <w:szCs w:val="24"/>
                <w:lang w:bidi="ar-SA"/>
              </w:rPr>
              <w:t>英国风电有限公司于</w:t>
            </w:r>
            <w:r w:rsidRPr="00E11873">
              <w:rPr>
                <w:rFonts w:ascii="Times New Roman" w:eastAsia="宋体" w:hAnsi="Times New Roman"/>
                <w:kern w:val="2"/>
                <w:sz w:val="24"/>
                <w:szCs w:val="24"/>
                <w:lang w:bidi="ar-SA"/>
              </w:rPr>
              <w:t xml:space="preserve"> 2012 </w:t>
            </w:r>
            <w:r w:rsidRPr="00E11873">
              <w:rPr>
                <w:rFonts w:ascii="Times New Roman" w:eastAsia="宋体" w:hAnsi="Times New Roman" w:hint="eastAsia"/>
                <w:kern w:val="2"/>
                <w:sz w:val="24"/>
                <w:szCs w:val="24"/>
                <w:lang w:bidi="ar-SA"/>
              </w:rPr>
              <w:t>年</w:t>
            </w:r>
            <w:r w:rsidRPr="00E11873">
              <w:rPr>
                <w:rFonts w:ascii="Times New Roman" w:eastAsia="宋体" w:hAnsi="Times New Roman"/>
                <w:kern w:val="2"/>
                <w:sz w:val="24"/>
                <w:szCs w:val="24"/>
                <w:lang w:bidi="ar-SA"/>
              </w:rPr>
              <w:t xml:space="preserve"> 12 </w:t>
            </w:r>
            <w:r w:rsidRPr="00E11873">
              <w:rPr>
                <w:rFonts w:ascii="Times New Roman" w:eastAsia="宋体" w:hAnsi="Times New Roman" w:hint="eastAsia"/>
                <w:kern w:val="2"/>
                <w:sz w:val="24"/>
                <w:szCs w:val="24"/>
                <w:lang w:bidi="ar-SA"/>
              </w:rPr>
              <w:t>月</w:t>
            </w:r>
            <w:r w:rsidRPr="00E11873">
              <w:rPr>
                <w:rFonts w:ascii="Times New Roman" w:eastAsia="宋体" w:hAnsi="Times New Roman"/>
                <w:kern w:val="2"/>
                <w:sz w:val="24"/>
                <w:szCs w:val="24"/>
                <w:lang w:bidi="ar-SA"/>
              </w:rPr>
              <w:t xml:space="preserve"> 4 </w:t>
            </w:r>
            <w:r w:rsidRPr="00E11873">
              <w:rPr>
                <w:rFonts w:ascii="Times New Roman" w:eastAsia="宋体" w:hAnsi="Times New Roman" w:hint="eastAsia"/>
                <w:kern w:val="2"/>
                <w:sz w:val="24"/>
                <w:szCs w:val="24"/>
                <w:lang w:bidi="ar-SA"/>
              </w:rPr>
              <w:t>日</w:t>
            </w:r>
            <w:r>
              <w:rPr>
                <w:rFonts w:ascii="Times New Roman" w:eastAsia="宋体" w:hAnsi="Times New Roman" w:hint="eastAsia"/>
                <w:kern w:val="2"/>
                <w:sz w:val="24"/>
                <w:szCs w:val="24"/>
                <w:lang w:bidi="ar-SA"/>
              </w:rPr>
              <w:t>成立于</w:t>
            </w:r>
            <w:r w:rsidRPr="00E11873">
              <w:rPr>
                <w:rFonts w:ascii="Times New Roman" w:eastAsia="宋体" w:hAnsi="Times New Roman" w:hint="eastAsia"/>
                <w:kern w:val="2"/>
                <w:sz w:val="24"/>
                <w:szCs w:val="24"/>
                <w:lang w:bidi="ar-SA"/>
              </w:rPr>
              <w:t>英国，</w:t>
            </w:r>
            <w:r w:rsidR="00DA7D79">
              <w:rPr>
                <w:rFonts w:ascii="Times New Roman" w:eastAsia="宋体" w:hAnsi="Times New Roman" w:hint="eastAsia"/>
                <w:kern w:val="2"/>
                <w:sz w:val="24"/>
                <w:szCs w:val="24"/>
                <w:lang w:bidi="ar-SA"/>
              </w:rPr>
              <w:t>于</w:t>
            </w:r>
            <w:r w:rsidRPr="00E11873">
              <w:rPr>
                <w:rFonts w:ascii="Times New Roman" w:eastAsia="宋体" w:hAnsi="Times New Roman" w:hint="eastAsia"/>
                <w:kern w:val="2"/>
                <w:sz w:val="24"/>
                <w:szCs w:val="24"/>
                <w:lang w:bidi="ar-SA"/>
              </w:rPr>
              <w:t>伦敦证券交易所上市</w:t>
            </w:r>
            <w:r w:rsidR="009827DB">
              <w:rPr>
                <w:rFonts w:ascii="Times New Roman" w:eastAsia="宋体" w:hAnsi="Times New Roman" w:hint="eastAsia"/>
                <w:kern w:val="2"/>
                <w:sz w:val="24"/>
                <w:szCs w:val="24"/>
                <w:lang w:bidi="ar-SA"/>
              </w:rPr>
              <w:t>，</w:t>
            </w:r>
            <w:r w:rsidRPr="00E11873">
              <w:rPr>
                <w:rFonts w:ascii="Times New Roman" w:eastAsia="宋体" w:hAnsi="Times New Roman" w:hint="eastAsia"/>
                <w:kern w:val="2"/>
                <w:sz w:val="24"/>
                <w:szCs w:val="24"/>
                <w:lang w:bidi="ar-SA"/>
              </w:rPr>
              <w:t>其</w:t>
            </w:r>
            <w:r w:rsidR="001836C1">
              <w:rPr>
                <w:rFonts w:ascii="Times New Roman" w:eastAsia="宋体" w:hAnsi="Times New Roman" w:hint="eastAsia"/>
                <w:kern w:val="2"/>
                <w:sz w:val="24"/>
                <w:szCs w:val="24"/>
                <w:lang w:bidi="ar-SA"/>
              </w:rPr>
              <w:t>主要</w:t>
            </w:r>
            <w:r w:rsidRPr="00E11873">
              <w:rPr>
                <w:rFonts w:ascii="Times New Roman" w:eastAsia="宋体" w:hAnsi="Times New Roman" w:hint="eastAsia"/>
                <w:kern w:val="2"/>
                <w:sz w:val="24"/>
                <w:szCs w:val="24"/>
                <w:lang w:bidi="ar-SA"/>
              </w:rPr>
              <w:t>业务</w:t>
            </w:r>
            <w:r w:rsidR="00DA7D79">
              <w:rPr>
                <w:rFonts w:ascii="Times New Roman" w:eastAsia="宋体" w:hAnsi="Times New Roman" w:hint="eastAsia"/>
                <w:kern w:val="2"/>
                <w:sz w:val="24"/>
                <w:szCs w:val="24"/>
                <w:lang w:bidi="ar-SA"/>
              </w:rPr>
              <w:t>为</w:t>
            </w:r>
            <w:r w:rsidRPr="00E11873">
              <w:rPr>
                <w:rFonts w:ascii="Times New Roman" w:eastAsia="宋体" w:hAnsi="Times New Roman" w:hint="eastAsia"/>
                <w:kern w:val="2"/>
                <w:sz w:val="24"/>
                <w:szCs w:val="24"/>
                <w:lang w:bidi="ar-SA"/>
              </w:rPr>
              <w:t>可再生基础设施基金和英国风电场投资。</w:t>
            </w:r>
          </w:p>
          <w:p w14:paraId="182631A1" w14:textId="7147B09C" w:rsidR="00570B0D" w:rsidRPr="007F7180" w:rsidRDefault="00736B02" w:rsidP="006208E8">
            <w:pPr>
              <w:widowControl w:val="0"/>
              <w:adjustRightInd w:val="0"/>
              <w:snapToGrid w:val="0"/>
              <w:spacing w:after="120"/>
              <w:jc w:val="both"/>
              <w:rPr>
                <w:rFonts w:ascii="Times New Roman" w:eastAsia="宋体" w:hAnsi="Times New Roman"/>
                <w:kern w:val="2"/>
                <w:sz w:val="24"/>
                <w:szCs w:val="24"/>
                <w:highlight w:val="yellow"/>
                <w:lang w:bidi="ar-SA"/>
              </w:rPr>
            </w:pPr>
            <w:proofErr w:type="spellStart"/>
            <w:r w:rsidRPr="007F7180">
              <w:rPr>
                <w:rFonts w:ascii="Times New Roman" w:eastAsia="宋体" w:hAnsi="Times New Roman"/>
                <w:kern w:val="2"/>
                <w:sz w:val="24"/>
                <w:szCs w:val="24"/>
                <w:lang w:bidi="ar-SA"/>
              </w:rPr>
              <w:t>Greencoat</w:t>
            </w:r>
            <w:proofErr w:type="spellEnd"/>
            <w:r w:rsidR="000D7998" w:rsidRPr="00E11873">
              <w:rPr>
                <w:rFonts w:ascii="Times New Roman" w:eastAsia="宋体" w:hAnsi="Times New Roman" w:hint="eastAsia"/>
                <w:kern w:val="2"/>
                <w:sz w:val="24"/>
                <w:szCs w:val="24"/>
                <w:lang w:bidi="ar-SA"/>
              </w:rPr>
              <w:t>英国风电有限公司</w:t>
            </w:r>
            <w:r w:rsidR="001B47BA">
              <w:rPr>
                <w:rFonts w:ascii="Times New Roman" w:eastAsia="宋体" w:hAnsi="Times New Roman"/>
                <w:kern w:val="2"/>
                <w:sz w:val="24"/>
                <w:szCs w:val="24"/>
                <w:lang w:bidi="ar-SA"/>
              </w:rPr>
              <w:t>无最终控制人。</w:t>
            </w:r>
          </w:p>
        </w:tc>
      </w:tr>
      <w:tr w:rsidR="00C03A66" w:rsidRPr="007F7180" w14:paraId="71AB2E52" w14:textId="77777777" w:rsidTr="00CE283E">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F932E0"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2429" w:type="dxa"/>
            <w:tcBorders>
              <w:top w:val="single" w:sz="4" w:space="0" w:color="auto"/>
              <w:left w:val="single" w:sz="4" w:space="0" w:color="auto"/>
              <w:bottom w:val="single" w:sz="4" w:space="0" w:color="auto"/>
              <w:right w:val="single" w:sz="4" w:space="0" w:color="auto"/>
            </w:tcBorders>
          </w:tcPr>
          <w:p w14:paraId="3C21924B" w14:textId="066F6DA0" w:rsidR="00C03A66" w:rsidRPr="007F7180" w:rsidRDefault="005C3640" w:rsidP="00D45D24">
            <w:pPr>
              <w:widowControl w:val="0"/>
              <w:adjustRightInd w:val="0"/>
              <w:snapToGrid w:val="0"/>
              <w:spacing w:after="120"/>
              <w:rPr>
                <w:rFonts w:ascii="Times New Roman" w:eastAsia="宋体" w:hAnsi="Times New Roman"/>
                <w:kern w:val="2"/>
                <w:sz w:val="24"/>
                <w:szCs w:val="24"/>
                <w:highlight w:val="yellow"/>
                <w:lang w:bidi="ar-SA"/>
              </w:rPr>
            </w:pPr>
            <w:r>
              <w:rPr>
                <w:rFonts w:ascii="Times New Roman" w:eastAsia="宋体" w:hAnsi="Times New Roman" w:hint="eastAsia"/>
                <w:kern w:val="2"/>
                <w:sz w:val="24"/>
                <w:szCs w:val="24"/>
                <w:lang w:bidi="ar-SA"/>
              </w:rPr>
              <w:t>5</w:t>
            </w:r>
            <w:r w:rsidR="00D60B2D" w:rsidRPr="007F7180">
              <w:rPr>
                <w:rFonts w:ascii="Times New Roman" w:eastAsia="宋体" w:hAnsi="Times New Roman"/>
                <w:kern w:val="2"/>
                <w:sz w:val="24"/>
                <w:szCs w:val="24"/>
                <w:lang w:bidi="ar-SA"/>
              </w:rPr>
              <w:t>. KIRKBI</w:t>
            </w:r>
            <w:r w:rsidR="008D0F37" w:rsidRPr="008D0F37">
              <w:rPr>
                <w:rFonts w:ascii="Times New Roman" w:eastAsia="宋体" w:hAnsi="Times New Roman" w:hint="eastAsia"/>
                <w:kern w:val="2"/>
                <w:sz w:val="24"/>
                <w:szCs w:val="24"/>
                <w:lang w:bidi="ar-SA"/>
              </w:rPr>
              <w:t>投资有限公司</w:t>
            </w:r>
          </w:p>
        </w:tc>
        <w:tc>
          <w:tcPr>
            <w:tcW w:w="4110" w:type="dxa"/>
            <w:tcBorders>
              <w:top w:val="single" w:sz="4" w:space="0" w:color="auto"/>
              <w:left w:val="single" w:sz="4" w:space="0" w:color="auto"/>
              <w:bottom w:val="single" w:sz="4" w:space="0" w:color="auto"/>
              <w:right w:val="single" w:sz="4" w:space="0" w:color="auto"/>
            </w:tcBorders>
          </w:tcPr>
          <w:p w14:paraId="27680F08" w14:textId="070CEE6F" w:rsidR="008D0F37" w:rsidRPr="007F7180" w:rsidRDefault="008D0F37" w:rsidP="00E40258">
            <w:pPr>
              <w:widowControl w:val="0"/>
              <w:adjustRightInd w:val="0"/>
              <w:snapToGrid w:val="0"/>
              <w:spacing w:after="120"/>
              <w:jc w:val="both"/>
              <w:rPr>
                <w:rFonts w:ascii="Times New Roman" w:eastAsia="宋体" w:hAnsi="Times New Roman"/>
                <w:kern w:val="2"/>
                <w:sz w:val="24"/>
                <w:szCs w:val="24"/>
                <w:lang w:bidi="ar-SA"/>
              </w:rPr>
            </w:pPr>
            <w:r w:rsidRPr="008D0F37">
              <w:rPr>
                <w:rFonts w:ascii="Times New Roman" w:eastAsia="宋体" w:hAnsi="Times New Roman"/>
                <w:kern w:val="2"/>
                <w:sz w:val="24"/>
                <w:szCs w:val="24"/>
                <w:lang w:bidi="ar-SA"/>
              </w:rPr>
              <w:t>KIRKBI</w:t>
            </w:r>
            <w:r w:rsidRPr="008D0F37">
              <w:rPr>
                <w:rFonts w:ascii="Times New Roman" w:eastAsia="宋体" w:hAnsi="Times New Roman" w:hint="eastAsia"/>
                <w:kern w:val="2"/>
                <w:sz w:val="24"/>
                <w:szCs w:val="24"/>
                <w:lang w:bidi="ar-SA"/>
              </w:rPr>
              <w:t>投资有限公司</w:t>
            </w:r>
            <w:r w:rsidR="00EB7CD8" w:rsidRPr="00EB7CD8">
              <w:rPr>
                <w:rFonts w:ascii="Times New Roman" w:eastAsia="宋体" w:hAnsi="Times New Roman" w:hint="eastAsia"/>
                <w:kern w:val="2"/>
                <w:sz w:val="24"/>
                <w:szCs w:val="24"/>
                <w:lang w:bidi="ar-SA"/>
              </w:rPr>
              <w:t>于</w:t>
            </w:r>
            <w:r w:rsidR="00EB7CD8" w:rsidRPr="00EB7CD8">
              <w:rPr>
                <w:rFonts w:ascii="Times New Roman" w:eastAsia="宋体" w:hAnsi="Times New Roman"/>
                <w:kern w:val="2"/>
                <w:sz w:val="24"/>
                <w:szCs w:val="24"/>
                <w:lang w:bidi="ar-SA"/>
              </w:rPr>
              <w:t>2007</w:t>
            </w:r>
            <w:r w:rsidR="00EB7CD8" w:rsidRPr="00EB7CD8">
              <w:rPr>
                <w:rFonts w:ascii="Times New Roman" w:eastAsia="宋体" w:hAnsi="Times New Roman" w:hint="eastAsia"/>
                <w:kern w:val="2"/>
                <w:sz w:val="24"/>
                <w:szCs w:val="24"/>
                <w:lang w:bidi="ar-SA"/>
              </w:rPr>
              <w:t>年</w:t>
            </w:r>
            <w:r w:rsidR="00EB7CD8" w:rsidRPr="00EB7CD8">
              <w:rPr>
                <w:rFonts w:ascii="Times New Roman" w:eastAsia="宋体" w:hAnsi="Times New Roman"/>
                <w:kern w:val="2"/>
                <w:sz w:val="24"/>
                <w:szCs w:val="24"/>
                <w:lang w:bidi="ar-SA"/>
              </w:rPr>
              <w:t>12</w:t>
            </w:r>
            <w:r w:rsidR="00EB7CD8" w:rsidRPr="00EB7CD8">
              <w:rPr>
                <w:rFonts w:ascii="Times New Roman" w:eastAsia="宋体" w:hAnsi="Times New Roman" w:hint="eastAsia"/>
                <w:kern w:val="2"/>
                <w:sz w:val="24"/>
                <w:szCs w:val="24"/>
                <w:lang w:bidi="ar-SA"/>
              </w:rPr>
              <w:t>月</w:t>
            </w:r>
            <w:r w:rsidR="00EB7CD8" w:rsidRPr="00EB7CD8">
              <w:rPr>
                <w:rFonts w:ascii="Times New Roman" w:eastAsia="宋体" w:hAnsi="Times New Roman"/>
                <w:kern w:val="2"/>
                <w:sz w:val="24"/>
                <w:szCs w:val="24"/>
                <w:lang w:bidi="ar-SA"/>
              </w:rPr>
              <w:t>19</w:t>
            </w:r>
            <w:r w:rsidR="00EB7CD8" w:rsidRPr="00EB7CD8">
              <w:rPr>
                <w:rFonts w:ascii="Times New Roman" w:eastAsia="宋体" w:hAnsi="Times New Roman" w:hint="eastAsia"/>
                <w:kern w:val="2"/>
                <w:sz w:val="24"/>
                <w:szCs w:val="24"/>
                <w:lang w:bidi="ar-SA"/>
              </w:rPr>
              <w:t>日</w:t>
            </w:r>
            <w:r w:rsidR="00EB7CD8">
              <w:rPr>
                <w:rFonts w:ascii="Times New Roman" w:eastAsia="宋体" w:hAnsi="Times New Roman" w:hint="eastAsia"/>
                <w:kern w:val="2"/>
                <w:sz w:val="24"/>
                <w:szCs w:val="24"/>
                <w:lang w:bidi="ar-SA"/>
              </w:rPr>
              <w:t>成立于</w:t>
            </w:r>
            <w:r w:rsidR="00EB7CD8" w:rsidRPr="00EB7CD8">
              <w:rPr>
                <w:rFonts w:ascii="Times New Roman" w:eastAsia="宋体" w:hAnsi="Times New Roman" w:hint="eastAsia"/>
                <w:kern w:val="2"/>
                <w:sz w:val="24"/>
                <w:szCs w:val="24"/>
                <w:lang w:bidi="ar-SA"/>
              </w:rPr>
              <w:t>丹麦，是</w:t>
            </w:r>
            <w:r w:rsidR="00EB7CD8" w:rsidRPr="00EB7CD8">
              <w:rPr>
                <w:rFonts w:ascii="Times New Roman" w:eastAsia="宋体" w:hAnsi="Times New Roman"/>
                <w:kern w:val="2"/>
                <w:sz w:val="24"/>
                <w:szCs w:val="24"/>
                <w:lang w:bidi="ar-SA"/>
              </w:rPr>
              <w:t>KIRKBI</w:t>
            </w:r>
            <w:r w:rsidR="00EB7CD8" w:rsidRPr="00EB7CD8">
              <w:rPr>
                <w:rFonts w:ascii="Times New Roman" w:eastAsia="宋体" w:hAnsi="Times New Roman" w:hint="eastAsia"/>
                <w:kern w:val="2"/>
                <w:sz w:val="24"/>
                <w:szCs w:val="24"/>
                <w:lang w:bidi="ar-SA"/>
              </w:rPr>
              <w:t>有限公司的全资子公司（</w:t>
            </w:r>
            <w:r w:rsidR="00EB7CD8" w:rsidRPr="00EB7CD8">
              <w:rPr>
                <w:rFonts w:ascii="Times New Roman" w:eastAsia="宋体" w:hAnsi="Times New Roman"/>
                <w:kern w:val="2"/>
                <w:sz w:val="24"/>
                <w:szCs w:val="24"/>
                <w:lang w:bidi="ar-SA"/>
              </w:rPr>
              <w:t>KIRKBI</w:t>
            </w:r>
            <w:proofErr w:type="gramStart"/>
            <w:r w:rsidR="00EB7CD8" w:rsidRPr="00EB7CD8">
              <w:rPr>
                <w:rFonts w:ascii="Times New Roman" w:eastAsia="宋体" w:hAnsi="Times New Roman" w:hint="eastAsia"/>
                <w:kern w:val="2"/>
                <w:sz w:val="24"/>
                <w:szCs w:val="24"/>
                <w:lang w:bidi="ar-SA"/>
              </w:rPr>
              <w:t>有限公司及其关联方合称为“</w:t>
            </w:r>
            <w:proofErr w:type="gramEnd"/>
            <w:r w:rsidR="00EB7CD8" w:rsidRPr="002957C5">
              <w:rPr>
                <w:rFonts w:ascii="Times New Roman" w:eastAsia="宋体" w:hAnsi="Times New Roman"/>
                <w:b/>
                <w:bCs/>
                <w:kern w:val="2"/>
                <w:sz w:val="24"/>
                <w:szCs w:val="24"/>
                <w:lang w:bidi="ar-SA"/>
              </w:rPr>
              <w:t>KIRKBI</w:t>
            </w:r>
            <w:r w:rsidR="00EB7CD8" w:rsidRPr="002957C5">
              <w:rPr>
                <w:rFonts w:ascii="Times New Roman" w:eastAsia="宋体" w:hAnsi="Times New Roman" w:hint="eastAsia"/>
                <w:b/>
                <w:bCs/>
                <w:kern w:val="2"/>
                <w:sz w:val="24"/>
                <w:szCs w:val="24"/>
                <w:lang w:bidi="ar-SA"/>
              </w:rPr>
              <w:t>集团</w:t>
            </w:r>
            <w:r w:rsidR="00EB7CD8" w:rsidRPr="00EB7CD8">
              <w:rPr>
                <w:rFonts w:ascii="Times New Roman" w:eastAsia="宋体" w:hAnsi="Times New Roman" w:hint="eastAsia"/>
                <w:kern w:val="2"/>
                <w:sz w:val="24"/>
                <w:szCs w:val="24"/>
                <w:lang w:bidi="ar-SA"/>
              </w:rPr>
              <w:t>”）。</w:t>
            </w:r>
            <w:r w:rsidR="002957C5" w:rsidRPr="002957C5">
              <w:rPr>
                <w:rFonts w:ascii="Times New Roman" w:eastAsia="宋体" w:hAnsi="Times New Roman"/>
                <w:kern w:val="2"/>
                <w:sz w:val="24"/>
                <w:szCs w:val="24"/>
                <w:lang w:bidi="ar-SA"/>
              </w:rPr>
              <w:t>KIRKBI</w:t>
            </w:r>
            <w:r w:rsidR="002957C5" w:rsidRPr="002957C5">
              <w:rPr>
                <w:rFonts w:ascii="Times New Roman" w:eastAsia="宋体" w:hAnsi="Times New Roman" w:hint="eastAsia"/>
                <w:kern w:val="2"/>
                <w:sz w:val="24"/>
                <w:szCs w:val="24"/>
                <w:lang w:bidi="ar-SA"/>
              </w:rPr>
              <w:t>有限公司是</w:t>
            </w:r>
            <w:r w:rsidR="002957C5" w:rsidRPr="002957C5">
              <w:rPr>
                <w:rFonts w:ascii="Times New Roman" w:eastAsia="宋体" w:hAnsi="Times New Roman"/>
                <w:kern w:val="2"/>
                <w:sz w:val="24"/>
                <w:szCs w:val="24"/>
                <w:lang w:bidi="ar-SA"/>
              </w:rPr>
              <w:t>Kirk Kristiansen</w:t>
            </w:r>
            <w:r w:rsidR="002957C5" w:rsidRPr="002957C5">
              <w:rPr>
                <w:rFonts w:ascii="Times New Roman" w:eastAsia="宋体" w:hAnsi="Times New Roman" w:hint="eastAsia"/>
                <w:kern w:val="2"/>
                <w:sz w:val="24"/>
                <w:szCs w:val="24"/>
                <w:lang w:bidi="ar-SA"/>
              </w:rPr>
              <w:t>家族的控股和投资公司</w:t>
            </w:r>
            <w:r w:rsidR="00EB7CD8" w:rsidRPr="00EB7CD8">
              <w:rPr>
                <w:rFonts w:ascii="Times New Roman" w:eastAsia="宋体" w:hAnsi="Times New Roman" w:hint="eastAsia"/>
                <w:kern w:val="2"/>
                <w:sz w:val="24"/>
                <w:szCs w:val="24"/>
                <w:lang w:bidi="ar-SA"/>
              </w:rPr>
              <w:t>。</w:t>
            </w:r>
            <w:r w:rsidR="002957C5">
              <w:rPr>
                <w:rFonts w:ascii="Times New Roman" w:eastAsia="宋体" w:hAnsi="Times New Roman" w:hint="eastAsia"/>
                <w:kern w:val="2"/>
                <w:sz w:val="24"/>
                <w:szCs w:val="24"/>
                <w:lang w:bidi="ar-SA"/>
              </w:rPr>
              <w:t xml:space="preserve"> </w:t>
            </w:r>
          </w:p>
          <w:p w14:paraId="6EF615B2" w14:textId="2221797F" w:rsidR="008D0F37" w:rsidRPr="007F7180" w:rsidRDefault="008D0F37" w:rsidP="00E40258">
            <w:pPr>
              <w:widowControl w:val="0"/>
              <w:adjustRightInd w:val="0"/>
              <w:snapToGrid w:val="0"/>
              <w:spacing w:after="120"/>
              <w:jc w:val="both"/>
              <w:rPr>
                <w:rFonts w:ascii="Times New Roman" w:eastAsia="宋体" w:hAnsi="Times New Roman"/>
                <w:kern w:val="2"/>
                <w:sz w:val="24"/>
                <w:szCs w:val="24"/>
                <w:lang w:bidi="ar-SA"/>
              </w:rPr>
            </w:pPr>
            <w:r w:rsidRPr="008D0F37">
              <w:rPr>
                <w:rFonts w:ascii="Times New Roman" w:eastAsia="宋体" w:hAnsi="Times New Roman"/>
                <w:kern w:val="2"/>
                <w:sz w:val="24"/>
                <w:szCs w:val="24"/>
                <w:lang w:bidi="ar-SA"/>
              </w:rPr>
              <w:t>KIRKBI</w:t>
            </w:r>
            <w:r w:rsidRPr="008D0F37">
              <w:rPr>
                <w:rFonts w:ascii="Times New Roman" w:eastAsia="宋体" w:hAnsi="Times New Roman" w:hint="eastAsia"/>
                <w:kern w:val="2"/>
                <w:sz w:val="24"/>
                <w:szCs w:val="24"/>
                <w:lang w:bidi="ar-SA"/>
              </w:rPr>
              <w:t>投资有限公司</w:t>
            </w:r>
            <w:r w:rsidR="00FC7B31">
              <w:rPr>
                <w:rFonts w:ascii="Times New Roman" w:eastAsia="宋体" w:hAnsi="Times New Roman" w:hint="eastAsia"/>
                <w:kern w:val="2"/>
                <w:sz w:val="24"/>
                <w:szCs w:val="24"/>
                <w:lang w:bidi="ar-SA"/>
              </w:rPr>
              <w:t>的最终控制人为</w:t>
            </w:r>
            <w:r w:rsidR="002957C5" w:rsidRPr="002957C5">
              <w:rPr>
                <w:rFonts w:ascii="Times New Roman" w:eastAsia="宋体" w:hAnsi="Times New Roman"/>
                <w:kern w:val="2"/>
                <w:sz w:val="24"/>
                <w:szCs w:val="24"/>
                <w:lang w:bidi="ar-SA"/>
              </w:rPr>
              <w:t>KIRKBI</w:t>
            </w:r>
            <w:r w:rsidR="002957C5" w:rsidRPr="002957C5">
              <w:rPr>
                <w:rFonts w:ascii="Times New Roman" w:eastAsia="宋体" w:hAnsi="Times New Roman" w:hint="eastAsia"/>
                <w:kern w:val="2"/>
                <w:sz w:val="24"/>
                <w:szCs w:val="24"/>
                <w:lang w:bidi="ar-SA"/>
              </w:rPr>
              <w:t>有限公司</w:t>
            </w:r>
            <w:r w:rsidR="002957C5">
              <w:rPr>
                <w:rFonts w:ascii="Times New Roman" w:eastAsia="宋体" w:hAnsi="Times New Roman" w:hint="eastAsia"/>
                <w:kern w:val="2"/>
                <w:sz w:val="24"/>
                <w:szCs w:val="24"/>
                <w:lang w:bidi="ar-SA"/>
              </w:rPr>
              <w:t>。</w:t>
            </w:r>
            <w:r w:rsidR="00293D5F" w:rsidRPr="00293D5F">
              <w:rPr>
                <w:rFonts w:ascii="Times New Roman" w:eastAsia="宋体" w:hAnsi="Times New Roman"/>
                <w:kern w:val="2"/>
                <w:sz w:val="24"/>
                <w:szCs w:val="24"/>
                <w:lang w:bidi="ar-SA"/>
              </w:rPr>
              <w:t>KIRKBI</w:t>
            </w:r>
            <w:r w:rsidR="00293D5F" w:rsidRPr="00293D5F">
              <w:rPr>
                <w:rFonts w:ascii="Times New Roman" w:eastAsia="宋体" w:hAnsi="Times New Roman" w:hint="eastAsia"/>
                <w:kern w:val="2"/>
                <w:sz w:val="24"/>
                <w:szCs w:val="24"/>
                <w:lang w:bidi="ar-SA"/>
              </w:rPr>
              <w:t>集团的主要业务是持有乐高有限公司（从事玩具材料的开发、生产和销售）</w:t>
            </w:r>
            <w:r w:rsidR="00293D5F" w:rsidRPr="00293D5F">
              <w:rPr>
                <w:rFonts w:ascii="Times New Roman" w:eastAsia="宋体" w:hAnsi="Times New Roman"/>
                <w:kern w:val="2"/>
                <w:sz w:val="24"/>
                <w:szCs w:val="24"/>
                <w:lang w:bidi="ar-SA"/>
              </w:rPr>
              <w:t>75%</w:t>
            </w:r>
            <w:r w:rsidR="00293D5F" w:rsidRPr="00293D5F">
              <w:rPr>
                <w:rFonts w:ascii="Times New Roman" w:eastAsia="宋体" w:hAnsi="Times New Roman" w:hint="eastAsia"/>
                <w:kern w:val="2"/>
                <w:sz w:val="24"/>
                <w:szCs w:val="24"/>
                <w:lang w:bidi="ar-SA"/>
              </w:rPr>
              <w:t>的股权并拥有</w:t>
            </w:r>
            <w:r w:rsidR="00293D5F" w:rsidRPr="00293D5F">
              <w:rPr>
                <w:rFonts w:ascii="Times New Roman" w:eastAsia="宋体" w:hAnsi="Times New Roman"/>
                <w:kern w:val="2"/>
                <w:sz w:val="24"/>
                <w:szCs w:val="24"/>
                <w:lang w:bidi="ar-SA"/>
              </w:rPr>
              <w:t>LEGO</w:t>
            </w:r>
            <w:r w:rsidR="00293D5F" w:rsidRPr="00293D5F">
              <w:rPr>
                <w:rFonts w:ascii="Times New Roman" w:eastAsia="宋体" w:hAnsi="Times New Roman" w:hint="eastAsia"/>
                <w:kern w:val="2"/>
                <w:sz w:val="24"/>
                <w:szCs w:val="24"/>
                <w:lang w:bidi="ar-SA"/>
              </w:rPr>
              <w:t>商标的所有权。</w:t>
            </w:r>
          </w:p>
        </w:tc>
      </w:tr>
      <w:tr w:rsidR="00C03A66" w:rsidRPr="007F7180" w14:paraId="54CD7534" w14:textId="77777777" w:rsidTr="00CE283E">
        <w:trPr>
          <w:trHeight w:val="279"/>
        </w:trPr>
        <w:tc>
          <w:tcPr>
            <w:tcW w:w="1736"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1680ADC" w14:textId="1F0CA8DA" w:rsidR="000E279F" w:rsidRPr="007F7180" w:rsidRDefault="000E279F" w:rsidP="007E5333">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申请适用简易审查程序的理由（可多选）</w:t>
            </w:r>
          </w:p>
        </w:tc>
        <w:tc>
          <w:tcPr>
            <w:tcW w:w="6539" w:type="dxa"/>
            <w:gridSpan w:val="2"/>
            <w:tcBorders>
              <w:top w:val="single" w:sz="4" w:space="0" w:color="auto"/>
              <w:left w:val="single" w:sz="4" w:space="0" w:color="auto"/>
              <w:bottom w:val="single" w:sz="4" w:space="0" w:color="auto"/>
              <w:right w:val="single" w:sz="4" w:space="0" w:color="auto"/>
            </w:tcBorders>
            <w:hideMark/>
          </w:tcPr>
          <w:p w14:paraId="7F755F14" w14:textId="1A6CC6B4" w:rsidR="00C03A66" w:rsidRPr="007F7180" w:rsidRDefault="00303929"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kern w:val="2"/>
                <w:sz w:val="24"/>
                <w:szCs w:val="24"/>
                <w:lang w:bidi="ar-SA"/>
              </w:rPr>
              <w:t>1</w:t>
            </w:r>
            <w:r w:rsidR="007E5333" w:rsidRPr="007E5333">
              <w:rPr>
                <w:rFonts w:ascii="Times New Roman" w:eastAsia="宋体" w:hAnsi="Times New Roman" w:hint="eastAsia"/>
                <w:kern w:val="2"/>
                <w:sz w:val="24"/>
                <w:szCs w:val="24"/>
                <w:lang w:bidi="ar-SA"/>
              </w:rPr>
              <w:t>、所有参与集中的经营者在同一相关市场所占市场份额合计小于</w:t>
            </w:r>
            <w:r w:rsidR="007E5333" w:rsidRPr="007E5333">
              <w:rPr>
                <w:rFonts w:ascii="Times New Roman" w:eastAsia="宋体" w:hAnsi="Times New Roman"/>
                <w:kern w:val="2"/>
                <w:sz w:val="24"/>
                <w:szCs w:val="24"/>
                <w:lang w:bidi="ar-SA"/>
              </w:rPr>
              <w:t xml:space="preserve">15%  </w:t>
            </w:r>
          </w:p>
        </w:tc>
      </w:tr>
      <w:tr w:rsidR="00C03A66" w:rsidRPr="007F7180" w14:paraId="49CFE7D6" w14:textId="77777777" w:rsidTr="00CE283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63E4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15611E31" w14:textId="61A45D03"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2</w:t>
            </w:r>
            <w:r w:rsidR="007E5333" w:rsidRPr="007E5333">
              <w:rPr>
                <w:rFonts w:ascii="Times New Roman" w:eastAsia="宋体" w:hAnsi="Times New Roman" w:hint="eastAsia"/>
                <w:bCs/>
                <w:kern w:val="2"/>
                <w:sz w:val="24"/>
                <w:szCs w:val="24"/>
                <w:lang w:bidi="ar-SA"/>
              </w:rPr>
              <w:t>、存在上下游关系的参与集中的经营者，在上下游市场所占的市场份额均小于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4DB1F070" w14:textId="77777777" w:rsidTr="00CE283E">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DD2C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6F8B4A65" w14:textId="6996B3A3"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3</w:t>
            </w:r>
            <w:r w:rsidR="007E5333" w:rsidRPr="007E5333">
              <w:rPr>
                <w:rFonts w:ascii="Times New Roman" w:eastAsia="宋体" w:hAnsi="Times New Roman" w:hint="eastAsia"/>
                <w:bCs/>
                <w:kern w:val="2"/>
                <w:sz w:val="24"/>
                <w:szCs w:val="24"/>
                <w:lang w:bidi="ar-SA"/>
              </w:rPr>
              <w:t>、不在同一相关市场、也不存在上下游关系的参与集中的经营者，在与交易有关的每个市场所占的份额均小于</w:t>
            </w:r>
            <w:r w:rsidR="007E5333" w:rsidRPr="007E5333">
              <w:rPr>
                <w:rFonts w:ascii="Times New Roman" w:eastAsia="宋体" w:hAnsi="Times New Roman"/>
                <w:bCs/>
                <w:kern w:val="2"/>
                <w:sz w:val="24"/>
                <w:szCs w:val="24"/>
                <w:lang w:bidi="ar-SA"/>
              </w:rPr>
              <w:t>25%</w:t>
            </w:r>
            <w:r w:rsidR="007E5333" w:rsidRPr="007E5333">
              <w:rPr>
                <w:rFonts w:ascii="Times New Roman" w:eastAsia="宋体" w:hAnsi="Times New Roman" w:hint="eastAsia"/>
                <w:bCs/>
                <w:kern w:val="2"/>
                <w:sz w:val="24"/>
                <w:szCs w:val="24"/>
                <w:lang w:bidi="ar-SA"/>
              </w:rPr>
              <w:t>。</w:t>
            </w:r>
          </w:p>
        </w:tc>
      </w:tr>
      <w:tr w:rsidR="00C03A66" w:rsidRPr="007F7180" w14:paraId="0B648881" w14:textId="77777777" w:rsidTr="00CE283E">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61DA52"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4B014944" w14:textId="612A695C"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4</w:t>
            </w:r>
            <w:r w:rsidR="007E5333" w:rsidRPr="007E5333">
              <w:rPr>
                <w:rFonts w:ascii="Times New Roman" w:eastAsia="宋体" w:hAnsi="Times New Roman" w:hint="eastAsia"/>
                <w:bCs/>
                <w:kern w:val="2"/>
                <w:sz w:val="24"/>
                <w:szCs w:val="24"/>
                <w:lang w:bidi="ar-SA"/>
              </w:rPr>
              <w:t>、参与集中的经营者在中国境外设立合营企业，合营企业不在中国境内从事经济活动。</w:t>
            </w:r>
          </w:p>
        </w:tc>
      </w:tr>
      <w:tr w:rsidR="00C03A66" w:rsidRPr="007F7180" w14:paraId="3CD42E41" w14:textId="77777777" w:rsidTr="00CE283E">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56554"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579CFE49" w14:textId="08AF91BE" w:rsidR="00C03A66" w:rsidRPr="007F7180" w:rsidRDefault="00A53964"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FE"/>
            </w:r>
            <w:r w:rsidR="00C03A66" w:rsidRPr="007F7180">
              <w:rPr>
                <w:rFonts w:ascii="Times New Roman" w:eastAsia="宋体" w:hAnsi="Times New Roman"/>
                <w:bCs/>
                <w:kern w:val="2"/>
                <w:sz w:val="24"/>
                <w:szCs w:val="24"/>
                <w:lang w:bidi="ar-SA"/>
              </w:rPr>
              <w:t xml:space="preserve"> </w:t>
            </w:r>
            <w:r w:rsidR="007E5333" w:rsidRPr="007E5333">
              <w:rPr>
                <w:rFonts w:ascii="Times New Roman" w:eastAsia="宋体" w:hAnsi="Times New Roman"/>
                <w:bCs/>
                <w:kern w:val="2"/>
                <w:sz w:val="24"/>
                <w:szCs w:val="24"/>
                <w:lang w:bidi="ar-SA"/>
              </w:rPr>
              <w:t>5</w:t>
            </w:r>
            <w:r w:rsidR="007E5333" w:rsidRPr="007E5333">
              <w:rPr>
                <w:rFonts w:ascii="Times New Roman" w:eastAsia="宋体" w:hAnsi="Times New Roman" w:hint="eastAsia"/>
                <w:bCs/>
                <w:kern w:val="2"/>
                <w:sz w:val="24"/>
                <w:szCs w:val="24"/>
                <w:lang w:bidi="ar-SA"/>
              </w:rPr>
              <w:t>、参与集中的经营者收购境外企业股权或资产的，该境外企业不在中国境内从事经济活动。</w:t>
            </w:r>
          </w:p>
        </w:tc>
      </w:tr>
      <w:tr w:rsidR="00C03A66" w:rsidRPr="007F7180" w14:paraId="22DE6E4E" w14:textId="77777777" w:rsidTr="00CE283E">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F577E" w14:textId="77777777" w:rsidR="00C03A66" w:rsidRPr="007F7180" w:rsidRDefault="00C03A66" w:rsidP="00D45D24">
            <w:pPr>
              <w:adjustRightInd w:val="0"/>
              <w:snapToGrid w:val="0"/>
              <w:spacing w:after="120"/>
              <w:rPr>
                <w:rFonts w:ascii="Times New Roman" w:eastAsia="宋体" w:hAnsi="Times New Roman"/>
                <w:kern w:val="2"/>
                <w:sz w:val="24"/>
                <w:szCs w:val="24"/>
                <w:lang w:bidi="ar-SA"/>
              </w:rPr>
            </w:pPr>
          </w:p>
        </w:tc>
        <w:tc>
          <w:tcPr>
            <w:tcW w:w="6539" w:type="dxa"/>
            <w:gridSpan w:val="2"/>
            <w:tcBorders>
              <w:top w:val="single" w:sz="4" w:space="0" w:color="auto"/>
              <w:left w:val="single" w:sz="4" w:space="0" w:color="auto"/>
              <w:bottom w:val="single" w:sz="4" w:space="0" w:color="auto"/>
              <w:right w:val="single" w:sz="4" w:space="0" w:color="auto"/>
            </w:tcBorders>
            <w:hideMark/>
          </w:tcPr>
          <w:p w14:paraId="08CC5B7D" w14:textId="28796752" w:rsidR="00C03A66" w:rsidRPr="007F7180" w:rsidRDefault="00C03A66"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bCs/>
                <w:kern w:val="2"/>
                <w:sz w:val="24"/>
                <w:szCs w:val="24"/>
                <w:lang w:bidi="ar-SA"/>
              </w:rPr>
              <w:sym w:font="Wingdings" w:char="F0A8"/>
            </w:r>
            <w:r w:rsidRPr="007F7180">
              <w:rPr>
                <w:rFonts w:ascii="Times New Roman" w:eastAsia="宋体" w:hAnsi="Times New Roman"/>
                <w:kern w:val="2"/>
                <w:sz w:val="24"/>
                <w:szCs w:val="24"/>
                <w:lang w:bidi="ar-SA"/>
              </w:rPr>
              <w:t xml:space="preserve"> </w:t>
            </w:r>
            <w:r w:rsidR="007E5333" w:rsidRPr="007E5333">
              <w:rPr>
                <w:rFonts w:ascii="Times New Roman" w:eastAsia="宋体" w:hAnsi="Times New Roman"/>
                <w:kern w:val="2"/>
                <w:sz w:val="24"/>
                <w:szCs w:val="24"/>
                <w:lang w:bidi="ar-SA"/>
              </w:rPr>
              <w:t>6</w:t>
            </w:r>
            <w:r w:rsidR="007E5333" w:rsidRPr="007E5333">
              <w:rPr>
                <w:rFonts w:ascii="Times New Roman" w:eastAsia="宋体" w:hAnsi="Times New Roman" w:hint="eastAsia"/>
                <w:kern w:val="2"/>
                <w:sz w:val="24"/>
                <w:szCs w:val="24"/>
                <w:lang w:bidi="ar-SA"/>
              </w:rPr>
              <w:t>、由两个以上的经营者共同控制的合营企业，通过集中被其中一个或一个以上经营者控制。</w:t>
            </w:r>
          </w:p>
        </w:tc>
      </w:tr>
      <w:tr w:rsidR="00C03A66" w:rsidRPr="007F7180" w14:paraId="0EF6DEDD" w14:textId="77777777" w:rsidTr="00CE283E">
        <w:tc>
          <w:tcPr>
            <w:tcW w:w="1736" w:type="dxa"/>
            <w:tcBorders>
              <w:top w:val="single" w:sz="4" w:space="0" w:color="auto"/>
              <w:left w:val="single" w:sz="4" w:space="0" w:color="auto"/>
              <w:bottom w:val="single" w:sz="4" w:space="0" w:color="auto"/>
              <w:right w:val="single" w:sz="4" w:space="0" w:color="auto"/>
            </w:tcBorders>
            <w:shd w:val="clear" w:color="auto" w:fill="D9D9D9"/>
            <w:hideMark/>
          </w:tcPr>
          <w:p w14:paraId="4A3A5A09" w14:textId="020CB6FD" w:rsidR="000E279F" w:rsidRPr="007F7180" w:rsidRDefault="000E279F" w:rsidP="00D45D24">
            <w:pPr>
              <w:widowControl w:val="0"/>
              <w:adjustRightInd w:val="0"/>
              <w:snapToGrid w:val="0"/>
              <w:spacing w:after="120"/>
              <w:rPr>
                <w:rFonts w:ascii="Times New Roman" w:eastAsia="宋体" w:hAnsi="Times New Roman"/>
                <w:kern w:val="2"/>
                <w:sz w:val="24"/>
                <w:szCs w:val="24"/>
                <w:lang w:bidi="ar-SA"/>
              </w:rPr>
            </w:pPr>
            <w:r w:rsidRPr="007F7180">
              <w:rPr>
                <w:rFonts w:ascii="Times New Roman" w:eastAsia="宋体" w:hAnsi="Times New Roman"/>
                <w:kern w:val="2"/>
                <w:sz w:val="24"/>
                <w:szCs w:val="24"/>
                <w:lang w:bidi="ar-SA"/>
              </w:rPr>
              <w:t>备注</w:t>
            </w:r>
          </w:p>
        </w:tc>
        <w:tc>
          <w:tcPr>
            <w:tcW w:w="6539" w:type="dxa"/>
            <w:gridSpan w:val="2"/>
            <w:tcBorders>
              <w:top w:val="single" w:sz="4" w:space="0" w:color="auto"/>
              <w:left w:val="single" w:sz="4" w:space="0" w:color="auto"/>
              <w:bottom w:val="single" w:sz="4" w:space="0" w:color="auto"/>
              <w:right w:val="single" w:sz="4" w:space="0" w:color="auto"/>
            </w:tcBorders>
          </w:tcPr>
          <w:p w14:paraId="3B9CF1D9" w14:textId="565C6C29" w:rsidR="000B3631" w:rsidRPr="007F7180" w:rsidRDefault="000629AF" w:rsidP="00D45D24">
            <w:pPr>
              <w:widowControl w:val="0"/>
              <w:adjustRightInd w:val="0"/>
              <w:snapToGrid w:val="0"/>
              <w:spacing w:after="120"/>
              <w:rPr>
                <w:rFonts w:ascii="Times New Roman" w:eastAsia="宋体" w:hAnsi="Times New Roman"/>
                <w:kern w:val="2"/>
                <w:sz w:val="24"/>
                <w:szCs w:val="24"/>
                <w:lang w:bidi="ar-SA"/>
              </w:rPr>
            </w:pPr>
            <w:r>
              <w:rPr>
                <w:rFonts w:ascii="Times New Roman" w:eastAsia="宋体" w:hAnsi="Times New Roman" w:hint="eastAsia"/>
                <w:kern w:val="2"/>
                <w:sz w:val="24"/>
                <w:szCs w:val="24"/>
                <w:lang w:bidi="ar-SA"/>
              </w:rPr>
              <w:t>不适用</w:t>
            </w:r>
          </w:p>
        </w:tc>
      </w:tr>
    </w:tbl>
    <w:p w14:paraId="2C2BF227" w14:textId="77777777" w:rsidR="0028726A" w:rsidRPr="007F7180" w:rsidRDefault="0028726A" w:rsidP="00D45D24">
      <w:pPr>
        <w:adjustRightInd w:val="0"/>
        <w:snapToGrid w:val="0"/>
        <w:spacing w:after="120"/>
        <w:rPr>
          <w:rFonts w:ascii="Times New Roman" w:eastAsia="宋体" w:hAnsi="Times New Roman"/>
          <w:sz w:val="24"/>
          <w:szCs w:val="24"/>
        </w:rPr>
      </w:pPr>
    </w:p>
    <w:sectPr w:rsidR="0028726A" w:rsidRPr="007F71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894E7" w14:textId="77777777" w:rsidR="00625250" w:rsidRDefault="00625250" w:rsidP="00C03A66">
      <w:r>
        <w:separator/>
      </w:r>
    </w:p>
  </w:endnote>
  <w:endnote w:type="continuationSeparator" w:id="0">
    <w:p w14:paraId="6DBAB271" w14:textId="77777777" w:rsidR="00625250" w:rsidRDefault="00625250" w:rsidP="00C0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7056B" w14:textId="77777777" w:rsidR="00625250" w:rsidRDefault="00625250" w:rsidP="00C03A66">
      <w:r>
        <w:separator/>
      </w:r>
    </w:p>
  </w:footnote>
  <w:footnote w:type="continuationSeparator" w:id="0">
    <w:p w14:paraId="253F2C21" w14:textId="77777777" w:rsidR="00625250" w:rsidRDefault="00625250" w:rsidP="00C0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B2B"/>
    <w:multiLevelType w:val="hybridMultilevel"/>
    <w:tmpl w:val="859E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50502"/>
    <w:multiLevelType w:val="multilevel"/>
    <w:tmpl w:val="8A8A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3990">
    <w:abstractNumId w:val="0"/>
  </w:num>
  <w:num w:numId="2" w16cid:durableId="962148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66"/>
    <w:rsid w:val="00001AC1"/>
    <w:rsid w:val="00003809"/>
    <w:rsid w:val="00016071"/>
    <w:rsid w:val="00016134"/>
    <w:rsid w:val="00020180"/>
    <w:rsid w:val="000233E9"/>
    <w:rsid w:val="00025BFC"/>
    <w:rsid w:val="00034478"/>
    <w:rsid w:val="0004341A"/>
    <w:rsid w:val="00053284"/>
    <w:rsid w:val="00053688"/>
    <w:rsid w:val="00055D10"/>
    <w:rsid w:val="00056816"/>
    <w:rsid w:val="000629AF"/>
    <w:rsid w:val="00067182"/>
    <w:rsid w:val="00071356"/>
    <w:rsid w:val="00071E1E"/>
    <w:rsid w:val="00080335"/>
    <w:rsid w:val="00094ED1"/>
    <w:rsid w:val="00097ED1"/>
    <w:rsid w:val="000A52F5"/>
    <w:rsid w:val="000B267A"/>
    <w:rsid w:val="000B3631"/>
    <w:rsid w:val="000C0BFB"/>
    <w:rsid w:val="000C12D5"/>
    <w:rsid w:val="000C347D"/>
    <w:rsid w:val="000C5EB0"/>
    <w:rsid w:val="000C63B5"/>
    <w:rsid w:val="000C7D1C"/>
    <w:rsid w:val="000C7EF1"/>
    <w:rsid w:val="000D150B"/>
    <w:rsid w:val="000D7998"/>
    <w:rsid w:val="000E18EA"/>
    <w:rsid w:val="000E279F"/>
    <w:rsid w:val="000E2C8C"/>
    <w:rsid w:val="000E307E"/>
    <w:rsid w:val="000E3514"/>
    <w:rsid w:val="000E5173"/>
    <w:rsid w:val="000E586D"/>
    <w:rsid w:val="000F06D2"/>
    <w:rsid w:val="000F3DEE"/>
    <w:rsid w:val="000F4685"/>
    <w:rsid w:val="0010648A"/>
    <w:rsid w:val="001102CC"/>
    <w:rsid w:val="00114785"/>
    <w:rsid w:val="001147F0"/>
    <w:rsid w:val="00115D42"/>
    <w:rsid w:val="0012531C"/>
    <w:rsid w:val="0012710A"/>
    <w:rsid w:val="00141D1F"/>
    <w:rsid w:val="00142570"/>
    <w:rsid w:val="0014519F"/>
    <w:rsid w:val="00147D9A"/>
    <w:rsid w:val="00153384"/>
    <w:rsid w:val="001535E6"/>
    <w:rsid w:val="001562CB"/>
    <w:rsid w:val="001576A6"/>
    <w:rsid w:val="00161182"/>
    <w:rsid w:val="0016252D"/>
    <w:rsid w:val="00166BEC"/>
    <w:rsid w:val="00172D91"/>
    <w:rsid w:val="001749BC"/>
    <w:rsid w:val="00181202"/>
    <w:rsid w:val="001836C1"/>
    <w:rsid w:val="00184FE6"/>
    <w:rsid w:val="001859E3"/>
    <w:rsid w:val="0018718A"/>
    <w:rsid w:val="00190083"/>
    <w:rsid w:val="001905BE"/>
    <w:rsid w:val="00191F7D"/>
    <w:rsid w:val="001A3A2E"/>
    <w:rsid w:val="001A3CBC"/>
    <w:rsid w:val="001A3E84"/>
    <w:rsid w:val="001A40EF"/>
    <w:rsid w:val="001A4BBD"/>
    <w:rsid w:val="001A4F78"/>
    <w:rsid w:val="001B47BA"/>
    <w:rsid w:val="001B5154"/>
    <w:rsid w:val="001B6834"/>
    <w:rsid w:val="001D398F"/>
    <w:rsid w:val="001D3C12"/>
    <w:rsid w:val="001E0EB2"/>
    <w:rsid w:val="001F2824"/>
    <w:rsid w:val="001F3576"/>
    <w:rsid w:val="001F3EC7"/>
    <w:rsid w:val="001F3F18"/>
    <w:rsid w:val="001F46FB"/>
    <w:rsid w:val="001F75C8"/>
    <w:rsid w:val="00202ED9"/>
    <w:rsid w:val="0021241F"/>
    <w:rsid w:val="00212D18"/>
    <w:rsid w:val="00212D26"/>
    <w:rsid w:val="002135DA"/>
    <w:rsid w:val="00216076"/>
    <w:rsid w:val="00220FD0"/>
    <w:rsid w:val="00231B58"/>
    <w:rsid w:val="00237172"/>
    <w:rsid w:val="002402ED"/>
    <w:rsid w:val="00241B03"/>
    <w:rsid w:val="00242460"/>
    <w:rsid w:val="002434F0"/>
    <w:rsid w:val="00246915"/>
    <w:rsid w:val="00247ABE"/>
    <w:rsid w:val="00252718"/>
    <w:rsid w:val="00256E35"/>
    <w:rsid w:val="00267672"/>
    <w:rsid w:val="00270089"/>
    <w:rsid w:val="00274C2E"/>
    <w:rsid w:val="00275950"/>
    <w:rsid w:val="00281320"/>
    <w:rsid w:val="002832FB"/>
    <w:rsid w:val="00283718"/>
    <w:rsid w:val="00286A5D"/>
    <w:rsid w:val="0028726A"/>
    <w:rsid w:val="00293D5F"/>
    <w:rsid w:val="002945F2"/>
    <w:rsid w:val="002957C5"/>
    <w:rsid w:val="002A629F"/>
    <w:rsid w:val="002A7D1C"/>
    <w:rsid w:val="002B089A"/>
    <w:rsid w:val="002B10BD"/>
    <w:rsid w:val="002B1EBD"/>
    <w:rsid w:val="002B2A16"/>
    <w:rsid w:val="002C522B"/>
    <w:rsid w:val="002C7140"/>
    <w:rsid w:val="002D1CFD"/>
    <w:rsid w:val="002D2768"/>
    <w:rsid w:val="002D4B78"/>
    <w:rsid w:val="002F241F"/>
    <w:rsid w:val="002F5BAD"/>
    <w:rsid w:val="00302899"/>
    <w:rsid w:val="00303929"/>
    <w:rsid w:val="00305515"/>
    <w:rsid w:val="00307E12"/>
    <w:rsid w:val="00307EA7"/>
    <w:rsid w:val="0031133A"/>
    <w:rsid w:val="003322AB"/>
    <w:rsid w:val="00335C9E"/>
    <w:rsid w:val="00343AB9"/>
    <w:rsid w:val="00354C16"/>
    <w:rsid w:val="00363302"/>
    <w:rsid w:val="00372A86"/>
    <w:rsid w:val="003738D2"/>
    <w:rsid w:val="003867D6"/>
    <w:rsid w:val="003909A6"/>
    <w:rsid w:val="003A51DE"/>
    <w:rsid w:val="003A7624"/>
    <w:rsid w:val="003B570E"/>
    <w:rsid w:val="003B7D47"/>
    <w:rsid w:val="003C319C"/>
    <w:rsid w:val="003E2461"/>
    <w:rsid w:val="003E5329"/>
    <w:rsid w:val="003E5E4F"/>
    <w:rsid w:val="003F3E65"/>
    <w:rsid w:val="003F4D4E"/>
    <w:rsid w:val="004056A6"/>
    <w:rsid w:val="0040750E"/>
    <w:rsid w:val="00415F5B"/>
    <w:rsid w:val="00421120"/>
    <w:rsid w:val="004231B0"/>
    <w:rsid w:val="00437A58"/>
    <w:rsid w:val="00437FE4"/>
    <w:rsid w:val="004424A9"/>
    <w:rsid w:val="00446D1B"/>
    <w:rsid w:val="004550D6"/>
    <w:rsid w:val="00463DBF"/>
    <w:rsid w:val="00463F7D"/>
    <w:rsid w:val="00471566"/>
    <w:rsid w:val="00473B1C"/>
    <w:rsid w:val="00483F47"/>
    <w:rsid w:val="00485DB8"/>
    <w:rsid w:val="004A39A6"/>
    <w:rsid w:val="004B4C52"/>
    <w:rsid w:val="004B7AAC"/>
    <w:rsid w:val="004C2632"/>
    <w:rsid w:val="004C7648"/>
    <w:rsid w:val="004D1A5C"/>
    <w:rsid w:val="004D3E49"/>
    <w:rsid w:val="004E3413"/>
    <w:rsid w:val="004E3726"/>
    <w:rsid w:val="004F00C2"/>
    <w:rsid w:val="004F1E72"/>
    <w:rsid w:val="00523778"/>
    <w:rsid w:val="00523D80"/>
    <w:rsid w:val="00524FDF"/>
    <w:rsid w:val="0053652F"/>
    <w:rsid w:val="00541733"/>
    <w:rsid w:val="00541D0B"/>
    <w:rsid w:val="00542199"/>
    <w:rsid w:val="0054649F"/>
    <w:rsid w:val="0054663A"/>
    <w:rsid w:val="00560917"/>
    <w:rsid w:val="0056183D"/>
    <w:rsid w:val="00567E70"/>
    <w:rsid w:val="00570B0D"/>
    <w:rsid w:val="005774EC"/>
    <w:rsid w:val="00577904"/>
    <w:rsid w:val="00577F66"/>
    <w:rsid w:val="00585613"/>
    <w:rsid w:val="00590C40"/>
    <w:rsid w:val="00591564"/>
    <w:rsid w:val="00594C2E"/>
    <w:rsid w:val="005A2E24"/>
    <w:rsid w:val="005A36E1"/>
    <w:rsid w:val="005A5167"/>
    <w:rsid w:val="005B5C0A"/>
    <w:rsid w:val="005C2974"/>
    <w:rsid w:val="005C3640"/>
    <w:rsid w:val="005C4114"/>
    <w:rsid w:val="005C4D42"/>
    <w:rsid w:val="005D0522"/>
    <w:rsid w:val="005D05AA"/>
    <w:rsid w:val="005D4A5B"/>
    <w:rsid w:val="005D78D2"/>
    <w:rsid w:val="005E1004"/>
    <w:rsid w:val="005E3AF0"/>
    <w:rsid w:val="005E6C87"/>
    <w:rsid w:val="005F08C8"/>
    <w:rsid w:val="005F11B4"/>
    <w:rsid w:val="005F47FC"/>
    <w:rsid w:val="005F7118"/>
    <w:rsid w:val="0060132F"/>
    <w:rsid w:val="00601A7C"/>
    <w:rsid w:val="006048DE"/>
    <w:rsid w:val="00615DA0"/>
    <w:rsid w:val="00616A29"/>
    <w:rsid w:val="006208E8"/>
    <w:rsid w:val="00625250"/>
    <w:rsid w:val="00626EA7"/>
    <w:rsid w:val="0063227D"/>
    <w:rsid w:val="00641861"/>
    <w:rsid w:val="00647656"/>
    <w:rsid w:val="0065625D"/>
    <w:rsid w:val="0065766D"/>
    <w:rsid w:val="006604D1"/>
    <w:rsid w:val="006649A1"/>
    <w:rsid w:val="006673F1"/>
    <w:rsid w:val="006715D7"/>
    <w:rsid w:val="00671D94"/>
    <w:rsid w:val="006726C4"/>
    <w:rsid w:val="006812FE"/>
    <w:rsid w:val="00681AC7"/>
    <w:rsid w:val="0068593E"/>
    <w:rsid w:val="00691194"/>
    <w:rsid w:val="00692BF8"/>
    <w:rsid w:val="006A15A8"/>
    <w:rsid w:val="006A52F1"/>
    <w:rsid w:val="006B2D53"/>
    <w:rsid w:val="006B7F42"/>
    <w:rsid w:val="006C182E"/>
    <w:rsid w:val="006C1C7D"/>
    <w:rsid w:val="006C75A3"/>
    <w:rsid w:val="006F535E"/>
    <w:rsid w:val="00700A03"/>
    <w:rsid w:val="00702742"/>
    <w:rsid w:val="0070694B"/>
    <w:rsid w:val="007139A0"/>
    <w:rsid w:val="00716E0B"/>
    <w:rsid w:val="007209BF"/>
    <w:rsid w:val="00724531"/>
    <w:rsid w:val="007251D3"/>
    <w:rsid w:val="00726918"/>
    <w:rsid w:val="00736B02"/>
    <w:rsid w:val="00750F1E"/>
    <w:rsid w:val="007515BF"/>
    <w:rsid w:val="0075428C"/>
    <w:rsid w:val="00763461"/>
    <w:rsid w:val="007654F5"/>
    <w:rsid w:val="00766AB2"/>
    <w:rsid w:val="00766AB5"/>
    <w:rsid w:val="007943D9"/>
    <w:rsid w:val="00794EA2"/>
    <w:rsid w:val="00795F11"/>
    <w:rsid w:val="007A1DB2"/>
    <w:rsid w:val="007A423B"/>
    <w:rsid w:val="007A440A"/>
    <w:rsid w:val="007B25AA"/>
    <w:rsid w:val="007B28B8"/>
    <w:rsid w:val="007B4E8F"/>
    <w:rsid w:val="007C0A76"/>
    <w:rsid w:val="007C1306"/>
    <w:rsid w:val="007C506D"/>
    <w:rsid w:val="007C6907"/>
    <w:rsid w:val="007D0315"/>
    <w:rsid w:val="007D0386"/>
    <w:rsid w:val="007D46EB"/>
    <w:rsid w:val="007D6D0E"/>
    <w:rsid w:val="007E4362"/>
    <w:rsid w:val="007E5333"/>
    <w:rsid w:val="007E75AF"/>
    <w:rsid w:val="007F1E70"/>
    <w:rsid w:val="007F430C"/>
    <w:rsid w:val="007F7180"/>
    <w:rsid w:val="00802622"/>
    <w:rsid w:val="00804588"/>
    <w:rsid w:val="008062EB"/>
    <w:rsid w:val="00812BED"/>
    <w:rsid w:val="008175E7"/>
    <w:rsid w:val="008253DE"/>
    <w:rsid w:val="00826B9D"/>
    <w:rsid w:val="00836176"/>
    <w:rsid w:val="00836556"/>
    <w:rsid w:val="0084160A"/>
    <w:rsid w:val="008449BD"/>
    <w:rsid w:val="00845830"/>
    <w:rsid w:val="00852DD6"/>
    <w:rsid w:val="00860D36"/>
    <w:rsid w:val="00867E42"/>
    <w:rsid w:val="00871405"/>
    <w:rsid w:val="0087367D"/>
    <w:rsid w:val="0087407B"/>
    <w:rsid w:val="00881F0D"/>
    <w:rsid w:val="00882D14"/>
    <w:rsid w:val="00884FB1"/>
    <w:rsid w:val="00894186"/>
    <w:rsid w:val="008945BA"/>
    <w:rsid w:val="00896C5A"/>
    <w:rsid w:val="008A7A56"/>
    <w:rsid w:val="008B01AE"/>
    <w:rsid w:val="008B12FC"/>
    <w:rsid w:val="008B1A9E"/>
    <w:rsid w:val="008B5A77"/>
    <w:rsid w:val="008B63F6"/>
    <w:rsid w:val="008B6F01"/>
    <w:rsid w:val="008C4E22"/>
    <w:rsid w:val="008C4E41"/>
    <w:rsid w:val="008D0F37"/>
    <w:rsid w:val="008E4465"/>
    <w:rsid w:val="008F40BC"/>
    <w:rsid w:val="009025D6"/>
    <w:rsid w:val="009116F4"/>
    <w:rsid w:val="00936344"/>
    <w:rsid w:val="0095175A"/>
    <w:rsid w:val="009662BD"/>
    <w:rsid w:val="00971E41"/>
    <w:rsid w:val="0097298A"/>
    <w:rsid w:val="009763D3"/>
    <w:rsid w:val="00980819"/>
    <w:rsid w:val="009827DB"/>
    <w:rsid w:val="0098418D"/>
    <w:rsid w:val="00985653"/>
    <w:rsid w:val="0099333F"/>
    <w:rsid w:val="009967B0"/>
    <w:rsid w:val="009A010D"/>
    <w:rsid w:val="009A1805"/>
    <w:rsid w:val="009A18D8"/>
    <w:rsid w:val="009A53AF"/>
    <w:rsid w:val="009C285C"/>
    <w:rsid w:val="009C398C"/>
    <w:rsid w:val="009C5A1C"/>
    <w:rsid w:val="009D0E64"/>
    <w:rsid w:val="009D1103"/>
    <w:rsid w:val="009D3224"/>
    <w:rsid w:val="009D6D57"/>
    <w:rsid w:val="009E3E24"/>
    <w:rsid w:val="009E5E2D"/>
    <w:rsid w:val="009F5587"/>
    <w:rsid w:val="009F7721"/>
    <w:rsid w:val="00A003E8"/>
    <w:rsid w:val="00A02388"/>
    <w:rsid w:val="00A05865"/>
    <w:rsid w:val="00A05867"/>
    <w:rsid w:val="00A12328"/>
    <w:rsid w:val="00A13249"/>
    <w:rsid w:val="00A13720"/>
    <w:rsid w:val="00A279E7"/>
    <w:rsid w:val="00A30761"/>
    <w:rsid w:val="00A30F26"/>
    <w:rsid w:val="00A37BF6"/>
    <w:rsid w:val="00A5137C"/>
    <w:rsid w:val="00A53964"/>
    <w:rsid w:val="00A63872"/>
    <w:rsid w:val="00A6604F"/>
    <w:rsid w:val="00A72435"/>
    <w:rsid w:val="00A7256A"/>
    <w:rsid w:val="00A74B97"/>
    <w:rsid w:val="00A766D7"/>
    <w:rsid w:val="00A8732A"/>
    <w:rsid w:val="00AA6315"/>
    <w:rsid w:val="00AA6F3E"/>
    <w:rsid w:val="00AB6510"/>
    <w:rsid w:val="00AC1914"/>
    <w:rsid w:val="00AC5252"/>
    <w:rsid w:val="00AD2F90"/>
    <w:rsid w:val="00AD356B"/>
    <w:rsid w:val="00AD41CB"/>
    <w:rsid w:val="00AE463B"/>
    <w:rsid w:val="00AF4BC1"/>
    <w:rsid w:val="00AF59E7"/>
    <w:rsid w:val="00B0026F"/>
    <w:rsid w:val="00B02D82"/>
    <w:rsid w:val="00B0740D"/>
    <w:rsid w:val="00B105FE"/>
    <w:rsid w:val="00B10CD9"/>
    <w:rsid w:val="00B13A1D"/>
    <w:rsid w:val="00B1548E"/>
    <w:rsid w:val="00B24528"/>
    <w:rsid w:val="00B31143"/>
    <w:rsid w:val="00B33322"/>
    <w:rsid w:val="00B33E21"/>
    <w:rsid w:val="00B359B9"/>
    <w:rsid w:val="00B45048"/>
    <w:rsid w:val="00B47F67"/>
    <w:rsid w:val="00B53CFB"/>
    <w:rsid w:val="00B546BE"/>
    <w:rsid w:val="00B54E76"/>
    <w:rsid w:val="00B57907"/>
    <w:rsid w:val="00B635EC"/>
    <w:rsid w:val="00B70415"/>
    <w:rsid w:val="00B71282"/>
    <w:rsid w:val="00B96547"/>
    <w:rsid w:val="00B96664"/>
    <w:rsid w:val="00BB00D5"/>
    <w:rsid w:val="00BB3E91"/>
    <w:rsid w:val="00BB4F8B"/>
    <w:rsid w:val="00BC01AD"/>
    <w:rsid w:val="00BC078C"/>
    <w:rsid w:val="00BC0AE3"/>
    <w:rsid w:val="00BC6BD9"/>
    <w:rsid w:val="00BD29FB"/>
    <w:rsid w:val="00BD57E7"/>
    <w:rsid w:val="00BE0836"/>
    <w:rsid w:val="00BF2E16"/>
    <w:rsid w:val="00BF36BB"/>
    <w:rsid w:val="00BF4793"/>
    <w:rsid w:val="00C03A66"/>
    <w:rsid w:val="00C110BB"/>
    <w:rsid w:val="00C15187"/>
    <w:rsid w:val="00C266B4"/>
    <w:rsid w:val="00C35FB5"/>
    <w:rsid w:val="00C46EAA"/>
    <w:rsid w:val="00C477EC"/>
    <w:rsid w:val="00C52398"/>
    <w:rsid w:val="00C55BD4"/>
    <w:rsid w:val="00C60634"/>
    <w:rsid w:val="00C61024"/>
    <w:rsid w:val="00C7144B"/>
    <w:rsid w:val="00C71770"/>
    <w:rsid w:val="00C71D1F"/>
    <w:rsid w:val="00C758D4"/>
    <w:rsid w:val="00C77B36"/>
    <w:rsid w:val="00C92C69"/>
    <w:rsid w:val="00C93A81"/>
    <w:rsid w:val="00CA3C66"/>
    <w:rsid w:val="00CA50C8"/>
    <w:rsid w:val="00CB26E9"/>
    <w:rsid w:val="00CB32DB"/>
    <w:rsid w:val="00CB38C4"/>
    <w:rsid w:val="00CB552C"/>
    <w:rsid w:val="00CC0F47"/>
    <w:rsid w:val="00CC130B"/>
    <w:rsid w:val="00CC513C"/>
    <w:rsid w:val="00CD09B0"/>
    <w:rsid w:val="00CD2A33"/>
    <w:rsid w:val="00CD38BF"/>
    <w:rsid w:val="00CD5086"/>
    <w:rsid w:val="00CE283E"/>
    <w:rsid w:val="00CE54F8"/>
    <w:rsid w:val="00CE7451"/>
    <w:rsid w:val="00CF6485"/>
    <w:rsid w:val="00CF6EC6"/>
    <w:rsid w:val="00D01025"/>
    <w:rsid w:val="00D02701"/>
    <w:rsid w:val="00D1156B"/>
    <w:rsid w:val="00D16194"/>
    <w:rsid w:val="00D16AD1"/>
    <w:rsid w:val="00D213B6"/>
    <w:rsid w:val="00D215DD"/>
    <w:rsid w:val="00D22D42"/>
    <w:rsid w:val="00D241CE"/>
    <w:rsid w:val="00D255AC"/>
    <w:rsid w:val="00D26065"/>
    <w:rsid w:val="00D31576"/>
    <w:rsid w:val="00D317EF"/>
    <w:rsid w:val="00D31A30"/>
    <w:rsid w:val="00D33C16"/>
    <w:rsid w:val="00D44A80"/>
    <w:rsid w:val="00D45D24"/>
    <w:rsid w:val="00D53C78"/>
    <w:rsid w:val="00D60B2D"/>
    <w:rsid w:val="00D62AE9"/>
    <w:rsid w:val="00D64CC9"/>
    <w:rsid w:val="00D6665A"/>
    <w:rsid w:val="00D757C9"/>
    <w:rsid w:val="00D76295"/>
    <w:rsid w:val="00D83832"/>
    <w:rsid w:val="00D90438"/>
    <w:rsid w:val="00D90F9E"/>
    <w:rsid w:val="00D97BD4"/>
    <w:rsid w:val="00DA2155"/>
    <w:rsid w:val="00DA5202"/>
    <w:rsid w:val="00DA7D79"/>
    <w:rsid w:val="00DB11DC"/>
    <w:rsid w:val="00DB684E"/>
    <w:rsid w:val="00DC0A4F"/>
    <w:rsid w:val="00DC14DD"/>
    <w:rsid w:val="00DD47C4"/>
    <w:rsid w:val="00DD5685"/>
    <w:rsid w:val="00DE0C66"/>
    <w:rsid w:val="00DE3031"/>
    <w:rsid w:val="00DE4F91"/>
    <w:rsid w:val="00DE75CF"/>
    <w:rsid w:val="00DE7713"/>
    <w:rsid w:val="00DE7EBA"/>
    <w:rsid w:val="00DF0D77"/>
    <w:rsid w:val="00DF25A9"/>
    <w:rsid w:val="00DF2F1A"/>
    <w:rsid w:val="00DF54A6"/>
    <w:rsid w:val="00DF60CC"/>
    <w:rsid w:val="00DF7732"/>
    <w:rsid w:val="00DF7ED3"/>
    <w:rsid w:val="00E012C8"/>
    <w:rsid w:val="00E11251"/>
    <w:rsid w:val="00E11873"/>
    <w:rsid w:val="00E1780A"/>
    <w:rsid w:val="00E17B23"/>
    <w:rsid w:val="00E23BDC"/>
    <w:rsid w:val="00E25511"/>
    <w:rsid w:val="00E27569"/>
    <w:rsid w:val="00E32236"/>
    <w:rsid w:val="00E33BD1"/>
    <w:rsid w:val="00E40258"/>
    <w:rsid w:val="00E44851"/>
    <w:rsid w:val="00E45B4B"/>
    <w:rsid w:val="00E621AC"/>
    <w:rsid w:val="00E62BC6"/>
    <w:rsid w:val="00E6529A"/>
    <w:rsid w:val="00E661A0"/>
    <w:rsid w:val="00E66A19"/>
    <w:rsid w:val="00E916B1"/>
    <w:rsid w:val="00E9275D"/>
    <w:rsid w:val="00E93713"/>
    <w:rsid w:val="00E97422"/>
    <w:rsid w:val="00EA03EC"/>
    <w:rsid w:val="00EA0738"/>
    <w:rsid w:val="00EB08FA"/>
    <w:rsid w:val="00EB6471"/>
    <w:rsid w:val="00EB7CD8"/>
    <w:rsid w:val="00EB7F60"/>
    <w:rsid w:val="00EC0783"/>
    <w:rsid w:val="00EC247C"/>
    <w:rsid w:val="00EC617C"/>
    <w:rsid w:val="00EC665A"/>
    <w:rsid w:val="00EC6EEA"/>
    <w:rsid w:val="00ED4B44"/>
    <w:rsid w:val="00ED4C8C"/>
    <w:rsid w:val="00ED4DE9"/>
    <w:rsid w:val="00EE15B1"/>
    <w:rsid w:val="00EE554F"/>
    <w:rsid w:val="00EF0205"/>
    <w:rsid w:val="00EF04C7"/>
    <w:rsid w:val="00EF564F"/>
    <w:rsid w:val="00EF7295"/>
    <w:rsid w:val="00EF7B97"/>
    <w:rsid w:val="00F02FC9"/>
    <w:rsid w:val="00F04890"/>
    <w:rsid w:val="00F065D4"/>
    <w:rsid w:val="00F14D16"/>
    <w:rsid w:val="00F30E46"/>
    <w:rsid w:val="00F35C93"/>
    <w:rsid w:val="00F35CBD"/>
    <w:rsid w:val="00F40019"/>
    <w:rsid w:val="00F41003"/>
    <w:rsid w:val="00F41988"/>
    <w:rsid w:val="00F42612"/>
    <w:rsid w:val="00F42CBB"/>
    <w:rsid w:val="00F46D5B"/>
    <w:rsid w:val="00F57C05"/>
    <w:rsid w:val="00F6362E"/>
    <w:rsid w:val="00F650BB"/>
    <w:rsid w:val="00F660D2"/>
    <w:rsid w:val="00F9666F"/>
    <w:rsid w:val="00FA0C5E"/>
    <w:rsid w:val="00FA6401"/>
    <w:rsid w:val="00FA674A"/>
    <w:rsid w:val="00FA7201"/>
    <w:rsid w:val="00FB553E"/>
    <w:rsid w:val="00FB695B"/>
    <w:rsid w:val="00FB76A9"/>
    <w:rsid w:val="00FC2745"/>
    <w:rsid w:val="00FC7231"/>
    <w:rsid w:val="00FC7512"/>
    <w:rsid w:val="00FC7B31"/>
    <w:rsid w:val="00FD2D34"/>
    <w:rsid w:val="00FD697F"/>
    <w:rsid w:val="00FD7CAE"/>
    <w:rsid w:val="00FE094B"/>
    <w:rsid w:val="00FE4FAD"/>
    <w:rsid w:val="00FE62C2"/>
    <w:rsid w:val="00FE7562"/>
    <w:rsid w:val="00FF09D4"/>
    <w:rsid w:val="00FF645C"/>
    <w:rsid w:val="00FF6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E34FE"/>
  <w15:chartTrackingRefBased/>
  <w15:docId w15:val="{ED4C7F2A-703E-4C0A-AE22-BDCD150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6EB"/>
    <w:pPr>
      <w:spacing w:after="0" w:line="240" w:lineRule="auto"/>
    </w:pPr>
    <w:rPr>
      <w:rFonts w:ascii="Calibri" w:eastAsia="MS Mincho" w:hAnsi="Calibri" w:cs="Times New Roman"/>
      <w:sz w:val="20"/>
      <w:szCs w:val="20"/>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HeaderChar">
    <w:name w:val="Header Char"/>
    <w:basedOn w:val="DefaultParagraphFont"/>
    <w:link w:val="Header"/>
    <w:uiPriority w:val="99"/>
    <w:rsid w:val="00C03A66"/>
  </w:style>
  <w:style w:type="paragraph" w:styleId="Footer">
    <w:name w:val="footer"/>
    <w:basedOn w:val="Normal"/>
    <w:link w:val="FooterChar"/>
    <w:uiPriority w:val="99"/>
    <w:unhideWhenUsed/>
    <w:rsid w:val="00C03A66"/>
    <w:pPr>
      <w:tabs>
        <w:tab w:val="center" w:pos="4153"/>
        <w:tab w:val="right" w:pos="8306"/>
      </w:tabs>
    </w:pPr>
    <w:rPr>
      <w:rFonts w:asciiTheme="minorHAnsi" w:eastAsiaTheme="minorEastAsia" w:hAnsiTheme="minorHAnsi" w:cstheme="minorBidi"/>
      <w:sz w:val="22"/>
      <w:szCs w:val="22"/>
      <w:lang w:val="en-GB" w:bidi="ar-SA"/>
    </w:rPr>
  </w:style>
  <w:style w:type="character" w:customStyle="1" w:styleId="FooterChar">
    <w:name w:val="Footer Char"/>
    <w:basedOn w:val="DefaultParagraphFont"/>
    <w:link w:val="Footer"/>
    <w:uiPriority w:val="99"/>
    <w:rsid w:val="00C03A66"/>
  </w:style>
  <w:style w:type="paragraph" w:styleId="Revision">
    <w:name w:val="Revision"/>
    <w:hidden/>
    <w:uiPriority w:val="99"/>
    <w:semiHidden/>
    <w:rsid w:val="009C285C"/>
    <w:pPr>
      <w:spacing w:after="0" w:line="240" w:lineRule="auto"/>
    </w:pPr>
    <w:rPr>
      <w:rFonts w:ascii="Calibri" w:eastAsia="MS Mincho" w:hAnsi="Calibri" w:cs="Times New Roman"/>
      <w:sz w:val="20"/>
      <w:szCs w:val="20"/>
      <w:lang w:val="en-US" w:bidi="he-IL"/>
    </w:rPr>
  </w:style>
  <w:style w:type="paragraph" w:styleId="BalloonText">
    <w:name w:val="Balloon Text"/>
    <w:basedOn w:val="Normal"/>
    <w:link w:val="BalloonTextChar"/>
    <w:uiPriority w:val="99"/>
    <w:semiHidden/>
    <w:unhideWhenUsed/>
    <w:rsid w:val="009C28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85C"/>
    <w:rPr>
      <w:rFonts w:ascii="Segoe UI" w:eastAsia="MS Mincho" w:hAnsi="Segoe UI" w:cs="Segoe UI"/>
      <w:sz w:val="18"/>
      <w:szCs w:val="18"/>
      <w:lang w:val="en-US" w:bidi="he-IL"/>
    </w:rPr>
  </w:style>
  <w:style w:type="paragraph" w:styleId="BodyText">
    <w:name w:val="Body Text"/>
    <w:basedOn w:val="Normal"/>
    <w:link w:val="BodyTextChar"/>
    <w:qFormat/>
    <w:rsid w:val="0054649F"/>
    <w:pPr>
      <w:spacing w:after="240"/>
      <w:jc w:val="both"/>
    </w:pPr>
    <w:rPr>
      <w:rFonts w:ascii="Times New Roman" w:eastAsiaTheme="minorEastAsia" w:hAnsi="Times New Roman" w:cs="Simplified Arabic"/>
      <w:sz w:val="24"/>
      <w:szCs w:val="24"/>
      <w:lang w:val="en-GB" w:eastAsia="en-GB" w:bidi="ar-AE"/>
    </w:rPr>
  </w:style>
  <w:style w:type="character" w:customStyle="1" w:styleId="BodyTextChar">
    <w:name w:val="Body Text Char"/>
    <w:basedOn w:val="DefaultParagraphFont"/>
    <w:link w:val="BodyText"/>
    <w:rsid w:val="0054649F"/>
    <w:rPr>
      <w:rFonts w:ascii="Times New Roman" w:hAnsi="Times New Roman" w:cs="Simplified Arabic"/>
      <w:sz w:val="24"/>
      <w:szCs w:val="24"/>
      <w:lang w:eastAsia="en-GB" w:bidi="ar-AE"/>
    </w:rPr>
  </w:style>
  <w:style w:type="character" w:styleId="CommentReference">
    <w:name w:val="annotation reference"/>
    <w:basedOn w:val="DefaultParagraphFont"/>
    <w:uiPriority w:val="99"/>
    <w:semiHidden/>
    <w:unhideWhenUsed/>
    <w:rsid w:val="00591564"/>
    <w:rPr>
      <w:sz w:val="16"/>
      <w:szCs w:val="16"/>
    </w:rPr>
  </w:style>
  <w:style w:type="paragraph" w:styleId="CommentText">
    <w:name w:val="annotation text"/>
    <w:basedOn w:val="Normal"/>
    <w:link w:val="CommentTextChar"/>
    <w:uiPriority w:val="99"/>
    <w:unhideWhenUsed/>
    <w:rsid w:val="00591564"/>
  </w:style>
  <w:style w:type="character" w:customStyle="1" w:styleId="CommentTextChar">
    <w:name w:val="Comment Text Char"/>
    <w:basedOn w:val="DefaultParagraphFont"/>
    <w:link w:val="CommentText"/>
    <w:uiPriority w:val="99"/>
    <w:rsid w:val="00591564"/>
    <w:rPr>
      <w:rFonts w:ascii="Calibri" w:eastAsia="MS Mincho" w:hAnsi="Calibri" w:cs="Times New Roman"/>
      <w:sz w:val="20"/>
      <w:szCs w:val="20"/>
      <w:lang w:val="en-US" w:bidi="he-IL"/>
    </w:rPr>
  </w:style>
  <w:style w:type="paragraph" w:styleId="CommentSubject">
    <w:name w:val="annotation subject"/>
    <w:basedOn w:val="CommentText"/>
    <w:next w:val="CommentText"/>
    <w:link w:val="CommentSubjectChar"/>
    <w:uiPriority w:val="99"/>
    <w:semiHidden/>
    <w:unhideWhenUsed/>
    <w:rsid w:val="00591564"/>
    <w:rPr>
      <w:b/>
      <w:bCs/>
    </w:rPr>
  </w:style>
  <w:style w:type="character" w:customStyle="1" w:styleId="CommentSubjectChar">
    <w:name w:val="Comment Subject Char"/>
    <w:basedOn w:val="CommentTextChar"/>
    <w:link w:val="CommentSubject"/>
    <w:uiPriority w:val="99"/>
    <w:semiHidden/>
    <w:rsid w:val="00591564"/>
    <w:rPr>
      <w:rFonts w:ascii="Calibri" w:eastAsia="MS Mincho" w:hAnsi="Calibri" w:cs="Times New Roman"/>
      <w:b/>
      <w:bCs/>
      <w:sz w:val="20"/>
      <w:szCs w:val="20"/>
      <w:lang w:val="en-US" w:bidi="he-IL"/>
    </w:rPr>
  </w:style>
  <w:style w:type="paragraph" w:styleId="ListParagraph">
    <w:name w:val="List Paragraph"/>
    <w:aliases w:val="#Listenabsatz"/>
    <w:basedOn w:val="Normal"/>
    <w:link w:val="ListParagraphChar"/>
    <w:uiPriority w:val="34"/>
    <w:unhideWhenUsed/>
    <w:qFormat/>
    <w:rsid w:val="00A53964"/>
    <w:pPr>
      <w:ind w:left="720"/>
      <w:contextualSpacing/>
    </w:pPr>
  </w:style>
  <w:style w:type="character" w:customStyle="1" w:styleId="ListParagraphChar">
    <w:name w:val="List Paragraph Char"/>
    <w:aliases w:val="#Listenabsatz Char"/>
    <w:link w:val="ListParagraph"/>
    <w:uiPriority w:val="34"/>
    <w:locked/>
    <w:rsid w:val="00A53964"/>
    <w:rPr>
      <w:rFonts w:ascii="Calibri" w:eastAsia="MS Mincho" w:hAnsi="Calibri" w:cs="Times New Roman"/>
      <w:sz w:val="20"/>
      <w:szCs w:val="20"/>
      <w:lang w:val="en-US" w:bidi="he-IL"/>
    </w:rPr>
  </w:style>
  <w:style w:type="paragraph" w:customStyle="1" w:styleId="Body">
    <w:name w:val="Body"/>
    <w:basedOn w:val="Normal"/>
    <w:rsid w:val="00AB6510"/>
    <w:pPr>
      <w:spacing w:after="140" w:line="290" w:lineRule="auto"/>
      <w:jc w:val="both"/>
    </w:pPr>
    <w:rPr>
      <w:rFonts w:ascii="Arial" w:eastAsia="宋体" w:hAnsi="Arial"/>
      <w:kern w:val="20"/>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5501">
      <w:bodyDiv w:val="1"/>
      <w:marLeft w:val="0"/>
      <w:marRight w:val="0"/>
      <w:marTop w:val="0"/>
      <w:marBottom w:val="0"/>
      <w:divBdr>
        <w:top w:val="none" w:sz="0" w:space="0" w:color="auto"/>
        <w:left w:val="none" w:sz="0" w:space="0" w:color="auto"/>
        <w:bottom w:val="none" w:sz="0" w:space="0" w:color="auto"/>
        <w:right w:val="none" w:sz="0" w:space="0" w:color="auto"/>
      </w:divBdr>
    </w:div>
    <w:div w:id="234516705">
      <w:bodyDiv w:val="1"/>
      <w:marLeft w:val="0"/>
      <w:marRight w:val="0"/>
      <w:marTop w:val="0"/>
      <w:marBottom w:val="0"/>
      <w:divBdr>
        <w:top w:val="none" w:sz="0" w:space="0" w:color="auto"/>
        <w:left w:val="none" w:sz="0" w:space="0" w:color="auto"/>
        <w:bottom w:val="none" w:sz="0" w:space="0" w:color="auto"/>
        <w:right w:val="none" w:sz="0" w:space="0" w:color="auto"/>
      </w:divBdr>
    </w:div>
    <w:div w:id="357242784">
      <w:bodyDiv w:val="1"/>
      <w:marLeft w:val="0"/>
      <w:marRight w:val="0"/>
      <w:marTop w:val="0"/>
      <w:marBottom w:val="0"/>
      <w:divBdr>
        <w:top w:val="none" w:sz="0" w:space="0" w:color="auto"/>
        <w:left w:val="none" w:sz="0" w:space="0" w:color="auto"/>
        <w:bottom w:val="none" w:sz="0" w:space="0" w:color="auto"/>
        <w:right w:val="none" w:sz="0" w:space="0" w:color="auto"/>
      </w:divBdr>
    </w:div>
    <w:div w:id="472214695">
      <w:bodyDiv w:val="1"/>
      <w:marLeft w:val="0"/>
      <w:marRight w:val="0"/>
      <w:marTop w:val="0"/>
      <w:marBottom w:val="0"/>
      <w:divBdr>
        <w:top w:val="none" w:sz="0" w:space="0" w:color="auto"/>
        <w:left w:val="none" w:sz="0" w:space="0" w:color="auto"/>
        <w:bottom w:val="none" w:sz="0" w:space="0" w:color="auto"/>
        <w:right w:val="none" w:sz="0" w:space="0" w:color="auto"/>
      </w:divBdr>
    </w:div>
    <w:div w:id="508132593">
      <w:bodyDiv w:val="1"/>
      <w:marLeft w:val="0"/>
      <w:marRight w:val="0"/>
      <w:marTop w:val="0"/>
      <w:marBottom w:val="0"/>
      <w:divBdr>
        <w:top w:val="none" w:sz="0" w:space="0" w:color="auto"/>
        <w:left w:val="none" w:sz="0" w:space="0" w:color="auto"/>
        <w:bottom w:val="none" w:sz="0" w:space="0" w:color="auto"/>
        <w:right w:val="none" w:sz="0" w:space="0" w:color="auto"/>
      </w:divBdr>
    </w:div>
    <w:div w:id="799344078">
      <w:bodyDiv w:val="1"/>
      <w:marLeft w:val="0"/>
      <w:marRight w:val="0"/>
      <w:marTop w:val="0"/>
      <w:marBottom w:val="0"/>
      <w:divBdr>
        <w:top w:val="none" w:sz="0" w:space="0" w:color="auto"/>
        <w:left w:val="none" w:sz="0" w:space="0" w:color="auto"/>
        <w:bottom w:val="none" w:sz="0" w:space="0" w:color="auto"/>
        <w:right w:val="none" w:sz="0" w:space="0" w:color="auto"/>
      </w:divBdr>
    </w:div>
    <w:div w:id="997803011">
      <w:bodyDiv w:val="1"/>
      <w:marLeft w:val="0"/>
      <w:marRight w:val="0"/>
      <w:marTop w:val="0"/>
      <w:marBottom w:val="0"/>
      <w:divBdr>
        <w:top w:val="none" w:sz="0" w:space="0" w:color="auto"/>
        <w:left w:val="none" w:sz="0" w:space="0" w:color="auto"/>
        <w:bottom w:val="none" w:sz="0" w:space="0" w:color="auto"/>
        <w:right w:val="none" w:sz="0" w:space="0" w:color="auto"/>
      </w:divBdr>
    </w:div>
    <w:div w:id="1030298657">
      <w:bodyDiv w:val="1"/>
      <w:marLeft w:val="0"/>
      <w:marRight w:val="0"/>
      <w:marTop w:val="0"/>
      <w:marBottom w:val="0"/>
      <w:divBdr>
        <w:top w:val="none" w:sz="0" w:space="0" w:color="auto"/>
        <w:left w:val="none" w:sz="0" w:space="0" w:color="auto"/>
        <w:bottom w:val="none" w:sz="0" w:space="0" w:color="auto"/>
        <w:right w:val="none" w:sz="0" w:space="0" w:color="auto"/>
      </w:divBdr>
    </w:div>
    <w:div w:id="1286152662">
      <w:bodyDiv w:val="1"/>
      <w:marLeft w:val="0"/>
      <w:marRight w:val="0"/>
      <w:marTop w:val="0"/>
      <w:marBottom w:val="0"/>
      <w:divBdr>
        <w:top w:val="none" w:sz="0" w:space="0" w:color="auto"/>
        <w:left w:val="none" w:sz="0" w:space="0" w:color="auto"/>
        <w:bottom w:val="none" w:sz="0" w:space="0" w:color="auto"/>
        <w:right w:val="none" w:sz="0" w:space="0" w:color="auto"/>
      </w:divBdr>
    </w:div>
    <w:div w:id="1611087715">
      <w:bodyDiv w:val="1"/>
      <w:marLeft w:val="0"/>
      <w:marRight w:val="0"/>
      <w:marTop w:val="0"/>
      <w:marBottom w:val="0"/>
      <w:divBdr>
        <w:top w:val="none" w:sz="0" w:space="0" w:color="auto"/>
        <w:left w:val="none" w:sz="0" w:space="0" w:color="auto"/>
        <w:bottom w:val="none" w:sz="0" w:space="0" w:color="auto"/>
        <w:right w:val="none" w:sz="0" w:space="0" w:color="auto"/>
      </w:divBdr>
    </w:div>
    <w:div w:id="1885212799">
      <w:bodyDiv w:val="1"/>
      <w:marLeft w:val="0"/>
      <w:marRight w:val="0"/>
      <w:marTop w:val="0"/>
      <w:marBottom w:val="0"/>
      <w:divBdr>
        <w:top w:val="none" w:sz="0" w:space="0" w:color="auto"/>
        <w:left w:val="none" w:sz="0" w:space="0" w:color="auto"/>
        <w:bottom w:val="none" w:sz="0" w:space="0" w:color="auto"/>
        <w:right w:val="none" w:sz="0" w:space="0" w:color="auto"/>
      </w:divBdr>
    </w:div>
    <w:div w:id="1898277718">
      <w:bodyDiv w:val="1"/>
      <w:marLeft w:val="0"/>
      <w:marRight w:val="0"/>
      <w:marTop w:val="0"/>
      <w:marBottom w:val="0"/>
      <w:divBdr>
        <w:top w:val="none" w:sz="0" w:space="0" w:color="auto"/>
        <w:left w:val="none" w:sz="0" w:space="0" w:color="auto"/>
        <w:bottom w:val="none" w:sz="0" w:space="0" w:color="auto"/>
        <w:right w:val="none" w:sz="0" w:space="0" w:color="auto"/>
      </w:divBdr>
    </w:div>
    <w:div w:id="19145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3.xml><?xml version="1.0" encoding="utf-8"?>
<properties xmlns="http://www.imanage.com/work/xmlschema">
  <documentid>AMERICAS!24011418586.2</documentid>
  <senderid>620644</senderid>
  <senderemail>CHLOE.BARCLAY@CLIFFORDCHANCE.COM</senderemail>
  <lastmodified>2024-09-11T18:09:00.0000000+01:00</lastmodified>
  <database>AMERICAS</database>
</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516440-4-9814-v{_UIVersionString}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2019-08-30T15:39:11+00:00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Corporate Group</PracticeGroup>
    <DLCPolicyLabelLock xmlns="abe85721-301c-4cdd-bb97-abd071f66392" xsi:nil="true"/>
    <_dlc_DocId xmlns="84e8189d-2f07-4d07-be7d-de46b9fe3006">516440-4-9814</_dlc_DocId>
    <_dlc_DocIdUrl xmlns="84e8189d-2f07-4d07-be7d-de46b9fe3006">
      <Url>http://spr3.intranet.cliffordchance.com/sites/CN-2000-02-OFF2/_layouts/DocIdRedir.aspx?ID=516440-4-9814</Url>
      <Description>516440-4-9814</Description>
    </_dlc_DocIdUrl>
    <DLCPolicyLabelValue xmlns="abe85721-301c-4cdd-bb97-abd071f66392">516440-4-9814-v0.2</DLCPolicyLabelValue>
  </documentManagement>
</p:properties>
</file>

<file path=customXml/item6.xml><?xml version="1.0" encoding="utf-8"?>
<?mso-contentType ?>
<SharedContentType xmlns="Microsoft.SharePoint.Taxonomy.ContentTypeSync" SourceId="da97c454-82a7-458e-b02b-a23c149c4c8f" ContentTypeId="0x01010066AAA4A189E15340A8F90A14B5E3178D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C6EEE-03E7-4FD3-9602-3673F441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E1638-0D33-4AD6-9DA5-127EFD9D8B80}">
  <ds:schemaRefs>
    <ds:schemaRef ds:uri="office.server.policy"/>
  </ds:schemaRefs>
</ds:datastoreItem>
</file>

<file path=customXml/itemProps3.xml><?xml version="1.0" encoding="utf-8"?>
<ds:datastoreItem xmlns:ds="http://schemas.openxmlformats.org/officeDocument/2006/customXml" ds:itemID="{E6DC8E71-FEF7-4D85-B1C1-E7FFFA3B6075}">
  <ds:schemaRefs>
    <ds:schemaRef ds:uri="http://www.imanage.com/work/xmlschema"/>
  </ds:schemaRefs>
</ds:datastoreItem>
</file>

<file path=customXml/itemProps4.xml><?xml version="1.0" encoding="utf-8"?>
<ds:datastoreItem xmlns:ds="http://schemas.openxmlformats.org/officeDocument/2006/customXml" ds:itemID="{323A3D86-E01D-4A56-84B2-246EC69D1318}">
  <ds:schemaRefs>
    <ds:schemaRef ds:uri="http://schemas.microsoft.com/sharepoint/events"/>
  </ds:schemaRefs>
</ds:datastoreItem>
</file>

<file path=customXml/itemProps5.xml><?xml version="1.0" encoding="utf-8"?>
<ds:datastoreItem xmlns:ds="http://schemas.openxmlformats.org/officeDocument/2006/customXml" ds:itemID="{B9BCE6D0-F6FC-40C8-8194-DD1F6E81736F}">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6.xml><?xml version="1.0" encoding="utf-8"?>
<ds:datastoreItem xmlns:ds="http://schemas.openxmlformats.org/officeDocument/2006/customXml" ds:itemID="{832D90BB-58AE-425B-9C28-9DAF98060895}">
  <ds:schemaRefs>
    <ds:schemaRef ds:uri="Microsoft.SharePoint.Taxonomy.ContentTypeSync"/>
  </ds:schemaRefs>
</ds:datastoreItem>
</file>

<file path=customXml/itemProps7.xml><?xml version="1.0" encoding="utf-8"?>
<ds:datastoreItem xmlns:ds="http://schemas.openxmlformats.org/officeDocument/2006/customXml" ds:itemID="{EC353E08-2663-4CDC-A8CB-6115AB545A17}">
  <ds:schemaRefs>
    <ds:schemaRef ds:uri="http://schemas.openxmlformats.org/officeDocument/2006/bibliography"/>
  </ds:schemaRefs>
</ds:datastoreItem>
</file>

<file path=customXml/itemProps8.xml><?xml version="1.0" encoding="utf-8"?>
<ds:datastoreItem xmlns:ds="http://schemas.openxmlformats.org/officeDocument/2006/customXml" ds:itemID="{8136E086-62D4-4DEF-BA3C-9336C271C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649</Words>
  <Characters>779</Characters>
  <Application>Microsoft Office Word</Application>
  <DocSecurity>0</DocSecurity>
  <Lines>59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Pengfei (Intern-BEI)</dc:creator>
  <cp:keywords/>
  <dc:description/>
  <cp:lastModifiedBy>Clifford Chance Beijing</cp:lastModifiedBy>
  <cp:revision>8</cp:revision>
  <cp:lastPrinted>2024-11-15T04:40:00Z</cp:lastPrinted>
  <dcterms:created xsi:type="dcterms:W3CDTF">2024-11-20T06:59:00Z</dcterms:created>
  <dcterms:modified xsi:type="dcterms:W3CDTF">2024-11-22T09:12:00Z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Language">
    <vt:lpwstr>en-GB</vt:lpwstr>
  </property>
  <property fmtid="{D5CDD505-2E9C-101B-9397-08002B2CF9AE}" pid="3" name="CCOffice">
    <vt:lpwstr>ln</vt:lpwstr>
  </property>
  <property fmtid="{D5CDD505-2E9C-101B-9397-08002B2CF9AE}" pid="4" name="ContentTypeId">
    <vt:lpwstr>0x01010066AAA4A189E15340A8F90A14B5E3178D010093B0E8CA13B14C41BAFE6564DDF24F70</vt:lpwstr>
  </property>
  <property fmtid="{D5CDD505-2E9C-101B-9397-08002B2CF9AE}" pid="5" name="Jurisdiction">
    <vt:lpwstr/>
  </property>
  <property fmtid="{D5CDD505-2E9C-101B-9397-08002B2CF9AE}" pid="6" name="LegalDocumentType">
    <vt:lpwstr/>
  </property>
  <property fmtid="{D5CDD505-2E9C-101B-9397-08002B2CF9AE}" pid="7" name="_dlc_DocIdItemGuid">
    <vt:lpwstr>1cbaef6c-356b-47f9-8544-af48a221c02d</vt:lpwstr>
  </property>
  <property fmtid="{D5CDD505-2E9C-101B-9397-08002B2CF9AE}" pid="8" name="LegalTopic">
    <vt:lpwstr/>
  </property>
  <property fmtid="{D5CDD505-2E9C-101B-9397-08002B2CF9AE}" pid="9" name="GrammarlyDocumentId">
    <vt:lpwstr>d1f1faed70778304323e9b458ab9a174a2fafd3e58824c22c634cba0b0e9f08a</vt:lpwstr>
  </property>
  <property fmtid="{D5CDD505-2E9C-101B-9397-08002B2CF9AE}" pid="10" name="DOCXDOCID">
    <vt:lpwstr>Project Makalu - Public notice form for simple case - CN - Burbo Extension - clean - 22/11/2024 17:07:45</vt:lpwstr>
  </property>
  <property fmtid="{D5CDD505-2E9C-101B-9397-08002B2CF9AE}" pid="11" name="CCDocID">
    <vt:lpwstr>24011418586-v2</vt:lpwstr>
  </property>
  <property fmtid="{D5CDD505-2E9C-101B-9397-08002B2CF9AE}" pid="12" name="CCMatter">
    <vt:lpwstr>81-41078569</vt:lpwstr>
  </property>
  <property fmtid="{D5CDD505-2E9C-101B-9397-08002B2CF9AE}" pid="13" name="DocXFormat">
    <vt:lpwstr>DefaultFormat</vt:lpwstr>
  </property>
</Properties>
</file>