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943C" w14:textId="77777777" w:rsidR="00252718" w:rsidRDefault="00252718" w:rsidP="00D45D24">
      <w:pPr>
        <w:widowControl w:val="0"/>
        <w:adjustRightInd w:val="0"/>
        <w:snapToGrid w:val="0"/>
        <w:spacing w:after="120"/>
        <w:jc w:val="center"/>
        <w:rPr>
          <w:rFonts w:ascii="Times New Roman" w:eastAsia="宋体" w:hAnsi="Times New Roman"/>
          <w:b/>
          <w:bCs/>
          <w:kern w:val="2"/>
          <w:sz w:val="32"/>
          <w:szCs w:val="32"/>
          <w:lang w:bidi="ar-SA"/>
        </w:rPr>
      </w:pPr>
    </w:p>
    <w:p w14:paraId="04283C05" w14:textId="72A32496" w:rsidR="000E279F" w:rsidRPr="007F7180" w:rsidRDefault="000E279F" w:rsidP="00D45D24">
      <w:pPr>
        <w:widowControl w:val="0"/>
        <w:adjustRightInd w:val="0"/>
        <w:snapToGrid w:val="0"/>
        <w:spacing w:after="120"/>
        <w:jc w:val="center"/>
        <w:rPr>
          <w:rFonts w:ascii="Times New Roman" w:eastAsia="宋体" w:hAnsi="Times New Roman"/>
          <w:b/>
          <w:bCs/>
          <w:kern w:val="2"/>
          <w:sz w:val="32"/>
          <w:szCs w:val="32"/>
          <w:lang w:bidi="ar-SA"/>
        </w:rPr>
      </w:pPr>
      <w:r w:rsidRPr="007F7180">
        <w:rPr>
          <w:rFonts w:ascii="Times New Roman" w:eastAsia="宋体" w:hAnsi="Times New Roman"/>
          <w:b/>
          <w:bCs/>
          <w:kern w:val="2"/>
          <w:sz w:val="32"/>
          <w:szCs w:val="32"/>
          <w:lang w:bidi="ar-SA"/>
        </w:rPr>
        <w:t>经营者集中简易案件公示表</w:t>
      </w:r>
    </w:p>
    <w:p w14:paraId="232ED182" w14:textId="77777777" w:rsidR="000E279F" w:rsidRPr="007F7180" w:rsidRDefault="000E279F" w:rsidP="00D45D24">
      <w:pPr>
        <w:widowControl w:val="0"/>
        <w:adjustRightInd w:val="0"/>
        <w:snapToGrid w:val="0"/>
        <w:spacing w:after="120"/>
        <w:jc w:val="center"/>
        <w:rPr>
          <w:rFonts w:ascii="Times New Roman" w:eastAsia="宋体" w:hAnsi="Times New Roman"/>
          <w:kern w:val="2"/>
          <w:sz w:val="24"/>
          <w:szCs w:val="24"/>
          <w:lang w:bidi="ar-SA"/>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429"/>
        <w:gridCol w:w="4110"/>
      </w:tblGrid>
      <w:tr w:rsidR="00C03A66" w:rsidRPr="007F7180" w14:paraId="49EB5232"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5A86B92" w14:textId="19F869FB"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val="en-GB" w:bidi="ar-SA"/>
              </w:rPr>
              <w:t>交易名称</w:t>
            </w:r>
          </w:p>
        </w:tc>
        <w:tc>
          <w:tcPr>
            <w:tcW w:w="6539" w:type="dxa"/>
            <w:gridSpan w:val="2"/>
            <w:tcBorders>
              <w:top w:val="single" w:sz="4" w:space="0" w:color="auto"/>
              <w:left w:val="single" w:sz="4" w:space="0" w:color="auto"/>
              <w:bottom w:val="single" w:sz="4" w:space="0" w:color="auto"/>
              <w:right w:val="single" w:sz="4" w:space="0" w:color="auto"/>
            </w:tcBorders>
          </w:tcPr>
          <w:p w14:paraId="79338E69" w14:textId="6A7D9559" w:rsidR="000E279F" w:rsidRPr="007F7180" w:rsidRDefault="00463F7D" w:rsidP="006A15A8">
            <w:pPr>
              <w:pStyle w:val="BodyText"/>
              <w:adjustRightInd w:val="0"/>
              <w:snapToGrid w:val="0"/>
              <w:spacing w:after="120"/>
              <w:rPr>
                <w:rFonts w:eastAsia="宋体" w:cs="Times New Roman"/>
                <w:lang w:eastAsia="zh-CN" w:bidi="ar-SA"/>
              </w:rPr>
            </w:pPr>
            <w:r w:rsidRPr="00A02B6E">
              <w:rPr>
                <w:rFonts w:eastAsia="宋体" w:hint="eastAsia"/>
                <w:noProof/>
                <w:lang w:eastAsia="zh-CN"/>
              </w:rPr>
              <w:t>博枫公司收购</w:t>
            </w:r>
            <w:proofErr w:type="spellStart"/>
            <w:r w:rsidR="00CD5763" w:rsidRPr="00884FB1">
              <w:rPr>
                <w:rFonts w:eastAsia="宋体"/>
                <w:kern w:val="2"/>
                <w:lang w:bidi="ar-SA"/>
              </w:rPr>
              <w:t>Walney</w:t>
            </w:r>
            <w:proofErr w:type="spellEnd"/>
            <w:r w:rsidR="00CD5763" w:rsidRPr="00884FB1">
              <w:rPr>
                <w:rFonts w:eastAsia="宋体"/>
                <w:kern w:val="2"/>
                <w:lang w:bidi="ar-SA"/>
              </w:rPr>
              <w:t xml:space="preserve"> </w:t>
            </w:r>
            <w:proofErr w:type="spellStart"/>
            <w:r w:rsidR="00CD5763" w:rsidRPr="00884FB1">
              <w:rPr>
                <w:rFonts w:eastAsia="宋体"/>
                <w:kern w:val="2"/>
                <w:lang w:bidi="ar-SA"/>
              </w:rPr>
              <w:t>Extension</w:t>
            </w:r>
            <w:r w:rsidR="00CD5763">
              <w:rPr>
                <w:rFonts w:eastAsia="宋体" w:hint="eastAsia"/>
                <w:kern w:val="2"/>
                <w:lang w:bidi="ar-SA"/>
              </w:rPr>
              <w:t>有限公司</w:t>
            </w:r>
            <w:proofErr w:type="spellEnd"/>
            <w:r w:rsidRPr="00A02B6E">
              <w:rPr>
                <w:rFonts w:eastAsia="宋体" w:hint="eastAsia"/>
                <w:noProof/>
                <w:lang w:eastAsia="zh-CN"/>
              </w:rPr>
              <w:t>股权案</w:t>
            </w:r>
          </w:p>
        </w:tc>
      </w:tr>
      <w:tr w:rsidR="00C03A66" w:rsidRPr="007F7180" w14:paraId="132428D4" w14:textId="77777777" w:rsidTr="00CE283E">
        <w:trPr>
          <w:trHeight w:val="993"/>
        </w:trPr>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63BD3256" w14:textId="13D91B79"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val="en-GB" w:bidi="ar-SA"/>
              </w:rPr>
              <w:t>交易概况（限</w:t>
            </w:r>
            <w:r w:rsidRPr="007F7180">
              <w:rPr>
                <w:rFonts w:ascii="Times New Roman" w:eastAsia="宋体" w:hAnsi="Times New Roman"/>
                <w:bCs/>
                <w:kern w:val="2"/>
                <w:sz w:val="24"/>
                <w:szCs w:val="24"/>
                <w:lang w:val="en-GB" w:bidi="ar-SA"/>
              </w:rPr>
              <w:t>200</w:t>
            </w:r>
            <w:r w:rsidRPr="007F7180">
              <w:rPr>
                <w:rFonts w:ascii="Times New Roman" w:eastAsia="宋体" w:hAnsi="Times New Roman"/>
                <w:bCs/>
                <w:kern w:val="2"/>
                <w:sz w:val="24"/>
                <w:szCs w:val="24"/>
                <w:lang w:val="en-GB" w:bidi="ar-SA"/>
              </w:rPr>
              <w:t>字内）</w:t>
            </w:r>
          </w:p>
        </w:tc>
        <w:tc>
          <w:tcPr>
            <w:tcW w:w="6539" w:type="dxa"/>
            <w:gridSpan w:val="2"/>
            <w:tcBorders>
              <w:top w:val="single" w:sz="4" w:space="0" w:color="auto"/>
              <w:left w:val="single" w:sz="4" w:space="0" w:color="auto"/>
              <w:bottom w:val="single" w:sz="4" w:space="0" w:color="auto"/>
              <w:right w:val="single" w:sz="4" w:space="0" w:color="auto"/>
            </w:tcBorders>
          </w:tcPr>
          <w:p w14:paraId="6F6FC8A6" w14:textId="72F73BE0" w:rsidR="007F7180" w:rsidRPr="007F7180" w:rsidRDefault="007F7180" w:rsidP="007F7180">
            <w:pPr>
              <w:adjustRightInd w:val="0"/>
              <w:snapToGrid w:val="0"/>
              <w:spacing w:after="120"/>
              <w:jc w:val="both"/>
              <w:rPr>
                <w:rFonts w:ascii="Times New Roman" w:eastAsia="宋体" w:hAnsi="Times New Roman"/>
                <w:kern w:val="2"/>
                <w:sz w:val="24"/>
                <w:szCs w:val="24"/>
                <w:lang w:val="en-GB" w:bidi="ar-SA"/>
              </w:rPr>
            </w:pPr>
            <w:r w:rsidRPr="007F7180">
              <w:rPr>
                <w:rFonts w:ascii="Times New Roman" w:eastAsia="宋体" w:hAnsi="Times New Roman"/>
                <w:kern w:val="2"/>
                <w:sz w:val="24"/>
                <w:szCs w:val="24"/>
                <w:lang w:bidi="ar-SA"/>
              </w:rPr>
              <w:t>根据</w:t>
            </w:r>
            <w:r w:rsidR="00CD5086">
              <w:rPr>
                <w:rFonts w:ascii="Times New Roman" w:eastAsia="宋体" w:hAnsi="Times New Roman" w:hint="eastAsia"/>
                <w:kern w:val="2"/>
                <w:sz w:val="24"/>
                <w:szCs w:val="24"/>
                <w:lang w:bidi="ar-SA"/>
              </w:rPr>
              <w:t>《</w:t>
            </w:r>
            <w:r w:rsidRPr="007F7180">
              <w:rPr>
                <w:rFonts w:ascii="Times New Roman" w:eastAsia="宋体" w:hAnsi="Times New Roman" w:hint="eastAsia"/>
                <w:kern w:val="2"/>
                <w:sz w:val="24"/>
                <w:szCs w:val="24"/>
                <w:lang w:bidi="ar-SA"/>
              </w:rPr>
              <w:t>股份收购协议</w:t>
            </w:r>
            <w:r w:rsidR="00CD5086">
              <w:rPr>
                <w:rFonts w:ascii="Times New Roman" w:eastAsia="宋体" w:hAnsi="Times New Roman" w:hint="eastAsia"/>
                <w:kern w:val="2"/>
                <w:sz w:val="24"/>
                <w:szCs w:val="24"/>
                <w:lang w:bidi="ar-SA"/>
              </w:rPr>
              <w:t>》</w:t>
            </w:r>
            <w:r w:rsidRPr="007F7180">
              <w:rPr>
                <w:rFonts w:ascii="Times New Roman" w:eastAsia="宋体" w:hAnsi="Times New Roman" w:hint="eastAsia"/>
                <w:kern w:val="2"/>
                <w:sz w:val="24"/>
                <w:szCs w:val="24"/>
                <w:lang w:bidi="ar-SA"/>
              </w:rPr>
              <w:t>，</w:t>
            </w:r>
            <w:proofErr w:type="gramStart"/>
            <w:r w:rsidR="00212D26">
              <w:rPr>
                <w:rFonts w:ascii="Times New Roman" w:eastAsia="宋体" w:hAnsi="Times New Roman" w:hint="eastAsia"/>
                <w:kern w:val="2"/>
                <w:sz w:val="24"/>
                <w:szCs w:val="24"/>
                <w:lang w:bidi="ar-SA"/>
              </w:rPr>
              <w:t>博枫公司</w:t>
            </w:r>
            <w:proofErr w:type="gramEnd"/>
            <w:r>
              <w:rPr>
                <w:rFonts w:ascii="Times New Roman" w:eastAsia="宋体" w:hAnsi="Times New Roman" w:hint="eastAsia"/>
                <w:kern w:val="2"/>
                <w:sz w:val="24"/>
                <w:szCs w:val="24"/>
                <w:lang w:bidi="ar-SA"/>
              </w:rPr>
              <w:t>（</w:t>
            </w:r>
            <w:r w:rsidRPr="00D26065">
              <w:rPr>
                <w:rFonts w:ascii="Times New Roman" w:eastAsia="宋体" w:hAnsi="Times New Roman" w:hint="eastAsia"/>
                <w:kern w:val="2"/>
                <w:sz w:val="24"/>
                <w:szCs w:val="24"/>
                <w:lang w:bidi="ar-SA"/>
              </w:rPr>
              <w:t>“</w:t>
            </w:r>
            <w:r w:rsidR="00212D26" w:rsidRPr="00D53C78">
              <w:rPr>
                <w:rFonts w:ascii="Times New Roman" w:eastAsia="宋体" w:hAnsi="Times New Roman" w:hint="eastAsia"/>
                <w:b/>
                <w:bCs/>
                <w:kern w:val="2"/>
                <w:sz w:val="24"/>
                <w:szCs w:val="24"/>
                <w:lang w:bidi="ar-SA"/>
              </w:rPr>
              <w:t>博枫</w:t>
            </w:r>
            <w:r w:rsidRPr="00D26065">
              <w:rPr>
                <w:rFonts w:ascii="Times New Roman" w:eastAsia="宋体" w:hAnsi="Times New Roman" w:hint="eastAsia"/>
                <w:kern w:val="2"/>
                <w:sz w:val="24"/>
                <w:szCs w:val="24"/>
                <w:lang w:bidi="ar-SA"/>
              </w:rPr>
              <w:t>”</w:t>
            </w:r>
            <w:r>
              <w:rPr>
                <w:rFonts w:ascii="Times New Roman" w:eastAsia="宋体" w:hAnsi="Times New Roman" w:hint="eastAsia"/>
                <w:kern w:val="2"/>
                <w:sz w:val="24"/>
                <w:szCs w:val="24"/>
                <w:lang w:bidi="ar-SA"/>
              </w:rPr>
              <w:t>）</w:t>
            </w:r>
            <w:r w:rsidR="00CD5086">
              <w:rPr>
                <w:rFonts w:ascii="Times New Roman" w:eastAsia="宋体" w:hAnsi="Times New Roman" w:hint="eastAsia"/>
                <w:kern w:val="2"/>
                <w:sz w:val="24"/>
                <w:szCs w:val="24"/>
                <w:lang w:bidi="ar-SA"/>
              </w:rPr>
              <w:t>拟</w:t>
            </w:r>
            <w:proofErr w:type="gramStart"/>
            <w:r w:rsidR="00CD5086">
              <w:rPr>
                <w:rFonts w:ascii="Times New Roman" w:eastAsia="宋体" w:hAnsi="Times New Roman" w:hint="eastAsia"/>
                <w:kern w:val="2"/>
                <w:sz w:val="24"/>
                <w:szCs w:val="24"/>
                <w:lang w:bidi="ar-SA"/>
              </w:rPr>
              <w:t>从</w:t>
            </w:r>
            <w:r w:rsidRPr="007F7180">
              <w:rPr>
                <w:rFonts w:ascii="Times New Roman" w:eastAsia="宋体" w:hAnsi="Times New Roman" w:hint="eastAsia"/>
                <w:kern w:val="2"/>
                <w:sz w:val="24"/>
                <w:szCs w:val="24"/>
                <w:lang w:bidi="ar-SA"/>
              </w:rPr>
              <w:t>沃旭风力发电</w:t>
            </w:r>
            <w:proofErr w:type="gramEnd"/>
            <w:r w:rsidRPr="007F7180">
              <w:rPr>
                <w:rFonts w:ascii="Times New Roman" w:eastAsia="宋体" w:hAnsi="Times New Roman" w:hint="eastAsia"/>
                <w:kern w:val="2"/>
                <w:sz w:val="24"/>
                <w:szCs w:val="24"/>
                <w:lang w:bidi="ar-SA"/>
              </w:rPr>
              <w:t>公司</w:t>
            </w:r>
            <w:r w:rsidR="00F41003">
              <w:rPr>
                <w:rFonts w:ascii="Times New Roman" w:eastAsia="宋体" w:hAnsi="Times New Roman" w:hint="eastAsia"/>
                <w:kern w:val="2"/>
                <w:sz w:val="24"/>
                <w:szCs w:val="24"/>
                <w:lang w:bidi="ar-SA"/>
              </w:rPr>
              <w:t>处</w:t>
            </w:r>
            <w:r>
              <w:rPr>
                <w:rFonts w:ascii="Times New Roman" w:eastAsia="宋体" w:hAnsi="Times New Roman" w:hint="eastAsia"/>
                <w:kern w:val="2"/>
                <w:sz w:val="24"/>
                <w:szCs w:val="24"/>
                <w:lang w:bidi="ar-SA"/>
              </w:rPr>
              <w:t>间接收购</w:t>
            </w:r>
            <w:r w:rsidR="00302899">
              <w:rPr>
                <w:rFonts w:ascii="Times New Roman" w:eastAsia="宋体" w:hAnsi="Times New Roman" w:hint="eastAsia"/>
                <w:kern w:val="2"/>
                <w:sz w:val="24"/>
                <w:szCs w:val="24"/>
                <w:lang w:bidi="ar-SA"/>
              </w:rPr>
              <w:t>后者的</w:t>
            </w:r>
            <w:r w:rsidR="00302899" w:rsidRPr="00EC6EEA">
              <w:rPr>
                <w:rFonts w:ascii="Times New Roman" w:eastAsia="宋体" w:hAnsi="Times New Roman" w:hint="eastAsia"/>
                <w:kern w:val="2"/>
                <w:sz w:val="24"/>
                <w:szCs w:val="24"/>
                <w:lang w:bidi="ar-SA"/>
              </w:rPr>
              <w:t>全资</w:t>
            </w:r>
            <w:proofErr w:type="gramStart"/>
            <w:r w:rsidR="00302899" w:rsidRPr="00EC6EEA">
              <w:rPr>
                <w:rFonts w:ascii="Times New Roman" w:eastAsia="宋体" w:hAnsi="Times New Roman" w:hint="eastAsia"/>
                <w:kern w:val="2"/>
                <w:sz w:val="24"/>
                <w:szCs w:val="24"/>
                <w:lang w:bidi="ar-SA"/>
              </w:rPr>
              <w:t>子公司</w:t>
            </w:r>
            <w:r w:rsidR="00302899" w:rsidRPr="005F47FC">
              <w:rPr>
                <w:rFonts w:ascii="Times New Roman" w:eastAsia="宋体" w:hAnsi="Times New Roman" w:hint="eastAsia"/>
                <w:kern w:val="2"/>
                <w:sz w:val="24"/>
                <w:szCs w:val="24"/>
                <w:lang w:bidi="ar-SA"/>
              </w:rPr>
              <w:t>沃旭电力</w:t>
            </w:r>
            <w:proofErr w:type="gramEnd"/>
            <w:r w:rsidR="00302899" w:rsidRPr="005F47FC">
              <w:rPr>
                <w:rFonts w:ascii="Times New Roman" w:eastAsia="宋体" w:hAnsi="Times New Roman" w:hint="eastAsia"/>
                <w:kern w:val="2"/>
                <w:sz w:val="24"/>
                <w:szCs w:val="24"/>
                <w:lang w:bidi="ar-SA"/>
              </w:rPr>
              <w:t>（英国）有限公司</w:t>
            </w:r>
            <w:r w:rsidR="00302899">
              <w:rPr>
                <w:rFonts w:ascii="Times New Roman" w:eastAsia="宋体" w:hAnsi="Times New Roman" w:hint="eastAsia"/>
                <w:kern w:val="2"/>
                <w:sz w:val="24"/>
                <w:szCs w:val="24"/>
                <w:lang w:bidi="ar-SA"/>
              </w:rPr>
              <w:t>在</w:t>
            </w:r>
            <w:proofErr w:type="spellStart"/>
            <w:r w:rsidR="00884FB1" w:rsidRPr="00884FB1">
              <w:rPr>
                <w:rFonts w:ascii="Times New Roman" w:eastAsia="宋体" w:hAnsi="Times New Roman"/>
                <w:kern w:val="2"/>
                <w:sz w:val="24"/>
                <w:szCs w:val="24"/>
                <w:lang w:bidi="ar-SA"/>
              </w:rPr>
              <w:t>Walney</w:t>
            </w:r>
            <w:proofErr w:type="spellEnd"/>
            <w:r w:rsidR="00884FB1" w:rsidRPr="00884FB1">
              <w:rPr>
                <w:rFonts w:ascii="Times New Roman" w:eastAsia="宋体" w:hAnsi="Times New Roman"/>
                <w:kern w:val="2"/>
                <w:sz w:val="24"/>
                <w:szCs w:val="24"/>
                <w:lang w:bidi="ar-SA"/>
              </w:rPr>
              <w:t xml:space="preserve"> Extension</w:t>
            </w:r>
            <w:r w:rsidR="00212D26">
              <w:rPr>
                <w:rFonts w:ascii="Times New Roman" w:eastAsia="宋体" w:hAnsi="Times New Roman" w:hint="eastAsia"/>
                <w:kern w:val="2"/>
                <w:sz w:val="24"/>
                <w:szCs w:val="24"/>
                <w:lang w:bidi="ar-SA"/>
              </w:rPr>
              <w:t>有限公司</w:t>
            </w:r>
            <w:r>
              <w:rPr>
                <w:rFonts w:ascii="Times New Roman" w:eastAsia="宋体" w:hAnsi="Times New Roman" w:hint="eastAsia"/>
                <w:kern w:val="2"/>
                <w:sz w:val="24"/>
                <w:szCs w:val="24"/>
                <w:lang w:bidi="ar-SA"/>
              </w:rPr>
              <w:t>（“</w:t>
            </w:r>
            <w:r w:rsidRPr="00252718">
              <w:rPr>
                <w:rFonts w:ascii="Times New Roman" w:eastAsia="宋体" w:hAnsi="Times New Roman" w:hint="eastAsia"/>
                <w:b/>
                <w:bCs/>
                <w:kern w:val="2"/>
                <w:sz w:val="24"/>
                <w:szCs w:val="24"/>
                <w:lang w:bidi="ar-SA"/>
              </w:rPr>
              <w:t>目标公司</w:t>
            </w:r>
            <w:r>
              <w:rPr>
                <w:rFonts w:ascii="Times New Roman" w:eastAsia="宋体" w:hAnsi="Times New Roman" w:hint="eastAsia"/>
                <w:kern w:val="2"/>
                <w:sz w:val="24"/>
                <w:szCs w:val="24"/>
                <w:lang w:bidi="ar-SA"/>
              </w:rPr>
              <w:t>”）</w:t>
            </w:r>
            <w:r w:rsidR="0024479B">
              <w:rPr>
                <w:rFonts w:ascii="Times New Roman" w:eastAsia="宋体" w:hAnsi="Times New Roman" w:hint="eastAsia"/>
                <w:kern w:val="2"/>
                <w:sz w:val="24"/>
                <w:szCs w:val="24"/>
                <w:lang w:bidi="ar-SA"/>
              </w:rPr>
              <w:t>中</w:t>
            </w:r>
            <w:r w:rsidR="00302899">
              <w:rPr>
                <w:rFonts w:ascii="Times New Roman" w:eastAsia="宋体" w:hAnsi="Times New Roman" w:hint="eastAsia"/>
                <w:kern w:val="2"/>
                <w:sz w:val="24"/>
                <w:szCs w:val="24"/>
                <w:lang w:bidi="ar-SA"/>
              </w:rPr>
              <w:t>的</w:t>
            </w:r>
            <w:r w:rsidR="00055D10">
              <w:rPr>
                <w:rFonts w:ascii="Times New Roman" w:eastAsia="宋体" w:hAnsi="Times New Roman" w:hint="eastAsia"/>
                <w:kern w:val="2"/>
                <w:sz w:val="24"/>
                <w:szCs w:val="24"/>
                <w:lang w:bidi="ar-SA"/>
              </w:rPr>
              <w:t>12.45%</w:t>
            </w:r>
            <w:r w:rsidR="00055D10">
              <w:rPr>
                <w:rFonts w:ascii="Times New Roman" w:eastAsia="宋体" w:hAnsi="Times New Roman" w:hint="eastAsia"/>
                <w:kern w:val="2"/>
                <w:sz w:val="24"/>
                <w:szCs w:val="24"/>
                <w:lang w:bidi="ar-SA"/>
              </w:rPr>
              <w:t>的股权</w:t>
            </w:r>
            <w:r w:rsidR="00D26065">
              <w:rPr>
                <w:rFonts w:ascii="Times New Roman" w:eastAsia="宋体" w:hAnsi="Times New Roman" w:hint="eastAsia"/>
                <w:kern w:val="2"/>
                <w:sz w:val="24"/>
                <w:szCs w:val="24"/>
                <w:lang w:bidi="ar-SA"/>
              </w:rPr>
              <w:t>及</w:t>
            </w:r>
            <w:r w:rsidR="00055D10">
              <w:rPr>
                <w:rFonts w:ascii="Times New Roman" w:eastAsia="宋体" w:hAnsi="Times New Roman" w:hint="eastAsia"/>
                <w:kern w:val="2"/>
                <w:sz w:val="24"/>
                <w:szCs w:val="24"/>
                <w:lang w:bidi="ar-SA"/>
              </w:rPr>
              <w:t>共同控制权</w:t>
            </w:r>
            <w:r w:rsidR="00CB3440">
              <w:rPr>
                <w:rFonts w:ascii="Times New Roman" w:eastAsia="宋体" w:hAnsi="Times New Roman" w:hint="eastAsia"/>
                <w:kern w:val="2"/>
                <w:sz w:val="24"/>
                <w:szCs w:val="24"/>
                <w:lang w:bidi="ar-SA"/>
              </w:rPr>
              <w:t>（</w:t>
            </w:r>
            <w:r w:rsidR="00CB3440" w:rsidRPr="00D26065">
              <w:rPr>
                <w:rFonts w:ascii="Times New Roman" w:eastAsia="宋体" w:hAnsi="Times New Roman" w:hint="eastAsia"/>
                <w:kern w:val="2"/>
                <w:sz w:val="24"/>
                <w:szCs w:val="24"/>
                <w:lang w:bidi="ar-SA"/>
              </w:rPr>
              <w:t>“</w:t>
            </w:r>
            <w:r w:rsidR="00CB3440" w:rsidRPr="00D26065">
              <w:rPr>
                <w:rFonts w:ascii="Times New Roman" w:eastAsia="宋体" w:hAnsi="Times New Roman" w:hint="eastAsia"/>
                <w:b/>
                <w:bCs/>
                <w:kern w:val="2"/>
                <w:sz w:val="24"/>
                <w:szCs w:val="24"/>
                <w:lang w:bidi="ar-SA"/>
              </w:rPr>
              <w:t>本交易</w:t>
            </w:r>
            <w:r w:rsidR="00CB3440" w:rsidRPr="00D26065">
              <w:rPr>
                <w:rFonts w:ascii="Times New Roman" w:eastAsia="宋体" w:hAnsi="Times New Roman" w:hint="eastAsia"/>
                <w:kern w:val="2"/>
                <w:sz w:val="24"/>
                <w:szCs w:val="24"/>
                <w:lang w:bidi="ar-SA"/>
              </w:rPr>
              <w:t>”</w:t>
            </w:r>
            <w:r w:rsidR="00CB3440">
              <w:rPr>
                <w:rFonts w:ascii="Times New Roman" w:eastAsia="宋体" w:hAnsi="Times New Roman" w:hint="eastAsia"/>
                <w:kern w:val="2"/>
                <w:sz w:val="24"/>
                <w:szCs w:val="24"/>
                <w:lang w:bidi="ar-SA"/>
              </w:rPr>
              <w:t>）</w:t>
            </w:r>
            <w:r w:rsidR="00D26065">
              <w:rPr>
                <w:rFonts w:ascii="Times New Roman" w:eastAsia="宋体" w:hAnsi="Times New Roman" w:hint="eastAsia"/>
                <w:kern w:val="2"/>
                <w:sz w:val="24"/>
                <w:szCs w:val="24"/>
                <w:lang w:bidi="ar-SA"/>
              </w:rPr>
              <w:t>。</w:t>
            </w:r>
            <w:r>
              <w:rPr>
                <w:rFonts w:ascii="Times New Roman" w:eastAsia="宋体" w:hAnsi="Times New Roman" w:hint="eastAsia"/>
                <w:kern w:val="2"/>
                <w:sz w:val="24"/>
                <w:szCs w:val="24"/>
                <w:lang w:bidi="ar-SA"/>
              </w:rPr>
              <w:t>目标公司在英国运营风电场。</w:t>
            </w:r>
          </w:p>
          <w:p w14:paraId="55E4E7D4" w14:textId="68FEA531" w:rsidR="007F7180" w:rsidRPr="00302899" w:rsidRDefault="007F7180" w:rsidP="006A15A8">
            <w:pPr>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本交易前</w:t>
            </w:r>
            <w:proofErr w:type="spellStart"/>
            <w:r w:rsidR="006812FE" w:rsidRPr="005A36E1">
              <w:rPr>
                <w:rFonts w:ascii="Times New Roman" w:eastAsia="宋体" w:hAnsi="Times New Roman"/>
                <w:kern w:val="2"/>
                <w:sz w:val="24"/>
                <w:szCs w:val="24"/>
                <w:lang w:bidi="ar-SA"/>
              </w:rPr>
              <w:t>Walney</w:t>
            </w:r>
            <w:proofErr w:type="spellEnd"/>
            <w:r w:rsidR="006812FE" w:rsidRPr="005A36E1">
              <w:rPr>
                <w:rFonts w:ascii="Times New Roman" w:eastAsia="宋体" w:hAnsi="Times New Roman"/>
                <w:kern w:val="2"/>
                <w:sz w:val="24"/>
                <w:szCs w:val="24"/>
                <w:lang w:bidi="ar-SA"/>
              </w:rPr>
              <w:t xml:space="preserve"> Extension</w:t>
            </w:r>
            <w:r w:rsidR="006812FE" w:rsidRPr="005A36E1">
              <w:rPr>
                <w:rFonts w:ascii="Times New Roman" w:eastAsia="宋体" w:hAnsi="Times New Roman" w:hint="eastAsia"/>
                <w:kern w:val="2"/>
                <w:sz w:val="24"/>
                <w:szCs w:val="24"/>
                <w:lang w:bidi="ar-SA"/>
              </w:rPr>
              <w:t>有限公司</w:t>
            </w:r>
            <w:proofErr w:type="gramStart"/>
            <w:r w:rsidR="006812FE" w:rsidRPr="00302899">
              <w:rPr>
                <w:rFonts w:ascii="Times New Roman" w:eastAsia="宋体" w:hAnsi="Times New Roman" w:hint="eastAsia"/>
                <w:kern w:val="2"/>
                <w:sz w:val="24"/>
                <w:szCs w:val="24"/>
                <w:lang w:bidi="ar-SA"/>
              </w:rPr>
              <w:t>由</w:t>
            </w:r>
            <w:r w:rsidR="00D757C9" w:rsidRPr="00302899">
              <w:rPr>
                <w:rFonts w:ascii="Times New Roman" w:eastAsia="宋体" w:hAnsi="Times New Roman" w:hint="eastAsia"/>
                <w:kern w:val="2"/>
                <w:sz w:val="24"/>
                <w:szCs w:val="24"/>
                <w:lang w:bidi="ar-SA"/>
              </w:rPr>
              <w:t>沃旭</w:t>
            </w:r>
            <w:proofErr w:type="gramEnd"/>
            <w:r w:rsidR="00D757C9" w:rsidRPr="00302899">
              <w:rPr>
                <w:rFonts w:ascii="Times New Roman" w:eastAsia="宋体" w:hAnsi="Times New Roman" w:hint="eastAsia"/>
                <w:kern w:val="2"/>
                <w:sz w:val="24"/>
                <w:szCs w:val="24"/>
                <w:lang w:bidi="ar-SA"/>
              </w:rPr>
              <w:t>风力发电公司、</w:t>
            </w:r>
            <w:r w:rsidR="00884FB1" w:rsidRPr="00302899">
              <w:rPr>
                <w:rFonts w:ascii="Times New Roman" w:eastAsia="宋体" w:hAnsi="Times New Roman"/>
                <w:kern w:val="2"/>
                <w:sz w:val="24"/>
                <w:szCs w:val="24"/>
                <w:lang w:bidi="ar-SA"/>
              </w:rPr>
              <w:t>PKA WLWF</w:t>
            </w:r>
            <w:r w:rsidR="00CF6485" w:rsidRPr="00302899">
              <w:rPr>
                <w:rFonts w:ascii="Times New Roman" w:eastAsia="宋体" w:hAnsi="Times New Roman" w:hint="eastAsia"/>
                <w:kern w:val="2"/>
                <w:sz w:val="24"/>
                <w:szCs w:val="24"/>
                <w:lang w:bidi="ar-SA"/>
              </w:rPr>
              <w:t>控股（英国）有限公司</w:t>
            </w:r>
            <w:r w:rsidR="009D3224" w:rsidRPr="00302899">
              <w:rPr>
                <w:rFonts w:ascii="Times New Roman" w:eastAsia="宋体" w:hAnsi="Times New Roman" w:hint="eastAsia"/>
                <w:kern w:val="2"/>
                <w:sz w:val="24"/>
                <w:szCs w:val="24"/>
                <w:lang w:bidi="ar-SA"/>
              </w:rPr>
              <w:t>、</w:t>
            </w:r>
            <w:r w:rsidR="00025BFC" w:rsidRPr="00302899">
              <w:rPr>
                <w:rFonts w:ascii="Times New Roman" w:eastAsia="宋体" w:hAnsi="Times New Roman"/>
                <w:kern w:val="2"/>
                <w:sz w:val="24"/>
                <w:szCs w:val="24"/>
                <w:lang w:bidi="ar-SA"/>
              </w:rPr>
              <w:t>PFA Pension</w:t>
            </w:r>
            <w:r w:rsidR="00025BFC" w:rsidRPr="00302899">
              <w:rPr>
                <w:rFonts w:ascii="Times New Roman" w:eastAsia="宋体" w:hAnsi="Times New Roman"/>
                <w:kern w:val="2"/>
                <w:sz w:val="24"/>
                <w:szCs w:val="24"/>
                <w:lang w:bidi="ar-SA"/>
              </w:rPr>
              <w:t>保险公司</w:t>
            </w:r>
            <w:r w:rsidR="009D3224" w:rsidRPr="00302899">
              <w:rPr>
                <w:rFonts w:ascii="Times New Roman" w:eastAsia="宋体" w:hAnsi="Times New Roman" w:hint="eastAsia"/>
                <w:kern w:val="2"/>
                <w:sz w:val="24"/>
                <w:szCs w:val="24"/>
                <w:lang w:bidi="ar-SA"/>
              </w:rPr>
              <w:t>和</w:t>
            </w:r>
            <w:r w:rsidR="0087367D" w:rsidRPr="00302899">
              <w:rPr>
                <w:rFonts w:ascii="Times New Roman" w:eastAsia="宋体" w:hAnsi="Times New Roman"/>
                <w:kern w:val="2"/>
                <w:sz w:val="24"/>
                <w:szCs w:val="24"/>
                <w:lang w:bidi="ar-SA"/>
              </w:rPr>
              <w:t>八达通可再生能源有限公司</w:t>
            </w:r>
            <w:r w:rsidR="009D3224" w:rsidRPr="00302899">
              <w:rPr>
                <w:rFonts w:ascii="Times New Roman" w:eastAsia="宋体" w:hAnsi="Times New Roman" w:hint="eastAsia"/>
                <w:kern w:val="2"/>
                <w:sz w:val="24"/>
                <w:szCs w:val="24"/>
                <w:lang w:bidi="ar-SA"/>
              </w:rPr>
              <w:t>共同控制。</w:t>
            </w:r>
          </w:p>
          <w:p w14:paraId="6C40F5D7" w14:textId="7C4AF632" w:rsidR="009D3224" w:rsidRPr="007F7180" w:rsidRDefault="009D3224" w:rsidP="006A15A8">
            <w:pPr>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本交易完成后，</w:t>
            </w:r>
            <w:proofErr w:type="gramStart"/>
            <w:r w:rsidR="00212D26">
              <w:rPr>
                <w:rFonts w:ascii="Times New Roman" w:eastAsia="宋体" w:hAnsi="Times New Roman" w:hint="eastAsia"/>
                <w:kern w:val="2"/>
                <w:sz w:val="24"/>
                <w:szCs w:val="24"/>
                <w:lang w:bidi="ar-SA"/>
              </w:rPr>
              <w:t>博枫</w:t>
            </w:r>
            <w:r w:rsidRPr="009D3224">
              <w:rPr>
                <w:rFonts w:ascii="Times New Roman" w:eastAsia="宋体" w:hAnsi="Times New Roman" w:hint="eastAsia"/>
                <w:kern w:val="2"/>
                <w:sz w:val="24"/>
                <w:szCs w:val="24"/>
                <w:lang w:bidi="ar-SA"/>
              </w:rPr>
              <w:t>将与沃旭</w:t>
            </w:r>
            <w:proofErr w:type="gramEnd"/>
            <w:r w:rsidRPr="009D3224">
              <w:rPr>
                <w:rFonts w:ascii="Times New Roman" w:eastAsia="宋体" w:hAnsi="Times New Roman" w:hint="eastAsia"/>
                <w:kern w:val="2"/>
                <w:sz w:val="24"/>
                <w:szCs w:val="24"/>
                <w:lang w:bidi="ar-SA"/>
              </w:rPr>
              <w:t>风力发电公司和</w:t>
            </w:r>
            <w:r w:rsidR="00CD5763">
              <w:rPr>
                <w:rFonts w:ascii="Times New Roman" w:eastAsia="宋体" w:hAnsi="Times New Roman" w:hint="eastAsia"/>
                <w:kern w:val="2"/>
                <w:sz w:val="24"/>
                <w:szCs w:val="24"/>
                <w:lang w:bidi="ar-SA"/>
              </w:rPr>
              <w:t>前述</w:t>
            </w:r>
            <w:proofErr w:type="gramStart"/>
            <w:r w:rsidR="004B4C52">
              <w:rPr>
                <w:rFonts w:ascii="Times New Roman" w:eastAsia="宋体" w:hAnsi="Times New Roman" w:hint="eastAsia"/>
                <w:kern w:val="2"/>
                <w:sz w:val="24"/>
                <w:szCs w:val="24"/>
                <w:lang w:bidi="ar-SA"/>
              </w:rPr>
              <w:t>其他既存</w:t>
            </w:r>
            <w:r w:rsidRPr="009D3224">
              <w:rPr>
                <w:rFonts w:ascii="Times New Roman" w:eastAsia="宋体" w:hAnsi="Times New Roman" w:hint="eastAsia"/>
                <w:kern w:val="2"/>
                <w:sz w:val="24"/>
                <w:szCs w:val="24"/>
                <w:lang w:bidi="ar-SA"/>
              </w:rPr>
              <w:t>股东</w:t>
            </w:r>
            <w:proofErr w:type="gramEnd"/>
            <w:r w:rsidRPr="009D3224">
              <w:rPr>
                <w:rFonts w:ascii="Times New Roman" w:eastAsia="宋体" w:hAnsi="Times New Roman" w:hint="eastAsia"/>
                <w:kern w:val="2"/>
                <w:sz w:val="24"/>
                <w:szCs w:val="24"/>
                <w:lang w:bidi="ar-SA"/>
              </w:rPr>
              <w:t>拥有</w:t>
            </w:r>
            <w:r w:rsidR="004B4C52">
              <w:rPr>
                <w:rFonts w:ascii="Times New Roman" w:eastAsia="宋体" w:hAnsi="Times New Roman" w:hint="eastAsia"/>
                <w:kern w:val="2"/>
                <w:sz w:val="24"/>
                <w:szCs w:val="24"/>
                <w:lang w:bidi="ar-SA"/>
              </w:rPr>
              <w:t>对</w:t>
            </w:r>
            <w:r w:rsidRPr="009D3224">
              <w:rPr>
                <w:rFonts w:ascii="Times New Roman" w:eastAsia="宋体" w:hAnsi="Times New Roman" w:hint="eastAsia"/>
                <w:kern w:val="2"/>
                <w:sz w:val="24"/>
                <w:szCs w:val="24"/>
                <w:lang w:bidi="ar-SA"/>
              </w:rPr>
              <w:t>目标公司的共同控制权。</w:t>
            </w:r>
          </w:p>
        </w:tc>
      </w:tr>
      <w:tr w:rsidR="00C03A66" w:rsidRPr="007F7180" w14:paraId="5E6EDBF5" w14:textId="77777777" w:rsidTr="00CE283E">
        <w:trPr>
          <w:trHeight w:val="468"/>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D3EF9E5" w14:textId="7A9594D2"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参与集中的经营者简介</w:t>
            </w:r>
          </w:p>
        </w:tc>
        <w:tc>
          <w:tcPr>
            <w:tcW w:w="2429" w:type="dxa"/>
            <w:tcBorders>
              <w:top w:val="single" w:sz="4" w:space="0" w:color="auto"/>
              <w:left w:val="single" w:sz="4" w:space="0" w:color="auto"/>
              <w:bottom w:val="single" w:sz="4" w:space="0" w:color="auto"/>
              <w:right w:val="single" w:sz="4" w:space="0" w:color="auto"/>
            </w:tcBorders>
          </w:tcPr>
          <w:p w14:paraId="2405BED4" w14:textId="7A7E788E" w:rsidR="00C03A66" w:rsidRPr="007F7180" w:rsidRDefault="00AB6510" w:rsidP="00D45D24">
            <w:pPr>
              <w:widowControl w:val="0"/>
              <w:adjustRightInd w:val="0"/>
              <w:snapToGrid w:val="0"/>
              <w:spacing w:after="120"/>
              <w:rPr>
                <w:rFonts w:ascii="Times New Roman" w:eastAsia="宋体" w:hAnsi="Times New Roman"/>
                <w:kern w:val="2"/>
                <w:sz w:val="24"/>
                <w:szCs w:val="24"/>
                <w:highlight w:val="yellow"/>
                <w:lang w:bidi="ar-SA"/>
              </w:rPr>
            </w:pPr>
            <w:r w:rsidRPr="007F7180">
              <w:rPr>
                <w:rFonts w:ascii="Times New Roman" w:eastAsia="宋体" w:hAnsi="Times New Roman"/>
                <w:kern w:val="2"/>
                <w:sz w:val="24"/>
                <w:szCs w:val="24"/>
                <w:lang w:bidi="ar-SA"/>
              </w:rPr>
              <w:t xml:space="preserve">1. </w:t>
            </w:r>
            <w:r w:rsidR="00212D26">
              <w:rPr>
                <w:rFonts w:ascii="Times New Roman" w:eastAsia="宋体" w:hAnsi="Times New Roman" w:hint="eastAsia"/>
                <w:kern w:val="2"/>
                <w:sz w:val="24"/>
                <w:szCs w:val="24"/>
                <w:lang w:bidi="ar-SA"/>
              </w:rPr>
              <w:t>博枫</w:t>
            </w:r>
          </w:p>
        </w:tc>
        <w:tc>
          <w:tcPr>
            <w:tcW w:w="4110" w:type="dxa"/>
            <w:tcBorders>
              <w:top w:val="single" w:sz="4" w:space="0" w:color="auto"/>
              <w:left w:val="single" w:sz="4" w:space="0" w:color="auto"/>
              <w:bottom w:val="single" w:sz="4" w:space="0" w:color="auto"/>
              <w:right w:val="single" w:sz="4" w:space="0" w:color="auto"/>
            </w:tcBorders>
          </w:tcPr>
          <w:p w14:paraId="42152F3C" w14:textId="690E6A05" w:rsidR="004424A9" w:rsidRPr="00D53C78" w:rsidRDefault="004424A9" w:rsidP="00D53C78">
            <w:pPr>
              <w:adjustRightInd w:val="0"/>
              <w:snapToGrid w:val="0"/>
              <w:spacing w:after="120"/>
              <w:jc w:val="both"/>
              <w:rPr>
                <w:rFonts w:ascii="Times New Roman" w:eastAsia="宋体" w:hAnsi="Times New Roman"/>
                <w:kern w:val="2"/>
                <w:sz w:val="24"/>
                <w:szCs w:val="24"/>
                <w:lang w:bidi="ar-SA"/>
              </w:rPr>
            </w:pPr>
            <w:proofErr w:type="gramStart"/>
            <w:r w:rsidRPr="00D53C78">
              <w:rPr>
                <w:rFonts w:ascii="Times New Roman" w:eastAsia="宋体" w:hAnsi="Times New Roman"/>
                <w:kern w:val="2"/>
                <w:sz w:val="24"/>
                <w:szCs w:val="24"/>
                <w:lang w:bidi="ar-SA"/>
              </w:rPr>
              <w:t>博枫于</w:t>
            </w:r>
            <w:proofErr w:type="gramEnd"/>
            <w:r w:rsidRPr="00D53C78">
              <w:rPr>
                <w:rFonts w:ascii="Times New Roman" w:eastAsia="宋体" w:hAnsi="Times New Roman"/>
                <w:kern w:val="2"/>
                <w:sz w:val="24"/>
                <w:szCs w:val="24"/>
                <w:lang w:bidi="ar-SA"/>
              </w:rPr>
              <w:t>2005</w:t>
            </w:r>
            <w:r w:rsidRPr="00D53C78">
              <w:rPr>
                <w:rFonts w:ascii="Times New Roman" w:eastAsia="宋体" w:hAnsi="Times New Roman"/>
                <w:kern w:val="2"/>
                <w:sz w:val="24"/>
                <w:szCs w:val="24"/>
                <w:lang w:bidi="ar-SA"/>
              </w:rPr>
              <w:t>年</w:t>
            </w:r>
            <w:r w:rsidRPr="00D53C78">
              <w:rPr>
                <w:rFonts w:ascii="Times New Roman" w:eastAsia="宋体" w:hAnsi="Times New Roman"/>
                <w:kern w:val="2"/>
                <w:sz w:val="24"/>
                <w:szCs w:val="24"/>
                <w:lang w:bidi="ar-SA"/>
              </w:rPr>
              <w:t>1</w:t>
            </w:r>
            <w:r w:rsidRPr="00D53C78">
              <w:rPr>
                <w:rFonts w:ascii="Times New Roman" w:eastAsia="宋体" w:hAnsi="Times New Roman"/>
                <w:kern w:val="2"/>
                <w:sz w:val="24"/>
                <w:szCs w:val="24"/>
                <w:lang w:bidi="ar-SA"/>
              </w:rPr>
              <w:t>月</w:t>
            </w:r>
            <w:r w:rsidRPr="00D53C78">
              <w:rPr>
                <w:rFonts w:ascii="Times New Roman" w:eastAsia="宋体" w:hAnsi="Times New Roman"/>
                <w:kern w:val="2"/>
                <w:sz w:val="24"/>
                <w:szCs w:val="24"/>
                <w:lang w:bidi="ar-SA"/>
              </w:rPr>
              <w:t>1</w:t>
            </w:r>
            <w:r w:rsidRPr="00D53C78">
              <w:rPr>
                <w:rFonts w:ascii="Times New Roman" w:eastAsia="宋体" w:hAnsi="Times New Roman"/>
                <w:kern w:val="2"/>
                <w:sz w:val="24"/>
                <w:szCs w:val="24"/>
                <w:lang w:bidi="ar-SA"/>
              </w:rPr>
              <w:t>日成立于加拿大</w:t>
            </w:r>
            <w:r w:rsidRPr="00D53C78">
              <w:rPr>
                <w:rFonts w:ascii="Times New Roman" w:eastAsia="宋体" w:hAnsi="Times New Roman" w:hint="eastAsia"/>
                <w:kern w:val="2"/>
                <w:sz w:val="24"/>
                <w:szCs w:val="24"/>
                <w:lang w:bidi="ar-SA"/>
              </w:rPr>
              <w:t>安大略省</w:t>
            </w:r>
            <w:r w:rsidRPr="00D53C78">
              <w:rPr>
                <w:rFonts w:ascii="Times New Roman" w:eastAsia="宋体" w:hAnsi="Times New Roman"/>
                <w:kern w:val="2"/>
                <w:sz w:val="24"/>
                <w:szCs w:val="24"/>
                <w:lang w:bidi="ar-SA"/>
              </w:rPr>
              <w:t>，</w:t>
            </w:r>
            <w:r w:rsidRPr="00D53C78">
              <w:rPr>
                <w:rFonts w:ascii="Times New Roman" w:eastAsia="宋体" w:hAnsi="Times New Roman" w:hint="eastAsia"/>
                <w:kern w:val="2"/>
                <w:sz w:val="24"/>
                <w:szCs w:val="24"/>
                <w:lang w:bidi="ar-SA"/>
              </w:rPr>
              <w:t>在纽约证券交易所和多伦多证券交易所上市。</w:t>
            </w:r>
            <w:proofErr w:type="gramStart"/>
            <w:r w:rsidRPr="00D53C78">
              <w:rPr>
                <w:rFonts w:ascii="Times New Roman" w:eastAsia="宋体" w:hAnsi="Times New Roman"/>
                <w:kern w:val="2"/>
                <w:sz w:val="24"/>
                <w:szCs w:val="24"/>
                <w:lang w:bidi="ar-SA"/>
              </w:rPr>
              <w:t>博枫</w:t>
            </w:r>
            <w:r w:rsidRPr="00D53C78">
              <w:rPr>
                <w:rFonts w:ascii="Times New Roman" w:eastAsia="宋体" w:hAnsi="Times New Roman" w:hint="eastAsia"/>
                <w:kern w:val="2"/>
                <w:sz w:val="24"/>
                <w:szCs w:val="24"/>
                <w:lang w:bidi="ar-SA"/>
              </w:rPr>
              <w:t>是</w:t>
            </w:r>
            <w:proofErr w:type="gramEnd"/>
            <w:r w:rsidRPr="00D53C78">
              <w:rPr>
                <w:rFonts w:ascii="Times New Roman" w:eastAsia="宋体" w:hAnsi="Times New Roman" w:hint="eastAsia"/>
                <w:kern w:val="2"/>
                <w:sz w:val="24"/>
                <w:szCs w:val="24"/>
                <w:lang w:bidi="ar-SA"/>
              </w:rPr>
              <w:t>一家全球资产管理公司，提供系列公共和私人投资产品和服务，</w:t>
            </w:r>
            <w:r w:rsidRPr="00D53C78">
              <w:rPr>
                <w:rFonts w:ascii="Times New Roman" w:eastAsia="宋体" w:hAnsi="Times New Roman"/>
                <w:kern w:val="2"/>
                <w:sz w:val="24"/>
                <w:szCs w:val="24"/>
                <w:lang w:bidi="ar-SA"/>
              </w:rPr>
              <w:t>主要在可再生能源及</w:t>
            </w:r>
            <w:r w:rsidR="00DE4F91">
              <w:rPr>
                <w:rFonts w:ascii="Times New Roman" w:eastAsia="宋体" w:hAnsi="Times New Roman" w:hint="eastAsia"/>
                <w:kern w:val="2"/>
                <w:sz w:val="24"/>
                <w:szCs w:val="24"/>
                <w:lang w:bidi="ar-SA"/>
              </w:rPr>
              <w:t>转型</w:t>
            </w:r>
            <w:r w:rsidRPr="00D53C78">
              <w:rPr>
                <w:rFonts w:ascii="Times New Roman" w:eastAsia="宋体" w:hAnsi="Times New Roman"/>
                <w:kern w:val="2"/>
                <w:sz w:val="24"/>
                <w:szCs w:val="24"/>
                <w:lang w:bidi="ar-SA"/>
              </w:rPr>
              <w:t>、基础设施、私</w:t>
            </w:r>
            <w:proofErr w:type="gramStart"/>
            <w:r w:rsidRPr="00D53C78">
              <w:rPr>
                <w:rFonts w:ascii="Times New Roman" w:eastAsia="宋体" w:hAnsi="Times New Roman"/>
                <w:kern w:val="2"/>
                <w:sz w:val="24"/>
                <w:szCs w:val="24"/>
                <w:lang w:bidi="ar-SA"/>
              </w:rPr>
              <w:t>募股权</w:t>
            </w:r>
            <w:proofErr w:type="gramEnd"/>
            <w:r w:rsidRPr="00D53C78">
              <w:rPr>
                <w:rFonts w:ascii="Times New Roman" w:eastAsia="宋体" w:hAnsi="Times New Roman" w:hint="eastAsia"/>
                <w:kern w:val="2"/>
                <w:sz w:val="24"/>
                <w:szCs w:val="24"/>
                <w:lang w:bidi="ar-SA"/>
              </w:rPr>
              <w:t>和</w:t>
            </w:r>
            <w:r w:rsidRPr="00D53C78">
              <w:rPr>
                <w:rFonts w:ascii="Times New Roman" w:eastAsia="宋体" w:hAnsi="Times New Roman"/>
                <w:kern w:val="2"/>
                <w:sz w:val="24"/>
                <w:szCs w:val="24"/>
                <w:lang w:bidi="ar-SA"/>
              </w:rPr>
              <w:t>房地产领域从事投资业务。</w:t>
            </w:r>
          </w:p>
          <w:p w14:paraId="41C1F7E6" w14:textId="77777777" w:rsidR="004424A9" w:rsidRPr="00D53C78" w:rsidRDefault="004424A9" w:rsidP="00D53C78">
            <w:pPr>
              <w:adjustRightInd w:val="0"/>
              <w:snapToGrid w:val="0"/>
              <w:spacing w:after="120"/>
              <w:jc w:val="both"/>
              <w:rPr>
                <w:rFonts w:ascii="Times New Roman" w:eastAsia="宋体" w:hAnsi="Times New Roman"/>
                <w:kern w:val="2"/>
                <w:sz w:val="24"/>
                <w:szCs w:val="24"/>
                <w:lang w:bidi="ar-SA"/>
              </w:rPr>
            </w:pPr>
            <w:proofErr w:type="gramStart"/>
            <w:r w:rsidRPr="00D53C78">
              <w:rPr>
                <w:rFonts w:ascii="Times New Roman" w:eastAsia="宋体" w:hAnsi="Times New Roman"/>
                <w:kern w:val="2"/>
                <w:sz w:val="24"/>
                <w:szCs w:val="24"/>
                <w:lang w:bidi="ar-SA"/>
              </w:rPr>
              <w:t>博枫无最终</w:t>
            </w:r>
            <w:proofErr w:type="gramEnd"/>
            <w:r w:rsidRPr="00D53C78">
              <w:rPr>
                <w:rFonts w:ascii="Times New Roman" w:eastAsia="宋体" w:hAnsi="Times New Roman"/>
                <w:kern w:val="2"/>
                <w:sz w:val="24"/>
                <w:szCs w:val="24"/>
                <w:lang w:bidi="ar-SA"/>
              </w:rPr>
              <w:t>控制人。</w:t>
            </w:r>
          </w:p>
          <w:p w14:paraId="0B768F94" w14:textId="1F5E9B5D" w:rsidR="004424A9" w:rsidRPr="007F7180" w:rsidRDefault="004424A9" w:rsidP="003C319C">
            <w:pPr>
              <w:pStyle w:val="Body"/>
              <w:adjustRightInd w:val="0"/>
              <w:snapToGrid w:val="0"/>
              <w:spacing w:after="120" w:line="240" w:lineRule="auto"/>
              <w:rPr>
                <w:rFonts w:ascii="Times New Roman" w:hAnsi="Times New Roman"/>
                <w:sz w:val="24"/>
                <w:lang w:val="en-US"/>
              </w:rPr>
            </w:pPr>
          </w:p>
        </w:tc>
      </w:tr>
      <w:tr w:rsidR="00AB6510" w:rsidRPr="007F7180" w14:paraId="4B43F18A"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6B01CCC7"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F19D5C5" w14:textId="6EFA6886" w:rsidR="00AB6510" w:rsidRPr="007F7180" w:rsidRDefault="00D60B2D"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 xml:space="preserve">2. </w:t>
            </w:r>
            <w:r w:rsidR="00172D91" w:rsidRPr="00172D91">
              <w:rPr>
                <w:rFonts w:ascii="Times New Roman" w:eastAsia="宋体" w:hAnsi="Times New Roman" w:hint="eastAsia"/>
                <w:kern w:val="2"/>
                <w:sz w:val="24"/>
                <w:szCs w:val="24"/>
                <w:lang w:bidi="ar-SA"/>
              </w:rPr>
              <w:t>沃旭风力发电公司</w:t>
            </w:r>
          </w:p>
        </w:tc>
        <w:tc>
          <w:tcPr>
            <w:tcW w:w="4110" w:type="dxa"/>
            <w:tcBorders>
              <w:top w:val="single" w:sz="4" w:space="0" w:color="auto"/>
              <w:left w:val="single" w:sz="4" w:space="0" w:color="auto"/>
              <w:bottom w:val="single" w:sz="4" w:space="0" w:color="auto"/>
              <w:right w:val="single" w:sz="4" w:space="0" w:color="auto"/>
            </w:tcBorders>
          </w:tcPr>
          <w:p w14:paraId="21B10BD6" w14:textId="77777777" w:rsidR="00DB11DC" w:rsidRDefault="00172D91" w:rsidP="00615DA0">
            <w:pPr>
              <w:adjustRightInd w:val="0"/>
              <w:snapToGrid w:val="0"/>
              <w:spacing w:after="120"/>
              <w:jc w:val="both"/>
              <w:rPr>
                <w:rFonts w:ascii="Times New Roman" w:eastAsia="宋体" w:hAnsi="Times New Roman"/>
                <w:kern w:val="2"/>
                <w:sz w:val="24"/>
                <w:szCs w:val="24"/>
                <w:lang w:bidi="ar-SA"/>
              </w:rPr>
            </w:pPr>
            <w:proofErr w:type="gramStart"/>
            <w:r w:rsidRPr="00172D91">
              <w:rPr>
                <w:rFonts w:ascii="Times New Roman" w:eastAsia="宋体" w:hAnsi="Times New Roman" w:hint="eastAsia"/>
                <w:kern w:val="2"/>
                <w:sz w:val="24"/>
                <w:szCs w:val="24"/>
                <w:lang w:bidi="ar-SA"/>
              </w:rPr>
              <w:t>沃旭风力发电</w:t>
            </w:r>
            <w:proofErr w:type="gramEnd"/>
            <w:r w:rsidRPr="00172D91">
              <w:rPr>
                <w:rFonts w:ascii="Times New Roman" w:eastAsia="宋体" w:hAnsi="Times New Roman" w:hint="eastAsia"/>
                <w:kern w:val="2"/>
                <w:sz w:val="24"/>
                <w:szCs w:val="24"/>
                <w:lang w:bidi="ar-SA"/>
              </w:rPr>
              <w:t>公司</w:t>
            </w:r>
            <w:r w:rsidR="00DF7732" w:rsidRPr="00DF7732">
              <w:rPr>
                <w:rFonts w:ascii="Times New Roman" w:eastAsia="宋体" w:hAnsi="Times New Roman" w:hint="eastAsia"/>
                <w:kern w:val="2"/>
                <w:sz w:val="24"/>
                <w:szCs w:val="24"/>
                <w:lang w:bidi="ar-SA"/>
              </w:rPr>
              <w:t>于</w:t>
            </w:r>
            <w:r w:rsidR="00DF7732" w:rsidRPr="00DF7732">
              <w:rPr>
                <w:rFonts w:ascii="Times New Roman" w:eastAsia="宋体" w:hAnsi="Times New Roman"/>
                <w:kern w:val="2"/>
                <w:sz w:val="24"/>
                <w:szCs w:val="24"/>
                <w:lang w:bidi="ar-SA"/>
              </w:rPr>
              <w:t xml:space="preserve"> 2008 </w:t>
            </w:r>
            <w:r w:rsidR="00DF7732" w:rsidRPr="00DF7732">
              <w:rPr>
                <w:rFonts w:ascii="Times New Roman" w:eastAsia="宋体" w:hAnsi="Times New Roman" w:hint="eastAsia"/>
                <w:kern w:val="2"/>
                <w:sz w:val="24"/>
                <w:szCs w:val="24"/>
                <w:lang w:bidi="ar-SA"/>
              </w:rPr>
              <w:t>年</w:t>
            </w:r>
            <w:r w:rsidR="00DF7732" w:rsidRPr="00DF7732">
              <w:rPr>
                <w:rFonts w:ascii="Times New Roman" w:eastAsia="宋体" w:hAnsi="Times New Roman"/>
                <w:kern w:val="2"/>
                <w:sz w:val="24"/>
                <w:szCs w:val="24"/>
                <w:lang w:bidi="ar-SA"/>
              </w:rPr>
              <w:t xml:space="preserve"> 10 </w:t>
            </w:r>
            <w:r w:rsidR="00DF7732" w:rsidRPr="00DF7732">
              <w:rPr>
                <w:rFonts w:ascii="Times New Roman" w:eastAsia="宋体" w:hAnsi="Times New Roman" w:hint="eastAsia"/>
                <w:kern w:val="2"/>
                <w:sz w:val="24"/>
                <w:szCs w:val="24"/>
                <w:lang w:bidi="ar-SA"/>
              </w:rPr>
              <w:t>月</w:t>
            </w:r>
            <w:r w:rsidR="00DF7732" w:rsidRPr="00DF7732">
              <w:rPr>
                <w:rFonts w:ascii="Times New Roman" w:eastAsia="宋体" w:hAnsi="Times New Roman"/>
                <w:kern w:val="2"/>
                <w:sz w:val="24"/>
                <w:szCs w:val="24"/>
                <w:lang w:bidi="ar-SA"/>
              </w:rPr>
              <w:t xml:space="preserve"> 31 </w:t>
            </w:r>
            <w:r w:rsidR="00DF7732" w:rsidRPr="00DF7732">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00DF7732" w:rsidRPr="00DF7732">
              <w:rPr>
                <w:rFonts w:ascii="Times New Roman" w:eastAsia="宋体" w:hAnsi="Times New Roman" w:hint="eastAsia"/>
                <w:kern w:val="2"/>
                <w:sz w:val="24"/>
                <w:szCs w:val="24"/>
                <w:lang w:bidi="ar-SA"/>
              </w:rPr>
              <w:t>丹麦，主要业务</w:t>
            </w:r>
            <w:r>
              <w:rPr>
                <w:rFonts w:ascii="Times New Roman" w:eastAsia="宋体" w:hAnsi="Times New Roman" w:hint="eastAsia"/>
                <w:kern w:val="2"/>
                <w:sz w:val="24"/>
                <w:szCs w:val="24"/>
                <w:lang w:bidi="ar-SA"/>
              </w:rPr>
              <w:t>为</w:t>
            </w:r>
            <w:r w:rsidR="004424A9" w:rsidRPr="00172D91">
              <w:rPr>
                <w:rFonts w:ascii="Times New Roman" w:eastAsia="宋体" w:hAnsi="Times New Roman" w:hint="eastAsia"/>
                <w:kern w:val="2"/>
                <w:sz w:val="24"/>
                <w:szCs w:val="24"/>
                <w:lang w:bidi="ar-SA"/>
              </w:rPr>
              <w:t>开发、建设和运营海上和陆上风电场、太阳能发电场、储能设施、可再生氢</w:t>
            </w:r>
            <w:r w:rsidR="00267672">
              <w:rPr>
                <w:rFonts w:ascii="Times New Roman" w:eastAsia="宋体" w:hAnsi="Times New Roman" w:hint="eastAsia"/>
                <w:kern w:val="2"/>
                <w:sz w:val="24"/>
                <w:szCs w:val="24"/>
                <w:lang w:bidi="ar-SA"/>
              </w:rPr>
              <w:t>气</w:t>
            </w:r>
            <w:r w:rsidR="004424A9" w:rsidRPr="00172D91">
              <w:rPr>
                <w:rFonts w:ascii="Times New Roman" w:eastAsia="宋体" w:hAnsi="Times New Roman" w:hint="eastAsia"/>
                <w:kern w:val="2"/>
                <w:sz w:val="24"/>
                <w:szCs w:val="24"/>
                <w:lang w:bidi="ar-SA"/>
              </w:rPr>
              <w:t>和绿色燃料设施以及生物能源工厂。</w:t>
            </w:r>
          </w:p>
          <w:p w14:paraId="5D2ABA8F" w14:textId="4A5F6301" w:rsidR="00463DBF" w:rsidRPr="007F7180" w:rsidRDefault="00172D91" w:rsidP="00615DA0">
            <w:pPr>
              <w:adjustRightInd w:val="0"/>
              <w:snapToGrid w:val="0"/>
              <w:spacing w:after="120"/>
              <w:jc w:val="both"/>
              <w:rPr>
                <w:rFonts w:ascii="Times New Roman" w:eastAsia="宋体" w:hAnsi="Times New Roman"/>
                <w:kern w:val="2"/>
                <w:sz w:val="24"/>
                <w:szCs w:val="24"/>
                <w:highlight w:val="yellow"/>
                <w:lang w:bidi="ar-SA"/>
              </w:rPr>
            </w:pPr>
            <w:proofErr w:type="gramStart"/>
            <w:r w:rsidRPr="00172D91">
              <w:rPr>
                <w:rFonts w:ascii="Times New Roman" w:eastAsia="宋体" w:hAnsi="Times New Roman" w:hint="eastAsia"/>
                <w:kern w:val="2"/>
                <w:sz w:val="24"/>
                <w:szCs w:val="24"/>
                <w:lang w:bidi="ar-SA"/>
              </w:rPr>
              <w:t>沃旭风力发电</w:t>
            </w:r>
            <w:proofErr w:type="gramEnd"/>
            <w:r w:rsidRPr="00172D91">
              <w:rPr>
                <w:rFonts w:ascii="Times New Roman" w:eastAsia="宋体" w:hAnsi="Times New Roman" w:hint="eastAsia"/>
                <w:kern w:val="2"/>
                <w:sz w:val="24"/>
                <w:szCs w:val="24"/>
                <w:lang w:bidi="ar-SA"/>
              </w:rPr>
              <w:t>公司</w:t>
            </w:r>
            <w:r w:rsidR="00DB11DC">
              <w:rPr>
                <w:rFonts w:ascii="Times New Roman" w:eastAsia="宋体" w:hAnsi="Times New Roman" w:hint="eastAsia"/>
                <w:kern w:val="2"/>
                <w:sz w:val="24"/>
                <w:szCs w:val="24"/>
                <w:lang w:bidi="ar-SA"/>
              </w:rPr>
              <w:t>的最终控制人</w:t>
            </w:r>
            <w:proofErr w:type="gramStart"/>
            <w:r w:rsidR="00DB11DC">
              <w:rPr>
                <w:rFonts w:ascii="Times New Roman" w:eastAsia="宋体" w:hAnsi="Times New Roman" w:hint="eastAsia"/>
                <w:kern w:val="2"/>
                <w:sz w:val="24"/>
                <w:szCs w:val="24"/>
                <w:lang w:bidi="ar-SA"/>
              </w:rPr>
              <w:t>是</w:t>
            </w:r>
            <w:r w:rsidRPr="00172D91">
              <w:rPr>
                <w:rFonts w:ascii="Times New Roman" w:eastAsia="宋体" w:hAnsi="Times New Roman" w:hint="eastAsia"/>
                <w:kern w:val="2"/>
                <w:sz w:val="24"/>
                <w:szCs w:val="24"/>
                <w:lang w:bidi="ar-SA"/>
              </w:rPr>
              <w:t>沃旭能源</w:t>
            </w:r>
            <w:proofErr w:type="gramEnd"/>
            <w:r w:rsidRPr="00172D91">
              <w:rPr>
                <w:rFonts w:ascii="Times New Roman" w:eastAsia="宋体" w:hAnsi="Times New Roman" w:hint="eastAsia"/>
                <w:kern w:val="2"/>
                <w:sz w:val="24"/>
                <w:szCs w:val="24"/>
                <w:lang w:bidi="ar-SA"/>
              </w:rPr>
              <w:t>公司，</w:t>
            </w:r>
            <w:r w:rsidR="00DB11DC">
              <w:rPr>
                <w:rFonts w:ascii="Times New Roman" w:eastAsia="宋体" w:hAnsi="Times New Roman" w:hint="eastAsia"/>
                <w:kern w:val="2"/>
                <w:sz w:val="24"/>
                <w:szCs w:val="24"/>
                <w:lang w:bidi="ar-SA"/>
              </w:rPr>
              <w:t>其主要业务为</w:t>
            </w:r>
            <w:r w:rsidRPr="00172D91">
              <w:rPr>
                <w:rFonts w:ascii="Times New Roman" w:eastAsia="宋体" w:hAnsi="Times New Roman" w:hint="eastAsia"/>
                <w:kern w:val="2"/>
                <w:sz w:val="24"/>
                <w:szCs w:val="24"/>
                <w:lang w:bidi="ar-SA"/>
              </w:rPr>
              <w:t>开发、建设和运营海上和陆上风电场、太阳能发电场、储能设施、可再生氢</w:t>
            </w:r>
            <w:r w:rsidR="00EF7295">
              <w:rPr>
                <w:rFonts w:ascii="Times New Roman" w:eastAsia="宋体" w:hAnsi="Times New Roman" w:hint="eastAsia"/>
                <w:kern w:val="2"/>
                <w:sz w:val="24"/>
                <w:szCs w:val="24"/>
                <w:lang w:bidi="ar-SA"/>
              </w:rPr>
              <w:t>气</w:t>
            </w:r>
            <w:r w:rsidRPr="00172D91">
              <w:rPr>
                <w:rFonts w:ascii="Times New Roman" w:eastAsia="宋体" w:hAnsi="Times New Roman" w:hint="eastAsia"/>
                <w:kern w:val="2"/>
                <w:sz w:val="24"/>
                <w:szCs w:val="24"/>
                <w:lang w:bidi="ar-SA"/>
              </w:rPr>
              <w:t>和绿色燃料设施以及生物能源工厂。</w:t>
            </w:r>
          </w:p>
        </w:tc>
      </w:tr>
      <w:tr w:rsidR="00AB6510" w:rsidRPr="007F7180" w14:paraId="5DEE4DF5"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23B7E6E3"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61214E42" w14:textId="62D3C7FC" w:rsidR="00AB6510" w:rsidRPr="007F7180" w:rsidRDefault="00CD5763"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3</w:t>
            </w:r>
            <w:r w:rsidR="00D60B2D" w:rsidRPr="007F7180">
              <w:rPr>
                <w:rFonts w:ascii="Times New Roman" w:eastAsia="宋体" w:hAnsi="Times New Roman"/>
                <w:kern w:val="2"/>
                <w:sz w:val="24"/>
                <w:szCs w:val="24"/>
                <w:lang w:bidi="ar-SA"/>
              </w:rPr>
              <w:t xml:space="preserve">. </w:t>
            </w:r>
            <w:proofErr w:type="spellStart"/>
            <w:r w:rsidR="00D60B2D" w:rsidRPr="007F7180">
              <w:rPr>
                <w:rFonts w:ascii="Times New Roman" w:eastAsia="宋体" w:hAnsi="Times New Roman"/>
                <w:kern w:val="2"/>
                <w:sz w:val="24"/>
                <w:szCs w:val="24"/>
                <w:lang w:bidi="ar-SA"/>
              </w:rPr>
              <w:t>Walney</w:t>
            </w:r>
            <w:proofErr w:type="spellEnd"/>
            <w:r w:rsidR="00D60B2D" w:rsidRPr="007F7180">
              <w:rPr>
                <w:rFonts w:ascii="Times New Roman" w:eastAsia="宋体" w:hAnsi="Times New Roman"/>
                <w:kern w:val="2"/>
                <w:sz w:val="24"/>
                <w:szCs w:val="24"/>
                <w:lang w:bidi="ar-SA"/>
              </w:rPr>
              <w:t xml:space="preserve"> Extension</w:t>
            </w:r>
            <w:r w:rsidR="00212D26">
              <w:rPr>
                <w:rFonts w:ascii="Times New Roman" w:eastAsia="宋体" w:hAnsi="Times New Roman" w:hint="eastAsia"/>
                <w:kern w:val="2"/>
                <w:sz w:val="24"/>
                <w:szCs w:val="24"/>
                <w:lang w:bidi="ar-SA"/>
              </w:rPr>
              <w:t>有限公司</w:t>
            </w:r>
          </w:p>
        </w:tc>
        <w:tc>
          <w:tcPr>
            <w:tcW w:w="4110" w:type="dxa"/>
            <w:tcBorders>
              <w:top w:val="single" w:sz="4" w:space="0" w:color="auto"/>
              <w:left w:val="single" w:sz="4" w:space="0" w:color="auto"/>
              <w:bottom w:val="single" w:sz="4" w:space="0" w:color="auto"/>
              <w:right w:val="single" w:sz="4" w:space="0" w:color="auto"/>
            </w:tcBorders>
          </w:tcPr>
          <w:p w14:paraId="0DF51C62" w14:textId="7DF9644E" w:rsidR="003E5329" w:rsidRPr="007F7180" w:rsidRDefault="003E5329" w:rsidP="006A15A8">
            <w:pPr>
              <w:widowControl w:val="0"/>
              <w:adjustRightInd w:val="0"/>
              <w:snapToGrid w:val="0"/>
              <w:spacing w:after="120"/>
              <w:jc w:val="both"/>
              <w:rPr>
                <w:rFonts w:ascii="Times New Roman" w:eastAsia="宋体" w:hAnsi="Times New Roman"/>
                <w:kern w:val="2"/>
                <w:sz w:val="24"/>
                <w:szCs w:val="24"/>
                <w:lang w:bidi="ar-SA"/>
              </w:rPr>
            </w:pPr>
            <w:proofErr w:type="spellStart"/>
            <w:r w:rsidRPr="003E5329">
              <w:rPr>
                <w:rFonts w:ascii="Times New Roman" w:eastAsia="宋体" w:hAnsi="Times New Roman"/>
                <w:kern w:val="2"/>
                <w:sz w:val="24"/>
                <w:szCs w:val="24"/>
                <w:lang w:bidi="ar-SA"/>
              </w:rPr>
              <w:t>Walney</w:t>
            </w:r>
            <w:proofErr w:type="spellEnd"/>
            <w:r w:rsidRPr="003E5329">
              <w:rPr>
                <w:rFonts w:ascii="Times New Roman" w:eastAsia="宋体" w:hAnsi="Times New Roman"/>
                <w:kern w:val="2"/>
                <w:sz w:val="24"/>
                <w:szCs w:val="24"/>
                <w:lang w:bidi="ar-SA"/>
              </w:rPr>
              <w:t xml:space="preserve"> Extension</w:t>
            </w:r>
            <w:r w:rsidR="00212D26">
              <w:rPr>
                <w:rFonts w:ascii="Times New Roman" w:eastAsia="宋体" w:hAnsi="Times New Roman" w:hint="eastAsia"/>
                <w:kern w:val="2"/>
                <w:sz w:val="24"/>
                <w:szCs w:val="24"/>
                <w:lang w:bidi="ar-SA"/>
              </w:rPr>
              <w:t>有限公司</w:t>
            </w:r>
            <w:r w:rsidRPr="003E5329">
              <w:rPr>
                <w:rFonts w:ascii="Times New Roman" w:eastAsia="宋体" w:hAnsi="Times New Roman" w:hint="eastAsia"/>
                <w:kern w:val="2"/>
                <w:sz w:val="24"/>
                <w:szCs w:val="24"/>
                <w:lang w:bidi="ar-SA"/>
              </w:rPr>
              <w:t>于</w:t>
            </w:r>
            <w:r w:rsidRPr="003E5329">
              <w:rPr>
                <w:rFonts w:ascii="Times New Roman" w:eastAsia="宋体" w:hAnsi="Times New Roman"/>
                <w:kern w:val="2"/>
                <w:sz w:val="24"/>
                <w:szCs w:val="24"/>
                <w:lang w:bidi="ar-SA"/>
              </w:rPr>
              <w:t xml:space="preserve"> 2010 </w:t>
            </w:r>
            <w:r w:rsidRPr="003E5329">
              <w:rPr>
                <w:rFonts w:ascii="Times New Roman" w:eastAsia="宋体" w:hAnsi="Times New Roman" w:hint="eastAsia"/>
                <w:kern w:val="2"/>
                <w:sz w:val="24"/>
                <w:szCs w:val="24"/>
                <w:lang w:bidi="ar-SA"/>
              </w:rPr>
              <w:t>年</w:t>
            </w:r>
            <w:r w:rsidRPr="003E5329">
              <w:rPr>
                <w:rFonts w:ascii="Times New Roman" w:eastAsia="宋体" w:hAnsi="Times New Roman"/>
                <w:kern w:val="2"/>
                <w:sz w:val="24"/>
                <w:szCs w:val="24"/>
                <w:lang w:bidi="ar-SA"/>
              </w:rPr>
              <w:t xml:space="preserve"> 7 </w:t>
            </w:r>
            <w:r w:rsidRPr="003E5329">
              <w:rPr>
                <w:rFonts w:ascii="Times New Roman" w:eastAsia="宋体" w:hAnsi="Times New Roman" w:hint="eastAsia"/>
                <w:kern w:val="2"/>
                <w:sz w:val="24"/>
                <w:szCs w:val="24"/>
                <w:lang w:bidi="ar-SA"/>
              </w:rPr>
              <w:t>月</w:t>
            </w:r>
            <w:r w:rsidRPr="003E5329">
              <w:rPr>
                <w:rFonts w:ascii="Times New Roman" w:eastAsia="宋体" w:hAnsi="Times New Roman"/>
                <w:kern w:val="2"/>
                <w:sz w:val="24"/>
                <w:szCs w:val="24"/>
                <w:lang w:bidi="ar-SA"/>
              </w:rPr>
              <w:t xml:space="preserve"> 7 </w:t>
            </w:r>
            <w:r w:rsidRPr="003E5329">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Pr="003E5329">
              <w:rPr>
                <w:rFonts w:ascii="Times New Roman" w:eastAsia="宋体" w:hAnsi="Times New Roman" w:hint="eastAsia"/>
                <w:kern w:val="2"/>
                <w:sz w:val="24"/>
                <w:szCs w:val="24"/>
                <w:lang w:bidi="ar-SA"/>
              </w:rPr>
              <w:t>英国，拥有并运营一</w:t>
            </w:r>
            <w:r w:rsidR="00B96547">
              <w:rPr>
                <w:rFonts w:ascii="Times New Roman" w:eastAsia="宋体" w:hAnsi="Times New Roman" w:hint="eastAsia"/>
                <w:kern w:val="2"/>
                <w:sz w:val="24"/>
                <w:szCs w:val="24"/>
                <w:lang w:bidi="ar-SA"/>
              </w:rPr>
              <w:t>座</w:t>
            </w:r>
            <w:r w:rsidRPr="003E5329">
              <w:rPr>
                <w:rFonts w:ascii="Times New Roman" w:eastAsia="宋体" w:hAnsi="Times New Roman" w:hint="eastAsia"/>
                <w:kern w:val="2"/>
                <w:sz w:val="24"/>
                <w:szCs w:val="24"/>
                <w:lang w:bidi="ar-SA"/>
              </w:rPr>
              <w:t>英国海上风电场。</w:t>
            </w:r>
          </w:p>
          <w:p w14:paraId="55C411DE" w14:textId="1DEE6157" w:rsidR="003E5329" w:rsidRPr="00B359B9" w:rsidRDefault="00B359B9" w:rsidP="000D150B">
            <w:pPr>
              <w:widowControl w:val="0"/>
              <w:adjustRightInd w:val="0"/>
              <w:snapToGrid w:val="0"/>
              <w:spacing w:after="120"/>
              <w:jc w:val="both"/>
              <w:rPr>
                <w:rFonts w:ascii="Times New Roman" w:eastAsia="宋体" w:hAnsi="Times New Roman"/>
                <w:kern w:val="2"/>
                <w:sz w:val="24"/>
                <w:szCs w:val="24"/>
                <w:lang w:bidi="ar-SA"/>
              </w:rPr>
            </w:pPr>
            <w:proofErr w:type="spellStart"/>
            <w:r w:rsidRPr="00B359B9">
              <w:rPr>
                <w:rFonts w:ascii="Times New Roman" w:eastAsia="宋体" w:hAnsi="Times New Roman"/>
                <w:kern w:val="2"/>
                <w:sz w:val="24"/>
                <w:szCs w:val="24"/>
                <w:lang w:bidi="ar-SA"/>
              </w:rPr>
              <w:t>Walney</w:t>
            </w:r>
            <w:proofErr w:type="spellEnd"/>
            <w:r w:rsidRPr="00B359B9">
              <w:rPr>
                <w:rFonts w:ascii="Times New Roman" w:eastAsia="宋体" w:hAnsi="Times New Roman"/>
                <w:kern w:val="2"/>
                <w:sz w:val="24"/>
                <w:szCs w:val="24"/>
                <w:lang w:bidi="ar-SA"/>
              </w:rPr>
              <w:t xml:space="preserve"> Extension</w:t>
            </w:r>
            <w:r w:rsidR="00A766D7">
              <w:rPr>
                <w:rFonts w:ascii="Times New Roman" w:eastAsia="宋体" w:hAnsi="Times New Roman" w:hint="eastAsia"/>
                <w:kern w:val="2"/>
                <w:sz w:val="24"/>
                <w:szCs w:val="24"/>
                <w:lang w:bidi="ar-SA"/>
              </w:rPr>
              <w:t>有限公司</w:t>
            </w:r>
            <w:r w:rsidR="00541D0B">
              <w:rPr>
                <w:rFonts w:ascii="Times New Roman" w:eastAsia="宋体" w:hAnsi="Times New Roman" w:hint="eastAsia"/>
                <w:kern w:val="2"/>
                <w:sz w:val="24"/>
                <w:szCs w:val="24"/>
                <w:lang w:bidi="ar-SA"/>
              </w:rPr>
              <w:t>的最终控制人为：</w:t>
            </w:r>
            <w:r w:rsidR="00AC1914">
              <w:rPr>
                <w:rFonts w:ascii="Times New Roman" w:eastAsia="宋体" w:hAnsi="Times New Roman"/>
                <w:kern w:val="2"/>
                <w:sz w:val="24"/>
                <w:szCs w:val="24"/>
                <w:lang w:bidi="ar-SA"/>
              </w:rPr>
              <w:t>（</w:t>
            </w:r>
            <w:r w:rsidR="00AC1914">
              <w:rPr>
                <w:rFonts w:ascii="Times New Roman" w:eastAsia="宋体" w:hAnsi="Times New Roman"/>
                <w:kern w:val="2"/>
                <w:sz w:val="24"/>
                <w:szCs w:val="24"/>
                <w:lang w:bidi="ar-SA"/>
              </w:rPr>
              <w:t>1</w:t>
            </w:r>
            <w:r w:rsidR="00AC1914">
              <w:rPr>
                <w:rFonts w:ascii="Times New Roman" w:eastAsia="宋体" w:hAnsi="Times New Roman"/>
                <w:kern w:val="2"/>
                <w:sz w:val="24"/>
                <w:szCs w:val="24"/>
                <w:lang w:bidi="ar-SA"/>
              </w:rPr>
              <w:t>）</w:t>
            </w:r>
            <w:r w:rsidRPr="00B359B9">
              <w:rPr>
                <w:rFonts w:ascii="Times New Roman" w:eastAsia="宋体" w:hAnsi="Times New Roman" w:hint="eastAsia"/>
                <w:kern w:val="2"/>
                <w:sz w:val="24"/>
                <w:szCs w:val="24"/>
                <w:lang w:bidi="ar-SA"/>
              </w:rPr>
              <w:t>沃旭能源公司</w:t>
            </w:r>
            <w:r w:rsidR="000D7998">
              <w:rPr>
                <w:rFonts w:ascii="Times New Roman" w:eastAsia="宋体" w:hAnsi="Times New Roman" w:hint="eastAsia"/>
                <w:kern w:val="2"/>
                <w:sz w:val="24"/>
                <w:szCs w:val="24"/>
                <w:lang w:bidi="ar-SA"/>
              </w:rPr>
              <w:t>；</w:t>
            </w:r>
            <w:r w:rsidR="00AC1914">
              <w:rPr>
                <w:rFonts w:ascii="Times New Roman" w:eastAsia="宋体" w:hAnsi="Times New Roman"/>
                <w:kern w:val="2"/>
                <w:sz w:val="24"/>
                <w:szCs w:val="24"/>
                <w:lang w:bidi="ar-SA"/>
              </w:rPr>
              <w:t>（</w:t>
            </w:r>
            <w:r w:rsidR="00AC1914">
              <w:rPr>
                <w:rFonts w:ascii="Times New Roman" w:eastAsia="宋体" w:hAnsi="Times New Roman"/>
                <w:kern w:val="2"/>
                <w:sz w:val="24"/>
                <w:szCs w:val="24"/>
                <w:lang w:bidi="ar-SA"/>
              </w:rPr>
              <w:t>2</w:t>
            </w:r>
            <w:r w:rsidR="00AC1914">
              <w:rPr>
                <w:rFonts w:ascii="Times New Roman" w:eastAsia="宋体" w:hAnsi="Times New Roman"/>
                <w:kern w:val="2"/>
                <w:sz w:val="24"/>
                <w:szCs w:val="24"/>
                <w:lang w:bidi="ar-SA"/>
              </w:rPr>
              <w:t>）</w:t>
            </w:r>
            <w:r w:rsidR="00541D0B" w:rsidRPr="0012531C">
              <w:rPr>
                <w:rFonts w:ascii="Times New Roman" w:eastAsia="宋体" w:hAnsi="Times New Roman"/>
                <w:kern w:val="2"/>
                <w:sz w:val="24"/>
                <w:szCs w:val="24"/>
                <w:lang w:bidi="ar-SA"/>
              </w:rPr>
              <w:t>CPPIB</w:t>
            </w:r>
            <w:r w:rsidR="00541D0B" w:rsidRPr="0012531C">
              <w:rPr>
                <w:rFonts w:ascii="Times New Roman" w:eastAsia="宋体" w:hAnsi="Times New Roman" w:hint="eastAsia"/>
                <w:kern w:val="2"/>
                <w:sz w:val="24"/>
                <w:szCs w:val="24"/>
                <w:lang w:bidi="ar-SA"/>
              </w:rPr>
              <w:t>、世代投资、起源能源和</w:t>
            </w:r>
            <w:r w:rsidR="0012531C" w:rsidRPr="0012531C">
              <w:rPr>
                <w:rFonts w:ascii="Times New Roman" w:eastAsia="宋体" w:hAnsi="Times New Roman" w:hint="eastAsia"/>
                <w:kern w:val="2"/>
                <w:sz w:val="24"/>
                <w:szCs w:val="24"/>
                <w:lang w:bidi="ar-SA"/>
              </w:rPr>
              <w:t>东京</w:t>
            </w:r>
            <w:r w:rsidR="0012531C" w:rsidRPr="0012531C">
              <w:rPr>
                <w:rFonts w:ascii="Times New Roman" w:eastAsia="宋体" w:hAnsi="Times New Roman" w:hint="eastAsia"/>
                <w:kern w:val="2"/>
                <w:sz w:val="24"/>
                <w:szCs w:val="24"/>
                <w:lang w:bidi="ar-SA"/>
              </w:rPr>
              <w:lastRenderedPageBreak/>
              <w:t>瓦斯</w:t>
            </w:r>
            <w:r w:rsidR="000D7998" w:rsidRPr="0012531C">
              <w:rPr>
                <w:rFonts w:ascii="Times New Roman" w:eastAsia="宋体" w:hAnsi="Times New Roman" w:hint="eastAsia"/>
                <w:kern w:val="2"/>
                <w:sz w:val="24"/>
                <w:szCs w:val="24"/>
                <w:lang w:bidi="ar-SA"/>
              </w:rPr>
              <w:t>；</w:t>
            </w:r>
            <w:r w:rsidR="00AC1914">
              <w:rPr>
                <w:rFonts w:ascii="Times New Roman" w:eastAsia="宋体" w:hAnsi="Times New Roman"/>
                <w:kern w:val="2"/>
                <w:sz w:val="24"/>
                <w:szCs w:val="24"/>
                <w:lang w:bidi="ar-SA"/>
              </w:rPr>
              <w:t>（</w:t>
            </w:r>
            <w:r w:rsidR="00AC1914">
              <w:rPr>
                <w:rFonts w:ascii="Times New Roman" w:eastAsia="宋体" w:hAnsi="Times New Roman"/>
                <w:kern w:val="2"/>
                <w:sz w:val="24"/>
                <w:szCs w:val="24"/>
                <w:lang w:bidi="ar-SA"/>
              </w:rPr>
              <w:t>3</w:t>
            </w:r>
            <w:r w:rsidR="00AC1914">
              <w:rPr>
                <w:rFonts w:ascii="Times New Roman" w:eastAsia="宋体" w:hAnsi="Times New Roman"/>
                <w:kern w:val="2"/>
                <w:sz w:val="24"/>
                <w:szCs w:val="24"/>
                <w:lang w:bidi="ar-SA"/>
              </w:rPr>
              <w:t>）</w:t>
            </w:r>
            <w:r w:rsidR="00A766D7" w:rsidRPr="00A766D7">
              <w:rPr>
                <w:rFonts w:ascii="Times New Roman" w:eastAsia="宋体" w:hAnsi="Times New Roman"/>
                <w:kern w:val="2"/>
                <w:sz w:val="24"/>
                <w:szCs w:val="24"/>
                <w:lang w:bidi="ar-SA"/>
              </w:rPr>
              <w:t>丹麦护士和医务秘书养老基金（</w:t>
            </w:r>
            <w:proofErr w:type="spellStart"/>
            <w:r w:rsidR="00A766D7" w:rsidRPr="00A766D7">
              <w:rPr>
                <w:rFonts w:ascii="Times New Roman" w:eastAsia="宋体" w:hAnsi="Times New Roman"/>
                <w:kern w:val="2"/>
                <w:sz w:val="24"/>
                <w:szCs w:val="24"/>
                <w:lang w:bidi="ar-SA"/>
              </w:rPr>
              <w:t>Pensionskassen</w:t>
            </w:r>
            <w:proofErr w:type="spellEnd"/>
            <w:r w:rsidR="00A766D7" w:rsidRPr="00A766D7">
              <w:rPr>
                <w:rFonts w:ascii="Times New Roman" w:eastAsia="宋体" w:hAnsi="Times New Roman"/>
                <w:kern w:val="2"/>
                <w:sz w:val="24"/>
                <w:szCs w:val="24"/>
                <w:lang w:bidi="ar-SA"/>
              </w:rPr>
              <w:t xml:space="preserve"> for </w:t>
            </w:r>
            <w:proofErr w:type="spellStart"/>
            <w:r w:rsidR="00A766D7" w:rsidRPr="00A766D7">
              <w:rPr>
                <w:rFonts w:ascii="Times New Roman" w:eastAsia="宋体" w:hAnsi="Times New Roman"/>
                <w:kern w:val="2"/>
                <w:sz w:val="24"/>
                <w:szCs w:val="24"/>
                <w:lang w:bidi="ar-SA"/>
              </w:rPr>
              <w:t>Sygeplejersker</w:t>
            </w:r>
            <w:proofErr w:type="spellEnd"/>
            <w:r w:rsidR="00A766D7" w:rsidRPr="00A766D7">
              <w:rPr>
                <w:rFonts w:ascii="Times New Roman" w:eastAsia="宋体" w:hAnsi="Times New Roman"/>
                <w:kern w:val="2"/>
                <w:sz w:val="24"/>
                <w:szCs w:val="24"/>
                <w:lang w:bidi="ar-SA"/>
              </w:rPr>
              <w:t xml:space="preserve"> </w:t>
            </w:r>
            <w:proofErr w:type="spellStart"/>
            <w:r w:rsidR="00A766D7" w:rsidRPr="00A766D7">
              <w:rPr>
                <w:rFonts w:ascii="Times New Roman" w:eastAsia="宋体" w:hAnsi="Times New Roman"/>
                <w:kern w:val="2"/>
                <w:sz w:val="24"/>
                <w:szCs w:val="24"/>
                <w:lang w:bidi="ar-SA"/>
              </w:rPr>
              <w:t>og</w:t>
            </w:r>
            <w:proofErr w:type="spellEnd"/>
            <w:r w:rsidR="00A766D7" w:rsidRPr="00A766D7">
              <w:rPr>
                <w:rFonts w:ascii="Times New Roman" w:eastAsia="宋体" w:hAnsi="Times New Roman"/>
                <w:kern w:val="2"/>
                <w:sz w:val="24"/>
                <w:szCs w:val="24"/>
                <w:lang w:bidi="ar-SA"/>
              </w:rPr>
              <w:t xml:space="preserve"> </w:t>
            </w:r>
            <w:proofErr w:type="spellStart"/>
            <w:r w:rsidR="00A766D7" w:rsidRPr="00A766D7">
              <w:rPr>
                <w:rFonts w:ascii="Times New Roman" w:eastAsia="宋体" w:hAnsi="Times New Roman"/>
                <w:kern w:val="2"/>
                <w:sz w:val="24"/>
                <w:szCs w:val="24"/>
                <w:lang w:bidi="ar-SA"/>
              </w:rPr>
              <w:t>Lægesekretærer</w:t>
            </w:r>
            <w:proofErr w:type="spellEnd"/>
            <w:r w:rsidR="00A766D7" w:rsidRPr="00A766D7">
              <w:rPr>
                <w:rFonts w:ascii="Times New Roman" w:eastAsia="宋体" w:hAnsi="Times New Roman"/>
                <w:kern w:val="2"/>
                <w:sz w:val="24"/>
                <w:szCs w:val="24"/>
                <w:lang w:bidi="ar-SA"/>
              </w:rPr>
              <w:t>）</w:t>
            </w:r>
            <w:r w:rsidR="000D7998">
              <w:rPr>
                <w:rFonts w:ascii="Times New Roman" w:eastAsia="宋体" w:hAnsi="Times New Roman" w:hint="eastAsia"/>
                <w:kern w:val="2"/>
                <w:sz w:val="24"/>
                <w:szCs w:val="24"/>
                <w:lang w:bidi="ar-SA"/>
              </w:rPr>
              <w:t>、</w:t>
            </w:r>
            <w:r w:rsidR="00A766D7" w:rsidRPr="00A766D7">
              <w:rPr>
                <w:rFonts w:ascii="Times New Roman" w:eastAsia="宋体" w:hAnsi="Times New Roman"/>
                <w:kern w:val="2"/>
                <w:sz w:val="24"/>
                <w:szCs w:val="24"/>
                <w:lang w:bidi="ar-SA"/>
              </w:rPr>
              <w:t>丹麦医务专业人员养老基金（</w:t>
            </w:r>
            <w:proofErr w:type="spellStart"/>
            <w:r w:rsidR="00A766D7" w:rsidRPr="00A766D7">
              <w:rPr>
                <w:rFonts w:ascii="Times New Roman" w:eastAsia="宋体" w:hAnsi="Times New Roman"/>
                <w:kern w:val="2"/>
                <w:sz w:val="24"/>
                <w:szCs w:val="24"/>
                <w:lang w:bidi="ar-SA"/>
              </w:rPr>
              <w:t>Pensionskassen</w:t>
            </w:r>
            <w:proofErr w:type="spellEnd"/>
            <w:r w:rsidR="00A766D7" w:rsidRPr="00A766D7">
              <w:rPr>
                <w:rFonts w:ascii="Times New Roman" w:eastAsia="宋体" w:hAnsi="Times New Roman"/>
                <w:kern w:val="2"/>
                <w:sz w:val="24"/>
                <w:szCs w:val="24"/>
                <w:lang w:bidi="ar-SA"/>
              </w:rPr>
              <w:t xml:space="preserve"> for </w:t>
            </w:r>
            <w:proofErr w:type="spellStart"/>
            <w:r w:rsidR="00A766D7" w:rsidRPr="00A766D7">
              <w:rPr>
                <w:rFonts w:ascii="Times New Roman" w:eastAsia="宋体" w:hAnsi="Times New Roman"/>
                <w:kern w:val="2"/>
                <w:sz w:val="24"/>
                <w:szCs w:val="24"/>
                <w:lang w:bidi="ar-SA"/>
              </w:rPr>
              <w:t>Sundhedsfaglige</w:t>
            </w:r>
            <w:proofErr w:type="spellEnd"/>
            <w:r w:rsidR="00A766D7" w:rsidRPr="00A766D7">
              <w:rPr>
                <w:rFonts w:ascii="Times New Roman" w:eastAsia="宋体" w:hAnsi="Times New Roman"/>
                <w:kern w:val="2"/>
                <w:sz w:val="24"/>
                <w:szCs w:val="24"/>
                <w:lang w:bidi="ar-SA"/>
              </w:rPr>
              <w:t>）</w:t>
            </w:r>
            <w:r w:rsidR="00A766D7">
              <w:rPr>
                <w:rFonts w:ascii="Times New Roman" w:eastAsia="宋体" w:hAnsi="Times New Roman" w:hint="eastAsia"/>
                <w:kern w:val="2"/>
                <w:sz w:val="24"/>
                <w:szCs w:val="24"/>
                <w:lang w:bidi="ar-SA"/>
              </w:rPr>
              <w:t>和</w:t>
            </w:r>
            <w:r w:rsidR="00A766D7" w:rsidRPr="00A766D7">
              <w:rPr>
                <w:rFonts w:ascii="Times New Roman" w:eastAsia="宋体" w:hAnsi="Times New Roman"/>
                <w:kern w:val="2"/>
                <w:sz w:val="24"/>
                <w:szCs w:val="24"/>
                <w:lang w:bidi="ar-SA"/>
              </w:rPr>
              <w:t>丹麦社工社教办公人员养老基金（</w:t>
            </w:r>
            <w:proofErr w:type="spellStart"/>
            <w:r w:rsidR="00A766D7" w:rsidRPr="00A766D7">
              <w:rPr>
                <w:rFonts w:ascii="Times New Roman" w:eastAsia="宋体" w:hAnsi="Times New Roman"/>
                <w:kern w:val="2"/>
                <w:sz w:val="24"/>
                <w:szCs w:val="24"/>
                <w:lang w:bidi="ar-SA"/>
              </w:rPr>
              <w:t>Pensionskassen</w:t>
            </w:r>
            <w:proofErr w:type="spellEnd"/>
            <w:r w:rsidR="00A766D7" w:rsidRPr="00A766D7">
              <w:rPr>
                <w:rFonts w:ascii="Times New Roman" w:eastAsia="宋体" w:hAnsi="Times New Roman"/>
                <w:kern w:val="2"/>
                <w:sz w:val="24"/>
                <w:szCs w:val="24"/>
                <w:lang w:bidi="ar-SA"/>
              </w:rPr>
              <w:t xml:space="preserve"> for </w:t>
            </w:r>
            <w:proofErr w:type="spellStart"/>
            <w:r w:rsidR="00A766D7" w:rsidRPr="00A766D7">
              <w:rPr>
                <w:rFonts w:ascii="Times New Roman" w:eastAsia="宋体" w:hAnsi="Times New Roman"/>
                <w:kern w:val="2"/>
                <w:sz w:val="24"/>
                <w:szCs w:val="24"/>
                <w:lang w:bidi="ar-SA"/>
              </w:rPr>
              <w:t>Socialrådgivere</w:t>
            </w:r>
            <w:proofErr w:type="spellEnd"/>
            <w:r w:rsidR="00A766D7" w:rsidRPr="00A766D7">
              <w:rPr>
                <w:rFonts w:ascii="Times New Roman" w:eastAsia="宋体" w:hAnsi="Times New Roman"/>
                <w:kern w:val="2"/>
                <w:sz w:val="24"/>
                <w:szCs w:val="24"/>
                <w:lang w:bidi="ar-SA"/>
              </w:rPr>
              <w:t xml:space="preserve">, </w:t>
            </w:r>
            <w:proofErr w:type="spellStart"/>
            <w:r w:rsidR="00A766D7" w:rsidRPr="00A766D7">
              <w:rPr>
                <w:rFonts w:ascii="Times New Roman" w:eastAsia="宋体" w:hAnsi="Times New Roman"/>
                <w:kern w:val="2"/>
                <w:sz w:val="24"/>
                <w:szCs w:val="24"/>
                <w:lang w:bidi="ar-SA"/>
              </w:rPr>
              <w:t>Socialpædagoger</w:t>
            </w:r>
            <w:proofErr w:type="spellEnd"/>
            <w:r w:rsidR="00A766D7" w:rsidRPr="00A766D7">
              <w:rPr>
                <w:rFonts w:ascii="Times New Roman" w:eastAsia="宋体" w:hAnsi="Times New Roman"/>
                <w:kern w:val="2"/>
                <w:sz w:val="24"/>
                <w:szCs w:val="24"/>
                <w:lang w:bidi="ar-SA"/>
              </w:rPr>
              <w:t xml:space="preserve"> </w:t>
            </w:r>
            <w:proofErr w:type="spellStart"/>
            <w:r w:rsidR="00A766D7" w:rsidRPr="00A766D7">
              <w:rPr>
                <w:rFonts w:ascii="Times New Roman" w:eastAsia="宋体" w:hAnsi="Times New Roman"/>
                <w:kern w:val="2"/>
                <w:sz w:val="24"/>
                <w:szCs w:val="24"/>
                <w:lang w:bidi="ar-SA"/>
              </w:rPr>
              <w:t>og</w:t>
            </w:r>
            <w:proofErr w:type="spellEnd"/>
            <w:r w:rsidR="00A766D7" w:rsidRPr="00A766D7">
              <w:rPr>
                <w:rFonts w:ascii="Times New Roman" w:eastAsia="宋体" w:hAnsi="Times New Roman"/>
                <w:kern w:val="2"/>
                <w:sz w:val="24"/>
                <w:szCs w:val="24"/>
                <w:lang w:bidi="ar-SA"/>
              </w:rPr>
              <w:t xml:space="preserve"> </w:t>
            </w:r>
            <w:proofErr w:type="spellStart"/>
            <w:r w:rsidR="00A766D7" w:rsidRPr="00A766D7">
              <w:rPr>
                <w:rFonts w:ascii="Times New Roman" w:eastAsia="宋体" w:hAnsi="Times New Roman"/>
                <w:kern w:val="2"/>
                <w:sz w:val="24"/>
                <w:szCs w:val="24"/>
                <w:lang w:bidi="ar-SA"/>
              </w:rPr>
              <w:t>Kontorpersonale</w:t>
            </w:r>
            <w:proofErr w:type="spellEnd"/>
            <w:r w:rsidR="00A766D7" w:rsidRPr="00A766D7">
              <w:rPr>
                <w:rFonts w:ascii="Times New Roman" w:eastAsia="宋体" w:hAnsi="Times New Roman"/>
                <w:kern w:val="2"/>
                <w:sz w:val="24"/>
                <w:szCs w:val="24"/>
                <w:lang w:bidi="ar-SA"/>
              </w:rPr>
              <w:t>）</w:t>
            </w:r>
            <w:r w:rsidR="000D7998">
              <w:rPr>
                <w:rFonts w:ascii="Times New Roman" w:eastAsia="宋体" w:hAnsi="Times New Roman" w:hint="eastAsia"/>
                <w:kern w:val="2"/>
                <w:sz w:val="24"/>
                <w:szCs w:val="24"/>
                <w:lang w:bidi="ar-SA"/>
              </w:rPr>
              <w:t>；</w:t>
            </w:r>
            <w:r w:rsidR="003E5329">
              <w:rPr>
                <w:rFonts w:ascii="Times New Roman" w:eastAsia="宋体" w:hAnsi="Times New Roman" w:hint="eastAsia"/>
                <w:kern w:val="2"/>
                <w:sz w:val="24"/>
                <w:szCs w:val="24"/>
                <w:lang w:bidi="ar-SA"/>
              </w:rPr>
              <w:t>以及</w:t>
            </w:r>
            <w:r w:rsidR="003E5329">
              <w:rPr>
                <w:rFonts w:ascii="Times New Roman" w:eastAsia="宋体" w:hAnsi="Times New Roman" w:hint="eastAsia"/>
                <w:kern w:val="2"/>
                <w:sz w:val="24"/>
                <w:szCs w:val="24"/>
                <w:lang w:bidi="ar-SA"/>
              </w:rPr>
              <w:t xml:space="preserve"> </w:t>
            </w:r>
            <w:r w:rsidR="00AC1914">
              <w:rPr>
                <w:rFonts w:ascii="Times New Roman" w:eastAsia="宋体" w:hAnsi="Times New Roman"/>
                <w:kern w:val="2"/>
                <w:sz w:val="24"/>
                <w:szCs w:val="24"/>
                <w:lang w:bidi="ar-SA"/>
              </w:rPr>
              <w:t>（</w:t>
            </w:r>
            <w:r w:rsidR="00AC1914">
              <w:rPr>
                <w:rFonts w:ascii="Times New Roman" w:eastAsia="宋体" w:hAnsi="Times New Roman"/>
                <w:kern w:val="2"/>
                <w:sz w:val="24"/>
                <w:szCs w:val="24"/>
                <w:lang w:bidi="ar-SA"/>
              </w:rPr>
              <w:t>4</w:t>
            </w:r>
            <w:r w:rsidR="00AC1914">
              <w:rPr>
                <w:rFonts w:ascii="Times New Roman" w:eastAsia="宋体" w:hAnsi="Times New Roman"/>
                <w:kern w:val="2"/>
                <w:sz w:val="24"/>
                <w:szCs w:val="24"/>
                <w:lang w:bidi="ar-SA"/>
              </w:rPr>
              <w:t>）</w:t>
            </w:r>
            <w:r w:rsidR="00B0026F" w:rsidRPr="007F7180">
              <w:rPr>
                <w:rFonts w:ascii="Times New Roman" w:eastAsia="宋体" w:hAnsi="Times New Roman"/>
                <w:kern w:val="2"/>
                <w:sz w:val="24"/>
                <w:szCs w:val="24"/>
                <w:lang w:bidi="ar-SA"/>
              </w:rPr>
              <w:t>PFA</w:t>
            </w:r>
            <w:r w:rsidR="00523778" w:rsidRPr="00523778">
              <w:rPr>
                <w:rFonts w:ascii="Times New Roman" w:eastAsia="宋体" w:hAnsi="Times New Roman" w:hint="eastAsia"/>
                <w:kern w:val="2"/>
                <w:sz w:val="24"/>
                <w:szCs w:val="24"/>
                <w:lang w:bidi="ar-SA"/>
              </w:rPr>
              <w:t>控股公司</w:t>
            </w:r>
            <w:r w:rsidR="003E5329">
              <w:rPr>
                <w:rFonts w:ascii="Times New Roman" w:eastAsia="宋体" w:hAnsi="Times New Roman" w:hint="eastAsia"/>
                <w:kern w:val="2"/>
                <w:sz w:val="24"/>
                <w:szCs w:val="24"/>
                <w:lang w:bidi="ar-SA"/>
              </w:rPr>
              <w:t>。</w:t>
            </w:r>
            <w:r w:rsidR="003E5E4F">
              <w:rPr>
                <w:rFonts w:ascii="Times New Roman" w:eastAsia="宋体" w:hAnsi="Times New Roman"/>
                <w:kern w:val="2"/>
                <w:sz w:val="24"/>
                <w:szCs w:val="24"/>
                <w:lang w:bidi="ar-SA"/>
              </w:rPr>
              <w:t>具体信息请见下文。</w:t>
            </w:r>
          </w:p>
        </w:tc>
      </w:tr>
      <w:tr w:rsidR="00AB6510" w:rsidRPr="007F7180" w14:paraId="0B998C54"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711AFDFF"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38F2383" w14:textId="10224518" w:rsidR="00AB6510" w:rsidRPr="007F7180" w:rsidRDefault="00CD5763"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4</w:t>
            </w:r>
            <w:r w:rsidR="00D60B2D" w:rsidRPr="007F7180">
              <w:rPr>
                <w:rFonts w:ascii="Times New Roman" w:eastAsia="宋体" w:hAnsi="Times New Roman"/>
                <w:kern w:val="2"/>
                <w:sz w:val="24"/>
                <w:szCs w:val="24"/>
                <w:lang w:bidi="ar-SA"/>
              </w:rPr>
              <w:t xml:space="preserve">. </w:t>
            </w:r>
            <w:r w:rsidRPr="007F7180">
              <w:rPr>
                <w:rFonts w:ascii="Times New Roman" w:eastAsia="宋体" w:hAnsi="Times New Roman"/>
                <w:kern w:val="2"/>
                <w:sz w:val="24"/>
                <w:szCs w:val="24"/>
                <w:lang w:bidi="ar-SA"/>
              </w:rPr>
              <w:t>PKA WLWF</w:t>
            </w:r>
            <w:r w:rsidRPr="003F4D4E">
              <w:rPr>
                <w:rFonts w:ascii="Times New Roman" w:eastAsia="宋体" w:hAnsi="Times New Roman" w:hint="eastAsia"/>
                <w:kern w:val="2"/>
                <w:sz w:val="24"/>
                <w:szCs w:val="24"/>
                <w:lang w:bidi="ar-SA"/>
              </w:rPr>
              <w:t>控股（英国）有限公司</w:t>
            </w:r>
          </w:p>
        </w:tc>
        <w:tc>
          <w:tcPr>
            <w:tcW w:w="4110" w:type="dxa"/>
            <w:tcBorders>
              <w:top w:val="single" w:sz="4" w:space="0" w:color="auto"/>
              <w:left w:val="single" w:sz="4" w:space="0" w:color="auto"/>
              <w:bottom w:val="single" w:sz="4" w:space="0" w:color="auto"/>
              <w:right w:val="single" w:sz="4" w:space="0" w:color="auto"/>
            </w:tcBorders>
          </w:tcPr>
          <w:p w14:paraId="25E23D9F" w14:textId="77777777" w:rsidR="00CD5763" w:rsidRPr="007F7180" w:rsidRDefault="00CD5763" w:rsidP="00CD5763">
            <w:pPr>
              <w:widowControl w:val="0"/>
              <w:adjustRightInd w:val="0"/>
              <w:snapToGrid w:val="0"/>
              <w:spacing w:after="120"/>
              <w:jc w:val="both"/>
              <w:rPr>
                <w:rFonts w:ascii="Times New Roman" w:eastAsia="宋体" w:hAnsi="Times New Roman"/>
                <w:kern w:val="2"/>
                <w:sz w:val="24"/>
                <w:szCs w:val="24"/>
                <w:lang w:bidi="ar-SA"/>
              </w:rPr>
            </w:pPr>
            <w:r w:rsidRPr="002135DA">
              <w:rPr>
                <w:rFonts w:ascii="Times New Roman" w:eastAsia="宋体" w:hAnsi="Times New Roman"/>
                <w:kern w:val="2"/>
                <w:sz w:val="24"/>
                <w:szCs w:val="24"/>
                <w:lang w:bidi="ar-SA"/>
              </w:rPr>
              <w:t>PKA WLWF</w:t>
            </w:r>
            <w:r w:rsidRPr="003F4D4E">
              <w:rPr>
                <w:rFonts w:ascii="Times New Roman" w:eastAsia="宋体" w:hAnsi="Times New Roman" w:hint="eastAsia"/>
                <w:kern w:val="2"/>
                <w:sz w:val="24"/>
                <w:szCs w:val="24"/>
                <w:lang w:bidi="ar-SA"/>
              </w:rPr>
              <w:t>控股（英国）有限公司于</w:t>
            </w:r>
            <w:r w:rsidRPr="003F4D4E">
              <w:rPr>
                <w:rFonts w:ascii="Times New Roman" w:eastAsia="宋体" w:hAnsi="Times New Roman"/>
                <w:kern w:val="2"/>
                <w:sz w:val="24"/>
                <w:szCs w:val="24"/>
                <w:lang w:bidi="ar-SA"/>
              </w:rPr>
              <w:t xml:space="preserve"> 2017 </w:t>
            </w:r>
            <w:r w:rsidRPr="003F4D4E">
              <w:rPr>
                <w:rFonts w:ascii="Times New Roman" w:eastAsia="宋体" w:hAnsi="Times New Roman" w:hint="eastAsia"/>
                <w:kern w:val="2"/>
                <w:sz w:val="24"/>
                <w:szCs w:val="24"/>
                <w:lang w:bidi="ar-SA"/>
              </w:rPr>
              <w:t>年</w:t>
            </w:r>
            <w:r w:rsidRPr="003F4D4E">
              <w:rPr>
                <w:rFonts w:ascii="Times New Roman" w:eastAsia="宋体" w:hAnsi="Times New Roman"/>
                <w:kern w:val="2"/>
                <w:sz w:val="24"/>
                <w:szCs w:val="24"/>
                <w:lang w:bidi="ar-SA"/>
              </w:rPr>
              <w:t xml:space="preserve"> 6 </w:t>
            </w:r>
            <w:r w:rsidRPr="003F4D4E">
              <w:rPr>
                <w:rFonts w:ascii="Times New Roman" w:eastAsia="宋体" w:hAnsi="Times New Roman" w:hint="eastAsia"/>
                <w:kern w:val="2"/>
                <w:sz w:val="24"/>
                <w:szCs w:val="24"/>
                <w:lang w:bidi="ar-SA"/>
              </w:rPr>
              <w:t>月</w:t>
            </w:r>
            <w:r w:rsidRPr="003F4D4E">
              <w:rPr>
                <w:rFonts w:ascii="Times New Roman" w:eastAsia="宋体" w:hAnsi="Times New Roman"/>
                <w:kern w:val="2"/>
                <w:sz w:val="24"/>
                <w:szCs w:val="24"/>
                <w:lang w:bidi="ar-SA"/>
              </w:rPr>
              <w:t xml:space="preserve"> 19 </w:t>
            </w:r>
            <w:r w:rsidRPr="003F4D4E">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Pr="003F4D4E">
              <w:rPr>
                <w:rFonts w:ascii="Times New Roman" w:eastAsia="宋体" w:hAnsi="Times New Roman" w:hint="eastAsia"/>
                <w:kern w:val="2"/>
                <w:sz w:val="24"/>
                <w:szCs w:val="24"/>
                <w:lang w:bidi="ar-SA"/>
              </w:rPr>
              <w:t>英国，是一家投资控股公司</w:t>
            </w:r>
            <w:r>
              <w:rPr>
                <w:rFonts w:ascii="Times New Roman" w:eastAsia="宋体" w:hAnsi="Times New Roman" w:hint="eastAsia"/>
                <w:kern w:val="2"/>
                <w:sz w:val="24"/>
                <w:szCs w:val="24"/>
                <w:lang w:bidi="ar-SA"/>
              </w:rPr>
              <w:t>。</w:t>
            </w:r>
          </w:p>
          <w:p w14:paraId="15522671" w14:textId="658278F6" w:rsidR="00BC6BD9" w:rsidRPr="007F7180" w:rsidRDefault="00CD5763" w:rsidP="006A15A8">
            <w:pPr>
              <w:widowControl w:val="0"/>
              <w:adjustRightInd w:val="0"/>
              <w:snapToGrid w:val="0"/>
              <w:spacing w:after="120"/>
              <w:jc w:val="both"/>
              <w:rPr>
                <w:rFonts w:ascii="Times New Roman" w:eastAsia="宋体" w:hAnsi="Times New Roman"/>
                <w:kern w:val="2"/>
                <w:sz w:val="24"/>
                <w:szCs w:val="24"/>
                <w:lang w:bidi="ar-SA"/>
              </w:rPr>
            </w:pPr>
            <w:r w:rsidRPr="002135DA">
              <w:rPr>
                <w:rFonts w:ascii="Times New Roman" w:eastAsia="宋体" w:hAnsi="Times New Roman"/>
                <w:kern w:val="2"/>
                <w:sz w:val="24"/>
                <w:szCs w:val="24"/>
                <w:lang w:bidi="ar-SA"/>
              </w:rPr>
              <w:t>PKA WLWF</w:t>
            </w:r>
            <w:r w:rsidRPr="002135DA">
              <w:rPr>
                <w:rFonts w:ascii="Times New Roman" w:eastAsia="宋体" w:hAnsi="Times New Roman" w:hint="eastAsia"/>
                <w:kern w:val="2"/>
                <w:sz w:val="24"/>
                <w:szCs w:val="24"/>
                <w:lang w:bidi="ar-SA"/>
              </w:rPr>
              <w:t>控股（英国）有限公司</w:t>
            </w:r>
            <w:r>
              <w:rPr>
                <w:rFonts w:ascii="Times New Roman" w:eastAsia="宋体" w:hAnsi="Times New Roman" w:hint="eastAsia"/>
                <w:kern w:val="2"/>
                <w:sz w:val="24"/>
                <w:szCs w:val="24"/>
                <w:lang w:bidi="ar-SA"/>
              </w:rPr>
              <w:t>的最终控制人为</w:t>
            </w:r>
            <w:r w:rsidRPr="00A766D7">
              <w:rPr>
                <w:rFonts w:ascii="Times New Roman" w:eastAsia="宋体" w:hAnsi="Times New Roman"/>
                <w:kern w:val="2"/>
                <w:sz w:val="24"/>
                <w:szCs w:val="24"/>
                <w:lang w:bidi="ar-SA"/>
              </w:rPr>
              <w:t>丹麦护士和医务秘书养老基金</w:t>
            </w:r>
            <w:r>
              <w:rPr>
                <w:rFonts w:ascii="Times New Roman" w:eastAsia="宋体" w:hAnsi="Times New Roman" w:hint="eastAsia"/>
                <w:kern w:val="2"/>
                <w:sz w:val="24"/>
                <w:szCs w:val="24"/>
                <w:lang w:bidi="ar-SA"/>
              </w:rPr>
              <w:t>、</w:t>
            </w:r>
            <w:r w:rsidRPr="00A766D7">
              <w:rPr>
                <w:rFonts w:ascii="Times New Roman" w:eastAsia="宋体" w:hAnsi="Times New Roman"/>
                <w:kern w:val="2"/>
                <w:sz w:val="24"/>
                <w:szCs w:val="24"/>
                <w:lang w:bidi="ar-SA"/>
              </w:rPr>
              <w:t>丹麦医务专业人员养老基金</w:t>
            </w:r>
            <w:r>
              <w:rPr>
                <w:rFonts w:ascii="Times New Roman" w:eastAsia="宋体" w:hAnsi="Times New Roman" w:hint="eastAsia"/>
                <w:kern w:val="2"/>
                <w:sz w:val="24"/>
                <w:szCs w:val="24"/>
                <w:lang w:bidi="ar-SA"/>
              </w:rPr>
              <w:t>，以及</w:t>
            </w:r>
            <w:r w:rsidRPr="00A766D7">
              <w:rPr>
                <w:rFonts w:ascii="Times New Roman" w:eastAsia="宋体" w:hAnsi="Times New Roman"/>
                <w:kern w:val="2"/>
                <w:sz w:val="24"/>
                <w:szCs w:val="24"/>
                <w:lang w:bidi="ar-SA"/>
              </w:rPr>
              <w:t>丹麦社工社教办公人员养老基金</w:t>
            </w:r>
            <w:r>
              <w:rPr>
                <w:rFonts w:ascii="Times New Roman" w:eastAsia="宋体" w:hAnsi="Times New Roman" w:hint="eastAsia"/>
                <w:kern w:val="2"/>
                <w:sz w:val="24"/>
                <w:szCs w:val="24"/>
                <w:lang w:bidi="ar-SA"/>
              </w:rPr>
              <w:t>，其均为</w:t>
            </w:r>
            <w:r w:rsidRPr="00E17B23">
              <w:rPr>
                <w:rFonts w:ascii="Times New Roman" w:eastAsia="宋体" w:hAnsi="Times New Roman" w:hint="eastAsia"/>
                <w:kern w:val="2"/>
                <w:sz w:val="24"/>
                <w:szCs w:val="24"/>
                <w:lang w:bidi="ar-SA"/>
              </w:rPr>
              <w:t>养老基金。</w:t>
            </w:r>
          </w:p>
        </w:tc>
      </w:tr>
      <w:tr w:rsidR="00AB6510" w:rsidRPr="007F7180" w14:paraId="24CA7E80"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64F85ED8"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275B64C1" w14:textId="37C41AFD" w:rsidR="00AB6510" w:rsidRPr="007F7180" w:rsidRDefault="00CD5763"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5</w:t>
            </w:r>
            <w:r w:rsidR="00D60B2D" w:rsidRPr="007F7180">
              <w:rPr>
                <w:rFonts w:ascii="Times New Roman" w:eastAsia="宋体" w:hAnsi="Times New Roman"/>
                <w:kern w:val="2"/>
                <w:sz w:val="24"/>
                <w:szCs w:val="24"/>
                <w:lang w:bidi="ar-SA"/>
              </w:rPr>
              <w:t xml:space="preserve">. </w:t>
            </w:r>
            <w:r w:rsidRPr="00A766D7">
              <w:rPr>
                <w:rFonts w:ascii="Times New Roman" w:eastAsia="宋体" w:hAnsi="Times New Roman"/>
                <w:kern w:val="2"/>
                <w:sz w:val="24"/>
                <w:szCs w:val="24"/>
                <w:lang w:bidi="ar-SA"/>
              </w:rPr>
              <w:t>PFA Pension</w:t>
            </w:r>
            <w:r w:rsidRPr="00A766D7">
              <w:rPr>
                <w:rFonts w:ascii="Times New Roman" w:eastAsia="宋体" w:hAnsi="Times New Roman"/>
                <w:kern w:val="2"/>
                <w:sz w:val="24"/>
                <w:szCs w:val="24"/>
                <w:lang w:bidi="ar-SA"/>
              </w:rPr>
              <w:t>保险公司</w:t>
            </w:r>
          </w:p>
        </w:tc>
        <w:tc>
          <w:tcPr>
            <w:tcW w:w="4110" w:type="dxa"/>
            <w:tcBorders>
              <w:top w:val="single" w:sz="4" w:space="0" w:color="auto"/>
              <w:left w:val="single" w:sz="4" w:space="0" w:color="auto"/>
              <w:bottom w:val="single" w:sz="4" w:space="0" w:color="auto"/>
              <w:right w:val="single" w:sz="4" w:space="0" w:color="auto"/>
            </w:tcBorders>
          </w:tcPr>
          <w:p w14:paraId="12B29878" w14:textId="77777777" w:rsidR="00CD5763" w:rsidRPr="007F7180" w:rsidRDefault="00CD5763" w:rsidP="00CD5763">
            <w:pPr>
              <w:widowControl w:val="0"/>
              <w:adjustRightInd w:val="0"/>
              <w:snapToGrid w:val="0"/>
              <w:spacing w:after="120"/>
              <w:jc w:val="both"/>
              <w:rPr>
                <w:rFonts w:ascii="Times New Roman" w:eastAsia="宋体" w:hAnsi="Times New Roman"/>
                <w:kern w:val="2"/>
                <w:sz w:val="24"/>
                <w:szCs w:val="24"/>
                <w:lang w:bidi="ar-SA"/>
              </w:rPr>
            </w:pPr>
            <w:r w:rsidRPr="00A766D7">
              <w:rPr>
                <w:rFonts w:ascii="Times New Roman" w:eastAsia="宋体" w:hAnsi="Times New Roman"/>
                <w:kern w:val="2"/>
                <w:sz w:val="24"/>
                <w:szCs w:val="24"/>
                <w:lang w:bidi="ar-SA"/>
              </w:rPr>
              <w:t>PFA Pension</w:t>
            </w:r>
            <w:r w:rsidRPr="00A766D7">
              <w:rPr>
                <w:rFonts w:ascii="Times New Roman" w:eastAsia="宋体" w:hAnsi="Times New Roman"/>
                <w:kern w:val="2"/>
                <w:sz w:val="24"/>
                <w:szCs w:val="24"/>
                <w:lang w:bidi="ar-SA"/>
              </w:rPr>
              <w:t>保险公司</w:t>
            </w:r>
            <w:r w:rsidRPr="001A4F78">
              <w:rPr>
                <w:rFonts w:ascii="Times New Roman" w:eastAsia="宋体" w:hAnsi="Times New Roman" w:hint="eastAsia"/>
                <w:kern w:val="2"/>
                <w:sz w:val="24"/>
                <w:szCs w:val="24"/>
                <w:lang w:bidi="ar-SA"/>
              </w:rPr>
              <w:t>于</w:t>
            </w:r>
            <w:r w:rsidRPr="001A4F78">
              <w:rPr>
                <w:rFonts w:ascii="Times New Roman" w:eastAsia="宋体" w:hAnsi="Times New Roman"/>
                <w:kern w:val="2"/>
                <w:sz w:val="24"/>
                <w:szCs w:val="24"/>
                <w:lang w:bidi="ar-SA"/>
              </w:rPr>
              <w:t xml:space="preserve"> 1917 </w:t>
            </w:r>
            <w:r w:rsidRPr="001A4F78">
              <w:rPr>
                <w:rFonts w:ascii="Times New Roman" w:eastAsia="宋体" w:hAnsi="Times New Roman" w:hint="eastAsia"/>
                <w:kern w:val="2"/>
                <w:sz w:val="24"/>
                <w:szCs w:val="24"/>
                <w:lang w:bidi="ar-SA"/>
              </w:rPr>
              <w:t>年</w:t>
            </w:r>
            <w:r>
              <w:rPr>
                <w:rFonts w:ascii="Times New Roman" w:eastAsia="宋体" w:hAnsi="Times New Roman" w:hint="eastAsia"/>
                <w:kern w:val="2"/>
                <w:sz w:val="24"/>
                <w:szCs w:val="24"/>
                <w:lang w:bidi="ar-SA"/>
              </w:rPr>
              <w:t>成立于</w:t>
            </w:r>
            <w:r w:rsidRPr="001A4F78">
              <w:rPr>
                <w:rFonts w:ascii="Times New Roman" w:eastAsia="宋体" w:hAnsi="Times New Roman" w:hint="eastAsia"/>
                <w:kern w:val="2"/>
                <w:sz w:val="24"/>
                <w:szCs w:val="24"/>
                <w:lang w:bidi="ar-SA"/>
              </w:rPr>
              <w:t>丹麦，是一家人寿保险公司。</w:t>
            </w:r>
          </w:p>
          <w:p w14:paraId="7835033F" w14:textId="46E8B617" w:rsidR="00E11873" w:rsidRPr="007F7180" w:rsidRDefault="00CD5763" w:rsidP="006208E8">
            <w:pPr>
              <w:widowControl w:val="0"/>
              <w:adjustRightInd w:val="0"/>
              <w:snapToGrid w:val="0"/>
              <w:spacing w:after="120"/>
              <w:jc w:val="both"/>
              <w:rPr>
                <w:rFonts w:ascii="Times New Roman" w:eastAsia="宋体" w:hAnsi="Times New Roman"/>
                <w:kern w:val="2"/>
                <w:sz w:val="24"/>
                <w:szCs w:val="24"/>
                <w:lang w:bidi="ar-SA"/>
              </w:rPr>
            </w:pPr>
            <w:r w:rsidRPr="00A766D7">
              <w:rPr>
                <w:rFonts w:ascii="Times New Roman" w:eastAsia="宋体" w:hAnsi="Times New Roman"/>
                <w:kern w:val="2"/>
                <w:sz w:val="24"/>
                <w:szCs w:val="24"/>
                <w:lang w:bidi="ar-SA"/>
              </w:rPr>
              <w:t>PFA Pension</w:t>
            </w:r>
            <w:r w:rsidRPr="00A766D7">
              <w:rPr>
                <w:rFonts w:ascii="Times New Roman" w:eastAsia="宋体" w:hAnsi="Times New Roman"/>
                <w:kern w:val="2"/>
                <w:sz w:val="24"/>
                <w:szCs w:val="24"/>
                <w:lang w:bidi="ar-SA"/>
              </w:rPr>
              <w:t>保险公司</w:t>
            </w:r>
            <w:r>
              <w:rPr>
                <w:rFonts w:ascii="Times New Roman" w:eastAsia="宋体" w:hAnsi="Times New Roman" w:hint="eastAsia"/>
                <w:kern w:val="2"/>
                <w:sz w:val="24"/>
                <w:szCs w:val="24"/>
                <w:lang w:bidi="ar-SA"/>
              </w:rPr>
              <w:t>的最终控制人为</w:t>
            </w:r>
            <w:r w:rsidRPr="00A72435">
              <w:rPr>
                <w:rFonts w:ascii="Times New Roman" w:eastAsia="宋体" w:hAnsi="Times New Roman" w:hint="eastAsia"/>
                <w:kern w:val="2"/>
                <w:sz w:val="24"/>
                <w:szCs w:val="24"/>
                <w:lang w:bidi="ar-SA"/>
              </w:rPr>
              <w:t>PFA</w:t>
            </w:r>
            <w:r w:rsidRPr="00A72435">
              <w:rPr>
                <w:rFonts w:ascii="Times New Roman" w:eastAsia="宋体" w:hAnsi="Times New Roman" w:hint="eastAsia"/>
                <w:kern w:val="2"/>
                <w:sz w:val="24"/>
                <w:szCs w:val="24"/>
                <w:lang w:bidi="ar-SA"/>
              </w:rPr>
              <w:t>控股公司</w:t>
            </w:r>
            <w:r>
              <w:rPr>
                <w:rFonts w:ascii="Times New Roman" w:eastAsia="宋体" w:hAnsi="Times New Roman" w:hint="eastAsia"/>
                <w:kern w:val="2"/>
                <w:sz w:val="24"/>
                <w:szCs w:val="24"/>
                <w:lang w:bidi="ar-SA"/>
              </w:rPr>
              <w:t>，其</w:t>
            </w:r>
            <w:r w:rsidRPr="00A72435">
              <w:rPr>
                <w:rFonts w:ascii="Times New Roman" w:eastAsia="宋体" w:hAnsi="Times New Roman" w:hint="eastAsia"/>
                <w:kern w:val="2"/>
                <w:sz w:val="24"/>
                <w:szCs w:val="24"/>
                <w:lang w:bidi="ar-SA"/>
              </w:rPr>
              <w:t>是一家丹麦控股公司，拥有</w:t>
            </w:r>
            <w:r w:rsidRPr="00A766D7">
              <w:rPr>
                <w:rFonts w:ascii="Times New Roman" w:eastAsia="宋体" w:hAnsi="Times New Roman"/>
                <w:kern w:val="2"/>
                <w:sz w:val="24"/>
                <w:szCs w:val="24"/>
                <w:lang w:bidi="ar-SA"/>
              </w:rPr>
              <w:t>PFA Pension</w:t>
            </w:r>
            <w:r w:rsidRPr="00A766D7">
              <w:rPr>
                <w:rFonts w:ascii="Times New Roman" w:eastAsia="宋体" w:hAnsi="Times New Roman"/>
                <w:kern w:val="2"/>
                <w:sz w:val="24"/>
                <w:szCs w:val="24"/>
                <w:lang w:bidi="ar-SA"/>
              </w:rPr>
              <w:t>保险公司</w:t>
            </w:r>
            <w:r w:rsidRPr="00A72435">
              <w:rPr>
                <w:rFonts w:ascii="Times New Roman" w:eastAsia="宋体" w:hAnsi="Times New Roman" w:hint="eastAsia"/>
                <w:kern w:val="2"/>
                <w:sz w:val="24"/>
                <w:szCs w:val="24"/>
                <w:lang w:bidi="ar-SA"/>
              </w:rPr>
              <w:t>，并通过数家子公司进行运营。</w:t>
            </w:r>
          </w:p>
        </w:tc>
      </w:tr>
      <w:tr w:rsidR="00AB6510" w:rsidRPr="007F7180" w14:paraId="77345490"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32C17412"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428EB420" w14:textId="689E5882" w:rsidR="00AB6510" w:rsidRPr="0087367D" w:rsidRDefault="00CD5763"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6</w:t>
            </w:r>
            <w:r w:rsidR="00D60B2D" w:rsidRPr="0087367D">
              <w:rPr>
                <w:rFonts w:ascii="Times New Roman" w:eastAsia="宋体" w:hAnsi="Times New Roman"/>
                <w:kern w:val="2"/>
                <w:sz w:val="24"/>
                <w:szCs w:val="24"/>
                <w:lang w:bidi="ar-SA"/>
              </w:rPr>
              <w:t>.</w:t>
            </w:r>
            <w:r w:rsidR="0087367D" w:rsidRPr="0087367D">
              <w:rPr>
                <w:rFonts w:ascii="Times New Roman" w:eastAsia="宋体" w:hAnsi="Times New Roman"/>
                <w:kern w:val="2"/>
                <w:sz w:val="24"/>
                <w:szCs w:val="24"/>
                <w:lang w:bidi="ar-SA"/>
              </w:rPr>
              <w:t>八达通可再生</w:t>
            </w:r>
            <w:r w:rsidR="0087367D" w:rsidRPr="0087367D">
              <w:rPr>
                <w:rFonts w:ascii="Times New Roman" w:eastAsia="宋体" w:hAnsi="Times New Roman" w:hint="eastAsia"/>
                <w:kern w:val="2"/>
                <w:sz w:val="24"/>
                <w:szCs w:val="24"/>
                <w:lang w:bidi="ar-SA"/>
              </w:rPr>
              <w:t>能源</w:t>
            </w:r>
            <w:r w:rsidR="0087367D" w:rsidRPr="0087367D">
              <w:rPr>
                <w:rFonts w:ascii="Times New Roman" w:eastAsia="宋体" w:hAnsi="Times New Roman"/>
                <w:kern w:val="2"/>
                <w:sz w:val="24"/>
                <w:szCs w:val="24"/>
                <w:lang w:bidi="ar-SA"/>
              </w:rPr>
              <w:t>有限公司</w:t>
            </w:r>
          </w:p>
        </w:tc>
        <w:tc>
          <w:tcPr>
            <w:tcW w:w="4110" w:type="dxa"/>
            <w:tcBorders>
              <w:top w:val="single" w:sz="4" w:space="0" w:color="auto"/>
              <w:left w:val="single" w:sz="4" w:space="0" w:color="auto"/>
              <w:bottom w:val="single" w:sz="4" w:space="0" w:color="auto"/>
              <w:right w:val="single" w:sz="4" w:space="0" w:color="auto"/>
            </w:tcBorders>
          </w:tcPr>
          <w:p w14:paraId="5BE7568F" w14:textId="3F373A5B" w:rsidR="00E11873" w:rsidRPr="007F7180" w:rsidRDefault="0087367D" w:rsidP="006208E8">
            <w:pPr>
              <w:widowControl w:val="0"/>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kern w:val="2"/>
                <w:sz w:val="24"/>
                <w:szCs w:val="24"/>
                <w:lang w:bidi="ar-SA"/>
              </w:rPr>
              <w:t>八达通可再生能源有限公司</w:t>
            </w:r>
            <w:r w:rsidR="007C1306" w:rsidRPr="007C1306">
              <w:rPr>
                <w:rFonts w:ascii="Times New Roman" w:eastAsia="宋体" w:hAnsi="Times New Roman"/>
                <w:kern w:val="2"/>
                <w:sz w:val="24"/>
                <w:szCs w:val="24"/>
                <w:lang w:bidi="ar-SA"/>
              </w:rPr>
              <w:t>于</w:t>
            </w:r>
            <w:r w:rsidR="007C1306" w:rsidRPr="007C1306">
              <w:rPr>
                <w:rFonts w:ascii="Times New Roman" w:eastAsia="宋体" w:hAnsi="Times New Roman"/>
                <w:kern w:val="2"/>
                <w:sz w:val="24"/>
                <w:szCs w:val="24"/>
                <w:lang w:bidi="ar-SA"/>
              </w:rPr>
              <w:t>2006</w:t>
            </w:r>
            <w:r w:rsidR="007C1306" w:rsidRPr="007C1306">
              <w:rPr>
                <w:rFonts w:ascii="Times New Roman" w:eastAsia="宋体" w:hAnsi="Times New Roman"/>
                <w:kern w:val="2"/>
                <w:sz w:val="24"/>
                <w:szCs w:val="24"/>
                <w:lang w:bidi="ar-SA"/>
              </w:rPr>
              <w:t>年</w:t>
            </w:r>
            <w:r w:rsidR="007C1306" w:rsidRPr="007C1306">
              <w:rPr>
                <w:rFonts w:ascii="Times New Roman" w:eastAsia="宋体" w:hAnsi="Times New Roman"/>
                <w:kern w:val="2"/>
                <w:sz w:val="24"/>
                <w:szCs w:val="24"/>
                <w:lang w:bidi="ar-SA"/>
              </w:rPr>
              <w:t>6</w:t>
            </w:r>
            <w:r w:rsidR="007C1306" w:rsidRPr="007C1306">
              <w:rPr>
                <w:rFonts w:ascii="Times New Roman" w:eastAsia="宋体" w:hAnsi="Times New Roman"/>
                <w:kern w:val="2"/>
                <w:sz w:val="24"/>
                <w:szCs w:val="24"/>
                <w:lang w:bidi="ar-SA"/>
              </w:rPr>
              <w:t>月</w:t>
            </w:r>
            <w:r w:rsidR="007C1306" w:rsidRPr="007C1306">
              <w:rPr>
                <w:rFonts w:ascii="Times New Roman" w:eastAsia="宋体" w:hAnsi="Times New Roman"/>
                <w:kern w:val="2"/>
                <w:sz w:val="24"/>
                <w:szCs w:val="24"/>
                <w:lang w:bidi="ar-SA"/>
              </w:rPr>
              <w:t>26</w:t>
            </w:r>
            <w:r w:rsidR="007C1306" w:rsidRPr="007C1306">
              <w:rPr>
                <w:rFonts w:ascii="Times New Roman" w:eastAsia="宋体" w:hAnsi="Times New Roman"/>
                <w:kern w:val="2"/>
                <w:sz w:val="24"/>
                <w:szCs w:val="24"/>
                <w:lang w:bidi="ar-SA"/>
              </w:rPr>
              <w:t>日成立于英国，</w:t>
            </w:r>
            <w:r w:rsidR="00B54E76">
              <w:rPr>
                <w:rFonts w:ascii="Times New Roman" w:eastAsia="宋体" w:hAnsi="Times New Roman" w:hint="eastAsia"/>
                <w:kern w:val="2"/>
                <w:sz w:val="24"/>
                <w:szCs w:val="24"/>
                <w:lang w:bidi="ar-SA"/>
              </w:rPr>
              <w:t>是一家</w:t>
            </w:r>
            <w:r w:rsidR="00B54E76" w:rsidRPr="00B54E76">
              <w:rPr>
                <w:rFonts w:ascii="Times New Roman" w:eastAsia="宋体" w:hAnsi="Times New Roman" w:hint="eastAsia"/>
                <w:kern w:val="2"/>
                <w:sz w:val="24"/>
                <w:szCs w:val="24"/>
                <w:lang w:bidi="ar-SA"/>
              </w:rPr>
              <w:t>专业能源转型和可再生能源基金管理公司</w:t>
            </w:r>
            <w:r w:rsidR="007C1306" w:rsidRPr="007C1306">
              <w:rPr>
                <w:rFonts w:ascii="Times New Roman" w:eastAsia="宋体" w:hAnsi="Times New Roman"/>
                <w:kern w:val="2"/>
                <w:sz w:val="24"/>
                <w:szCs w:val="24"/>
                <w:lang w:bidi="ar-SA"/>
              </w:rPr>
              <w:t>。</w:t>
            </w:r>
          </w:p>
          <w:p w14:paraId="77A10471" w14:textId="00C65708" w:rsidR="00D97BD4" w:rsidRPr="007F7180" w:rsidRDefault="0087367D" w:rsidP="006208E8">
            <w:pPr>
              <w:widowControl w:val="0"/>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kern w:val="2"/>
                <w:sz w:val="24"/>
                <w:szCs w:val="24"/>
                <w:lang w:bidi="ar-SA"/>
              </w:rPr>
              <w:t>八达通可再生能源有限公司</w:t>
            </w:r>
            <w:r w:rsidR="007C1306" w:rsidRPr="007C1306">
              <w:rPr>
                <w:rFonts w:ascii="Times New Roman" w:eastAsia="宋体" w:hAnsi="Times New Roman"/>
                <w:kern w:val="2"/>
                <w:sz w:val="24"/>
                <w:szCs w:val="24"/>
                <w:lang w:bidi="ar-SA"/>
              </w:rPr>
              <w:t>的最终控制人为</w:t>
            </w:r>
            <w:r w:rsidR="004E3726" w:rsidRPr="0012531C">
              <w:rPr>
                <w:rFonts w:ascii="Times New Roman" w:eastAsia="宋体" w:hAnsi="Times New Roman"/>
                <w:kern w:val="2"/>
                <w:sz w:val="24"/>
                <w:szCs w:val="24"/>
                <w:lang w:bidi="ar-SA"/>
              </w:rPr>
              <w:t>CPPIB</w:t>
            </w:r>
            <w:r w:rsidR="004E3726" w:rsidRPr="0012531C">
              <w:rPr>
                <w:rFonts w:ascii="Times New Roman" w:eastAsia="宋体" w:hAnsi="Times New Roman" w:hint="eastAsia"/>
                <w:kern w:val="2"/>
                <w:sz w:val="24"/>
                <w:szCs w:val="24"/>
                <w:lang w:bidi="ar-SA"/>
              </w:rPr>
              <w:t>、世代投资、起源能源和东京瓦斯</w:t>
            </w:r>
            <w:r w:rsidR="007C1306" w:rsidRPr="007C1306">
              <w:rPr>
                <w:rFonts w:ascii="Times New Roman" w:eastAsia="宋体" w:hAnsi="Times New Roman"/>
                <w:kern w:val="2"/>
                <w:sz w:val="24"/>
                <w:szCs w:val="24"/>
                <w:lang w:bidi="ar-SA"/>
              </w:rPr>
              <w:t>。</w:t>
            </w:r>
            <w:r w:rsidR="004E3726" w:rsidRPr="00FA7201">
              <w:rPr>
                <w:rFonts w:ascii="Times New Roman" w:eastAsia="宋体" w:hAnsi="Times New Roman"/>
                <w:kern w:val="2"/>
                <w:sz w:val="24"/>
                <w:szCs w:val="24"/>
                <w:u w:val="single"/>
                <w:lang w:bidi="ar-SA"/>
              </w:rPr>
              <w:t>CPPIB</w:t>
            </w:r>
            <w:r w:rsidR="007C1306" w:rsidRPr="007C1306">
              <w:rPr>
                <w:rFonts w:ascii="Times New Roman" w:eastAsia="宋体" w:hAnsi="Times New Roman"/>
                <w:kern w:val="2"/>
                <w:sz w:val="24"/>
                <w:szCs w:val="24"/>
                <w:lang w:bidi="ar-SA"/>
              </w:rPr>
              <w:t>是一家专业投资管理机构，投资于公共股权、私募股权、不动产、基础设施和固定收益证券领域。</w:t>
            </w:r>
            <w:r w:rsidR="007C1306" w:rsidRPr="007C1306">
              <w:rPr>
                <w:rFonts w:ascii="Times New Roman" w:eastAsia="宋体" w:hAnsi="Times New Roman"/>
                <w:kern w:val="2"/>
                <w:sz w:val="24"/>
                <w:szCs w:val="24"/>
                <w:u w:val="single"/>
                <w:lang w:bidi="ar-SA"/>
              </w:rPr>
              <w:t>世代投资</w:t>
            </w:r>
            <w:r w:rsidR="007C1306" w:rsidRPr="007C1306">
              <w:rPr>
                <w:rFonts w:ascii="Times New Roman" w:eastAsia="宋体" w:hAnsi="Times New Roman"/>
                <w:kern w:val="2"/>
                <w:sz w:val="24"/>
                <w:szCs w:val="24"/>
                <w:lang w:bidi="ar-SA"/>
              </w:rPr>
              <w:t>是一家可持续发展投资管理</w:t>
            </w:r>
            <w:r w:rsidR="004550D6">
              <w:rPr>
                <w:rFonts w:ascii="Times New Roman" w:eastAsia="宋体" w:hAnsi="Times New Roman" w:hint="eastAsia"/>
                <w:kern w:val="2"/>
                <w:sz w:val="24"/>
                <w:szCs w:val="24"/>
                <w:lang w:bidi="ar-SA"/>
              </w:rPr>
              <w:t>机构</w:t>
            </w:r>
            <w:r w:rsidR="007C1306">
              <w:rPr>
                <w:rFonts w:ascii="Times New Roman" w:eastAsia="宋体" w:hAnsi="Times New Roman" w:hint="eastAsia"/>
                <w:kern w:val="2"/>
                <w:sz w:val="24"/>
                <w:szCs w:val="24"/>
                <w:lang w:bidi="ar-SA"/>
              </w:rPr>
              <w:t>。</w:t>
            </w:r>
            <w:r w:rsidR="007C1306" w:rsidRPr="007C1306">
              <w:rPr>
                <w:rFonts w:ascii="Times New Roman" w:eastAsia="宋体" w:hAnsi="Times New Roman"/>
                <w:kern w:val="2"/>
                <w:sz w:val="24"/>
                <w:szCs w:val="24"/>
                <w:u w:val="single"/>
                <w:lang w:bidi="ar-SA"/>
              </w:rPr>
              <w:t>起源能源</w:t>
            </w:r>
            <w:r w:rsidR="007C1306" w:rsidRPr="007C1306">
              <w:rPr>
                <w:rFonts w:ascii="Times New Roman" w:eastAsia="宋体" w:hAnsi="Times New Roman"/>
                <w:kern w:val="2"/>
                <w:sz w:val="24"/>
                <w:szCs w:val="24"/>
                <w:lang w:bidi="ar-SA"/>
              </w:rPr>
              <w:t>主要</w:t>
            </w:r>
            <w:r w:rsidR="00567E70">
              <w:rPr>
                <w:rFonts w:ascii="Times New Roman" w:eastAsia="宋体" w:hAnsi="Times New Roman" w:hint="eastAsia"/>
                <w:kern w:val="2"/>
                <w:sz w:val="24"/>
                <w:szCs w:val="24"/>
                <w:lang w:bidi="ar-SA"/>
              </w:rPr>
              <w:t>业务为</w:t>
            </w:r>
            <w:r w:rsidR="007C1306" w:rsidRPr="007C1306">
              <w:rPr>
                <w:rFonts w:ascii="Times New Roman" w:eastAsia="宋体" w:hAnsi="Times New Roman"/>
                <w:kern w:val="2"/>
                <w:sz w:val="24"/>
                <w:szCs w:val="24"/>
                <w:lang w:bidi="ar-SA"/>
              </w:rPr>
              <w:t>能源勘探、生产、电力生产和零售供应</w:t>
            </w:r>
            <w:r w:rsidR="000D7998">
              <w:rPr>
                <w:rFonts w:ascii="Times New Roman" w:eastAsia="宋体" w:hAnsi="Times New Roman" w:hint="eastAsia"/>
                <w:kern w:val="2"/>
                <w:sz w:val="24"/>
                <w:szCs w:val="24"/>
                <w:lang w:bidi="ar-SA"/>
              </w:rPr>
              <w:t>领域</w:t>
            </w:r>
            <w:r w:rsidR="007C1306" w:rsidRPr="007C1306">
              <w:rPr>
                <w:rFonts w:ascii="Times New Roman" w:eastAsia="宋体" w:hAnsi="Times New Roman"/>
                <w:kern w:val="2"/>
                <w:sz w:val="24"/>
                <w:szCs w:val="24"/>
                <w:lang w:bidi="ar-SA"/>
              </w:rPr>
              <w:t>。</w:t>
            </w:r>
            <w:r w:rsidR="007C1306" w:rsidRPr="007C1306">
              <w:rPr>
                <w:rFonts w:ascii="Times New Roman" w:eastAsia="宋体" w:hAnsi="Times New Roman"/>
                <w:kern w:val="2"/>
                <w:sz w:val="24"/>
                <w:szCs w:val="24"/>
                <w:u w:val="single"/>
                <w:lang w:bidi="ar-SA"/>
              </w:rPr>
              <w:t>东京瓦斯</w:t>
            </w:r>
            <w:r w:rsidR="007C1306" w:rsidRPr="007C1306">
              <w:rPr>
                <w:rFonts w:ascii="Times New Roman" w:eastAsia="宋体" w:hAnsi="Times New Roman"/>
                <w:kern w:val="2"/>
                <w:sz w:val="24"/>
                <w:szCs w:val="24"/>
                <w:lang w:bidi="ar-SA"/>
              </w:rPr>
              <w:t>是</w:t>
            </w:r>
            <w:r w:rsidR="00485DB8" w:rsidRPr="00485DB8">
              <w:rPr>
                <w:rFonts w:ascii="Times New Roman" w:eastAsia="宋体" w:hAnsi="Times New Roman" w:hint="eastAsia"/>
                <w:kern w:val="2"/>
                <w:sz w:val="24"/>
                <w:szCs w:val="24"/>
                <w:lang w:bidi="ar-SA"/>
              </w:rPr>
              <w:t>日本多个主要城市的主要天然气供应商</w:t>
            </w:r>
            <w:r w:rsidR="007C1306" w:rsidRPr="007C1306">
              <w:rPr>
                <w:rFonts w:ascii="Times New Roman" w:eastAsia="宋体" w:hAnsi="Times New Roman"/>
                <w:kern w:val="2"/>
                <w:sz w:val="24"/>
                <w:szCs w:val="24"/>
                <w:lang w:bidi="ar-SA"/>
              </w:rPr>
              <w:t>。</w:t>
            </w:r>
          </w:p>
        </w:tc>
      </w:tr>
      <w:tr w:rsidR="00C03A66" w:rsidRPr="007F7180" w14:paraId="54CD7534" w14:textId="77777777" w:rsidTr="00CE283E">
        <w:trPr>
          <w:trHeight w:val="279"/>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1680ADC" w14:textId="1F0CA8DA" w:rsidR="000E279F" w:rsidRPr="007F7180" w:rsidRDefault="000E279F" w:rsidP="007E5333">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申请适用简易审查程序的理由（可多选）</w:t>
            </w:r>
          </w:p>
        </w:tc>
        <w:tc>
          <w:tcPr>
            <w:tcW w:w="6539" w:type="dxa"/>
            <w:gridSpan w:val="2"/>
            <w:tcBorders>
              <w:top w:val="single" w:sz="4" w:space="0" w:color="auto"/>
              <w:left w:val="single" w:sz="4" w:space="0" w:color="auto"/>
              <w:bottom w:val="single" w:sz="4" w:space="0" w:color="auto"/>
              <w:right w:val="single" w:sz="4" w:space="0" w:color="auto"/>
            </w:tcBorders>
            <w:hideMark/>
          </w:tcPr>
          <w:p w14:paraId="7F755F14" w14:textId="1A6CC6B4" w:rsidR="00C03A66" w:rsidRPr="007F7180" w:rsidRDefault="00303929"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kern w:val="2"/>
                <w:sz w:val="24"/>
                <w:szCs w:val="24"/>
                <w:lang w:bidi="ar-SA"/>
              </w:rPr>
              <w:t>1</w:t>
            </w:r>
            <w:r w:rsidR="007E5333" w:rsidRPr="007E5333">
              <w:rPr>
                <w:rFonts w:ascii="Times New Roman" w:eastAsia="宋体" w:hAnsi="Times New Roman" w:hint="eastAsia"/>
                <w:kern w:val="2"/>
                <w:sz w:val="24"/>
                <w:szCs w:val="24"/>
                <w:lang w:bidi="ar-SA"/>
              </w:rPr>
              <w:t>、所有参与集中的经营者在同一相关市场所占市场份额合计小于</w:t>
            </w:r>
            <w:r w:rsidR="007E5333" w:rsidRPr="007E5333">
              <w:rPr>
                <w:rFonts w:ascii="Times New Roman" w:eastAsia="宋体" w:hAnsi="Times New Roman"/>
                <w:kern w:val="2"/>
                <w:sz w:val="24"/>
                <w:szCs w:val="24"/>
                <w:lang w:bidi="ar-SA"/>
              </w:rPr>
              <w:t xml:space="preserve">15%  </w:t>
            </w:r>
          </w:p>
        </w:tc>
      </w:tr>
      <w:tr w:rsidR="00C03A66" w:rsidRPr="007F7180" w14:paraId="49CFE7D6" w14:textId="77777777" w:rsidTr="00CE283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63E4E"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15611E31" w14:textId="61A45D03"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2</w:t>
            </w:r>
            <w:r w:rsidR="007E5333" w:rsidRPr="007E5333">
              <w:rPr>
                <w:rFonts w:ascii="Times New Roman" w:eastAsia="宋体" w:hAnsi="Times New Roman" w:hint="eastAsia"/>
                <w:bCs/>
                <w:kern w:val="2"/>
                <w:sz w:val="24"/>
                <w:szCs w:val="24"/>
                <w:lang w:bidi="ar-SA"/>
              </w:rPr>
              <w:t>、存在上下游关系的参与集中的经营者，在上下游市场</w:t>
            </w:r>
            <w:r w:rsidR="007E5333" w:rsidRPr="007E5333">
              <w:rPr>
                <w:rFonts w:ascii="Times New Roman" w:eastAsia="宋体" w:hAnsi="Times New Roman" w:hint="eastAsia"/>
                <w:bCs/>
                <w:kern w:val="2"/>
                <w:sz w:val="24"/>
                <w:szCs w:val="24"/>
                <w:lang w:bidi="ar-SA"/>
              </w:rPr>
              <w:lastRenderedPageBreak/>
              <w:t>所占的市场份额均小于</w:t>
            </w:r>
            <w:r w:rsidR="007E5333" w:rsidRPr="007E5333">
              <w:rPr>
                <w:rFonts w:ascii="Times New Roman" w:eastAsia="宋体" w:hAnsi="Times New Roman"/>
                <w:bCs/>
                <w:kern w:val="2"/>
                <w:sz w:val="24"/>
                <w:szCs w:val="24"/>
                <w:lang w:bidi="ar-SA"/>
              </w:rPr>
              <w:t>25%</w:t>
            </w:r>
            <w:r w:rsidR="007E5333" w:rsidRPr="007E5333">
              <w:rPr>
                <w:rFonts w:ascii="Times New Roman" w:eastAsia="宋体" w:hAnsi="Times New Roman" w:hint="eastAsia"/>
                <w:bCs/>
                <w:kern w:val="2"/>
                <w:sz w:val="24"/>
                <w:szCs w:val="24"/>
                <w:lang w:bidi="ar-SA"/>
              </w:rPr>
              <w:t>。</w:t>
            </w:r>
          </w:p>
        </w:tc>
      </w:tr>
      <w:tr w:rsidR="00C03A66" w:rsidRPr="007F7180" w14:paraId="4DB1F070" w14:textId="77777777" w:rsidTr="00CE28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D2C2"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6F8B4A65" w14:textId="6996B3A3" w:rsidR="00C03A66" w:rsidRPr="007F7180" w:rsidRDefault="00A53964"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00C03A66"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3</w:t>
            </w:r>
            <w:r w:rsidR="007E5333" w:rsidRPr="007E5333">
              <w:rPr>
                <w:rFonts w:ascii="Times New Roman" w:eastAsia="宋体" w:hAnsi="Times New Roman" w:hint="eastAsia"/>
                <w:bCs/>
                <w:kern w:val="2"/>
                <w:sz w:val="24"/>
                <w:szCs w:val="24"/>
                <w:lang w:bidi="ar-SA"/>
              </w:rPr>
              <w:t>、不在同一相关市场、也不存在上下游关系的参与集中的经营者，在与交易有关的每个市场所占的份额均小于</w:t>
            </w:r>
            <w:r w:rsidR="007E5333" w:rsidRPr="007E5333">
              <w:rPr>
                <w:rFonts w:ascii="Times New Roman" w:eastAsia="宋体" w:hAnsi="Times New Roman"/>
                <w:bCs/>
                <w:kern w:val="2"/>
                <w:sz w:val="24"/>
                <w:szCs w:val="24"/>
                <w:lang w:bidi="ar-SA"/>
              </w:rPr>
              <w:t>25%</w:t>
            </w:r>
            <w:r w:rsidR="007E5333" w:rsidRPr="007E5333">
              <w:rPr>
                <w:rFonts w:ascii="Times New Roman" w:eastAsia="宋体" w:hAnsi="Times New Roman" w:hint="eastAsia"/>
                <w:bCs/>
                <w:kern w:val="2"/>
                <w:sz w:val="24"/>
                <w:szCs w:val="24"/>
                <w:lang w:bidi="ar-SA"/>
              </w:rPr>
              <w:t>。</w:t>
            </w:r>
          </w:p>
        </w:tc>
      </w:tr>
      <w:tr w:rsidR="00C03A66" w:rsidRPr="007F7180" w14:paraId="0B648881" w14:textId="77777777" w:rsidTr="00CE283E">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DA52"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4B014944" w14:textId="612A695C"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4</w:t>
            </w:r>
            <w:r w:rsidR="007E5333" w:rsidRPr="007E5333">
              <w:rPr>
                <w:rFonts w:ascii="Times New Roman" w:eastAsia="宋体" w:hAnsi="Times New Roman" w:hint="eastAsia"/>
                <w:bCs/>
                <w:kern w:val="2"/>
                <w:sz w:val="24"/>
                <w:szCs w:val="24"/>
                <w:lang w:bidi="ar-SA"/>
              </w:rPr>
              <w:t>、参与集中的经营者在中国境外设立合营企业，合营企业不在中国境内从事经济活动。</w:t>
            </w:r>
          </w:p>
        </w:tc>
      </w:tr>
      <w:tr w:rsidR="00C03A66" w:rsidRPr="007F7180" w14:paraId="3CD42E41" w14:textId="77777777" w:rsidTr="00CE283E">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6554"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579CFE49" w14:textId="08AF91BE" w:rsidR="00C03A66" w:rsidRPr="007F7180" w:rsidRDefault="00A53964"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FE"/>
            </w:r>
            <w:r w:rsidR="00C03A66"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5</w:t>
            </w:r>
            <w:r w:rsidR="007E5333" w:rsidRPr="007E5333">
              <w:rPr>
                <w:rFonts w:ascii="Times New Roman" w:eastAsia="宋体" w:hAnsi="Times New Roman" w:hint="eastAsia"/>
                <w:bCs/>
                <w:kern w:val="2"/>
                <w:sz w:val="24"/>
                <w:szCs w:val="24"/>
                <w:lang w:bidi="ar-SA"/>
              </w:rPr>
              <w:t>、参与集中的经营者收购境外企业股权或资产的，该境外企业不在中国境内从事经济活动。</w:t>
            </w:r>
          </w:p>
        </w:tc>
      </w:tr>
      <w:tr w:rsidR="00C03A66" w:rsidRPr="007F7180" w14:paraId="22DE6E4E" w14:textId="77777777" w:rsidTr="00CE28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F577E"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08CC5B7D" w14:textId="28796752"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kern w:val="2"/>
                <w:sz w:val="24"/>
                <w:szCs w:val="24"/>
                <w:lang w:bidi="ar-SA"/>
              </w:rPr>
              <w:t xml:space="preserve"> </w:t>
            </w:r>
            <w:r w:rsidR="007E5333" w:rsidRPr="007E5333">
              <w:rPr>
                <w:rFonts w:ascii="Times New Roman" w:eastAsia="宋体" w:hAnsi="Times New Roman"/>
                <w:kern w:val="2"/>
                <w:sz w:val="24"/>
                <w:szCs w:val="24"/>
                <w:lang w:bidi="ar-SA"/>
              </w:rPr>
              <w:t>6</w:t>
            </w:r>
            <w:r w:rsidR="007E5333" w:rsidRPr="007E5333">
              <w:rPr>
                <w:rFonts w:ascii="Times New Roman" w:eastAsia="宋体" w:hAnsi="Times New Roman" w:hint="eastAsia"/>
                <w:kern w:val="2"/>
                <w:sz w:val="24"/>
                <w:szCs w:val="24"/>
                <w:lang w:bidi="ar-SA"/>
              </w:rPr>
              <w:t>、由两个以上的经营者共同控制的合营企业，通过集中被其中一个或一个以上经营者控制。</w:t>
            </w:r>
          </w:p>
        </w:tc>
      </w:tr>
      <w:tr w:rsidR="00C03A66" w:rsidRPr="007F7180" w14:paraId="0EF6DEDD"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4A3A5A09" w14:textId="020CB6FD"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备注</w:t>
            </w:r>
          </w:p>
        </w:tc>
        <w:tc>
          <w:tcPr>
            <w:tcW w:w="6539" w:type="dxa"/>
            <w:gridSpan w:val="2"/>
            <w:tcBorders>
              <w:top w:val="single" w:sz="4" w:space="0" w:color="auto"/>
              <w:left w:val="single" w:sz="4" w:space="0" w:color="auto"/>
              <w:bottom w:val="single" w:sz="4" w:space="0" w:color="auto"/>
              <w:right w:val="single" w:sz="4" w:space="0" w:color="auto"/>
            </w:tcBorders>
          </w:tcPr>
          <w:p w14:paraId="3B9CF1D9" w14:textId="565C6C29" w:rsidR="000B3631" w:rsidRPr="007F7180" w:rsidRDefault="000629AF"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不适用</w:t>
            </w:r>
          </w:p>
        </w:tc>
      </w:tr>
    </w:tbl>
    <w:p w14:paraId="2C2BF227" w14:textId="77777777" w:rsidR="0028726A" w:rsidRPr="007F7180" w:rsidRDefault="0028726A" w:rsidP="00D45D24">
      <w:pPr>
        <w:adjustRightInd w:val="0"/>
        <w:snapToGrid w:val="0"/>
        <w:spacing w:after="120"/>
        <w:rPr>
          <w:rFonts w:ascii="Times New Roman" w:eastAsia="宋体" w:hAnsi="Times New Roman"/>
          <w:sz w:val="24"/>
          <w:szCs w:val="24"/>
        </w:rPr>
      </w:pPr>
    </w:p>
    <w:sectPr w:rsidR="0028726A" w:rsidRPr="007F718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CAEBE" w14:textId="77777777" w:rsidR="001979D0" w:rsidRDefault="001979D0" w:rsidP="00C03A66">
      <w:r>
        <w:separator/>
      </w:r>
    </w:p>
  </w:endnote>
  <w:endnote w:type="continuationSeparator" w:id="0">
    <w:p w14:paraId="4AE73D00" w14:textId="77777777" w:rsidR="001979D0" w:rsidRDefault="001979D0" w:rsidP="00C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EDE52" w14:textId="77777777" w:rsidR="001979D0" w:rsidRDefault="001979D0" w:rsidP="00C03A66">
      <w:r>
        <w:separator/>
      </w:r>
    </w:p>
  </w:footnote>
  <w:footnote w:type="continuationSeparator" w:id="0">
    <w:p w14:paraId="35F8C381" w14:textId="77777777" w:rsidR="001979D0" w:rsidRDefault="001979D0" w:rsidP="00C0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5B2B"/>
    <w:multiLevelType w:val="hybridMultilevel"/>
    <w:tmpl w:val="859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502"/>
    <w:multiLevelType w:val="multilevel"/>
    <w:tmpl w:val="8A8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723990">
    <w:abstractNumId w:val="0"/>
  </w:num>
  <w:num w:numId="2" w16cid:durableId="962148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6"/>
    <w:rsid w:val="00001AC1"/>
    <w:rsid w:val="00003809"/>
    <w:rsid w:val="00016071"/>
    <w:rsid w:val="00016134"/>
    <w:rsid w:val="00020180"/>
    <w:rsid w:val="000233E9"/>
    <w:rsid w:val="00025BFC"/>
    <w:rsid w:val="00034478"/>
    <w:rsid w:val="0004341A"/>
    <w:rsid w:val="00053284"/>
    <w:rsid w:val="00053688"/>
    <w:rsid w:val="00055D10"/>
    <w:rsid w:val="00056816"/>
    <w:rsid w:val="000629AF"/>
    <w:rsid w:val="00067182"/>
    <w:rsid w:val="00071356"/>
    <w:rsid w:val="00071E1E"/>
    <w:rsid w:val="00080335"/>
    <w:rsid w:val="00094ED1"/>
    <w:rsid w:val="00097ED1"/>
    <w:rsid w:val="000A52F5"/>
    <w:rsid w:val="000B267A"/>
    <w:rsid w:val="000B3631"/>
    <w:rsid w:val="000C0BFB"/>
    <w:rsid w:val="000C12D5"/>
    <w:rsid w:val="000C3097"/>
    <w:rsid w:val="000C347D"/>
    <w:rsid w:val="000C5EB0"/>
    <w:rsid w:val="000C63B5"/>
    <w:rsid w:val="000C7D1C"/>
    <w:rsid w:val="000C7EF1"/>
    <w:rsid w:val="000D150B"/>
    <w:rsid w:val="000D7998"/>
    <w:rsid w:val="000E18EA"/>
    <w:rsid w:val="000E279F"/>
    <w:rsid w:val="000E2C8C"/>
    <w:rsid w:val="000E307E"/>
    <w:rsid w:val="000E3514"/>
    <w:rsid w:val="000E5173"/>
    <w:rsid w:val="000E586D"/>
    <w:rsid w:val="000F06D2"/>
    <w:rsid w:val="000F3DEE"/>
    <w:rsid w:val="000F4685"/>
    <w:rsid w:val="0010648A"/>
    <w:rsid w:val="001102CC"/>
    <w:rsid w:val="00114785"/>
    <w:rsid w:val="001147F0"/>
    <w:rsid w:val="00115D42"/>
    <w:rsid w:val="0012531C"/>
    <w:rsid w:val="0012710A"/>
    <w:rsid w:val="00141D1F"/>
    <w:rsid w:val="00142570"/>
    <w:rsid w:val="0014519F"/>
    <w:rsid w:val="00147D9A"/>
    <w:rsid w:val="00153384"/>
    <w:rsid w:val="001535E6"/>
    <w:rsid w:val="001562CB"/>
    <w:rsid w:val="001576A6"/>
    <w:rsid w:val="00161182"/>
    <w:rsid w:val="0016252D"/>
    <w:rsid w:val="00166BEC"/>
    <w:rsid w:val="00172D91"/>
    <w:rsid w:val="001749BC"/>
    <w:rsid w:val="00181202"/>
    <w:rsid w:val="001836C1"/>
    <w:rsid w:val="00184FE6"/>
    <w:rsid w:val="001859E3"/>
    <w:rsid w:val="0018718A"/>
    <w:rsid w:val="00190083"/>
    <w:rsid w:val="001905BE"/>
    <w:rsid w:val="00191F7D"/>
    <w:rsid w:val="001979D0"/>
    <w:rsid w:val="001A3A2E"/>
    <w:rsid w:val="001A3CBC"/>
    <w:rsid w:val="001A3E84"/>
    <w:rsid w:val="001A40EF"/>
    <w:rsid w:val="001A4BBD"/>
    <w:rsid w:val="001A4F78"/>
    <w:rsid w:val="001B47BA"/>
    <w:rsid w:val="001B5154"/>
    <w:rsid w:val="001B6834"/>
    <w:rsid w:val="001D2CBC"/>
    <w:rsid w:val="001D398F"/>
    <w:rsid w:val="001D3C12"/>
    <w:rsid w:val="001E0EB2"/>
    <w:rsid w:val="001F2824"/>
    <w:rsid w:val="001F3576"/>
    <w:rsid w:val="001F3EC7"/>
    <w:rsid w:val="001F3F18"/>
    <w:rsid w:val="001F46FB"/>
    <w:rsid w:val="001F75C8"/>
    <w:rsid w:val="00202ED9"/>
    <w:rsid w:val="0021241F"/>
    <w:rsid w:val="00212D18"/>
    <w:rsid w:val="00212D26"/>
    <w:rsid w:val="002135DA"/>
    <w:rsid w:val="00216076"/>
    <w:rsid w:val="00220FD0"/>
    <w:rsid w:val="00231B58"/>
    <w:rsid w:val="00237172"/>
    <w:rsid w:val="002402ED"/>
    <w:rsid w:val="00242460"/>
    <w:rsid w:val="002434F0"/>
    <w:rsid w:val="0024433B"/>
    <w:rsid w:val="0024479B"/>
    <w:rsid w:val="00246915"/>
    <w:rsid w:val="00246E9F"/>
    <w:rsid w:val="00247ABE"/>
    <w:rsid w:val="00252718"/>
    <w:rsid w:val="00256E35"/>
    <w:rsid w:val="00267672"/>
    <w:rsid w:val="00270089"/>
    <w:rsid w:val="00274C2E"/>
    <w:rsid w:val="00275950"/>
    <w:rsid w:val="00281320"/>
    <w:rsid w:val="002832FB"/>
    <w:rsid w:val="00283718"/>
    <w:rsid w:val="00286A5D"/>
    <w:rsid w:val="0028726A"/>
    <w:rsid w:val="00293641"/>
    <w:rsid w:val="00293D5F"/>
    <w:rsid w:val="002945F2"/>
    <w:rsid w:val="002957C5"/>
    <w:rsid w:val="002A629F"/>
    <w:rsid w:val="002A7D1C"/>
    <w:rsid w:val="002B089A"/>
    <w:rsid w:val="002B10BD"/>
    <w:rsid w:val="002B1EBD"/>
    <w:rsid w:val="002B2A16"/>
    <w:rsid w:val="002C522B"/>
    <w:rsid w:val="002C7140"/>
    <w:rsid w:val="002D1CFD"/>
    <w:rsid w:val="002D2768"/>
    <w:rsid w:val="002D4B78"/>
    <w:rsid w:val="002F241F"/>
    <w:rsid w:val="002F5BAD"/>
    <w:rsid w:val="00302899"/>
    <w:rsid w:val="00303929"/>
    <w:rsid w:val="00305515"/>
    <w:rsid w:val="00307E12"/>
    <w:rsid w:val="00307EA7"/>
    <w:rsid w:val="003322AB"/>
    <w:rsid w:val="00335C9E"/>
    <w:rsid w:val="00343AB9"/>
    <w:rsid w:val="00354C16"/>
    <w:rsid w:val="00372A86"/>
    <w:rsid w:val="003738D2"/>
    <w:rsid w:val="003867D6"/>
    <w:rsid w:val="003909A6"/>
    <w:rsid w:val="003A51DE"/>
    <w:rsid w:val="003A7624"/>
    <w:rsid w:val="003B52F3"/>
    <w:rsid w:val="003B570E"/>
    <w:rsid w:val="003B7D47"/>
    <w:rsid w:val="003C319C"/>
    <w:rsid w:val="003E2461"/>
    <w:rsid w:val="003E5329"/>
    <w:rsid w:val="003E5E4F"/>
    <w:rsid w:val="003F3E65"/>
    <w:rsid w:val="003F4D4E"/>
    <w:rsid w:val="004056A6"/>
    <w:rsid w:val="0040750E"/>
    <w:rsid w:val="00415F5B"/>
    <w:rsid w:val="00421120"/>
    <w:rsid w:val="004231B0"/>
    <w:rsid w:val="00437A58"/>
    <w:rsid w:val="00437FE4"/>
    <w:rsid w:val="004424A9"/>
    <w:rsid w:val="00446D1B"/>
    <w:rsid w:val="004550D6"/>
    <w:rsid w:val="00463DBF"/>
    <w:rsid w:val="00463F7D"/>
    <w:rsid w:val="00471566"/>
    <w:rsid w:val="00473B1C"/>
    <w:rsid w:val="00483F47"/>
    <w:rsid w:val="00485DB8"/>
    <w:rsid w:val="004A39A6"/>
    <w:rsid w:val="004B4C52"/>
    <w:rsid w:val="004B7AAC"/>
    <w:rsid w:val="004C2632"/>
    <w:rsid w:val="004C7648"/>
    <w:rsid w:val="004D1A5C"/>
    <w:rsid w:val="004D3E49"/>
    <w:rsid w:val="004E3413"/>
    <w:rsid w:val="004E3726"/>
    <w:rsid w:val="004F00C2"/>
    <w:rsid w:val="004F1E72"/>
    <w:rsid w:val="00523778"/>
    <w:rsid w:val="00523D80"/>
    <w:rsid w:val="00524FDF"/>
    <w:rsid w:val="0053652F"/>
    <w:rsid w:val="00541733"/>
    <w:rsid w:val="00541D0B"/>
    <w:rsid w:val="00542199"/>
    <w:rsid w:val="0054649F"/>
    <w:rsid w:val="0054663A"/>
    <w:rsid w:val="00560917"/>
    <w:rsid w:val="0056183D"/>
    <w:rsid w:val="00567E70"/>
    <w:rsid w:val="00570B0D"/>
    <w:rsid w:val="005774EC"/>
    <w:rsid w:val="00577904"/>
    <w:rsid w:val="00577F66"/>
    <w:rsid w:val="00585613"/>
    <w:rsid w:val="00590C40"/>
    <w:rsid w:val="00591564"/>
    <w:rsid w:val="00594C2E"/>
    <w:rsid w:val="005A2E24"/>
    <w:rsid w:val="005A36E1"/>
    <w:rsid w:val="005A5167"/>
    <w:rsid w:val="005B5C0A"/>
    <w:rsid w:val="005C2974"/>
    <w:rsid w:val="005C4114"/>
    <w:rsid w:val="005C4D42"/>
    <w:rsid w:val="005D0522"/>
    <w:rsid w:val="005D05AA"/>
    <w:rsid w:val="005D4A5B"/>
    <w:rsid w:val="005D78D2"/>
    <w:rsid w:val="005E1004"/>
    <w:rsid w:val="005E3AF0"/>
    <w:rsid w:val="005E6C87"/>
    <w:rsid w:val="005F08C8"/>
    <w:rsid w:val="005F11B4"/>
    <w:rsid w:val="005F47FC"/>
    <w:rsid w:val="005F7118"/>
    <w:rsid w:val="0060132F"/>
    <w:rsid w:val="00601A7C"/>
    <w:rsid w:val="006048DE"/>
    <w:rsid w:val="00615DA0"/>
    <w:rsid w:val="00616A29"/>
    <w:rsid w:val="006208E8"/>
    <w:rsid w:val="00626EA7"/>
    <w:rsid w:val="0063227D"/>
    <w:rsid w:val="00641861"/>
    <w:rsid w:val="00647656"/>
    <w:rsid w:val="0065625D"/>
    <w:rsid w:val="0065766D"/>
    <w:rsid w:val="006604D1"/>
    <w:rsid w:val="0066454A"/>
    <w:rsid w:val="006649A1"/>
    <w:rsid w:val="006673F1"/>
    <w:rsid w:val="00671D94"/>
    <w:rsid w:val="006726C4"/>
    <w:rsid w:val="006812FE"/>
    <w:rsid w:val="00681AC7"/>
    <w:rsid w:val="0068593E"/>
    <w:rsid w:val="00691194"/>
    <w:rsid w:val="00692BF8"/>
    <w:rsid w:val="006A15A8"/>
    <w:rsid w:val="006A52F1"/>
    <w:rsid w:val="006B2D53"/>
    <w:rsid w:val="006B7F42"/>
    <w:rsid w:val="006C182E"/>
    <w:rsid w:val="006C1C7D"/>
    <w:rsid w:val="006C75A3"/>
    <w:rsid w:val="006F535E"/>
    <w:rsid w:val="00700A03"/>
    <w:rsid w:val="00702742"/>
    <w:rsid w:val="0070694B"/>
    <w:rsid w:val="007139A0"/>
    <w:rsid w:val="00716E0B"/>
    <w:rsid w:val="00724531"/>
    <w:rsid w:val="00724E28"/>
    <w:rsid w:val="007251D3"/>
    <w:rsid w:val="00726918"/>
    <w:rsid w:val="00736B02"/>
    <w:rsid w:val="00750F1E"/>
    <w:rsid w:val="007515BF"/>
    <w:rsid w:val="0075428C"/>
    <w:rsid w:val="00763461"/>
    <w:rsid w:val="007654F5"/>
    <w:rsid w:val="00766AB2"/>
    <w:rsid w:val="00766AB5"/>
    <w:rsid w:val="007943D9"/>
    <w:rsid w:val="00794EA2"/>
    <w:rsid w:val="00795F11"/>
    <w:rsid w:val="007A1DB2"/>
    <w:rsid w:val="007A423B"/>
    <w:rsid w:val="007A440A"/>
    <w:rsid w:val="007B25AA"/>
    <w:rsid w:val="007B28B8"/>
    <w:rsid w:val="007B4E8F"/>
    <w:rsid w:val="007C0A76"/>
    <w:rsid w:val="007C1306"/>
    <w:rsid w:val="007C506D"/>
    <w:rsid w:val="007C6907"/>
    <w:rsid w:val="007D0315"/>
    <w:rsid w:val="007D0386"/>
    <w:rsid w:val="007D46EB"/>
    <w:rsid w:val="007D6D0E"/>
    <w:rsid w:val="007E4362"/>
    <w:rsid w:val="007E5333"/>
    <w:rsid w:val="007E75AF"/>
    <w:rsid w:val="007F1E70"/>
    <w:rsid w:val="007F430C"/>
    <w:rsid w:val="007F7180"/>
    <w:rsid w:val="00802622"/>
    <w:rsid w:val="00804588"/>
    <w:rsid w:val="008062EB"/>
    <w:rsid w:val="00812BED"/>
    <w:rsid w:val="008175E7"/>
    <w:rsid w:val="008253DE"/>
    <w:rsid w:val="00826B9D"/>
    <w:rsid w:val="00836176"/>
    <w:rsid w:val="00836556"/>
    <w:rsid w:val="0084160A"/>
    <w:rsid w:val="008449BD"/>
    <w:rsid w:val="00845830"/>
    <w:rsid w:val="00852DD6"/>
    <w:rsid w:val="00860D36"/>
    <w:rsid w:val="00867E42"/>
    <w:rsid w:val="00871405"/>
    <w:rsid w:val="0087367D"/>
    <w:rsid w:val="0087407B"/>
    <w:rsid w:val="00881F0D"/>
    <w:rsid w:val="00882D14"/>
    <w:rsid w:val="00884FB1"/>
    <w:rsid w:val="00894186"/>
    <w:rsid w:val="008945BA"/>
    <w:rsid w:val="00896C5A"/>
    <w:rsid w:val="008A7A56"/>
    <w:rsid w:val="008B01AE"/>
    <w:rsid w:val="008B12FC"/>
    <w:rsid w:val="008B1A9E"/>
    <w:rsid w:val="008B5A77"/>
    <w:rsid w:val="008B63F6"/>
    <w:rsid w:val="008B6F01"/>
    <w:rsid w:val="008C4A23"/>
    <w:rsid w:val="008C4E22"/>
    <w:rsid w:val="008C4E41"/>
    <w:rsid w:val="008D0F37"/>
    <w:rsid w:val="008E4465"/>
    <w:rsid w:val="008F40BC"/>
    <w:rsid w:val="009025D6"/>
    <w:rsid w:val="009116F4"/>
    <w:rsid w:val="00936344"/>
    <w:rsid w:val="009662BD"/>
    <w:rsid w:val="00971E41"/>
    <w:rsid w:val="0097298A"/>
    <w:rsid w:val="009763D3"/>
    <w:rsid w:val="00980819"/>
    <w:rsid w:val="009827DB"/>
    <w:rsid w:val="0098418D"/>
    <w:rsid w:val="00985653"/>
    <w:rsid w:val="0099333F"/>
    <w:rsid w:val="009967B0"/>
    <w:rsid w:val="009A010D"/>
    <w:rsid w:val="009A1805"/>
    <w:rsid w:val="009A18D8"/>
    <w:rsid w:val="009A53AF"/>
    <w:rsid w:val="009C285C"/>
    <w:rsid w:val="009C398C"/>
    <w:rsid w:val="009C5A1C"/>
    <w:rsid w:val="009D0E64"/>
    <w:rsid w:val="009D1103"/>
    <w:rsid w:val="009D3224"/>
    <w:rsid w:val="009D6D57"/>
    <w:rsid w:val="009E3E24"/>
    <w:rsid w:val="009E5E2D"/>
    <w:rsid w:val="009F5587"/>
    <w:rsid w:val="009F7721"/>
    <w:rsid w:val="00A003E8"/>
    <w:rsid w:val="00A02388"/>
    <w:rsid w:val="00A05865"/>
    <w:rsid w:val="00A05867"/>
    <w:rsid w:val="00A12328"/>
    <w:rsid w:val="00A13249"/>
    <w:rsid w:val="00A13720"/>
    <w:rsid w:val="00A279E7"/>
    <w:rsid w:val="00A30761"/>
    <w:rsid w:val="00A30F26"/>
    <w:rsid w:val="00A37BF6"/>
    <w:rsid w:val="00A5137C"/>
    <w:rsid w:val="00A53964"/>
    <w:rsid w:val="00A63872"/>
    <w:rsid w:val="00A6604F"/>
    <w:rsid w:val="00A72435"/>
    <w:rsid w:val="00A7256A"/>
    <w:rsid w:val="00A74B97"/>
    <w:rsid w:val="00A766D7"/>
    <w:rsid w:val="00A8732A"/>
    <w:rsid w:val="00AA6315"/>
    <w:rsid w:val="00AA6F3E"/>
    <w:rsid w:val="00AB6510"/>
    <w:rsid w:val="00AC1914"/>
    <w:rsid w:val="00AC5252"/>
    <w:rsid w:val="00AD2F90"/>
    <w:rsid w:val="00AD356B"/>
    <w:rsid w:val="00AD41CB"/>
    <w:rsid w:val="00AE463B"/>
    <w:rsid w:val="00AF4BC1"/>
    <w:rsid w:val="00AF59E7"/>
    <w:rsid w:val="00B0026F"/>
    <w:rsid w:val="00B02D82"/>
    <w:rsid w:val="00B0740D"/>
    <w:rsid w:val="00B105FE"/>
    <w:rsid w:val="00B10CD9"/>
    <w:rsid w:val="00B13A1D"/>
    <w:rsid w:val="00B1548E"/>
    <w:rsid w:val="00B24528"/>
    <w:rsid w:val="00B31143"/>
    <w:rsid w:val="00B33322"/>
    <w:rsid w:val="00B33E21"/>
    <w:rsid w:val="00B359B9"/>
    <w:rsid w:val="00B45048"/>
    <w:rsid w:val="00B47F67"/>
    <w:rsid w:val="00B53CFB"/>
    <w:rsid w:val="00B546BE"/>
    <w:rsid w:val="00B54E76"/>
    <w:rsid w:val="00B57907"/>
    <w:rsid w:val="00B635EC"/>
    <w:rsid w:val="00B70415"/>
    <w:rsid w:val="00B71282"/>
    <w:rsid w:val="00B96547"/>
    <w:rsid w:val="00B96664"/>
    <w:rsid w:val="00BB00D5"/>
    <w:rsid w:val="00BB3E91"/>
    <w:rsid w:val="00BB4F8B"/>
    <w:rsid w:val="00BC01AD"/>
    <w:rsid w:val="00BC078C"/>
    <w:rsid w:val="00BC0AE3"/>
    <w:rsid w:val="00BC6BD9"/>
    <w:rsid w:val="00BD29FB"/>
    <w:rsid w:val="00BD57E7"/>
    <w:rsid w:val="00BE0836"/>
    <w:rsid w:val="00BF2E16"/>
    <w:rsid w:val="00BF36BB"/>
    <w:rsid w:val="00BF4793"/>
    <w:rsid w:val="00C03A66"/>
    <w:rsid w:val="00C110BB"/>
    <w:rsid w:val="00C15187"/>
    <w:rsid w:val="00C266B4"/>
    <w:rsid w:val="00C35FB5"/>
    <w:rsid w:val="00C46EAA"/>
    <w:rsid w:val="00C477EC"/>
    <w:rsid w:val="00C52398"/>
    <w:rsid w:val="00C55BD4"/>
    <w:rsid w:val="00C60634"/>
    <w:rsid w:val="00C61024"/>
    <w:rsid w:val="00C7144B"/>
    <w:rsid w:val="00C71770"/>
    <w:rsid w:val="00C71D1F"/>
    <w:rsid w:val="00C758D4"/>
    <w:rsid w:val="00C77B36"/>
    <w:rsid w:val="00C92C69"/>
    <w:rsid w:val="00C93A81"/>
    <w:rsid w:val="00CA3C66"/>
    <w:rsid w:val="00CA50C8"/>
    <w:rsid w:val="00CB26E9"/>
    <w:rsid w:val="00CB32DB"/>
    <w:rsid w:val="00CB3440"/>
    <w:rsid w:val="00CB38C4"/>
    <w:rsid w:val="00CB552C"/>
    <w:rsid w:val="00CC130B"/>
    <w:rsid w:val="00CC513C"/>
    <w:rsid w:val="00CD09B0"/>
    <w:rsid w:val="00CD38BF"/>
    <w:rsid w:val="00CD5086"/>
    <w:rsid w:val="00CD5763"/>
    <w:rsid w:val="00CE283E"/>
    <w:rsid w:val="00CE54F8"/>
    <w:rsid w:val="00CE7451"/>
    <w:rsid w:val="00CF6485"/>
    <w:rsid w:val="00CF6EC6"/>
    <w:rsid w:val="00D01025"/>
    <w:rsid w:val="00D02701"/>
    <w:rsid w:val="00D10304"/>
    <w:rsid w:val="00D1156B"/>
    <w:rsid w:val="00D16194"/>
    <w:rsid w:val="00D16AD1"/>
    <w:rsid w:val="00D213B6"/>
    <w:rsid w:val="00D22D42"/>
    <w:rsid w:val="00D241CE"/>
    <w:rsid w:val="00D255AC"/>
    <w:rsid w:val="00D26065"/>
    <w:rsid w:val="00D31576"/>
    <w:rsid w:val="00D317EF"/>
    <w:rsid w:val="00D31A30"/>
    <w:rsid w:val="00D33C16"/>
    <w:rsid w:val="00D44A80"/>
    <w:rsid w:val="00D45D24"/>
    <w:rsid w:val="00D53C78"/>
    <w:rsid w:val="00D60B2D"/>
    <w:rsid w:val="00D62AE9"/>
    <w:rsid w:val="00D64CC9"/>
    <w:rsid w:val="00D6665A"/>
    <w:rsid w:val="00D757C9"/>
    <w:rsid w:val="00D76295"/>
    <w:rsid w:val="00D83832"/>
    <w:rsid w:val="00D90438"/>
    <w:rsid w:val="00D90F9E"/>
    <w:rsid w:val="00D97BD4"/>
    <w:rsid w:val="00DA2155"/>
    <w:rsid w:val="00DA5202"/>
    <w:rsid w:val="00DA7D79"/>
    <w:rsid w:val="00DB11DC"/>
    <w:rsid w:val="00DB684E"/>
    <w:rsid w:val="00DC0A4F"/>
    <w:rsid w:val="00DC14DD"/>
    <w:rsid w:val="00DD47C4"/>
    <w:rsid w:val="00DD5685"/>
    <w:rsid w:val="00DE0C66"/>
    <w:rsid w:val="00DE3031"/>
    <w:rsid w:val="00DE4F91"/>
    <w:rsid w:val="00DE75CF"/>
    <w:rsid w:val="00DE7713"/>
    <w:rsid w:val="00DE7EBA"/>
    <w:rsid w:val="00DF0D77"/>
    <w:rsid w:val="00DF25A9"/>
    <w:rsid w:val="00DF2F1A"/>
    <w:rsid w:val="00DF54A6"/>
    <w:rsid w:val="00DF60CC"/>
    <w:rsid w:val="00DF7732"/>
    <w:rsid w:val="00DF7ED3"/>
    <w:rsid w:val="00E012C8"/>
    <w:rsid w:val="00E11251"/>
    <w:rsid w:val="00E11873"/>
    <w:rsid w:val="00E1780A"/>
    <w:rsid w:val="00E17B23"/>
    <w:rsid w:val="00E23BDC"/>
    <w:rsid w:val="00E25511"/>
    <w:rsid w:val="00E27569"/>
    <w:rsid w:val="00E32236"/>
    <w:rsid w:val="00E33BD1"/>
    <w:rsid w:val="00E40258"/>
    <w:rsid w:val="00E44851"/>
    <w:rsid w:val="00E45B4B"/>
    <w:rsid w:val="00E621AC"/>
    <w:rsid w:val="00E62BC6"/>
    <w:rsid w:val="00E6529A"/>
    <w:rsid w:val="00E661A0"/>
    <w:rsid w:val="00E66A19"/>
    <w:rsid w:val="00E916B1"/>
    <w:rsid w:val="00E9275D"/>
    <w:rsid w:val="00E93713"/>
    <w:rsid w:val="00E97422"/>
    <w:rsid w:val="00EA03EC"/>
    <w:rsid w:val="00EA0738"/>
    <w:rsid w:val="00EB08FA"/>
    <w:rsid w:val="00EB6471"/>
    <w:rsid w:val="00EB7CD8"/>
    <w:rsid w:val="00EB7F60"/>
    <w:rsid w:val="00EC0783"/>
    <w:rsid w:val="00EC247C"/>
    <w:rsid w:val="00EC617C"/>
    <w:rsid w:val="00EC665A"/>
    <w:rsid w:val="00EC6EEA"/>
    <w:rsid w:val="00ED2638"/>
    <w:rsid w:val="00ED4B44"/>
    <w:rsid w:val="00ED4C8C"/>
    <w:rsid w:val="00ED4DE9"/>
    <w:rsid w:val="00EE15B1"/>
    <w:rsid w:val="00EE554F"/>
    <w:rsid w:val="00EF0205"/>
    <w:rsid w:val="00EF04C7"/>
    <w:rsid w:val="00EF564F"/>
    <w:rsid w:val="00EF7295"/>
    <w:rsid w:val="00EF7B97"/>
    <w:rsid w:val="00F02FC9"/>
    <w:rsid w:val="00F04890"/>
    <w:rsid w:val="00F14D16"/>
    <w:rsid w:val="00F30E46"/>
    <w:rsid w:val="00F35C93"/>
    <w:rsid w:val="00F35CBD"/>
    <w:rsid w:val="00F40019"/>
    <w:rsid w:val="00F41003"/>
    <w:rsid w:val="00F41988"/>
    <w:rsid w:val="00F42612"/>
    <w:rsid w:val="00F42CBB"/>
    <w:rsid w:val="00F46D5B"/>
    <w:rsid w:val="00F57C05"/>
    <w:rsid w:val="00F6362E"/>
    <w:rsid w:val="00F650BB"/>
    <w:rsid w:val="00F660D2"/>
    <w:rsid w:val="00F9666F"/>
    <w:rsid w:val="00FA0C5E"/>
    <w:rsid w:val="00FA6401"/>
    <w:rsid w:val="00FA674A"/>
    <w:rsid w:val="00FA7201"/>
    <w:rsid w:val="00FB553E"/>
    <w:rsid w:val="00FB695B"/>
    <w:rsid w:val="00FB76A9"/>
    <w:rsid w:val="00FC2745"/>
    <w:rsid w:val="00FC7231"/>
    <w:rsid w:val="00FC7512"/>
    <w:rsid w:val="00FC7B31"/>
    <w:rsid w:val="00FD2D34"/>
    <w:rsid w:val="00FD697F"/>
    <w:rsid w:val="00FD7CAE"/>
    <w:rsid w:val="00FE094B"/>
    <w:rsid w:val="00FE4FAD"/>
    <w:rsid w:val="00FE62C2"/>
    <w:rsid w:val="00FE7562"/>
    <w:rsid w:val="00FF09D4"/>
    <w:rsid w:val="00FF645C"/>
    <w:rsid w:val="00FF67B5"/>
    <w:rsid w:val="00FF6B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E34FE"/>
  <w15:chartTrackingRefBased/>
  <w15:docId w15:val="{ED4C7F2A-703E-4C0A-AE22-BDCD150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6EB"/>
    <w:pPr>
      <w:spacing w:after="0" w:line="240" w:lineRule="auto"/>
    </w:pPr>
    <w:rPr>
      <w:rFonts w:ascii="Calibri" w:eastAsia="MS Mincho" w:hAnsi="Calibri"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HeaderChar">
    <w:name w:val="Header Char"/>
    <w:basedOn w:val="DefaultParagraphFont"/>
    <w:link w:val="Header"/>
    <w:uiPriority w:val="99"/>
    <w:rsid w:val="00C03A66"/>
  </w:style>
  <w:style w:type="paragraph" w:styleId="Footer">
    <w:name w:val="footer"/>
    <w:basedOn w:val="Normal"/>
    <w:link w:val="Foot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FooterChar">
    <w:name w:val="Footer Char"/>
    <w:basedOn w:val="DefaultParagraphFont"/>
    <w:link w:val="Footer"/>
    <w:uiPriority w:val="99"/>
    <w:rsid w:val="00C03A66"/>
  </w:style>
  <w:style w:type="paragraph" w:styleId="Revision">
    <w:name w:val="Revision"/>
    <w:hidden/>
    <w:uiPriority w:val="99"/>
    <w:semiHidden/>
    <w:rsid w:val="009C285C"/>
    <w:pPr>
      <w:spacing w:after="0" w:line="240" w:lineRule="auto"/>
    </w:pPr>
    <w:rPr>
      <w:rFonts w:ascii="Calibri" w:eastAsia="MS Mincho" w:hAnsi="Calibri" w:cs="Times New Roman"/>
      <w:sz w:val="20"/>
      <w:szCs w:val="20"/>
      <w:lang w:val="en-US" w:bidi="he-IL"/>
    </w:rPr>
  </w:style>
  <w:style w:type="paragraph" w:styleId="BalloonText">
    <w:name w:val="Balloon Text"/>
    <w:basedOn w:val="Normal"/>
    <w:link w:val="BalloonTextChar"/>
    <w:uiPriority w:val="99"/>
    <w:semiHidden/>
    <w:unhideWhenUsed/>
    <w:rsid w:val="009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5C"/>
    <w:rPr>
      <w:rFonts w:ascii="Segoe UI" w:eastAsia="MS Mincho" w:hAnsi="Segoe UI" w:cs="Segoe UI"/>
      <w:sz w:val="18"/>
      <w:szCs w:val="18"/>
      <w:lang w:val="en-US" w:bidi="he-IL"/>
    </w:rPr>
  </w:style>
  <w:style w:type="paragraph" w:styleId="BodyText">
    <w:name w:val="Body Text"/>
    <w:basedOn w:val="Normal"/>
    <w:link w:val="BodyTextChar"/>
    <w:qFormat/>
    <w:rsid w:val="0054649F"/>
    <w:pPr>
      <w:spacing w:after="240"/>
      <w:jc w:val="both"/>
    </w:pPr>
    <w:rPr>
      <w:rFonts w:ascii="Times New Roman" w:eastAsiaTheme="minorEastAsia" w:hAnsi="Times New Roman" w:cs="Simplified Arabic"/>
      <w:sz w:val="24"/>
      <w:szCs w:val="24"/>
      <w:lang w:val="en-GB" w:eastAsia="en-GB" w:bidi="ar-AE"/>
    </w:rPr>
  </w:style>
  <w:style w:type="character" w:customStyle="1" w:styleId="BodyTextChar">
    <w:name w:val="Body Text Char"/>
    <w:basedOn w:val="DefaultParagraphFont"/>
    <w:link w:val="BodyText"/>
    <w:rsid w:val="0054649F"/>
    <w:rPr>
      <w:rFonts w:ascii="Times New Roma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591564"/>
    <w:rPr>
      <w:sz w:val="16"/>
      <w:szCs w:val="16"/>
    </w:rPr>
  </w:style>
  <w:style w:type="paragraph" w:styleId="CommentText">
    <w:name w:val="annotation text"/>
    <w:basedOn w:val="Normal"/>
    <w:link w:val="CommentTextChar"/>
    <w:uiPriority w:val="99"/>
    <w:unhideWhenUsed/>
    <w:rsid w:val="00591564"/>
  </w:style>
  <w:style w:type="character" w:customStyle="1" w:styleId="CommentTextChar">
    <w:name w:val="Comment Text Char"/>
    <w:basedOn w:val="DefaultParagraphFont"/>
    <w:link w:val="CommentText"/>
    <w:uiPriority w:val="99"/>
    <w:rsid w:val="00591564"/>
    <w:rPr>
      <w:rFonts w:ascii="Calibri" w:eastAsia="MS Mincho" w:hAnsi="Calibri" w:cs="Times New Roman"/>
      <w:sz w:val="20"/>
      <w:szCs w:val="20"/>
      <w:lang w:val="en-US" w:bidi="he-IL"/>
    </w:rPr>
  </w:style>
  <w:style w:type="paragraph" w:styleId="CommentSubject">
    <w:name w:val="annotation subject"/>
    <w:basedOn w:val="CommentText"/>
    <w:next w:val="CommentText"/>
    <w:link w:val="CommentSubjectChar"/>
    <w:uiPriority w:val="99"/>
    <w:semiHidden/>
    <w:unhideWhenUsed/>
    <w:rsid w:val="00591564"/>
    <w:rPr>
      <w:b/>
      <w:bCs/>
    </w:rPr>
  </w:style>
  <w:style w:type="character" w:customStyle="1" w:styleId="CommentSubjectChar">
    <w:name w:val="Comment Subject Char"/>
    <w:basedOn w:val="CommentTextChar"/>
    <w:link w:val="CommentSubject"/>
    <w:uiPriority w:val="99"/>
    <w:semiHidden/>
    <w:rsid w:val="00591564"/>
    <w:rPr>
      <w:rFonts w:ascii="Calibri" w:eastAsia="MS Mincho" w:hAnsi="Calibri" w:cs="Times New Roman"/>
      <w:b/>
      <w:bCs/>
      <w:sz w:val="20"/>
      <w:szCs w:val="20"/>
      <w:lang w:val="en-US" w:bidi="he-IL"/>
    </w:rPr>
  </w:style>
  <w:style w:type="paragraph" w:styleId="ListParagraph">
    <w:name w:val="List Paragraph"/>
    <w:aliases w:val="#Listenabsatz"/>
    <w:basedOn w:val="Normal"/>
    <w:link w:val="ListParagraphChar"/>
    <w:uiPriority w:val="34"/>
    <w:unhideWhenUsed/>
    <w:qFormat/>
    <w:rsid w:val="00A53964"/>
    <w:pPr>
      <w:ind w:left="720"/>
      <w:contextualSpacing/>
    </w:pPr>
  </w:style>
  <w:style w:type="character" w:customStyle="1" w:styleId="ListParagraphChar">
    <w:name w:val="List Paragraph Char"/>
    <w:aliases w:val="#Listenabsatz Char"/>
    <w:link w:val="ListParagraph"/>
    <w:uiPriority w:val="34"/>
    <w:locked/>
    <w:rsid w:val="00A53964"/>
    <w:rPr>
      <w:rFonts w:ascii="Calibri" w:eastAsia="MS Mincho" w:hAnsi="Calibri" w:cs="Times New Roman"/>
      <w:sz w:val="20"/>
      <w:szCs w:val="20"/>
      <w:lang w:val="en-US" w:bidi="he-IL"/>
    </w:rPr>
  </w:style>
  <w:style w:type="paragraph" w:customStyle="1" w:styleId="Body">
    <w:name w:val="Body"/>
    <w:basedOn w:val="Normal"/>
    <w:rsid w:val="00AB6510"/>
    <w:pPr>
      <w:spacing w:after="140" w:line="290" w:lineRule="auto"/>
      <w:jc w:val="both"/>
    </w:pPr>
    <w:rPr>
      <w:rFonts w:ascii="Arial" w:eastAsia="宋体" w:hAnsi="Arial"/>
      <w:kern w:val="20"/>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501">
      <w:bodyDiv w:val="1"/>
      <w:marLeft w:val="0"/>
      <w:marRight w:val="0"/>
      <w:marTop w:val="0"/>
      <w:marBottom w:val="0"/>
      <w:divBdr>
        <w:top w:val="none" w:sz="0" w:space="0" w:color="auto"/>
        <w:left w:val="none" w:sz="0" w:space="0" w:color="auto"/>
        <w:bottom w:val="none" w:sz="0" w:space="0" w:color="auto"/>
        <w:right w:val="none" w:sz="0" w:space="0" w:color="auto"/>
      </w:divBdr>
    </w:div>
    <w:div w:id="234516705">
      <w:bodyDiv w:val="1"/>
      <w:marLeft w:val="0"/>
      <w:marRight w:val="0"/>
      <w:marTop w:val="0"/>
      <w:marBottom w:val="0"/>
      <w:divBdr>
        <w:top w:val="none" w:sz="0" w:space="0" w:color="auto"/>
        <w:left w:val="none" w:sz="0" w:space="0" w:color="auto"/>
        <w:bottom w:val="none" w:sz="0" w:space="0" w:color="auto"/>
        <w:right w:val="none" w:sz="0" w:space="0" w:color="auto"/>
      </w:divBdr>
    </w:div>
    <w:div w:id="357242784">
      <w:bodyDiv w:val="1"/>
      <w:marLeft w:val="0"/>
      <w:marRight w:val="0"/>
      <w:marTop w:val="0"/>
      <w:marBottom w:val="0"/>
      <w:divBdr>
        <w:top w:val="none" w:sz="0" w:space="0" w:color="auto"/>
        <w:left w:val="none" w:sz="0" w:space="0" w:color="auto"/>
        <w:bottom w:val="none" w:sz="0" w:space="0" w:color="auto"/>
        <w:right w:val="none" w:sz="0" w:space="0" w:color="auto"/>
      </w:divBdr>
    </w:div>
    <w:div w:id="472214695">
      <w:bodyDiv w:val="1"/>
      <w:marLeft w:val="0"/>
      <w:marRight w:val="0"/>
      <w:marTop w:val="0"/>
      <w:marBottom w:val="0"/>
      <w:divBdr>
        <w:top w:val="none" w:sz="0" w:space="0" w:color="auto"/>
        <w:left w:val="none" w:sz="0" w:space="0" w:color="auto"/>
        <w:bottom w:val="none" w:sz="0" w:space="0" w:color="auto"/>
        <w:right w:val="none" w:sz="0" w:space="0" w:color="auto"/>
      </w:divBdr>
    </w:div>
    <w:div w:id="508132593">
      <w:bodyDiv w:val="1"/>
      <w:marLeft w:val="0"/>
      <w:marRight w:val="0"/>
      <w:marTop w:val="0"/>
      <w:marBottom w:val="0"/>
      <w:divBdr>
        <w:top w:val="none" w:sz="0" w:space="0" w:color="auto"/>
        <w:left w:val="none" w:sz="0" w:space="0" w:color="auto"/>
        <w:bottom w:val="none" w:sz="0" w:space="0" w:color="auto"/>
        <w:right w:val="none" w:sz="0" w:space="0" w:color="auto"/>
      </w:divBdr>
    </w:div>
    <w:div w:id="799344078">
      <w:bodyDiv w:val="1"/>
      <w:marLeft w:val="0"/>
      <w:marRight w:val="0"/>
      <w:marTop w:val="0"/>
      <w:marBottom w:val="0"/>
      <w:divBdr>
        <w:top w:val="none" w:sz="0" w:space="0" w:color="auto"/>
        <w:left w:val="none" w:sz="0" w:space="0" w:color="auto"/>
        <w:bottom w:val="none" w:sz="0" w:space="0" w:color="auto"/>
        <w:right w:val="none" w:sz="0" w:space="0" w:color="auto"/>
      </w:divBdr>
    </w:div>
    <w:div w:id="997803011">
      <w:bodyDiv w:val="1"/>
      <w:marLeft w:val="0"/>
      <w:marRight w:val="0"/>
      <w:marTop w:val="0"/>
      <w:marBottom w:val="0"/>
      <w:divBdr>
        <w:top w:val="none" w:sz="0" w:space="0" w:color="auto"/>
        <w:left w:val="none" w:sz="0" w:space="0" w:color="auto"/>
        <w:bottom w:val="none" w:sz="0" w:space="0" w:color="auto"/>
        <w:right w:val="none" w:sz="0" w:space="0" w:color="auto"/>
      </w:divBdr>
    </w:div>
    <w:div w:id="1030298657">
      <w:bodyDiv w:val="1"/>
      <w:marLeft w:val="0"/>
      <w:marRight w:val="0"/>
      <w:marTop w:val="0"/>
      <w:marBottom w:val="0"/>
      <w:divBdr>
        <w:top w:val="none" w:sz="0" w:space="0" w:color="auto"/>
        <w:left w:val="none" w:sz="0" w:space="0" w:color="auto"/>
        <w:bottom w:val="none" w:sz="0" w:space="0" w:color="auto"/>
        <w:right w:val="none" w:sz="0" w:space="0" w:color="auto"/>
      </w:divBdr>
    </w:div>
    <w:div w:id="1286152662">
      <w:bodyDiv w:val="1"/>
      <w:marLeft w:val="0"/>
      <w:marRight w:val="0"/>
      <w:marTop w:val="0"/>
      <w:marBottom w:val="0"/>
      <w:divBdr>
        <w:top w:val="none" w:sz="0" w:space="0" w:color="auto"/>
        <w:left w:val="none" w:sz="0" w:space="0" w:color="auto"/>
        <w:bottom w:val="none" w:sz="0" w:space="0" w:color="auto"/>
        <w:right w:val="none" w:sz="0" w:space="0" w:color="auto"/>
      </w:divBdr>
    </w:div>
    <w:div w:id="1611087715">
      <w:bodyDiv w:val="1"/>
      <w:marLeft w:val="0"/>
      <w:marRight w:val="0"/>
      <w:marTop w:val="0"/>
      <w:marBottom w:val="0"/>
      <w:divBdr>
        <w:top w:val="none" w:sz="0" w:space="0" w:color="auto"/>
        <w:left w:val="none" w:sz="0" w:space="0" w:color="auto"/>
        <w:bottom w:val="none" w:sz="0" w:space="0" w:color="auto"/>
        <w:right w:val="none" w:sz="0" w:space="0" w:color="auto"/>
      </w:divBdr>
    </w:div>
    <w:div w:id="1885212799">
      <w:bodyDiv w:val="1"/>
      <w:marLeft w:val="0"/>
      <w:marRight w:val="0"/>
      <w:marTop w:val="0"/>
      <w:marBottom w:val="0"/>
      <w:divBdr>
        <w:top w:val="none" w:sz="0" w:space="0" w:color="auto"/>
        <w:left w:val="none" w:sz="0" w:space="0" w:color="auto"/>
        <w:bottom w:val="none" w:sz="0" w:space="0" w:color="auto"/>
        <w:right w:val="none" w:sz="0" w:space="0" w:color="auto"/>
      </w:divBdr>
    </w:div>
    <w:div w:id="1898277718">
      <w:bodyDiv w:val="1"/>
      <w:marLeft w:val="0"/>
      <w:marRight w:val="0"/>
      <w:marTop w:val="0"/>
      <w:marBottom w:val="0"/>
      <w:divBdr>
        <w:top w:val="none" w:sz="0" w:space="0" w:color="auto"/>
        <w:left w:val="none" w:sz="0" w:space="0" w:color="auto"/>
        <w:bottom w:val="none" w:sz="0" w:space="0" w:color="auto"/>
        <w:right w:val="none" w:sz="0" w:space="0" w:color="auto"/>
      </w:divBdr>
    </w:div>
    <w:div w:id="19145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3B0E8CA13B14C41BAFE6564DDF24F70" ma:contentTypeVersion="10" ma:contentTypeDescription="Stores client and matter information common to all Legal Documents" ma:contentTypeScope="" ma:versionID="55d8de168f3016d4409b2f23f92bc6fa">
  <xsd:schema xmlns:xsd="http://www.w3.org/2001/XMLSchema" xmlns:xs="http://www.w3.org/2001/XMLSchema" xmlns:p="http://schemas.microsoft.com/office/2006/metadata/properties" xmlns:ns1="http://schemas.microsoft.com/sharepoint/v3" xmlns:ns2="http://schema.microsoft.com/sharepoint/v3/fields" xmlns:ns3="84e8189d-2f07-4d07-be7d-de46b9fe3006" xmlns:ns4="2346a981-3d4d-4356-9bea-698e0ff2abfd" xmlns:ns5="abe85721-301c-4cdd-bb97-abd071f66392" targetNamespace="http://schemas.microsoft.com/office/2006/metadata/properties" ma:root="true" ma:fieldsID="fa1843d975238ecc664f6d4a15c8169a" ns1:_="" ns2:_="" ns3:_="" ns4:_="" ns5:_="">
    <xsd:import namespace="http://schemas.microsoft.com/sharepoint/v3"/>
    <xsd:import namespace="http://schema.microsoft.com/sharepoint/v3/fields"/>
    <xsd:import namespace="84e8189d-2f07-4d07-be7d-de46b9fe3006"/>
    <xsd:import namespace="2346a981-3d4d-4356-9bea-698e0ff2abfd"/>
    <xsd:import namespace="abe85721-301c-4cdd-bb97-abd071f66392"/>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CN-2000-02-OFF2" ma:hidden="true" ma:internalName="MatterNumber">
      <xsd:simpleType>
        <xsd:restriction base="dms:Text">
          <xsd:maxLength value="15"/>
        </xsd:restriction>
      </xsd:simpleType>
    </xsd:element>
    <xsd:element name="MatterName" ma:index="20" nillable="true" ma:displayName="Matter Name" ma:default="Corporate office documents 2015"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eijing"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6a981-3d4d-4356-9bea-698e0ff2abfd"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a01833-94aa-498a-b909-6e06adff7963}" ma:internalName="TaxCatchAll" ma:showField="CatchAllData" ma:web="2346a981-3d4d-4356-9bea-698e0ff2a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85721-301c-4cdd-bb97-abd071f66392"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4.xml><?xml version="1.0" encoding="utf-8"?>
<?mso-contentType ?>
<SharedContentType xmlns="Microsoft.SharePoint.Taxonomy.ContentTypeSync" SourceId="da97c454-82a7-458e-b02b-a23c149c4c8f" ContentTypeId="0x01010066AAA4A189E15340A8F90A14B5E3178D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DLCPolicyLabelClientValue xmlns="abe85721-301c-4cdd-bb97-abd071f66392">516440-4-9814-v{_UIVersionString}</DLCPolicyLabelClientVal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2019-08-30T15:39:11+00:00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Wang, Pengfei (Antitrust-BEI)</DisplayName>
        <AccountId>1301</AccountId>
        <AccountType/>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Corporate Group</PracticeGroup>
    <DLCPolicyLabelLock xmlns="abe85721-301c-4cdd-bb97-abd071f66392" xsi:nil="true"/>
    <_dlc_DocId xmlns="84e8189d-2f07-4d07-be7d-de46b9fe3006">516440-4-9814</_dlc_DocId>
    <_dlc_DocIdUrl xmlns="84e8189d-2f07-4d07-be7d-de46b9fe3006">
      <Url>http://spr3.intranet.cliffordchance.com/sites/CN-2000-02-OFF2/_layouts/DocIdRedir.aspx?ID=516440-4-9814</Url>
      <Description>516440-4-9814</Description>
    </_dlc_DocIdUrl>
    <DLCPolicyLabelValue xmlns="abe85721-301c-4cdd-bb97-abd071f66392">516440-4-9814-v0.2</DLCPolicyLabelValue>
  </documentManagement>
</p:properties>
</file>

<file path=customXml/item7.xml><?xml version="1.0" encoding="utf-8"?>
<properties xmlns="http://www.imanage.com/work/xmlschema">
  <documentid>AMERICAS!24011418586.2</documentid>
  <senderid>620644</senderid>
  <senderemail>CHLOE.BARCLAY@CLIFFORDCHANCE.COM</senderemail>
  <lastmodified>2024-09-11T18:09:00.0000000+01:00</lastmodified>
  <database>AMERICAS</database>
</properties>
</file>

<file path=customXml/item8.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3B0E8CA13B14C41BAFE6564DDF24F70|689439171" UniqueId="dae32e3f-24d4-4675-9401-233fbc0c37a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Props1.xml><?xml version="1.0" encoding="utf-8"?>
<ds:datastoreItem xmlns:ds="http://schemas.openxmlformats.org/officeDocument/2006/customXml" ds:itemID="{EC353E08-2663-4CDC-A8CB-6115AB545A17}">
  <ds:schemaRefs>
    <ds:schemaRef ds:uri="http://schemas.openxmlformats.org/officeDocument/2006/bibliography"/>
  </ds:schemaRefs>
</ds:datastoreItem>
</file>

<file path=customXml/itemProps2.xml><?xml version="1.0" encoding="utf-8"?>
<ds:datastoreItem xmlns:ds="http://schemas.openxmlformats.org/officeDocument/2006/customXml" ds:itemID="{529C6EEE-03E7-4FD3-9602-3673F441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346a981-3d4d-4356-9bea-698e0ff2abfd"/>
    <ds:schemaRef ds:uri="abe85721-301c-4cdd-bb97-abd071f6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A3D86-E01D-4A56-84B2-246EC69D1318}">
  <ds:schemaRefs>
    <ds:schemaRef ds:uri="http://schemas.microsoft.com/sharepoint/events"/>
  </ds:schemaRefs>
</ds:datastoreItem>
</file>

<file path=customXml/itemProps4.xml><?xml version="1.0" encoding="utf-8"?>
<ds:datastoreItem xmlns:ds="http://schemas.openxmlformats.org/officeDocument/2006/customXml" ds:itemID="{832D90BB-58AE-425B-9C28-9DAF98060895}">
  <ds:schemaRefs>
    <ds:schemaRef ds:uri="Microsoft.SharePoint.Taxonomy.ContentTypeSync"/>
  </ds:schemaRefs>
</ds:datastoreItem>
</file>

<file path=customXml/itemProps5.xml><?xml version="1.0" encoding="utf-8"?>
<ds:datastoreItem xmlns:ds="http://schemas.openxmlformats.org/officeDocument/2006/customXml" ds:itemID="{8136E086-62D4-4DEF-BA3C-9336C271C4C0}">
  <ds:schemaRefs>
    <ds:schemaRef ds:uri="http://schemas.microsoft.com/sharepoint/v3/contenttype/forms"/>
  </ds:schemaRefs>
</ds:datastoreItem>
</file>

<file path=customXml/itemProps6.xml><?xml version="1.0" encoding="utf-8"?>
<ds:datastoreItem xmlns:ds="http://schemas.openxmlformats.org/officeDocument/2006/customXml" ds:itemID="{B9BCE6D0-F6FC-40C8-8194-DD1F6E81736F}">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abe85721-301c-4cdd-bb97-abd071f66392"/>
    <ds:schemaRef ds:uri="2346a981-3d4d-4356-9bea-698e0ff2abfd"/>
  </ds:schemaRefs>
</ds:datastoreItem>
</file>

<file path=customXml/itemProps7.xml><?xml version="1.0" encoding="utf-8"?>
<ds:datastoreItem xmlns:ds="http://schemas.openxmlformats.org/officeDocument/2006/customXml" ds:itemID="{E6DC8E71-FEF7-4D85-B1C1-E7FFFA3B6075}">
  <ds:schemaRefs>
    <ds:schemaRef ds:uri="http://www.imanage.com/work/xmlschema"/>
  </ds:schemaRefs>
</ds:datastoreItem>
</file>

<file path=customXml/itemProps8.xml><?xml version="1.0" encoding="utf-8"?>
<ds:datastoreItem xmlns:ds="http://schemas.openxmlformats.org/officeDocument/2006/customXml" ds:itemID="{543E1638-0D33-4AD6-9DA5-127EFD9D8B8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822</Words>
  <Characters>1013</Characters>
  <Application>Microsoft Office Word</Application>
  <DocSecurity>0</DocSecurity>
  <Lines>72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Pengfei (Intern-BEI)</dc:creator>
  <cp:keywords/>
  <dc:description/>
  <cp:lastModifiedBy>Clifford Chance Beijing</cp:lastModifiedBy>
  <cp:revision>7</cp:revision>
  <cp:lastPrinted>2024-11-15T04:40:00Z</cp:lastPrinted>
  <dcterms:created xsi:type="dcterms:W3CDTF">2024-11-20T07:20:00Z</dcterms:created>
  <dcterms:modified xsi:type="dcterms:W3CDTF">2024-11-22T09:10:00Z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0x01010066AAA4A189E15340A8F90A14B5E3178D010093B0E8CA13B14C41BAFE6564DDF24F70</vt:lpwstr>
  </property>
  <property fmtid="{D5CDD505-2E9C-101B-9397-08002B2CF9AE}" pid="5" name="Jurisdiction">
    <vt:lpwstr/>
  </property>
  <property fmtid="{D5CDD505-2E9C-101B-9397-08002B2CF9AE}" pid="6" name="LegalDocumentType">
    <vt:lpwstr/>
  </property>
  <property fmtid="{D5CDD505-2E9C-101B-9397-08002B2CF9AE}" pid="7" name="_dlc_DocIdItemGuid">
    <vt:lpwstr>1cbaef6c-356b-47f9-8544-af48a221c02d</vt:lpwstr>
  </property>
  <property fmtid="{D5CDD505-2E9C-101B-9397-08002B2CF9AE}" pid="8" name="LegalTopic">
    <vt:lpwstr/>
  </property>
  <property fmtid="{D5CDD505-2E9C-101B-9397-08002B2CF9AE}" pid="9" name="GrammarlyDocumentId">
    <vt:lpwstr>d1f1faed70778304323e9b458ab9a174a2fafd3e58824c22c634cba0b0e9f08a</vt:lpwstr>
  </property>
  <property fmtid="{D5CDD505-2E9C-101B-9397-08002B2CF9AE}" pid="10" name="DOCXDOCID">
    <vt:lpwstr>Project Makalu - Public notice form for simple case - CN - Walney Extension - clean - 22/11/2024 17:10:00</vt:lpwstr>
  </property>
  <property fmtid="{D5CDD505-2E9C-101B-9397-08002B2CF9AE}" pid="11" name="CCDocID">
    <vt:lpwstr>24011418586-v2</vt:lpwstr>
  </property>
  <property fmtid="{D5CDD505-2E9C-101B-9397-08002B2CF9AE}" pid="12" name="CCMatter">
    <vt:lpwstr>81-41078569</vt:lpwstr>
  </property>
  <property fmtid="{D5CDD505-2E9C-101B-9397-08002B2CF9AE}" pid="13" name="DocXFormat">
    <vt:lpwstr>DefaultFormat</vt:lpwstr>
  </property>
</Properties>
</file>