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D22C" w14:textId="0AA82C4C" w:rsidR="00AB5025" w:rsidRPr="007B1936" w:rsidRDefault="00AB5025" w:rsidP="007B1936">
      <w:pPr>
        <w:jc w:val="center"/>
        <w:rPr>
          <w:sz w:val="36"/>
          <w:szCs w:val="44"/>
        </w:rPr>
      </w:pPr>
      <w:r w:rsidRPr="00D005B7">
        <w:rPr>
          <w:sz w:val="36"/>
          <w:szCs w:val="44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775"/>
        <w:gridCol w:w="5925"/>
      </w:tblGrid>
      <w:tr w:rsidR="00AB5025" w:rsidRPr="00A7653B" w14:paraId="108D31E2" w14:textId="77777777" w:rsidTr="001A2680">
        <w:trPr>
          <w:trHeight w:val="92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52B41A" w14:textId="77777777" w:rsidR="00AB5025" w:rsidRPr="00A7653B" w:rsidRDefault="00AB5025" w:rsidP="001A2680">
            <w:pPr>
              <w:rPr>
                <w:b/>
                <w:sz w:val="24"/>
              </w:rPr>
            </w:pPr>
            <w:r w:rsidRPr="00A7653B">
              <w:rPr>
                <w:b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4CA4" w14:textId="36A62EC8" w:rsidR="00AB5025" w:rsidRPr="00A7653B" w:rsidRDefault="009B61EC" w:rsidP="001A2680">
            <w:pPr>
              <w:rPr>
                <w:bCs/>
                <w:sz w:val="24"/>
              </w:rPr>
            </w:pPr>
            <w:r w:rsidRPr="00AB5025">
              <w:rPr>
                <w:rFonts w:hint="eastAsia"/>
                <w:kern w:val="0"/>
                <w:sz w:val="24"/>
              </w:rPr>
              <w:t>KMG Green Energy LLP</w:t>
            </w:r>
            <w:r w:rsidR="00223F36">
              <w:rPr>
                <w:rFonts w:hint="eastAsia"/>
                <w:kern w:val="0"/>
                <w:sz w:val="24"/>
              </w:rPr>
              <w:t>与</w:t>
            </w:r>
            <w:proofErr w:type="spellStart"/>
            <w:r w:rsidRPr="00AB5025">
              <w:rPr>
                <w:rFonts w:hint="eastAsia"/>
                <w:kern w:val="0"/>
                <w:sz w:val="24"/>
              </w:rPr>
              <w:t>Samruk</w:t>
            </w:r>
            <w:proofErr w:type="spellEnd"/>
            <w:r w:rsidRPr="00AB5025">
              <w:rPr>
                <w:rFonts w:hint="eastAsia"/>
                <w:kern w:val="0"/>
                <w:sz w:val="24"/>
              </w:rPr>
              <w:t xml:space="preserve"> Energy JSC</w:t>
            </w:r>
            <w:r w:rsidR="00AB5025" w:rsidRPr="00AB5025">
              <w:rPr>
                <w:rFonts w:hint="eastAsia"/>
                <w:kern w:val="0"/>
                <w:sz w:val="24"/>
              </w:rPr>
              <w:t>收购</w:t>
            </w:r>
            <w:proofErr w:type="spellStart"/>
            <w:r w:rsidR="00AB5025" w:rsidRPr="00AB5025">
              <w:rPr>
                <w:rFonts w:hint="eastAsia"/>
                <w:kern w:val="0"/>
                <w:sz w:val="24"/>
              </w:rPr>
              <w:t>Aktas</w:t>
            </w:r>
            <w:proofErr w:type="spellEnd"/>
            <w:r w:rsidR="00AB5025" w:rsidRPr="00AB5025">
              <w:rPr>
                <w:rFonts w:hint="eastAsia"/>
                <w:kern w:val="0"/>
                <w:sz w:val="24"/>
              </w:rPr>
              <w:t xml:space="preserve"> Energy LLP</w:t>
            </w:r>
            <w:r w:rsidR="00AB5025" w:rsidRPr="00AB5025">
              <w:rPr>
                <w:rFonts w:hint="eastAsia"/>
                <w:kern w:val="0"/>
                <w:sz w:val="24"/>
              </w:rPr>
              <w:t>股权案</w:t>
            </w:r>
          </w:p>
        </w:tc>
      </w:tr>
      <w:tr w:rsidR="00AB5025" w:rsidRPr="00A7653B" w14:paraId="48695750" w14:textId="77777777" w:rsidTr="001A2680">
        <w:trPr>
          <w:trHeight w:val="139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BF59B6" w14:textId="77777777" w:rsidR="00AB5025" w:rsidRPr="00A7653B" w:rsidRDefault="00AB5025" w:rsidP="001A2680">
            <w:pPr>
              <w:rPr>
                <w:b/>
                <w:sz w:val="24"/>
              </w:rPr>
            </w:pPr>
            <w:r w:rsidRPr="00A7653B">
              <w:rPr>
                <w:b/>
                <w:sz w:val="24"/>
              </w:rPr>
              <w:t>交易概况（限</w:t>
            </w:r>
            <w:r w:rsidRPr="00A7653B">
              <w:rPr>
                <w:b/>
                <w:sz w:val="24"/>
              </w:rPr>
              <w:t>200</w:t>
            </w:r>
            <w:r w:rsidRPr="00A7653B">
              <w:rPr>
                <w:b/>
                <w:sz w:val="24"/>
              </w:rPr>
              <w:t>字内）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CB6A" w14:textId="5D8F9E4A" w:rsidR="00AB5025" w:rsidRPr="00AB5025" w:rsidRDefault="00AB5025" w:rsidP="00AB5025">
            <w:pPr>
              <w:rPr>
                <w:kern w:val="0"/>
                <w:sz w:val="24"/>
              </w:rPr>
            </w:pPr>
            <w:r w:rsidRPr="00AB5025">
              <w:rPr>
                <w:rFonts w:hint="eastAsia"/>
                <w:sz w:val="24"/>
                <w:szCs w:val="32"/>
              </w:rPr>
              <w:t>2</w:t>
            </w:r>
            <w:r w:rsidRPr="00AB5025">
              <w:rPr>
                <w:rFonts w:hint="eastAsia"/>
                <w:kern w:val="0"/>
                <w:sz w:val="24"/>
              </w:rPr>
              <w:t>023</w:t>
            </w:r>
            <w:r w:rsidRPr="00AB5025">
              <w:rPr>
                <w:rFonts w:hint="eastAsia"/>
                <w:kern w:val="0"/>
                <w:sz w:val="24"/>
              </w:rPr>
              <w:t>年</w:t>
            </w:r>
            <w:r w:rsidRPr="00AB5025">
              <w:rPr>
                <w:rFonts w:hint="eastAsia"/>
                <w:kern w:val="0"/>
                <w:sz w:val="24"/>
              </w:rPr>
              <w:t>11</w:t>
            </w:r>
            <w:r w:rsidRPr="00AB5025">
              <w:rPr>
                <w:rFonts w:hint="eastAsia"/>
                <w:kern w:val="0"/>
                <w:sz w:val="24"/>
              </w:rPr>
              <w:t>月</w:t>
            </w:r>
            <w:r w:rsidRPr="00AB5025">
              <w:rPr>
                <w:rFonts w:hint="eastAsia"/>
                <w:kern w:val="0"/>
                <w:sz w:val="24"/>
              </w:rPr>
              <w:t>1</w:t>
            </w:r>
            <w:r w:rsidRPr="00AB5025">
              <w:rPr>
                <w:rFonts w:hint="eastAsia"/>
                <w:kern w:val="0"/>
                <w:sz w:val="24"/>
              </w:rPr>
              <w:t>日，</w:t>
            </w:r>
            <w:r w:rsidRPr="00AB5025">
              <w:rPr>
                <w:rFonts w:hint="eastAsia"/>
                <w:kern w:val="0"/>
                <w:sz w:val="24"/>
              </w:rPr>
              <w:t>SK</w:t>
            </w:r>
            <w:r w:rsidRPr="00AB5025">
              <w:rPr>
                <w:rFonts w:hint="eastAsia"/>
                <w:kern w:val="0"/>
                <w:sz w:val="24"/>
              </w:rPr>
              <w:t>、</w:t>
            </w:r>
            <w:r w:rsidRPr="00AB5025">
              <w:rPr>
                <w:rFonts w:hint="eastAsia"/>
                <w:kern w:val="0"/>
                <w:sz w:val="24"/>
              </w:rPr>
              <w:t xml:space="preserve">NC </w:t>
            </w:r>
            <w:proofErr w:type="spellStart"/>
            <w:r w:rsidRPr="00AB5025">
              <w:rPr>
                <w:rFonts w:hint="eastAsia"/>
                <w:kern w:val="0"/>
                <w:sz w:val="24"/>
              </w:rPr>
              <w:t>KazMunayGas</w:t>
            </w:r>
            <w:proofErr w:type="spellEnd"/>
            <w:r w:rsidRPr="00AB5025">
              <w:rPr>
                <w:rFonts w:hint="eastAsia"/>
                <w:kern w:val="0"/>
                <w:sz w:val="24"/>
              </w:rPr>
              <w:t xml:space="preserve"> JSC</w:t>
            </w:r>
            <w:r w:rsidRPr="00AB5025">
              <w:rPr>
                <w:rFonts w:hint="eastAsia"/>
                <w:kern w:val="0"/>
                <w:sz w:val="24"/>
              </w:rPr>
              <w:t>（</w:t>
            </w:r>
            <w:r w:rsidRPr="00AB5025">
              <w:rPr>
                <w:rFonts w:hint="eastAsia"/>
                <w:kern w:val="0"/>
                <w:sz w:val="24"/>
              </w:rPr>
              <w:t>KMG</w:t>
            </w:r>
            <w:r w:rsidRPr="00AB5025">
              <w:rPr>
                <w:rFonts w:hint="eastAsia"/>
                <w:kern w:val="0"/>
                <w:sz w:val="24"/>
              </w:rPr>
              <w:t>，</w:t>
            </w:r>
            <w:r w:rsidRPr="00AB5025">
              <w:rPr>
                <w:rFonts w:hint="eastAsia"/>
                <w:kern w:val="0"/>
                <w:sz w:val="24"/>
              </w:rPr>
              <w:t>71.27%</w:t>
            </w:r>
            <w:r w:rsidRPr="00AB5025">
              <w:rPr>
                <w:rFonts w:hint="eastAsia"/>
                <w:kern w:val="0"/>
                <w:sz w:val="24"/>
              </w:rPr>
              <w:t>的股份由</w:t>
            </w:r>
            <w:r w:rsidRPr="00AB5025">
              <w:rPr>
                <w:rFonts w:hint="eastAsia"/>
                <w:kern w:val="0"/>
                <w:sz w:val="24"/>
              </w:rPr>
              <w:t>SK</w:t>
            </w:r>
            <w:r w:rsidR="002D0E0E">
              <w:rPr>
                <w:rFonts w:hint="eastAsia"/>
                <w:kern w:val="0"/>
                <w:sz w:val="24"/>
              </w:rPr>
              <w:t>持有</w:t>
            </w:r>
            <w:r w:rsidRPr="00AB5025">
              <w:rPr>
                <w:rFonts w:hint="eastAsia"/>
                <w:kern w:val="0"/>
                <w:sz w:val="24"/>
              </w:rPr>
              <w:t>并单独控制）和</w:t>
            </w:r>
            <w:r w:rsidRPr="00AB5025">
              <w:rPr>
                <w:rFonts w:hint="eastAsia"/>
                <w:kern w:val="0"/>
                <w:sz w:val="24"/>
              </w:rPr>
              <w:t>Total</w:t>
            </w:r>
            <w:r w:rsidRPr="00AB5025">
              <w:rPr>
                <w:kern w:val="0"/>
                <w:sz w:val="24"/>
              </w:rPr>
              <w:t xml:space="preserve"> </w:t>
            </w:r>
            <w:r w:rsidRPr="00AB5025">
              <w:rPr>
                <w:rFonts w:hint="eastAsia"/>
                <w:kern w:val="0"/>
                <w:sz w:val="24"/>
              </w:rPr>
              <w:t>Eren</w:t>
            </w:r>
            <w:r w:rsidRPr="00AB5025">
              <w:rPr>
                <w:rFonts w:hint="eastAsia"/>
                <w:kern w:val="0"/>
                <w:sz w:val="24"/>
              </w:rPr>
              <w:t>（</w:t>
            </w:r>
            <w:r w:rsidRPr="00AB5025">
              <w:rPr>
                <w:rFonts w:hint="eastAsia"/>
                <w:kern w:val="0"/>
                <w:sz w:val="24"/>
              </w:rPr>
              <w:t>TTE</w:t>
            </w:r>
            <w:r w:rsidRPr="00AB5025">
              <w:rPr>
                <w:rFonts w:hint="eastAsia"/>
                <w:kern w:val="0"/>
                <w:sz w:val="24"/>
              </w:rPr>
              <w:t>间接全资</w:t>
            </w:r>
            <w:r w:rsidR="002D0E0E">
              <w:rPr>
                <w:rFonts w:hint="eastAsia"/>
                <w:kern w:val="0"/>
                <w:sz w:val="24"/>
              </w:rPr>
              <w:t>子</w:t>
            </w:r>
            <w:r w:rsidRPr="00AB5025">
              <w:rPr>
                <w:rFonts w:hint="eastAsia"/>
                <w:kern w:val="0"/>
                <w:sz w:val="24"/>
              </w:rPr>
              <w:t>公司）签署了合资协议（</w:t>
            </w:r>
            <w:r w:rsidRPr="00AB5025">
              <w:rPr>
                <w:rFonts w:hint="eastAsia"/>
                <w:kern w:val="0"/>
                <w:sz w:val="24"/>
              </w:rPr>
              <w:t>JVA</w:t>
            </w:r>
            <w:r w:rsidRPr="00AB5025">
              <w:rPr>
                <w:rFonts w:hint="eastAsia"/>
                <w:kern w:val="0"/>
                <w:sz w:val="24"/>
              </w:rPr>
              <w:t>）。根据该协议，</w:t>
            </w:r>
            <w:r w:rsidRPr="00AB5025">
              <w:rPr>
                <w:rFonts w:hint="eastAsia"/>
                <w:kern w:val="0"/>
                <w:sz w:val="24"/>
              </w:rPr>
              <w:t>Total Eren</w:t>
            </w:r>
            <w:r w:rsidRPr="00AB5025">
              <w:rPr>
                <w:rFonts w:hint="eastAsia"/>
                <w:kern w:val="0"/>
                <w:sz w:val="24"/>
              </w:rPr>
              <w:t>将分别向</w:t>
            </w:r>
            <w:r w:rsidRPr="00AB5025">
              <w:rPr>
                <w:rFonts w:hint="eastAsia"/>
                <w:kern w:val="0"/>
                <w:sz w:val="24"/>
              </w:rPr>
              <w:t>SK</w:t>
            </w:r>
            <w:r w:rsidRPr="00AB5025">
              <w:rPr>
                <w:rFonts w:hint="eastAsia"/>
                <w:kern w:val="0"/>
                <w:sz w:val="24"/>
              </w:rPr>
              <w:t>和</w:t>
            </w:r>
            <w:r w:rsidRPr="00AB5025">
              <w:rPr>
                <w:rFonts w:hint="eastAsia"/>
                <w:kern w:val="0"/>
                <w:sz w:val="24"/>
              </w:rPr>
              <w:t>KMG</w:t>
            </w:r>
            <w:r w:rsidRPr="00AB5025">
              <w:rPr>
                <w:rFonts w:hint="eastAsia"/>
                <w:kern w:val="0"/>
                <w:sz w:val="24"/>
              </w:rPr>
              <w:t>出售</w:t>
            </w:r>
            <w:proofErr w:type="spellStart"/>
            <w:r w:rsidRPr="00AB5025">
              <w:rPr>
                <w:rFonts w:hint="eastAsia"/>
                <w:kern w:val="0"/>
                <w:sz w:val="24"/>
              </w:rPr>
              <w:t>Aktas</w:t>
            </w:r>
            <w:proofErr w:type="spellEnd"/>
            <w:r w:rsidRPr="00AB5025">
              <w:rPr>
                <w:rFonts w:hint="eastAsia"/>
                <w:kern w:val="0"/>
                <w:sz w:val="24"/>
              </w:rPr>
              <w:t xml:space="preserve"> 20%</w:t>
            </w:r>
            <w:r w:rsidRPr="00AB5025">
              <w:rPr>
                <w:rFonts w:hint="eastAsia"/>
                <w:kern w:val="0"/>
                <w:sz w:val="24"/>
              </w:rPr>
              <w:t>的股份。</w:t>
            </w:r>
            <w:r w:rsidR="002D0E0E" w:rsidRPr="00AB5025">
              <w:rPr>
                <w:rFonts w:hint="eastAsia"/>
                <w:kern w:val="0"/>
                <w:sz w:val="24"/>
              </w:rPr>
              <w:t>根据</w:t>
            </w:r>
            <w:r w:rsidR="002D0E0E" w:rsidRPr="00AB5025">
              <w:rPr>
                <w:rFonts w:hint="eastAsia"/>
                <w:kern w:val="0"/>
                <w:sz w:val="24"/>
              </w:rPr>
              <w:t>JVA</w:t>
            </w:r>
            <w:r w:rsidR="002D0E0E" w:rsidRPr="00AB5025">
              <w:rPr>
                <w:rFonts w:hint="eastAsia"/>
                <w:kern w:val="0"/>
                <w:sz w:val="24"/>
              </w:rPr>
              <w:t>第</w:t>
            </w:r>
            <w:r w:rsidR="002D0E0E" w:rsidRPr="00AB5025">
              <w:rPr>
                <w:rFonts w:hint="eastAsia"/>
                <w:kern w:val="0"/>
                <w:sz w:val="24"/>
              </w:rPr>
              <w:t>21.3</w:t>
            </w:r>
            <w:r w:rsidR="002D0E0E" w:rsidRPr="00AB5025">
              <w:rPr>
                <w:rFonts w:hint="eastAsia"/>
                <w:kern w:val="0"/>
                <w:sz w:val="24"/>
              </w:rPr>
              <w:t>条的规定，</w:t>
            </w:r>
            <w:r w:rsidR="002D0E0E" w:rsidRPr="00AB5025">
              <w:rPr>
                <w:rFonts w:hint="eastAsia"/>
                <w:kern w:val="0"/>
                <w:sz w:val="24"/>
              </w:rPr>
              <w:t>SK</w:t>
            </w:r>
            <w:r w:rsidR="002D0E0E" w:rsidRPr="00AB5025">
              <w:rPr>
                <w:rFonts w:hint="eastAsia"/>
                <w:kern w:val="0"/>
                <w:sz w:val="24"/>
              </w:rPr>
              <w:t>和</w:t>
            </w:r>
            <w:r w:rsidR="002D0E0E" w:rsidRPr="00AB5025">
              <w:rPr>
                <w:rFonts w:hint="eastAsia"/>
                <w:kern w:val="0"/>
                <w:sz w:val="24"/>
              </w:rPr>
              <w:t>KMG</w:t>
            </w:r>
            <w:r w:rsidR="002D0E0E" w:rsidRPr="00AB5025">
              <w:rPr>
                <w:rFonts w:hint="eastAsia"/>
                <w:kern w:val="0"/>
                <w:sz w:val="24"/>
              </w:rPr>
              <w:t>决定将其在</w:t>
            </w:r>
            <w:r w:rsidR="002D0E0E" w:rsidRPr="00AB5025">
              <w:rPr>
                <w:rFonts w:hint="eastAsia"/>
                <w:kern w:val="0"/>
                <w:sz w:val="24"/>
              </w:rPr>
              <w:t>JVA</w:t>
            </w:r>
            <w:r w:rsidR="002D0E0E" w:rsidRPr="00AB5025">
              <w:rPr>
                <w:rFonts w:hint="eastAsia"/>
                <w:kern w:val="0"/>
                <w:sz w:val="24"/>
              </w:rPr>
              <w:t>下的所有权利、责任和义务全部转让给</w:t>
            </w:r>
            <w:r w:rsidR="002D0E0E" w:rsidRPr="00AB5025">
              <w:rPr>
                <w:rFonts w:hint="eastAsia"/>
                <w:kern w:val="0"/>
                <w:sz w:val="24"/>
              </w:rPr>
              <w:t>SE</w:t>
            </w:r>
            <w:r w:rsidR="002D0E0E" w:rsidRPr="00AB5025">
              <w:rPr>
                <w:rFonts w:hint="eastAsia"/>
                <w:kern w:val="0"/>
                <w:sz w:val="24"/>
              </w:rPr>
              <w:t>和</w:t>
            </w:r>
            <w:r w:rsidR="002D0E0E" w:rsidRPr="00AB5025">
              <w:rPr>
                <w:rFonts w:hint="eastAsia"/>
                <w:kern w:val="0"/>
                <w:sz w:val="24"/>
              </w:rPr>
              <w:t>KMG GE</w:t>
            </w:r>
            <w:r w:rsidR="002D0E0E" w:rsidRPr="00AB5025">
              <w:rPr>
                <w:rFonts w:hint="eastAsia"/>
                <w:kern w:val="0"/>
                <w:sz w:val="24"/>
              </w:rPr>
              <w:t>。</w:t>
            </w:r>
          </w:p>
          <w:p w14:paraId="68525609" w14:textId="77777777" w:rsidR="00AB5025" w:rsidRDefault="00AB5025" w:rsidP="00AB5025">
            <w:pPr>
              <w:rPr>
                <w:kern w:val="0"/>
                <w:sz w:val="24"/>
              </w:rPr>
            </w:pPr>
            <w:r w:rsidRPr="00AB5025">
              <w:rPr>
                <w:rFonts w:hint="eastAsia"/>
                <w:kern w:val="0"/>
                <w:sz w:val="24"/>
              </w:rPr>
              <w:t>在交易之前，</w:t>
            </w:r>
            <w:r w:rsidRPr="00AB5025">
              <w:rPr>
                <w:rFonts w:hint="eastAsia"/>
                <w:kern w:val="0"/>
                <w:sz w:val="24"/>
              </w:rPr>
              <w:t>TTE</w:t>
            </w:r>
            <w:r w:rsidRPr="00AB5025">
              <w:rPr>
                <w:rFonts w:hint="eastAsia"/>
                <w:kern w:val="0"/>
                <w:sz w:val="24"/>
              </w:rPr>
              <w:t>间接全资拥有</w:t>
            </w:r>
            <w:proofErr w:type="spellStart"/>
            <w:r w:rsidRPr="00AB5025">
              <w:rPr>
                <w:rFonts w:hint="eastAsia"/>
                <w:kern w:val="0"/>
                <w:sz w:val="24"/>
              </w:rPr>
              <w:t>Aktas</w:t>
            </w:r>
            <w:proofErr w:type="spellEnd"/>
            <w:r w:rsidRPr="00AB5025">
              <w:rPr>
                <w:rFonts w:hint="eastAsia"/>
                <w:kern w:val="0"/>
                <w:sz w:val="24"/>
              </w:rPr>
              <w:t xml:space="preserve"> Energy LLP</w:t>
            </w:r>
            <w:r w:rsidRPr="00AB5025">
              <w:rPr>
                <w:rFonts w:hint="eastAsia"/>
                <w:kern w:val="0"/>
                <w:sz w:val="24"/>
              </w:rPr>
              <w:t>（</w:t>
            </w:r>
            <w:proofErr w:type="spellStart"/>
            <w:r w:rsidRPr="00AB5025">
              <w:rPr>
                <w:rFonts w:hint="eastAsia"/>
                <w:kern w:val="0"/>
                <w:sz w:val="24"/>
              </w:rPr>
              <w:t>Aktas</w:t>
            </w:r>
            <w:proofErr w:type="spellEnd"/>
            <w:r w:rsidRPr="00AB5025">
              <w:rPr>
                <w:rFonts w:hint="eastAsia"/>
                <w:kern w:val="0"/>
                <w:sz w:val="24"/>
              </w:rPr>
              <w:t>），并对其拥有单独控制权。交易完成后，</w:t>
            </w:r>
            <w:r w:rsidRPr="00AB5025">
              <w:rPr>
                <w:rFonts w:hint="eastAsia"/>
                <w:kern w:val="0"/>
                <w:sz w:val="24"/>
              </w:rPr>
              <w:t>KMG GE</w:t>
            </w:r>
            <w:r w:rsidRPr="00AB5025">
              <w:rPr>
                <w:rFonts w:hint="eastAsia"/>
                <w:kern w:val="0"/>
                <w:sz w:val="24"/>
              </w:rPr>
              <w:t>、</w:t>
            </w:r>
            <w:r w:rsidRPr="00AB5025">
              <w:rPr>
                <w:rFonts w:hint="eastAsia"/>
                <w:kern w:val="0"/>
                <w:sz w:val="24"/>
              </w:rPr>
              <w:t>SE</w:t>
            </w:r>
            <w:r w:rsidRPr="00AB5025">
              <w:rPr>
                <w:rFonts w:hint="eastAsia"/>
                <w:kern w:val="0"/>
                <w:sz w:val="24"/>
              </w:rPr>
              <w:t>和</w:t>
            </w:r>
            <w:r w:rsidRPr="00AB5025">
              <w:rPr>
                <w:rFonts w:hint="eastAsia"/>
                <w:kern w:val="0"/>
                <w:sz w:val="24"/>
              </w:rPr>
              <w:t>TTE</w:t>
            </w:r>
            <w:r w:rsidRPr="00AB5025">
              <w:rPr>
                <w:rFonts w:hint="eastAsia"/>
                <w:kern w:val="0"/>
                <w:sz w:val="24"/>
              </w:rPr>
              <w:t>将共同控制</w:t>
            </w:r>
            <w:proofErr w:type="spellStart"/>
            <w:r w:rsidRPr="00AB5025">
              <w:rPr>
                <w:rFonts w:hint="eastAsia"/>
                <w:kern w:val="0"/>
                <w:sz w:val="24"/>
              </w:rPr>
              <w:t>Aktas</w:t>
            </w:r>
            <w:proofErr w:type="spellEnd"/>
            <w:r w:rsidRPr="00AB5025">
              <w:rPr>
                <w:rFonts w:hint="eastAsia"/>
                <w:kern w:val="0"/>
                <w:sz w:val="24"/>
              </w:rPr>
              <w:t>。</w:t>
            </w:r>
          </w:p>
          <w:p w14:paraId="14743030" w14:textId="4CFBED8F" w:rsidR="00870801" w:rsidRPr="00AB5025" w:rsidRDefault="00870801" w:rsidP="00AB5025">
            <w:proofErr w:type="spellStart"/>
            <w:r>
              <w:rPr>
                <w:rFonts w:hint="eastAsia"/>
                <w:kern w:val="0"/>
                <w:sz w:val="24"/>
              </w:rPr>
              <w:t>Aktas</w:t>
            </w:r>
            <w:proofErr w:type="spellEnd"/>
            <w:r w:rsidR="0002508E">
              <w:rPr>
                <w:rFonts w:hint="eastAsia"/>
                <w:kern w:val="0"/>
                <w:sz w:val="24"/>
              </w:rPr>
              <w:t>的主要业务</w:t>
            </w:r>
            <w:r w:rsidR="0002508E" w:rsidRPr="0002508E">
              <w:rPr>
                <w:rFonts w:hint="eastAsia"/>
                <w:kern w:val="0"/>
                <w:sz w:val="24"/>
              </w:rPr>
              <w:t>是在哈萨克斯坦共和国</w:t>
            </w:r>
            <w:r w:rsidR="0002508E" w:rsidRPr="0002508E">
              <w:rPr>
                <w:rFonts w:hint="eastAsia"/>
                <w:kern w:val="0"/>
                <w:sz w:val="24"/>
              </w:rPr>
              <w:t>Mirny</w:t>
            </w:r>
            <w:r w:rsidR="0002508E" w:rsidRPr="0002508E">
              <w:rPr>
                <w:rFonts w:hint="eastAsia"/>
                <w:kern w:val="0"/>
                <w:sz w:val="24"/>
              </w:rPr>
              <w:t>村附近开发、融资、建设和运营一座利用风能的混合发电厂</w:t>
            </w:r>
            <w:r w:rsidR="0002508E">
              <w:rPr>
                <w:rFonts w:hint="eastAsia"/>
                <w:kern w:val="0"/>
                <w:sz w:val="24"/>
              </w:rPr>
              <w:t>，目前暂未投入运营</w:t>
            </w:r>
            <w:r w:rsidR="0002508E" w:rsidRPr="0002508E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AB5025" w:rsidRPr="00A7653B" w14:paraId="6F0FC6A4" w14:textId="77777777" w:rsidTr="007B1936">
        <w:trPr>
          <w:trHeight w:val="942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7628B" w14:textId="77777777" w:rsidR="00AB5025" w:rsidRPr="00A7653B" w:rsidRDefault="00AB5025" w:rsidP="001A2680">
            <w:pPr>
              <w:rPr>
                <w:b/>
                <w:sz w:val="24"/>
              </w:rPr>
            </w:pPr>
            <w:r w:rsidRPr="00A7653B">
              <w:rPr>
                <w:b/>
                <w:sz w:val="24"/>
              </w:rPr>
              <w:t>参与集中的经营者简介（每个限</w:t>
            </w:r>
            <w:r w:rsidRPr="00A7653B">
              <w:rPr>
                <w:b/>
                <w:sz w:val="24"/>
              </w:rPr>
              <w:t>100</w:t>
            </w:r>
            <w:r w:rsidRPr="00A7653B">
              <w:rPr>
                <w:b/>
                <w:sz w:val="24"/>
              </w:rPr>
              <w:t>字以内）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371A" w14:textId="3D9091E2" w:rsidR="00AB5025" w:rsidRPr="00A7653B" w:rsidRDefault="00AB5025" w:rsidP="001A2680">
            <w:pPr>
              <w:rPr>
                <w:bCs/>
                <w:sz w:val="24"/>
              </w:rPr>
            </w:pPr>
            <w:r w:rsidRPr="00A7653B">
              <w:rPr>
                <w:bCs/>
                <w:sz w:val="24"/>
              </w:rPr>
              <w:t>1.</w:t>
            </w:r>
            <w:r w:rsidR="007B1936" w:rsidRPr="007B1936">
              <w:rPr>
                <w:bCs/>
                <w:sz w:val="24"/>
              </w:rPr>
              <w:t>KMG Green Energy LLP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B38B" w14:textId="4F139CF6" w:rsidR="00AB5025" w:rsidRPr="00A7653B" w:rsidRDefault="007B1936" w:rsidP="001A2680">
            <w:pPr>
              <w:rPr>
                <w:sz w:val="24"/>
              </w:rPr>
            </w:pPr>
            <w:r w:rsidRPr="007B1936">
              <w:rPr>
                <w:bCs/>
                <w:sz w:val="24"/>
              </w:rPr>
              <w:t>KMG Green Energy LLP</w:t>
            </w:r>
            <w:r w:rsidRPr="007B193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于</w:t>
            </w:r>
            <w:r w:rsidRPr="007B1936">
              <w:rPr>
                <w:rFonts w:hint="eastAsia"/>
                <w:sz w:val="24"/>
              </w:rPr>
              <w:t>2012</w:t>
            </w:r>
            <w:r w:rsidRPr="007B1936">
              <w:rPr>
                <w:rFonts w:hint="eastAsia"/>
                <w:sz w:val="24"/>
              </w:rPr>
              <w:t>年</w:t>
            </w:r>
            <w:r w:rsidRPr="007B1936">
              <w:rPr>
                <w:rFonts w:hint="eastAsia"/>
                <w:sz w:val="24"/>
              </w:rPr>
              <w:t>1</w:t>
            </w:r>
            <w:r w:rsidRPr="007B1936">
              <w:rPr>
                <w:rFonts w:hint="eastAsia"/>
                <w:sz w:val="24"/>
              </w:rPr>
              <w:t>月</w:t>
            </w:r>
            <w:r w:rsidRPr="007B1936">
              <w:rPr>
                <w:rFonts w:hint="eastAsia"/>
                <w:sz w:val="24"/>
              </w:rPr>
              <w:t>13</w:t>
            </w:r>
            <w:r w:rsidRPr="007B1936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成立于哈萨克斯坦，</w:t>
            </w:r>
            <w:r w:rsidRPr="007B1936">
              <w:rPr>
                <w:rFonts w:hint="eastAsia"/>
                <w:sz w:val="24"/>
              </w:rPr>
              <w:t>主要从事金融与投资业务。</w:t>
            </w:r>
            <w:r w:rsidRPr="007B1936">
              <w:rPr>
                <w:bCs/>
                <w:sz w:val="24"/>
              </w:rPr>
              <w:t>KMG Green Energy LLP</w:t>
            </w:r>
            <w:r>
              <w:rPr>
                <w:rFonts w:hint="eastAsia"/>
                <w:bCs/>
                <w:sz w:val="24"/>
              </w:rPr>
              <w:t>的最终控制人为</w:t>
            </w:r>
            <w:proofErr w:type="spellStart"/>
            <w:r w:rsidRPr="007B1936">
              <w:rPr>
                <w:bCs/>
                <w:sz w:val="24"/>
              </w:rPr>
              <w:t>Samruk-Kazyna</w:t>
            </w:r>
            <w:proofErr w:type="spellEnd"/>
            <w:r w:rsidRPr="007B1936">
              <w:rPr>
                <w:bCs/>
                <w:sz w:val="24"/>
              </w:rPr>
              <w:t xml:space="preserve"> JSC</w:t>
            </w:r>
            <w:r>
              <w:rPr>
                <w:rFonts w:hint="eastAsia"/>
                <w:bCs/>
                <w:sz w:val="24"/>
              </w:rPr>
              <w:t>，</w:t>
            </w:r>
            <w:proofErr w:type="spellStart"/>
            <w:r w:rsidRPr="007B1936">
              <w:rPr>
                <w:bCs/>
                <w:sz w:val="24"/>
              </w:rPr>
              <w:t>Samruk-Kazyna</w:t>
            </w:r>
            <w:proofErr w:type="spellEnd"/>
            <w:r w:rsidRPr="007B1936">
              <w:rPr>
                <w:bCs/>
                <w:sz w:val="24"/>
              </w:rPr>
              <w:t xml:space="preserve"> JSC</w:t>
            </w:r>
            <w:r w:rsidRPr="007B1936">
              <w:rPr>
                <w:rFonts w:hint="eastAsia"/>
                <w:bCs/>
                <w:sz w:val="24"/>
              </w:rPr>
              <w:t>的</w:t>
            </w:r>
            <w:r w:rsidR="002D0E0E">
              <w:rPr>
                <w:rFonts w:hint="eastAsia"/>
                <w:bCs/>
                <w:sz w:val="24"/>
              </w:rPr>
              <w:t>主要</w:t>
            </w:r>
            <w:r w:rsidRPr="007B1936">
              <w:rPr>
                <w:rFonts w:hint="eastAsia"/>
                <w:bCs/>
                <w:sz w:val="24"/>
              </w:rPr>
              <w:t>业务是实现</w:t>
            </w:r>
            <w:r w:rsidR="002D0E0E">
              <w:rPr>
                <w:rFonts w:hint="eastAsia"/>
                <w:bCs/>
                <w:sz w:val="24"/>
              </w:rPr>
              <w:t>哈萨克斯坦</w:t>
            </w:r>
            <w:r w:rsidRPr="007B1936">
              <w:rPr>
                <w:rFonts w:hint="eastAsia"/>
                <w:bCs/>
                <w:sz w:val="24"/>
              </w:rPr>
              <w:t>国家经济的现代化和多元化</w:t>
            </w:r>
            <w:r>
              <w:rPr>
                <w:rFonts w:hint="eastAsia"/>
                <w:bCs/>
                <w:sz w:val="24"/>
              </w:rPr>
              <w:t>。</w:t>
            </w:r>
          </w:p>
        </w:tc>
      </w:tr>
      <w:tr w:rsidR="007B1936" w:rsidRPr="00A7653B" w14:paraId="447F1BAC" w14:textId="77777777" w:rsidTr="007B1936">
        <w:trPr>
          <w:trHeight w:val="942"/>
        </w:trPr>
        <w:tc>
          <w:tcPr>
            <w:tcW w:w="19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C1157" w14:textId="77777777" w:rsidR="007B1936" w:rsidRPr="00A7653B" w:rsidRDefault="007B1936" w:rsidP="001A2680">
            <w:pPr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161" w14:textId="6C189E57" w:rsidR="007B1936" w:rsidRPr="00A7653B" w:rsidRDefault="007B1936" w:rsidP="001A268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</w:t>
            </w:r>
            <w:r>
              <w:t xml:space="preserve"> </w:t>
            </w:r>
            <w:proofErr w:type="spellStart"/>
            <w:r w:rsidRPr="007B1936">
              <w:rPr>
                <w:bCs/>
                <w:sz w:val="24"/>
              </w:rPr>
              <w:t>Samruk</w:t>
            </w:r>
            <w:proofErr w:type="spellEnd"/>
            <w:r w:rsidRPr="007B1936">
              <w:rPr>
                <w:bCs/>
                <w:sz w:val="24"/>
              </w:rPr>
              <w:t xml:space="preserve"> Energy JSC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9DB" w14:textId="4522C060" w:rsidR="007B1936" w:rsidRPr="007B1936" w:rsidRDefault="007B1936" w:rsidP="001A2680">
            <w:pPr>
              <w:rPr>
                <w:bCs/>
                <w:sz w:val="24"/>
              </w:rPr>
            </w:pPr>
            <w:proofErr w:type="spellStart"/>
            <w:r w:rsidRPr="007B1936">
              <w:rPr>
                <w:bCs/>
                <w:sz w:val="24"/>
              </w:rPr>
              <w:t>Samruk</w:t>
            </w:r>
            <w:proofErr w:type="spellEnd"/>
            <w:r w:rsidRPr="007B1936">
              <w:rPr>
                <w:bCs/>
                <w:sz w:val="24"/>
              </w:rPr>
              <w:t xml:space="preserve"> Energy JSC</w:t>
            </w:r>
            <w:r w:rsidRPr="007B193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于</w:t>
            </w:r>
            <w:r w:rsidRPr="007B1936">
              <w:rPr>
                <w:rFonts w:hint="eastAsia"/>
                <w:sz w:val="24"/>
              </w:rPr>
              <w:t>2007</w:t>
            </w:r>
            <w:r w:rsidRPr="007B1936">
              <w:rPr>
                <w:rFonts w:hint="eastAsia"/>
                <w:sz w:val="24"/>
              </w:rPr>
              <w:t>年</w:t>
            </w:r>
            <w:r w:rsidRPr="007B1936">
              <w:rPr>
                <w:rFonts w:hint="eastAsia"/>
                <w:sz w:val="24"/>
              </w:rPr>
              <w:t>4</w:t>
            </w:r>
            <w:r w:rsidRPr="007B1936">
              <w:rPr>
                <w:rFonts w:hint="eastAsia"/>
                <w:sz w:val="24"/>
              </w:rPr>
              <w:t>月</w:t>
            </w:r>
            <w:r w:rsidRPr="007B1936">
              <w:rPr>
                <w:rFonts w:hint="eastAsia"/>
                <w:sz w:val="24"/>
              </w:rPr>
              <w:t>18</w:t>
            </w:r>
            <w:r w:rsidRPr="007B1936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成立于哈萨克斯坦，</w:t>
            </w:r>
            <w:r w:rsidRPr="007B1936">
              <w:rPr>
                <w:rFonts w:hint="eastAsia"/>
                <w:sz w:val="24"/>
              </w:rPr>
              <w:t>主要从事电力、热力和热水的生产与批发供应业务。</w:t>
            </w:r>
            <w:proofErr w:type="spellStart"/>
            <w:r w:rsidRPr="007B1936">
              <w:rPr>
                <w:bCs/>
                <w:sz w:val="24"/>
              </w:rPr>
              <w:t>Samruk</w:t>
            </w:r>
            <w:proofErr w:type="spellEnd"/>
            <w:r w:rsidRPr="007B1936">
              <w:rPr>
                <w:bCs/>
                <w:sz w:val="24"/>
              </w:rPr>
              <w:t xml:space="preserve"> Energy JSC</w:t>
            </w:r>
            <w:r>
              <w:rPr>
                <w:rFonts w:hint="eastAsia"/>
                <w:bCs/>
                <w:sz w:val="24"/>
              </w:rPr>
              <w:t>的最终控制人为</w:t>
            </w:r>
            <w:proofErr w:type="spellStart"/>
            <w:r w:rsidRPr="007B1936">
              <w:rPr>
                <w:bCs/>
                <w:sz w:val="24"/>
              </w:rPr>
              <w:t>Samruk-Kazyna</w:t>
            </w:r>
            <w:proofErr w:type="spellEnd"/>
            <w:r w:rsidRPr="007B1936">
              <w:rPr>
                <w:bCs/>
                <w:sz w:val="24"/>
              </w:rPr>
              <w:t xml:space="preserve"> JSC</w:t>
            </w:r>
            <w:r>
              <w:rPr>
                <w:rFonts w:hint="eastAsia"/>
                <w:bCs/>
                <w:sz w:val="24"/>
              </w:rPr>
              <w:t>，</w:t>
            </w:r>
            <w:proofErr w:type="spellStart"/>
            <w:r w:rsidRPr="007B1936">
              <w:rPr>
                <w:bCs/>
                <w:sz w:val="24"/>
              </w:rPr>
              <w:t>Samruk-Kazyna</w:t>
            </w:r>
            <w:proofErr w:type="spellEnd"/>
            <w:r w:rsidRPr="007B1936">
              <w:rPr>
                <w:bCs/>
                <w:sz w:val="24"/>
              </w:rPr>
              <w:t xml:space="preserve"> JSC</w:t>
            </w:r>
            <w:r w:rsidRPr="007B1936">
              <w:rPr>
                <w:rFonts w:hint="eastAsia"/>
                <w:bCs/>
                <w:sz w:val="24"/>
              </w:rPr>
              <w:t>的</w:t>
            </w:r>
            <w:r w:rsidR="002D0E0E">
              <w:rPr>
                <w:rFonts w:hint="eastAsia"/>
                <w:bCs/>
                <w:sz w:val="24"/>
              </w:rPr>
              <w:t>主要</w:t>
            </w:r>
            <w:r w:rsidR="002D0E0E" w:rsidRPr="007B1936">
              <w:rPr>
                <w:rFonts w:hint="eastAsia"/>
                <w:bCs/>
                <w:sz w:val="24"/>
              </w:rPr>
              <w:t>业务是实现</w:t>
            </w:r>
            <w:r w:rsidR="002D0E0E">
              <w:rPr>
                <w:rFonts w:hint="eastAsia"/>
                <w:bCs/>
                <w:sz w:val="24"/>
              </w:rPr>
              <w:t>哈萨克斯坦</w:t>
            </w:r>
            <w:r w:rsidR="002D0E0E" w:rsidRPr="007B1936">
              <w:rPr>
                <w:rFonts w:hint="eastAsia"/>
                <w:bCs/>
                <w:sz w:val="24"/>
              </w:rPr>
              <w:t>国家经济的现代化和多元化</w:t>
            </w:r>
            <w:r>
              <w:rPr>
                <w:rFonts w:hint="eastAsia"/>
                <w:bCs/>
                <w:sz w:val="24"/>
              </w:rPr>
              <w:t>。</w:t>
            </w:r>
          </w:p>
        </w:tc>
      </w:tr>
      <w:tr w:rsidR="00AB5025" w:rsidRPr="00A7653B" w14:paraId="2618AD37" w14:textId="77777777" w:rsidTr="007B1936">
        <w:trPr>
          <w:trHeight w:val="98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4780A" w14:textId="77777777" w:rsidR="00AB5025" w:rsidRPr="00A7653B" w:rsidRDefault="00AB5025" w:rsidP="001A2680">
            <w:pPr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F838" w14:textId="27115427" w:rsidR="00AB5025" w:rsidRPr="00A7653B" w:rsidRDefault="007B1936" w:rsidP="001A268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7B1936">
              <w:rPr>
                <w:bCs/>
                <w:sz w:val="24"/>
              </w:rPr>
              <w:t>TotalEnergies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B409" w14:textId="75081DD6" w:rsidR="00AB5025" w:rsidRPr="007B1936" w:rsidRDefault="007B1936" w:rsidP="007B1936">
            <w:pPr>
              <w:widowControl/>
              <w:adjustRightInd w:val="0"/>
              <w:snapToGrid w:val="0"/>
              <w:spacing w:before="100" w:beforeAutospacing="1"/>
              <w:rPr>
                <w:kern w:val="0"/>
                <w:sz w:val="24"/>
              </w:rPr>
            </w:pPr>
            <w:r w:rsidRPr="007B1936">
              <w:rPr>
                <w:bCs/>
                <w:sz w:val="24"/>
              </w:rPr>
              <w:t>TotalEnergies</w:t>
            </w:r>
            <w:r>
              <w:rPr>
                <w:kern w:val="0"/>
                <w:sz w:val="24"/>
              </w:rPr>
              <w:t>于</w:t>
            </w:r>
            <w:r>
              <w:rPr>
                <w:kern w:val="0"/>
                <w:sz w:val="24"/>
              </w:rPr>
              <w:t>1924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28</w:t>
            </w:r>
            <w:r>
              <w:rPr>
                <w:kern w:val="0"/>
                <w:sz w:val="24"/>
              </w:rPr>
              <w:t>日成立于法国，为巴黎、纽约、伦敦和布鲁塞尔证券交易所上市公司，主要从事全球的石油、天然气和电力业务。</w:t>
            </w:r>
            <w:r w:rsidRPr="007B1936">
              <w:rPr>
                <w:bCs/>
                <w:sz w:val="24"/>
              </w:rPr>
              <w:t>TotalEnergies</w:t>
            </w:r>
            <w:r>
              <w:rPr>
                <w:kern w:val="0"/>
                <w:sz w:val="24"/>
              </w:rPr>
              <w:t>无最终控制人</w:t>
            </w:r>
            <w:r w:rsidR="00AB5025" w:rsidRPr="00A7653B">
              <w:rPr>
                <w:sz w:val="24"/>
              </w:rPr>
              <w:t>。</w:t>
            </w:r>
          </w:p>
        </w:tc>
      </w:tr>
      <w:tr w:rsidR="00AB5025" w:rsidRPr="00A7653B" w14:paraId="73BA7AF6" w14:textId="77777777" w:rsidTr="001A2680">
        <w:trPr>
          <w:trHeight w:val="279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B9D8B2" w14:textId="77777777" w:rsidR="00AB5025" w:rsidRPr="00A7653B" w:rsidRDefault="00AB5025" w:rsidP="001A2680">
            <w:pPr>
              <w:rPr>
                <w:b/>
                <w:sz w:val="24"/>
              </w:rPr>
            </w:pPr>
            <w:r w:rsidRPr="00A7653B">
              <w:rPr>
                <w:b/>
                <w:sz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E39B" w14:textId="0E949DB9" w:rsidR="00AB5025" w:rsidRPr="00A7653B" w:rsidRDefault="007B1936" w:rsidP="001A2680">
            <w:pPr>
              <w:rPr>
                <w:bCs/>
                <w:sz w:val="24"/>
              </w:rPr>
            </w:pPr>
            <w:r w:rsidRPr="00A7653B">
              <w:rPr>
                <w:sz w:val="24"/>
              </w:rPr>
              <w:sym w:font="Wingdings" w:char="F0A8"/>
            </w:r>
            <w:r w:rsidR="00AB5025" w:rsidRPr="00A7653B">
              <w:rPr>
                <w:sz w:val="24"/>
              </w:rPr>
              <w:t xml:space="preserve"> </w:t>
            </w:r>
            <w:r w:rsidR="00AB5025" w:rsidRPr="00A7653B">
              <w:rPr>
                <w:bCs/>
                <w:sz w:val="24"/>
              </w:rPr>
              <w:t>1.</w:t>
            </w:r>
            <w:r w:rsidR="00AB5025" w:rsidRPr="00A7653B">
              <w:rPr>
                <w:bCs/>
                <w:sz w:val="24"/>
              </w:rPr>
              <w:t>在同一相关市场，参与集中的经营者所占的市场份额之和小于</w:t>
            </w:r>
            <w:r w:rsidR="00AB5025" w:rsidRPr="00A7653B">
              <w:rPr>
                <w:bCs/>
                <w:sz w:val="24"/>
              </w:rPr>
              <w:t>15%</w:t>
            </w:r>
            <w:r w:rsidR="00AB5025" w:rsidRPr="00A7653B">
              <w:rPr>
                <w:bCs/>
                <w:sz w:val="24"/>
              </w:rPr>
              <w:t>。</w:t>
            </w:r>
          </w:p>
        </w:tc>
      </w:tr>
      <w:tr w:rsidR="00AB5025" w:rsidRPr="00A7653B" w14:paraId="0575F78C" w14:textId="77777777" w:rsidTr="001A2680">
        <w:trPr>
          <w:trHeight w:val="33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1E69" w14:textId="77777777" w:rsidR="00AB5025" w:rsidRPr="00A7653B" w:rsidRDefault="00AB5025" w:rsidP="001A2680">
            <w:pPr>
              <w:rPr>
                <w:b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8353" w14:textId="477660BC" w:rsidR="00AB5025" w:rsidRPr="00A7653B" w:rsidRDefault="007B1936" w:rsidP="001A2680">
            <w:pPr>
              <w:rPr>
                <w:bCs/>
                <w:sz w:val="24"/>
              </w:rPr>
            </w:pPr>
            <w:r w:rsidRPr="00A7653B">
              <w:rPr>
                <w:sz w:val="24"/>
              </w:rPr>
              <w:sym w:font="Wingdings" w:char="F0A8"/>
            </w:r>
            <w:r w:rsidR="00AB5025" w:rsidRPr="00A7653B">
              <w:rPr>
                <w:bCs/>
                <w:sz w:val="24"/>
              </w:rPr>
              <w:t xml:space="preserve"> 2.</w:t>
            </w:r>
            <w:r w:rsidR="00AB5025" w:rsidRPr="00A7653B">
              <w:rPr>
                <w:bCs/>
                <w:sz w:val="24"/>
              </w:rPr>
              <w:t>在上下游市场，参与集中的经营者所占的市场份额均小于</w:t>
            </w:r>
            <w:r w:rsidR="00AB5025" w:rsidRPr="00A7653B">
              <w:rPr>
                <w:bCs/>
                <w:sz w:val="24"/>
              </w:rPr>
              <w:t>25%</w:t>
            </w:r>
            <w:r w:rsidR="00AB5025" w:rsidRPr="00A7653B">
              <w:rPr>
                <w:bCs/>
                <w:sz w:val="24"/>
              </w:rPr>
              <w:t>。</w:t>
            </w:r>
          </w:p>
        </w:tc>
      </w:tr>
      <w:tr w:rsidR="00AB5025" w:rsidRPr="00A7653B" w14:paraId="43555D98" w14:textId="77777777" w:rsidTr="001A2680">
        <w:trPr>
          <w:trHeight w:val="2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7B05" w14:textId="77777777" w:rsidR="00AB5025" w:rsidRPr="00A7653B" w:rsidRDefault="00AB5025" w:rsidP="001A2680">
            <w:pPr>
              <w:rPr>
                <w:b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3B65" w14:textId="77777777" w:rsidR="00AB5025" w:rsidRPr="00A7653B" w:rsidRDefault="00AB5025" w:rsidP="001A2680">
            <w:pPr>
              <w:rPr>
                <w:bCs/>
                <w:sz w:val="24"/>
              </w:rPr>
            </w:pPr>
            <w:r w:rsidRPr="00A7653B">
              <w:rPr>
                <w:sz w:val="24"/>
              </w:rPr>
              <w:sym w:font="Wingdings" w:char="F0A8"/>
            </w:r>
            <w:r w:rsidRPr="00A7653B">
              <w:rPr>
                <w:sz w:val="24"/>
              </w:rPr>
              <w:t xml:space="preserve"> </w:t>
            </w:r>
            <w:r w:rsidRPr="00A7653B">
              <w:rPr>
                <w:bCs/>
                <w:sz w:val="24"/>
              </w:rPr>
              <w:t>3.</w:t>
            </w:r>
            <w:r w:rsidRPr="00A7653B">
              <w:rPr>
                <w:bCs/>
                <w:sz w:val="24"/>
              </w:rPr>
              <w:t>不在同一相关市场也不存在上下游关系的参与集中的经营者，在与交易有关的每个市场所占的市场份额均小于</w:t>
            </w:r>
            <w:r w:rsidRPr="00A7653B">
              <w:rPr>
                <w:bCs/>
                <w:sz w:val="24"/>
              </w:rPr>
              <w:t>25%</w:t>
            </w:r>
            <w:r w:rsidRPr="00A7653B">
              <w:rPr>
                <w:bCs/>
                <w:sz w:val="24"/>
              </w:rPr>
              <w:t>。</w:t>
            </w:r>
          </w:p>
        </w:tc>
      </w:tr>
      <w:tr w:rsidR="00AB5025" w:rsidRPr="00A7653B" w14:paraId="7E804F8A" w14:textId="77777777" w:rsidTr="007B1936">
        <w:trPr>
          <w:trHeight w:val="583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6A22" w14:textId="77777777" w:rsidR="00AB5025" w:rsidRPr="00A7653B" w:rsidRDefault="00AB5025" w:rsidP="001A2680">
            <w:pPr>
              <w:rPr>
                <w:b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72FF" w14:textId="77777777" w:rsidR="00AB5025" w:rsidRPr="00A7653B" w:rsidRDefault="00AB5025" w:rsidP="001A2680">
            <w:pPr>
              <w:rPr>
                <w:bCs/>
                <w:sz w:val="24"/>
              </w:rPr>
            </w:pPr>
            <w:r w:rsidRPr="00A7653B">
              <w:rPr>
                <w:sz w:val="24"/>
              </w:rPr>
              <w:sym w:font="Wingdings" w:char="F0A8"/>
            </w:r>
            <w:r w:rsidRPr="00A7653B">
              <w:rPr>
                <w:sz w:val="24"/>
              </w:rPr>
              <w:t xml:space="preserve"> </w:t>
            </w:r>
            <w:r w:rsidRPr="00A7653B">
              <w:rPr>
                <w:bCs/>
                <w:sz w:val="24"/>
              </w:rPr>
              <w:t>4.</w:t>
            </w:r>
            <w:r w:rsidRPr="00A7653B">
              <w:rPr>
                <w:bCs/>
                <w:sz w:val="24"/>
              </w:rPr>
              <w:t>参与集中的经营者在中国境外设立合营企业，合营企业不在中国境内从事经济活动。</w:t>
            </w:r>
          </w:p>
        </w:tc>
      </w:tr>
      <w:tr w:rsidR="00AB5025" w:rsidRPr="00A7653B" w14:paraId="77204BAA" w14:textId="77777777" w:rsidTr="001A2680">
        <w:trPr>
          <w:trHeight w:val="264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619" w14:textId="77777777" w:rsidR="00AB5025" w:rsidRPr="00A7653B" w:rsidRDefault="00AB5025" w:rsidP="001A2680">
            <w:pPr>
              <w:rPr>
                <w:b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C563" w14:textId="06E97B69" w:rsidR="00AB5025" w:rsidRPr="00A7653B" w:rsidRDefault="007B1936" w:rsidP="001A2680">
            <w:pPr>
              <w:rPr>
                <w:bCs/>
                <w:sz w:val="24"/>
              </w:rPr>
            </w:pPr>
            <w:r w:rsidRPr="00A7653B">
              <w:rPr>
                <w:sz w:val="24"/>
              </w:rPr>
              <w:sym w:font="Wingdings" w:char="00FE"/>
            </w:r>
            <w:r w:rsidR="00AB5025" w:rsidRPr="00A7653B">
              <w:rPr>
                <w:sz w:val="24"/>
              </w:rPr>
              <w:t xml:space="preserve"> </w:t>
            </w:r>
            <w:r w:rsidR="00AB5025" w:rsidRPr="00A7653B">
              <w:rPr>
                <w:bCs/>
                <w:sz w:val="24"/>
              </w:rPr>
              <w:t>5.</w:t>
            </w:r>
            <w:r w:rsidR="00AB5025" w:rsidRPr="00A7653B">
              <w:rPr>
                <w:bCs/>
                <w:sz w:val="24"/>
              </w:rPr>
              <w:t>参与集中的经营者收购境外企业股权或资产的，该境外企业不在中国境内从事经济活动。</w:t>
            </w:r>
          </w:p>
        </w:tc>
      </w:tr>
      <w:tr w:rsidR="00AB5025" w:rsidRPr="00A7653B" w14:paraId="4C75BCE5" w14:textId="77777777" w:rsidTr="001A2680">
        <w:trPr>
          <w:trHeight w:val="34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BDC2" w14:textId="77777777" w:rsidR="00AB5025" w:rsidRPr="00A7653B" w:rsidRDefault="00AB5025" w:rsidP="001A2680">
            <w:pPr>
              <w:rPr>
                <w:b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7ED7" w14:textId="77777777" w:rsidR="00AB5025" w:rsidRPr="00A7653B" w:rsidRDefault="00AB5025" w:rsidP="001A2680">
            <w:pPr>
              <w:rPr>
                <w:bCs/>
                <w:sz w:val="24"/>
              </w:rPr>
            </w:pPr>
            <w:r w:rsidRPr="00A7653B">
              <w:rPr>
                <w:sz w:val="24"/>
              </w:rPr>
              <w:sym w:font="Wingdings" w:char="F0A8"/>
            </w:r>
            <w:r w:rsidRPr="00A7653B">
              <w:rPr>
                <w:sz w:val="24"/>
              </w:rPr>
              <w:t xml:space="preserve"> </w:t>
            </w:r>
            <w:r w:rsidRPr="00A7653B">
              <w:rPr>
                <w:bCs/>
                <w:sz w:val="24"/>
              </w:rPr>
              <w:t>6.</w:t>
            </w:r>
            <w:r w:rsidRPr="00A7653B">
              <w:rPr>
                <w:bCs/>
                <w:sz w:val="24"/>
              </w:rPr>
              <w:t>由两个以上的经营者共同控制的合营企业，通过集中被其中一个或一个以上经营者控制。</w:t>
            </w:r>
          </w:p>
        </w:tc>
      </w:tr>
      <w:tr w:rsidR="00AB5025" w:rsidRPr="00A7653B" w14:paraId="69CAE14A" w14:textId="77777777" w:rsidTr="007B1936">
        <w:trPr>
          <w:trHeight w:val="907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DC7F45" w14:textId="77777777" w:rsidR="00AB5025" w:rsidRPr="00A7653B" w:rsidRDefault="00AB5025" w:rsidP="001A2680">
            <w:pPr>
              <w:rPr>
                <w:b/>
                <w:sz w:val="24"/>
              </w:rPr>
            </w:pPr>
            <w:r w:rsidRPr="00A7653B">
              <w:rPr>
                <w:b/>
                <w:sz w:val="24"/>
              </w:rPr>
              <w:t>备注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DF07" w14:textId="2BE30682" w:rsidR="00AB5025" w:rsidRPr="00A7653B" w:rsidRDefault="007B1936" w:rsidP="001A268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</w:t>
            </w:r>
          </w:p>
        </w:tc>
      </w:tr>
    </w:tbl>
    <w:p w14:paraId="67FBDBAF" w14:textId="77777777" w:rsidR="000906F8" w:rsidRPr="00AB5025" w:rsidRDefault="000906F8"/>
    <w:sectPr w:rsidR="000906F8" w:rsidRPr="00AB5025" w:rsidSect="00AB5025">
      <w:headerReference w:type="default" r:id="rId7"/>
      <w:endnotePr>
        <w:numFmt w:val="decimal"/>
      </w:endnotePr>
      <w:pgSz w:w="11906" w:h="16838"/>
      <w:pgMar w:top="1984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3B0A" w14:textId="77777777" w:rsidR="00557B0A" w:rsidRDefault="00557B0A">
      <w:r>
        <w:separator/>
      </w:r>
    </w:p>
  </w:endnote>
  <w:endnote w:type="continuationSeparator" w:id="0">
    <w:p w14:paraId="7B21022A" w14:textId="77777777" w:rsidR="00557B0A" w:rsidRDefault="0055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883C" w14:textId="77777777" w:rsidR="00557B0A" w:rsidRDefault="00557B0A">
      <w:r>
        <w:separator/>
      </w:r>
    </w:p>
  </w:footnote>
  <w:footnote w:type="continuationSeparator" w:id="0">
    <w:p w14:paraId="213D04CF" w14:textId="77777777" w:rsidR="00557B0A" w:rsidRDefault="0055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4201" w14:textId="3589A8DF" w:rsidR="009A2F97" w:rsidRPr="00F5195F" w:rsidRDefault="009A2F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2297F"/>
    <w:multiLevelType w:val="multilevel"/>
    <w:tmpl w:val="2C04FCB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26640D"/>
    <w:multiLevelType w:val="multilevel"/>
    <w:tmpl w:val="0A22FCBA"/>
    <w:lvl w:ilvl="0">
      <w:start w:val="1"/>
      <w:numFmt w:val="decimal"/>
      <w:lvlText w:val="%1."/>
      <w:lvlJc w:val="left"/>
      <w:pPr>
        <w:ind w:left="567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171527050">
    <w:abstractNumId w:val="1"/>
  </w:num>
  <w:num w:numId="2" w16cid:durableId="139493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25"/>
    <w:rsid w:val="0002508E"/>
    <w:rsid w:val="000906F8"/>
    <w:rsid w:val="00133BD3"/>
    <w:rsid w:val="00223F36"/>
    <w:rsid w:val="00254C9A"/>
    <w:rsid w:val="002D0E0E"/>
    <w:rsid w:val="002F4F5E"/>
    <w:rsid w:val="004C795B"/>
    <w:rsid w:val="00506DE6"/>
    <w:rsid w:val="005262C9"/>
    <w:rsid w:val="00557B0A"/>
    <w:rsid w:val="005613E9"/>
    <w:rsid w:val="00601F5A"/>
    <w:rsid w:val="007B1936"/>
    <w:rsid w:val="00842F9A"/>
    <w:rsid w:val="00870801"/>
    <w:rsid w:val="009A2F97"/>
    <w:rsid w:val="009B61EC"/>
    <w:rsid w:val="00AB5025"/>
    <w:rsid w:val="00CC520C"/>
    <w:rsid w:val="00D25A04"/>
    <w:rsid w:val="00D861E9"/>
    <w:rsid w:val="00DB4816"/>
    <w:rsid w:val="00EB40CA"/>
    <w:rsid w:val="00F10255"/>
    <w:rsid w:val="00F2245E"/>
    <w:rsid w:val="00F8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BAA33"/>
  <w15:chartTrackingRefBased/>
  <w15:docId w15:val="{44CA87F8-CFC1-5743-B396-31D0B27E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楷体" w:hAnsi="Times New Roma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025"/>
    <w:pPr>
      <w:widowControl w:val="0"/>
      <w:jc w:val="both"/>
    </w:pPr>
    <w:rPr>
      <w:rFonts w:eastAsia="宋体" w:cs="Times New Roman"/>
    </w:rPr>
  </w:style>
  <w:style w:type="paragraph" w:styleId="1">
    <w:name w:val="heading 1"/>
    <w:basedOn w:val="a"/>
    <w:next w:val="a"/>
    <w:link w:val="10"/>
    <w:uiPriority w:val="9"/>
    <w:qFormat/>
    <w:rsid w:val="00AB5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paragraph" w:styleId="2">
    <w:name w:val="heading 2"/>
    <w:basedOn w:val="a0"/>
    <w:next w:val="a"/>
    <w:link w:val="20"/>
    <w:uiPriority w:val="9"/>
    <w:unhideWhenUsed/>
    <w:qFormat/>
    <w:rsid w:val="00133BD3"/>
    <w:pPr>
      <w:numPr>
        <w:numId w:val="2"/>
      </w:numPr>
      <w:spacing w:before="240" w:after="240" w:line="276" w:lineRule="auto"/>
      <w:ind w:firstLineChars="0" w:firstLine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0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0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0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lang w:val="en-GB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0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lang w:val="en-GB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0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0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rsid w:val="00133BD3"/>
    <w:rPr>
      <w:b/>
      <w:bCs/>
      <w:sz w:val="28"/>
      <w:szCs w:val="28"/>
    </w:rPr>
  </w:style>
  <w:style w:type="paragraph" w:styleId="a0">
    <w:name w:val="List Paragraph"/>
    <w:basedOn w:val="a"/>
    <w:uiPriority w:val="34"/>
    <w:qFormat/>
    <w:rsid w:val="00133BD3"/>
    <w:pPr>
      <w:ind w:firstLineChars="200" w:firstLine="420"/>
    </w:pPr>
    <w:rPr>
      <w:rFonts w:eastAsia="楷体" w:cs="Times New Roman (正文 CS 字体)"/>
      <w:lang w:val="en-GB"/>
    </w:rPr>
  </w:style>
  <w:style w:type="character" w:customStyle="1" w:styleId="10">
    <w:name w:val="标题 1 字符"/>
    <w:basedOn w:val="a1"/>
    <w:link w:val="1"/>
    <w:uiPriority w:val="9"/>
    <w:rsid w:val="00AB5025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30">
    <w:name w:val="标题 3 字符"/>
    <w:basedOn w:val="a1"/>
    <w:link w:val="3"/>
    <w:uiPriority w:val="9"/>
    <w:semiHidden/>
    <w:rsid w:val="00AB50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40">
    <w:name w:val="标题 4 字符"/>
    <w:basedOn w:val="a1"/>
    <w:link w:val="4"/>
    <w:uiPriority w:val="9"/>
    <w:semiHidden/>
    <w:rsid w:val="00AB5025"/>
    <w:rPr>
      <w:rFonts w:asciiTheme="minorHAnsi" w:eastAsiaTheme="min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50">
    <w:name w:val="标题 5 字符"/>
    <w:basedOn w:val="a1"/>
    <w:link w:val="5"/>
    <w:uiPriority w:val="9"/>
    <w:semiHidden/>
    <w:rsid w:val="00AB5025"/>
    <w:rPr>
      <w:rFonts w:asciiTheme="minorHAnsi" w:eastAsiaTheme="minorEastAsia" w:hAnsiTheme="minorHAnsi" w:cstheme="majorBidi"/>
      <w:color w:val="0F4761" w:themeColor="accent1" w:themeShade="BF"/>
      <w:sz w:val="24"/>
      <w:lang w:val="en-GB"/>
    </w:rPr>
  </w:style>
  <w:style w:type="character" w:customStyle="1" w:styleId="60">
    <w:name w:val="标题 6 字符"/>
    <w:basedOn w:val="a1"/>
    <w:link w:val="6"/>
    <w:uiPriority w:val="9"/>
    <w:semiHidden/>
    <w:rsid w:val="00AB5025"/>
    <w:rPr>
      <w:rFonts w:asciiTheme="minorHAnsi" w:eastAsiaTheme="minorEastAsia" w:hAnsiTheme="minorHAnsi" w:cstheme="majorBidi"/>
      <w:b/>
      <w:bCs/>
      <w:color w:val="0F4761" w:themeColor="accent1" w:themeShade="BF"/>
      <w:lang w:val="en-GB"/>
    </w:rPr>
  </w:style>
  <w:style w:type="character" w:customStyle="1" w:styleId="70">
    <w:name w:val="标题 7 字符"/>
    <w:basedOn w:val="a1"/>
    <w:link w:val="7"/>
    <w:uiPriority w:val="9"/>
    <w:semiHidden/>
    <w:rsid w:val="00AB5025"/>
    <w:rPr>
      <w:rFonts w:asciiTheme="minorHAnsi" w:eastAsiaTheme="minorEastAsia" w:hAnsiTheme="minorHAnsi" w:cstheme="majorBidi"/>
      <w:b/>
      <w:bCs/>
      <w:color w:val="595959" w:themeColor="text1" w:themeTint="A6"/>
      <w:lang w:val="en-GB"/>
    </w:rPr>
  </w:style>
  <w:style w:type="character" w:customStyle="1" w:styleId="80">
    <w:name w:val="标题 8 字符"/>
    <w:basedOn w:val="a1"/>
    <w:link w:val="8"/>
    <w:uiPriority w:val="9"/>
    <w:semiHidden/>
    <w:rsid w:val="00AB5025"/>
    <w:rPr>
      <w:rFonts w:asciiTheme="minorHAnsi" w:eastAsiaTheme="minorEastAsia" w:hAnsiTheme="minorHAnsi" w:cstheme="majorBidi"/>
      <w:color w:val="595959" w:themeColor="text1" w:themeTint="A6"/>
      <w:lang w:val="en-GB"/>
    </w:rPr>
  </w:style>
  <w:style w:type="character" w:customStyle="1" w:styleId="90">
    <w:name w:val="标题 9 字符"/>
    <w:basedOn w:val="a1"/>
    <w:link w:val="9"/>
    <w:uiPriority w:val="9"/>
    <w:semiHidden/>
    <w:rsid w:val="00AB502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a4">
    <w:name w:val="Title"/>
    <w:basedOn w:val="a"/>
    <w:next w:val="a"/>
    <w:link w:val="a5"/>
    <w:uiPriority w:val="10"/>
    <w:qFormat/>
    <w:rsid w:val="00AB50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a5">
    <w:name w:val="标题 字符"/>
    <w:basedOn w:val="a1"/>
    <w:link w:val="a4"/>
    <w:uiPriority w:val="10"/>
    <w:rsid w:val="00AB50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6">
    <w:name w:val="Subtitle"/>
    <w:basedOn w:val="a"/>
    <w:next w:val="a"/>
    <w:link w:val="a7"/>
    <w:uiPriority w:val="11"/>
    <w:qFormat/>
    <w:rsid w:val="00AB50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a7">
    <w:name w:val="副标题 字符"/>
    <w:basedOn w:val="a1"/>
    <w:link w:val="a6"/>
    <w:uiPriority w:val="11"/>
    <w:rsid w:val="00AB5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8">
    <w:name w:val="Quote"/>
    <w:basedOn w:val="a"/>
    <w:next w:val="a"/>
    <w:link w:val="a9"/>
    <w:uiPriority w:val="29"/>
    <w:qFormat/>
    <w:rsid w:val="00AB5025"/>
    <w:pPr>
      <w:spacing w:before="160" w:after="160"/>
      <w:jc w:val="center"/>
    </w:pPr>
    <w:rPr>
      <w:rFonts w:eastAsia="楷体" w:cs="Times New Roman (正文 CS 字体)"/>
      <w:i/>
      <w:iCs/>
      <w:color w:val="404040" w:themeColor="text1" w:themeTint="BF"/>
      <w:lang w:val="en-GB"/>
    </w:rPr>
  </w:style>
  <w:style w:type="character" w:customStyle="1" w:styleId="a9">
    <w:name w:val="引用 字符"/>
    <w:basedOn w:val="a1"/>
    <w:link w:val="a8"/>
    <w:uiPriority w:val="29"/>
    <w:rsid w:val="00AB5025"/>
    <w:rPr>
      <w:i/>
      <w:iCs/>
      <w:color w:val="404040" w:themeColor="text1" w:themeTint="BF"/>
      <w:lang w:val="en-GB"/>
    </w:rPr>
  </w:style>
  <w:style w:type="character" w:styleId="aa">
    <w:name w:val="Intense Emphasis"/>
    <w:basedOn w:val="a1"/>
    <w:uiPriority w:val="21"/>
    <w:qFormat/>
    <w:rsid w:val="00AB50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楷体" w:cs="Times New Roman (正文 CS 字体)"/>
      <w:i/>
      <w:iCs/>
      <w:color w:val="0F4761" w:themeColor="accent1" w:themeShade="BF"/>
      <w:lang w:val="en-GB"/>
    </w:rPr>
  </w:style>
  <w:style w:type="character" w:customStyle="1" w:styleId="ac">
    <w:name w:val="明显引用 字符"/>
    <w:basedOn w:val="a1"/>
    <w:link w:val="ab"/>
    <w:uiPriority w:val="30"/>
    <w:rsid w:val="00AB5025"/>
    <w:rPr>
      <w:i/>
      <w:iCs/>
      <w:color w:val="0F4761" w:themeColor="accent1" w:themeShade="BF"/>
      <w:lang w:val="en-GB"/>
    </w:rPr>
  </w:style>
  <w:style w:type="character" w:styleId="ad">
    <w:name w:val="Intense Reference"/>
    <w:basedOn w:val="a1"/>
    <w:uiPriority w:val="32"/>
    <w:qFormat/>
    <w:rsid w:val="00AB5025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223F36"/>
    <w:rPr>
      <w:rFonts w:eastAsia="宋体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AnJie Broad_zjw</dc:creator>
  <cp:keywords/>
  <dc:description/>
  <cp:lastModifiedBy>AnJie Broad</cp:lastModifiedBy>
  <cp:revision>7</cp:revision>
  <dcterms:created xsi:type="dcterms:W3CDTF">2024-12-20T13:49:00Z</dcterms:created>
  <dcterms:modified xsi:type="dcterms:W3CDTF">2024-12-31T07:48:00Z</dcterms:modified>
</cp:coreProperties>
</file>