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一、铜绿假单胞菌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二、酸价(以脂肪计)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/>
        <w:textAlignment w:val="auto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酸价主要反映食品中油脂的</w:t>
      </w:r>
      <w:r>
        <w:rPr>
          <w:rFonts w:hint="eastAsia" w:ascii="仿宋_GB2312" w:hAnsi="宋体" w:eastAsia="仿宋_GB2312" w:cs="Times New Roman"/>
          <w:sz w:val="32"/>
          <w:szCs w:val="32"/>
        </w:rPr>
        <w:t>酸败</w:t>
      </w:r>
      <w:r>
        <w:rPr>
          <w:rFonts w:ascii="仿宋_GB2312" w:hAnsi="宋体" w:eastAsia="仿宋_GB2312" w:cs="Times New Roman"/>
          <w:sz w:val="32"/>
          <w:szCs w:val="32"/>
        </w:rPr>
        <w:t>程度</w:t>
      </w:r>
      <w:r>
        <w:rPr>
          <w:rFonts w:hint="eastAsia" w:ascii="仿宋_GB2312" w:hAnsi="宋体" w:eastAsia="仿宋_GB2312" w:cs="Times New Roman"/>
          <w:sz w:val="32"/>
          <w:szCs w:val="32"/>
        </w:rPr>
        <w:t>，</w:t>
      </w:r>
      <w:r>
        <w:rPr>
          <w:rFonts w:ascii="仿宋_GB2312" w:hAnsi="宋体" w:eastAsia="仿宋_GB2312" w:cs="Times New Roman"/>
          <w:sz w:val="32"/>
          <w:szCs w:val="32"/>
        </w:rPr>
        <w:t>油脂酸败产生的醛、酮类化合物长期摄入会对健康有一定影响</w:t>
      </w:r>
      <w:r>
        <w:rPr>
          <w:rFonts w:hint="eastAsia" w:ascii="仿宋_GB2312" w:hAnsi="宋体" w:eastAsia="仿宋_GB2312" w:cs="Times New Roman"/>
          <w:sz w:val="32"/>
          <w:szCs w:val="32"/>
        </w:rPr>
        <w:t>。一般情况下，酸价超标的</w:t>
      </w:r>
      <w:r>
        <w:rPr>
          <w:rFonts w:ascii="仿宋_GB2312" w:eastAsia="仿宋_GB2312" w:cs="Times New Roman"/>
          <w:sz w:val="32"/>
          <w:szCs w:val="32"/>
        </w:rPr>
        <w:t>食品</w:t>
      </w:r>
      <w:r>
        <w:rPr>
          <w:rFonts w:hint="eastAsia" w:ascii="仿宋_GB2312" w:hAnsi="宋体" w:eastAsia="仿宋_GB2312" w:cs="Times New Roman"/>
          <w:sz w:val="32"/>
          <w:szCs w:val="32"/>
        </w:rPr>
        <w:t>，消费者在食用过程中能明显</w:t>
      </w:r>
      <w:r>
        <w:rPr>
          <w:rFonts w:ascii="仿宋_GB2312" w:hAnsi="宋体" w:eastAsia="仿宋_GB2312" w:cs="Times New Roman"/>
          <w:sz w:val="32"/>
          <w:szCs w:val="32"/>
        </w:rPr>
        <w:t>辨别出哈喇等异味，需避免食用</w:t>
      </w:r>
      <w:r>
        <w:rPr>
          <w:rFonts w:hint="eastAsia" w:ascii="仿宋_GB2312" w:eastAsia="仿宋_GB2312" w:cs="Times New Roman"/>
          <w:sz w:val="32"/>
          <w:szCs w:val="32"/>
        </w:rPr>
        <w:t>。《食品安全国家标准 坚果与籽类食品》（GB 19300-2014）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中规定，熟黑芝麻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中酸价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最大限量值为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3mg/g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</w:rPr>
        <w:t>造成</w:t>
      </w:r>
      <w:r>
        <w:rPr>
          <w:rFonts w:ascii="仿宋_GB2312" w:hAnsi="宋体" w:eastAsia="仿宋_GB2312" w:cs="Times New Roman"/>
          <w:sz w:val="32"/>
          <w:szCs w:val="32"/>
        </w:rPr>
        <w:t>酸价不合格</w:t>
      </w:r>
      <w:r>
        <w:rPr>
          <w:rFonts w:hint="eastAsia" w:ascii="仿宋_GB2312" w:hAnsi="宋体" w:eastAsia="仿宋_GB2312" w:cs="Times New Roman"/>
          <w:sz w:val="32"/>
          <w:szCs w:val="32"/>
        </w:rPr>
        <w:t>的</w:t>
      </w:r>
      <w:r>
        <w:rPr>
          <w:rFonts w:ascii="仿宋_GB2312" w:hAnsi="宋体" w:eastAsia="仿宋_GB2312" w:cs="Times New Roman"/>
          <w:sz w:val="32"/>
          <w:szCs w:val="32"/>
        </w:rPr>
        <w:t>原因，</w:t>
      </w:r>
      <w:r>
        <w:rPr>
          <w:rFonts w:hint="eastAsia" w:ascii="仿宋_GB2312" w:hAnsi="宋体" w:eastAsia="仿宋_GB2312" w:cs="Times New Roman"/>
          <w:sz w:val="32"/>
          <w:szCs w:val="32"/>
        </w:rPr>
        <w:t>可能是</w:t>
      </w:r>
      <w:r>
        <w:rPr>
          <w:rFonts w:ascii="仿宋_GB2312" w:hAnsi="宋体" w:eastAsia="仿宋_GB2312" w:cs="Times New Roman"/>
          <w:sz w:val="32"/>
          <w:szCs w:val="32"/>
        </w:rPr>
        <w:t>产品储藏条件不当，特别是存贮温度较高时易导致食品中的脂肪氧化酸败。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三、过氧化值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（以脂肪计）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过氧化值反映了食用油脂新鲜度和氧化酸败程度,一般来说过氧化值越高其酸败度越厉害</w:t>
      </w:r>
      <w:r>
        <w:rPr>
          <w:rFonts w:hint="eastAsia" w:ascii="仿宋_GB2312" w:hAnsi="Calibri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</w:rPr>
        <w:t>《食品安全国家标准 坚果与籽类食品》（GB 19300-2014）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中规定，</w:t>
      </w:r>
      <w:r>
        <w:rPr>
          <w:rFonts w:hint="eastAsia" w:ascii="仿宋_GB2312" w:eastAsia="仿宋_GB2312"/>
          <w:color w:val="000000"/>
          <w:kern w:val="2"/>
          <w:sz w:val="32"/>
          <w:szCs w:val="32"/>
          <w:lang w:val="en-US" w:eastAsia="zh-CN" w:bidi="ar-SA"/>
        </w:rPr>
        <w:t>熟制瓜籽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中过氧化值（以脂肪计）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最大限量值为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</w:rPr>
        <w:t>0.80g/100g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造成过氧化值超标的原因可能是</w:t>
      </w:r>
      <w:r>
        <w:rPr>
          <w:rFonts w:hint="eastAsia" w:ascii="仿宋_GB2312" w:eastAsia="仿宋_GB2312"/>
          <w:sz w:val="32"/>
          <w:szCs w:val="32"/>
        </w:rPr>
        <w:t>原料储存不当，未采取有效的抗氧化措施，也可能是终产品在储存过程中环境条件控制不当，导致油脂酸败。食用过氧化值超标的食品</w:t>
      </w:r>
      <w:r>
        <w:rPr>
          <w:rFonts w:hint="eastAsia" w:ascii="仿宋_GB2312" w:eastAsia="仿宋_GB2312"/>
          <w:kern w:val="0"/>
          <w:sz w:val="32"/>
          <w:szCs w:val="32"/>
        </w:rPr>
        <w:t>一般不会对人体的健康产生损害，但严重时会导致肠胃不适、腹泻等症状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30C6FB3"/>
    <w:rsid w:val="03217021"/>
    <w:rsid w:val="034C31D2"/>
    <w:rsid w:val="036259E1"/>
    <w:rsid w:val="0371303B"/>
    <w:rsid w:val="03CE578B"/>
    <w:rsid w:val="03DB14A4"/>
    <w:rsid w:val="03DF518A"/>
    <w:rsid w:val="03F10067"/>
    <w:rsid w:val="03FD6646"/>
    <w:rsid w:val="04013ABC"/>
    <w:rsid w:val="04390E09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712E2E"/>
    <w:rsid w:val="068E61A2"/>
    <w:rsid w:val="06C52BA4"/>
    <w:rsid w:val="06E23C99"/>
    <w:rsid w:val="06F968BE"/>
    <w:rsid w:val="07684DF4"/>
    <w:rsid w:val="07AC1432"/>
    <w:rsid w:val="07C16A2B"/>
    <w:rsid w:val="07C470B7"/>
    <w:rsid w:val="080829CF"/>
    <w:rsid w:val="08161915"/>
    <w:rsid w:val="083527BA"/>
    <w:rsid w:val="084D3E6C"/>
    <w:rsid w:val="08596B4F"/>
    <w:rsid w:val="085F4E85"/>
    <w:rsid w:val="086F4F6F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225510"/>
    <w:rsid w:val="0B510EE3"/>
    <w:rsid w:val="0B661BA8"/>
    <w:rsid w:val="0B6C4B52"/>
    <w:rsid w:val="0BAB5586"/>
    <w:rsid w:val="0C0A6E14"/>
    <w:rsid w:val="0C58321F"/>
    <w:rsid w:val="0C7128B9"/>
    <w:rsid w:val="0C860A9B"/>
    <w:rsid w:val="0CB678BF"/>
    <w:rsid w:val="0D1E42CE"/>
    <w:rsid w:val="0D4C2C08"/>
    <w:rsid w:val="0D6131BD"/>
    <w:rsid w:val="0D9B2700"/>
    <w:rsid w:val="0DA32B19"/>
    <w:rsid w:val="0DA64371"/>
    <w:rsid w:val="0DBB3CCE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E13495"/>
    <w:rsid w:val="0FE950C3"/>
    <w:rsid w:val="0FF050EC"/>
    <w:rsid w:val="101553F3"/>
    <w:rsid w:val="10303A03"/>
    <w:rsid w:val="10382424"/>
    <w:rsid w:val="10391502"/>
    <w:rsid w:val="103C4E7C"/>
    <w:rsid w:val="10573BB6"/>
    <w:rsid w:val="10AA34E4"/>
    <w:rsid w:val="10F84E13"/>
    <w:rsid w:val="111C3E53"/>
    <w:rsid w:val="11B7573A"/>
    <w:rsid w:val="120A3BF8"/>
    <w:rsid w:val="125B4FEF"/>
    <w:rsid w:val="125E29B5"/>
    <w:rsid w:val="12607432"/>
    <w:rsid w:val="12934A40"/>
    <w:rsid w:val="129F79F3"/>
    <w:rsid w:val="12A62513"/>
    <w:rsid w:val="12C121D8"/>
    <w:rsid w:val="12E4538D"/>
    <w:rsid w:val="12E504E1"/>
    <w:rsid w:val="136B44AA"/>
    <w:rsid w:val="13751D9D"/>
    <w:rsid w:val="13DA6DF1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B120E"/>
    <w:rsid w:val="16C96B05"/>
    <w:rsid w:val="16E275DE"/>
    <w:rsid w:val="170C76E5"/>
    <w:rsid w:val="173A5D68"/>
    <w:rsid w:val="174931DD"/>
    <w:rsid w:val="17A27288"/>
    <w:rsid w:val="17CF326B"/>
    <w:rsid w:val="180618A3"/>
    <w:rsid w:val="184B2161"/>
    <w:rsid w:val="18780D99"/>
    <w:rsid w:val="18826E62"/>
    <w:rsid w:val="18865B60"/>
    <w:rsid w:val="188F4108"/>
    <w:rsid w:val="18B03B40"/>
    <w:rsid w:val="18B30BD2"/>
    <w:rsid w:val="18CA0C88"/>
    <w:rsid w:val="18EA30A0"/>
    <w:rsid w:val="1909731D"/>
    <w:rsid w:val="191043B0"/>
    <w:rsid w:val="191275E7"/>
    <w:rsid w:val="19131CA6"/>
    <w:rsid w:val="195E2D51"/>
    <w:rsid w:val="19A75188"/>
    <w:rsid w:val="19C32F24"/>
    <w:rsid w:val="19EA6A34"/>
    <w:rsid w:val="19EB467D"/>
    <w:rsid w:val="1A01093D"/>
    <w:rsid w:val="1A090A64"/>
    <w:rsid w:val="1A0B1E36"/>
    <w:rsid w:val="1A207286"/>
    <w:rsid w:val="1A3B3BA3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963EA4"/>
    <w:rsid w:val="1BA45296"/>
    <w:rsid w:val="1BB160B4"/>
    <w:rsid w:val="1BBF1F6B"/>
    <w:rsid w:val="1BD131FF"/>
    <w:rsid w:val="1C0935FD"/>
    <w:rsid w:val="1C193643"/>
    <w:rsid w:val="1C245E44"/>
    <w:rsid w:val="1C2662C9"/>
    <w:rsid w:val="1C4B56B9"/>
    <w:rsid w:val="1C596E28"/>
    <w:rsid w:val="1CB17A0C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556868"/>
    <w:rsid w:val="20743740"/>
    <w:rsid w:val="20B11BF0"/>
    <w:rsid w:val="20B46168"/>
    <w:rsid w:val="21000502"/>
    <w:rsid w:val="21024E98"/>
    <w:rsid w:val="210C346E"/>
    <w:rsid w:val="213074C5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1D686E"/>
    <w:rsid w:val="24424A74"/>
    <w:rsid w:val="248B0EAC"/>
    <w:rsid w:val="24957323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F35827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244A25"/>
    <w:rsid w:val="283A2EF3"/>
    <w:rsid w:val="28481C4D"/>
    <w:rsid w:val="28523DD4"/>
    <w:rsid w:val="28BA05DB"/>
    <w:rsid w:val="28D249E4"/>
    <w:rsid w:val="28DF41A9"/>
    <w:rsid w:val="28E30671"/>
    <w:rsid w:val="28F94219"/>
    <w:rsid w:val="29341559"/>
    <w:rsid w:val="295E47D6"/>
    <w:rsid w:val="296A41FA"/>
    <w:rsid w:val="29787270"/>
    <w:rsid w:val="29A451A9"/>
    <w:rsid w:val="29DA123E"/>
    <w:rsid w:val="29DF25E3"/>
    <w:rsid w:val="2A3E2619"/>
    <w:rsid w:val="2A795939"/>
    <w:rsid w:val="2A8F2C4E"/>
    <w:rsid w:val="2AB069E1"/>
    <w:rsid w:val="2AE46FC3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A5A88"/>
    <w:rsid w:val="2D090158"/>
    <w:rsid w:val="2D4A7087"/>
    <w:rsid w:val="2D660236"/>
    <w:rsid w:val="2D7A4000"/>
    <w:rsid w:val="2D7C1929"/>
    <w:rsid w:val="2D81585D"/>
    <w:rsid w:val="2DA12E04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CB3ABB"/>
    <w:rsid w:val="2FEA0095"/>
    <w:rsid w:val="301447F0"/>
    <w:rsid w:val="30160069"/>
    <w:rsid w:val="30230051"/>
    <w:rsid w:val="304316AD"/>
    <w:rsid w:val="30DD4CCB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23341D2"/>
    <w:rsid w:val="32B22C51"/>
    <w:rsid w:val="32BA252F"/>
    <w:rsid w:val="32C84BD0"/>
    <w:rsid w:val="330A189C"/>
    <w:rsid w:val="336707A5"/>
    <w:rsid w:val="337B5B7E"/>
    <w:rsid w:val="33AD4434"/>
    <w:rsid w:val="34164F86"/>
    <w:rsid w:val="342F2A4F"/>
    <w:rsid w:val="344F2021"/>
    <w:rsid w:val="34592A9A"/>
    <w:rsid w:val="349A4BA0"/>
    <w:rsid w:val="34BA1971"/>
    <w:rsid w:val="34BD6188"/>
    <w:rsid w:val="351D7B81"/>
    <w:rsid w:val="35644BD6"/>
    <w:rsid w:val="357E1B92"/>
    <w:rsid w:val="35930DB3"/>
    <w:rsid w:val="35AD6ACB"/>
    <w:rsid w:val="35D771B6"/>
    <w:rsid w:val="35E30280"/>
    <w:rsid w:val="3603603D"/>
    <w:rsid w:val="361A66FC"/>
    <w:rsid w:val="36226A10"/>
    <w:rsid w:val="3632654C"/>
    <w:rsid w:val="364818F4"/>
    <w:rsid w:val="367B0834"/>
    <w:rsid w:val="36977D1F"/>
    <w:rsid w:val="36D71D18"/>
    <w:rsid w:val="371141C5"/>
    <w:rsid w:val="371E02FF"/>
    <w:rsid w:val="3727185F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C06D4"/>
    <w:rsid w:val="38AD278A"/>
    <w:rsid w:val="38E26769"/>
    <w:rsid w:val="39182965"/>
    <w:rsid w:val="393D49CD"/>
    <w:rsid w:val="39825A8A"/>
    <w:rsid w:val="398A1236"/>
    <w:rsid w:val="39B35D56"/>
    <w:rsid w:val="3A1F2D81"/>
    <w:rsid w:val="3A2A0F38"/>
    <w:rsid w:val="3A4A02E0"/>
    <w:rsid w:val="3A782E78"/>
    <w:rsid w:val="3A925AFC"/>
    <w:rsid w:val="3A96246C"/>
    <w:rsid w:val="3AA07204"/>
    <w:rsid w:val="3AAC5B13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341086"/>
    <w:rsid w:val="3C4F7BC9"/>
    <w:rsid w:val="3C662451"/>
    <w:rsid w:val="3CBE5248"/>
    <w:rsid w:val="3CC42CB8"/>
    <w:rsid w:val="3D0240BB"/>
    <w:rsid w:val="3D676AC8"/>
    <w:rsid w:val="3D825AEA"/>
    <w:rsid w:val="3DD96867"/>
    <w:rsid w:val="3DE55726"/>
    <w:rsid w:val="3DF34EB9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7B4C56"/>
    <w:rsid w:val="408958ED"/>
    <w:rsid w:val="408E3723"/>
    <w:rsid w:val="40C71B14"/>
    <w:rsid w:val="40E40ED7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53118C"/>
    <w:rsid w:val="42AD1F88"/>
    <w:rsid w:val="42B178E9"/>
    <w:rsid w:val="42C03C3C"/>
    <w:rsid w:val="43027511"/>
    <w:rsid w:val="430415D2"/>
    <w:rsid w:val="43380257"/>
    <w:rsid w:val="436071FE"/>
    <w:rsid w:val="436307AB"/>
    <w:rsid w:val="43710D83"/>
    <w:rsid w:val="43906BA8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5392542"/>
    <w:rsid w:val="45860040"/>
    <w:rsid w:val="45D10A12"/>
    <w:rsid w:val="45F531E3"/>
    <w:rsid w:val="464D53FF"/>
    <w:rsid w:val="46892DD4"/>
    <w:rsid w:val="469277C3"/>
    <w:rsid w:val="469C0DE0"/>
    <w:rsid w:val="46BA5B24"/>
    <w:rsid w:val="46BF11CE"/>
    <w:rsid w:val="46E23BAF"/>
    <w:rsid w:val="47432C06"/>
    <w:rsid w:val="47436D28"/>
    <w:rsid w:val="47933B36"/>
    <w:rsid w:val="47A4013F"/>
    <w:rsid w:val="47AD2ECC"/>
    <w:rsid w:val="47DF3A5D"/>
    <w:rsid w:val="48125D9D"/>
    <w:rsid w:val="483D781E"/>
    <w:rsid w:val="485700F4"/>
    <w:rsid w:val="48663FBA"/>
    <w:rsid w:val="48AB04B0"/>
    <w:rsid w:val="48BC7E66"/>
    <w:rsid w:val="48CF198C"/>
    <w:rsid w:val="491F6ECE"/>
    <w:rsid w:val="49305C5E"/>
    <w:rsid w:val="493579B0"/>
    <w:rsid w:val="496A58A1"/>
    <w:rsid w:val="49885B2A"/>
    <w:rsid w:val="49E375E7"/>
    <w:rsid w:val="4A111518"/>
    <w:rsid w:val="4A1B425A"/>
    <w:rsid w:val="4A255152"/>
    <w:rsid w:val="4A29340C"/>
    <w:rsid w:val="4A305522"/>
    <w:rsid w:val="4A844BCD"/>
    <w:rsid w:val="4AA04266"/>
    <w:rsid w:val="4AC8513F"/>
    <w:rsid w:val="4AE41776"/>
    <w:rsid w:val="4AFC69A4"/>
    <w:rsid w:val="4B145670"/>
    <w:rsid w:val="4B1754A1"/>
    <w:rsid w:val="4B590554"/>
    <w:rsid w:val="4B884DF8"/>
    <w:rsid w:val="4BD66F29"/>
    <w:rsid w:val="4BDC6A53"/>
    <w:rsid w:val="4BDF3D74"/>
    <w:rsid w:val="4BF149E6"/>
    <w:rsid w:val="4BFA17C4"/>
    <w:rsid w:val="4C306A17"/>
    <w:rsid w:val="4C356E0C"/>
    <w:rsid w:val="4C880C4B"/>
    <w:rsid w:val="4CBF385B"/>
    <w:rsid w:val="4CCA51C3"/>
    <w:rsid w:val="4CD608F7"/>
    <w:rsid w:val="4D372657"/>
    <w:rsid w:val="4D47625E"/>
    <w:rsid w:val="4D5B4E4D"/>
    <w:rsid w:val="4D61022A"/>
    <w:rsid w:val="4D68250C"/>
    <w:rsid w:val="4D827C83"/>
    <w:rsid w:val="4D886069"/>
    <w:rsid w:val="4DAD39FB"/>
    <w:rsid w:val="4DF000F8"/>
    <w:rsid w:val="4DF52D79"/>
    <w:rsid w:val="4E0204A5"/>
    <w:rsid w:val="4E3945CD"/>
    <w:rsid w:val="4E477142"/>
    <w:rsid w:val="4E5303BA"/>
    <w:rsid w:val="4E673A1F"/>
    <w:rsid w:val="4E6F7AF0"/>
    <w:rsid w:val="4E8A1D0A"/>
    <w:rsid w:val="4EA843EC"/>
    <w:rsid w:val="4EE227BB"/>
    <w:rsid w:val="4EEB116D"/>
    <w:rsid w:val="4EED7555"/>
    <w:rsid w:val="4EEE58DF"/>
    <w:rsid w:val="4EF43D5A"/>
    <w:rsid w:val="4F1E508F"/>
    <w:rsid w:val="4F3B62B8"/>
    <w:rsid w:val="4F7F77EC"/>
    <w:rsid w:val="4FE275E8"/>
    <w:rsid w:val="50383BA4"/>
    <w:rsid w:val="50410BA5"/>
    <w:rsid w:val="50446C37"/>
    <w:rsid w:val="504979D8"/>
    <w:rsid w:val="50934D4F"/>
    <w:rsid w:val="509B6226"/>
    <w:rsid w:val="509F57F5"/>
    <w:rsid w:val="50CB2431"/>
    <w:rsid w:val="50D66A51"/>
    <w:rsid w:val="51357DD9"/>
    <w:rsid w:val="517C7B02"/>
    <w:rsid w:val="51850DCC"/>
    <w:rsid w:val="51886C6C"/>
    <w:rsid w:val="51BD7AF1"/>
    <w:rsid w:val="521A7662"/>
    <w:rsid w:val="52344BEE"/>
    <w:rsid w:val="52621467"/>
    <w:rsid w:val="52EF6D66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DD5A1A"/>
    <w:rsid w:val="55072809"/>
    <w:rsid w:val="550D3492"/>
    <w:rsid w:val="55455A1C"/>
    <w:rsid w:val="554D0959"/>
    <w:rsid w:val="55A11E60"/>
    <w:rsid w:val="55A12DF1"/>
    <w:rsid w:val="55AF4BBE"/>
    <w:rsid w:val="55BB1189"/>
    <w:rsid w:val="55DA6EDB"/>
    <w:rsid w:val="55DB2B20"/>
    <w:rsid w:val="55DE0463"/>
    <w:rsid w:val="560A114D"/>
    <w:rsid w:val="561A66C7"/>
    <w:rsid w:val="56737365"/>
    <w:rsid w:val="567B41B3"/>
    <w:rsid w:val="569D250D"/>
    <w:rsid w:val="56A871AD"/>
    <w:rsid w:val="56B47D68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925F03"/>
    <w:rsid w:val="59D17210"/>
    <w:rsid w:val="5A0E2FB3"/>
    <w:rsid w:val="5A7250B5"/>
    <w:rsid w:val="5A801333"/>
    <w:rsid w:val="5A9153AB"/>
    <w:rsid w:val="5AD74878"/>
    <w:rsid w:val="5B1A1C74"/>
    <w:rsid w:val="5B2F3AD2"/>
    <w:rsid w:val="5B324E74"/>
    <w:rsid w:val="5B384F96"/>
    <w:rsid w:val="5B596E31"/>
    <w:rsid w:val="5B7B1439"/>
    <w:rsid w:val="5B852648"/>
    <w:rsid w:val="5BA41403"/>
    <w:rsid w:val="5BB700E9"/>
    <w:rsid w:val="5BCC566A"/>
    <w:rsid w:val="5BDB4DC4"/>
    <w:rsid w:val="5C58100B"/>
    <w:rsid w:val="5C834FB3"/>
    <w:rsid w:val="5CC70736"/>
    <w:rsid w:val="5CD10EE9"/>
    <w:rsid w:val="5CDC74C3"/>
    <w:rsid w:val="5CE11FCA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E1973AD"/>
    <w:rsid w:val="5E417820"/>
    <w:rsid w:val="5E7247DE"/>
    <w:rsid w:val="5E7B6C48"/>
    <w:rsid w:val="5E96206C"/>
    <w:rsid w:val="5EAC1D92"/>
    <w:rsid w:val="5ECC5266"/>
    <w:rsid w:val="5ED84F49"/>
    <w:rsid w:val="5F0A6D31"/>
    <w:rsid w:val="5F2D00CD"/>
    <w:rsid w:val="5F412AE0"/>
    <w:rsid w:val="5F481F12"/>
    <w:rsid w:val="5F5D6B9E"/>
    <w:rsid w:val="5F5E17A1"/>
    <w:rsid w:val="5F915FA7"/>
    <w:rsid w:val="5F9E2877"/>
    <w:rsid w:val="60216631"/>
    <w:rsid w:val="602F7D96"/>
    <w:rsid w:val="60344225"/>
    <w:rsid w:val="60382172"/>
    <w:rsid w:val="60896100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2D3013"/>
    <w:rsid w:val="62B75C36"/>
    <w:rsid w:val="62C14AEC"/>
    <w:rsid w:val="62E67229"/>
    <w:rsid w:val="62F260A0"/>
    <w:rsid w:val="62FB44F5"/>
    <w:rsid w:val="63130178"/>
    <w:rsid w:val="632D121B"/>
    <w:rsid w:val="6379529C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D14416"/>
    <w:rsid w:val="65376A53"/>
    <w:rsid w:val="654040D7"/>
    <w:rsid w:val="65444D68"/>
    <w:rsid w:val="654A47EF"/>
    <w:rsid w:val="65651B01"/>
    <w:rsid w:val="6573734A"/>
    <w:rsid w:val="65780001"/>
    <w:rsid w:val="65DB7440"/>
    <w:rsid w:val="65FE28CF"/>
    <w:rsid w:val="66750B23"/>
    <w:rsid w:val="668127EA"/>
    <w:rsid w:val="66D0667B"/>
    <w:rsid w:val="66DB5E38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921614B"/>
    <w:rsid w:val="693E7D36"/>
    <w:rsid w:val="695279E2"/>
    <w:rsid w:val="695F1BFF"/>
    <w:rsid w:val="6962124E"/>
    <w:rsid w:val="696F7859"/>
    <w:rsid w:val="69707473"/>
    <w:rsid w:val="697977BA"/>
    <w:rsid w:val="6983525A"/>
    <w:rsid w:val="699138E0"/>
    <w:rsid w:val="69CB31A3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D4D08"/>
    <w:rsid w:val="6AF862D9"/>
    <w:rsid w:val="6B07580D"/>
    <w:rsid w:val="6B092B0F"/>
    <w:rsid w:val="6B3703D8"/>
    <w:rsid w:val="6B3731F2"/>
    <w:rsid w:val="6B5258F6"/>
    <w:rsid w:val="6B6D2C86"/>
    <w:rsid w:val="6B9C634B"/>
    <w:rsid w:val="6BE5428B"/>
    <w:rsid w:val="6BF00966"/>
    <w:rsid w:val="6C0E5875"/>
    <w:rsid w:val="6C4D08CF"/>
    <w:rsid w:val="6C52367E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D3F74"/>
    <w:rsid w:val="6E355BF6"/>
    <w:rsid w:val="6E402093"/>
    <w:rsid w:val="6E6C4B80"/>
    <w:rsid w:val="6E920258"/>
    <w:rsid w:val="6E9E2B11"/>
    <w:rsid w:val="6EA232BF"/>
    <w:rsid w:val="6EB62705"/>
    <w:rsid w:val="6EE058C1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933BC"/>
    <w:rsid w:val="6FE22E63"/>
    <w:rsid w:val="6FEF63F3"/>
    <w:rsid w:val="6FF67334"/>
    <w:rsid w:val="70465568"/>
    <w:rsid w:val="705B59B3"/>
    <w:rsid w:val="707574CC"/>
    <w:rsid w:val="708B18C3"/>
    <w:rsid w:val="709D4106"/>
    <w:rsid w:val="709E093B"/>
    <w:rsid w:val="70BA6EF1"/>
    <w:rsid w:val="70EA59ED"/>
    <w:rsid w:val="71261FDA"/>
    <w:rsid w:val="716978E9"/>
    <w:rsid w:val="716E57D1"/>
    <w:rsid w:val="71793465"/>
    <w:rsid w:val="71CA626D"/>
    <w:rsid w:val="722B283D"/>
    <w:rsid w:val="728430F0"/>
    <w:rsid w:val="7284626F"/>
    <w:rsid w:val="728E4CD0"/>
    <w:rsid w:val="72920EA0"/>
    <w:rsid w:val="72AD2C67"/>
    <w:rsid w:val="72B317F5"/>
    <w:rsid w:val="730B51E1"/>
    <w:rsid w:val="73157D34"/>
    <w:rsid w:val="73350ABE"/>
    <w:rsid w:val="734124B9"/>
    <w:rsid w:val="734B470D"/>
    <w:rsid w:val="735E54BD"/>
    <w:rsid w:val="7360179B"/>
    <w:rsid w:val="73CB5956"/>
    <w:rsid w:val="73CD7029"/>
    <w:rsid w:val="73DD7001"/>
    <w:rsid w:val="73FC2064"/>
    <w:rsid w:val="73FD2A40"/>
    <w:rsid w:val="73FD3CF1"/>
    <w:rsid w:val="744A4A0B"/>
    <w:rsid w:val="749E018E"/>
    <w:rsid w:val="74A6063E"/>
    <w:rsid w:val="74A75671"/>
    <w:rsid w:val="74B56936"/>
    <w:rsid w:val="75073D9A"/>
    <w:rsid w:val="752002DD"/>
    <w:rsid w:val="7523034E"/>
    <w:rsid w:val="754A4A5F"/>
    <w:rsid w:val="75E41389"/>
    <w:rsid w:val="761F23C4"/>
    <w:rsid w:val="763724FD"/>
    <w:rsid w:val="76434114"/>
    <w:rsid w:val="764B282C"/>
    <w:rsid w:val="7670182D"/>
    <w:rsid w:val="76904DA5"/>
    <w:rsid w:val="769B59A0"/>
    <w:rsid w:val="76C1579A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A4354B"/>
    <w:rsid w:val="77F0412D"/>
    <w:rsid w:val="77F05BAF"/>
    <w:rsid w:val="780C4BD0"/>
    <w:rsid w:val="78173A12"/>
    <w:rsid w:val="78993FC4"/>
    <w:rsid w:val="789A7693"/>
    <w:rsid w:val="78BB646F"/>
    <w:rsid w:val="78DA4ED4"/>
    <w:rsid w:val="78DB1A80"/>
    <w:rsid w:val="78DE7526"/>
    <w:rsid w:val="78F418AA"/>
    <w:rsid w:val="791F2563"/>
    <w:rsid w:val="792D4E9C"/>
    <w:rsid w:val="79301151"/>
    <w:rsid w:val="795A6D84"/>
    <w:rsid w:val="796D3B2A"/>
    <w:rsid w:val="7A1279AC"/>
    <w:rsid w:val="7A2B5CF3"/>
    <w:rsid w:val="7A53256D"/>
    <w:rsid w:val="7A5A5C96"/>
    <w:rsid w:val="7A637B51"/>
    <w:rsid w:val="7A6D3F57"/>
    <w:rsid w:val="7A8626B3"/>
    <w:rsid w:val="7A934EEA"/>
    <w:rsid w:val="7AA818D3"/>
    <w:rsid w:val="7AB6349C"/>
    <w:rsid w:val="7AE03431"/>
    <w:rsid w:val="7B045E36"/>
    <w:rsid w:val="7B0A1B9C"/>
    <w:rsid w:val="7B1C2815"/>
    <w:rsid w:val="7B6C40AD"/>
    <w:rsid w:val="7B6E2FEB"/>
    <w:rsid w:val="7B6F1021"/>
    <w:rsid w:val="7BEA73FB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674EAE"/>
    <w:rsid w:val="7E9A79EA"/>
    <w:rsid w:val="7ED87755"/>
    <w:rsid w:val="7EFB0758"/>
    <w:rsid w:val="7F2603F5"/>
    <w:rsid w:val="7F301275"/>
    <w:rsid w:val="7F451FB4"/>
    <w:rsid w:val="7F66298A"/>
    <w:rsid w:val="7F6650DD"/>
    <w:rsid w:val="7F76725F"/>
    <w:rsid w:val="7F976DCD"/>
    <w:rsid w:val="7FCB4F4C"/>
    <w:rsid w:val="7FDA3434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691</Characters>
  <Lines>9</Lines>
  <Paragraphs>2</Paragraphs>
  <TotalTime>6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2023-02-16T13:44:41Z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412FAA769B42434C9CDCC57CE5290CA9</vt:lpwstr>
  </property>
</Properties>
</file>