
<file path=[Content_Types].xml><?xml version="1.0" encoding="utf-8"?>
<Types xmlns="http://schemas.openxmlformats.org/package/2006/content-types">
  <Default Extension="xml" ContentType="application/xml"/>
  <Default Extension="bin" ContentType="application/vnd.openxmlformats-officedocument.oleObject"/>
  <Default Extension="emf" ContentType="image/x-emf"/>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华文仿宋" w:hAnsi="华文仿宋" w:eastAsia="华文仿宋"/>
          <w:b/>
          <w:color w:val="000000" w:themeColor="text1"/>
          <w:sz w:val="44"/>
          <w:szCs w:val="44"/>
          <w:lang w:val="en-US" w:eastAsia="zh-CN"/>
        </w:rPr>
      </w:pPr>
      <w:r>
        <w:rPr>
          <w:rFonts w:hint="eastAsia" w:ascii="华文仿宋" w:hAnsi="华文仿宋" w:eastAsia="华文仿宋"/>
          <w:b/>
          <w:color w:val="000000" w:themeColor="text1"/>
          <w:sz w:val="44"/>
          <w:szCs w:val="44"/>
          <w:lang w:val="en-US" w:eastAsia="zh-CN"/>
        </w:rPr>
        <w:t xml:space="preserve"> </w:t>
      </w:r>
    </w:p>
    <w:p>
      <w:pPr>
        <w:jc w:val="center"/>
        <w:rPr>
          <w:rFonts w:ascii="华文仿宋" w:hAnsi="华文仿宋" w:eastAsia="华文仿宋"/>
          <w:b/>
          <w:color w:val="000000" w:themeColor="text1"/>
          <w:sz w:val="44"/>
          <w:szCs w:val="44"/>
        </w:rPr>
      </w:pPr>
    </w:p>
    <w:p>
      <w:pPr>
        <w:jc w:val="center"/>
        <w:rPr>
          <w:rFonts w:hint="default" w:asciiTheme="majorEastAsia" w:hAnsiTheme="majorEastAsia" w:eastAsiaTheme="majorEastAsia"/>
          <w:b/>
          <w:color w:val="000000" w:themeColor="text1"/>
          <w:sz w:val="52"/>
          <w:szCs w:val="52"/>
          <w:lang w:val="en-US" w:eastAsia="zh-CN"/>
        </w:rPr>
      </w:pPr>
      <w:r>
        <w:rPr>
          <w:rFonts w:hint="eastAsia" w:asciiTheme="majorEastAsia" w:hAnsiTheme="majorEastAsia" w:eastAsiaTheme="majorEastAsia"/>
          <w:b/>
          <w:color w:val="000000" w:themeColor="text1"/>
          <w:sz w:val="52"/>
          <w:szCs w:val="52"/>
          <w:lang w:val="en-US" w:eastAsia="zh-CN"/>
        </w:rPr>
        <w:t>国家市场监督管理总局</w:t>
      </w:r>
    </w:p>
    <w:p>
      <w:pPr>
        <w:jc w:val="center"/>
        <w:rPr>
          <w:rFonts w:hint="eastAsia" w:asciiTheme="majorEastAsia" w:hAnsiTheme="majorEastAsia" w:eastAsiaTheme="majorEastAsia"/>
          <w:b/>
          <w:color w:val="000000" w:themeColor="text1"/>
          <w:sz w:val="52"/>
          <w:szCs w:val="52"/>
        </w:rPr>
      </w:pPr>
      <w:r>
        <w:rPr>
          <w:rFonts w:hint="eastAsia" w:asciiTheme="majorEastAsia" w:hAnsiTheme="majorEastAsia" w:eastAsiaTheme="majorEastAsia"/>
          <w:b/>
          <w:color w:val="000000" w:themeColor="text1"/>
          <w:sz w:val="52"/>
          <w:szCs w:val="52"/>
        </w:rPr>
        <w:t>外商投资信息报告直报系统</w:t>
      </w:r>
    </w:p>
    <w:p>
      <w:pPr>
        <w:jc w:val="center"/>
        <w:rPr>
          <w:rFonts w:asciiTheme="majorEastAsia" w:hAnsiTheme="majorEastAsia" w:eastAsiaTheme="majorEastAsia"/>
          <w:b/>
          <w:color w:val="000000" w:themeColor="text1"/>
          <w:sz w:val="52"/>
          <w:szCs w:val="52"/>
        </w:rPr>
      </w:pPr>
      <w:r>
        <w:rPr>
          <w:rFonts w:hint="eastAsia" w:asciiTheme="majorEastAsia" w:hAnsiTheme="majorEastAsia" w:eastAsiaTheme="majorEastAsia"/>
          <w:b/>
          <w:color w:val="000000" w:themeColor="text1"/>
          <w:sz w:val="52"/>
          <w:szCs w:val="52"/>
        </w:rPr>
        <w:t>改造</w:t>
      </w:r>
      <w:r>
        <w:rPr>
          <w:rFonts w:hint="eastAsia" w:asciiTheme="majorEastAsia" w:hAnsiTheme="majorEastAsia" w:eastAsiaTheme="majorEastAsia"/>
          <w:b/>
          <w:color w:val="000000" w:themeColor="text1"/>
          <w:sz w:val="52"/>
          <w:szCs w:val="52"/>
          <w:lang w:val="en-US" w:eastAsia="zh-CN"/>
        </w:rPr>
        <w:t>技术</w:t>
      </w:r>
      <w:r>
        <w:rPr>
          <w:rFonts w:hint="eastAsia" w:asciiTheme="majorEastAsia" w:hAnsiTheme="majorEastAsia" w:eastAsiaTheme="majorEastAsia"/>
          <w:b/>
          <w:color w:val="000000" w:themeColor="text1"/>
          <w:sz w:val="52"/>
          <w:szCs w:val="52"/>
        </w:rPr>
        <w:t>方案</w:t>
      </w:r>
    </w:p>
    <w:p>
      <w:pPr>
        <w:jc w:val="center"/>
        <w:rPr>
          <w:rFonts w:asciiTheme="majorEastAsia" w:hAnsiTheme="majorEastAsia" w:eastAsiaTheme="majorEastAsia"/>
          <w:b/>
          <w:color w:val="000000" w:themeColor="text1"/>
          <w:sz w:val="52"/>
          <w:szCs w:val="52"/>
        </w:rPr>
      </w:pPr>
    </w:p>
    <w:p>
      <w:pPr>
        <w:jc w:val="center"/>
        <w:rPr>
          <w:rFonts w:asciiTheme="majorEastAsia" w:hAnsiTheme="majorEastAsia" w:eastAsiaTheme="majorEastAsia"/>
          <w:b/>
          <w:color w:val="000000" w:themeColor="text1"/>
          <w:sz w:val="52"/>
          <w:szCs w:val="52"/>
        </w:rPr>
      </w:pPr>
    </w:p>
    <w:p>
      <w:pPr>
        <w:jc w:val="center"/>
        <w:rPr>
          <w:rFonts w:asciiTheme="majorEastAsia" w:hAnsiTheme="majorEastAsia" w:eastAsiaTheme="majorEastAsia"/>
          <w:b/>
          <w:color w:val="000000" w:themeColor="text1"/>
          <w:sz w:val="52"/>
          <w:szCs w:val="52"/>
        </w:rPr>
      </w:pPr>
    </w:p>
    <w:p>
      <w:pPr>
        <w:jc w:val="center"/>
        <w:rPr>
          <w:rFonts w:asciiTheme="majorEastAsia" w:hAnsiTheme="majorEastAsia" w:eastAsiaTheme="majorEastAsia"/>
          <w:b/>
          <w:color w:val="000000" w:themeColor="text1"/>
          <w:sz w:val="52"/>
          <w:szCs w:val="52"/>
        </w:rPr>
      </w:pPr>
    </w:p>
    <w:p>
      <w:pPr>
        <w:jc w:val="center"/>
        <w:rPr>
          <w:rFonts w:asciiTheme="majorEastAsia" w:hAnsiTheme="majorEastAsia" w:eastAsiaTheme="majorEastAsia"/>
          <w:b/>
          <w:color w:val="000000" w:themeColor="text1"/>
          <w:sz w:val="52"/>
          <w:szCs w:val="52"/>
        </w:rPr>
      </w:pPr>
    </w:p>
    <w:p>
      <w:pPr>
        <w:jc w:val="center"/>
        <w:rPr>
          <w:rFonts w:asciiTheme="majorEastAsia" w:hAnsiTheme="majorEastAsia" w:eastAsiaTheme="majorEastAsia"/>
          <w:b/>
          <w:color w:val="000000" w:themeColor="text1"/>
          <w:sz w:val="52"/>
          <w:szCs w:val="52"/>
        </w:rPr>
      </w:pPr>
    </w:p>
    <w:p>
      <w:pPr>
        <w:jc w:val="center"/>
        <w:rPr>
          <w:rFonts w:asciiTheme="majorEastAsia" w:hAnsiTheme="majorEastAsia" w:eastAsiaTheme="majorEastAsia"/>
          <w:b/>
          <w:color w:val="000000" w:themeColor="text1"/>
          <w:sz w:val="32"/>
          <w:szCs w:val="32"/>
        </w:rPr>
      </w:pPr>
      <w:r>
        <w:rPr>
          <w:rFonts w:hint="eastAsia" w:asciiTheme="majorEastAsia" w:hAnsiTheme="majorEastAsia" w:eastAsiaTheme="majorEastAsia"/>
          <w:b/>
          <w:color w:val="000000" w:themeColor="text1"/>
          <w:sz w:val="32"/>
          <w:szCs w:val="32"/>
        </w:rPr>
        <w:t>20</w:t>
      </w:r>
      <w:r>
        <w:rPr>
          <w:rFonts w:hint="eastAsia" w:asciiTheme="majorEastAsia" w:hAnsiTheme="majorEastAsia" w:eastAsiaTheme="majorEastAsia"/>
          <w:b/>
          <w:color w:val="000000" w:themeColor="text1"/>
          <w:sz w:val="32"/>
          <w:szCs w:val="32"/>
          <w:lang w:val="en-US" w:eastAsia="zh-CN"/>
        </w:rPr>
        <w:t>25</w:t>
      </w:r>
      <w:r>
        <w:rPr>
          <w:rFonts w:hint="eastAsia" w:asciiTheme="majorEastAsia" w:hAnsiTheme="majorEastAsia" w:eastAsiaTheme="majorEastAsia"/>
          <w:b/>
          <w:color w:val="000000" w:themeColor="text1"/>
          <w:sz w:val="32"/>
          <w:szCs w:val="32"/>
        </w:rPr>
        <w:t>年</w:t>
      </w:r>
      <w:r>
        <w:rPr>
          <w:rFonts w:hint="eastAsia" w:asciiTheme="majorEastAsia" w:hAnsiTheme="majorEastAsia" w:eastAsiaTheme="majorEastAsia"/>
          <w:b/>
          <w:color w:val="000000" w:themeColor="text1"/>
          <w:sz w:val="32"/>
          <w:szCs w:val="32"/>
          <w:lang w:val="en-US" w:eastAsia="zh-CN"/>
        </w:rPr>
        <w:t>04</w:t>
      </w:r>
      <w:r>
        <w:rPr>
          <w:rFonts w:hint="eastAsia" w:asciiTheme="majorEastAsia" w:hAnsiTheme="majorEastAsia" w:eastAsiaTheme="majorEastAsia"/>
          <w:b/>
          <w:color w:val="000000" w:themeColor="text1"/>
          <w:sz w:val="32"/>
          <w:szCs w:val="32"/>
        </w:rPr>
        <w:t>月</w:t>
      </w:r>
    </w:p>
    <w:p>
      <w:pPr>
        <w:widowControl/>
        <w:jc w:val="left"/>
        <w:rPr>
          <w:rFonts w:ascii="华文仿宋" w:hAnsi="华文仿宋" w:eastAsia="华文仿宋"/>
          <w:b/>
          <w:color w:val="000000" w:themeColor="text1"/>
          <w:sz w:val="44"/>
          <w:szCs w:val="44"/>
        </w:rPr>
        <w:sectPr>
          <w:footerReference r:id="rId3" w:type="default"/>
          <w:pgSz w:w="11906" w:h="16838"/>
          <w:pgMar w:top="1440" w:right="1800" w:bottom="1440" w:left="1800" w:header="851" w:footer="992" w:gutter="0"/>
          <w:cols w:space="425" w:num="1"/>
          <w:docGrid w:type="lines" w:linePitch="312" w:charSpace="0"/>
        </w:sectPr>
      </w:pPr>
      <w:r>
        <w:rPr>
          <w:rFonts w:ascii="华文仿宋" w:hAnsi="华文仿宋" w:eastAsia="华文仿宋"/>
          <w:b/>
          <w:color w:val="000000" w:themeColor="text1"/>
          <w:sz w:val="44"/>
          <w:szCs w:val="44"/>
        </w:rPr>
        <w:br w:type="page"/>
      </w:r>
    </w:p>
    <w:sdt>
      <w:sdtPr>
        <w:rPr>
          <w:b/>
          <w:bCs/>
          <w:color w:val="000000" w:themeColor="text1"/>
          <w:lang w:val="zh-CN"/>
        </w:rPr>
        <w:id w:val="302743944"/>
      </w:sdtPr>
      <w:sdtEndPr>
        <w:rPr>
          <w:b w:val="0"/>
          <w:bCs w:val="0"/>
          <w:color w:val="000000" w:themeColor="text1"/>
          <w:lang w:val="zh-CN"/>
        </w:rPr>
      </w:sdtEndPr>
      <w:sdtContent>
        <w:p>
          <w:pPr>
            <w:pStyle w:val="10"/>
            <w:jc w:val="center"/>
            <w:rPr>
              <w:color w:val="000000" w:themeColor="text1"/>
              <w:sz w:val="24"/>
              <w:szCs w:val="24"/>
            </w:rPr>
          </w:pPr>
          <w:r>
            <w:rPr>
              <w:color w:val="000000" w:themeColor="text1"/>
              <w:sz w:val="28"/>
              <w:szCs w:val="28"/>
              <w:lang w:val="zh-CN"/>
            </w:rPr>
            <w:t>目录</w:t>
          </w:r>
        </w:p>
        <w:p>
          <w:pPr>
            <w:pStyle w:val="15"/>
            <w:tabs>
              <w:tab w:val="right" w:leader="dot" w:pos="8306"/>
            </w:tabs>
          </w:pPr>
          <w:r>
            <w:rPr>
              <w:color w:val="000000" w:themeColor="text1"/>
              <w:sz w:val="24"/>
              <w:szCs w:val="24"/>
            </w:rPr>
            <w:fldChar w:fldCharType="begin"/>
          </w:r>
          <w:r>
            <w:rPr>
              <w:color w:val="000000" w:themeColor="text1"/>
              <w:sz w:val="24"/>
              <w:szCs w:val="24"/>
            </w:rPr>
            <w:instrText xml:space="preserve"> TOC \o "1-3" \h \z \u </w:instrText>
          </w:r>
          <w:r>
            <w:rPr>
              <w:color w:val="000000" w:themeColor="text1"/>
              <w:sz w:val="24"/>
              <w:szCs w:val="24"/>
            </w:rPr>
            <w:fldChar w:fldCharType="separate"/>
          </w:r>
          <w:r>
            <w:rPr>
              <w:bCs/>
              <w:color w:val="000000" w:themeColor="text1"/>
              <w:szCs w:val="24"/>
              <w:lang w:val="zh-CN"/>
            </w:rPr>
            <w:fldChar w:fldCharType="begin"/>
          </w:r>
          <w:r>
            <w:rPr>
              <w:bCs/>
              <w:szCs w:val="24"/>
              <w:lang w:val="zh-CN"/>
            </w:rPr>
            <w:instrText xml:space="preserve"> HYPERLINK \l _Toc12181 </w:instrText>
          </w:r>
          <w:r>
            <w:rPr>
              <w:bCs/>
              <w:szCs w:val="24"/>
              <w:lang w:val="zh-CN"/>
            </w:rPr>
            <w:fldChar w:fldCharType="separate"/>
          </w:r>
          <w:r>
            <w:rPr>
              <w:rFonts w:hint="eastAsia" w:ascii="黑体" w:hAnsi="黑体" w:eastAsia="黑体" w:cs="黑体"/>
              <w:bCs w:val="0"/>
              <w:szCs w:val="32"/>
              <w:highlight w:val="none"/>
              <w:lang w:val="en-US" w:eastAsia="zh-CN"/>
            </w:rPr>
            <w:t>一、工作目标</w:t>
          </w:r>
          <w:r>
            <w:tab/>
          </w:r>
          <w:r>
            <w:fldChar w:fldCharType="begin"/>
          </w:r>
          <w:r>
            <w:instrText xml:space="preserve"> PAGEREF _Toc12181 \h </w:instrText>
          </w:r>
          <w:r>
            <w:fldChar w:fldCharType="separate"/>
          </w:r>
          <w:r>
            <w:t>3</w:t>
          </w:r>
          <w:r>
            <w:fldChar w:fldCharType="end"/>
          </w:r>
          <w:r>
            <w:rPr>
              <w:bCs/>
              <w:color w:val="000000" w:themeColor="text1"/>
              <w:szCs w:val="24"/>
              <w:lang w:val="zh-CN"/>
            </w:rPr>
            <w:fldChar w:fldCharType="end"/>
          </w:r>
        </w:p>
        <w:p>
          <w:pPr>
            <w:pStyle w:val="15"/>
            <w:tabs>
              <w:tab w:val="right" w:leader="dot" w:pos="8306"/>
            </w:tabs>
          </w:pPr>
          <w:r>
            <w:rPr>
              <w:bCs/>
              <w:color w:val="000000" w:themeColor="text1"/>
              <w:szCs w:val="24"/>
              <w:lang w:val="zh-CN"/>
            </w:rPr>
            <w:fldChar w:fldCharType="begin"/>
          </w:r>
          <w:r>
            <w:rPr>
              <w:bCs/>
              <w:szCs w:val="24"/>
              <w:lang w:val="zh-CN"/>
            </w:rPr>
            <w:instrText xml:space="preserve"> HYPERLINK \l _Toc27152 </w:instrText>
          </w:r>
          <w:r>
            <w:rPr>
              <w:bCs/>
              <w:szCs w:val="24"/>
              <w:lang w:val="zh-CN"/>
            </w:rPr>
            <w:fldChar w:fldCharType="separate"/>
          </w:r>
          <w:r>
            <w:rPr>
              <w:rFonts w:hint="eastAsia" w:ascii="黑体" w:hAnsi="黑体" w:eastAsia="黑体" w:cs="黑体"/>
              <w:bCs w:val="0"/>
              <w:szCs w:val="32"/>
              <w:lang w:val="en-US" w:eastAsia="zh-CN"/>
            </w:rPr>
            <w:t xml:space="preserve">二、 </w:t>
          </w:r>
          <w:r>
            <w:rPr>
              <w:rFonts w:hint="eastAsia" w:ascii="黑体" w:hAnsi="黑体" w:eastAsia="黑体" w:cs="黑体"/>
              <w:bCs w:val="0"/>
              <w:szCs w:val="32"/>
              <w:highlight w:val="none"/>
              <w:lang w:val="en-US" w:eastAsia="zh-CN"/>
            </w:rPr>
            <w:t>信息化建设任务</w:t>
          </w:r>
          <w:r>
            <w:tab/>
          </w:r>
          <w:r>
            <w:fldChar w:fldCharType="begin"/>
          </w:r>
          <w:r>
            <w:instrText xml:space="preserve"> PAGEREF _Toc27152 \h </w:instrText>
          </w:r>
          <w:r>
            <w:fldChar w:fldCharType="separate"/>
          </w:r>
          <w:r>
            <w:t>3</w:t>
          </w:r>
          <w:r>
            <w:fldChar w:fldCharType="end"/>
          </w:r>
          <w:r>
            <w:rPr>
              <w:bCs/>
              <w:color w:val="000000" w:themeColor="text1"/>
              <w:szCs w:val="24"/>
              <w:lang w:val="zh-CN"/>
            </w:rPr>
            <w:fldChar w:fldCharType="end"/>
          </w:r>
        </w:p>
        <w:p>
          <w:pPr>
            <w:pStyle w:val="16"/>
            <w:tabs>
              <w:tab w:val="right" w:leader="dot" w:pos="8306"/>
            </w:tabs>
          </w:pPr>
          <w:r>
            <w:rPr>
              <w:bCs/>
              <w:color w:val="000000" w:themeColor="text1"/>
              <w:szCs w:val="24"/>
              <w:lang w:val="zh-CN"/>
            </w:rPr>
            <w:fldChar w:fldCharType="begin"/>
          </w:r>
          <w:r>
            <w:rPr>
              <w:bCs/>
              <w:szCs w:val="24"/>
              <w:lang w:val="zh-CN"/>
            </w:rPr>
            <w:instrText xml:space="preserve"> HYPERLINK \l _Toc8460 </w:instrText>
          </w:r>
          <w:r>
            <w:rPr>
              <w:bCs/>
              <w:szCs w:val="24"/>
              <w:lang w:val="zh-CN"/>
            </w:rPr>
            <w:fldChar w:fldCharType="separate"/>
          </w:r>
          <w:r>
            <w:rPr>
              <w:rFonts w:hint="eastAsia" w:ascii="楷体" w:hAnsi="楷体" w:eastAsia="楷体" w:cs="楷体"/>
              <w:bCs w:val="0"/>
              <w:szCs w:val="32"/>
              <w:highlight w:val="none"/>
            </w:rPr>
            <w:t>（一）总局</w:t>
          </w:r>
          <w:r>
            <w:rPr>
              <w:rFonts w:hint="eastAsia" w:ascii="楷体" w:hAnsi="楷体" w:eastAsia="楷体" w:cs="楷体"/>
              <w:bCs w:val="0"/>
              <w:szCs w:val="32"/>
              <w:highlight w:val="none"/>
              <w:lang w:val="en-US" w:eastAsia="zh-CN"/>
            </w:rPr>
            <w:t>相关</w:t>
          </w:r>
          <w:r>
            <w:rPr>
              <w:rFonts w:hint="eastAsia" w:ascii="楷体" w:hAnsi="楷体" w:eastAsia="楷体" w:cs="楷体"/>
              <w:bCs w:val="0"/>
              <w:szCs w:val="32"/>
              <w:highlight w:val="none"/>
            </w:rPr>
            <w:t>系统建设</w:t>
          </w:r>
          <w:r>
            <w:tab/>
          </w:r>
          <w:r>
            <w:fldChar w:fldCharType="begin"/>
          </w:r>
          <w:r>
            <w:instrText xml:space="preserve"> PAGEREF _Toc8460 \h </w:instrText>
          </w:r>
          <w:r>
            <w:fldChar w:fldCharType="separate"/>
          </w:r>
          <w:r>
            <w:t>3</w:t>
          </w:r>
          <w:r>
            <w:fldChar w:fldCharType="end"/>
          </w:r>
          <w:r>
            <w:rPr>
              <w:bCs/>
              <w:color w:val="000000" w:themeColor="text1"/>
              <w:szCs w:val="24"/>
              <w:lang w:val="zh-CN"/>
            </w:rPr>
            <w:fldChar w:fldCharType="end"/>
          </w:r>
        </w:p>
        <w:p>
          <w:pPr>
            <w:pStyle w:val="11"/>
            <w:tabs>
              <w:tab w:val="right" w:leader="dot" w:pos="8306"/>
            </w:tabs>
          </w:pPr>
          <w:r>
            <w:rPr>
              <w:bCs/>
              <w:color w:val="000000" w:themeColor="text1"/>
              <w:szCs w:val="24"/>
              <w:lang w:val="zh-CN"/>
            </w:rPr>
            <w:fldChar w:fldCharType="begin"/>
          </w:r>
          <w:r>
            <w:rPr>
              <w:bCs/>
              <w:szCs w:val="24"/>
              <w:lang w:val="zh-CN"/>
            </w:rPr>
            <w:instrText xml:space="preserve"> HYPERLINK \l _Toc2177 </w:instrText>
          </w:r>
          <w:r>
            <w:rPr>
              <w:bCs/>
              <w:szCs w:val="24"/>
              <w:lang w:val="zh-CN"/>
            </w:rPr>
            <w:fldChar w:fldCharType="separate"/>
          </w:r>
          <w:r>
            <w:rPr>
              <w:rFonts w:hint="eastAsia" w:ascii="仿宋_GB2312" w:hAnsi="仿宋_GB2312" w:eastAsia="仿宋_GB2312" w:cs="仿宋_GB2312"/>
              <w:bCs w:val="0"/>
              <w:highlight w:val="none"/>
              <w:lang w:val="en-US" w:eastAsia="zh-CN"/>
            </w:rPr>
            <w:t>1、</w:t>
          </w:r>
          <w:r>
            <w:rPr>
              <w:rFonts w:hint="eastAsia" w:ascii="仿宋_GB2312" w:hAnsi="仿宋_GB2312" w:eastAsia="仿宋_GB2312" w:cs="仿宋_GB2312"/>
              <w:bCs w:val="0"/>
              <w:highlight w:val="none"/>
            </w:rPr>
            <w:t>建设外商投资信息报告直报系统</w:t>
          </w:r>
          <w:r>
            <w:tab/>
          </w:r>
          <w:r>
            <w:fldChar w:fldCharType="begin"/>
          </w:r>
          <w:r>
            <w:instrText xml:space="preserve"> PAGEREF _Toc2177 \h </w:instrText>
          </w:r>
          <w:r>
            <w:fldChar w:fldCharType="separate"/>
          </w:r>
          <w:r>
            <w:t>3</w:t>
          </w:r>
          <w:r>
            <w:fldChar w:fldCharType="end"/>
          </w:r>
          <w:r>
            <w:rPr>
              <w:bCs/>
              <w:color w:val="000000" w:themeColor="text1"/>
              <w:szCs w:val="24"/>
              <w:lang w:val="zh-CN"/>
            </w:rPr>
            <w:fldChar w:fldCharType="end"/>
          </w:r>
        </w:p>
        <w:p>
          <w:pPr>
            <w:pStyle w:val="11"/>
            <w:tabs>
              <w:tab w:val="right" w:leader="dot" w:pos="8306"/>
            </w:tabs>
          </w:pPr>
          <w:r>
            <w:rPr>
              <w:bCs/>
              <w:color w:val="000000" w:themeColor="text1"/>
              <w:szCs w:val="24"/>
              <w:lang w:val="zh-CN"/>
            </w:rPr>
            <w:fldChar w:fldCharType="begin"/>
          </w:r>
          <w:r>
            <w:rPr>
              <w:bCs/>
              <w:szCs w:val="24"/>
              <w:lang w:val="zh-CN"/>
            </w:rPr>
            <w:instrText xml:space="preserve"> HYPERLINK \l _Toc11728 </w:instrText>
          </w:r>
          <w:r>
            <w:rPr>
              <w:bCs/>
              <w:szCs w:val="24"/>
              <w:lang w:val="zh-CN"/>
            </w:rPr>
            <w:fldChar w:fldCharType="separate"/>
          </w:r>
          <w:r>
            <w:rPr>
              <w:rFonts w:hint="eastAsia" w:ascii="仿宋_GB2312" w:hAnsi="仿宋_GB2312" w:eastAsia="仿宋_GB2312" w:cs="仿宋_GB2312"/>
              <w:bCs w:val="0"/>
              <w:szCs w:val="32"/>
              <w:highlight w:val="none"/>
              <w:lang w:val="en-US" w:eastAsia="zh-CN"/>
            </w:rPr>
            <w:t>2、扩展全国统一登记业务支撑应用服务</w:t>
          </w:r>
          <w:r>
            <w:tab/>
          </w:r>
          <w:r>
            <w:fldChar w:fldCharType="begin"/>
          </w:r>
          <w:r>
            <w:instrText xml:space="preserve"> PAGEREF _Toc11728 \h </w:instrText>
          </w:r>
          <w:r>
            <w:fldChar w:fldCharType="separate"/>
          </w:r>
          <w:r>
            <w:t>4</w:t>
          </w:r>
          <w:r>
            <w:fldChar w:fldCharType="end"/>
          </w:r>
          <w:r>
            <w:rPr>
              <w:bCs/>
              <w:color w:val="000000" w:themeColor="text1"/>
              <w:szCs w:val="24"/>
              <w:lang w:val="zh-CN"/>
            </w:rPr>
            <w:fldChar w:fldCharType="end"/>
          </w:r>
        </w:p>
        <w:p>
          <w:pPr>
            <w:pStyle w:val="11"/>
            <w:tabs>
              <w:tab w:val="right" w:leader="dot" w:pos="8306"/>
            </w:tabs>
          </w:pPr>
          <w:r>
            <w:rPr>
              <w:bCs/>
              <w:color w:val="000000" w:themeColor="text1"/>
              <w:szCs w:val="24"/>
              <w:lang w:val="zh-CN"/>
            </w:rPr>
            <w:fldChar w:fldCharType="begin"/>
          </w:r>
          <w:r>
            <w:rPr>
              <w:bCs/>
              <w:szCs w:val="24"/>
              <w:lang w:val="zh-CN"/>
            </w:rPr>
            <w:instrText xml:space="preserve"> HYPERLINK \l _Toc26636 </w:instrText>
          </w:r>
          <w:r>
            <w:rPr>
              <w:bCs/>
              <w:szCs w:val="24"/>
              <w:lang w:val="zh-CN"/>
            </w:rPr>
            <w:fldChar w:fldCharType="separate"/>
          </w:r>
          <w:r>
            <w:rPr>
              <w:rFonts w:hint="eastAsia" w:ascii="仿宋_GB2312" w:hAnsi="仿宋_GB2312" w:eastAsia="仿宋_GB2312" w:cs="仿宋_GB2312"/>
              <w:bCs w:val="0"/>
              <w:highlight w:val="none"/>
              <w:lang w:val="en-US" w:eastAsia="zh-CN"/>
            </w:rPr>
            <w:t>3、改造总局</w:t>
          </w:r>
          <w:r>
            <w:rPr>
              <w:rFonts w:hint="eastAsia" w:ascii="仿宋_GB2312" w:hAnsi="仿宋_GB2312" w:eastAsia="仿宋_GB2312" w:cs="仿宋_GB2312"/>
              <w:bCs w:val="0"/>
              <w:szCs w:val="32"/>
              <w:highlight w:val="none"/>
              <w:lang w:val="en-US" w:eastAsia="zh-CN"/>
            </w:rPr>
            <w:t>市场监管大</w:t>
          </w:r>
          <w:r>
            <w:rPr>
              <w:rFonts w:hint="eastAsia" w:ascii="仿宋_GB2312" w:hAnsi="仿宋_GB2312" w:eastAsia="仿宋_GB2312" w:cs="仿宋_GB2312"/>
              <w:bCs w:val="0"/>
              <w:highlight w:val="none"/>
              <w:lang w:val="en-US" w:eastAsia="zh-CN"/>
            </w:rPr>
            <w:t>数据中心</w:t>
          </w:r>
          <w:r>
            <w:tab/>
          </w:r>
          <w:r>
            <w:fldChar w:fldCharType="begin"/>
          </w:r>
          <w:r>
            <w:instrText xml:space="preserve"> PAGEREF _Toc26636 \h </w:instrText>
          </w:r>
          <w:r>
            <w:fldChar w:fldCharType="separate"/>
          </w:r>
          <w:r>
            <w:t>4</w:t>
          </w:r>
          <w:r>
            <w:fldChar w:fldCharType="end"/>
          </w:r>
          <w:r>
            <w:rPr>
              <w:bCs/>
              <w:color w:val="000000" w:themeColor="text1"/>
              <w:szCs w:val="24"/>
              <w:lang w:val="zh-CN"/>
            </w:rPr>
            <w:fldChar w:fldCharType="end"/>
          </w:r>
        </w:p>
        <w:p>
          <w:pPr>
            <w:pStyle w:val="16"/>
            <w:tabs>
              <w:tab w:val="right" w:leader="dot" w:pos="8306"/>
            </w:tabs>
          </w:pPr>
          <w:r>
            <w:rPr>
              <w:bCs/>
              <w:color w:val="000000" w:themeColor="text1"/>
              <w:szCs w:val="24"/>
              <w:lang w:val="zh-CN"/>
            </w:rPr>
            <w:fldChar w:fldCharType="begin"/>
          </w:r>
          <w:r>
            <w:rPr>
              <w:bCs/>
              <w:szCs w:val="24"/>
              <w:lang w:val="zh-CN"/>
            </w:rPr>
            <w:instrText xml:space="preserve"> HYPERLINK \l _Toc17233 </w:instrText>
          </w:r>
          <w:r>
            <w:rPr>
              <w:bCs/>
              <w:szCs w:val="24"/>
              <w:lang w:val="zh-CN"/>
            </w:rPr>
            <w:fldChar w:fldCharType="separate"/>
          </w:r>
          <w:r>
            <w:rPr>
              <w:rFonts w:hint="eastAsia" w:ascii="楷体" w:hAnsi="楷体" w:eastAsia="楷体" w:cs="楷体"/>
              <w:bCs w:val="0"/>
              <w:szCs w:val="32"/>
              <w:highlight w:val="none"/>
            </w:rPr>
            <w:t>（二）省级</w:t>
          </w:r>
          <w:r>
            <w:rPr>
              <w:rFonts w:hint="eastAsia" w:ascii="楷体" w:hAnsi="楷体" w:eastAsia="楷体" w:cs="楷体"/>
              <w:bCs w:val="0"/>
              <w:szCs w:val="32"/>
              <w:highlight w:val="none"/>
              <w:lang w:val="en-US" w:eastAsia="zh-CN"/>
            </w:rPr>
            <w:t>登记</w:t>
          </w:r>
          <w:r>
            <w:rPr>
              <w:rFonts w:hint="eastAsia" w:ascii="楷体" w:hAnsi="楷体" w:eastAsia="楷体" w:cs="楷体"/>
              <w:bCs w:val="0"/>
              <w:szCs w:val="32"/>
              <w:highlight w:val="none"/>
            </w:rPr>
            <w:t>系统改造</w:t>
          </w:r>
          <w:r>
            <w:tab/>
          </w:r>
          <w:r>
            <w:fldChar w:fldCharType="begin"/>
          </w:r>
          <w:r>
            <w:instrText xml:space="preserve"> PAGEREF _Toc17233 \h </w:instrText>
          </w:r>
          <w:r>
            <w:fldChar w:fldCharType="separate"/>
          </w:r>
          <w:r>
            <w:t>4</w:t>
          </w:r>
          <w:r>
            <w:fldChar w:fldCharType="end"/>
          </w:r>
          <w:r>
            <w:rPr>
              <w:bCs/>
              <w:color w:val="000000" w:themeColor="text1"/>
              <w:szCs w:val="24"/>
              <w:lang w:val="zh-CN"/>
            </w:rPr>
            <w:fldChar w:fldCharType="end"/>
          </w:r>
        </w:p>
        <w:p>
          <w:pPr>
            <w:pStyle w:val="15"/>
            <w:tabs>
              <w:tab w:val="right" w:leader="dot" w:pos="8306"/>
            </w:tabs>
          </w:pPr>
          <w:r>
            <w:rPr>
              <w:bCs/>
              <w:color w:val="000000" w:themeColor="text1"/>
              <w:szCs w:val="24"/>
              <w:lang w:val="zh-CN"/>
            </w:rPr>
            <w:fldChar w:fldCharType="begin"/>
          </w:r>
          <w:r>
            <w:rPr>
              <w:bCs/>
              <w:szCs w:val="24"/>
              <w:lang w:val="zh-CN"/>
            </w:rPr>
            <w:instrText xml:space="preserve"> HYPERLINK \l _Toc14918 </w:instrText>
          </w:r>
          <w:r>
            <w:rPr>
              <w:bCs/>
              <w:szCs w:val="24"/>
              <w:lang w:val="zh-CN"/>
            </w:rPr>
            <w:fldChar w:fldCharType="separate"/>
          </w:r>
          <w:r>
            <w:rPr>
              <w:rFonts w:hint="eastAsia" w:ascii="黑体" w:hAnsi="黑体" w:eastAsia="黑体" w:cs="黑体"/>
              <w:bCs w:val="0"/>
              <w:szCs w:val="32"/>
              <w:highlight w:val="none"/>
              <w:lang w:val="en-US" w:eastAsia="zh-CN"/>
            </w:rPr>
            <w:t>三、业务概述</w:t>
          </w:r>
          <w:r>
            <w:tab/>
          </w:r>
          <w:r>
            <w:fldChar w:fldCharType="begin"/>
          </w:r>
          <w:r>
            <w:instrText xml:space="preserve"> PAGEREF _Toc14918 \h </w:instrText>
          </w:r>
          <w:r>
            <w:fldChar w:fldCharType="separate"/>
          </w:r>
          <w:r>
            <w:t>5</w:t>
          </w:r>
          <w:r>
            <w:fldChar w:fldCharType="end"/>
          </w:r>
          <w:r>
            <w:rPr>
              <w:bCs/>
              <w:color w:val="000000" w:themeColor="text1"/>
              <w:szCs w:val="24"/>
              <w:lang w:val="zh-CN"/>
            </w:rPr>
            <w:fldChar w:fldCharType="end"/>
          </w:r>
        </w:p>
        <w:p>
          <w:pPr>
            <w:pStyle w:val="15"/>
            <w:tabs>
              <w:tab w:val="right" w:leader="dot" w:pos="8306"/>
            </w:tabs>
          </w:pPr>
          <w:r>
            <w:rPr>
              <w:bCs/>
              <w:color w:val="000000" w:themeColor="text1"/>
              <w:szCs w:val="24"/>
              <w:lang w:val="zh-CN"/>
            </w:rPr>
            <w:fldChar w:fldCharType="begin"/>
          </w:r>
          <w:r>
            <w:rPr>
              <w:bCs/>
              <w:szCs w:val="24"/>
              <w:lang w:val="zh-CN"/>
            </w:rPr>
            <w:instrText xml:space="preserve"> HYPERLINK \l _Toc1808 </w:instrText>
          </w:r>
          <w:r>
            <w:rPr>
              <w:bCs/>
              <w:szCs w:val="24"/>
              <w:lang w:val="zh-CN"/>
            </w:rPr>
            <w:fldChar w:fldCharType="separate"/>
          </w:r>
          <w:r>
            <w:rPr>
              <w:rFonts w:hint="eastAsia" w:ascii="黑体" w:hAnsi="黑体" w:eastAsia="黑体" w:cs="黑体"/>
              <w:bCs w:val="0"/>
              <w:szCs w:val="32"/>
              <w:highlight w:val="none"/>
              <w:lang w:val="en-US" w:eastAsia="zh-CN"/>
            </w:rPr>
            <w:t>四、总体设计</w:t>
          </w:r>
          <w:r>
            <w:tab/>
          </w:r>
          <w:r>
            <w:fldChar w:fldCharType="begin"/>
          </w:r>
          <w:r>
            <w:instrText xml:space="preserve"> PAGEREF _Toc1808 \h </w:instrText>
          </w:r>
          <w:r>
            <w:fldChar w:fldCharType="separate"/>
          </w:r>
          <w:r>
            <w:t>6</w:t>
          </w:r>
          <w:r>
            <w:fldChar w:fldCharType="end"/>
          </w:r>
          <w:r>
            <w:rPr>
              <w:bCs/>
              <w:color w:val="000000" w:themeColor="text1"/>
              <w:szCs w:val="24"/>
              <w:lang w:val="zh-CN"/>
            </w:rPr>
            <w:fldChar w:fldCharType="end"/>
          </w:r>
        </w:p>
        <w:p>
          <w:pPr>
            <w:pStyle w:val="16"/>
            <w:tabs>
              <w:tab w:val="right" w:leader="dot" w:pos="8306"/>
            </w:tabs>
          </w:pPr>
          <w:r>
            <w:rPr>
              <w:bCs/>
              <w:color w:val="000000" w:themeColor="text1"/>
              <w:szCs w:val="24"/>
              <w:lang w:val="zh-CN"/>
            </w:rPr>
            <w:fldChar w:fldCharType="begin"/>
          </w:r>
          <w:r>
            <w:rPr>
              <w:bCs/>
              <w:szCs w:val="24"/>
              <w:lang w:val="zh-CN"/>
            </w:rPr>
            <w:instrText xml:space="preserve"> HYPERLINK \l _Toc26596 </w:instrText>
          </w:r>
          <w:r>
            <w:rPr>
              <w:bCs/>
              <w:szCs w:val="24"/>
              <w:lang w:val="zh-CN"/>
            </w:rPr>
            <w:fldChar w:fldCharType="separate"/>
          </w:r>
          <w:r>
            <w:rPr>
              <w:rFonts w:hint="eastAsia" w:ascii="楷体" w:hAnsi="楷体" w:eastAsia="楷体" w:cs="楷体"/>
              <w:bCs w:val="0"/>
              <w:szCs w:val="32"/>
              <w:highlight w:val="none"/>
            </w:rPr>
            <w:t>（</w:t>
          </w:r>
          <w:r>
            <w:rPr>
              <w:rFonts w:hint="eastAsia" w:ascii="楷体" w:hAnsi="楷体" w:eastAsia="楷体" w:cs="楷体"/>
              <w:bCs w:val="0"/>
              <w:szCs w:val="32"/>
              <w:highlight w:val="none"/>
              <w:lang w:val="en-US" w:eastAsia="zh-CN"/>
            </w:rPr>
            <w:t>一</w:t>
          </w:r>
          <w:r>
            <w:rPr>
              <w:rFonts w:hint="eastAsia" w:ascii="楷体" w:hAnsi="楷体" w:eastAsia="楷体" w:cs="楷体"/>
              <w:bCs w:val="0"/>
              <w:szCs w:val="32"/>
              <w:highlight w:val="none"/>
            </w:rPr>
            <w:t>）</w:t>
          </w:r>
          <w:r>
            <w:rPr>
              <w:rFonts w:hint="eastAsia" w:ascii="楷体" w:hAnsi="楷体" w:eastAsia="楷体" w:cs="楷体"/>
              <w:bCs w:val="0"/>
              <w:szCs w:val="32"/>
              <w:highlight w:val="none"/>
              <w:lang w:val="en-US" w:eastAsia="zh-CN"/>
            </w:rPr>
            <w:t>系统</w:t>
          </w:r>
          <w:r>
            <w:rPr>
              <w:rFonts w:hint="eastAsia" w:ascii="楷体" w:hAnsi="楷体" w:eastAsia="楷体" w:cs="楷体"/>
              <w:bCs w:val="0"/>
              <w:szCs w:val="32"/>
              <w:highlight w:val="none"/>
            </w:rPr>
            <w:t>架构</w:t>
          </w:r>
          <w:r>
            <w:tab/>
          </w:r>
          <w:r>
            <w:fldChar w:fldCharType="begin"/>
          </w:r>
          <w:r>
            <w:instrText xml:space="preserve"> PAGEREF _Toc26596 \h </w:instrText>
          </w:r>
          <w:r>
            <w:fldChar w:fldCharType="separate"/>
          </w:r>
          <w:r>
            <w:t>6</w:t>
          </w:r>
          <w:r>
            <w:fldChar w:fldCharType="end"/>
          </w:r>
          <w:r>
            <w:rPr>
              <w:bCs/>
              <w:color w:val="000000" w:themeColor="text1"/>
              <w:szCs w:val="24"/>
              <w:lang w:val="zh-CN"/>
            </w:rPr>
            <w:fldChar w:fldCharType="end"/>
          </w:r>
        </w:p>
        <w:p>
          <w:pPr>
            <w:pStyle w:val="16"/>
            <w:tabs>
              <w:tab w:val="right" w:leader="dot" w:pos="8306"/>
            </w:tabs>
          </w:pPr>
          <w:r>
            <w:rPr>
              <w:bCs/>
              <w:color w:val="000000" w:themeColor="text1"/>
              <w:szCs w:val="24"/>
              <w:lang w:val="zh-CN"/>
            </w:rPr>
            <w:fldChar w:fldCharType="begin"/>
          </w:r>
          <w:r>
            <w:rPr>
              <w:bCs/>
              <w:szCs w:val="24"/>
              <w:lang w:val="zh-CN"/>
            </w:rPr>
            <w:instrText xml:space="preserve"> HYPERLINK \l _Toc6972 </w:instrText>
          </w:r>
          <w:r>
            <w:rPr>
              <w:bCs/>
              <w:szCs w:val="24"/>
              <w:lang w:val="zh-CN"/>
            </w:rPr>
            <w:fldChar w:fldCharType="separate"/>
          </w:r>
          <w:r>
            <w:rPr>
              <w:rFonts w:hint="eastAsia" w:ascii="楷体" w:hAnsi="楷体" w:eastAsia="楷体" w:cs="楷体"/>
              <w:bCs w:val="0"/>
              <w:szCs w:val="32"/>
              <w:highlight w:val="none"/>
            </w:rPr>
            <w:t>（二）</w:t>
          </w:r>
          <w:r>
            <w:rPr>
              <w:rFonts w:hint="eastAsia" w:ascii="楷体" w:hAnsi="楷体" w:eastAsia="楷体" w:cs="楷体"/>
              <w:bCs w:val="0"/>
              <w:szCs w:val="32"/>
              <w:highlight w:val="none"/>
              <w:lang w:val="en-US" w:eastAsia="zh-CN"/>
            </w:rPr>
            <w:t>设计</w:t>
          </w:r>
          <w:r>
            <w:rPr>
              <w:rFonts w:hint="eastAsia" w:ascii="楷体" w:hAnsi="楷体" w:eastAsia="楷体" w:cs="楷体"/>
              <w:bCs w:val="0"/>
              <w:szCs w:val="32"/>
              <w:highlight w:val="none"/>
            </w:rPr>
            <w:t>原则</w:t>
          </w:r>
          <w:r>
            <w:tab/>
          </w:r>
          <w:r>
            <w:fldChar w:fldCharType="begin"/>
          </w:r>
          <w:r>
            <w:instrText xml:space="preserve"> PAGEREF _Toc6972 \h </w:instrText>
          </w:r>
          <w:r>
            <w:fldChar w:fldCharType="separate"/>
          </w:r>
          <w:r>
            <w:t>6</w:t>
          </w:r>
          <w:r>
            <w:fldChar w:fldCharType="end"/>
          </w:r>
          <w:r>
            <w:rPr>
              <w:bCs/>
              <w:color w:val="000000" w:themeColor="text1"/>
              <w:szCs w:val="24"/>
              <w:lang w:val="zh-CN"/>
            </w:rPr>
            <w:fldChar w:fldCharType="end"/>
          </w:r>
        </w:p>
        <w:p>
          <w:pPr>
            <w:pStyle w:val="11"/>
            <w:tabs>
              <w:tab w:val="right" w:leader="dot" w:pos="8306"/>
            </w:tabs>
          </w:pPr>
          <w:r>
            <w:rPr>
              <w:bCs/>
              <w:color w:val="000000" w:themeColor="text1"/>
              <w:szCs w:val="24"/>
              <w:lang w:val="zh-CN"/>
            </w:rPr>
            <w:fldChar w:fldCharType="begin"/>
          </w:r>
          <w:r>
            <w:rPr>
              <w:bCs/>
              <w:szCs w:val="24"/>
              <w:lang w:val="zh-CN"/>
            </w:rPr>
            <w:instrText xml:space="preserve"> HYPERLINK \l _Toc15723 </w:instrText>
          </w:r>
          <w:r>
            <w:rPr>
              <w:bCs/>
              <w:szCs w:val="24"/>
              <w:lang w:val="zh-CN"/>
            </w:rPr>
            <w:fldChar w:fldCharType="separate"/>
          </w:r>
          <w:r>
            <w:rPr>
              <w:rFonts w:hint="eastAsia" w:ascii="仿宋_GB2312" w:hAnsi="仿宋_GB2312" w:eastAsia="仿宋_GB2312" w:cs="仿宋_GB2312"/>
              <w:szCs w:val="32"/>
              <w:highlight w:val="none"/>
            </w:rPr>
            <w:t>1</w:t>
          </w:r>
          <w:r>
            <w:rPr>
              <w:rFonts w:hint="eastAsia" w:ascii="仿宋_GB2312" w:hAnsi="仿宋_GB2312" w:eastAsia="仿宋_GB2312" w:cs="仿宋_GB2312"/>
              <w:szCs w:val="32"/>
              <w:highlight w:val="none"/>
              <w:lang w:eastAsia="zh-CN"/>
            </w:rPr>
            <w:t>.</w:t>
          </w:r>
          <w:r>
            <w:rPr>
              <w:rFonts w:hint="eastAsia" w:ascii="仿宋_GB2312" w:hAnsi="仿宋_GB2312" w:eastAsia="仿宋_GB2312" w:cs="仿宋_GB2312"/>
              <w:szCs w:val="32"/>
              <w:highlight w:val="none"/>
              <w:lang w:val="en-US" w:eastAsia="zh-CN"/>
            </w:rPr>
            <w:t>数据</w:t>
          </w:r>
          <w:r>
            <w:rPr>
              <w:rFonts w:hint="eastAsia" w:ascii="仿宋_GB2312" w:hAnsi="仿宋_GB2312" w:eastAsia="仿宋_GB2312" w:cs="仿宋_GB2312"/>
              <w:szCs w:val="32"/>
              <w:highlight w:val="none"/>
            </w:rPr>
            <w:t>整合，统一标准</w:t>
          </w:r>
          <w:r>
            <w:tab/>
          </w:r>
          <w:r>
            <w:fldChar w:fldCharType="begin"/>
          </w:r>
          <w:r>
            <w:instrText xml:space="preserve"> PAGEREF _Toc15723 \h </w:instrText>
          </w:r>
          <w:r>
            <w:fldChar w:fldCharType="separate"/>
          </w:r>
          <w:r>
            <w:t>6</w:t>
          </w:r>
          <w:r>
            <w:fldChar w:fldCharType="end"/>
          </w:r>
          <w:r>
            <w:rPr>
              <w:bCs/>
              <w:color w:val="000000" w:themeColor="text1"/>
              <w:szCs w:val="24"/>
              <w:lang w:val="zh-CN"/>
            </w:rPr>
            <w:fldChar w:fldCharType="end"/>
          </w:r>
        </w:p>
        <w:p>
          <w:pPr>
            <w:pStyle w:val="11"/>
            <w:tabs>
              <w:tab w:val="right" w:leader="dot" w:pos="8306"/>
            </w:tabs>
          </w:pPr>
          <w:r>
            <w:rPr>
              <w:bCs/>
              <w:color w:val="000000" w:themeColor="text1"/>
              <w:szCs w:val="24"/>
              <w:lang w:val="zh-CN"/>
            </w:rPr>
            <w:fldChar w:fldCharType="begin"/>
          </w:r>
          <w:r>
            <w:rPr>
              <w:bCs/>
              <w:szCs w:val="24"/>
              <w:lang w:val="zh-CN"/>
            </w:rPr>
            <w:instrText xml:space="preserve"> HYPERLINK \l _Toc10542 </w:instrText>
          </w:r>
          <w:r>
            <w:rPr>
              <w:bCs/>
              <w:szCs w:val="24"/>
              <w:lang w:val="zh-CN"/>
            </w:rPr>
            <w:fldChar w:fldCharType="separate"/>
          </w:r>
          <w:r>
            <w:rPr>
              <w:rFonts w:hint="eastAsia" w:ascii="仿宋_GB2312" w:hAnsi="仿宋_GB2312" w:eastAsia="仿宋_GB2312" w:cs="仿宋_GB2312"/>
              <w:szCs w:val="32"/>
              <w:highlight w:val="none"/>
            </w:rPr>
            <w:t>2</w:t>
          </w:r>
          <w:r>
            <w:rPr>
              <w:rFonts w:hint="eastAsia" w:ascii="仿宋_GB2312" w:hAnsi="仿宋_GB2312" w:eastAsia="仿宋_GB2312" w:cs="仿宋_GB2312"/>
              <w:szCs w:val="32"/>
              <w:highlight w:val="none"/>
              <w:lang w:val="en-US" w:eastAsia="zh-CN"/>
            </w:rPr>
            <w:t>.</w:t>
          </w:r>
          <w:r>
            <w:rPr>
              <w:rFonts w:hint="eastAsia" w:ascii="仿宋_GB2312" w:hAnsi="仿宋_GB2312" w:eastAsia="仿宋_GB2312" w:cs="仿宋_GB2312"/>
              <w:szCs w:val="32"/>
              <w:highlight w:val="none"/>
            </w:rPr>
            <w:t>信息直报，统一共享</w:t>
          </w:r>
          <w:r>
            <w:tab/>
          </w:r>
          <w:r>
            <w:fldChar w:fldCharType="begin"/>
          </w:r>
          <w:r>
            <w:instrText xml:space="preserve"> PAGEREF _Toc10542 \h </w:instrText>
          </w:r>
          <w:r>
            <w:fldChar w:fldCharType="separate"/>
          </w:r>
          <w:r>
            <w:t>7</w:t>
          </w:r>
          <w:r>
            <w:fldChar w:fldCharType="end"/>
          </w:r>
          <w:r>
            <w:rPr>
              <w:bCs/>
              <w:color w:val="000000" w:themeColor="text1"/>
              <w:szCs w:val="24"/>
              <w:lang w:val="zh-CN"/>
            </w:rPr>
            <w:fldChar w:fldCharType="end"/>
          </w:r>
        </w:p>
        <w:p>
          <w:pPr>
            <w:pStyle w:val="15"/>
            <w:tabs>
              <w:tab w:val="right" w:leader="dot" w:pos="8306"/>
            </w:tabs>
          </w:pPr>
          <w:r>
            <w:rPr>
              <w:bCs/>
              <w:color w:val="000000" w:themeColor="text1"/>
              <w:szCs w:val="24"/>
              <w:lang w:val="zh-CN"/>
            </w:rPr>
            <w:fldChar w:fldCharType="begin"/>
          </w:r>
          <w:r>
            <w:rPr>
              <w:bCs/>
              <w:szCs w:val="24"/>
              <w:lang w:val="zh-CN"/>
            </w:rPr>
            <w:instrText xml:space="preserve"> HYPERLINK \l _Toc6690 </w:instrText>
          </w:r>
          <w:r>
            <w:rPr>
              <w:bCs/>
              <w:szCs w:val="24"/>
              <w:lang w:val="zh-CN"/>
            </w:rPr>
            <w:fldChar w:fldCharType="separate"/>
          </w:r>
          <w:r>
            <w:rPr>
              <w:rFonts w:hint="eastAsia" w:ascii="黑体" w:hAnsi="黑体" w:eastAsia="黑体" w:cs="黑体"/>
              <w:bCs w:val="0"/>
              <w:szCs w:val="32"/>
              <w:highlight w:val="none"/>
              <w:lang w:val="en-US" w:eastAsia="zh-CN"/>
            </w:rPr>
            <w:t>五、总局相关系统建设</w:t>
          </w:r>
          <w:r>
            <w:tab/>
          </w:r>
          <w:r>
            <w:fldChar w:fldCharType="begin"/>
          </w:r>
          <w:r>
            <w:instrText xml:space="preserve"> PAGEREF _Toc6690 \h </w:instrText>
          </w:r>
          <w:r>
            <w:fldChar w:fldCharType="separate"/>
          </w:r>
          <w:r>
            <w:t>7</w:t>
          </w:r>
          <w:r>
            <w:fldChar w:fldCharType="end"/>
          </w:r>
          <w:r>
            <w:rPr>
              <w:bCs/>
              <w:color w:val="000000" w:themeColor="text1"/>
              <w:szCs w:val="24"/>
              <w:lang w:val="zh-CN"/>
            </w:rPr>
            <w:fldChar w:fldCharType="end"/>
          </w:r>
        </w:p>
        <w:p>
          <w:pPr>
            <w:pStyle w:val="16"/>
            <w:tabs>
              <w:tab w:val="right" w:leader="dot" w:pos="8306"/>
            </w:tabs>
          </w:pPr>
          <w:r>
            <w:rPr>
              <w:bCs/>
              <w:color w:val="000000" w:themeColor="text1"/>
              <w:szCs w:val="24"/>
              <w:lang w:val="zh-CN"/>
            </w:rPr>
            <w:fldChar w:fldCharType="begin"/>
          </w:r>
          <w:r>
            <w:rPr>
              <w:bCs/>
              <w:szCs w:val="24"/>
              <w:lang w:val="zh-CN"/>
            </w:rPr>
            <w:instrText xml:space="preserve"> HYPERLINK \l _Toc26878 </w:instrText>
          </w:r>
          <w:r>
            <w:rPr>
              <w:bCs/>
              <w:szCs w:val="24"/>
              <w:lang w:val="zh-CN"/>
            </w:rPr>
            <w:fldChar w:fldCharType="separate"/>
          </w:r>
          <w:r>
            <w:rPr>
              <w:rFonts w:hint="eastAsia" w:ascii="楷体" w:hAnsi="楷体" w:eastAsia="楷体" w:cs="楷体"/>
              <w:bCs w:val="0"/>
              <w:szCs w:val="32"/>
              <w:highlight w:val="none"/>
              <w:lang w:eastAsia="zh-CN"/>
            </w:rPr>
            <w:t>（</w:t>
          </w:r>
          <w:r>
            <w:rPr>
              <w:rFonts w:hint="eastAsia" w:ascii="楷体" w:hAnsi="楷体" w:eastAsia="楷体" w:cs="楷体"/>
              <w:bCs w:val="0"/>
              <w:szCs w:val="32"/>
              <w:highlight w:val="none"/>
              <w:lang w:val="en-US" w:eastAsia="zh-CN"/>
            </w:rPr>
            <w:t>一</w:t>
          </w:r>
          <w:r>
            <w:rPr>
              <w:rFonts w:hint="eastAsia" w:ascii="楷体" w:hAnsi="楷体" w:eastAsia="楷体" w:cs="楷体"/>
              <w:bCs w:val="0"/>
              <w:szCs w:val="32"/>
              <w:highlight w:val="none"/>
              <w:lang w:eastAsia="zh-CN"/>
            </w:rPr>
            <w:t>）</w:t>
          </w:r>
          <w:r>
            <w:rPr>
              <w:rFonts w:hint="eastAsia" w:ascii="楷体" w:hAnsi="楷体" w:eastAsia="楷体" w:cs="楷体"/>
              <w:bCs w:val="0"/>
              <w:szCs w:val="32"/>
              <w:highlight w:val="none"/>
              <w:lang w:val="en-US" w:eastAsia="zh-CN"/>
            </w:rPr>
            <w:t>建设</w:t>
          </w:r>
          <w:r>
            <w:rPr>
              <w:rFonts w:hint="eastAsia" w:ascii="楷体" w:hAnsi="楷体" w:eastAsia="楷体" w:cs="楷体"/>
              <w:bCs w:val="0"/>
              <w:szCs w:val="32"/>
              <w:highlight w:val="none"/>
            </w:rPr>
            <w:t>外商投资信息报告直报系统</w:t>
          </w:r>
          <w:r>
            <w:tab/>
          </w:r>
          <w:r>
            <w:fldChar w:fldCharType="begin"/>
          </w:r>
          <w:r>
            <w:instrText xml:space="preserve"> PAGEREF _Toc26878 \h </w:instrText>
          </w:r>
          <w:r>
            <w:fldChar w:fldCharType="separate"/>
          </w:r>
          <w:r>
            <w:t>7</w:t>
          </w:r>
          <w:r>
            <w:fldChar w:fldCharType="end"/>
          </w:r>
          <w:r>
            <w:rPr>
              <w:bCs/>
              <w:color w:val="000000" w:themeColor="text1"/>
              <w:szCs w:val="24"/>
              <w:lang w:val="zh-CN"/>
            </w:rPr>
            <w:fldChar w:fldCharType="end"/>
          </w:r>
        </w:p>
        <w:p>
          <w:pPr>
            <w:pStyle w:val="11"/>
            <w:tabs>
              <w:tab w:val="right" w:leader="dot" w:pos="8306"/>
            </w:tabs>
          </w:pPr>
          <w:r>
            <w:rPr>
              <w:bCs/>
              <w:color w:val="000000" w:themeColor="text1"/>
              <w:szCs w:val="24"/>
              <w:lang w:val="zh-CN"/>
            </w:rPr>
            <w:fldChar w:fldCharType="begin"/>
          </w:r>
          <w:r>
            <w:rPr>
              <w:bCs/>
              <w:szCs w:val="24"/>
              <w:lang w:val="zh-CN"/>
            </w:rPr>
            <w:instrText xml:space="preserve"> HYPERLINK \l _Toc7149 </w:instrText>
          </w:r>
          <w:r>
            <w:rPr>
              <w:bCs/>
              <w:szCs w:val="24"/>
              <w:lang w:val="zh-CN"/>
            </w:rPr>
            <w:fldChar w:fldCharType="separate"/>
          </w:r>
          <w:r>
            <w:rPr>
              <w:rFonts w:hint="eastAsia" w:ascii="仿宋_GB2312" w:hAnsi="仿宋_GB2312" w:eastAsia="仿宋_GB2312" w:cs="仿宋_GB2312"/>
              <w:bCs w:val="0"/>
              <w:highlight w:val="none"/>
              <w:lang w:val="en-US" w:eastAsia="zh-CN"/>
            </w:rPr>
            <w:t>1.</w:t>
          </w:r>
          <w:r>
            <w:rPr>
              <w:rFonts w:hint="eastAsia" w:ascii="仿宋_GB2312" w:hAnsi="仿宋_GB2312" w:eastAsia="仿宋_GB2312" w:cs="仿宋_GB2312"/>
              <w:bCs w:val="0"/>
              <w:highlight w:val="none"/>
            </w:rPr>
            <w:t>外商投资</w:t>
          </w:r>
          <w:r>
            <w:rPr>
              <w:rFonts w:hint="eastAsia" w:ascii="仿宋_GB2312" w:hAnsi="仿宋_GB2312" w:eastAsia="仿宋_GB2312" w:cs="仿宋_GB2312"/>
              <w:bCs w:val="0"/>
              <w:highlight w:val="none"/>
              <w:lang w:val="en-US" w:eastAsia="zh-CN"/>
            </w:rPr>
            <w:t>信息</w:t>
          </w:r>
          <w:r>
            <w:rPr>
              <w:rFonts w:hint="eastAsia" w:ascii="仿宋_GB2312" w:hAnsi="仿宋_GB2312" w:eastAsia="仿宋_GB2312" w:cs="仿宋_GB2312"/>
              <w:bCs w:val="0"/>
              <w:highlight w:val="none"/>
            </w:rPr>
            <w:t>报告</w:t>
          </w:r>
          <w:r>
            <w:rPr>
              <w:rFonts w:hint="eastAsia" w:ascii="仿宋_GB2312" w:hAnsi="仿宋_GB2312" w:eastAsia="仿宋_GB2312" w:cs="仿宋_GB2312"/>
              <w:bCs w:val="0"/>
              <w:highlight w:val="none"/>
              <w:lang w:val="en-US" w:eastAsia="zh-CN"/>
            </w:rPr>
            <w:t>直报服务业务设计</w:t>
          </w:r>
          <w:r>
            <w:tab/>
          </w:r>
          <w:r>
            <w:fldChar w:fldCharType="begin"/>
          </w:r>
          <w:r>
            <w:instrText xml:space="preserve"> PAGEREF _Toc7149 \h </w:instrText>
          </w:r>
          <w:r>
            <w:fldChar w:fldCharType="separate"/>
          </w:r>
          <w:r>
            <w:t>7</w:t>
          </w:r>
          <w:r>
            <w:fldChar w:fldCharType="end"/>
          </w:r>
          <w:r>
            <w:rPr>
              <w:bCs/>
              <w:color w:val="000000" w:themeColor="text1"/>
              <w:szCs w:val="24"/>
              <w:lang w:val="zh-CN"/>
            </w:rPr>
            <w:fldChar w:fldCharType="end"/>
          </w:r>
        </w:p>
        <w:p>
          <w:pPr>
            <w:pStyle w:val="11"/>
            <w:tabs>
              <w:tab w:val="right" w:leader="dot" w:pos="8306"/>
            </w:tabs>
          </w:pPr>
          <w:r>
            <w:rPr>
              <w:bCs/>
              <w:color w:val="000000" w:themeColor="text1"/>
              <w:szCs w:val="24"/>
              <w:lang w:val="zh-CN"/>
            </w:rPr>
            <w:fldChar w:fldCharType="begin"/>
          </w:r>
          <w:r>
            <w:rPr>
              <w:bCs/>
              <w:szCs w:val="24"/>
              <w:lang w:val="zh-CN"/>
            </w:rPr>
            <w:instrText xml:space="preserve"> HYPERLINK \l _Toc22149 </w:instrText>
          </w:r>
          <w:r>
            <w:rPr>
              <w:bCs/>
              <w:szCs w:val="24"/>
              <w:lang w:val="zh-CN"/>
            </w:rPr>
            <w:fldChar w:fldCharType="separate"/>
          </w:r>
          <w:r>
            <w:rPr>
              <w:rFonts w:hint="eastAsia" w:ascii="仿宋_GB2312" w:hAnsi="仿宋_GB2312" w:eastAsia="仿宋_GB2312" w:cs="仿宋_GB2312"/>
              <w:bCs w:val="0"/>
              <w:highlight w:val="none"/>
              <w:lang w:val="en-US" w:eastAsia="zh-CN"/>
            </w:rPr>
            <w:t>2.外商投资信息报告</w:t>
          </w:r>
          <w:r>
            <w:rPr>
              <w:rFonts w:hint="default" w:ascii="仿宋_GB2312" w:hAnsi="仿宋_GB2312" w:eastAsia="仿宋_GB2312" w:cs="仿宋_GB2312"/>
              <w:bCs w:val="0"/>
              <w:highlight w:val="none"/>
              <w:lang w:val="en-US" w:eastAsia="zh-CN"/>
            </w:rPr>
            <w:t>直报服务集成设计</w:t>
          </w:r>
          <w:r>
            <w:tab/>
          </w:r>
          <w:r>
            <w:fldChar w:fldCharType="begin"/>
          </w:r>
          <w:r>
            <w:instrText xml:space="preserve"> PAGEREF _Toc22149 \h </w:instrText>
          </w:r>
          <w:r>
            <w:fldChar w:fldCharType="separate"/>
          </w:r>
          <w:r>
            <w:t>13</w:t>
          </w:r>
          <w:r>
            <w:fldChar w:fldCharType="end"/>
          </w:r>
          <w:r>
            <w:rPr>
              <w:bCs/>
              <w:color w:val="000000" w:themeColor="text1"/>
              <w:szCs w:val="24"/>
              <w:lang w:val="zh-CN"/>
            </w:rPr>
            <w:fldChar w:fldCharType="end"/>
          </w:r>
        </w:p>
        <w:p>
          <w:pPr>
            <w:pStyle w:val="16"/>
            <w:tabs>
              <w:tab w:val="right" w:leader="dot" w:pos="8306"/>
            </w:tabs>
          </w:pPr>
          <w:r>
            <w:rPr>
              <w:bCs/>
              <w:color w:val="000000" w:themeColor="text1"/>
              <w:szCs w:val="24"/>
              <w:lang w:val="zh-CN"/>
            </w:rPr>
            <w:fldChar w:fldCharType="begin"/>
          </w:r>
          <w:r>
            <w:rPr>
              <w:bCs/>
              <w:szCs w:val="24"/>
              <w:lang w:val="zh-CN"/>
            </w:rPr>
            <w:instrText xml:space="preserve"> HYPERLINK \l _Toc22208 </w:instrText>
          </w:r>
          <w:r>
            <w:rPr>
              <w:bCs/>
              <w:szCs w:val="24"/>
              <w:lang w:val="zh-CN"/>
            </w:rPr>
            <w:fldChar w:fldCharType="separate"/>
          </w:r>
          <w:r>
            <w:rPr>
              <w:rFonts w:hint="eastAsia" w:ascii="楷体" w:hAnsi="楷体" w:eastAsia="楷体" w:cs="楷体"/>
              <w:bCs w:val="0"/>
              <w:szCs w:val="32"/>
              <w:highlight w:val="none"/>
              <w:lang w:eastAsia="zh-CN"/>
            </w:rPr>
            <w:t>（</w:t>
          </w:r>
          <w:r>
            <w:rPr>
              <w:rFonts w:hint="eastAsia" w:ascii="楷体" w:hAnsi="楷体" w:eastAsia="楷体" w:cs="楷体"/>
              <w:bCs w:val="0"/>
              <w:szCs w:val="32"/>
              <w:highlight w:val="none"/>
              <w:lang w:val="en-US" w:eastAsia="zh-CN"/>
            </w:rPr>
            <w:t>二</w:t>
          </w:r>
          <w:r>
            <w:rPr>
              <w:rFonts w:hint="eastAsia" w:ascii="楷体" w:hAnsi="楷体" w:eastAsia="楷体" w:cs="楷体"/>
              <w:bCs w:val="0"/>
              <w:szCs w:val="32"/>
              <w:highlight w:val="none"/>
              <w:lang w:eastAsia="zh-CN"/>
            </w:rPr>
            <w:t>）</w:t>
          </w:r>
          <w:r>
            <w:rPr>
              <w:rFonts w:hint="eastAsia" w:ascii="楷体" w:hAnsi="楷体" w:eastAsia="楷体" w:cs="楷体"/>
              <w:bCs w:val="0"/>
              <w:szCs w:val="32"/>
              <w:highlight w:val="none"/>
              <w:lang w:val="en-US" w:eastAsia="zh-CN"/>
            </w:rPr>
            <w:t>扩展全国统一登记业务支撑应用服务</w:t>
          </w:r>
          <w:r>
            <w:tab/>
          </w:r>
          <w:r>
            <w:fldChar w:fldCharType="begin"/>
          </w:r>
          <w:r>
            <w:instrText xml:space="preserve"> PAGEREF _Toc22208 \h </w:instrText>
          </w:r>
          <w:r>
            <w:fldChar w:fldCharType="separate"/>
          </w:r>
          <w:r>
            <w:t>14</w:t>
          </w:r>
          <w:r>
            <w:fldChar w:fldCharType="end"/>
          </w:r>
          <w:r>
            <w:rPr>
              <w:bCs/>
              <w:color w:val="000000" w:themeColor="text1"/>
              <w:szCs w:val="24"/>
              <w:lang w:val="zh-CN"/>
            </w:rPr>
            <w:fldChar w:fldCharType="end"/>
          </w:r>
        </w:p>
        <w:p>
          <w:pPr>
            <w:pStyle w:val="16"/>
            <w:tabs>
              <w:tab w:val="right" w:leader="dot" w:pos="8306"/>
            </w:tabs>
          </w:pPr>
          <w:r>
            <w:rPr>
              <w:bCs/>
              <w:color w:val="000000" w:themeColor="text1"/>
              <w:szCs w:val="24"/>
              <w:lang w:val="zh-CN"/>
            </w:rPr>
            <w:fldChar w:fldCharType="begin"/>
          </w:r>
          <w:r>
            <w:rPr>
              <w:bCs/>
              <w:szCs w:val="24"/>
              <w:lang w:val="zh-CN"/>
            </w:rPr>
            <w:instrText xml:space="preserve"> HYPERLINK \l _Toc1914 </w:instrText>
          </w:r>
          <w:r>
            <w:rPr>
              <w:bCs/>
              <w:szCs w:val="24"/>
              <w:lang w:val="zh-CN"/>
            </w:rPr>
            <w:fldChar w:fldCharType="separate"/>
          </w:r>
          <w:r>
            <w:rPr>
              <w:rFonts w:hint="eastAsia" w:ascii="楷体" w:hAnsi="楷体" w:eastAsia="楷体" w:cs="楷体"/>
              <w:bCs w:val="0"/>
              <w:szCs w:val="32"/>
              <w:lang w:eastAsia="zh-CN"/>
            </w:rPr>
            <w:t xml:space="preserve">（三） </w:t>
          </w:r>
          <w:r>
            <w:rPr>
              <w:rFonts w:hint="eastAsia" w:ascii="楷体" w:hAnsi="楷体" w:eastAsia="楷体" w:cs="楷体"/>
              <w:bCs w:val="0"/>
              <w:szCs w:val="32"/>
              <w:highlight w:val="none"/>
              <w:lang w:val="en-US" w:eastAsia="zh-CN"/>
            </w:rPr>
            <w:t>总局市场监管大</w:t>
          </w:r>
          <w:r>
            <w:rPr>
              <w:rFonts w:hint="eastAsia" w:ascii="楷体" w:hAnsi="楷体" w:eastAsia="楷体" w:cs="楷体"/>
              <w:bCs w:val="0"/>
              <w:szCs w:val="32"/>
              <w:highlight w:val="none"/>
              <w:lang w:eastAsia="zh-CN"/>
            </w:rPr>
            <w:t>数据中心改造</w:t>
          </w:r>
          <w:r>
            <w:tab/>
          </w:r>
          <w:r>
            <w:fldChar w:fldCharType="begin"/>
          </w:r>
          <w:r>
            <w:instrText xml:space="preserve"> PAGEREF _Toc1914 \h </w:instrText>
          </w:r>
          <w:r>
            <w:fldChar w:fldCharType="separate"/>
          </w:r>
          <w:r>
            <w:t>14</w:t>
          </w:r>
          <w:r>
            <w:fldChar w:fldCharType="end"/>
          </w:r>
          <w:r>
            <w:rPr>
              <w:bCs/>
              <w:color w:val="000000" w:themeColor="text1"/>
              <w:szCs w:val="24"/>
              <w:lang w:val="zh-CN"/>
            </w:rPr>
            <w:fldChar w:fldCharType="end"/>
          </w:r>
        </w:p>
        <w:p>
          <w:pPr>
            <w:pStyle w:val="11"/>
            <w:tabs>
              <w:tab w:val="right" w:leader="dot" w:pos="8306"/>
            </w:tabs>
          </w:pPr>
          <w:r>
            <w:rPr>
              <w:bCs/>
              <w:color w:val="000000" w:themeColor="text1"/>
              <w:szCs w:val="24"/>
              <w:lang w:val="zh-CN"/>
            </w:rPr>
            <w:fldChar w:fldCharType="begin"/>
          </w:r>
          <w:r>
            <w:rPr>
              <w:bCs/>
              <w:szCs w:val="24"/>
              <w:lang w:val="zh-CN"/>
            </w:rPr>
            <w:instrText xml:space="preserve"> HYPERLINK \l _Toc29596 </w:instrText>
          </w:r>
          <w:r>
            <w:rPr>
              <w:bCs/>
              <w:szCs w:val="24"/>
              <w:lang w:val="zh-CN"/>
            </w:rPr>
            <w:fldChar w:fldCharType="separate"/>
          </w:r>
          <w:r>
            <w:rPr>
              <w:rFonts w:hint="eastAsia" w:ascii="仿宋_GB2312" w:hAnsi="仿宋_GB2312" w:eastAsia="仿宋_GB2312" w:cs="仿宋_GB2312"/>
              <w:bCs w:val="0"/>
              <w:szCs w:val="32"/>
              <w:highlight w:val="none"/>
              <w:lang w:val="en-US" w:eastAsia="zh-CN"/>
            </w:rPr>
            <w:t>1.配置外资直报系统数据库</w:t>
          </w:r>
          <w:r>
            <w:tab/>
          </w:r>
          <w:r>
            <w:fldChar w:fldCharType="begin"/>
          </w:r>
          <w:r>
            <w:instrText xml:space="preserve"> PAGEREF _Toc29596 \h </w:instrText>
          </w:r>
          <w:r>
            <w:fldChar w:fldCharType="separate"/>
          </w:r>
          <w:r>
            <w:t>14</w:t>
          </w:r>
          <w:r>
            <w:fldChar w:fldCharType="end"/>
          </w:r>
          <w:r>
            <w:rPr>
              <w:bCs/>
              <w:color w:val="000000" w:themeColor="text1"/>
              <w:szCs w:val="24"/>
              <w:lang w:val="zh-CN"/>
            </w:rPr>
            <w:fldChar w:fldCharType="end"/>
          </w:r>
        </w:p>
        <w:p>
          <w:pPr>
            <w:pStyle w:val="11"/>
            <w:tabs>
              <w:tab w:val="right" w:leader="dot" w:pos="8306"/>
            </w:tabs>
          </w:pPr>
          <w:r>
            <w:rPr>
              <w:bCs/>
              <w:color w:val="000000" w:themeColor="text1"/>
              <w:szCs w:val="24"/>
              <w:lang w:val="zh-CN"/>
            </w:rPr>
            <w:fldChar w:fldCharType="begin"/>
          </w:r>
          <w:r>
            <w:rPr>
              <w:bCs/>
              <w:szCs w:val="24"/>
              <w:lang w:val="zh-CN"/>
            </w:rPr>
            <w:instrText xml:space="preserve"> HYPERLINK \l _Toc17469 </w:instrText>
          </w:r>
          <w:r>
            <w:rPr>
              <w:bCs/>
              <w:szCs w:val="24"/>
              <w:lang w:val="zh-CN"/>
            </w:rPr>
            <w:fldChar w:fldCharType="separate"/>
          </w:r>
          <w:r>
            <w:rPr>
              <w:rFonts w:hint="eastAsia" w:ascii="仿宋_GB2312" w:hAnsi="仿宋_GB2312" w:eastAsia="仿宋_GB2312" w:cs="仿宋_GB2312"/>
              <w:bCs w:val="0"/>
              <w:szCs w:val="32"/>
              <w:highlight w:val="none"/>
              <w:lang w:val="en-US" w:eastAsia="zh-CN"/>
            </w:rPr>
            <w:t>2.整合外商投资信息报告数据</w:t>
          </w:r>
          <w:r>
            <w:tab/>
          </w:r>
          <w:r>
            <w:fldChar w:fldCharType="begin"/>
          </w:r>
          <w:r>
            <w:instrText xml:space="preserve"> PAGEREF _Toc17469 \h </w:instrText>
          </w:r>
          <w:r>
            <w:fldChar w:fldCharType="separate"/>
          </w:r>
          <w:r>
            <w:t>14</w:t>
          </w:r>
          <w:r>
            <w:fldChar w:fldCharType="end"/>
          </w:r>
          <w:r>
            <w:rPr>
              <w:bCs/>
              <w:color w:val="000000" w:themeColor="text1"/>
              <w:szCs w:val="24"/>
              <w:lang w:val="zh-CN"/>
            </w:rPr>
            <w:fldChar w:fldCharType="end"/>
          </w:r>
        </w:p>
        <w:p>
          <w:pPr>
            <w:pStyle w:val="11"/>
            <w:tabs>
              <w:tab w:val="right" w:leader="dot" w:pos="8306"/>
            </w:tabs>
          </w:pPr>
          <w:r>
            <w:rPr>
              <w:bCs/>
              <w:color w:val="000000" w:themeColor="text1"/>
              <w:szCs w:val="24"/>
              <w:lang w:val="zh-CN"/>
            </w:rPr>
            <w:fldChar w:fldCharType="begin"/>
          </w:r>
          <w:r>
            <w:rPr>
              <w:bCs/>
              <w:szCs w:val="24"/>
              <w:lang w:val="zh-CN"/>
            </w:rPr>
            <w:instrText xml:space="preserve"> HYPERLINK \l _Toc18178 </w:instrText>
          </w:r>
          <w:r>
            <w:rPr>
              <w:bCs/>
              <w:szCs w:val="24"/>
              <w:lang w:val="zh-CN"/>
            </w:rPr>
            <w:fldChar w:fldCharType="separate"/>
          </w:r>
          <w:r>
            <w:rPr>
              <w:rFonts w:hint="eastAsia" w:ascii="仿宋_GB2312" w:hAnsi="仿宋_GB2312" w:eastAsia="仿宋_GB2312" w:cs="仿宋_GB2312"/>
              <w:bCs w:val="0"/>
              <w:szCs w:val="32"/>
              <w:highlight w:val="none"/>
              <w:lang w:val="en-US" w:eastAsia="zh-CN"/>
            </w:rPr>
            <w:t>3.推送外商投资信息报告数据</w:t>
          </w:r>
          <w:r>
            <w:tab/>
          </w:r>
          <w:r>
            <w:fldChar w:fldCharType="begin"/>
          </w:r>
          <w:r>
            <w:instrText xml:space="preserve"> PAGEREF _Toc18178 \h </w:instrText>
          </w:r>
          <w:r>
            <w:fldChar w:fldCharType="separate"/>
          </w:r>
          <w:r>
            <w:t>14</w:t>
          </w:r>
          <w:r>
            <w:fldChar w:fldCharType="end"/>
          </w:r>
          <w:r>
            <w:rPr>
              <w:bCs/>
              <w:color w:val="000000" w:themeColor="text1"/>
              <w:szCs w:val="24"/>
              <w:lang w:val="zh-CN"/>
            </w:rPr>
            <w:fldChar w:fldCharType="end"/>
          </w:r>
        </w:p>
        <w:p>
          <w:pPr>
            <w:pStyle w:val="15"/>
            <w:tabs>
              <w:tab w:val="right" w:leader="dot" w:pos="8306"/>
            </w:tabs>
          </w:pPr>
          <w:r>
            <w:rPr>
              <w:bCs/>
              <w:color w:val="000000" w:themeColor="text1"/>
              <w:szCs w:val="24"/>
              <w:lang w:val="zh-CN"/>
            </w:rPr>
            <w:fldChar w:fldCharType="begin"/>
          </w:r>
          <w:r>
            <w:rPr>
              <w:bCs/>
              <w:szCs w:val="24"/>
              <w:lang w:val="zh-CN"/>
            </w:rPr>
            <w:instrText xml:space="preserve"> HYPERLINK \l _Toc872 </w:instrText>
          </w:r>
          <w:r>
            <w:rPr>
              <w:bCs/>
              <w:szCs w:val="24"/>
              <w:lang w:val="zh-CN"/>
            </w:rPr>
            <w:fldChar w:fldCharType="separate"/>
          </w:r>
          <w:r>
            <w:rPr>
              <w:rFonts w:hint="eastAsia" w:ascii="黑体" w:hAnsi="黑体" w:eastAsia="黑体" w:cs="黑体"/>
              <w:bCs w:val="0"/>
              <w:szCs w:val="32"/>
              <w:highlight w:val="none"/>
              <w:lang w:val="en-US" w:eastAsia="zh-CN"/>
            </w:rPr>
            <w:t>六、省级登记系统改造</w:t>
          </w:r>
          <w:r>
            <w:tab/>
          </w:r>
          <w:r>
            <w:fldChar w:fldCharType="begin"/>
          </w:r>
          <w:r>
            <w:instrText xml:space="preserve"> PAGEREF _Toc872 \h </w:instrText>
          </w:r>
          <w:r>
            <w:fldChar w:fldCharType="separate"/>
          </w:r>
          <w:r>
            <w:t>14</w:t>
          </w:r>
          <w:r>
            <w:fldChar w:fldCharType="end"/>
          </w:r>
          <w:r>
            <w:rPr>
              <w:bCs/>
              <w:color w:val="000000" w:themeColor="text1"/>
              <w:szCs w:val="24"/>
              <w:lang w:val="zh-CN"/>
            </w:rPr>
            <w:fldChar w:fldCharType="end"/>
          </w:r>
        </w:p>
        <w:p>
          <w:pPr>
            <w:pStyle w:val="16"/>
            <w:tabs>
              <w:tab w:val="right" w:leader="dot" w:pos="8306"/>
            </w:tabs>
          </w:pPr>
          <w:r>
            <w:rPr>
              <w:bCs/>
              <w:color w:val="000000" w:themeColor="text1"/>
              <w:szCs w:val="24"/>
              <w:lang w:val="zh-CN"/>
            </w:rPr>
            <w:fldChar w:fldCharType="begin"/>
          </w:r>
          <w:r>
            <w:rPr>
              <w:bCs/>
              <w:szCs w:val="24"/>
              <w:lang w:val="zh-CN"/>
            </w:rPr>
            <w:instrText xml:space="preserve"> HYPERLINK \l _Toc22533 </w:instrText>
          </w:r>
          <w:r>
            <w:rPr>
              <w:bCs/>
              <w:szCs w:val="24"/>
              <w:lang w:val="zh-CN"/>
            </w:rPr>
            <w:fldChar w:fldCharType="separate"/>
          </w:r>
          <w:r>
            <w:rPr>
              <w:rFonts w:hint="eastAsia" w:ascii="楷体" w:hAnsi="楷体" w:eastAsia="楷体" w:cs="楷体"/>
              <w:bCs w:val="0"/>
              <w:szCs w:val="32"/>
              <w:highlight w:val="none"/>
            </w:rPr>
            <w:t>（</w:t>
          </w:r>
          <w:r>
            <w:rPr>
              <w:rFonts w:hint="eastAsia" w:ascii="楷体" w:hAnsi="楷体" w:eastAsia="楷体" w:cs="楷体"/>
              <w:bCs w:val="0"/>
              <w:szCs w:val="32"/>
              <w:highlight w:val="none"/>
              <w:lang w:eastAsia="zh-CN"/>
            </w:rPr>
            <w:t>一</w:t>
          </w:r>
          <w:r>
            <w:rPr>
              <w:rFonts w:hint="eastAsia" w:ascii="楷体" w:hAnsi="楷体" w:eastAsia="楷体" w:cs="楷体"/>
              <w:bCs w:val="0"/>
              <w:szCs w:val="32"/>
              <w:highlight w:val="none"/>
            </w:rPr>
            <w:t>）</w:t>
          </w:r>
          <w:r>
            <w:rPr>
              <w:rFonts w:hint="eastAsia" w:ascii="楷体" w:hAnsi="楷体" w:eastAsia="楷体" w:cs="楷体"/>
              <w:bCs w:val="0"/>
              <w:szCs w:val="32"/>
              <w:highlight w:val="none"/>
              <w:lang w:val="en-US" w:eastAsia="zh-CN"/>
            </w:rPr>
            <w:t>集成外商投资信息报告直报服务</w:t>
          </w:r>
          <w:r>
            <w:tab/>
          </w:r>
          <w:r>
            <w:fldChar w:fldCharType="begin"/>
          </w:r>
          <w:r>
            <w:instrText xml:space="preserve"> PAGEREF _Toc22533 \h </w:instrText>
          </w:r>
          <w:r>
            <w:fldChar w:fldCharType="separate"/>
          </w:r>
          <w:r>
            <w:t>14</w:t>
          </w:r>
          <w:r>
            <w:fldChar w:fldCharType="end"/>
          </w:r>
          <w:r>
            <w:rPr>
              <w:bCs/>
              <w:color w:val="000000" w:themeColor="text1"/>
              <w:szCs w:val="24"/>
              <w:lang w:val="zh-CN"/>
            </w:rPr>
            <w:fldChar w:fldCharType="end"/>
          </w:r>
        </w:p>
        <w:p>
          <w:pPr>
            <w:pStyle w:val="16"/>
            <w:tabs>
              <w:tab w:val="right" w:leader="dot" w:pos="8306"/>
            </w:tabs>
          </w:pPr>
          <w:r>
            <w:rPr>
              <w:bCs/>
              <w:color w:val="000000" w:themeColor="text1"/>
              <w:szCs w:val="24"/>
              <w:lang w:val="zh-CN"/>
            </w:rPr>
            <w:fldChar w:fldCharType="begin"/>
          </w:r>
          <w:r>
            <w:rPr>
              <w:bCs/>
              <w:szCs w:val="24"/>
              <w:lang w:val="zh-CN"/>
            </w:rPr>
            <w:instrText xml:space="preserve"> HYPERLINK \l _Toc29936 </w:instrText>
          </w:r>
          <w:r>
            <w:rPr>
              <w:bCs/>
              <w:szCs w:val="24"/>
              <w:lang w:val="zh-CN"/>
            </w:rPr>
            <w:fldChar w:fldCharType="separate"/>
          </w:r>
          <w:r>
            <w:rPr>
              <w:rFonts w:hint="eastAsia" w:ascii="楷体" w:hAnsi="楷体" w:eastAsia="楷体" w:cs="楷体"/>
              <w:bCs w:val="0"/>
              <w:szCs w:val="32"/>
              <w:highlight w:val="none"/>
            </w:rPr>
            <w:t>（</w:t>
          </w:r>
          <w:r>
            <w:rPr>
              <w:rFonts w:hint="eastAsia" w:ascii="楷体" w:hAnsi="楷体" w:eastAsia="楷体" w:cs="楷体"/>
              <w:bCs w:val="0"/>
              <w:szCs w:val="32"/>
              <w:highlight w:val="none"/>
              <w:lang w:val="en-US" w:eastAsia="zh-CN"/>
            </w:rPr>
            <w:t>二</w:t>
          </w:r>
          <w:r>
            <w:rPr>
              <w:rFonts w:hint="eastAsia" w:ascii="楷体" w:hAnsi="楷体" w:eastAsia="楷体" w:cs="楷体"/>
              <w:bCs w:val="0"/>
              <w:szCs w:val="32"/>
              <w:highlight w:val="none"/>
            </w:rPr>
            <w:t>）</w:t>
          </w:r>
          <w:r>
            <w:rPr>
              <w:rFonts w:hint="eastAsia" w:ascii="楷体" w:hAnsi="楷体" w:eastAsia="楷体" w:cs="楷体"/>
              <w:bCs w:val="0"/>
              <w:szCs w:val="32"/>
              <w:highlight w:val="none"/>
              <w:lang w:val="en-US" w:eastAsia="zh-CN"/>
            </w:rPr>
            <w:t>外商投资企业直接再投资企业相关功能改造</w:t>
          </w:r>
          <w:r>
            <w:tab/>
          </w:r>
          <w:r>
            <w:fldChar w:fldCharType="begin"/>
          </w:r>
          <w:r>
            <w:instrText xml:space="preserve"> PAGEREF _Toc29936 \h </w:instrText>
          </w:r>
          <w:r>
            <w:fldChar w:fldCharType="separate"/>
          </w:r>
          <w:r>
            <w:t>15</w:t>
          </w:r>
          <w:r>
            <w:fldChar w:fldCharType="end"/>
          </w:r>
          <w:r>
            <w:rPr>
              <w:bCs/>
              <w:color w:val="000000" w:themeColor="text1"/>
              <w:szCs w:val="24"/>
              <w:lang w:val="zh-CN"/>
            </w:rPr>
            <w:fldChar w:fldCharType="end"/>
          </w:r>
        </w:p>
        <w:p>
          <w:pPr>
            <w:pStyle w:val="11"/>
            <w:tabs>
              <w:tab w:val="right" w:leader="dot" w:pos="8306"/>
            </w:tabs>
          </w:pPr>
          <w:r>
            <w:rPr>
              <w:bCs/>
              <w:color w:val="000000" w:themeColor="text1"/>
              <w:szCs w:val="24"/>
              <w:lang w:val="zh-CN"/>
            </w:rPr>
            <w:fldChar w:fldCharType="begin"/>
          </w:r>
          <w:r>
            <w:rPr>
              <w:bCs/>
              <w:szCs w:val="24"/>
              <w:lang w:val="zh-CN"/>
            </w:rPr>
            <w:instrText xml:space="preserve"> HYPERLINK \l _Toc25953 </w:instrText>
          </w:r>
          <w:r>
            <w:rPr>
              <w:bCs/>
              <w:szCs w:val="24"/>
              <w:lang w:val="zh-CN"/>
            </w:rPr>
            <w:fldChar w:fldCharType="separate"/>
          </w:r>
          <w:r>
            <w:rPr>
              <w:rFonts w:hint="eastAsia" w:ascii="仿宋_GB2312" w:hAnsi="仿宋_GB2312" w:eastAsia="仿宋_GB2312" w:cs="仿宋_GB2312"/>
              <w:bCs w:val="0"/>
              <w:szCs w:val="32"/>
              <w:highlight w:val="none"/>
              <w:lang w:val="en-US" w:eastAsia="zh-CN"/>
            </w:rPr>
            <w:t>1.增加投资人是否包含外商投资企业的检查功能</w:t>
          </w:r>
          <w:r>
            <w:tab/>
          </w:r>
          <w:r>
            <w:fldChar w:fldCharType="begin"/>
          </w:r>
          <w:r>
            <w:instrText xml:space="preserve"> PAGEREF _Toc25953 \h </w:instrText>
          </w:r>
          <w:r>
            <w:fldChar w:fldCharType="separate"/>
          </w:r>
          <w:r>
            <w:t>15</w:t>
          </w:r>
          <w:r>
            <w:fldChar w:fldCharType="end"/>
          </w:r>
          <w:r>
            <w:rPr>
              <w:bCs/>
              <w:color w:val="000000" w:themeColor="text1"/>
              <w:szCs w:val="24"/>
              <w:lang w:val="zh-CN"/>
            </w:rPr>
            <w:fldChar w:fldCharType="end"/>
          </w:r>
        </w:p>
        <w:p>
          <w:pPr>
            <w:pStyle w:val="11"/>
            <w:tabs>
              <w:tab w:val="right" w:leader="dot" w:pos="8306"/>
            </w:tabs>
          </w:pPr>
          <w:r>
            <w:rPr>
              <w:bCs/>
              <w:color w:val="000000" w:themeColor="text1"/>
              <w:szCs w:val="24"/>
              <w:lang w:val="zh-CN"/>
            </w:rPr>
            <w:fldChar w:fldCharType="begin"/>
          </w:r>
          <w:r>
            <w:rPr>
              <w:bCs/>
              <w:szCs w:val="24"/>
              <w:lang w:val="zh-CN"/>
            </w:rPr>
            <w:instrText xml:space="preserve"> HYPERLINK \l _Toc14372 </w:instrText>
          </w:r>
          <w:r>
            <w:rPr>
              <w:bCs/>
              <w:szCs w:val="24"/>
              <w:lang w:val="zh-CN"/>
            </w:rPr>
            <w:fldChar w:fldCharType="separate"/>
          </w:r>
          <w:r>
            <w:rPr>
              <w:rFonts w:hint="eastAsia" w:ascii="仿宋_GB2312" w:hAnsi="仿宋_GB2312" w:eastAsia="仿宋_GB2312" w:cs="仿宋_GB2312"/>
              <w:bCs w:val="0"/>
              <w:i w:val="0"/>
              <w:iCs w:val="0"/>
              <w:caps w:val="0"/>
              <w:spacing w:val="0"/>
              <w:szCs w:val="32"/>
              <w:highlight w:val="none"/>
              <w:shd w:val="clear"/>
              <w:lang w:val="en-US" w:eastAsia="zh-CN"/>
            </w:rPr>
            <w:t>2.</w:t>
          </w:r>
          <w:r>
            <w:rPr>
              <w:rFonts w:hint="eastAsia" w:ascii="仿宋_GB2312" w:hAnsi="仿宋_GB2312" w:eastAsia="仿宋_GB2312" w:cs="仿宋_GB2312"/>
              <w:bCs w:val="0"/>
              <w:i w:val="0"/>
              <w:iCs w:val="0"/>
              <w:caps w:val="0"/>
              <w:spacing w:val="0"/>
              <w:szCs w:val="32"/>
              <w:highlight w:val="none"/>
              <w:shd w:val="clear"/>
            </w:rPr>
            <w:t>增加投资人是否包含外商投资企业直接再投资企业的检查功能</w:t>
          </w:r>
          <w:r>
            <w:tab/>
          </w:r>
          <w:r>
            <w:fldChar w:fldCharType="begin"/>
          </w:r>
          <w:r>
            <w:instrText xml:space="preserve"> PAGEREF _Toc14372 \h </w:instrText>
          </w:r>
          <w:r>
            <w:fldChar w:fldCharType="separate"/>
          </w:r>
          <w:r>
            <w:t>16</w:t>
          </w:r>
          <w:r>
            <w:fldChar w:fldCharType="end"/>
          </w:r>
          <w:r>
            <w:rPr>
              <w:bCs/>
              <w:color w:val="000000" w:themeColor="text1"/>
              <w:szCs w:val="24"/>
              <w:lang w:val="zh-CN"/>
            </w:rPr>
            <w:fldChar w:fldCharType="end"/>
          </w:r>
        </w:p>
        <w:p>
          <w:pPr>
            <w:pStyle w:val="15"/>
            <w:tabs>
              <w:tab w:val="right" w:leader="dot" w:pos="8306"/>
            </w:tabs>
          </w:pPr>
          <w:r>
            <w:rPr>
              <w:bCs/>
              <w:color w:val="000000" w:themeColor="text1"/>
              <w:szCs w:val="24"/>
              <w:lang w:val="zh-CN"/>
            </w:rPr>
            <w:fldChar w:fldCharType="begin"/>
          </w:r>
          <w:r>
            <w:rPr>
              <w:bCs/>
              <w:szCs w:val="24"/>
              <w:lang w:val="zh-CN"/>
            </w:rPr>
            <w:instrText xml:space="preserve"> HYPERLINK \l _Toc9860 </w:instrText>
          </w:r>
          <w:r>
            <w:rPr>
              <w:bCs/>
              <w:szCs w:val="24"/>
              <w:lang w:val="zh-CN"/>
            </w:rPr>
            <w:fldChar w:fldCharType="separate"/>
          </w:r>
          <w:r>
            <w:rPr>
              <w:rFonts w:hint="eastAsia" w:ascii="黑体" w:hAnsi="黑体" w:eastAsia="黑体" w:cs="黑体"/>
              <w:bCs w:val="0"/>
              <w:szCs w:val="32"/>
              <w:highlight w:val="none"/>
              <w:lang w:val="en-US" w:eastAsia="zh-CN"/>
            </w:rPr>
            <w:t>七、标准规范</w:t>
          </w:r>
          <w:r>
            <w:tab/>
          </w:r>
          <w:r>
            <w:fldChar w:fldCharType="begin"/>
          </w:r>
          <w:r>
            <w:instrText xml:space="preserve"> PAGEREF _Toc9860 \h </w:instrText>
          </w:r>
          <w:r>
            <w:fldChar w:fldCharType="separate"/>
          </w:r>
          <w:r>
            <w:t>16</w:t>
          </w:r>
          <w:r>
            <w:fldChar w:fldCharType="end"/>
          </w:r>
          <w:r>
            <w:rPr>
              <w:bCs/>
              <w:color w:val="000000" w:themeColor="text1"/>
              <w:szCs w:val="24"/>
              <w:lang w:val="zh-CN"/>
            </w:rPr>
            <w:fldChar w:fldCharType="end"/>
          </w:r>
        </w:p>
        <w:p>
          <w:pPr>
            <w:pStyle w:val="15"/>
            <w:tabs>
              <w:tab w:val="right" w:leader="dot" w:pos="8306"/>
            </w:tabs>
          </w:pPr>
          <w:r>
            <w:rPr>
              <w:bCs/>
              <w:color w:val="000000" w:themeColor="text1"/>
              <w:szCs w:val="24"/>
              <w:lang w:val="zh-CN"/>
            </w:rPr>
            <w:fldChar w:fldCharType="begin"/>
          </w:r>
          <w:r>
            <w:rPr>
              <w:bCs/>
              <w:szCs w:val="24"/>
              <w:lang w:val="zh-CN"/>
            </w:rPr>
            <w:instrText xml:space="preserve"> HYPERLINK \l _Toc28315 </w:instrText>
          </w:r>
          <w:r>
            <w:rPr>
              <w:bCs/>
              <w:szCs w:val="24"/>
              <w:lang w:val="zh-CN"/>
            </w:rPr>
            <w:fldChar w:fldCharType="separate"/>
          </w:r>
          <w:r>
            <w:rPr>
              <w:rFonts w:hint="eastAsia" w:ascii="黑体" w:hAnsi="黑体" w:eastAsia="黑体" w:cs="黑体"/>
              <w:bCs w:val="0"/>
              <w:szCs w:val="32"/>
              <w:highlight w:val="none"/>
              <w:lang w:val="en-US" w:eastAsia="zh-CN"/>
            </w:rPr>
            <w:t>八、安全保障</w:t>
          </w:r>
          <w:r>
            <w:tab/>
          </w:r>
          <w:r>
            <w:fldChar w:fldCharType="begin"/>
          </w:r>
          <w:r>
            <w:instrText xml:space="preserve"> PAGEREF _Toc28315 \h </w:instrText>
          </w:r>
          <w:r>
            <w:fldChar w:fldCharType="separate"/>
          </w:r>
          <w:r>
            <w:t>16</w:t>
          </w:r>
          <w:r>
            <w:fldChar w:fldCharType="end"/>
          </w:r>
          <w:r>
            <w:rPr>
              <w:bCs/>
              <w:color w:val="000000" w:themeColor="text1"/>
              <w:szCs w:val="24"/>
              <w:lang w:val="zh-CN"/>
            </w:rPr>
            <w:fldChar w:fldCharType="end"/>
          </w:r>
        </w:p>
        <w:p>
          <w:pPr>
            <w:pStyle w:val="15"/>
            <w:tabs>
              <w:tab w:val="right" w:leader="dot" w:pos="8306"/>
            </w:tabs>
          </w:pPr>
          <w:r>
            <w:rPr>
              <w:bCs/>
              <w:color w:val="000000" w:themeColor="text1"/>
              <w:szCs w:val="24"/>
              <w:lang w:val="zh-CN"/>
            </w:rPr>
            <w:fldChar w:fldCharType="begin"/>
          </w:r>
          <w:r>
            <w:rPr>
              <w:bCs/>
              <w:szCs w:val="24"/>
              <w:lang w:val="zh-CN"/>
            </w:rPr>
            <w:instrText xml:space="preserve"> HYPERLINK \l _Toc18207 </w:instrText>
          </w:r>
          <w:r>
            <w:rPr>
              <w:bCs/>
              <w:szCs w:val="24"/>
              <w:lang w:val="zh-CN"/>
            </w:rPr>
            <w:fldChar w:fldCharType="separate"/>
          </w:r>
          <w:r>
            <w:rPr>
              <w:rFonts w:hint="eastAsia" w:ascii="黑体" w:hAnsi="黑体" w:eastAsia="黑体" w:cs="黑体"/>
              <w:bCs w:val="0"/>
              <w:szCs w:val="32"/>
              <w:highlight w:val="none"/>
              <w:lang w:val="en-US" w:eastAsia="zh-CN"/>
            </w:rPr>
            <w:t>九、注意事项</w:t>
          </w:r>
          <w:r>
            <w:tab/>
          </w:r>
          <w:r>
            <w:fldChar w:fldCharType="begin"/>
          </w:r>
          <w:r>
            <w:instrText xml:space="preserve"> PAGEREF _Toc18207 \h </w:instrText>
          </w:r>
          <w:r>
            <w:fldChar w:fldCharType="separate"/>
          </w:r>
          <w:r>
            <w:t>17</w:t>
          </w:r>
          <w:r>
            <w:fldChar w:fldCharType="end"/>
          </w:r>
          <w:r>
            <w:rPr>
              <w:bCs/>
              <w:color w:val="000000" w:themeColor="text1"/>
              <w:szCs w:val="24"/>
              <w:lang w:val="zh-CN"/>
            </w:rPr>
            <w:fldChar w:fldCharType="end"/>
          </w:r>
        </w:p>
        <w:p>
          <w:pPr>
            <w:pStyle w:val="15"/>
            <w:tabs>
              <w:tab w:val="right" w:leader="dot" w:pos="8306"/>
            </w:tabs>
          </w:pPr>
          <w:r>
            <w:rPr>
              <w:bCs/>
              <w:color w:val="000000" w:themeColor="text1"/>
              <w:szCs w:val="24"/>
              <w:lang w:val="zh-CN"/>
            </w:rPr>
            <w:fldChar w:fldCharType="begin"/>
          </w:r>
          <w:r>
            <w:rPr>
              <w:bCs/>
              <w:szCs w:val="24"/>
              <w:lang w:val="zh-CN"/>
            </w:rPr>
            <w:instrText xml:space="preserve"> HYPERLINK \l _Toc11242 </w:instrText>
          </w:r>
          <w:r>
            <w:rPr>
              <w:bCs/>
              <w:szCs w:val="24"/>
              <w:lang w:val="zh-CN"/>
            </w:rPr>
            <w:fldChar w:fldCharType="separate"/>
          </w:r>
          <w:r>
            <w:rPr>
              <w:rFonts w:hint="eastAsia" w:ascii="黑体" w:hAnsi="黑体" w:eastAsia="黑体" w:cs="黑体"/>
              <w:bCs w:val="0"/>
              <w:szCs w:val="32"/>
              <w:highlight w:val="none"/>
              <w:lang w:val="en-US" w:eastAsia="zh-CN"/>
            </w:rPr>
            <w:t>附件</w:t>
          </w:r>
          <w:r>
            <w:tab/>
          </w:r>
          <w:r>
            <w:fldChar w:fldCharType="begin"/>
          </w:r>
          <w:r>
            <w:instrText xml:space="preserve"> PAGEREF _Toc11242 \h </w:instrText>
          </w:r>
          <w:r>
            <w:fldChar w:fldCharType="separate"/>
          </w:r>
          <w:r>
            <w:t>18</w:t>
          </w:r>
          <w:r>
            <w:fldChar w:fldCharType="end"/>
          </w:r>
          <w:r>
            <w:rPr>
              <w:bCs/>
              <w:color w:val="000000" w:themeColor="text1"/>
              <w:szCs w:val="24"/>
              <w:lang w:val="zh-CN"/>
            </w:rPr>
            <w:fldChar w:fldCharType="end"/>
          </w:r>
        </w:p>
        <w:p>
          <w:pPr>
            <w:rPr>
              <w:color w:val="000000" w:themeColor="text1"/>
              <w:lang w:val="zh-CN"/>
            </w:rPr>
          </w:pPr>
          <w:r>
            <w:rPr>
              <w:bCs/>
              <w:color w:val="000000" w:themeColor="text1"/>
              <w:szCs w:val="24"/>
              <w:lang w:val="zh-CN"/>
            </w:rPr>
            <w:fldChar w:fldCharType="end"/>
          </w:r>
          <w:bookmarkStart w:id="891" w:name="_GoBack"/>
          <w:bookmarkEnd w:id="891"/>
        </w:p>
      </w:sdtContent>
    </w:sdt>
    <w:p>
      <w:pPr>
        <w:widowControl/>
        <w:jc w:val="left"/>
      </w:pPr>
      <w:r>
        <w:br w:type="page"/>
      </w:r>
    </w:p>
    <w:p>
      <w:pPr>
        <w:pStyle w:val="2"/>
        <w:spacing w:before="120" w:after="120" w:line="560" w:lineRule="exact"/>
        <w:ind w:firstLine="640" w:firstLineChars="200"/>
        <w:rPr>
          <w:rFonts w:hint="eastAsia" w:ascii="黑体" w:hAnsi="黑体" w:eastAsia="黑体" w:cs="黑体"/>
          <w:b w:val="0"/>
          <w:bCs w:val="0"/>
          <w:color w:val="000000" w:themeColor="text1"/>
          <w:sz w:val="32"/>
          <w:szCs w:val="32"/>
          <w:highlight w:val="none"/>
          <w:lang w:val="en-US" w:eastAsia="zh-CN"/>
        </w:rPr>
      </w:pPr>
      <w:bookmarkStart w:id="0" w:name="_Toc5068"/>
      <w:bookmarkStart w:id="1" w:name="_Toc17044"/>
      <w:bookmarkStart w:id="2" w:name="_Toc16871"/>
      <w:bookmarkStart w:id="3" w:name="_Toc20657"/>
      <w:bookmarkStart w:id="4" w:name="_Toc25716"/>
      <w:bookmarkStart w:id="5" w:name="_Toc2054"/>
      <w:bookmarkStart w:id="6" w:name="_Toc25898"/>
      <w:bookmarkStart w:id="7" w:name="_Toc14700"/>
      <w:bookmarkStart w:id="8" w:name="_Toc7727"/>
      <w:bookmarkStart w:id="9" w:name="_Toc22408"/>
      <w:bookmarkStart w:id="10" w:name="_Toc31272"/>
      <w:bookmarkStart w:id="11" w:name="_Toc4250"/>
      <w:bookmarkStart w:id="12" w:name="_Toc12930"/>
      <w:bookmarkStart w:id="13" w:name="_Toc26921"/>
      <w:bookmarkStart w:id="14" w:name="_Toc8705"/>
      <w:bookmarkStart w:id="15" w:name="_Toc7289"/>
      <w:bookmarkStart w:id="16" w:name="_Toc5289"/>
      <w:bookmarkStart w:id="17" w:name="_Toc25693"/>
      <w:bookmarkStart w:id="18" w:name="_Toc26968"/>
      <w:bookmarkStart w:id="19" w:name="_Toc9598"/>
      <w:bookmarkStart w:id="20" w:name="_Toc21196"/>
      <w:bookmarkStart w:id="21" w:name="_Toc26277"/>
      <w:bookmarkStart w:id="22" w:name="_Toc263"/>
      <w:bookmarkStart w:id="23" w:name="_Toc12181"/>
      <w:bookmarkStart w:id="24" w:name="_Toc18496"/>
      <w:bookmarkStart w:id="25" w:name="_Toc3361"/>
      <w:bookmarkStart w:id="26" w:name="_Toc9264"/>
      <w:bookmarkStart w:id="27" w:name="_Toc5528"/>
      <w:bookmarkStart w:id="28" w:name="_Toc14268"/>
      <w:bookmarkStart w:id="29" w:name="_Toc9037"/>
      <w:bookmarkStart w:id="30" w:name="_Toc11290"/>
      <w:r>
        <w:rPr>
          <w:rFonts w:hint="eastAsia" w:ascii="黑体" w:hAnsi="黑体" w:eastAsia="黑体" w:cs="黑体"/>
          <w:b w:val="0"/>
          <w:bCs w:val="0"/>
          <w:color w:val="000000" w:themeColor="text1"/>
          <w:sz w:val="32"/>
          <w:szCs w:val="32"/>
          <w:highlight w:val="none"/>
          <w:lang w:val="en-US" w:eastAsia="zh-CN"/>
        </w:rPr>
        <w:t>一、工作目标</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为深入贯彻落实党中央、国务院稳外资部署，落实《2025年稳外资行动方案》要求，按照《商务部 市场监管总局关于开展完善外商投资信息报告改革试点的通知》完成</w:t>
      </w:r>
      <w:r>
        <w:rPr>
          <w:rFonts w:hint="eastAsia" w:ascii="仿宋_GB2312" w:hAnsi="仿宋_GB2312" w:eastAsia="仿宋_GB2312" w:cs="仿宋_GB2312"/>
          <w:sz w:val="32"/>
          <w:szCs w:val="32"/>
          <w:lang w:eastAsia="zh-CN"/>
        </w:rPr>
        <w:t>外商投资信息报告直报系统建设</w:t>
      </w:r>
      <w:r>
        <w:rPr>
          <w:rFonts w:hint="eastAsia" w:ascii="仿宋_GB2312" w:hAnsi="仿宋_GB2312" w:eastAsia="仿宋_GB2312" w:cs="仿宋_GB2312"/>
          <w:sz w:val="32"/>
          <w:szCs w:val="32"/>
          <w:lang w:val="en-US" w:eastAsia="zh-CN"/>
        </w:rPr>
        <w:t>及</w:t>
      </w:r>
      <w:r>
        <w:rPr>
          <w:rFonts w:hint="eastAsia" w:ascii="仿宋_GB2312" w:hAnsi="仿宋_GB2312" w:eastAsia="仿宋_GB2312" w:cs="仿宋_GB2312"/>
          <w:sz w:val="32"/>
          <w:szCs w:val="32"/>
          <w:lang w:eastAsia="zh-CN"/>
        </w:rPr>
        <w:t>报送模式调整</w:t>
      </w:r>
      <w:r>
        <w:rPr>
          <w:rFonts w:hint="eastAsia" w:ascii="仿宋_GB2312" w:hAnsi="仿宋_GB2312" w:eastAsia="仿宋_GB2312" w:cs="仿宋_GB2312"/>
          <w:sz w:val="32"/>
          <w:szCs w:val="32"/>
          <w:lang w:val="en-US" w:eastAsia="zh-CN"/>
        </w:rPr>
        <w:t>，并对</w:t>
      </w:r>
      <w:r>
        <w:rPr>
          <w:rFonts w:hint="eastAsia" w:ascii="仿宋_GB2312" w:hAnsi="仿宋_GB2312" w:eastAsia="仿宋_GB2312" w:cs="仿宋_GB2312"/>
          <w:b w:val="0"/>
          <w:bCs w:val="0"/>
          <w:color w:val="000000" w:themeColor="text1"/>
          <w:sz w:val="32"/>
          <w:szCs w:val="32"/>
          <w:highlight w:val="none"/>
          <w:lang w:val="en-US" w:eastAsia="zh-CN"/>
        </w:rPr>
        <w:t>外商投资企业直接再投资企业相关功能改造</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制定</w:t>
      </w:r>
      <w:r>
        <w:rPr>
          <w:rFonts w:hint="eastAsia" w:ascii="仿宋_GB2312" w:hAnsi="仿宋_GB2312" w:eastAsia="仿宋_GB2312" w:cs="仿宋_GB2312"/>
          <w:sz w:val="32"/>
          <w:szCs w:val="32"/>
        </w:rPr>
        <w:t>本方案。</w:t>
      </w:r>
    </w:p>
    <w:p>
      <w:pPr>
        <w:pStyle w:val="2"/>
        <w:numPr>
          <w:ilvl w:val="0"/>
          <w:numId w:val="3"/>
        </w:numPr>
        <w:spacing w:before="120" w:after="120" w:line="560" w:lineRule="exact"/>
        <w:ind w:firstLine="640" w:firstLineChars="200"/>
        <w:rPr>
          <w:rFonts w:hint="eastAsia" w:ascii="黑体" w:hAnsi="黑体" w:eastAsia="黑体" w:cs="黑体"/>
          <w:b w:val="0"/>
          <w:bCs w:val="0"/>
          <w:color w:val="000000" w:themeColor="text1"/>
          <w:sz w:val="32"/>
          <w:szCs w:val="32"/>
          <w:highlight w:val="none"/>
          <w:lang w:val="en-US" w:eastAsia="zh-CN"/>
        </w:rPr>
      </w:pPr>
      <w:bookmarkStart w:id="31" w:name="_Toc19158"/>
      <w:bookmarkStart w:id="32" w:name="_Toc12702"/>
      <w:bookmarkStart w:id="33" w:name="_Toc4670"/>
      <w:bookmarkStart w:id="34" w:name="_Toc15288"/>
      <w:bookmarkStart w:id="35" w:name="_Toc12271"/>
      <w:bookmarkStart w:id="36" w:name="_Toc8310"/>
      <w:bookmarkStart w:id="37" w:name="_Toc28497"/>
      <w:bookmarkStart w:id="38" w:name="_Toc27152"/>
      <w:bookmarkStart w:id="39" w:name="_Toc19018"/>
      <w:bookmarkStart w:id="40" w:name="_Toc7791"/>
      <w:bookmarkStart w:id="41" w:name="_Toc2879"/>
      <w:bookmarkStart w:id="42" w:name="_Toc14255"/>
      <w:bookmarkStart w:id="43" w:name="_Toc4314"/>
      <w:bookmarkStart w:id="44" w:name="_Toc7700"/>
      <w:bookmarkStart w:id="45" w:name="_Toc13835"/>
      <w:bookmarkStart w:id="46" w:name="_Toc31458"/>
      <w:bookmarkStart w:id="47" w:name="_Toc2818"/>
      <w:bookmarkStart w:id="48" w:name="_Toc12760"/>
      <w:bookmarkStart w:id="49" w:name="_Toc15759"/>
      <w:bookmarkStart w:id="50" w:name="_Toc22565"/>
      <w:bookmarkStart w:id="51" w:name="_Toc14446"/>
      <w:bookmarkStart w:id="52" w:name="_Toc22032"/>
      <w:bookmarkStart w:id="53" w:name="_Toc23112"/>
      <w:bookmarkStart w:id="54" w:name="_Toc20489"/>
      <w:bookmarkStart w:id="55" w:name="_Toc3989"/>
      <w:bookmarkStart w:id="56" w:name="_Toc19278"/>
      <w:bookmarkStart w:id="57" w:name="_Toc7949"/>
      <w:bookmarkStart w:id="58" w:name="_Toc15006"/>
      <w:bookmarkStart w:id="59" w:name="_Toc4468"/>
      <w:bookmarkStart w:id="60" w:name="_Toc26172"/>
      <w:bookmarkStart w:id="61" w:name="_Toc18425"/>
      <w:r>
        <w:rPr>
          <w:rFonts w:hint="eastAsia" w:ascii="黑体" w:hAnsi="黑体" w:eastAsia="黑体" w:cs="黑体"/>
          <w:b w:val="0"/>
          <w:bCs w:val="0"/>
          <w:color w:val="000000" w:themeColor="text1"/>
          <w:sz w:val="32"/>
          <w:szCs w:val="32"/>
          <w:highlight w:val="none"/>
          <w:lang w:val="en-US" w:eastAsia="zh-CN"/>
        </w:rPr>
        <w:t>信息化建设任务</w:t>
      </w:r>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p>
    <w:p>
      <w:pPr>
        <w:spacing w:line="56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市场监管总局（以下简称“总局”）</w:t>
      </w:r>
      <w:r>
        <w:rPr>
          <w:rFonts w:hint="eastAsia" w:ascii="仿宋_GB2312" w:hAnsi="仿宋_GB2312" w:eastAsia="仿宋_GB2312" w:cs="仿宋_GB2312"/>
          <w:sz w:val="32"/>
          <w:szCs w:val="32"/>
          <w:lang w:val="en-US" w:eastAsia="zh-CN"/>
        </w:rPr>
        <w:t>将</w:t>
      </w:r>
      <w:r>
        <w:rPr>
          <w:rFonts w:hint="eastAsia" w:ascii="仿宋_GB2312" w:hAnsi="仿宋_GB2312" w:eastAsia="仿宋_GB2312" w:cs="仿宋_GB2312"/>
          <w:sz w:val="32"/>
          <w:szCs w:val="32"/>
        </w:rPr>
        <w:t>采用“全国数据直采直报”模式</w:t>
      </w:r>
      <w:r>
        <w:rPr>
          <w:rFonts w:hint="eastAsia" w:ascii="仿宋_GB2312" w:hAnsi="仿宋_GB2312" w:eastAsia="仿宋_GB2312" w:cs="仿宋_GB2312"/>
          <w:sz w:val="32"/>
          <w:szCs w:val="32"/>
          <w:lang w:eastAsia="zh-CN"/>
        </w:rPr>
        <w:t>建设外商投资信息报告直报系统，</w:t>
      </w:r>
      <w:r>
        <w:rPr>
          <w:rFonts w:hint="eastAsia" w:ascii="仿宋_GB2312" w:hAnsi="仿宋_GB2312" w:eastAsia="仿宋_GB2312" w:cs="仿宋_GB2312"/>
          <w:sz w:val="32"/>
          <w:szCs w:val="32"/>
          <w:lang w:val="en-US" w:eastAsia="zh-CN"/>
        </w:rPr>
        <w:t>完成</w:t>
      </w:r>
      <w:r>
        <w:rPr>
          <w:rFonts w:hint="eastAsia" w:ascii="仿宋_GB2312" w:hAnsi="仿宋_GB2312" w:eastAsia="仿宋_GB2312" w:cs="仿宋_GB2312"/>
          <w:sz w:val="32"/>
          <w:szCs w:val="32"/>
        </w:rPr>
        <w:t>省级市场监管局（以下简称“省局”）</w:t>
      </w:r>
      <w:r>
        <w:rPr>
          <w:rFonts w:hint="eastAsia" w:ascii="仿宋_GB2312" w:hAnsi="仿宋_GB2312" w:eastAsia="仿宋_GB2312" w:cs="仿宋_GB2312"/>
          <w:sz w:val="32"/>
          <w:szCs w:val="32"/>
          <w:lang w:val="en-US" w:eastAsia="zh-CN"/>
        </w:rPr>
        <w:t>登记系统中的外商投资企业、外国（地区）企业在中国境内从事生产经营活动、从事生产经营活动的外国（地区）企业分支机构或代表机构的设立及变更信息采集上报工作，减少地方推送负担，解决数据丢失、传送不及时等问题，以及对</w:t>
      </w:r>
      <w:r>
        <w:rPr>
          <w:rFonts w:hint="eastAsia" w:ascii="仿宋_GB2312" w:hAnsi="仿宋_GB2312" w:eastAsia="仿宋_GB2312" w:cs="仿宋_GB2312"/>
          <w:sz w:val="32"/>
          <w:szCs w:val="32"/>
          <w:lang w:eastAsia="zh-CN"/>
        </w:rPr>
        <w:t>外商投资企业直接再投资企业</w:t>
      </w:r>
      <w:r>
        <w:rPr>
          <w:rFonts w:hint="eastAsia" w:ascii="仿宋_GB2312" w:hAnsi="仿宋_GB2312" w:eastAsia="仿宋_GB2312" w:cs="仿宋_GB2312"/>
          <w:sz w:val="32"/>
          <w:szCs w:val="32"/>
          <w:lang w:val="en-US" w:eastAsia="zh-CN"/>
        </w:rPr>
        <w:t>相关功能改造工作</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任务如下：</w:t>
      </w:r>
    </w:p>
    <w:p>
      <w:pPr>
        <w:spacing w:before="120" w:after="120" w:line="560" w:lineRule="exact"/>
        <w:ind w:firstLine="640" w:firstLineChars="200"/>
        <w:outlineLvl w:val="1"/>
        <w:rPr>
          <w:rFonts w:hint="eastAsia" w:ascii="楷体" w:hAnsi="楷体" w:eastAsia="楷体" w:cs="楷体"/>
          <w:b w:val="0"/>
          <w:bCs w:val="0"/>
          <w:color w:val="000000" w:themeColor="text1"/>
          <w:sz w:val="32"/>
          <w:szCs w:val="32"/>
          <w:highlight w:val="none"/>
        </w:rPr>
      </w:pPr>
      <w:bookmarkStart w:id="62" w:name="_Toc14145"/>
      <w:bookmarkStart w:id="63" w:name="_Toc28903"/>
      <w:bookmarkStart w:id="64" w:name="_Toc2506"/>
      <w:bookmarkStart w:id="65" w:name="_Toc19395"/>
      <w:bookmarkStart w:id="66" w:name="_Toc25092"/>
      <w:bookmarkStart w:id="67" w:name="_Toc10136"/>
      <w:bookmarkStart w:id="68" w:name="_Toc1990"/>
      <w:bookmarkStart w:id="69" w:name="_Toc26672"/>
      <w:bookmarkStart w:id="70" w:name="_Toc27688"/>
      <w:bookmarkStart w:id="71" w:name="_Toc2730"/>
      <w:bookmarkStart w:id="72" w:name="_Toc19443"/>
      <w:bookmarkStart w:id="73" w:name="_Toc3716"/>
      <w:bookmarkStart w:id="74" w:name="_Toc15432"/>
      <w:bookmarkStart w:id="75" w:name="_Toc10352"/>
      <w:bookmarkStart w:id="76" w:name="_Toc26250"/>
      <w:bookmarkStart w:id="77" w:name="_Toc10277"/>
      <w:bookmarkStart w:id="78" w:name="_Toc90645030"/>
      <w:bookmarkStart w:id="79" w:name="_Toc3968"/>
      <w:bookmarkStart w:id="80" w:name="_Toc30459"/>
      <w:bookmarkStart w:id="81" w:name="_Toc26519"/>
      <w:bookmarkStart w:id="82" w:name="_Toc29754"/>
      <w:bookmarkStart w:id="83" w:name="_Toc8460"/>
      <w:bookmarkStart w:id="84" w:name="_Toc5566"/>
      <w:bookmarkStart w:id="85" w:name="_Toc2389"/>
      <w:bookmarkStart w:id="86" w:name="_Toc5627"/>
      <w:bookmarkStart w:id="87" w:name="_Toc31536"/>
      <w:bookmarkStart w:id="88" w:name="_Toc29102"/>
      <w:bookmarkStart w:id="89" w:name="_Toc29874"/>
      <w:bookmarkStart w:id="90" w:name="_Toc23722"/>
      <w:bookmarkStart w:id="91" w:name="_Toc21558"/>
      <w:bookmarkStart w:id="92" w:name="_Toc20610"/>
      <w:bookmarkStart w:id="93" w:name="_Toc22228"/>
      <w:bookmarkStart w:id="94" w:name="_Toc17440"/>
      <w:bookmarkStart w:id="95" w:name="_Toc50"/>
      <w:bookmarkStart w:id="96" w:name="_Toc8594"/>
      <w:bookmarkStart w:id="97" w:name="_Toc21294"/>
      <w:bookmarkStart w:id="98" w:name="_Toc904"/>
      <w:bookmarkStart w:id="99" w:name="_Toc22029"/>
      <w:bookmarkStart w:id="100" w:name="_Toc331"/>
      <w:bookmarkStart w:id="101" w:name="_Toc18105"/>
      <w:bookmarkStart w:id="102" w:name="_Toc8469"/>
      <w:r>
        <w:rPr>
          <w:rFonts w:hint="eastAsia" w:ascii="楷体" w:hAnsi="楷体" w:eastAsia="楷体" w:cs="楷体"/>
          <w:b w:val="0"/>
          <w:bCs w:val="0"/>
          <w:color w:val="000000" w:themeColor="text1"/>
          <w:sz w:val="32"/>
          <w:szCs w:val="32"/>
          <w:highlight w:val="none"/>
        </w:rPr>
        <w:t>（一）总局</w:t>
      </w:r>
      <w:r>
        <w:rPr>
          <w:rFonts w:hint="eastAsia" w:ascii="楷体" w:hAnsi="楷体" w:eastAsia="楷体" w:cs="楷体"/>
          <w:b w:val="0"/>
          <w:bCs w:val="0"/>
          <w:color w:val="000000" w:themeColor="text1"/>
          <w:sz w:val="32"/>
          <w:szCs w:val="32"/>
          <w:highlight w:val="none"/>
          <w:lang w:val="en-US" w:eastAsia="zh-CN"/>
        </w:rPr>
        <w:t>相关</w:t>
      </w:r>
      <w:r>
        <w:rPr>
          <w:rFonts w:hint="eastAsia" w:ascii="楷体" w:hAnsi="楷体" w:eastAsia="楷体" w:cs="楷体"/>
          <w:b w:val="0"/>
          <w:bCs w:val="0"/>
          <w:color w:val="000000" w:themeColor="text1"/>
          <w:sz w:val="32"/>
          <w:szCs w:val="32"/>
          <w:highlight w:val="none"/>
        </w:rPr>
        <w:t>系统建设</w:t>
      </w:r>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p>
    <w:p>
      <w:pPr>
        <w:pStyle w:val="4"/>
        <w:spacing w:line="520" w:lineRule="exact"/>
        <w:ind w:firstLine="640" w:firstLineChars="200"/>
        <w:rPr>
          <w:rFonts w:hint="eastAsia" w:ascii="仿宋_GB2312" w:hAnsi="仿宋_GB2312" w:eastAsia="仿宋_GB2312" w:cs="仿宋_GB2312"/>
          <w:b w:val="0"/>
          <w:bCs w:val="0"/>
          <w:highlight w:val="none"/>
          <w:lang w:val="en-US" w:eastAsia="zh-CN"/>
        </w:rPr>
      </w:pPr>
      <w:bookmarkStart w:id="103" w:name="_Toc30451"/>
      <w:bookmarkStart w:id="104" w:name="_Toc2984"/>
      <w:bookmarkStart w:id="105" w:name="_Toc30383"/>
      <w:bookmarkStart w:id="106" w:name="_Toc16082"/>
      <w:bookmarkStart w:id="107" w:name="_Toc7519"/>
      <w:bookmarkStart w:id="108" w:name="_Toc20031"/>
      <w:bookmarkStart w:id="109" w:name="_Toc4056"/>
      <w:bookmarkStart w:id="110" w:name="_Toc9614"/>
      <w:bookmarkStart w:id="111" w:name="_Toc2177"/>
      <w:bookmarkStart w:id="112" w:name="_Toc9927"/>
      <w:bookmarkStart w:id="113" w:name="_Toc21356"/>
      <w:bookmarkStart w:id="114" w:name="_Toc22176"/>
      <w:bookmarkStart w:id="115" w:name="_Toc14431"/>
      <w:bookmarkStart w:id="116" w:name="_Toc17138"/>
      <w:bookmarkStart w:id="117" w:name="_Toc13618"/>
      <w:bookmarkStart w:id="118" w:name="_Toc21538"/>
      <w:bookmarkStart w:id="119" w:name="_Toc11472"/>
      <w:bookmarkStart w:id="120" w:name="_Toc7532"/>
      <w:bookmarkStart w:id="121" w:name="_Toc21651"/>
      <w:bookmarkStart w:id="122" w:name="_Toc30759"/>
      <w:bookmarkStart w:id="123" w:name="_Toc2110"/>
      <w:bookmarkStart w:id="124" w:name="_Toc22531"/>
      <w:bookmarkStart w:id="125" w:name="_Toc1757"/>
      <w:bookmarkStart w:id="126" w:name="_Toc12659"/>
      <w:bookmarkStart w:id="127" w:name="_Toc1121"/>
      <w:bookmarkStart w:id="128" w:name="_Toc21140"/>
      <w:bookmarkStart w:id="129" w:name="_Toc32019"/>
      <w:bookmarkStart w:id="130" w:name="_Toc20132"/>
      <w:bookmarkStart w:id="131" w:name="_Toc21634"/>
      <w:bookmarkStart w:id="132" w:name="_Toc26387"/>
      <w:bookmarkStart w:id="133" w:name="_Toc16635"/>
      <w:r>
        <w:rPr>
          <w:rFonts w:hint="eastAsia" w:ascii="仿宋_GB2312" w:hAnsi="仿宋_GB2312" w:eastAsia="仿宋_GB2312" w:cs="仿宋_GB2312"/>
          <w:b w:val="0"/>
          <w:bCs w:val="0"/>
          <w:highlight w:val="none"/>
          <w:lang w:val="en-US" w:eastAsia="zh-CN"/>
        </w:rPr>
        <w:t>1、</w:t>
      </w:r>
      <w:r>
        <w:rPr>
          <w:rFonts w:hint="eastAsia" w:ascii="仿宋_GB2312" w:hAnsi="仿宋_GB2312" w:eastAsia="仿宋_GB2312" w:cs="仿宋_GB2312"/>
          <w:b w:val="0"/>
          <w:bCs w:val="0"/>
          <w:highlight w:val="none"/>
        </w:rPr>
        <w:t>建设外商投资信息报告直报系统</w:t>
      </w:r>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p>
    <w:p>
      <w:pPr>
        <w:spacing w:line="56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总局</w:t>
      </w:r>
      <w:r>
        <w:rPr>
          <w:rFonts w:hint="eastAsia" w:ascii="仿宋_GB2312" w:hAnsi="仿宋_GB2312" w:eastAsia="仿宋_GB2312" w:cs="仿宋_GB2312"/>
          <w:sz w:val="32"/>
          <w:szCs w:val="32"/>
        </w:rPr>
        <w:t>建设</w:t>
      </w:r>
      <w:r>
        <w:rPr>
          <w:rFonts w:hint="eastAsia" w:ascii="仿宋_GB2312" w:hAnsi="仿宋_GB2312" w:eastAsia="仿宋_GB2312" w:cs="仿宋_GB2312"/>
          <w:sz w:val="32"/>
          <w:szCs w:val="32"/>
          <w:lang w:val="en-US" w:eastAsia="zh-CN"/>
        </w:rPr>
        <w:t>统一的</w:t>
      </w:r>
      <w:r>
        <w:rPr>
          <w:rFonts w:hint="eastAsia" w:ascii="仿宋_GB2312" w:hAnsi="仿宋_GB2312" w:eastAsia="仿宋_GB2312" w:cs="仿宋_GB2312"/>
          <w:sz w:val="32"/>
          <w:szCs w:val="32"/>
        </w:rPr>
        <w:t>外商投资信息报告直报系统，外商投资信息报告信息采集统一存储于总局。</w:t>
      </w:r>
      <w:r>
        <w:rPr>
          <w:rFonts w:hint="eastAsia" w:ascii="仿宋_GB2312" w:hAnsi="仿宋_GB2312" w:eastAsia="仿宋_GB2312" w:cs="仿宋_GB2312"/>
          <w:sz w:val="32"/>
          <w:szCs w:val="32"/>
          <w:lang w:val="en-US" w:eastAsia="zh-CN"/>
        </w:rPr>
        <w:t>在外商投资信息报告中设置必填项，包括基本信息中的特殊经济区域、投资行业、投资方式及投资者基本信息中的资金来源地、投资者类型等数据项，并</w:t>
      </w:r>
      <w:r>
        <w:rPr>
          <w:rFonts w:hint="eastAsia" w:ascii="仿宋_GB2312" w:hAnsi="仿宋_GB2312" w:eastAsia="仿宋_GB2312" w:cs="仿宋_GB2312"/>
          <w:sz w:val="32"/>
          <w:szCs w:val="32"/>
          <w:lang w:eastAsia="zh-CN"/>
        </w:rPr>
        <w:t>在</w:t>
      </w:r>
      <w:r>
        <w:rPr>
          <w:rFonts w:hint="eastAsia" w:ascii="仿宋_GB2312" w:hAnsi="仿宋_GB2312" w:eastAsia="仿宋_GB2312" w:cs="仿宋_GB2312"/>
          <w:sz w:val="32"/>
          <w:szCs w:val="32"/>
          <w:lang w:val="en-US" w:eastAsia="zh-CN"/>
        </w:rPr>
        <w:t>现有</w:t>
      </w:r>
      <w:r>
        <w:rPr>
          <w:rFonts w:hint="eastAsia" w:ascii="仿宋_GB2312" w:hAnsi="仿宋_GB2312" w:eastAsia="仿宋_GB2312" w:cs="仿宋_GB2312"/>
          <w:sz w:val="32"/>
          <w:szCs w:val="32"/>
          <w:lang w:eastAsia="zh-CN"/>
        </w:rPr>
        <w:t>外商投资信息报告</w:t>
      </w:r>
      <w:r>
        <w:rPr>
          <w:rFonts w:hint="eastAsia" w:ascii="仿宋_GB2312" w:hAnsi="仿宋_GB2312" w:eastAsia="仿宋_GB2312" w:cs="仿宋_GB2312"/>
          <w:sz w:val="32"/>
          <w:szCs w:val="32"/>
          <w:lang w:val="en-US" w:eastAsia="zh-CN"/>
        </w:rPr>
        <w:t>填报基础上</w:t>
      </w:r>
      <w:r>
        <w:rPr>
          <w:rFonts w:hint="eastAsia" w:ascii="仿宋_GB2312" w:hAnsi="仿宋_GB2312" w:eastAsia="仿宋_GB2312" w:cs="仿宋_GB2312"/>
          <w:sz w:val="32"/>
          <w:szCs w:val="32"/>
          <w:lang w:eastAsia="zh-CN"/>
        </w:rPr>
        <w:t>增加境内再投资填报内容</w:t>
      </w:r>
      <w:r>
        <w:rPr>
          <w:rFonts w:hint="eastAsia" w:ascii="仿宋_GB2312" w:hAnsi="仿宋_GB2312" w:eastAsia="仿宋_GB2312" w:cs="仿宋_GB2312"/>
          <w:sz w:val="32"/>
          <w:szCs w:val="32"/>
          <w:lang w:val="en-US" w:eastAsia="zh-CN"/>
        </w:rPr>
        <w:t>。</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制定《外商投资信息报告集成技术规范》</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为省局</w:t>
      </w:r>
      <w:r>
        <w:rPr>
          <w:rFonts w:hint="eastAsia" w:ascii="仿宋_GB2312" w:hAnsi="仿宋_GB2312" w:eastAsia="仿宋_GB2312" w:cs="仿宋_GB2312"/>
          <w:sz w:val="32"/>
          <w:szCs w:val="32"/>
        </w:rPr>
        <w:t>登记系统</w:t>
      </w:r>
      <w:r>
        <w:rPr>
          <w:rFonts w:hint="eastAsia" w:ascii="仿宋_GB2312" w:hAnsi="仿宋_GB2312" w:eastAsia="仿宋_GB2312" w:cs="仿宋_GB2312"/>
          <w:sz w:val="32"/>
          <w:szCs w:val="32"/>
          <w:lang w:val="en-US" w:eastAsia="zh-CN"/>
        </w:rPr>
        <w:t>提供外商投资信息报告直报服务</w:t>
      </w:r>
      <w:r>
        <w:rPr>
          <w:rFonts w:hint="eastAsia" w:ascii="仿宋_GB2312" w:hAnsi="仿宋_GB2312" w:eastAsia="仿宋_GB2312" w:cs="仿宋_GB2312"/>
          <w:sz w:val="32"/>
          <w:szCs w:val="32"/>
        </w:rPr>
        <w:t>进行</w:t>
      </w:r>
      <w:r>
        <w:rPr>
          <w:rFonts w:hint="eastAsia" w:ascii="仿宋_GB2312" w:hAnsi="仿宋_GB2312" w:eastAsia="仿宋_GB2312" w:cs="仿宋_GB2312"/>
          <w:sz w:val="32"/>
          <w:szCs w:val="32"/>
          <w:lang w:val="en-US" w:eastAsia="zh-CN"/>
        </w:rPr>
        <w:t>嵌入式</w:t>
      </w:r>
      <w:r>
        <w:rPr>
          <w:rFonts w:hint="eastAsia" w:ascii="仿宋_GB2312" w:hAnsi="仿宋_GB2312" w:eastAsia="仿宋_GB2312" w:cs="仿宋_GB2312"/>
          <w:sz w:val="32"/>
          <w:szCs w:val="32"/>
        </w:rPr>
        <w:t>集成</w:t>
      </w:r>
      <w:r>
        <w:rPr>
          <w:rFonts w:hint="eastAsia" w:ascii="仿宋_GB2312" w:hAnsi="仿宋_GB2312" w:eastAsia="仿宋_GB2312" w:cs="仿宋_GB2312"/>
          <w:sz w:val="32"/>
          <w:szCs w:val="32"/>
          <w:lang w:val="en-US" w:eastAsia="zh-CN"/>
        </w:rPr>
        <w:t>。</w:t>
      </w:r>
    </w:p>
    <w:p>
      <w:pPr>
        <w:pStyle w:val="4"/>
        <w:spacing w:line="520" w:lineRule="exact"/>
        <w:ind w:firstLine="640" w:firstLineChars="200"/>
        <w:rPr>
          <w:rFonts w:hint="eastAsia" w:ascii="仿宋_GB2312" w:hAnsi="仿宋_GB2312" w:eastAsia="仿宋_GB2312" w:cs="仿宋_GB2312"/>
          <w:b w:val="0"/>
          <w:bCs w:val="0"/>
          <w:sz w:val="32"/>
          <w:szCs w:val="32"/>
          <w:highlight w:val="none"/>
          <w:lang w:val="en-US" w:eastAsia="zh-CN"/>
        </w:rPr>
      </w:pPr>
      <w:bookmarkStart w:id="134" w:name="_Toc30052"/>
      <w:bookmarkStart w:id="135" w:name="_Toc8994"/>
      <w:bookmarkStart w:id="136" w:name="_Toc21441"/>
      <w:bookmarkStart w:id="137" w:name="_Toc10124"/>
      <w:bookmarkStart w:id="138" w:name="_Toc28824"/>
      <w:bookmarkStart w:id="139" w:name="_Toc23454"/>
      <w:bookmarkStart w:id="140" w:name="_Toc11728"/>
      <w:bookmarkStart w:id="141" w:name="_Toc13486"/>
      <w:bookmarkStart w:id="142" w:name="_Toc9951"/>
      <w:bookmarkStart w:id="143" w:name="_Toc19784"/>
      <w:bookmarkStart w:id="144" w:name="_Toc6653"/>
      <w:r>
        <w:rPr>
          <w:rFonts w:hint="eastAsia" w:ascii="仿宋_GB2312" w:hAnsi="仿宋_GB2312" w:eastAsia="仿宋_GB2312" w:cs="仿宋_GB2312"/>
          <w:b w:val="0"/>
          <w:bCs w:val="0"/>
          <w:sz w:val="32"/>
          <w:szCs w:val="32"/>
          <w:highlight w:val="none"/>
          <w:lang w:val="en-US" w:eastAsia="zh-CN"/>
        </w:rPr>
        <w:t>2、扩展全国统一登记业务支撑应用服务</w:t>
      </w:r>
      <w:bookmarkEnd w:id="134"/>
      <w:bookmarkEnd w:id="135"/>
      <w:bookmarkEnd w:id="136"/>
      <w:bookmarkEnd w:id="137"/>
      <w:bookmarkEnd w:id="138"/>
      <w:bookmarkEnd w:id="139"/>
      <w:bookmarkEnd w:id="140"/>
      <w:bookmarkEnd w:id="141"/>
      <w:bookmarkEnd w:id="142"/>
      <w:bookmarkEnd w:id="143"/>
      <w:bookmarkEnd w:id="144"/>
    </w:p>
    <w:p>
      <w:pPr>
        <w:spacing w:line="56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在全国统</w:t>
      </w:r>
      <w:r>
        <w:rPr>
          <w:rFonts w:hint="eastAsia" w:ascii="仿宋_GB2312" w:hAnsi="仿宋_GB2312" w:eastAsia="仿宋_GB2312" w:cs="仿宋_GB2312"/>
          <w:sz w:val="32"/>
          <w:szCs w:val="32"/>
          <w:highlight w:val="none"/>
          <w:lang w:val="en-US" w:eastAsia="zh-CN"/>
        </w:rPr>
        <w:t>一登记业务支撑应用服务基础上扩展，增加“全国外商投资企业查询服务”“全国外商投资企业直接再投资企业查询服务”“</w:t>
      </w:r>
      <w:r>
        <w:rPr>
          <w:rFonts w:hint="default" w:ascii="仿宋_GB2312" w:hAnsi="仿宋_GB2312" w:eastAsia="仿宋_GB2312" w:cs="仿宋_GB2312"/>
          <w:i w:val="0"/>
          <w:iCs w:val="0"/>
          <w:caps w:val="0"/>
          <w:spacing w:val="0"/>
          <w:sz w:val="32"/>
          <w:szCs w:val="32"/>
          <w:shd w:val="clear"/>
          <w:lang w:val="en-US" w:eastAsia="zh-CN"/>
        </w:rPr>
        <w:t>全国外商投资企业授权登记机关查询服务”</w:t>
      </w:r>
      <w:r>
        <w:rPr>
          <w:rFonts w:hint="eastAsia" w:ascii="仿宋_GB2312" w:hAnsi="仿宋_GB2312" w:eastAsia="仿宋_GB2312" w:cs="仿宋_GB2312"/>
          <w:sz w:val="32"/>
          <w:szCs w:val="32"/>
          <w:lang w:val="en-US" w:eastAsia="zh-CN"/>
        </w:rPr>
        <w:t>，为省局登记系统提供支撑。</w:t>
      </w:r>
    </w:p>
    <w:p>
      <w:pPr>
        <w:pStyle w:val="4"/>
        <w:spacing w:line="520" w:lineRule="exact"/>
        <w:ind w:firstLine="640" w:firstLineChars="200"/>
        <w:rPr>
          <w:rFonts w:hint="eastAsia" w:ascii="仿宋_GB2312" w:hAnsi="仿宋_GB2312" w:eastAsia="仿宋_GB2312" w:cs="仿宋_GB2312"/>
          <w:b w:val="0"/>
          <w:bCs w:val="0"/>
          <w:highlight w:val="none"/>
          <w:lang w:val="en-US" w:eastAsia="zh-CN"/>
        </w:rPr>
      </w:pPr>
      <w:bookmarkStart w:id="145" w:name="_Toc3354"/>
      <w:bookmarkStart w:id="146" w:name="_Toc10603"/>
      <w:bookmarkStart w:id="147" w:name="_Toc4195"/>
      <w:bookmarkStart w:id="148" w:name="_Toc23361"/>
      <w:bookmarkStart w:id="149" w:name="_Toc7231"/>
      <w:bookmarkStart w:id="150" w:name="_Toc29820"/>
      <w:bookmarkStart w:id="151" w:name="_Toc14683"/>
      <w:bookmarkStart w:id="152" w:name="_Toc26549"/>
      <w:bookmarkStart w:id="153" w:name="_Toc6541"/>
      <w:bookmarkStart w:id="154" w:name="_Toc29747"/>
      <w:bookmarkStart w:id="155" w:name="_Toc25297"/>
      <w:bookmarkStart w:id="156" w:name="_Toc17108"/>
      <w:bookmarkStart w:id="157" w:name="_Toc7058"/>
      <w:bookmarkStart w:id="158" w:name="_Toc31697"/>
      <w:bookmarkStart w:id="159" w:name="_Toc26636"/>
      <w:bookmarkStart w:id="160" w:name="_Toc30704"/>
      <w:bookmarkStart w:id="161" w:name="_Toc27026"/>
      <w:bookmarkStart w:id="162" w:name="_Toc13225"/>
      <w:bookmarkStart w:id="163" w:name="_Toc15889"/>
      <w:bookmarkStart w:id="164" w:name="_Toc30898"/>
      <w:bookmarkStart w:id="165" w:name="_Toc30169"/>
      <w:bookmarkStart w:id="166" w:name="_Toc23580"/>
      <w:bookmarkStart w:id="167" w:name="_Toc19477"/>
      <w:bookmarkStart w:id="168" w:name="_Toc7858"/>
      <w:bookmarkStart w:id="169" w:name="_Toc20371"/>
      <w:bookmarkStart w:id="170" w:name="_Toc7363"/>
      <w:r>
        <w:rPr>
          <w:rFonts w:hint="eastAsia" w:ascii="仿宋_GB2312" w:hAnsi="仿宋_GB2312" w:eastAsia="仿宋_GB2312" w:cs="仿宋_GB2312"/>
          <w:b w:val="0"/>
          <w:bCs w:val="0"/>
          <w:highlight w:val="none"/>
          <w:lang w:val="en-US" w:eastAsia="zh-CN"/>
        </w:rPr>
        <w:t>3、改造总局</w:t>
      </w:r>
      <w:r>
        <w:rPr>
          <w:rFonts w:hint="eastAsia" w:ascii="仿宋_GB2312" w:hAnsi="仿宋_GB2312" w:eastAsia="仿宋_GB2312" w:cs="仿宋_GB2312"/>
          <w:b w:val="0"/>
          <w:bCs w:val="0"/>
          <w:color w:val="000000"/>
          <w:sz w:val="32"/>
          <w:szCs w:val="32"/>
          <w:highlight w:val="none"/>
          <w:lang w:val="en-US" w:eastAsia="zh-CN"/>
        </w:rPr>
        <w:t>市场监管大</w:t>
      </w:r>
      <w:r>
        <w:rPr>
          <w:rFonts w:hint="eastAsia" w:ascii="仿宋_GB2312" w:hAnsi="仿宋_GB2312" w:eastAsia="仿宋_GB2312" w:cs="仿宋_GB2312"/>
          <w:b w:val="0"/>
          <w:bCs w:val="0"/>
          <w:highlight w:val="none"/>
          <w:lang w:val="en-US" w:eastAsia="zh-CN"/>
        </w:rPr>
        <w:t>数据中心</w:t>
      </w:r>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p>
    <w:p>
      <w:pPr>
        <w:spacing w:line="56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将省局通过</w:t>
      </w:r>
      <w:r>
        <w:rPr>
          <w:rFonts w:hint="eastAsia" w:ascii="仿宋_GB2312" w:hAnsi="仿宋_GB2312" w:eastAsia="仿宋_GB2312" w:cs="仿宋_GB2312"/>
          <w:sz w:val="32"/>
          <w:szCs w:val="32"/>
        </w:rPr>
        <w:t>外商投资信息报告直报系统</w:t>
      </w:r>
      <w:r>
        <w:rPr>
          <w:rFonts w:hint="eastAsia" w:ascii="仿宋_GB2312" w:hAnsi="仿宋_GB2312" w:eastAsia="仿宋_GB2312" w:cs="仿宋_GB2312"/>
          <w:sz w:val="32"/>
          <w:szCs w:val="32"/>
          <w:lang w:val="en-US" w:eastAsia="zh-CN"/>
        </w:rPr>
        <w:t>上报的外商投资信息报告数据进行统一整合，并与商务部形成共享机制。</w:t>
      </w:r>
    </w:p>
    <w:p>
      <w:pPr>
        <w:spacing w:before="120" w:after="120" w:line="560" w:lineRule="exact"/>
        <w:ind w:firstLine="640" w:firstLineChars="200"/>
        <w:outlineLvl w:val="1"/>
        <w:rPr>
          <w:rFonts w:hint="eastAsia" w:ascii="楷体" w:hAnsi="楷体" w:eastAsia="楷体" w:cs="楷体"/>
          <w:b w:val="0"/>
          <w:bCs w:val="0"/>
          <w:color w:val="000000" w:themeColor="text1"/>
          <w:sz w:val="32"/>
          <w:szCs w:val="32"/>
          <w:highlight w:val="none"/>
        </w:rPr>
      </w:pPr>
      <w:bookmarkStart w:id="171" w:name="_Toc32469"/>
      <w:bookmarkStart w:id="172" w:name="_Toc13273"/>
      <w:bookmarkStart w:id="173" w:name="_Toc1127"/>
      <w:bookmarkStart w:id="174" w:name="_Toc5850"/>
      <w:bookmarkStart w:id="175" w:name="_Toc5582"/>
      <w:bookmarkStart w:id="176" w:name="_Toc17233"/>
      <w:bookmarkStart w:id="177" w:name="_Toc6045"/>
      <w:bookmarkStart w:id="178" w:name="_Toc23337"/>
      <w:bookmarkStart w:id="179" w:name="_Toc20160"/>
      <w:bookmarkStart w:id="180" w:name="_Toc10779"/>
      <w:bookmarkStart w:id="181" w:name="_Toc19521"/>
      <w:bookmarkStart w:id="182" w:name="_Toc19646"/>
      <w:bookmarkStart w:id="183" w:name="_Toc1315"/>
      <w:bookmarkStart w:id="184" w:name="_Toc31584"/>
      <w:bookmarkStart w:id="185" w:name="_Toc26996"/>
      <w:bookmarkStart w:id="186" w:name="_Toc31191"/>
      <w:bookmarkStart w:id="187" w:name="_Toc26632"/>
      <w:bookmarkStart w:id="188" w:name="_Toc90645031"/>
      <w:bookmarkStart w:id="189" w:name="_Toc9556"/>
      <w:bookmarkStart w:id="190" w:name="_Toc28195"/>
      <w:bookmarkStart w:id="191" w:name="_Toc31675"/>
      <w:bookmarkStart w:id="192" w:name="_Toc20562"/>
      <w:bookmarkStart w:id="193" w:name="_Toc15287"/>
      <w:bookmarkStart w:id="194" w:name="_Toc20131"/>
      <w:bookmarkStart w:id="195" w:name="_Toc7283"/>
      <w:bookmarkStart w:id="196" w:name="_Toc14525"/>
      <w:bookmarkStart w:id="197" w:name="_Toc15617"/>
      <w:bookmarkStart w:id="198" w:name="_Toc18426"/>
      <w:bookmarkStart w:id="199" w:name="_Toc8497"/>
      <w:bookmarkStart w:id="200" w:name="_Toc905"/>
      <w:bookmarkStart w:id="201" w:name="_Toc2097"/>
      <w:bookmarkStart w:id="202" w:name="_Toc2792"/>
      <w:bookmarkStart w:id="203" w:name="_Toc19250"/>
      <w:bookmarkStart w:id="204" w:name="_Toc11488"/>
      <w:bookmarkStart w:id="205" w:name="_Toc8077"/>
      <w:bookmarkStart w:id="206" w:name="_Toc30743"/>
      <w:bookmarkStart w:id="207" w:name="_Toc26118"/>
      <w:bookmarkStart w:id="208" w:name="_Toc2571"/>
      <w:bookmarkStart w:id="209" w:name="_Toc13369"/>
      <w:bookmarkStart w:id="210" w:name="_Toc2182"/>
      <w:bookmarkStart w:id="211" w:name="_Toc26962"/>
      <w:bookmarkStart w:id="212" w:name="_Toc15547"/>
      <w:r>
        <w:rPr>
          <w:rFonts w:hint="eastAsia" w:ascii="楷体" w:hAnsi="楷体" w:eastAsia="楷体" w:cs="楷体"/>
          <w:b w:val="0"/>
          <w:bCs w:val="0"/>
          <w:color w:val="000000" w:themeColor="text1"/>
          <w:sz w:val="32"/>
          <w:szCs w:val="32"/>
          <w:highlight w:val="none"/>
        </w:rPr>
        <w:t>（二）省级</w:t>
      </w:r>
      <w:r>
        <w:rPr>
          <w:rFonts w:hint="eastAsia" w:ascii="楷体" w:hAnsi="楷体" w:eastAsia="楷体" w:cs="楷体"/>
          <w:b w:val="0"/>
          <w:bCs w:val="0"/>
          <w:color w:val="000000" w:themeColor="text1"/>
          <w:sz w:val="32"/>
          <w:szCs w:val="32"/>
          <w:highlight w:val="none"/>
          <w:lang w:val="en-US" w:eastAsia="zh-CN"/>
        </w:rPr>
        <w:t>登记</w:t>
      </w:r>
      <w:r>
        <w:rPr>
          <w:rFonts w:hint="eastAsia" w:ascii="楷体" w:hAnsi="楷体" w:eastAsia="楷体" w:cs="楷体"/>
          <w:b w:val="0"/>
          <w:bCs w:val="0"/>
          <w:color w:val="000000" w:themeColor="text1"/>
          <w:sz w:val="32"/>
          <w:szCs w:val="32"/>
          <w:highlight w:val="none"/>
        </w:rPr>
        <w:t>系统改造</w:t>
      </w:r>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p>
    <w:p>
      <w:pPr>
        <w:spacing w:line="560" w:lineRule="exact"/>
        <w:ind w:firstLine="640" w:firstLineChars="200"/>
        <w:rPr>
          <w:rFonts w:hint="eastAsia" w:ascii="仿宋_GB2312" w:hAnsi="仿宋_GB2312" w:eastAsia="仿宋_GB2312" w:cs="仿宋_GB2312"/>
          <w:color w:val="000000" w:themeColor="text1"/>
          <w:sz w:val="32"/>
          <w:szCs w:val="32"/>
          <w:highlight w:val="none"/>
          <w:lang w:val="en-US" w:eastAsia="zh-CN"/>
        </w:rPr>
      </w:pPr>
      <w:r>
        <w:rPr>
          <w:rFonts w:hint="eastAsia" w:ascii="仿宋_GB2312" w:hAnsi="仿宋_GB2312" w:eastAsia="仿宋_GB2312" w:cs="仿宋_GB2312"/>
          <w:color w:val="000000" w:themeColor="text1"/>
          <w:sz w:val="32"/>
          <w:szCs w:val="32"/>
          <w:highlight w:val="none"/>
          <w:lang w:val="en-US" w:eastAsia="zh-CN"/>
        </w:rPr>
        <w:t>1、集成外商投资信息报告直报服务</w:t>
      </w:r>
    </w:p>
    <w:p>
      <w:pPr>
        <w:spacing w:line="560" w:lineRule="exact"/>
        <w:ind w:firstLine="640" w:firstLineChars="200"/>
        <w:rPr>
          <w:rFonts w:hint="eastAsia" w:ascii="仿宋_GB2312" w:hAnsi="仿宋_GB2312" w:eastAsia="仿宋_GB2312" w:cs="仿宋_GB2312"/>
          <w:color w:val="000000" w:themeColor="text1"/>
          <w:sz w:val="32"/>
          <w:szCs w:val="32"/>
          <w:highlight w:val="none"/>
        </w:rPr>
      </w:pPr>
      <w:r>
        <w:rPr>
          <w:rFonts w:hint="eastAsia" w:ascii="仿宋_GB2312" w:hAnsi="仿宋_GB2312" w:eastAsia="仿宋_GB2312" w:cs="仿宋_GB2312"/>
          <w:color w:val="000000" w:themeColor="text1"/>
          <w:sz w:val="32"/>
          <w:szCs w:val="32"/>
          <w:highlight w:val="none"/>
          <w:lang w:val="en-US" w:eastAsia="zh-CN"/>
        </w:rPr>
        <w:t>调整外商投资信息报告报送模式，</w:t>
      </w:r>
      <w:r>
        <w:rPr>
          <w:rFonts w:hint="eastAsia" w:ascii="仿宋_GB2312" w:hAnsi="仿宋_GB2312" w:eastAsia="仿宋_GB2312" w:cs="仿宋_GB2312"/>
          <w:sz w:val="32"/>
          <w:szCs w:val="32"/>
          <w:lang w:val="en-US" w:eastAsia="zh-CN"/>
        </w:rPr>
        <w:t>将外商投资信息报告由原来省局的填报系统采集调整为总局提供的统一直报系统采集，</w:t>
      </w:r>
      <w:r>
        <w:rPr>
          <w:rFonts w:hint="eastAsia" w:ascii="仿宋_GB2312" w:hAnsi="仿宋_GB2312" w:eastAsia="仿宋_GB2312" w:cs="仿宋_GB2312"/>
          <w:color w:val="000000" w:themeColor="text1"/>
          <w:sz w:val="32"/>
          <w:szCs w:val="32"/>
          <w:highlight w:val="none"/>
          <w:lang w:val="en-US" w:eastAsia="zh-CN"/>
        </w:rPr>
        <w:t>省局按照总局下发的《外商投资信息报告集成技术规范》，对现有的登记系统进行改造，实现与外商投资信息报告直报服务的无缝嵌入式集成，确保能够顺利完成外商投资信息报告直报工作。</w:t>
      </w:r>
    </w:p>
    <w:p>
      <w:pPr>
        <w:spacing w:line="560" w:lineRule="exact"/>
        <w:ind w:firstLine="640" w:firstLineChars="200"/>
        <w:rPr>
          <w:rFonts w:hint="eastAsia" w:ascii="仿宋_GB2312" w:hAnsi="仿宋_GB2312" w:eastAsia="仿宋_GB2312" w:cs="仿宋_GB2312"/>
          <w:b w:val="0"/>
          <w:bCs w:val="0"/>
          <w:color w:val="000000" w:themeColor="text1"/>
          <w:sz w:val="32"/>
          <w:szCs w:val="32"/>
          <w:highlight w:val="none"/>
          <w:lang w:val="en-US" w:eastAsia="zh-CN"/>
        </w:rPr>
      </w:pPr>
      <w:r>
        <w:rPr>
          <w:rFonts w:hint="eastAsia" w:ascii="仿宋_GB2312" w:hAnsi="仿宋_GB2312" w:eastAsia="仿宋_GB2312" w:cs="仿宋_GB2312"/>
          <w:color w:val="000000" w:themeColor="text1"/>
          <w:sz w:val="32"/>
          <w:szCs w:val="32"/>
          <w:highlight w:val="none"/>
          <w:lang w:val="en-US" w:eastAsia="zh-CN"/>
        </w:rPr>
        <w:t>2、外商投资企业直接再投资企业相关功能改造</w:t>
      </w:r>
    </w:p>
    <w:p>
      <w:pPr>
        <w:spacing w:line="560" w:lineRule="exact"/>
        <w:ind w:firstLine="640" w:firstLineChars="200"/>
        <w:rPr>
          <w:rFonts w:hint="eastAsia" w:ascii="仿宋_GB2312" w:hAnsi="仿宋_GB2312" w:eastAsia="仿宋_GB2312" w:cs="仿宋_GB2312"/>
          <w:color w:val="000000" w:themeColor="text1"/>
          <w:sz w:val="32"/>
          <w:szCs w:val="32"/>
          <w:highlight w:val="none"/>
          <w:lang w:val="en-US" w:eastAsia="zh-CN"/>
        </w:rPr>
      </w:pPr>
      <w:r>
        <w:rPr>
          <w:rFonts w:hint="eastAsia" w:ascii="仿宋_GB2312" w:hAnsi="仿宋_GB2312" w:eastAsia="仿宋_GB2312" w:cs="仿宋_GB2312"/>
          <w:color w:val="000000" w:themeColor="text1"/>
          <w:sz w:val="32"/>
          <w:szCs w:val="32"/>
          <w:highlight w:val="none"/>
          <w:lang w:val="en-US" w:eastAsia="zh-CN"/>
        </w:rPr>
        <w:t>省局登记系统需与总局提供的全国统一登记业务支撑应用服务完成对接，完成外商投资企业直接再投资企业相关功能改造。</w:t>
      </w:r>
    </w:p>
    <w:p>
      <w:pPr>
        <w:pStyle w:val="2"/>
        <w:spacing w:before="120" w:after="120" w:line="560" w:lineRule="exact"/>
        <w:ind w:firstLine="640" w:firstLineChars="200"/>
        <w:rPr>
          <w:rFonts w:hint="eastAsia" w:ascii="黑体" w:hAnsi="黑体" w:eastAsia="黑体" w:cs="黑体"/>
          <w:b w:val="0"/>
          <w:bCs w:val="0"/>
          <w:color w:val="000000" w:themeColor="text1"/>
          <w:sz w:val="32"/>
          <w:szCs w:val="32"/>
          <w:highlight w:val="none"/>
          <w:lang w:val="en-US" w:eastAsia="zh-CN"/>
        </w:rPr>
      </w:pPr>
      <w:bookmarkStart w:id="213" w:name="_Toc18465"/>
      <w:bookmarkStart w:id="214" w:name="_Toc5902"/>
      <w:bookmarkStart w:id="215" w:name="_Toc10221"/>
      <w:bookmarkStart w:id="216" w:name="_Toc6738"/>
      <w:bookmarkStart w:id="217" w:name="_Toc3928"/>
      <w:bookmarkStart w:id="218" w:name="_Toc20803"/>
      <w:bookmarkStart w:id="219" w:name="_Toc27673"/>
      <w:bookmarkStart w:id="220" w:name="_Toc8579"/>
      <w:bookmarkStart w:id="221" w:name="_Toc3766"/>
      <w:bookmarkStart w:id="222" w:name="_Toc15297"/>
      <w:bookmarkStart w:id="223" w:name="_Toc15511"/>
      <w:bookmarkStart w:id="224" w:name="_Toc23551"/>
      <w:bookmarkStart w:id="225" w:name="_Toc19480"/>
      <w:bookmarkStart w:id="226" w:name="_Toc929"/>
      <w:bookmarkStart w:id="227" w:name="_Toc12846"/>
      <w:bookmarkStart w:id="228" w:name="_Toc9039"/>
      <w:bookmarkStart w:id="229" w:name="_Toc10001"/>
      <w:bookmarkStart w:id="230" w:name="_Toc22492"/>
      <w:bookmarkStart w:id="231" w:name="_Toc22874"/>
      <w:bookmarkStart w:id="232" w:name="_Toc2051"/>
      <w:bookmarkStart w:id="233" w:name="_Toc3202"/>
      <w:bookmarkStart w:id="234" w:name="_Toc15919"/>
      <w:bookmarkStart w:id="235" w:name="_Toc28902"/>
      <w:bookmarkStart w:id="236" w:name="_Toc20313"/>
      <w:bookmarkStart w:id="237" w:name="_Toc19469"/>
      <w:bookmarkStart w:id="238" w:name="_Toc15849"/>
      <w:bookmarkStart w:id="239" w:name="_Toc552"/>
      <w:bookmarkStart w:id="240" w:name="_Toc29424"/>
      <w:bookmarkStart w:id="241" w:name="_Toc14918"/>
      <w:bookmarkStart w:id="242" w:name="_Toc27517"/>
      <w:bookmarkStart w:id="243" w:name="_Toc26213"/>
      <w:bookmarkStart w:id="244" w:name="_Toc3428"/>
      <w:bookmarkStart w:id="245" w:name="_Toc28720"/>
      <w:bookmarkStart w:id="246" w:name="_Toc11824"/>
      <w:bookmarkStart w:id="247" w:name="_Toc21438"/>
      <w:bookmarkStart w:id="248" w:name="_Toc24717"/>
      <w:bookmarkStart w:id="249" w:name="_Toc26693"/>
      <w:r>
        <w:rPr>
          <w:rFonts w:hint="eastAsia" w:ascii="黑体" w:hAnsi="黑体" w:eastAsia="黑体" w:cs="黑体"/>
          <w:b w:val="0"/>
          <w:bCs w:val="0"/>
          <w:color w:val="000000" w:themeColor="text1"/>
          <w:sz w:val="32"/>
          <w:szCs w:val="32"/>
          <w:highlight w:val="none"/>
          <w:lang w:val="en-US" w:eastAsia="zh-CN"/>
        </w:rPr>
        <w:t>三、业务概述</w:t>
      </w:r>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p>
    <w:p>
      <w:pPr>
        <w:spacing w:line="560" w:lineRule="exact"/>
        <w:ind w:firstLine="640" w:firstLineChars="200"/>
        <w:rPr>
          <w:rFonts w:hint="eastAsia" w:ascii="仿宋_GB2312" w:hAnsi="仿宋_GB2312" w:eastAsia="仿宋_GB2312" w:cs="仿宋_GB2312"/>
          <w:color w:val="000000" w:themeColor="text1"/>
          <w:sz w:val="32"/>
          <w:szCs w:val="32"/>
          <w:highlight w:val="none"/>
          <w:lang w:val="en-US" w:eastAsia="zh-CN"/>
        </w:rPr>
      </w:pPr>
      <w:bookmarkStart w:id="250" w:name="_Toc15959"/>
      <w:bookmarkStart w:id="251" w:name="_Toc20933"/>
      <w:bookmarkStart w:id="252" w:name="_Toc29277"/>
      <w:bookmarkStart w:id="253" w:name="_Toc90645033"/>
      <w:bookmarkStart w:id="254" w:name="_Toc7515"/>
      <w:bookmarkStart w:id="255" w:name="_Toc26819"/>
      <w:bookmarkStart w:id="256" w:name="_Toc23411"/>
      <w:bookmarkStart w:id="257" w:name="_Toc19817"/>
      <w:bookmarkStart w:id="258" w:name="_Toc15447"/>
      <w:bookmarkStart w:id="259" w:name="_Toc15681"/>
      <w:bookmarkStart w:id="260" w:name="_Toc8187"/>
      <w:r>
        <w:rPr>
          <w:rFonts w:hint="eastAsia" w:ascii="仿宋_GB2312" w:hAnsi="仿宋_GB2312" w:eastAsia="仿宋_GB2312" w:cs="仿宋_GB2312"/>
          <w:color w:val="000000" w:themeColor="text1"/>
          <w:sz w:val="32"/>
          <w:szCs w:val="32"/>
          <w:highlight w:val="none"/>
          <w:lang w:val="en-US" w:eastAsia="zh-CN"/>
        </w:rPr>
        <w:t>根据《外商投资信息报告办法》内容，外国投资者在中</w:t>
      </w:r>
      <w:r>
        <w:rPr>
          <w:rFonts w:hint="eastAsia" w:ascii="仿宋_GB2312" w:hAnsi="仿宋_GB2312" w:eastAsia="仿宋_GB2312" w:cs="仿宋_GB2312"/>
          <w:sz w:val="32"/>
          <w:szCs w:val="32"/>
          <w:lang w:val="en-US" w:eastAsia="zh-CN"/>
        </w:rPr>
        <w:t>国境内设立外商投资企业，应于办理外商投资企业设立登记时通过企业登记系统填报外商投资信息报告；当外商投资企业报告信息发生变更，涉及企业变更登记（备案）的，外商投资企业应于办理企业变更登记（备案）时通过企业登记系统修改外商投资信息报告；当外商投资企业主动发现填报信息有误的，或填报信息需要更新的，或经商务部门检查发现</w:t>
      </w:r>
      <w:r>
        <w:rPr>
          <w:rFonts w:hint="eastAsia" w:ascii="仿宋_GB2312" w:hAnsi="仿宋_GB2312" w:eastAsia="仿宋_GB2312" w:cs="仿宋_GB2312"/>
          <w:color w:val="000000" w:themeColor="text1"/>
          <w:sz w:val="32"/>
          <w:szCs w:val="32"/>
          <w:highlight w:val="none"/>
          <w:lang w:val="en-US" w:eastAsia="zh-CN"/>
        </w:rPr>
        <w:t>错误并告知企业的，外商投资企业通过企业登记系统直接修改外商投资信息报告。</w:t>
      </w:r>
    </w:p>
    <w:p>
      <w:pPr>
        <w:spacing w:line="560" w:lineRule="exact"/>
        <w:ind w:firstLine="640" w:firstLineChars="200"/>
        <w:rPr>
          <w:rFonts w:hint="eastAsia" w:ascii="仿宋_GB2312" w:hAnsi="仿宋_GB2312" w:eastAsia="仿宋_GB2312" w:cs="仿宋_GB2312"/>
          <w:color w:val="000000" w:themeColor="text1"/>
          <w:sz w:val="32"/>
          <w:szCs w:val="32"/>
          <w:highlight w:val="none"/>
          <w:lang w:val="en-US" w:eastAsia="zh-CN"/>
        </w:rPr>
      </w:pPr>
      <w:r>
        <w:rPr>
          <w:rFonts w:hint="eastAsia" w:ascii="仿宋_GB2312" w:hAnsi="仿宋_GB2312" w:eastAsia="仿宋_GB2312" w:cs="仿宋_GB2312"/>
          <w:color w:val="000000" w:themeColor="text1"/>
          <w:sz w:val="32"/>
          <w:szCs w:val="32"/>
          <w:highlight w:val="none"/>
          <w:lang w:val="en-US" w:eastAsia="zh-CN"/>
        </w:rPr>
        <w:t>本次改造内容包括：</w:t>
      </w:r>
    </w:p>
    <w:p>
      <w:pPr>
        <w:spacing w:line="560" w:lineRule="exact"/>
        <w:ind w:firstLine="640" w:firstLineChars="200"/>
        <w:rPr>
          <w:rFonts w:hint="eastAsia" w:ascii="仿宋_GB2312" w:hAnsi="仿宋_GB2312" w:eastAsia="仿宋_GB2312" w:cs="仿宋_GB2312"/>
          <w:color w:val="000000" w:themeColor="text1"/>
          <w:sz w:val="32"/>
          <w:szCs w:val="32"/>
          <w:highlight w:val="none"/>
          <w:lang w:val="en-US" w:eastAsia="zh-CN"/>
        </w:rPr>
      </w:pPr>
      <w:r>
        <w:rPr>
          <w:rFonts w:hint="eastAsia" w:ascii="仿宋_GB2312" w:hAnsi="仿宋_GB2312" w:eastAsia="仿宋_GB2312" w:cs="仿宋_GB2312"/>
          <w:color w:val="000000" w:themeColor="text1"/>
          <w:sz w:val="32"/>
          <w:szCs w:val="32"/>
          <w:highlight w:val="none"/>
          <w:lang w:val="en-US" w:eastAsia="zh-CN"/>
        </w:rPr>
        <w:t>1.调整外商投资信息报告报送模式</w:t>
      </w:r>
    </w:p>
    <w:p>
      <w:pPr>
        <w:spacing w:line="560" w:lineRule="exact"/>
        <w:ind w:firstLine="640" w:firstLineChars="200"/>
        <w:rPr>
          <w:rFonts w:hint="default" w:ascii="仿宋_GB2312" w:hAnsi="仿宋_GB2312" w:eastAsia="仿宋_GB2312" w:cs="仿宋_GB2312"/>
          <w:color w:val="000000" w:themeColor="text1"/>
          <w:sz w:val="32"/>
          <w:szCs w:val="32"/>
          <w:highlight w:val="none"/>
          <w:lang w:val="en-US" w:eastAsia="zh-CN"/>
        </w:rPr>
      </w:pPr>
      <w:r>
        <w:rPr>
          <w:rFonts w:hint="eastAsia" w:ascii="仿宋_GB2312" w:hAnsi="仿宋_GB2312" w:eastAsia="仿宋_GB2312" w:cs="仿宋_GB2312"/>
          <w:sz w:val="32"/>
          <w:szCs w:val="32"/>
          <w:lang w:val="en-US" w:eastAsia="zh-CN"/>
        </w:rPr>
        <w:t>试点地区调整外商投资信息报告报送模式，将外商投资信息报告由原来的企业填报、地方推送、总局接收的信息传输路径调整为企业填报、直接推送、总局接收的信息传输路径，减少地方推送负担，解决数据丢失、传送不及时等问题。</w:t>
      </w:r>
    </w:p>
    <w:p>
      <w:pPr>
        <w:spacing w:line="560" w:lineRule="exact"/>
        <w:ind w:firstLine="640" w:firstLineChars="200"/>
        <w:rPr>
          <w:rFonts w:hint="eastAsia" w:ascii="仿宋_GB2312" w:hAnsi="仿宋_GB2312" w:eastAsia="仿宋_GB2312" w:cs="仿宋_GB2312"/>
          <w:color w:val="000000" w:themeColor="text1"/>
          <w:sz w:val="32"/>
          <w:szCs w:val="32"/>
          <w:highlight w:val="none"/>
          <w:lang w:eastAsia="zh-CN"/>
        </w:rPr>
      </w:pPr>
      <w:r>
        <w:rPr>
          <w:rFonts w:hint="eastAsia" w:ascii="仿宋_GB2312" w:hAnsi="仿宋_GB2312" w:eastAsia="仿宋_GB2312" w:cs="仿宋_GB2312"/>
          <w:color w:val="000000" w:themeColor="text1"/>
          <w:sz w:val="32"/>
          <w:szCs w:val="32"/>
          <w:highlight w:val="none"/>
          <w:lang w:val="en-US" w:eastAsia="zh-CN"/>
        </w:rPr>
        <w:t>2.</w:t>
      </w:r>
      <w:r>
        <w:rPr>
          <w:rFonts w:hint="eastAsia" w:ascii="仿宋_GB2312" w:hAnsi="仿宋_GB2312" w:eastAsia="仿宋_GB2312" w:cs="仿宋_GB2312"/>
          <w:color w:val="000000" w:themeColor="text1"/>
          <w:sz w:val="32"/>
          <w:szCs w:val="32"/>
          <w:highlight w:val="none"/>
          <w:lang w:eastAsia="zh-CN"/>
        </w:rPr>
        <w:t>外商投资企业境内再投资填报</w:t>
      </w:r>
    </w:p>
    <w:p>
      <w:pPr>
        <w:spacing w:line="560" w:lineRule="exact"/>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试点地区在</w:t>
      </w:r>
      <w:r>
        <w:rPr>
          <w:rFonts w:hint="eastAsia" w:ascii="仿宋_GB2312" w:hAnsi="仿宋_GB2312" w:eastAsia="仿宋_GB2312" w:cs="仿宋_GB2312"/>
          <w:sz w:val="32"/>
          <w:szCs w:val="32"/>
          <w:lang w:val="en-US" w:eastAsia="zh-CN"/>
        </w:rPr>
        <w:t>现有</w:t>
      </w:r>
      <w:r>
        <w:rPr>
          <w:rFonts w:hint="eastAsia" w:ascii="仿宋_GB2312" w:hAnsi="仿宋_GB2312" w:eastAsia="仿宋_GB2312" w:cs="仿宋_GB2312"/>
          <w:sz w:val="32"/>
          <w:szCs w:val="32"/>
          <w:lang w:eastAsia="zh-CN"/>
        </w:rPr>
        <w:t>外商投资信息报告</w:t>
      </w:r>
      <w:r>
        <w:rPr>
          <w:rFonts w:hint="eastAsia" w:ascii="仿宋_GB2312" w:hAnsi="仿宋_GB2312" w:eastAsia="仿宋_GB2312" w:cs="仿宋_GB2312"/>
          <w:sz w:val="32"/>
          <w:szCs w:val="32"/>
          <w:lang w:val="en-US" w:eastAsia="zh-CN"/>
        </w:rPr>
        <w:t>填报基础上</w:t>
      </w:r>
      <w:r>
        <w:rPr>
          <w:rFonts w:hint="eastAsia" w:ascii="仿宋_GB2312" w:hAnsi="仿宋_GB2312" w:eastAsia="仿宋_GB2312" w:cs="仿宋_GB2312"/>
          <w:sz w:val="32"/>
          <w:szCs w:val="32"/>
          <w:lang w:eastAsia="zh-CN"/>
        </w:rPr>
        <w:t>增加境内再投资填报内容，包括企业名称、统一社会信用代码、实缴注册资本、实际投资金额、实际投资时间、资金来源等数据项。</w:t>
      </w:r>
      <w:r>
        <w:rPr>
          <w:rFonts w:hint="eastAsia" w:ascii="仿宋_GB2312" w:hAnsi="仿宋_GB2312" w:eastAsia="仿宋_GB2312" w:cs="仿宋_GB2312"/>
          <w:sz w:val="32"/>
          <w:szCs w:val="32"/>
          <w:lang w:val="en-US" w:eastAsia="zh-CN"/>
        </w:rPr>
        <w:t>填报范围限于外商投资企业以本企业名义，在中国境内投资设立企业、对被投资企业增资或购买被投资企业投资者股权（不含多层次投资）。</w:t>
      </w:r>
    </w:p>
    <w:p>
      <w:pPr>
        <w:spacing w:line="560" w:lineRule="exact"/>
        <w:ind w:firstLine="640" w:firstLineChars="200"/>
        <w:rPr>
          <w:rFonts w:hint="eastAsia" w:ascii="仿宋_GB2312" w:hAnsi="仿宋_GB2312" w:eastAsia="仿宋_GB2312" w:cs="仿宋_GB2312"/>
          <w:color w:val="000000" w:themeColor="text1"/>
          <w:sz w:val="32"/>
          <w:szCs w:val="32"/>
          <w:highlight w:val="none"/>
          <w:lang w:eastAsia="zh-CN"/>
        </w:rPr>
      </w:pPr>
      <w:r>
        <w:rPr>
          <w:rFonts w:hint="eastAsia" w:ascii="仿宋_GB2312" w:hAnsi="仿宋_GB2312" w:eastAsia="仿宋_GB2312" w:cs="仿宋_GB2312"/>
          <w:color w:val="000000" w:themeColor="text1"/>
          <w:sz w:val="32"/>
          <w:szCs w:val="32"/>
          <w:highlight w:val="none"/>
          <w:lang w:val="en-US" w:eastAsia="zh-CN"/>
        </w:rPr>
        <w:t>3.</w:t>
      </w:r>
      <w:r>
        <w:rPr>
          <w:rFonts w:hint="eastAsia" w:ascii="仿宋_GB2312" w:hAnsi="仿宋_GB2312" w:eastAsia="仿宋_GB2312" w:cs="仿宋_GB2312"/>
          <w:color w:val="000000" w:themeColor="text1"/>
          <w:sz w:val="32"/>
          <w:szCs w:val="32"/>
          <w:highlight w:val="none"/>
          <w:lang w:eastAsia="zh-CN"/>
        </w:rPr>
        <w:t>外商投资信息报告必填项设置</w:t>
      </w:r>
    </w:p>
    <w:p>
      <w:pPr>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试点地区在外商投资信息报告中设置必填项，外商投资企业在信息报告时应当按照要求填报基本信息中的特殊经济区域、投资行业、投资方式及投资者基本信息中的资金来源地、投资者类型等数据项。</w:t>
      </w:r>
    </w:p>
    <w:p>
      <w:pPr>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4.</w:t>
      </w:r>
      <w:r>
        <w:rPr>
          <w:rFonts w:hint="default" w:ascii="仿宋_GB2312" w:hAnsi="仿宋_GB2312" w:eastAsia="仿宋_GB2312" w:cs="仿宋_GB2312"/>
          <w:sz w:val="32"/>
          <w:szCs w:val="32"/>
          <w:lang w:val="en-US" w:eastAsia="zh-CN"/>
        </w:rPr>
        <w:t>外商投资企业直接再投资企业</w:t>
      </w:r>
      <w:r>
        <w:rPr>
          <w:rFonts w:hint="eastAsia" w:ascii="仿宋_GB2312" w:hAnsi="仿宋_GB2312" w:eastAsia="仿宋_GB2312" w:cs="仿宋_GB2312"/>
          <w:sz w:val="32"/>
          <w:szCs w:val="32"/>
          <w:lang w:val="en-US" w:eastAsia="zh-CN"/>
        </w:rPr>
        <w:t>业务调整</w:t>
      </w:r>
    </w:p>
    <w:p>
      <w:pPr>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试点地区办理</w:t>
      </w:r>
      <w:r>
        <w:rPr>
          <w:rFonts w:hint="default" w:ascii="仿宋_GB2312" w:hAnsi="仿宋_GB2312" w:eastAsia="仿宋_GB2312" w:cs="仿宋_GB2312"/>
          <w:sz w:val="32"/>
          <w:szCs w:val="32"/>
          <w:lang w:val="en-US" w:eastAsia="zh-CN"/>
        </w:rPr>
        <w:t>外商投资企业直接再投资企业的设立</w:t>
      </w:r>
      <w:r>
        <w:rPr>
          <w:rFonts w:hint="eastAsia" w:ascii="仿宋_GB2312" w:hAnsi="仿宋_GB2312" w:eastAsia="仿宋_GB2312" w:cs="仿宋_GB2312"/>
          <w:sz w:val="32"/>
          <w:szCs w:val="32"/>
          <w:lang w:val="en-US" w:eastAsia="zh-CN"/>
        </w:rPr>
        <w:t>登记，</w:t>
      </w:r>
      <w:r>
        <w:rPr>
          <w:rFonts w:hint="default" w:ascii="仿宋_GB2312" w:hAnsi="仿宋_GB2312" w:eastAsia="仿宋_GB2312" w:cs="仿宋_GB2312"/>
          <w:sz w:val="32"/>
          <w:szCs w:val="32"/>
          <w:lang w:val="en-US" w:eastAsia="zh-CN"/>
        </w:rPr>
        <w:t>需在外商投资企业授权登记机关进行办理</w:t>
      </w:r>
      <w:r>
        <w:rPr>
          <w:rFonts w:hint="eastAsia" w:ascii="仿宋_GB2312" w:hAnsi="仿宋_GB2312" w:eastAsia="仿宋_GB2312" w:cs="仿宋_GB2312"/>
          <w:sz w:val="32"/>
          <w:szCs w:val="32"/>
          <w:lang w:val="en-US" w:eastAsia="zh-CN"/>
        </w:rPr>
        <w:t>，要严格执行外商投资负面清单，做好外商投资企业直接再投资企业标识工作。</w:t>
      </w:r>
    </w:p>
    <w:p>
      <w:pPr>
        <w:pStyle w:val="2"/>
        <w:spacing w:before="120" w:after="120" w:line="560" w:lineRule="exact"/>
        <w:ind w:firstLine="640" w:firstLineChars="200"/>
        <w:rPr>
          <w:rFonts w:hint="eastAsia" w:ascii="黑体" w:hAnsi="黑体" w:eastAsia="黑体" w:cs="黑体"/>
          <w:b w:val="0"/>
          <w:bCs w:val="0"/>
          <w:color w:val="000000" w:themeColor="text1"/>
          <w:sz w:val="32"/>
          <w:szCs w:val="32"/>
          <w:highlight w:val="none"/>
          <w:lang w:val="en-US" w:eastAsia="zh-CN"/>
        </w:rPr>
      </w:pPr>
      <w:bookmarkStart w:id="261" w:name="_Toc16665"/>
      <w:bookmarkStart w:id="262" w:name="_Toc31251"/>
      <w:bookmarkStart w:id="263" w:name="_Toc6436"/>
      <w:bookmarkStart w:id="264" w:name="_Toc32679"/>
      <w:bookmarkStart w:id="265" w:name="_Toc7166"/>
      <w:bookmarkStart w:id="266" w:name="_Toc7630"/>
      <w:bookmarkStart w:id="267" w:name="_Toc3558"/>
      <w:bookmarkStart w:id="268" w:name="_Toc1808"/>
      <w:bookmarkStart w:id="269" w:name="_Toc25471"/>
      <w:bookmarkStart w:id="270" w:name="_Toc21873"/>
      <w:bookmarkStart w:id="271" w:name="_Toc12647"/>
      <w:bookmarkStart w:id="272" w:name="_Toc3548"/>
      <w:bookmarkStart w:id="273" w:name="_Toc2485"/>
      <w:bookmarkStart w:id="274" w:name="_Toc14758"/>
      <w:bookmarkStart w:id="275" w:name="_Toc5722"/>
      <w:bookmarkStart w:id="276" w:name="_Toc20924"/>
      <w:bookmarkStart w:id="277" w:name="_Toc29192"/>
      <w:bookmarkStart w:id="278" w:name="_Toc32557"/>
      <w:bookmarkStart w:id="279" w:name="_Toc178"/>
      <w:bookmarkStart w:id="280" w:name="_Toc23508"/>
      <w:bookmarkStart w:id="281" w:name="_Toc3222"/>
      <w:bookmarkStart w:id="282" w:name="_Toc25273"/>
      <w:bookmarkStart w:id="283" w:name="_Toc17089"/>
      <w:bookmarkStart w:id="284" w:name="_Toc25733"/>
      <w:bookmarkStart w:id="285" w:name="_Toc10721"/>
      <w:bookmarkStart w:id="286" w:name="_Toc10466"/>
      <w:bookmarkStart w:id="287" w:name="_Toc26442"/>
      <w:bookmarkStart w:id="288" w:name="_Toc18694"/>
      <w:bookmarkStart w:id="289" w:name="_Toc31397"/>
      <w:bookmarkStart w:id="290" w:name="_Toc21928"/>
      <w:bookmarkStart w:id="291" w:name="_Toc1137"/>
      <w:r>
        <w:rPr>
          <w:rFonts w:hint="eastAsia" w:ascii="黑体" w:hAnsi="黑体" w:eastAsia="黑体" w:cs="黑体"/>
          <w:b w:val="0"/>
          <w:bCs w:val="0"/>
          <w:color w:val="000000" w:themeColor="text1"/>
          <w:sz w:val="32"/>
          <w:szCs w:val="32"/>
          <w:highlight w:val="none"/>
          <w:lang w:val="en-US" w:eastAsia="zh-CN"/>
        </w:rPr>
        <w:t>四、总体设计</w:t>
      </w:r>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p>
    <w:p>
      <w:pPr>
        <w:spacing w:before="120" w:after="120" w:line="560" w:lineRule="exact"/>
        <w:ind w:firstLine="640" w:firstLineChars="200"/>
        <w:outlineLvl w:val="1"/>
        <w:rPr>
          <w:rFonts w:hint="eastAsia" w:ascii="楷体" w:hAnsi="楷体" w:eastAsia="楷体" w:cs="楷体"/>
          <w:b w:val="0"/>
          <w:bCs w:val="0"/>
          <w:color w:val="000000" w:themeColor="text1"/>
          <w:sz w:val="32"/>
          <w:szCs w:val="32"/>
          <w:highlight w:val="none"/>
        </w:rPr>
      </w:pPr>
      <w:bookmarkStart w:id="292" w:name="_Toc12392"/>
      <w:bookmarkStart w:id="293" w:name="_Toc24719"/>
      <w:bookmarkStart w:id="294" w:name="_Toc20526"/>
      <w:bookmarkStart w:id="295" w:name="_Toc21907"/>
      <w:bookmarkStart w:id="296" w:name="_Toc23179"/>
      <w:bookmarkStart w:id="297" w:name="_Toc26397"/>
      <w:bookmarkStart w:id="298" w:name="_Toc8111"/>
      <w:bookmarkStart w:id="299" w:name="_Toc11346"/>
      <w:bookmarkStart w:id="300" w:name="_Toc30698"/>
      <w:bookmarkStart w:id="301" w:name="_Toc10364"/>
      <w:bookmarkStart w:id="302" w:name="_Toc19680"/>
      <w:bookmarkStart w:id="303" w:name="_Toc9880"/>
      <w:bookmarkStart w:id="304" w:name="_Toc2163"/>
      <w:bookmarkStart w:id="305" w:name="_Toc21258"/>
      <w:bookmarkStart w:id="306" w:name="_Toc15177"/>
      <w:bookmarkStart w:id="307" w:name="_Toc28062"/>
      <w:bookmarkStart w:id="308" w:name="_Toc2634"/>
      <w:bookmarkStart w:id="309" w:name="_Toc11076"/>
      <w:bookmarkStart w:id="310" w:name="_Toc394"/>
      <w:bookmarkStart w:id="311" w:name="_Toc24644"/>
      <w:bookmarkStart w:id="312" w:name="_Toc5948"/>
      <w:bookmarkStart w:id="313" w:name="_Toc29949"/>
      <w:bookmarkStart w:id="314" w:name="_Toc25213"/>
      <w:bookmarkStart w:id="315" w:name="_Toc6235"/>
      <w:bookmarkStart w:id="316" w:name="_Toc22444"/>
      <w:bookmarkStart w:id="317" w:name="_Toc26786"/>
      <w:bookmarkStart w:id="318" w:name="_Toc21911"/>
      <w:bookmarkStart w:id="319" w:name="_Toc9780"/>
      <w:bookmarkStart w:id="320" w:name="_Toc21587"/>
      <w:bookmarkStart w:id="321" w:name="_Toc6494"/>
      <w:bookmarkStart w:id="322" w:name="_Toc10789"/>
      <w:bookmarkStart w:id="323" w:name="_Toc31296"/>
      <w:bookmarkStart w:id="324" w:name="_Toc4667"/>
      <w:bookmarkStart w:id="325" w:name="_Toc11430"/>
      <w:bookmarkStart w:id="326" w:name="_Toc22801"/>
      <w:bookmarkStart w:id="327" w:name="_Toc90645038"/>
      <w:bookmarkStart w:id="328" w:name="_Toc5293"/>
      <w:bookmarkStart w:id="329" w:name="_Toc26596"/>
      <w:bookmarkStart w:id="330" w:name="_Toc29216"/>
      <w:bookmarkStart w:id="331" w:name="_Toc4137"/>
      <w:bookmarkStart w:id="332" w:name="_Toc27301"/>
      <w:bookmarkStart w:id="333" w:name="_Toc4078"/>
      <w:r>
        <w:rPr>
          <w:rFonts w:hint="eastAsia" w:ascii="楷体" w:hAnsi="楷体" w:eastAsia="楷体" w:cs="楷体"/>
          <w:b w:val="0"/>
          <w:bCs w:val="0"/>
          <w:color w:val="000000" w:themeColor="text1"/>
          <w:sz w:val="32"/>
          <w:szCs w:val="32"/>
          <w:highlight w:val="none"/>
        </w:rPr>
        <w:t>（</w:t>
      </w:r>
      <w:r>
        <w:rPr>
          <w:rFonts w:hint="eastAsia" w:ascii="楷体" w:hAnsi="楷体" w:eastAsia="楷体" w:cs="楷体"/>
          <w:b w:val="0"/>
          <w:bCs w:val="0"/>
          <w:color w:val="000000" w:themeColor="text1"/>
          <w:sz w:val="32"/>
          <w:szCs w:val="32"/>
          <w:highlight w:val="none"/>
          <w:lang w:val="en-US" w:eastAsia="zh-CN"/>
        </w:rPr>
        <w:t>一</w:t>
      </w:r>
      <w:r>
        <w:rPr>
          <w:rFonts w:hint="eastAsia" w:ascii="楷体" w:hAnsi="楷体" w:eastAsia="楷体" w:cs="楷体"/>
          <w:b w:val="0"/>
          <w:bCs w:val="0"/>
          <w:color w:val="000000" w:themeColor="text1"/>
          <w:sz w:val="32"/>
          <w:szCs w:val="32"/>
          <w:highlight w:val="none"/>
        </w:rPr>
        <w:t>）</w:t>
      </w:r>
      <w:r>
        <w:rPr>
          <w:rFonts w:hint="eastAsia" w:ascii="楷体" w:hAnsi="楷体" w:eastAsia="楷体" w:cs="楷体"/>
          <w:b w:val="0"/>
          <w:bCs w:val="0"/>
          <w:color w:val="000000" w:themeColor="text1"/>
          <w:sz w:val="32"/>
          <w:szCs w:val="32"/>
          <w:highlight w:val="none"/>
          <w:lang w:val="en-US" w:eastAsia="zh-CN"/>
        </w:rPr>
        <w:t>系统</w:t>
      </w:r>
      <w:r>
        <w:rPr>
          <w:rFonts w:hint="eastAsia" w:ascii="楷体" w:hAnsi="楷体" w:eastAsia="楷体" w:cs="楷体"/>
          <w:b w:val="0"/>
          <w:bCs w:val="0"/>
          <w:color w:val="000000" w:themeColor="text1"/>
          <w:sz w:val="32"/>
          <w:szCs w:val="32"/>
          <w:highlight w:val="none"/>
        </w:rPr>
        <w:t>架构</w:t>
      </w:r>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r>
        <w:rPr>
          <w:rFonts w:hint="eastAsia" w:ascii="楷体" w:hAnsi="楷体" w:eastAsia="楷体" w:cs="楷体"/>
          <w:b w:val="0"/>
          <w:bCs w:val="0"/>
          <w:color w:val="000000" w:themeColor="text1"/>
          <w:sz w:val="32"/>
          <w:szCs w:val="32"/>
          <w:highlight w:val="none"/>
        </w:rPr>
        <w:t xml:space="preserve"> </w:t>
      </w:r>
    </w:p>
    <w:p>
      <w:pPr>
        <w:spacing w:before="120" w:after="120" w:line="240" w:lineRule="auto"/>
        <w:jc w:val="center"/>
        <w:rPr>
          <w:rFonts w:hint="eastAsia" w:ascii="华文仿宋" w:hAnsi="华文仿宋" w:eastAsia="华文仿宋"/>
          <w:color w:val="000000" w:themeColor="text1"/>
          <w:highlight w:val="none"/>
          <w:lang w:eastAsia="zh-CN"/>
        </w:rPr>
      </w:pPr>
      <w:r>
        <w:rPr>
          <w:rFonts w:hint="eastAsia" w:ascii="华文仿宋" w:hAnsi="华文仿宋" w:eastAsia="华文仿宋"/>
          <w:color w:val="000000" w:themeColor="text1"/>
          <w:highlight w:val="none"/>
          <w:lang w:eastAsia="zh-CN"/>
        </w:rPr>
        <w:object>
          <v:shape id="_x0000_i1025" o:spt="75" type="#_x0000_t75" style="height:183.75pt;width:386.65pt;" o:ole="t" filled="f" o:preferrelative="t" stroked="f" coordsize="21600,21600">
            <v:path/>
            <v:fill on="f" focussize="0,0"/>
            <v:stroke on="f"/>
            <v:imagedata r:id="rId7" o:title=""/>
            <o:lock v:ext="edit" aspectratio="f"/>
            <w10:wrap type="none"/>
            <w10:anchorlock/>
          </v:shape>
          <o:OLEObject Type="Embed" ProgID="Visio.Drawing.15" ShapeID="_x0000_i1025" DrawAspect="Content" ObjectID="_1468075725" r:id="rId6">
            <o:LockedField>false</o:LockedField>
          </o:OLEObject>
        </w:object>
      </w:r>
    </w:p>
    <w:p>
      <w:pPr>
        <w:spacing w:line="560" w:lineRule="exact"/>
        <w:ind w:firstLine="640" w:firstLineChars="200"/>
        <w:jc w:val="center"/>
        <w:rPr>
          <w:rFonts w:hint="eastAsia" w:ascii="仿宋_GB2312" w:hAnsi="仿宋_GB2312" w:eastAsia="仿宋_GB2312" w:cs="仿宋_GB2312"/>
          <w:color w:val="000000" w:themeColor="text1"/>
          <w:sz w:val="32"/>
          <w:szCs w:val="32"/>
          <w:highlight w:val="none"/>
          <w:lang w:val="en-US" w:eastAsia="zh-CN"/>
        </w:rPr>
      </w:pPr>
      <w:r>
        <w:rPr>
          <w:rFonts w:hint="eastAsia" w:ascii="仿宋_GB2312" w:hAnsi="仿宋_GB2312" w:eastAsia="仿宋_GB2312" w:cs="仿宋_GB2312"/>
          <w:color w:val="000000" w:themeColor="text1"/>
          <w:sz w:val="32"/>
          <w:szCs w:val="32"/>
          <w:highlight w:val="none"/>
          <w:lang w:val="en-US" w:eastAsia="zh-CN"/>
        </w:rPr>
        <w:t>整体技术架构图</w:t>
      </w:r>
    </w:p>
    <w:p>
      <w:pPr>
        <w:spacing w:before="120" w:after="120" w:line="560" w:lineRule="exact"/>
        <w:ind w:firstLine="640" w:firstLineChars="200"/>
        <w:outlineLvl w:val="1"/>
        <w:rPr>
          <w:rFonts w:hint="eastAsia" w:ascii="楷体" w:hAnsi="楷体" w:eastAsia="楷体" w:cs="楷体"/>
          <w:b w:val="0"/>
          <w:bCs w:val="0"/>
          <w:color w:val="000000" w:themeColor="text1"/>
          <w:sz w:val="32"/>
          <w:szCs w:val="32"/>
          <w:highlight w:val="none"/>
          <w:lang w:eastAsia="zh-CN"/>
        </w:rPr>
      </w:pPr>
      <w:bookmarkStart w:id="334" w:name="_Toc15320"/>
      <w:bookmarkStart w:id="335" w:name="_Toc10851"/>
      <w:bookmarkStart w:id="336" w:name="_Toc22421"/>
      <w:bookmarkStart w:id="337" w:name="_Toc17686"/>
      <w:bookmarkStart w:id="338" w:name="_Toc31492"/>
      <w:bookmarkStart w:id="339" w:name="_Toc7861"/>
      <w:bookmarkStart w:id="340" w:name="_Toc5915"/>
      <w:bookmarkStart w:id="341" w:name="_Toc23224"/>
      <w:bookmarkStart w:id="342" w:name="_Toc14341"/>
      <w:bookmarkStart w:id="343" w:name="_Toc2237"/>
      <w:bookmarkStart w:id="344" w:name="_Toc9724"/>
      <w:bookmarkStart w:id="345" w:name="_Toc31216"/>
      <w:bookmarkStart w:id="346" w:name="_Toc15570"/>
      <w:bookmarkStart w:id="347" w:name="_Toc17714"/>
      <w:bookmarkStart w:id="348" w:name="_Toc177"/>
      <w:bookmarkStart w:id="349" w:name="_Toc6972"/>
      <w:bookmarkStart w:id="350" w:name="_Toc22457"/>
      <w:bookmarkStart w:id="351" w:name="_Toc25118"/>
      <w:bookmarkStart w:id="352" w:name="_Toc13397"/>
      <w:bookmarkStart w:id="353" w:name="_Toc12624"/>
      <w:bookmarkStart w:id="354" w:name="_Toc29679"/>
      <w:bookmarkStart w:id="355" w:name="_Toc7905"/>
      <w:bookmarkStart w:id="356" w:name="_Toc32575"/>
      <w:bookmarkStart w:id="357" w:name="_Toc6888"/>
      <w:bookmarkStart w:id="358" w:name="_Toc17567"/>
      <w:bookmarkStart w:id="359" w:name="_Toc24896"/>
      <w:bookmarkStart w:id="360" w:name="_Toc425"/>
      <w:bookmarkStart w:id="361" w:name="_Toc7937"/>
      <w:bookmarkStart w:id="362" w:name="_Toc27153"/>
      <w:bookmarkStart w:id="363" w:name="_Toc8240"/>
      <w:bookmarkStart w:id="364" w:name="_Toc16570"/>
      <w:bookmarkStart w:id="365" w:name="_Toc11544"/>
      <w:bookmarkStart w:id="366" w:name="_Toc22493"/>
      <w:r>
        <w:rPr>
          <w:rFonts w:hint="eastAsia" w:ascii="楷体" w:hAnsi="楷体" w:eastAsia="楷体" w:cs="楷体"/>
          <w:b w:val="0"/>
          <w:bCs w:val="0"/>
          <w:color w:val="000000" w:themeColor="text1"/>
          <w:sz w:val="32"/>
          <w:szCs w:val="32"/>
          <w:highlight w:val="none"/>
        </w:rPr>
        <w:t>（二）</w:t>
      </w:r>
      <w:r>
        <w:rPr>
          <w:rFonts w:hint="eastAsia" w:ascii="楷体" w:hAnsi="楷体" w:eastAsia="楷体" w:cs="楷体"/>
          <w:b w:val="0"/>
          <w:bCs w:val="0"/>
          <w:color w:val="000000" w:themeColor="text1"/>
          <w:sz w:val="32"/>
          <w:szCs w:val="32"/>
          <w:highlight w:val="none"/>
          <w:lang w:val="en-US" w:eastAsia="zh-CN"/>
        </w:rPr>
        <w:t>设计</w:t>
      </w:r>
      <w:r>
        <w:rPr>
          <w:rFonts w:hint="eastAsia" w:ascii="楷体" w:hAnsi="楷体" w:eastAsia="楷体" w:cs="楷体"/>
          <w:b w:val="0"/>
          <w:bCs w:val="0"/>
          <w:color w:val="000000" w:themeColor="text1"/>
          <w:sz w:val="32"/>
          <w:szCs w:val="32"/>
          <w:highlight w:val="none"/>
        </w:rPr>
        <w:t>原则</w:t>
      </w:r>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p>
    <w:p>
      <w:pPr>
        <w:spacing w:line="560" w:lineRule="exact"/>
        <w:ind w:firstLine="640" w:firstLineChars="200"/>
        <w:outlineLvl w:val="2"/>
        <w:rPr>
          <w:rFonts w:hint="eastAsia" w:ascii="仿宋_GB2312" w:hAnsi="仿宋_GB2312" w:eastAsia="仿宋_GB2312" w:cs="仿宋_GB2312"/>
          <w:color w:val="000000" w:themeColor="text1"/>
          <w:sz w:val="32"/>
          <w:szCs w:val="32"/>
          <w:highlight w:val="none"/>
        </w:rPr>
      </w:pPr>
      <w:bookmarkStart w:id="367" w:name="_Toc8613"/>
      <w:bookmarkStart w:id="368" w:name="_Toc10164"/>
      <w:bookmarkStart w:id="369" w:name="_Toc10368"/>
      <w:bookmarkStart w:id="370" w:name="_Toc16954"/>
      <w:bookmarkStart w:id="371" w:name="_Toc9080"/>
      <w:bookmarkStart w:id="372" w:name="_Toc26894"/>
      <w:bookmarkStart w:id="373" w:name="_Toc3388"/>
      <w:bookmarkStart w:id="374" w:name="_Toc17208"/>
      <w:bookmarkStart w:id="375" w:name="_Toc23123"/>
      <w:bookmarkStart w:id="376" w:name="_Toc30016"/>
      <w:bookmarkStart w:id="377" w:name="_Toc16438"/>
      <w:bookmarkStart w:id="378" w:name="_Toc15723"/>
      <w:bookmarkStart w:id="379" w:name="_Toc21333"/>
      <w:bookmarkStart w:id="380" w:name="_Toc7027"/>
      <w:bookmarkStart w:id="381" w:name="_Toc22694"/>
      <w:bookmarkStart w:id="382" w:name="_Toc14252"/>
      <w:bookmarkStart w:id="383" w:name="_Toc30873"/>
      <w:bookmarkStart w:id="384" w:name="_Toc27753"/>
      <w:bookmarkStart w:id="385" w:name="_Toc28188"/>
      <w:bookmarkStart w:id="386" w:name="_Toc12494"/>
      <w:bookmarkStart w:id="387" w:name="_Toc26547"/>
      <w:bookmarkStart w:id="388" w:name="_Toc19800"/>
      <w:bookmarkStart w:id="389" w:name="_Toc10742"/>
      <w:bookmarkStart w:id="390" w:name="_Toc27699"/>
      <w:bookmarkStart w:id="391" w:name="_Toc14536"/>
      <w:bookmarkStart w:id="392" w:name="_Toc7311"/>
      <w:bookmarkStart w:id="393" w:name="_Toc10003"/>
      <w:bookmarkStart w:id="394" w:name="_Toc1228"/>
      <w:bookmarkStart w:id="395" w:name="_Toc18749"/>
      <w:bookmarkStart w:id="396" w:name="_Toc28622"/>
      <w:bookmarkStart w:id="397" w:name="_Toc59"/>
      <w:bookmarkStart w:id="398" w:name="_Toc32092"/>
      <w:bookmarkStart w:id="399" w:name="_Toc16909"/>
      <w:bookmarkStart w:id="400" w:name="_Toc21657"/>
      <w:bookmarkStart w:id="401" w:name="_Toc11359"/>
      <w:r>
        <w:rPr>
          <w:rFonts w:hint="eastAsia" w:ascii="仿宋_GB2312" w:hAnsi="仿宋_GB2312" w:eastAsia="仿宋_GB2312" w:cs="仿宋_GB2312"/>
          <w:color w:val="000000" w:themeColor="text1"/>
          <w:sz w:val="32"/>
          <w:szCs w:val="32"/>
          <w:highlight w:val="none"/>
        </w:rPr>
        <w:t>1</w:t>
      </w:r>
      <w:r>
        <w:rPr>
          <w:rFonts w:hint="eastAsia" w:ascii="仿宋_GB2312" w:hAnsi="仿宋_GB2312" w:eastAsia="仿宋_GB2312" w:cs="仿宋_GB2312"/>
          <w:color w:val="000000" w:themeColor="text1"/>
          <w:sz w:val="32"/>
          <w:szCs w:val="32"/>
          <w:highlight w:val="none"/>
          <w:lang w:eastAsia="zh-CN"/>
        </w:rPr>
        <w:t>.</w:t>
      </w:r>
      <w:r>
        <w:rPr>
          <w:rFonts w:hint="eastAsia" w:ascii="仿宋_GB2312" w:hAnsi="仿宋_GB2312" w:eastAsia="仿宋_GB2312" w:cs="仿宋_GB2312"/>
          <w:color w:val="000000" w:themeColor="text1"/>
          <w:sz w:val="32"/>
          <w:szCs w:val="32"/>
          <w:highlight w:val="none"/>
          <w:lang w:val="en-US" w:eastAsia="zh-CN"/>
        </w:rPr>
        <w:t>数据</w:t>
      </w:r>
      <w:r>
        <w:rPr>
          <w:rFonts w:hint="eastAsia" w:ascii="仿宋_GB2312" w:hAnsi="仿宋_GB2312" w:eastAsia="仿宋_GB2312" w:cs="仿宋_GB2312"/>
          <w:color w:val="000000" w:themeColor="text1"/>
          <w:sz w:val="32"/>
          <w:szCs w:val="32"/>
          <w:highlight w:val="none"/>
        </w:rPr>
        <w:t>整合，统一标准</w:t>
      </w:r>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p>
    <w:p>
      <w:pPr>
        <w:spacing w:line="56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市场监管总局、商务部负责整合重复数据编制企业登记文书、企业年报文书，并形成统一数据标准和逻辑校验规则。</w:t>
      </w:r>
    </w:p>
    <w:bookmarkEnd w:id="398"/>
    <w:bookmarkEnd w:id="399"/>
    <w:bookmarkEnd w:id="400"/>
    <w:bookmarkEnd w:id="401"/>
    <w:p>
      <w:pPr>
        <w:spacing w:line="560" w:lineRule="exact"/>
        <w:ind w:firstLine="640" w:firstLineChars="200"/>
        <w:outlineLvl w:val="2"/>
        <w:rPr>
          <w:rFonts w:hint="eastAsia" w:ascii="仿宋_GB2312" w:hAnsi="仿宋_GB2312" w:eastAsia="仿宋_GB2312" w:cs="仿宋_GB2312"/>
          <w:color w:val="000000" w:themeColor="text1"/>
          <w:sz w:val="32"/>
          <w:szCs w:val="32"/>
          <w:highlight w:val="none"/>
        </w:rPr>
      </w:pPr>
      <w:bookmarkStart w:id="402" w:name="_Toc27915"/>
      <w:bookmarkStart w:id="403" w:name="_Toc30551"/>
      <w:bookmarkStart w:id="404" w:name="_Toc23739"/>
      <w:bookmarkStart w:id="405" w:name="_Toc17142"/>
      <w:bookmarkStart w:id="406" w:name="_Toc32704"/>
      <w:bookmarkStart w:id="407" w:name="_Toc390"/>
      <w:bookmarkStart w:id="408" w:name="_Toc5436"/>
      <w:bookmarkStart w:id="409" w:name="_Toc5188"/>
      <w:bookmarkStart w:id="410" w:name="_Toc17136"/>
      <w:bookmarkStart w:id="411" w:name="_Toc18746"/>
      <w:bookmarkStart w:id="412" w:name="_Toc608"/>
      <w:bookmarkStart w:id="413" w:name="_Toc30304"/>
      <w:bookmarkStart w:id="414" w:name="_Toc25817"/>
      <w:bookmarkStart w:id="415" w:name="_Toc25113"/>
      <w:bookmarkStart w:id="416" w:name="_Toc6239"/>
      <w:bookmarkStart w:id="417" w:name="_Toc18608"/>
      <w:bookmarkStart w:id="418" w:name="_Toc26711"/>
      <w:bookmarkStart w:id="419" w:name="_Toc25532"/>
      <w:bookmarkStart w:id="420" w:name="_Toc32443"/>
      <w:bookmarkStart w:id="421" w:name="_Toc19071"/>
      <w:bookmarkStart w:id="422" w:name="_Toc32487"/>
      <w:bookmarkStart w:id="423" w:name="_Toc11182"/>
      <w:bookmarkStart w:id="424" w:name="_Toc28301"/>
      <w:bookmarkStart w:id="425" w:name="_Toc19457"/>
      <w:bookmarkStart w:id="426" w:name="_Toc6534"/>
      <w:bookmarkStart w:id="427" w:name="_Toc16060"/>
      <w:bookmarkStart w:id="428" w:name="_Toc17766"/>
      <w:bookmarkStart w:id="429" w:name="_Toc2453"/>
      <w:bookmarkStart w:id="430" w:name="_Toc3025"/>
      <w:bookmarkStart w:id="431" w:name="_Toc24520"/>
      <w:bookmarkStart w:id="432" w:name="_Toc8329"/>
      <w:bookmarkStart w:id="433" w:name="_Toc10542"/>
      <w:bookmarkStart w:id="434" w:name="_Toc4873"/>
      <w:bookmarkStart w:id="435" w:name="_Toc8409"/>
      <w:bookmarkStart w:id="436" w:name="_Toc28641"/>
      <w:r>
        <w:rPr>
          <w:rFonts w:hint="eastAsia" w:ascii="仿宋_GB2312" w:hAnsi="仿宋_GB2312" w:eastAsia="仿宋_GB2312" w:cs="仿宋_GB2312"/>
          <w:color w:val="000000" w:themeColor="text1"/>
          <w:sz w:val="32"/>
          <w:szCs w:val="32"/>
          <w:highlight w:val="none"/>
        </w:rPr>
        <w:t>2</w:t>
      </w:r>
      <w:r>
        <w:rPr>
          <w:rFonts w:hint="eastAsia" w:ascii="仿宋_GB2312" w:hAnsi="仿宋_GB2312" w:eastAsia="仿宋_GB2312" w:cs="仿宋_GB2312"/>
          <w:color w:val="000000" w:themeColor="text1"/>
          <w:sz w:val="32"/>
          <w:szCs w:val="32"/>
          <w:highlight w:val="none"/>
          <w:lang w:val="en-US" w:eastAsia="zh-CN"/>
        </w:rPr>
        <w:t>.</w:t>
      </w:r>
      <w:r>
        <w:rPr>
          <w:rFonts w:hint="eastAsia" w:ascii="仿宋_GB2312" w:hAnsi="仿宋_GB2312" w:eastAsia="仿宋_GB2312" w:cs="仿宋_GB2312"/>
          <w:color w:val="000000" w:themeColor="text1"/>
          <w:sz w:val="32"/>
          <w:szCs w:val="32"/>
          <w:highlight w:val="none"/>
        </w:rPr>
        <w:t>信息直报，统一共享</w:t>
      </w:r>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p>
    <w:p>
      <w:pPr>
        <w:spacing w:line="56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总局</w:t>
      </w:r>
      <w:r>
        <w:rPr>
          <w:rFonts w:hint="eastAsia" w:ascii="仿宋_GB2312" w:hAnsi="仿宋_GB2312" w:eastAsia="仿宋_GB2312" w:cs="仿宋_GB2312"/>
          <w:sz w:val="32"/>
          <w:szCs w:val="32"/>
        </w:rPr>
        <w:t>建设</w:t>
      </w:r>
      <w:r>
        <w:rPr>
          <w:rFonts w:hint="eastAsia" w:ascii="仿宋_GB2312" w:hAnsi="仿宋_GB2312" w:eastAsia="仿宋_GB2312" w:cs="仿宋_GB2312"/>
          <w:sz w:val="32"/>
          <w:szCs w:val="32"/>
          <w:lang w:val="en-US" w:eastAsia="zh-CN"/>
        </w:rPr>
        <w:t>统一的</w:t>
      </w:r>
      <w:r>
        <w:rPr>
          <w:rFonts w:hint="eastAsia" w:ascii="仿宋_GB2312" w:hAnsi="仿宋_GB2312" w:eastAsia="仿宋_GB2312" w:cs="仿宋_GB2312"/>
          <w:sz w:val="32"/>
          <w:szCs w:val="32"/>
        </w:rPr>
        <w:t>外商投资信息报告直报系统</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与省</w:t>
      </w:r>
      <w:r>
        <w:rPr>
          <w:rFonts w:hint="eastAsia" w:ascii="仿宋_GB2312" w:hAnsi="仿宋_GB2312" w:eastAsia="仿宋_GB2312" w:cs="仿宋_GB2312"/>
          <w:sz w:val="32"/>
          <w:szCs w:val="32"/>
          <w:lang w:eastAsia="zh-CN"/>
        </w:rPr>
        <w:t>局</w:t>
      </w:r>
      <w:r>
        <w:rPr>
          <w:rFonts w:hint="eastAsia" w:ascii="仿宋_GB2312" w:hAnsi="仿宋_GB2312" w:eastAsia="仿宋_GB2312" w:cs="仿宋_GB2312"/>
          <w:sz w:val="32"/>
          <w:szCs w:val="32"/>
        </w:rPr>
        <w:t>登记系统实现</w:t>
      </w:r>
      <w:r>
        <w:rPr>
          <w:rFonts w:hint="eastAsia" w:ascii="仿宋_GB2312" w:hAnsi="仿宋_GB2312" w:eastAsia="仿宋_GB2312" w:cs="仿宋_GB2312"/>
          <w:sz w:val="32"/>
          <w:szCs w:val="32"/>
          <w:lang w:val="en-US" w:eastAsia="zh-CN"/>
        </w:rPr>
        <w:t>嵌入式</w:t>
      </w:r>
      <w:r>
        <w:rPr>
          <w:rFonts w:hint="eastAsia" w:ascii="仿宋_GB2312" w:hAnsi="仿宋_GB2312" w:eastAsia="仿宋_GB2312" w:cs="仿宋_GB2312"/>
          <w:sz w:val="32"/>
          <w:szCs w:val="32"/>
        </w:rPr>
        <w:t>集成，外商投资信息报告数据直接采集进入总局统一库</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总局</w:t>
      </w:r>
      <w:r>
        <w:rPr>
          <w:rFonts w:hint="eastAsia" w:ascii="仿宋_GB2312" w:hAnsi="仿宋_GB2312" w:eastAsia="仿宋_GB2312" w:cs="仿宋_GB2312"/>
          <w:sz w:val="32"/>
          <w:szCs w:val="32"/>
          <w:lang w:val="en-US" w:eastAsia="zh-CN"/>
        </w:rPr>
        <w:t>市场监管大</w:t>
      </w:r>
      <w:r>
        <w:rPr>
          <w:rFonts w:hint="eastAsia" w:ascii="仿宋_GB2312" w:hAnsi="仿宋_GB2312" w:eastAsia="仿宋_GB2312" w:cs="仿宋_GB2312"/>
          <w:sz w:val="32"/>
          <w:szCs w:val="32"/>
        </w:rPr>
        <w:t>数据中心将外商投资信息报告数据进行统一整合，并将数据及时共享给商务部共享</w:t>
      </w:r>
      <w:r>
        <w:rPr>
          <w:rFonts w:hint="eastAsia" w:ascii="仿宋_GB2312" w:hAnsi="仿宋_GB2312" w:eastAsia="仿宋_GB2312" w:cs="仿宋_GB2312"/>
          <w:sz w:val="32"/>
          <w:szCs w:val="32"/>
          <w:lang w:val="en-US" w:eastAsia="zh-CN"/>
        </w:rPr>
        <w:t>数据</w:t>
      </w:r>
      <w:r>
        <w:rPr>
          <w:rFonts w:hint="eastAsia" w:ascii="仿宋_GB2312" w:hAnsi="仿宋_GB2312" w:eastAsia="仿宋_GB2312" w:cs="仿宋_GB2312"/>
          <w:sz w:val="32"/>
          <w:szCs w:val="32"/>
        </w:rPr>
        <w:t>。</w:t>
      </w:r>
    </w:p>
    <w:p>
      <w:pPr>
        <w:pStyle w:val="2"/>
        <w:spacing w:before="120" w:after="120" w:line="560" w:lineRule="exact"/>
        <w:ind w:firstLine="640" w:firstLineChars="200"/>
        <w:rPr>
          <w:rFonts w:hint="eastAsia" w:ascii="黑体" w:hAnsi="黑体" w:eastAsia="黑体" w:cs="黑体"/>
          <w:b w:val="0"/>
          <w:bCs w:val="0"/>
          <w:color w:val="000000" w:themeColor="text1"/>
          <w:sz w:val="32"/>
          <w:szCs w:val="32"/>
          <w:highlight w:val="none"/>
          <w:lang w:val="en-US" w:eastAsia="zh-CN"/>
        </w:rPr>
      </w:pPr>
      <w:bookmarkStart w:id="437" w:name="_Toc23180"/>
      <w:bookmarkStart w:id="438" w:name="_Toc10977"/>
      <w:bookmarkStart w:id="439" w:name="_Toc24973"/>
      <w:bookmarkStart w:id="440" w:name="_Toc2161"/>
      <w:bookmarkStart w:id="441" w:name="_Toc18987"/>
      <w:bookmarkStart w:id="442" w:name="_Toc2590"/>
      <w:bookmarkStart w:id="443" w:name="_Toc16408"/>
      <w:bookmarkStart w:id="444" w:name="_Toc28361"/>
      <w:bookmarkStart w:id="445" w:name="_Toc24539"/>
      <w:bookmarkStart w:id="446" w:name="_Toc4524"/>
      <w:bookmarkStart w:id="447" w:name="_Toc11732"/>
      <w:bookmarkStart w:id="448" w:name="_Toc30786"/>
      <w:bookmarkStart w:id="449" w:name="_Toc17778"/>
      <w:bookmarkStart w:id="450" w:name="_Toc6690"/>
      <w:bookmarkStart w:id="451" w:name="_Toc9275"/>
      <w:bookmarkStart w:id="452" w:name="_Toc28010"/>
      <w:bookmarkStart w:id="453" w:name="_Toc17712"/>
      <w:bookmarkStart w:id="454" w:name="_Toc2650"/>
      <w:bookmarkStart w:id="455" w:name="_Toc2427"/>
      <w:bookmarkStart w:id="456" w:name="_Toc90645039"/>
      <w:bookmarkStart w:id="457" w:name="_Toc15261"/>
      <w:bookmarkStart w:id="458" w:name="_Toc17625"/>
      <w:bookmarkStart w:id="459" w:name="_Toc10842"/>
      <w:bookmarkStart w:id="460" w:name="_Toc7147"/>
      <w:bookmarkStart w:id="461" w:name="_Toc10180"/>
      <w:bookmarkStart w:id="462" w:name="_Toc18539"/>
      <w:bookmarkStart w:id="463" w:name="_Toc21190"/>
      <w:bookmarkStart w:id="464" w:name="_Toc32753"/>
      <w:bookmarkStart w:id="465" w:name="_Toc11425"/>
      <w:bookmarkStart w:id="466" w:name="_Toc27320"/>
      <w:bookmarkStart w:id="467" w:name="_Toc24853"/>
      <w:bookmarkStart w:id="468" w:name="_Toc4753"/>
      <w:bookmarkStart w:id="469" w:name="_Toc19859"/>
      <w:bookmarkStart w:id="470" w:name="_Toc19298"/>
      <w:bookmarkStart w:id="471" w:name="_Toc20541"/>
      <w:bookmarkStart w:id="472" w:name="_Toc14338"/>
      <w:bookmarkStart w:id="473" w:name="_Toc24998"/>
      <w:bookmarkStart w:id="474" w:name="_Toc24393"/>
      <w:bookmarkStart w:id="475" w:name="_Toc31954"/>
      <w:r>
        <w:rPr>
          <w:rFonts w:hint="eastAsia" w:ascii="黑体" w:hAnsi="黑体" w:eastAsia="黑体" w:cs="黑体"/>
          <w:b w:val="0"/>
          <w:bCs w:val="0"/>
          <w:color w:val="000000" w:themeColor="text1"/>
          <w:sz w:val="32"/>
          <w:szCs w:val="32"/>
          <w:highlight w:val="none"/>
          <w:lang w:val="en-US" w:eastAsia="zh-CN"/>
        </w:rPr>
        <w:t>五、总局相关系统建设</w:t>
      </w:r>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p>
    <w:p>
      <w:pPr>
        <w:spacing w:before="120" w:after="120" w:line="560" w:lineRule="exact"/>
        <w:ind w:firstLine="640" w:firstLineChars="200"/>
        <w:outlineLvl w:val="1"/>
        <w:rPr>
          <w:rFonts w:hint="default" w:ascii="楷体" w:hAnsi="楷体" w:eastAsia="楷体" w:cs="楷体"/>
          <w:b w:val="0"/>
          <w:bCs w:val="0"/>
          <w:color w:val="000000" w:themeColor="text1"/>
          <w:sz w:val="32"/>
          <w:szCs w:val="32"/>
          <w:highlight w:val="none"/>
          <w:lang w:val="en-US" w:eastAsia="zh-CN"/>
        </w:rPr>
      </w:pPr>
      <w:bookmarkStart w:id="476" w:name="_Toc10475"/>
      <w:bookmarkStart w:id="477" w:name="_Toc31288"/>
      <w:bookmarkStart w:id="478" w:name="_Toc2695"/>
      <w:bookmarkStart w:id="479" w:name="_Toc5526"/>
      <w:bookmarkStart w:id="480" w:name="_Toc32478"/>
      <w:bookmarkStart w:id="481" w:name="_Toc16368"/>
      <w:bookmarkStart w:id="482" w:name="_Toc6204"/>
      <w:bookmarkStart w:id="483" w:name="_Toc15122"/>
      <w:bookmarkStart w:id="484" w:name="_Toc4598"/>
      <w:bookmarkStart w:id="485" w:name="_Toc4749"/>
      <w:bookmarkStart w:id="486" w:name="_Toc892"/>
      <w:bookmarkStart w:id="487" w:name="_Toc2009"/>
      <w:bookmarkStart w:id="488" w:name="_Toc20649"/>
      <w:bookmarkStart w:id="489" w:name="_Toc14642"/>
      <w:bookmarkStart w:id="490" w:name="_Toc18086"/>
      <w:bookmarkStart w:id="491" w:name="_Toc25963"/>
      <w:bookmarkStart w:id="492" w:name="_Toc25333"/>
      <w:bookmarkStart w:id="493" w:name="_Toc26878"/>
      <w:bookmarkStart w:id="494" w:name="_Toc2803"/>
      <w:bookmarkStart w:id="495" w:name="_Toc1493"/>
      <w:bookmarkStart w:id="496" w:name="_Toc24430"/>
      <w:bookmarkStart w:id="497" w:name="_Toc1120"/>
      <w:bookmarkStart w:id="498" w:name="_Toc23128"/>
      <w:bookmarkStart w:id="499" w:name="_Toc14507"/>
      <w:bookmarkStart w:id="500" w:name="_Toc22682"/>
      <w:bookmarkStart w:id="501" w:name="_Toc11955"/>
      <w:bookmarkStart w:id="502" w:name="_Toc25190"/>
      <w:bookmarkStart w:id="503" w:name="_Toc8806"/>
      <w:bookmarkStart w:id="504" w:name="_Toc14514"/>
      <w:bookmarkStart w:id="505" w:name="_Toc4642"/>
      <w:bookmarkStart w:id="506" w:name="_Toc11776"/>
      <w:r>
        <w:rPr>
          <w:rFonts w:hint="eastAsia" w:ascii="楷体" w:hAnsi="楷体" w:eastAsia="楷体" w:cs="楷体"/>
          <w:b w:val="0"/>
          <w:bCs w:val="0"/>
          <w:color w:val="000000" w:themeColor="text1"/>
          <w:sz w:val="32"/>
          <w:szCs w:val="32"/>
          <w:highlight w:val="none"/>
          <w:lang w:eastAsia="zh-CN"/>
        </w:rPr>
        <w:t>（</w:t>
      </w:r>
      <w:r>
        <w:rPr>
          <w:rFonts w:hint="eastAsia" w:ascii="楷体" w:hAnsi="楷体" w:eastAsia="楷体" w:cs="楷体"/>
          <w:b w:val="0"/>
          <w:bCs w:val="0"/>
          <w:color w:val="000000" w:themeColor="text1"/>
          <w:sz w:val="32"/>
          <w:szCs w:val="32"/>
          <w:highlight w:val="none"/>
          <w:lang w:val="en-US" w:eastAsia="zh-CN"/>
        </w:rPr>
        <w:t>一</w:t>
      </w:r>
      <w:r>
        <w:rPr>
          <w:rFonts w:hint="eastAsia" w:ascii="楷体" w:hAnsi="楷体" w:eastAsia="楷体" w:cs="楷体"/>
          <w:b w:val="0"/>
          <w:bCs w:val="0"/>
          <w:color w:val="000000" w:themeColor="text1"/>
          <w:sz w:val="32"/>
          <w:szCs w:val="32"/>
          <w:highlight w:val="none"/>
          <w:lang w:eastAsia="zh-CN"/>
        </w:rPr>
        <w:t>）</w:t>
      </w:r>
      <w:r>
        <w:rPr>
          <w:rFonts w:hint="eastAsia" w:ascii="楷体" w:hAnsi="楷体" w:eastAsia="楷体" w:cs="楷体"/>
          <w:b w:val="0"/>
          <w:bCs w:val="0"/>
          <w:color w:val="000000" w:themeColor="text1"/>
          <w:sz w:val="32"/>
          <w:szCs w:val="32"/>
          <w:highlight w:val="none"/>
          <w:lang w:val="en-US" w:eastAsia="zh-CN"/>
        </w:rPr>
        <w:t>建设</w:t>
      </w:r>
      <w:r>
        <w:rPr>
          <w:rFonts w:hint="eastAsia" w:ascii="楷体" w:hAnsi="楷体" w:eastAsia="楷体" w:cs="楷体"/>
          <w:b w:val="0"/>
          <w:bCs w:val="0"/>
          <w:color w:val="000000" w:themeColor="text1"/>
          <w:sz w:val="32"/>
          <w:szCs w:val="32"/>
          <w:highlight w:val="none"/>
        </w:rPr>
        <w:t>外商投资信息报告直报系统</w:t>
      </w:r>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p>
    <w:p>
      <w:pPr>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eastAsia="zh-CN"/>
        </w:rPr>
        <w:t>总局</w:t>
      </w:r>
      <w:r>
        <w:rPr>
          <w:rFonts w:hint="eastAsia" w:ascii="仿宋_GB2312" w:hAnsi="仿宋_GB2312" w:eastAsia="仿宋_GB2312" w:cs="仿宋_GB2312"/>
          <w:sz w:val="32"/>
          <w:szCs w:val="32"/>
        </w:rPr>
        <w:t>建设外商投资信息报告直报系统，制定《外商投资</w:t>
      </w:r>
      <w:r>
        <w:rPr>
          <w:rFonts w:hint="eastAsia" w:ascii="仿宋_GB2312" w:hAnsi="仿宋_GB2312" w:eastAsia="仿宋_GB2312" w:cs="仿宋_GB2312"/>
          <w:sz w:val="32"/>
          <w:szCs w:val="32"/>
          <w:lang w:val="en-US" w:eastAsia="zh-CN"/>
        </w:rPr>
        <w:t>信息报告集成技术规范》与省局登记系统进行嵌入式集成，采集外商投资信息报告。</w:t>
      </w:r>
    </w:p>
    <w:p>
      <w:pPr>
        <w:pStyle w:val="4"/>
        <w:spacing w:line="520" w:lineRule="exact"/>
        <w:ind w:firstLine="640" w:firstLineChars="200"/>
        <w:rPr>
          <w:rFonts w:hint="eastAsia" w:ascii="仿宋_GB2312" w:hAnsi="仿宋_GB2312" w:eastAsia="仿宋_GB2312" w:cs="仿宋_GB2312"/>
          <w:b w:val="0"/>
          <w:bCs w:val="0"/>
          <w:highlight w:val="none"/>
          <w:lang w:eastAsia="zh-CN"/>
        </w:rPr>
      </w:pPr>
      <w:bookmarkStart w:id="507" w:name="_Toc19850"/>
      <w:bookmarkStart w:id="508" w:name="_Toc31319"/>
      <w:bookmarkStart w:id="509" w:name="_Toc27491"/>
      <w:bookmarkStart w:id="510" w:name="_Toc5834"/>
      <w:bookmarkStart w:id="511" w:name="_Toc4632"/>
      <w:bookmarkStart w:id="512" w:name="_Toc4075"/>
      <w:bookmarkStart w:id="513" w:name="_Toc13864"/>
      <w:bookmarkStart w:id="514" w:name="_Toc20372"/>
      <w:bookmarkStart w:id="515" w:name="_Toc19926"/>
      <w:bookmarkStart w:id="516" w:name="_Toc13805"/>
      <w:bookmarkStart w:id="517" w:name="_Toc30837"/>
      <w:bookmarkStart w:id="518" w:name="_Toc26495"/>
      <w:bookmarkStart w:id="519" w:name="_Toc7382"/>
      <w:bookmarkStart w:id="520" w:name="_Toc4864"/>
      <w:bookmarkStart w:id="521" w:name="_Toc5884"/>
      <w:bookmarkStart w:id="522" w:name="_Toc20658"/>
      <w:bookmarkStart w:id="523" w:name="_Toc6692"/>
      <w:bookmarkStart w:id="524" w:name="_Toc10989"/>
      <w:bookmarkStart w:id="525" w:name="_Toc4806"/>
      <w:bookmarkStart w:id="526" w:name="_Toc10346"/>
      <w:bookmarkStart w:id="527" w:name="_Toc4223"/>
      <w:bookmarkStart w:id="528" w:name="_Toc24591"/>
      <w:bookmarkStart w:id="529" w:name="_Toc5041"/>
      <w:bookmarkStart w:id="530" w:name="_Toc22900"/>
      <w:bookmarkStart w:id="531" w:name="_Toc7149"/>
      <w:bookmarkStart w:id="532" w:name="_Toc4441"/>
      <w:bookmarkStart w:id="533" w:name="_Toc19894"/>
      <w:bookmarkStart w:id="534" w:name="_Toc16985"/>
      <w:bookmarkStart w:id="535" w:name="_Toc30324"/>
      <w:bookmarkStart w:id="536" w:name="_Toc10333"/>
      <w:bookmarkStart w:id="537" w:name="_Toc15545"/>
      <w:r>
        <w:rPr>
          <w:rFonts w:hint="eastAsia" w:ascii="仿宋_GB2312" w:hAnsi="仿宋_GB2312" w:eastAsia="仿宋_GB2312" w:cs="仿宋_GB2312"/>
          <w:b w:val="0"/>
          <w:bCs w:val="0"/>
          <w:highlight w:val="none"/>
          <w:lang w:val="en-US" w:eastAsia="zh-CN"/>
        </w:rPr>
        <w:t>1.</w:t>
      </w:r>
      <w:r>
        <w:rPr>
          <w:rFonts w:hint="eastAsia" w:ascii="仿宋_GB2312" w:hAnsi="仿宋_GB2312" w:eastAsia="仿宋_GB2312" w:cs="仿宋_GB2312"/>
          <w:b w:val="0"/>
          <w:bCs w:val="0"/>
          <w:highlight w:val="none"/>
        </w:rPr>
        <w:t>外商投资</w:t>
      </w:r>
      <w:r>
        <w:rPr>
          <w:rFonts w:hint="eastAsia" w:ascii="仿宋_GB2312" w:hAnsi="仿宋_GB2312" w:eastAsia="仿宋_GB2312" w:cs="仿宋_GB2312"/>
          <w:b w:val="0"/>
          <w:bCs w:val="0"/>
          <w:highlight w:val="none"/>
          <w:lang w:val="en-US" w:eastAsia="zh-CN"/>
        </w:rPr>
        <w:t>信息</w:t>
      </w:r>
      <w:r>
        <w:rPr>
          <w:rFonts w:hint="eastAsia" w:ascii="仿宋_GB2312" w:hAnsi="仿宋_GB2312" w:eastAsia="仿宋_GB2312" w:cs="仿宋_GB2312"/>
          <w:b w:val="0"/>
          <w:bCs w:val="0"/>
          <w:highlight w:val="none"/>
        </w:rPr>
        <w:t>报告</w:t>
      </w:r>
      <w:r>
        <w:rPr>
          <w:rFonts w:hint="eastAsia" w:ascii="仿宋_GB2312" w:hAnsi="仿宋_GB2312" w:eastAsia="仿宋_GB2312" w:cs="仿宋_GB2312"/>
          <w:b w:val="0"/>
          <w:bCs w:val="0"/>
          <w:highlight w:val="none"/>
          <w:lang w:val="en-US" w:eastAsia="zh-CN"/>
        </w:rPr>
        <w:t>直报服务业务设计</w:t>
      </w:r>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p>
    <w:p>
      <w:pPr>
        <w:pStyle w:val="5"/>
        <w:bidi w:val="0"/>
        <w:ind w:left="638" w:leftChars="304" w:firstLine="0" w:firstLineChars="0"/>
        <w:rPr>
          <w:rFonts w:hint="eastAsia"/>
          <w:lang w:eastAsia="zh-CN"/>
        </w:rPr>
      </w:pPr>
      <w:r>
        <w:rPr>
          <w:rFonts w:hint="eastAsia"/>
          <w:lang w:val="en-US" w:eastAsia="zh-CN"/>
        </w:rPr>
        <w:t>（1）</w:t>
      </w:r>
      <w:r>
        <w:rPr>
          <w:rFonts w:hint="eastAsia"/>
        </w:rPr>
        <w:t>外商投资</w:t>
      </w:r>
      <w:r>
        <w:rPr>
          <w:rFonts w:hint="eastAsia"/>
          <w:lang w:val="en-US" w:eastAsia="zh-CN"/>
        </w:rPr>
        <w:t>信息</w:t>
      </w:r>
      <w:r>
        <w:rPr>
          <w:rFonts w:hint="eastAsia"/>
        </w:rPr>
        <w:t>报告填报</w:t>
      </w:r>
      <w:r>
        <w:rPr>
          <w:rFonts w:hint="eastAsia"/>
          <w:lang w:eastAsia="zh-CN"/>
        </w:rPr>
        <w:t>（</w:t>
      </w:r>
      <w:r>
        <w:rPr>
          <w:rFonts w:hint="eastAsia"/>
          <w:lang w:val="en-US" w:eastAsia="zh-CN"/>
        </w:rPr>
        <w:t>设立登记环节</w:t>
      </w:r>
      <w:r>
        <w:rPr>
          <w:rFonts w:hint="eastAsia"/>
          <w:lang w:eastAsia="zh-CN"/>
        </w:rPr>
        <w:t>）</w:t>
      </w:r>
    </w:p>
    <w:p>
      <w:pPr>
        <w:spacing w:line="560" w:lineRule="exact"/>
        <w:ind w:firstLine="640" w:firstLineChars="200"/>
        <w:rPr>
          <w:rFonts w:hint="eastAsia" w:ascii="仿宋_GB2312" w:hAnsi="仿宋_GB2312" w:eastAsia="仿宋_GB2312" w:cs="仿宋_GB2312"/>
          <w:color w:val="000000" w:themeColor="text1"/>
          <w:sz w:val="32"/>
          <w:szCs w:val="32"/>
          <w:highlight w:val="none"/>
          <w:lang w:val="en-US" w:eastAsia="zh-CN"/>
        </w:rPr>
      </w:pPr>
      <w:r>
        <w:rPr>
          <w:rFonts w:hint="eastAsia" w:ascii="仿宋_GB2312" w:hAnsi="仿宋_GB2312" w:eastAsia="仿宋_GB2312" w:cs="仿宋_GB2312"/>
          <w:color w:val="000000" w:themeColor="text1"/>
          <w:sz w:val="32"/>
          <w:szCs w:val="32"/>
          <w:highlight w:val="none"/>
          <w:lang w:val="en-US" w:eastAsia="zh-CN"/>
        </w:rPr>
        <w:t>外商投资企业在办理设立登记时，应当在登记系统填报商务部门信息报告，流程如下：</w:t>
      </w:r>
    </w:p>
    <w:p>
      <w:pPr>
        <w:spacing w:before="120" w:after="120" w:line="240" w:lineRule="auto"/>
        <w:jc w:val="center"/>
        <w:rPr>
          <w:rFonts w:hint="eastAsia" w:ascii="华文仿宋" w:hAnsi="华文仿宋" w:eastAsia="华文仿宋"/>
          <w:color w:val="000000" w:themeColor="text1"/>
          <w:highlight w:val="none"/>
          <w:lang w:eastAsia="zh-CN"/>
        </w:rPr>
      </w:pPr>
      <w:r>
        <w:rPr>
          <w:rFonts w:hint="eastAsia" w:ascii="华文仿宋" w:hAnsi="华文仿宋" w:eastAsia="华文仿宋"/>
          <w:color w:val="000000" w:themeColor="text1"/>
          <w:highlight w:val="none"/>
          <w:lang w:eastAsia="zh-CN"/>
        </w:rPr>
        <w:object>
          <v:shape id="_x0000_i1026" o:spt="75" type="#_x0000_t75" style="height:513.95pt;width:415.05pt;" o:ole="t" filled="f" o:preferrelative="t" stroked="f" coordsize="21600,21600">
            <v:path/>
            <v:fill on="f" focussize="0,0"/>
            <v:stroke on="f"/>
            <v:imagedata r:id="rId9" o:title=""/>
            <o:lock v:ext="edit" aspectratio="f"/>
            <w10:wrap type="none"/>
            <w10:anchorlock/>
          </v:shape>
          <o:OLEObject Type="Embed" ProgID="Visio.Drawing.15" ShapeID="_x0000_i1026" DrawAspect="Content" ObjectID="_1468075726" r:id="rId8">
            <o:LockedField>false</o:LockedField>
          </o:OLEObject>
        </w:objec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000000" w:themeColor="text1"/>
          <w:sz w:val="32"/>
          <w:szCs w:val="32"/>
          <w:highlight w:val="none"/>
          <w:lang w:val="en-US" w:eastAsia="zh-CN"/>
        </w:rPr>
      </w:pPr>
      <w:r>
        <w:rPr>
          <w:rFonts w:hint="eastAsia" w:ascii="仿宋_GB2312" w:hAnsi="仿宋_GB2312" w:eastAsia="仿宋_GB2312" w:cs="仿宋_GB2312"/>
          <w:color w:val="000000" w:themeColor="text1"/>
          <w:sz w:val="32"/>
          <w:szCs w:val="32"/>
          <w:highlight w:val="none"/>
          <w:lang w:val="en-US" w:eastAsia="zh-CN"/>
        </w:rPr>
        <w:t>流程说明：</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000000" w:themeColor="text1"/>
          <w:sz w:val="32"/>
          <w:szCs w:val="32"/>
          <w:highlight w:val="none"/>
          <w:lang w:val="en-US" w:eastAsia="zh-CN"/>
        </w:rPr>
      </w:pPr>
      <w:r>
        <w:rPr>
          <w:rFonts w:hint="eastAsia" w:ascii="仿宋_GB2312" w:hAnsi="仿宋_GB2312" w:eastAsia="仿宋_GB2312" w:cs="仿宋_GB2312"/>
          <w:color w:val="000000" w:themeColor="text1"/>
          <w:sz w:val="32"/>
          <w:szCs w:val="32"/>
          <w:highlight w:val="none"/>
          <w:lang w:val="en-US" w:eastAsia="zh-CN"/>
        </w:rPr>
        <w:t>第一步，调用集成页面，进入外商投资信息报告填报页面。另外，调用集成页面之前，可以先调用“投资人信息上报”接口上报当前企业的投资人信息，辅助填写外商投资信息报告。</w:t>
      </w:r>
    </w:p>
    <w:p>
      <w:pPr>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第二步，信息填写后，提交保存，系统自动根据省局提供的回调接口，进行回调返回设立登记页面。</w:t>
      </w:r>
    </w:p>
    <w:p>
      <w:pPr>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rPr>
          <w:rFonts w:hint="default" w:ascii="仿宋_GB2312" w:hAnsi="仿宋_GB2312" w:eastAsia="仿宋_GB2312" w:cs="仿宋_GB2312"/>
          <w:color w:val="000000" w:themeColor="text1"/>
          <w:sz w:val="32"/>
          <w:szCs w:val="32"/>
          <w:highlight w:val="none"/>
          <w:lang w:val="en-US" w:eastAsia="zh-CN"/>
        </w:rPr>
      </w:pPr>
      <w:r>
        <w:rPr>
          <w:rFonts w:hint="eastAsia" w:ascii="仿宋_GB2312" w:hAnsi="仿宋_GB2312" w:eastAsia="仿宋_GB2312" w:cs="仿宋_GB2312"/>
          <w:sz w:val="32"/>
          <w:szCs w:val="32"/>
          <w:lang w:val="en-US" w:eastAsia="zh-CN"/>
        </w:rPr>
        <w:t>第三步，当业务核准通过后，调用“业务办理流程信息</w:t>
      </w:r>
      <w:r>
        <w:rPr>
          <w:rFonts w:hint="eastAsia" w:ascii="仿宋_GB2312" w:hAnsi="仿宋_GB2312" w:eastAsia="仿宋_GB2312" w:cs="仿宋_GB2312"/>
          <w:color w:val="000000" w:themeColor="text1"/>
          <w:sz w:val="32"/>
          <w:szCs w:val="32"/>
          <w:highlight w:val="none"/>
          <w:lang w:val="en-US" w:eastAsia="zh-CN"/>
        </w:rPr>
        <w:t>上报”接口上报核准结果，完成外商投资信息报告填报流程。</w:t>
      </w:r>
    </w:p>
    <w:p>
      <w:pPr>
        <w:pStyle w:val="5"/>
        <w:bidi w:val="0"/>
        <w:ind w:left="638" w:leftChars="304" w:firstLine="0" w:firstLineChars="0"/>
        <w:rPr>
          <w:rFonts w:hint="eastAsia"/>
          <w:lang w:val="en-US" w:eastAsia="zh-CN"/>
        </w:rPr>
      </w:pPr>
      <w:r>
        <w:rPr>
          <w:rFonts w:hint="eastAsia"/>
          <w:lang w:val="en-US" w:eastAsia="zh-CN"/>
        </w:rPr>
        <w:t>（2）外商投资信息报告修改（变更备案登记环节）</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000000" w:themeColor="text1"/>
          <w:sz w:val="32"/>
          <w:szCs w:val="32"/>
          <w:highlight w:val="none"/>
          <w:lang w:val="en-US" w:eastAsia="zh-CN"/>
        </w:rPr>
      </w:pPr>
      <w:r>
        <w:rPr>
          <w:rFonts w:hint="eastAsia" w:ascii="仿宋_GB2312" w:hAnsi="仿宋_GB2312" w:eastAsia="仿宋_GB2312" w:cs="仿宋_GB2312"/>
          <w:color w:val="000000" w:themeColor="text1"/>
          <w:sz w:val="32"/>
          <w:szCs w:val="32"/>
          <w:highlight w:val="none"/>
          <w:lang w:eastAsia="zh-CN"/>
        </w:rPr>
        <w:t>外商投资企业在办理变更登记</w:t>
      </w:r>
      <w:r>
        <w:rPr>
          <w:rFonts w:hint="eastAsia" w:ascii="仿宋_GB2312" w:hAnsi="仿宋_GB2312" w:eastAsia="仿宋_GB2312" w:cs="仿宋_GB2312"/>
          <w:color w:val="000000" w:themeColor="text1"/>
          <w:sz w:val="32"/>
          <w:szCs w:val="32"/>
          <w:highlight w:val="none"/>
          <w:lang w:val="en-US" w:eastAsia="zh-CN"/>
        </w:rPr>
        <w:t>（备案）</w:t>
      </w:r>
      <w:r>
        <w:rPr>
          <w:rFonts w:hint="eastAsia" w:ascii="仿宋_GB2312" w:hAnsi="仿宋_GB2312" w:eastAsia="仿宋_GB2312" w:cs="仿宋_GB2312"/>
          <w:color w:val="000000" w:themeColor="text1"/>
          <w:sz w:val="32"/>
          <w:szCs w:val="32"/>
          <w:highlight w:val="none"/>
          <w:lang w:eastAsia="zh-CN"/>
        </w:rPr>
        <w:t>时，在登记相关系统中</w:t>
      </w:r>
      <w:r>
        <w:rPr>
          <w:rFonts w:hint="eastAsia" w:ascii="仿宋_GB2312" w:hAnsi="仿宋_GB2312" w:eastAsia="仿宋_GB2312" w:cs="仿宋_GB2312"/>
          <w:color w:val="000000" w:themeColor="text1"/>
          <w:sz w:val="32"/>
          <w:szCs w:val="32"/>
          <w:highlight w:val="none"/>
          <w:lang w:val="en-US" w:eastAsia="zh-CN"/>
        </w:rPr>
        <w:t>修改外商投资信息报告</w:t>
      </w:r>
      <w:r>
        <w:rPr>
          <w:rFonts w:hint="eastAsia" w:ascii="仿宋_GB2312" w:hAnsi="仿宋_GB2312" w:eastAsia="仿宋_GB2312" w:cs="仿宋_GB2312"/>
          <w:color w:val="000000" w:themeColor="text1"/>
          <w:sz w:val="32"/>
          <w:szCs w:val="32"/>
          <w:highlight w:val="none"/>
          <w:lang w:eastAsia="zh-CN"/>
        </w:rPr>
        <w:t>，流程如下：</w:t>
      </w:r>
    </w:p>
    <w:p>
      <w:pPr>
        <w:spacing w:before="120" w:after="120" w:line="240" w:lineRule="auto"/>
        <w:jc w:val="center"/>
        <w:rPr>
          <w:rFonts w:hint="eastAsia" w:ascii="华文仿宋" w:hAnsi="华文仿宋" w:eastAsia="华文仿宋" w:cstheme="minorBidi"/>
          <w:color w:val="000000" w:themeColor="text1"/>
          <w:sz w:val="21"/>
          <w:szCs w:val="22"/>
          <w:highlight w:val="none"/>
          <w:lang w:eastAsia="zh-CN"/>
        </w:rPr>
      </w:pPr>
      <w:r>
        <w:rPr>
          <w:rFonts w:hint="eastAsia" w:ascii="华文仿宋" w:hAnsi="华文仿宋" w:eastAsia="华文仿宋" w:cstheme="minorBidi"/>
          <w:color w:val="000000" w:themeColor="text1"/>
          <w:sz w:val="21"/>
          <w:szCs w:val="22"/>
          <w:highlight w:val="none"/>
          <w:lang w:eastAsia="zh-CN"/>
        </w:rPr>
        <w:object>
          <v:shape id="_x0000_i1027" o:spt="75" type="#_x0000_t75" style="height:528.55pt;width:414.95pt;" o:ole="t" filled="f" o:preferrelative="t" stroked="f" coordsize="21600,21600">
            <v:path/>
            <v:fill on="f" focussize="0,0"/>
            <v:stroke on="f"/>
            <v:imagedata r:id="rId11" o:title=""/>
            <o:lock v:ext="edit" aspectratio="f"/>
            <w10:wrap type="none"/>
            <w10:anchorlock/>
          </v:shape>
          <o:OLEObject Type="Embed" ProgID="Visio.Drawing.15" ShapeID="_x0000_i1027" DrawAspect="Content" ObjectID="_1468075727" r:id="rId10">
            <o:LockedField>false</o:LockedField>
          </o:OLEObject>
        </w:objec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000000" w:themeColor="text1"/>
          <w:sz w:val="32"/>
          <w:szCs w:val="32"/>
          <w:highlight w:val="none"/>
          <w:lang w:val="en-US" w:eastAsia="zh-CN"/>
        </w:rPr>
      </w:pPr>
      <w:r>
        <w:rPr>
          <w:rFonts w:hint="eastAsia" w:ascii="仿宋_GB2312" w:hAnsi="仿宋_GB2312" w:eastAsia="仿宋_GB2312" w:cs="仿宋_GB2312"/>
          <w:color w:val="000000" w:themeColor="text1"/>
          <w:sz w:val="32"/>
          <w:szCs w:val="32"/>
          <w:highlight w:val="none"/>
          <w:lang w:val="en-US" w:eastAsia="zh-CN"/>
        </w:rPr>
        <w:t>流程说明：</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000000" w:themeColor="text1"/>
          <w:sz w:val="32"/>
          <w:szCs w:val="32"/>
          <w:highlight w:val="none"/>
          <w:lang w:val="en-US" w:eastAsia="zh-CN"/>
        </w:rPr>
      </w:pPr>
      <w:r>
        <w:rPr>
          <w:rFonts w:hint="eastAsia" w:ascii="仿宋_GB2312" w:hAnsi="仿宋_GB2312" w:eastAsia="仿宋_GB2312" w:cs="仿宋_GB2312"/>
          <w:color w:val="000000" w:themeColor="text1"/>
          <w:sz w:val="32"/>
          <w:szCs w:val="32"/>
          <w:highlight w:val="none"/>
          <w:lang w:val="en-US" w:eastAsia="zh-CN"/>
        </w:rPr>
        <w:t>第一步，调用集成页面，进入外商投资信息报告修改页面。另外，调用集成页面之前，可以先调用“投资人信息上报”接口上报当前企业的投资人信息，辅助填写外商投资信息报告。</w:t>
      </w:r>
    </w:p>
    <w:p>
      <w:pPr>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第二步，信息修改后，提交保存，系统自动根据省局提供的回调接口，进行回调返回变更登记（备案）页面。</w:t>
      </w:r>
    </w:p>
    <w:p>
      <w:pPr>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rPr>
          <w:rFonts w:hint="default" w:ascii="仿宋_GB2312" w:hAnsi="仿宋_GB2312" w:eastAsia="仿宋_GB2312" w:cs="仿宋_GB2312"/>
          <w:color w:val="000000" w:themeColor="text1"/>
          <w:sz w:val="32"/>
          <w:szCs w:val="32"/>
          <w:highlight w:val="none"/>
          <w:lang w:val="en-US" w:eastAsia="zh-CN"/>
        </w:rPr>
      </w:pPr>
      <w:r>
        <w:rPr>
          <w:rFonts w:hint="eastAsia" w:ascii="仿宋_GB2312" w:hAnsi="仿宋_GB2312" w:eastAsia="仿宋_GB2312" w:cs="仿宋_GB2312"/>
          <w:sz w:val="32"/>
          <w:szCs w:val="32"/>
          <w:lang w:val="en-US" w:eastAsia="zh-CN"/>
        </w:rPr>
        <w:t>第三步，当业务核准通过后，调用“业务办理流程信息</w:t>
      </w:r>
      <w:r>
        <w:rPr>
          <w:rFonts w:hint="eastAsia" w:ascii="仿宋_GB2312" w:hAnsi="仿宋_GB2312" w:eastAsia="仿宋_GB2312" w:cs="仿宋_GB2312"/>
          <w:color w:val="000000" w:themeColor="text1"/>
          <w:sz w:val="32"/>
          <w:szCs w:val="32"/>
          <w:highlight w:val="none"/>
          <w:lang w:val="en-US" w:eastAsia="zh-CN"/>
        </w:rPr>
        <w:t>上报”接口上报核准结果，完成外商投资信息报告修改流程。</w:t>
      </w:r>
    </w:p>
    <w:p>
      <w:pPr>
        <w:pStyle w:val="5"/>
        <w:bidi w:val="0"/>
        <w:ind w:left="638" w:leftChars="304" w:firstLine="0" w:firstLineChars="0"/>
        <w:rPr>
          <w:rFonts w:hint="eastAsia"/>
          <w:lang w:val="en-US" w:eastAsia="zh-CN"/>
        </w:rPr>
      </w:pPr>
      <w:r>
        <w:rPr>
          <w:rFonts w:hint="eastAsia"/>
          <w:lang w:val="en-US" w:eastAsia="zh-CN"/>
        </w:rPr>
        <w:t>（3）外商投资信息报告修改（信息更新、责令改正等）</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000000" w:themeColor="text1"/>
          <w:sz w:val="32"/>
          <w:szCs w:val="32"/>
          <w:highlight w:val="none"/>
          <w:lang w:val="en-US" w:eastAsia="zh-CN"/>
        </w:rPr>
      </w:pPr>
      <w:r>
        <w:rPr>
          <w:rFonts w:hint="eastAsia" w:ascii="仿宋_GB2312" w:hAnsi="仿宋_GB2312" w:eastAsia="仿宋_GB2312" w:cs="仿宋_GB2312"/>
          <w:color w:val="000000" w:themeColor="text1"/>
          <w:sz w:val="32"/>
          <w:szCs w:val="32"/>
          <w:highlight w:val="none"/>
          <w:lang w:eastAsia="zh-CN"/>
        </w:rPr>
        <w:t>外商投资企业主动发现填报信息有误的，</w:t>
      </w:r>
      <w:r>
        <w:rPr>
          <w:rFonts w:hint="eastAsia" w:ascii="仿宋_GB2312" w:hAnsi="仿宋_GB2312" w:eastAsia="仿宋_GB2312" w:cs="仿宋_GB2312"/>
          <w:color w:val="000000" w:themeColor="text1"/>
          <w:sz w:val="32"/>
          <w:szCs w:val="32"/>
          <w:highlight w:val="none"/>
          <w:lang w:val="en-US" w:eastAsia="zh-CN"/>
        </w:rPr>
        <w:t>或填报信息需要更新的</w:t>
      </w:r>
      <w:r>
        <w:rPr>
          <w:rFonts w:hint="eastAsia" w:ascii="仿宋_GB2312" w:hAnsi="仿宋_GB2312" w:eastAsia="仿宋_GB2312" w:cs="仿宋_GB2312"/>
          <w:color w:val="000000" w:themeColor="text1"/>
          <w:sz w:val="32"/>
          <w:szCs w:val="32"/>
          <w:highlight w:val="none"/>
          <w:lang w:eastAsia="zh-CN"/>
        </w:rPr>
        <w:t>，或经商务部门</w:t>
      </w:r>
      <w:r>
        <w:rPr>
          <w:rFonts w:hint="eastAsia" w:ascii="仿宋_GB2312" w:hAnsi="仿宋_GB2312" w:eastAsia="仿宋_GB2312" w:cs="仿宋_GB2312"/>
          <w:color w:val="000000" w:themeColor="text1"/>
          <w:sz w:val="32"/>
          <w:szCs w:val="32"/>
          <w:highlight w:val="none"/>
          <w:lang w:val="en-US" w:eastAsia="zh-CN"/>
        </w:rPr>
        <w:t>检查发现错误并告知企业的，外商投资企业在登记系统</w:t>
      </w:r>
      <w:r>
        <w:rPr>
          <w:rFonts w:hint="eastAsia" w:ascii="仿宋_GB2312" w:hAnsi="仿宋_GB2312" w:eastAsia="仿宋_GB2312" w:cs="仿宋_GB2312"/>
          <w:color w:val="000000" w:themeColor="text1"/>
          <w:sz w:val="32"/>
          <w:szCs w:val="32"/>
          <w:highlight w:val="none"/>
          <w:lang w:eastAsia="zh-CN"/>
        </w:rPr>
        <w:t>中</w:t>
      </w:r>
      <w:r>
        <w:rPr>
          <w:rFonts w:hint="eastAsia" w:ascii="仿宋_GB2312" w:hAnsi="仿宋_GB2312" w:eastAsia="仿宋_GB2312" w:cs="仿宋_GB2312"/>
          <w:color w:val="000000" w:themeColor="text1"/>
          <w:sz w:val="32"/>
          <w:szCs w:val="32"/>
          <w:highlight w:val="none"/>
          <w:lang w:val="en-US" w:eastAsia="zh-CN"/>
        </w:rPr>
        <w:t>修改外商投资信息报告</w:t>
      </w:r>
      <w:r>
        <w:rPr>
          <w:rFonts w:hint="eastAsia" w:ascii="仿宋_GB2312" w:hAnsi="仿宋_GB2312" w:eastAsia="仿宋_GB2312" w:cs="仿宋_GB2312"/>
          <w:color w:val="000000" w:themeColor="text1"/>
          <w:sz w:val="32"/>
          <w:szCs w:val="32"/>
          <w:highlight w:val="none"/>
          <w:lang w:eastAsia="zh-CN"/>
        </w:rPr>
        <w:t>，流程如下：</w:t>
      </w:r>
    </w:p>
    <w:p>
      <w:pPr>
        <w:spacing w:before="120" w:after="120" w:line="240" w:lineRule="auto"/>
        <w:jc w:val="center"/>
        <w:rPr>
          <w:rFonts w:hint="eastAsia" w:ascii="华文仿宋" w:hAnsi="华文仿宋" w:eastAsia="华文仿宋" w:cstheme="minorBidi"/>
          <w:color w:val="000000" w:themeColor="text1"/>
          <w:sz w:val="21"/>
          <w:szCs w:val="22"/>
          <w:highlight w:val="none"/>
          <w:lang w:eastAsia="zh-CN"/>
        </w:rPr>
      </w:pPr>
      <w:r>
        <w:rPr>
          <w:rFonts w:hint="eastAsia" w:ascii="华文仿宋" w:hAnsi="华文仿宋" w:eastAsia="华文仿宋" w:cstheme="minorBidi"/>
          <w:color w:val="000000" w:themeColor="text1"/>
          <w:sz w:val="21"/>
          <w:szCs w:val="22"/>
          <w:highlight w:val="none"/>
          <w:lang w:eastAsia="zh-CN"/>
        </w:rPr>
        <w:object>
          <v:shape id="_x0000_i1028" o:spt="75" type="#_x0000_t75" style="height:328.65pt;width:414.95pt;" o:ole="t" filled="f" o:preferrelative="t" stroked="f" coordsize="21600,21600">
            <v:path/>
            <v:fill on="f" focussize="0,0"/>
            <v:stroke on="f"/>
            <v:imagedata r:id="rId13" o:title=""/>
            <o:lock v:ext="edit" aspectratio="f"/>
            <w10:wrap type="none"/>
            <w10:anchorlock/>
          </v:shape>
          <o:OLEObject Type="Embed" ProgID="Visio.Drawing.15" ShapeID="_x0000_i1028" DrawAspect="Content" ObjectID="_1468075728" r:id="rId12">
            <o:LockedField>false</o:LockedField>
          </o:OLEObject>
        </w:object>
      </w:r>
    </w:p>
    <w:p>
      <w:pPr>
        <w:spacing w:line="560" w:lineRule="exact"/>
        <w:ind w:firstLine="640" w:firstLineChars="200"/>
        <w:rPr>
          <w:rFonts w:hint="eastAsia" w:ascii="仿宋_GB2312" w:hAnsi="仿宋_GB2312" w:eastAsia="仿宋_GB2312" w:cs="仿宋_GB2312"/>
          <w:color w:val="000000" w:themeColor="text1"/>
          <w:sz w:val="32"/>
          <w:szCs w:val="32"/>
          <w:highlight w:val="none"/>
          <w:lang w:val="en-US" w:eastAsia="zh-CN"/>
        </w:rPr>
      </w:pPr>
      <w:r>
        <w:rPr>
          <w:rFonts w:hint="eastAsia" w:ascii="仿宋_GB2312" w:hAnsi="仿宋_GB2312" w:eastAsia="仿宋_GB2312" w:cs="仿宋_GB2312"/>
          <w:color w:val="000000" w:themeColor="text1"/>
          <w:sz w:val="32"/>
          <w:szCs w:val="32"/>
          <w:highlight w:val="none"/>
          <w:lang w:val="en-US" w:eastAsia="zh-CN"/>
        </w:rPr>
        <w:t>流程说明：</w:t>
      </w:r>
    </w:p>
    <w:p>
      <w:pPr>
        <w:spacing w:line="56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第一步，调用集成页面，进入外商投资信息报告修改页面。</w:t>
      </w:r>
    </w:p>
    <w:p>
      <w:pPr>
        <w:spacing w:line="56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第二步，信息修改后，提交保存，完成外商投资信息报告修改流程。</w:t>
      </w:r>
    </w:p>
    <w:p>
      <w:pPr>
        <w:pStyle w:val="5"/>
        <w:bidi w:val="0"/>
        <w:ind w:left="638" w:leftChars="304" w:firstLine="0" w:firstLineChars="0"/>
        <w:rPr>
          <w:rFonts w:hint="default"/>
          <w:lang w:val="en-US" w:eastAsia="zh-CN"/>
        </w:rPr>
      </w:pPr>
      <w:r>
        <w:rPr>
          <w:rFonts w:hint="eastAsia"/>
          <w:lang w:val="en-US" w:eastAsia="zh-CN"/>
        </w:rPr>
        <w:t>（4）外资转内资业务</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000000" w:themeColor="text1"/>
          <w:sz w:val="32"/>
          <w:szCs w:val="32"/>
          <w:highlight w:val="none"/>
          <w:lang w:eastAsia="zh-CN"/>
        </w:rPr>
      </w:pPr>
      <w:r>
        <w:rPr>
          <w:rFonts w:hint="eastAsia" w:ascii="仿宋_GB2312" w:hAnsi="仿宋_GB2312" w:eastAsia="仿宋_GB2312" w:cs="仿宋_GB2312"/>
          <w:color w:val="000000" w:themeColor="text1"/>
          <w:sz w:val="32"/>
          <w:szCs w:val="32"/>
          <w:highlight w:val="none"/>
          <w:lang w:eastAsia="zh-CN"/>
        </w:rPr>
        <w:t>外商投资企业转为内资企业的，在办理</w:t>
      </w:r>
      <w:r>
        <w:rPr>
          <w:rFonts w:hint="eastAsia" w:ascii="仿宋_GB2312" w:hAnsi="仿宋_GB2312" w:eastAsia="仿宋_GB2312" w:cs="仿宋_GB2312"/>
          <w:color w:val="000000" w:themeColor="text1"/>
          <w:sz w:val="32"/>
          <w:szCs w:val="32"/>
          <w:highlight w:val="none"/>
          <w:lang w:val="en-US" w:eastAsia="zh-CN"/>
        </w:rPr>
        <w:t>外资转内资业务核准通过后，按照</w:t>
      </w:r>
      <w:r>
        <w:rPr>
          <w:rFonts w:hint="eastAsia" w:ascii="仿宋_GB2312" w:hAnsi="仿宋_GB2312" w:eastAsia="仿宋_GB2312" w:cs="仿宋_GB2312"/>
          <w:color w:val="000000" w:themeColor="text1"/>
          <w:sz w:val="32"/>
          <w:szCs w:val="32"/>
          <w:highlight w:val="none"/>
        </w:rPr>
        <w:t>《外商投资</w:t>
      </w:r>
      <w:r>
        <w:rPr>
          <w:rFonts w:hint="eastAsia" w:ascii="仿宋_GB2312" w:hAnsi="仿宋_GB2312" w:eastAsia="仿宋_GB2312" w:cs="仿宋_GB2312"/>
          <w:color w:val="000000" w:themeColor="text1"/>
          <w:sz w:val="32"/>
          <w:szCs w:val="32"/>
          <w:highlight w:val="none"/>
          <w:lang w:val="en-US" w:eastAsia="zh-CN"/>
        </w:rPr>
        <w:t>信息报告集成技术规范》调用“外资转内资信息上报”接口上报外商投资企业转内资企业信息</w:t>
      </w:r>
      <w:r>
        <w:rPr>
          <w:rFonts w:hint="eastAsia" w:ascii="仿宋_GB2312" w:hAnsi="仿宋_GB2312" w:eastAsia="仿宋_GB2312" w:cs="仿宋_GB2312"/>
          <w:color w:val="000000" w:themeColor="text1"/>
          <w:sz w:val="32"/>
          <w:szCs w:val="32"/>
          <w:highlight w:val="none"/>
          <w:lang w:eastAsia="zh-CN"/>
        </w:rPr>
        <w:t>。</w:t>
      </w:r>
    </w:p>
    <w:p>
      <w:pPr>
        <w:keepNext w:val="0"/>
        <w:keepLines w:val="0"/>
        <w:pageBreakBefore w:val="0"/>
        <w:widowControl/>
        <w:kinsoku/>
        <w:wordWrap/>
        <w:overflowPunct/>
        <w:topLinePunct w:val="0"/>
        <w:autoSpaceDE/>
        <w:autoSpaceDN/>
        <w:bidi w:val="0"/>
        <w:adjustRightInd/>
        <w:snapToGrid/>
        <w:spacing w:before="120" w:after="120" w:line="240" w:lineRule="auto"/>
        <w:ind w:firstLine="0" w:firstLineChars="0"/>
        <w:jc w:val="center"/>
        <w:textAlignment w:val="auto"/>
        <w:rPr>
          <w:rFonts w:hint="eastAsia" w:ascii="华文仿宋" w:hAnsi="华文仿宋" w:eastAsia="华文仿宋" w:cstheme="minorBidi"/>
          <w:color w:val="000000" w:themeColor="text1"/>
          <w:sz w:val="21"/>
          <w:szCs w:val="22"/>
          <w:highlight w:val="none"/>
          <w:lang w:eastAsia="zh-CN"/>
        </w:rPr>
      </w:pPr>
      <w:r>
        <w:rPr>
          <w:rFonts w:hint="eastAsia" w:ascii="华文仿宋" w:hAnsi="华文仿宋" w:eastAsia="华文仿宋" w:cstheme="minorBidi"/>
          <w:color w:val="000000" w:themeColor="text1"/>
          <w:sz w:val="21"/>
          <w:szCs w:val="22"/>
          <w:highlight w:val="none"/>
          <w:lang w:eastAsia="zh-CN"/>
        </w:rPr>
        <w:object>
          <v:shape id="_x0000_i1029" o:spt="75" type="#_x0000_t75" style="height:383.55pt;width:414.95pt;" o:ole="t" filled="f" o:preferrelative="t" stroked="f" coordsize="21600,21600">
            <v:path/>
            <v:fill on="f" focussize="0,0"/>
            <v:stroke on="f"/>
            <v:imagedata r:id="rId15" o:title=""/>
            <o:lock v:ext="edit" aspectratio="f"/>
            <w10:wrap type="none"/>
            <w10:anchorlock/>
          </v:shape>
          <o:OLEObject Type="Embed" ProgID="Visio.Drawing.15" ShapeID="_x0000_i1029" DrawAspect="Content" ObjectID="_1468075729" r:id="rId14">
            <o:LockedField>false</o:LockedField>
          </o:OLEObject>
        </w:object>
      </w:r>
    </w:p>
    <w:p>
      <w:pPr>
        <w:pStyle w:val="4"/>
        <w:spacing w:line="520" w:lineRule="exact"/>
        <w:ind w:firstLine="640" w:firstLineChars="200"/>
        <w:rPr>
          <w:rFonts w:hint="default" w:ascii="仿宋_GB2312" w:hAnsi="仿宋_GB2312" w:eastAsia="仿宋_GB2312" w:cs="仿宋_GB2312"/>
          <w:b w:val="0"/>
          <w:bCs w:val="0"/>
          <w:highlight w:val="none"/>
          <w:lang w:val="en-US" w:eastAsia="zh-CN"/>
        </w:rPr>
      </w:pPr>
      <w:bookmarkStart w:id="538" w:name="_Toc26526"/>
      <w:bookmarkStart w:id="539" w:name="_Toc13297"/>
      <w:bookmarkStart w:id="540" w:name="_Toc11249"/>
      <w:bookmarkStart w:id="541" w:name="_Toc22782"/>
      <w:bookmarkStart w:id="542" w:name="_Toc5288"/>
      <w:bookmarkStart w:id="543" w:name="_Toc22992"/>
      <w:bookmarkStart w:id="544" w:name="_Toc24499"/>
      <w:bookmarkStart w:id="545" w:name="_Toc8100"/>
      <w:bookmarkStart w:id="546" w:name="_Toc2980"/>
      <w:bookmarkStart w:id="547" w:name="_Toc23423"/>
      <w:bookmarkStart w:id="548" w:name="_Toc26575"/>
      <w:bookmarkStart w:id="549" w:name="_Toc1130"/>
      <w:bookmarkStart w:id="550" w:name="_Toc22093"/>
      <w:bookmarkStart w:id="551" w:name="_Toc29207"/>
      <w:bookmarkStart w:id="552" w:name="_Toc9955"/>
      <w:bookmarkStart w:id="553" w:name="_Toc32413"/>
      <w:bookmarkStart w:id="554" w:name="_Toc29845"/>
      <w:bookmarkStart w:id="555" w:name="_Toc206"/>
      <w:bookmarkStart w:id="556" w:name="_Toc7009"/>
      <w:bookmarkStart w:id="557" w:name="_Toc22060"/>
      <w:bookmarkStart w:id="558" w:name="_Toc9900"/>
      <w:bookmarkStart w:id="559" w:name="_Toc26004"/>
      <w:bookmarkStart w:id="560" w:name="_Toc28006"/>
      <w:bookmarkStart w:id="561" w:name="_Toc3955"/>
      <w:bookmarkStart w:id="562" w:name="_Toc9589"/>
      <w:bookmarkStart w:id="563" w:name="_Toc3092"/>
      <w:bookmarkStart w:id="564" w:name="_Toc11929"/>
      <w:bookmarkStart w:id="565" w:name="_Toc21532"/>
      <w:bookmarkStart w:id="566" w:name="_Toc11217"/>
      <w:bookmarkStart w:id="567" w:name="_Toc18500"/>
      <w:bookmarkStart w:id="568" w:name="_Toc22149"/>
      <w:r>
        <w:rPr>
          <w:rFonts w:hint="eastAsia" w:ascii="仿宋_GB2312" w:hAnsi="仿宋_GB2312" w:eastAsia="仿宋_GB2312" w:cs="仿宋_GB2312"/>
          <w:b w:val="0"/>
          <w:bCs w:val="0"/>
          <w:highlight w:val="none"/>
          <w:lang w:val="en-US" w:eastAsia="zh-CN"/>
        </w:rPr>
        <w:t>2.外商投资信息报告</w:t>
      </w:r>
      <w:r>
        <w:rPr>
          <w:rFonts w:hint="default" w:ascii="仿宋_GB2312" w:hAnsi="仿宋_GB2312" w:eastAsia="仿宋_GB2312" w:cs="仿宋_GB2312"/>
          <w:b w:val="0"/>
          <w:bCs w:val="0"/>
          <w:highlight w:val="none"/>
          <w:lang w:val="en-US" w:eastAsia="zh-CN"/>
        </w:rPr>
        <w:t>直报服务集成设计</w:t>
      </w:r>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p>
    <w:p>
      <w:pPr>
        <w:pStyle w:val="5"/>
        <w:bidi w:val="0"/>
        <w:ind w:left="638" w:leftChars="304" w:firstLine="0" w:firstLineChars="0"/>
        <w:rPr>
          <w:rFonts w:hint="default"/>
          <w:lang w:val="en-US" w:eastAsia="zh-CN"/>
        </w:rPr>
      </w:pPr>
      <w:r>
        <w:rPr>
          <w:rFonts w:hint="eastAsia"/>
          <w:lang w:val="en-US" w:eastAsia="zh-CN"/>
        </w:rPr>
        <w:t>（1）集成</w:t>
      </w:r>
      <w:r>
        <w:rPr>
          <w:rFonts w:hint="default"/>
          <w:lang w:val="en-US" w:eastAsia="zh-CN"/>
        </w:rPr>
        <w:t>设计</w:t>
      </w:r>
    </w:p>
    <w:p>
      <w:pPr>
        <w:spacing w:line="56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页面集成：对于嵌入省级业务办理流程的外商投资信息报告直报服务，进行页面集成设计，提供具体填报页面并记录填报内容。当企业已填报过外商投资信息报告再次修改时</w:t>
      </w:r>
      <w:r>
        <w:rPr>
          <w:rFonts w:hint="eastAsia" w:ascii="仿宋_GB2312" w:hAnsi="仿宋_GB2312" w:eastAsia="仿宋_GB2312" w:cs="仿宋_GB2312"/>
          <w:sz w:val="32"/>
          <w:szCs w:val="32"/>
        </w:rPr>
        <w:t>，提取最后一次已</w:t>
      </w:r>
      <w:r>
        <w:rPr>
          <w:rFonts w:hint="eastAsia" w:ascii="仿宋_GB2312" w:hAnsi="仿宋_GB2312" w:eastAsia="仿宋_GB2312" w:cs="仿宋_GB2312"/>
          <w:sz w:val="32"/>
          <w:szCs w:val="32"/>
          <w:lang w:val="en-US" w:eastAsia="zh-CN"/>
        </w:rPr>
        <w:t>填报</w:t>
      </w:r>
      <w:r>
        <w:rPr>
          <w:rFonts w:hint="eastAsia" w:ascii="仿宋_GB2312" w:hAnsi="仿宋_GB2312" w:eastAsia="仿宋_GB2312" w:cs="仿宋_GB2312"/>
          <w:sz w:val="32"/>
          <w:szCs w:val="32"/>
        </w:rPr>
        <w:t>信息，便于</w:t>
      </w:r>
      <w:r>
        <w:rPr>
          <w:rFonts w:hint="eastAsia" w:ascii="仿宋_GB2312" w:hAnsi="仿宋_GB2312" w:eastAsia="仿宋_GB2312" w:cs="仿宋_GB2312"/>
          <w:sz w:val="32"/>
          <w:szCs w:val="32"/>
          <w:lang w:val="en-US" w:eastAsia="zh-CN"/>
        </w:rPr>
        <w:t>企业</w:t>
      </w:r>
      <w:r>
        <w:rPr>
          <w:rFonts w:hint="eastAsia" w:ascii="仿宋_GB2312" w:hAnsi="仿宋_GB2312" w:eastAsia="仿宋_GB2312" w:cs="仿宋_GB2312"/>
          <w:sz w:val="32"/>
          <w:szCs w:val="32"/>
        </w:rPr>
        <w:t>修改调整。</w:t>
      </w:r>
    </w:p>
    <w:p>
      <w:pPr>
        <w:spacing w:line="56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回调接口：对于嵌入省级业务办理流程的外商投资信息报告直报服务，实现回调接口。</w:t>
      </w:r>
    </w:p>
    <w:p>
      <w:pPr>
        <w:pStyle w:val="5"/>
        <w:bidi w:val="0"/>
        <w:ind w:left="638" w:leftChars="304" w:firstLine="0" w:firstLineChars="0"/>
        <w:rPr>
          <w:rFonts w:hint="default"/>
          <w:lang w:val="en-US" w:eastAsia="zh-CN"/>
        </w:rPr>
      </w:pPr>
      <w:r>
        <w:rPr>
          <w:rFonts w:hint="eastAsia"/>
          <w:lang w:val="en-US" w:eastAsia="zh-CN"/>
        </w:rPr>
        <w:t>（2）</w:t>
      </w:r>
      <w:r>
        <w:rPr>
          <w:rFonts w:hint="default"/>
          <w:lang w:val="en-US" w:eastAsia="zh-CN"/>
        </w:rPr>
        <w:t>身份验证</w:t>
      </w:r>
    </w:p>
    <w:p>
      <w:pPr>
        <w:spacing w:line="56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身份授予：由总局记录请求端信息，并生成请求端标识，向省局授予（作为身份验证请求参数）。</w:t>
      </w:r>
    </w:p>
    <w:p>
      <w:pPr>
        <w:spacing w:line="56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请求端身份验证：获取授权码，使用授权码交换访问令牌作为参数TOKEN来访问外商投资信息报告直报服务。</w:t>
      </w:r>
    </w:p>
    <w:p>
      <w:pPr>
        <w:pStyle w:val="5"/>
        <w:bidi w:val="0"/>
        <w:ind w:left="638" w:leftChars="304" w:firstLine="0" w:firstLineChars="0"/>
        <w:rPr>
          <w:rFonts w:hint="default"/>
          <w:lang w:val="en-US" w:eastAsia="zh-CN"/>
        </w:rPr>
      </w:pPr>
      <w:r>
        <w:rPr>
          <w:rFonts w:hint="eastAsia"/>
          <w:lang w:val="en-US" w:eastAsia="zh-CN"/>
        </w:rPr>
        <w:t>（3）</w:t>
      </w:r>
      <w:r>
        <w:rPr>
          <w:rFonts w:hint="default"/>
          <w:lang w:val="en-US" w:eastAsia="zh-CN"/>
        </w:rPr>
        <w:t>安全管理</w:t>
      </w:r>
    </w:p>
    <w:p>
      <w:pPr>
        <w:spacing w:line="56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数据加密：对总局回调和省局请求服务过程，采用国密SM4算法加密保证传输保密性，采用国密SM3算法生成概要值验证保证传输完整性。</w:t>
      </w:r>
    </w:p>
    <w:p>
      <w:pPr>
        <w:spacing w:line="56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授权管理：结合总局应用体系和支撑构件，对省局用户分配服务访问标识和密钥，确保只有经过总局分配的标识和密钥才具有相应权限访问直报服务，防止未经授权的访问行为，提高系统的安全性。</w:t>
      </w:r>
    </w:p>
    <w:p>
      <w:pPr>
        <w:spacing w:line="56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访问留痕：提供必要的日志记录，包括用户标识、企业名称、访问IP、访问时间、入参、出参，实现系统访问留痕。</w:t>
      </w:r>
    </w:p>
    <w:p>
      <w:pPr>
        <w:spacing w:line="560" w:lineRule="exact"/>
        <w:ind w:firstLine="640" w:firstLineChars="200"/>
        <w:rPr>
          <w:rFonts w:hint="default" w:ascii="仿宋_GB2312" w:hAnsi="仿宋_GB2312" w:eastAsia="仿宋_GB2312" w:cs="仿宋_GB2312"/>
          <w:color w:val="000000" w:themeColor="text1"/>
          <w:sz w:val="32"/>
          <w:szCs w:val="32"/>
          <w:highlight w:val="none"/>
          <w:lang w:val="en-US" w:eastAsia="zh-CN"/>
        </w:rPr>
      </w:pPr>
      <w:r>
        <w:rPr>
          <w:rFonts w:hint="eastAsia" w:ascii="仿宋_GB2312" w:hAnsi="仿宋_GB2312" w:eastAsia="仿宋_GB2312" w:cs="仿宋_GB2312"/>
          <w:sz w:val="32"/>
          <w:szCs w:val="32"/>
          <w:lang w:val="en-US" w:eastAsia="zh-CN"/>
        </w:rPr>
        <w:t>轨迹追溯：针对外商投资信息报告的每笔业务变动情况进行记录，包括变更时间、变更事项、变更前内容、变更后</w:t>
      </w:r>
      <w:r>
        <w:rPr>
          <w:rFonts w:hint="eastAsia" w:ascii="仿宋_GB2312" w:hAnsi="仿宋_GB2312" w:eastAsia="仿宋_GB2312" w:cs="仿宋_GB2312"/>
          <w:color w:val="000000" w:themeColor="text1"/>
          <w:sz w:val="32"/>
          <w:szCs w:val="32"/>
          <w:highlight w:val="none"/>
          <w:lang w:val="en-US" w:eastAsia="zh-CN"/>
        </w:rPr>
        <w:t>内容，实现业务全程监控和历史数据查询</w:t>
      </w:r>
      <w:r>
        <w:rPr>
          <w:rFonts w:hint="default" w:ascii="仿宋_GB2312" w:hAnsi="仿宋_GB2312" w:eastAsia="仿宋_GB2312" w:cs="仿宋_GB2312"/>
          <w:color w:val="000000" w:themeColor="text1"/>
          <w:sz w:val="32"/>
          <w:szCs w:val="32"/>
          <w:highlight w:val="none"/>
          <w:lang w:val="en-US" w:eastAsia="zh-CN"/>
        </w:rPr>
        <w:t>。</w:t>
      </w:r>
    </w:p>
    <w:p>
      <w:pPr>
        <w:spacing w:before="120" w:after="120" w:line="560" w:lineRule="exact"/>
        <w:ind w:firstLine="640" w:firstLineChars="200"/>
        <w:outlineLvl w:val="1"/>
        <w:rPr>
          <w:rFonts w:hint="default" w:ascii="楷体" w:hAnsi="楷体" w:eastAsia="楷体" w:cs="楷体"/>
          <w:b w:val="0"/>
          <w:bCs w:val="0"/>
          <w:color w:val="000000" w:themeColor="text1"/>
          <w:sz w:val="32"/>
          <w:szCs w:val="32"/>
          <w:highlight w:val="none"/>
          <w:lang w:val="en-US" w:eastAsia="zh-CN"/>
        </w:rPr>
      </w:pPr>
      <w:bookmarkStart w:id="569" w:name="_Toc25311"/>
      <w:bookmarkStart w:id="570" w:name="_Toc22208"/>
      <w:bookmarkStart w:id="571" w:name="_Toc22263"/>
      <w:bookmarkStart w:id="572" w:name="_Toc4931"/>
      <w:bookmarkStart w:id="573" w:name="_Toc954"/>
      <w:bookmarkStart w:id="574" w:name="_Toc4584"/>
      <w:bookmarkStart w:id="575" w:name="_Toc3199"/>
      <w:bookmarkStart w:id="576" w:name="_Toc22697"/>
      <w:bookmarkStart w:id="577" w:name="_Toc24027"/>
      <w:bookmarkStart w:id="578" w:name="_Toc21853"/>
      <w:bookmarkStart w:id="579" w:name="_Toc21253"/>
      <w:bookmarkStart w:id="580" w:name="_Toc6546"/>
      <w:bookmarkStart w:id="581" w:name="_Toc29442"/>
      <w:bookmarkStart w:id="582" w:name="_Toc19442"/>
      <w:bookmarkStart w:id="583" w:name="_Toc9888"/>
      <w:bookmarkStart w:id="584" w:name="_Toc22294"/>
      <w:bookmarkStart w:id="585" w:name="_Toc24469641"/>
      <w:bookmarkStart w:id="586" w:name="_Toc29613"/>
      <w:bookmarkStart w:id="587" w:name="_Toc29606"/>
      <w:bookmarkStart w:id="588" w:name="_Toc11248"/>
      <w:bookmarkStart w:id="589" w:name="_Toc18325"/>
      <w:bookmarkStart w:id="590" w:name="_Toc24410"/>
      <w:bookmarkStart w:id="591" w:name="_Toc241"/>
      <w:bookmarkStart w:id="592" w:name="_Toc23844"/>
      <w:bookmarkStart w:id="593" w:name="_Toc18127"/>
      <w:bookmarkStart w:id="594" w:name="_Toc26917"/>
      <w:bookmarkStart w:id="595" w:name="_Toc17430"/>
      <w:bookmarkStart w:id="596" w:name="_Toc7228"/>
      <w:bookmarkStart w:id="597" w:name="_Toc29623"/>
      <w:bookmarkStart w:id="598" w:name="_Toc4372"/>
      <w:bookmarkStart w:id="599" w:name="_Toc14756"/>
      <w:bookmarkStart w:id="600" w:name="_Toc25998"/>
      <w:r>
        <w:rPr>
          <w:rFonts w:hint="eastAsia" w:ascii="楷体" w:hAnsi="楷体" w:eastAsia="楷体" w:cs="楷体"/>
          <w:b w:val="0"/>
          <w:bCs w:val="0"/>
          <w:color w:val="000000" w:themeColor="text1"/>
          <w:sz w:val="32"/>
          <w:szCs w:val="32"/>
          <w:highlight w:val="none"/>
          <w:lang w:eastAsia="zh-CN"/>
        </w:rPr>
        <w:t>（</w:t>
      </w:r>
      <w:r>
        <w:rPr>
          <w:rFonts w:hint="eastAsia" w:ascii="楷体" w:hAnsi="楷体" w:eastAsia="楷体" w:cs="楷体"/>
          <w:b w:val="0"/>
          <w:bCs w:val="0"/>
          <w:color w:val="000000" w:themeColor="text1"/>
          <w:sz w:val="32"/>
          <w:szCs w:val="32"/>
          <w:highlight w:val="none"/>
          <w:lang w:val="en-US" w:eastAsia="zh-CN"/>
        </w:rPr>
        <w:t>二</w:t>
      </w:r>
      <w:r>
        <w:rPr>
          <w:rFonts w:hint="eastAsia" w:ascii="楷体" w:hAnsi="楷体" w:eastAsia="楷体" w:cs="楷体"/>
          <w:b w:val="0"/>
          <w:bCs w:val="0"/>
          <w:color w:val="000000" w:themeColor="text1"/>
          <w:sz w:val="32"/>
          <w:szCs w:val="32"/>
          <w:highlight w:val="none"/>
          <w:lang w:eastAsia="zh-CN"/>
        </w:rPr>
        <w:t>）</w:t>
      </w:r>
      <w:r>
        <w:rPr>
          <w:rFonts w:hint="eastAsia" w:ascii="楷体" w:hAnsi="楷体" w:eastAsia="楷体" w:cs="楷体"/>
          <w:b w:val="0"/>
          <w:bCs w:val="0"/>
          <w:color w:val="000000" w:themeColor="text1"/>
          <w:sz w:val="32"/>
          <w:szCs w:val="32"/>
          <w:highlight w:val="none"/>
          <w:lang w:val="en-US" w:eastAsia="zh-CN"/>
        </w:rPr>
        <w:t>扩展全国统一登记业务支撑应用服务</w:t>
      </w:r>
      <w:bookmarkEnd w:id="569"/>
      <w:bookmarkEnd w:id="570"/>
      <w:bookmarkEnd w:id="571"/>
      <w:bookmarkEnd w:id="572"/>
      <w:bookmarkEnd w:id="573"/>
      <w:bookmarkEnd w:id="574"/>
      <w:bookmarkEnd w:id="575"/>
      <w:bookmarkEnd w:id="576"/>
      <w:bookmarkEnd w:id="577"/>
      <w:bookmarkEnd w:id="578"/>
      <w:bookmarkEnd w:id="579"/>
    </w:p>
    <w:p>
      <w:pPr>
        <w:spacing w:before="0" w:after="0" w:line="560" w:lineRule="exact"/>
        <w:ind w:firstLine="640" w:firstLineChars="200"/>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在现有的全国统一登记业务支撑应用服务基础上进行扩展，</w:t>
      </w:r>
      <w:r>
        <w:rPr>
          <w:rFonts w:hint="eastAsia" w:ascii="仿宋_GB2312" w:hAnsi="仿宋_GB2312" w:eastAsia="仿宋_GB2312" w:cs="仿宋_GB2312"/>
          <w:sz w:val="32"/>
          <w:szCs w:val="32"/>
          <w:highlight w:val="none"/>
          <w:lang w:val="en-US" w:eastAsia="zh-CN"/>
        </w:rPr>
        <w:t>增加“全国外商投资企业查询服务”“全国外商投资企业直接再投资企业查询服务”“</w:t>
      </w:r>
      <w:r>
        <w:rPr>
          <w:rFonts w:hint="default" w:ascii="仿宋_GB2312" w:hAnsi="仿宋_GB2312" w:eastAsia="仿宋_GB2312" w:cs="仿宋_GB2312"/>
          <w:i w:val="0"/>
          <w:iCs w:val="0"/>
          <w:caps w:val="0"/>
          <w:spacing w:val="0"/>
          <w:sz w:val="32"/>
          <w:szCs w:val="32"/>
          <w:highlight w:val="none"/>
          <w:shd w:val="clear"/>
          <w:lang w:val="en-US" w:eastAsia="zh-CN"/>
        </w:rPr>
        <w:t>全国外</w:t>
      </w:r>
      <w:r>
        <w:rPr>
          <w:rFonts w:hint="default" w:ascii="仿宋_GB2312" w:hAnsi="仿宋_GB2312" w:eastAsia="仿宋_GB2312" w:cs="仿宋_GB2312"/>
          <w:i w:val="0"/>
          <w:iCs w:val="0"/>
          <w:caps w:val="0"/>
          <w:spacing w:val="0"/>
          <w:sz w:val="32"/>
          <w:szCs w:val="32"/>
          <w:shd w:val="clear"/>
          <w:lang w:val="en-US" w:eastAsia="zh-CN"/>
        </w:rPr>
        <w:t>商投资企业授权登记机关查询服务”</w:t>
      </w:r>
      <w:r>
        <w:rPr>
          <w:rFonts w:hint="eastAsia" w:ascii="仿宋_GB2312" w:hAnsi="仿宋_GB2312" w:eastAsia="仿宋_GB2312" w:cs="仿宋_GB2312"/>
          <w:b w:val="0"/>
          <w:bCs w:val="0"/>
          <w:sz w:val="32"/>
          <w:szCs w:val="32"/>
          <w:lang w:eastAsia="zh-CN"/>
        </w:rPr>
        <w:t>，并制定</w:t>
      </w:r>
      <w:r>
        <w:rPr>
          <w:rFonts w:hint="eastAsia" w:ascii="仿宋_GB2312" w:hAnsi="仿宋_GB2312" w:eastAsia="仿宋_GB2312" w:cs="仿宋_GB2312"/>
          <w:sz w:val="32"/>
          <w:szCs w:val="32"/>
          <w:lang w:val="en-US" w:eastAsia="zh-CN"/>
        </w:rPr>
        <w:t>相应的</w:t>
      </w:r>
      <w:r>
        <w:rPr>
          <w:rFonts w:hint="eastAsia" w:ascii="仿宋_GB2312" w:hAnsi="仿宋_GB2312" w:eastAsia="仿宋_GB2312" w:cs="仿宋_GB2312"/>
          <w:b w:val="0"/>
          <w:bCs w:val="0"/>
          <w:sz w:val="32"/>
          <w:szCs w:val="32"/>
          <w:lang w:val="en-US" w:eastAsia="zh-CN"/>
        </w:rPr>
        <w:t>服务</w:t>
      </w:r>
      <w:r>
        <w:rPr>
          <w:rFonts w:hint="eastAsia" w:ascii="仿宋_GB2312" w:hAnsi="仿宋_GB2312" w:eastAsia="仿宋_GB2312" w:cs="仿宋_GB2312"/>
          <w:b w:val="0"/>
          <w:bCs w:val="0"/>
          <w:sz w:val="32"/>
          <w:szCs w:val="32"/>
          <w:lang w:eastAsia="zh-CN"/>
        </w:rPr>
        <w:t>接口规范，</w:t>
      </w:r>
      <w:r>
        <w:rPr>
          <w:rFonts w:hint="eastAsia" w:ascii="仿宋_GB2312" w:hAnsi="仿宋_GB2312" w:eastAsia="仿宋_GB2312" w:cs="仿宋_GB2312"/>
          <w:b w:val="0"/>
          <w:bCs w:val="0"/>
          <w:sz w:val="32"/>
          <w:szCs w:val="32"/>
          <w:lang w:val="en-US" w:eastAsia="zh-CN"/>
        </w:rPr>
        <w:t>为省局登记系统提供查询服务</w:t>
      </w:r>
      <w:r>
        <w:rPr>
          <w:rFonts w:hint="eastAsia" w:ascii="仿宋_GB2312" w:hAnsi="仿宋_GB2312" w:eastAsia="仿宋_GB2312" w:cs="仿宋_GB2312"/>
          <w:sz w:val="32"/>
          <w:szCs w:val="32"/>
          <w:lang w:val="en-US" w:eastAsia="zh-CN"/>
        </w:rPr>
        <w:t>。</w:t>
      </w:r>
    </w:p>
    <w:p>
      <w:pPr>
        <w:numPr>
          <w:ilvl w:val="0"/>
          <w:numId w:val="4"/>
        </w:numPr>
        <w:spacing w:before="120" w:after="120" w:line="560" w:lineRule="exact"/>
        <w:ind w:firstLine="640" w:firstLineChars="200"/>
        <w:outlineLvl w:val="1"/>
        <w:rPr>
          <w:rFonts w:hint="eastAsia" w:ascii="楷体" w:hAnsi="楷体" w:eastAsia="楷体" w:cs="楷体"/>
          <w:b w:val="0"/>
          <w:bCs w:val="0"/>
          <w:color w:val="000000"/>
          <w:sz w:val="32"/>
          <w:szCs w:val="32"/>
          <w:highlight w:val="none"/>
          <w:lang w:eastAsia="zh-CN"/>
        </w:rPr>
      </w:pPr>
      <w:bookmarkStart w:id="601" w:name="_Toc20709"/>
      <w:bookmarkStart w:id="602" w:name="_Toc4623"/>
      <w:bookmarkStart w:id="603" w:name="_Toc8884"/>
      <w:bookmarkStart w:id="604" w:name="_Toc7219"/>
      <w:bookmarkStart w:id="605" w:name="_Toc26039"/>
      <w:bookmarkStart w:id="606" w:name="_Toc1914"/>
      <w:bookmarkStart w:id="607" w:name="_Toc15539"/>
      <w:r>
        <w:rPr>
          <w:rFonts w:hint="eastAsia" w:ascii="楷体" w:hAnsi="楷体" w:eastAsia="楷体" w:cs="楷体"/>
          <w:b w:val="0"/>
          <w:bCs w:val="0"/>
          <w:color w:val="000000"/>
          <w:sz w:val="32"/>
          <w:szCs w:val="32"/>
          <w:highlight w:val="none"/>
          <w:lang w:val="en-US" w:eastAsia="zh-CN"/>
        </w:rPr>
        <w:t>总局市场监管大</w:t>
      </w:r>
      <w:r>
        <w:rPr>
          <w:rFonts w:hint="eastAsia" w:ascii="楷体" w:hAnsi="楷体" w:eastAsia="楷体" w:cs="楷体"/>
          <w:b w:val="0"/>
          <w:bCs w:val="0"/>
          <w:color w:val="000000"/>
          <w:sz w:val="32"/>
          <w:szCs w:val="32"/>
          <w:highlight w:val="none"/>
          <w:lang w:eastAsia="zh-CN"/>
        </w:rPr>
        <w:t>数据中心改造</w:t>
      </w:r>
      <w:bookmarkEnd w:id="601"/>
      <w:bookmarkEnd w:id="602"/>
      <w:bookmarkEnd w:id="603"/>
      <w:bookmarkEnd w:id="604"/>
      <w:bookmarkEnd w:id="605"/>
      <w:bookmarkEnd w:id="606"/>
      <w:bookmarkEnd w:id="607"/>
    </w:p>
    <w:p>
      <w:pPr>
        <w:pStyle w:val="4"/>
        <w:spacing w:line="520" w:lineRule="exact"/>
        <w:ind w:firstLine="640" w:firstLineChars="200"/>
        <w:rPr>
          <w:rFonts w:hint="eastAsia" w:ascii="仿宋_GB2312" w:hAnsi="仿宋_GB2312" w:eastAsia="仿宋_GB2312" w:cs="仿宋_GB2312"/>
          <w:b w:val="0"/>
          <w:bCs w:val="0"/>
          <w:sz w:val="32"/>
          <w:szCs w:val="32"/>
          <w:highlight w:val="none"/>
          <w:lang w:val="en-US" w:eastAsia="zh-CN"/>
        </w:rPr>
      </w:pPr>
      <w:bookmarkStart w:id="608" w:name="_Toc29596"/>
      <w:bookmarkStart w:id="609" w:name="_Toc27577"/>
      <w:bookmarkStart w:id="610" w:name="_Toc18135"/>
      <w:bookmarkStart w:id="611" w:name="_Toc28204"/>
      <w:bookmarkStart w:id="612" w:name="_Toc6598"/>
      <w:bookmarkStart w:id="613" w:name="_Toc17335"/>
      <w:bookmarkStart w:id="614" w:name="_Toc10329"/>
      <w:bookmarkStart w:id="615" w:name="_Toc16862"/>
      <w:bookmarkStart w:id="616" w:name="_Toc20689"/>
      <w:bookmarkStart w:id="617" w:name="_Toc29298"/>
      <w:bookmarkStart w:id="618" w:name="_Toc29401"/>
      <w:r>
        <w:rPr>
          <w:rFonts w:hint="eastAsia" w:ascii="仿宋_GB2312" w:hAnsi="仿宋_GB2312" w:eastAsia="仿宋_GB2312" w:cs="仿宋_GB2312"/>
          <w:b w:val="0"/>
          <w:bCs w:val="0"/>
          <w:sz w:val="32"/>
          <w:szCs w:val="32"/>
          <w:highlight w:val="none"/>
          <w:lang w:val="en-US" w:eastAsia="zh-CN"/>
        </w:rPr>
        <w:t>1.配置外资直报系统数据库</w:t>
      </w:r>
      <w:bookmarkEnd w:id="608"/>
    </w:p>
    <w:p>
      <w:pPr>
        <w:pStyle w:val="4"/>
        <w:spacing w:line="520" w:lineRule="exact"/>
        <w:ind w:firstLine="640" w:firstLineChars="200"/>
        <w:rPr>
          <w:rFonts w:hint="eastAsia" w:ascii="仿宋_GB2312" w:hAnsi="仿宋_GB2312" w:eastAsia="仿宋_GB2312" w:cs="仿宋_GB2312"/>
          <w:b w:val="0"/>
          <w:bCs w:val="0"/>
          <w:sz w:val="32"/>
          <w:szCs w:val="32"/>
          <w:highlight w:val="none"/>
          <w:lang w:val="en-US" w:eastAsia="zh-CN"/>
        </w:rPr>
      </w:pPr>
      <w:bookmarkStart w:id="619" w:name="_Toc17469"/>
      <w:r>
        <w:rPr>
          <w:rFonts w:hint="eastAsia" w:ascii="仿宋_GB2312" w:hAnsi="仿宋_GB2312" w:eastAsia="仿宋_GB2312" w:cs="仿宋_GB2312"/>
          <w:b w:val="0"/>
          <w:bCs w:val="0"/>
          <w:sz w:val="32"/>
          <w:szCs w:val="32"/>
          <w:highlight w:val="none"/>
          <w:lang w:val="en-US" w:eastAsia="zh-CN"/>
        </w:rPr>
        <w:t>2.</w:t>
      </w:r>
      <w:bookmarkEnd w:id="609"/>
      <w:bookmarkEnd w:id="610"/>
      <w:bookmarkEnd w:id="611"/>
      <w:bookmarkEnd w:id="612"/>
      <w:bookmarkEnd w:id="613"/>
      <w:bookmarkEnd w:id="614"/>
      <w:bookmarkEnd w:id="615"/>
      <w:bookmarkEnd w:id="616"/>
      <w:bookmarkEnd w:id="617"/>
      <w:r>
        <w:rPr>
          <w:rFonts w:hint="eastAsia" w:ascii="仿宋_GB2312" w:hAnsi="仿宋_GB2312" w:eastAsia="仿宋_GB2312" w:cs="仿宋_GB2312"/>
          <w:b w:val="0"/>
          <w:bCs w:val="0"/>
          <w:sz w:val="32"/>
          <w:szCs w:val="32"/>
          <w:highlight w:val="none"/>
          <w:lang w:val="en-US" w:eastAsia="zh-CN"/>
        </w:rPr>
        <w:t>整合外商投资信息报告数据</w:t>
      </w:r>
      <w:bookmarkEnd w:id="618"/>
      <w:bookmarkEnd w:id="619"/>
    </w:p>
    <w:p>
      <w:pPr>
        <w:spacing w:line="560" w:lineRule="exact"/>
        <w:ind w:firstLine="640" w:firstLineChars="200"/>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将省局在外商投资信息报告直报系统中上报的数据进行统一整合，形成商务部需要的数据文件包。</w:t>
      </w:r>
    </w:p>
    <w:p>
      <w:pPr>
        <w:pStyle w:val="4"/>
        <w:spacing w:line="520" w:lineRule="exact"/>
        <w:ind w:firstLine="640" w:firstLineChars="200"/>
        <w:rPr>
          <w:rFonts w:hint="eastAsia" w:ascii="仿宋_GB2312" w:hAnsi="仿宋_GB2312" w:eastAsia="仿宋_GB2312" w:cs="仿宋_GB2312"/>
          <w:b w:val="0"/>
          <w:bCs w:val="0"/>
          <w:sz w:val="32"/>
          <w:szCs w:val="32"/>
          <w:highlight w:val="none"/>
          <w:lang w:val="en-US" w:eastAsia="zh-CN"/>
        </w:rPr>
      </w:pPr>
      <w:bookmarkStart w:id="620" w:name="_Toc4832"/>
      <w:bookmarkStart w:id="621" w:name="_Toc18178"/>
      <w:r>
        <w:rPr>
          <w:rFonts w:hint="eastAsia" w:ascii="仿宋_GB2312" w:hAnsi="仿宋_GB2312" w:eastAsia="仿宋_GB2312" w:cs="仿宋_GB2312"/>
          <w:b w:val="0"/>
          <w:bCs w:val="0"/>
          <w:sz w:val="32"/>
          <w:szCs w:val="32"/>
          <w:highlight w:val="none"/>
          <w:lang w:val="en-US" w:eastAsia="zh-CN"/>
        </w:rPr>
        <w:t>3.推送外商投资信息报告数据</w:t>
      </w:r>
      <w:bookmarkEnd w:id="620"/>
      <w:bookmarkEnd w:id="621"/>
    </w:p>
    <w:p>
      <w:pPr>
        <w:spacing w:before="0" w:after="0" w:line="560" w:lineRule="exact"/>
        <w:ind w:firstLine="640" w:firstLineChars="200"/>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将统一整合后的</w:t>
      </w:r>
      <w:r>
        <w:rPr>
          <w:rFonts w:hint="eastAsia" w:ascii="仿宋_GB2312" w:hAnsi="仿宋_GB2312" w:eastAsia="仿宋_GB2312" w:cs="仿宋_GB2312"/>
          <w:b w:val="0"/>
          <w:bCs w:val="0"/>
          <w:sz w:val="32"/>
          <w:szCs w:val="32"/>
          <w:lang w:val="en-US" w:eastAsia="zh-CN"/>
        </w:rPr>
        <w:t>外商投资信息报告数据包进行数据共享，由商务部获取。</w:t>
      </w:r>
    </w:p>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p>
      <w:pPr>
        <w:pStyle w:val="2"/>
        <w:spacing w:before="120" w:after="120" w:line="560" w:lineRule="exact"/>
        <w:ind w:firstLine="640" w:firstLineChars="200"/>
        <w:rPr>
          <w:rFonts w:hint="eastAsia" w:ascii="黑体" w:hAnsi="黑体" w:eastAsia="黑体" w:cs="黑体"/>
          <w:b w:val="0"/>
          <w:bCs w:val="0"/>
          <w:color w:val="000000" w:themeColor="text1"/>
          <w:sz w:val="32"/>
          <w:szCs w:val="32"/>
          <w:highlight w:val="none"/>
          <w:lang w:val="en-US" w:eastAsia="zh-CN"/>
        </w:rPr>
      </w:pPr>
      <w:bookmarkStart w:id="622" w:name="_Toc11184"/>
      <w:bookmarkStart w:id="623" w:name="_Toc17769"/>
      <w:bookmarkStart w:id="624" w:name="_Toc11092"/>
      <w:bookmarkStart w:id="625" w:name="_Toc26645"/>
      <w:bookmarkStart w:id="626" w:name="_Toc12245"/>
      <w:bookmarkStart w:id="627" w:name="_Toc3327"/>
      <w:bookmarkStart w:id="628" w:name="_Toc5567"/>
      <w:bookmarkStart w:id="629" w:name="_Toc2707"/>
      <w:bookmarkStart w:id="630" w:name="_Toc10631"/>
      <w:bookmarkStart w:id="631" w:name="_Toc20798"/>
      <w:bookmarkStart w:id="632" w:name="_Toc6747"/>
      <w:bookmarkStart w:id="633" w:name="_Toc2712"/>
      <w:bookmarkStart w:id="634" w:name="_Toc6939"/>
      <w:bookmarkStart w:id="635" w:name="_Toc28723"/>
      <w:bookmarkStart w:id="636" w:name="_Toc31360"/>
      <w:bookmarkStart w:id="637" w:name="_Toc2422"/>
      <w:bookmarkStart w:id="638" w:name="_Toc21031"/>
      <w:bookmarkStart w:id="639" w:name="_Toc3902"/>
      <w:bookmarkStart w:id="640" w:name="_Toc17928"/>
      <w:bookmarkStart w:id="641" w:name="_Toc18964"/>
      <w:bookmarkStart w:id="642" w:name="_Toc872"/>
      <w:bookmarkStart w:id="643" w:name="_Toc26484"/>
      <w:bookmarkStart w:id="644" w:name="_Toc14991"/>
      <w:bookmarkStart w:id="645" w:name="_Toc15220"/>
      <w:bookmarkStart w:id="646" w:name="_Toc19344"/>
      <w:bookmarkStart w:id="647" w:name="_Toc21358"/>
      <w:bookmarkStart w:id="648" w:name="_Toc26956"/>
      <w:bookmarkStart w:id="649" w:name="_Toc24916"/>
      <w:bookmarkStart w:id="650" w:name="_Toc90645062"/>
      <w:bookmarkStart w:id="651" w:name="_Toc7776"/>
      <w:bookmarkStart w:id="652" w:name="_Toc21927"/>
      <w:bookmarkStart w:id="653" w:name="_Toc25293"/>
      <w:bookmarkStart w:id="654" w:name="_Toc5533"/>
      <w:bookmarkStart w:id="655" w:name="_Toc14444"/>
      <w:bookmarkStart w:id="656" w:name="_Toc6864"/>
      <w:bookmarkStart w:id="657" w:name="_Toc11749"/>
      <w:bookmarkStart w:id="658" w:name="_Toc10198"/>
      <w:bookmarkStart w:id="659" w:name="_Toc22776"/>
      <w:bookmarkStart w:id="660" w:name="_Toc7347"/>
      <w:bookmarkStart w:id="661" w:name="_Toc27755"/>
      <w:r>
        <w:rPr>
          <w:rFonts w:hint="eastAsia" w:ascii="黑体" w:hAnsi="黑体" w:eastAsia="黑体" w:cs="黑体"/>
          <w:b w:val="0"/>
          <w:bCs w:val="0"/>
          <w:color w:val="000000" w:themeColor="text1"/>
          <w:sz w:val="32"/>
          <w:szCs w:val="32"/>
          <w:highlight w:val="none"/>
          <w:lang w:val="en-US" w:eastAsia="zh-CN"/>
        </w:rPr>
        <w:t>六、省级登记系统改造</w:t>
      </w:r>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p>
    <w:p>
      <w:pPr>
        <w:spacing w:before="120" w:after="120" w:line="560" w:lineRule="exact"/>
        <w:ind w:firstLine="640" w:firstLineChars="200"/>
        <w:outlineLvl w:val="1"/>
        <w:rPr>
          <w:rFonts w:hint="eastAsia" w:ascii="楷体" w:hAnsi="楷体" w:eastAsia="楷体" w:cs="楷体"/>
          <w:b w:val="0"/>
          <w:bCs w:val="0"/>
          <w:color w:val="000000" w:themeColor="text1"/>
          <w:sz w:val="32"/>
          <w:szCs w:val="32"/>
          <w:highlight w:val="none"/>
        </w:rPr>
      </w:pPr>
      <w:bookmarkStart w:id="662" w:name="_Toc1207"/>
      <w:bookmarkStart w:id="663" w:name="_Toc25263"/>
      <w:bookmarkStart w:id="664" w:name="_Toc15117"/>
      <w:bookmarkStart w:id="665" w:name="_Toc20548"/>
      <w:bookmarkStart w:id="666" w:name="_Toc11125"/>
      <w:bookmarkStart w:id="667" w:name="_Toc2932"/>
      <w:bookmarkStart w:id="668" w:name="_Toc22429"/>
      <w:bookmarkStart w:id="669" w:name="_Toc24345"/>
      <w:bookmarkStart w:id="670" w:name="_Toc15676"/>
      <w:bookmarkStart w:id="671" w:name="_Toc18586"/>
      <w:bookmarkStart w:id="672" w:name="_Toc17641"/>
      <w:bookmarkStart w:id="673" w:name="_Toc25398"/>
      <w:bookmarkStart w:id="674" w:name="_Toc6532"/>
      <w:bookmarkStart w:id="675" w:name="_Toc14533"/>
      <w:bookmarkStart w:id="676" w:name="_Toc3826"/>
      <w:bookmarkStart w:id="677" w:name="_Toc30974"/>
      <w:bookmarkStart w:id="678" w:name="_Toc22979"/>
      <w:bookmarkStart w:id="679" w:name="_Toc14526"/>
      <w:bookmarkStart w:id="680" w:name="_Toc32180"/>
      <w:bookmarkStart w:id="681" w:name="_Toc23641"/>
      <w:bookmarkStart w:id="682" w:name="_Toc12239"/>
      <w:bookmarkStart w:id="683" w:name="_Toc13979"/>
      <w:bookmarkStart w:id="684" w:name="_Toc90645064"/>
      <w:bookmarkStart w:id="685" w:name="_Toc24105"/>
      <w:bookmarkStart w:id="686" w:name="_Toc32686"/>
      <w:bookmarkStart w:id="687" w:name="_Toc6097"/>
      <w:bookmarkStart w:id="688" w:name="_Toc24115"/>
      <w:bookmarkStart w:id="689" w:name="_Toc18663"/>
      <w:bookmarkStart w:id="690" w:name="_Toc17751"/>
      <w:bookmarkStart w:id="691" w:name="_Toc17094"/>
      <w:bookmarkStart w:id="692" w:name="_Toc1242"/>
      <w:bookmarkStart w:id="693" w:name="_Toc3647"/>
      <w:bookmarkStart w:id="694" w:name="_Toc20695"/>
      <w:bookmarkStart w:id="695" w:name="_Toc13230"/>
      <w:bookmarkStart w:id="696" w:name="_Toc22533"/>
      <w:bookmarkStart w:id="697" w:name="_Toc11333"/>
      <w:bookmarkStart w:id="698" w:name="_Toc31019"/>
      <w:bookmarkStart w:id="699" w:name="_Toc20019"/>
      <w:bookmarkStart w:id="700" w:name="_Toc16277"/>
      <w:r>
        <w:rPr>
          <w:rFonts w:hint="eastAsia" w:ascii="楷体" w:hAnsi="楷体" w:eastAsia="楷体" w:cs="楷体"/>
          <w:b w:val="0"/>
          <w:bCs w:val="0"/>
          <w:color w:val="000000" w:themeColor="text1"/>
          <w:sz w:val="32"/>
          <w:szCs w:val="32"/>
          <w:highlight w:val="none"/>
        </w:rPr>
        <w:t>（</w:t>
      </w:r>
      <w:r>
        <w:rPr>
          <w:rFonts w:hint="eastAsia" w:ascii="楷体" w:hAnsi="楷体" w:eastAsia="楷体" w:cs="楷体"/>
          <w:b w:val="0"/>
          <w:bCs w:val="0"/>
          <w:color w:val="000000" w:themeColor="text1"/>
          <w:sz w:val="32"/>
          <w:szCs w:val="32"/>
          <w:highlight w:val="none"/>
          <w:lang w:eastAsia="zh-CN"/>
        </w:rPr>
        <w:t>一</w:t>
      </w:r>
      <w:r>
        <w:rPr>
          <w:rFonts w:hint="eastAsia" w:ascii="楷体" w:hAnsi="楷体" w:eastAsia="楷体" w:cs="楷体"/>
          <w:b w:val="0"/>
          <w:bCs w:val="0"/>
          <w:color w:val="000000" w:themeColor="text1"/>
          <w:sz w:val="32"/>
          <w:szCs w:val="32"/>
          <w:highlight w:val="none"/>
        </w:rPr>
        <w:t>）</w:t>
      </w:r>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r>
        <w:rPr>
          <w:rFonts w:hint="eastAsia" w:ascii="楷体" w:hAnsi="楷体" w:eastAsia="楷体" w:cs="楷体"/>
          <w:b w:val="0"/>
          <w:bCs w:val="0"/>
          <w:color w:val="000000" w:themeColor="text1"/>
          <w:sz w:val="32"/>
          <w:szCs w:val="32"/>
          <w:highlight w:val="none"/>
          <w:lang w:val="en-US" w:eastAsia="zh-CN"/>
        </w:rPr>
        <w:t>集成外商投资信息报告直报服务</w:t>
      </w:r>
      <w:bookmarkEnd w:id="695"/>
      <w:bookmarkEnd w:id="696"/>
      <w:bookmarkEnd w:id="697"/>
      <w:bookmarkEnd w:id="698"/>
      <w:bookmarkEnd w:id="699"/>
      <w:bookmarkEnd w:id="700"/>
    </w:p>
    <w:p>
      <w:pPr>
        <w:spacing w:line="56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color w:val="000000" w:themeColor="text1"/>
          <w:sz w:val="32"/>
          <w:szCs w:val="32"/>
          <w:highlight w:val="none"/>
          <w:lang w:val="en-US" w:eastAsia="zh-CN"/>
        </w:rPr>
        <w:t>调整外商投资信息报告报送模式，</w:t>
      </w:r>
      <w:r>
        <w:rPr>
          <w:rFonts w:hint="eastAsia" w:ascii="仿宋_GB2312" w:hAnsi="仿宋_GB2312" w:eastAsia="仿宋_GB2312" w:cs="仿宋_GB2312"/>
          <w:sz w:val="32"/>
          <w:szCs w:val="32"/>
          <w:lang w:val="en-US" w:eastAsia="zh-CN"/>
        </w:rPr>
        <w:t>将外商投资信息报告由原来省局的填报系统采集调整为总局提供的统一直报系统采集，省局按照总局下发的《外商投资信息报告集成技术规范》对省局登记系统进行外商投资信息报告直报服务的嵌入式集成改造，向经营主体提供外商投资信息报告采集功能。</w:t>
      </w:r>
    </w:p>
    <w:p>
      <w:pPr>
        <w:spacing w:line="560" w:lineRule="exact"/>
        <w:ind w:firstLine="640" w:firstLineChars="200"/>
        <w:rPr>
          <w:rFonts w:hint="eastAsia" w:ascii="仿宋_GB2312" w:hAnsi="仿宋_GB2312" w:eastAsia="仿宋_GB2312" w:cs="仿宋_GB2312"/>
          <w:color w:val="000000" w:themeColor="text1"/>
          <w:sz w:val="32"/>
          <w:szCs w:val="32"/>
          <w:highlight w:val="none"/>
          <w:lang w:val="en-US" w:eastAsia="zh-CN"/>
        </w:rPr>
      </w:pPr>
      <w:r>
        <w:rPr>
          <w:rFonts w:hint="eastAsia" w:ascii="仿宋_GB2312" w:hAnsi="仿宋_GB2312" w:eastAsia="仿宋_GB2312" w:cs="仿宋_GB2312"/>
          <w:sz w:val="32"/>
          <w:szCs w:val="32"/>
          <w:lang w:val="en-US" w:eastAsia="zh-CN"/>
        </w:rPr>
        <w:t>相关集成主要包括外商投资信息报告填报（设立登记环节）、外商投资信息报告修改（变更备案登记环节）、外商</w:t>
      </w:r>
      <w:r>
        <w:rPr>
          <w:rFonts w:hint="eastAsia" w:ascii="仿宋_GB2312" w:hAnsi="仿宋_GB2312" w:eastAsia="仿宋_GB2312" w:cs="仿宋_GB2312"/>
          <w:color w:val="000000" w:themeColor="text1"/>
          <w:sz w:val="32"/>
          <w:szCs w:val="32"/>
          <w:highlight w:val="none"/>
          <w:lang w:val="en-US" w:eastAsia="zh-CN"/>
        </w:rPr>
        <w:t>投资信息报告修改（信息更新、责令改正等）、外资转内资四种业务，省局登记系统与外商投资信息报告直报系统通过统一申请号以及统一社会信用代码进行关联，其中设立登记环节、变更备案登记环节由登记核准状态确认直报信息。</w:t>
      </w:r>
    </w:p>
    <w:p>
      <w:pPr>
        <w:spacing w:before="120" w:after="120" w:line="560" w:lineRule="exact"/>
        <w:ind w:firstLine="640" w:firstLineChars="200"/>
        <w:outlineLvl w:val="1"/>
        <w:rPr>
          <w:rFonts w:hint="default" w:ascii="楷体" w:hAnsi="楷体" w:eastAsia="楷体" w:cs="楷体"/>
          <w:b w:val="0"/>
          <w:bCs w:val="0"/>
          <w:color w:val="000000" w:themeColor="text1"/>
          <w:sz w:val="32"/>
          <w:szCs w:val="32"/>
          <w:highlight w:val="none"/>
          <w:lang w:val="en-US" w:eastAsia="zh-CN"/>
        </w:rPr>
      </w:pPr>
      <w:bookmarkStart w:id="701" w:name="_Toc6932"/>
      <w:bookmarkStart w:id="702" w:name="_Toc9452"/>
      <w:bookmarkStart w:id="703" w:name="_Toc9326"/>
      <w:bookmarkStart w:id="704" w:name="_Toc7222"/>
      <w:bookmarkStart w:id="705" w:name="_Toc15527"/>
      <w:bookmarkStart w:id="706" w:name="_Toc29936"/>
      <w:bookmarkStart w:id="707" w:name="_Toc13873"/>
      <w:bookmarkStart w:id="708" w:name="_Toc29128"/>
      <w:bookmarkStart w:id="709" w:name="_Toc18750"/>
      <w:bookmarkStart w:id="710" w:name="_Toc17720"/>
      <w:bookmarkStart w:id="711" w:name="_Toc22855"/>
      <w:r>
        <w:rPr>
          <w:rFonts w:hint="eastAsia" w:ascii="楷体" w:hAnsi="楷体" w:eastAsia="楷体" w:cs="楷体"/>
          <w:b w:val="0"/>
          <w:bCs w:val="0"/>
          <w:color w:val="000000" w:themeColor="text1"/>
          <w:sz w:val="32"/>
          <w:szCs w:val="32"/>
          <w:highlight w:val="none"/>
        </w:rPr>
        <w:t>（</w:t>
      </w:r>
      <w:r>
        <w:rPr>
          <w:rFonts w:hint="eastAsia" w:ascii="楷体" w:hAnsi="楷体" w:eastAsia="楷体" w:cs="楷体"/>
          <w:b w:val="0"/>
          <w:bCs w:val="0"/>
          <w:color w:val="000000" w:themeColor="text1"/>
          <w:sz w:val="32"/>
          <w:szCs w:val="32"/>
          <w:highlight w:val="none"/>
          <w:lang w:val="en-US" w:eastAsia="zh-CN"/>
        </w:rPr>
        <w:t>二</w:t>
      </w:r>
      <w:r>
        <w:rPr>
          <w:rFonts w:hint="eastAsia" w:ascii="楷体" w:hAnsi="楷体" w:eastAsia="楷体" w:cs="楷体"/>
          <w:b w:val="0"/>
          <w:bCs w:val="0"/>
          <w:color w:val="000000" w:themeColor="text1"/>
          <w:sz w:val="32"/>
          <w:szCs w:val="32"/>
          <w:highlight w:val="none"/>
        </w:rPr>
        <w:t>）</w:t>
      </w:r>
      <w:r>
        <w:rPr>
          <w:rFonts w:hint="eastAsia" w:ascii="楷体" w:hAnsi="楷体" w:eastAsia="楷体" w:cs="楷体"/>
          <w:b w:val="0"/>
          <w:bCs w:val="0"/>
          <w:color w:val="000000" w:themeColor="text1"/>
          <w:sz w:val="32"/>
          <w:szCs w:val="32"/>
          <w:highlight w:val="none"/>
          <w:lang w:val="en-US" w:eastAsia="zh-CN"/>
        </w:rPr>
        <w:t>外商投资企业直接再投资企业相关功能</w:t>
      </w:r>
      <w:bookmarkEnd w:id="701"/>
      <w:r>
        <w:rPr>
          <w:rFonts w:hint="eastAsia" w:ascii="楷体" w:hAnsi="楷体" w:eastAsia="楷体" w:cs="楷体"/>
          <w:b w:val="0"/>
          <w:bCs w:val="0"/>
          <w:color w:val="000000" w:themeColor="text1"/>
          <w:sz w:val="32"/>
          <w:szCs w:val="32"/>
          <w:highlight w:val="none"/>
          <w:lang w:val="en-US" w:eastAsia="zh-CN"/>
        </w:rPr>
        <w:t>改造</w:t>
      </w:r>
      <w:bookmarkEnd w:id="702"/>
      <w:bookmarkEnd w:id="703"/>
      <w:bookmarkEnd w:id="704"/>
      <w:bookmarkEnd w:id="705"/>
      <w:bookmarkEnd w:id="706"/>
    </w:p>
    <w:bookmarkEnd w:id="707"/>
    <w:bookmarkEnd w:id="708"/>
    <w:bookmarkEnd w:id="709"/>
    <w:p>
      <w:pPr>
        <w:spacing w:line="56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val="0"/>
          <w:bCs w:val="0"/>
          <w:sz w:val="32"/>
          <w:szCs w:val="32"/>
          <w:lang w:val="en-US" w:eastAsia="zh-CN"/>
        </w:rPr>
        <w:t>省局登记系统与总局提供的全国统一登记业务支撑应用服务进行对接，实现</w:t>
      </w:r>
      <w:r>
        <w:rPr>
          <w:rFonts w:hint="eastAsia" w:ascii="仿宋_GB2312" w:hAnsi="仿宋_GB2312" w:eastAsia="仿宋_GB2312" w:cs="仿宋_GB2312"/>
          <w:sz w:val="32"/>
          <w:szCs w:val="32"/>
          <w:highlight w:val="none"/>
          <w:lang w:val="en-US" w:eastAsia="zh-CN"/>
        </w:rPr>
        <w:t>“全国外商投资企业查询服务”“全国外商投资企业直接再投资企业查询服务”“全国外商登记负面清单禁限检验服务”“</w:t>
      </w:r>
      <w:r>
        <w:rPr>
          <w:rFonts w:hint="default" w:ascii="仿宋_GB2312" w:hAnsi="仿宋_GB2312" w:eastAsia="仿宋_GB2312" w:cs="仿宋_GB2312"/>
          <w:i w:val="0"/>
          <w:iCs w:val="0"/>
          <w:caps w:val="0"/>
          <w:spacing w:val="0"/>
          <w:sz w:val="32"/>
          <w:szCs w:val="32"/>
          <w:shd w:val="clear"/>
          <w:lang w:val="en-US" w:eastAsia="zh-CN"/>
        </w:rPr>
        <w:t>全国外商投资企业授权登记机关查询服务”</w:t>
      </w:r>
      <w:r>
        <w:rPr>
          <w:rFonts w:hint="eastAsia" w:ascii="仿宋_GB2312" w:hAnsi="仿宋_GB2312" w:eastAsia="仿宋_GB2312" w:cs="仿宋_GB2312"/>
          <w:sz w:val="32"/>
          <w:szCs w:val="32"/>
          <w:lang w:val="en-US" w:eastAsia="zh-CN"/>
        </w:rPr>
        <w:t>的接口调用，完成相关功能检查，包括：</w:t>
      </w:r>
    </w:p>
    <w:p>
      <w:pPr>
        <w:pStyle w:val="4"/>
        <w:spacing w:line="520" w:lineRule="exact"/>
        <w:ind w:firstLine="640" w:firstLineChars="200"/>
        <w:rPr>
          <w:rFonts w:hint="eastAsia" w:ascii="仿宋_GB2312" w:hAnsi="仿宋_GB2312" w:eastAsia="仿宋_GB2312" w:cs="仿宋_GB2312"/>
          <w:b w:val="0"/>
          <w:bCs w:val="0"/>
          <w:sz w:val="32"/>
          <w:szCs w:val="32"/>
          <w:highlight w:val="none"/>
          <w:lang w:val="en-US" w:eastAsia="zh-CN"/>
        </w:rPr>
      </w:pPr>
      <w:bookmarkStart w:id="712" w:name="_Toc16707"/>
      <w:bookmarkStart w:id="713" w:name="_Toc25953"/>
      <w:r>
        <w:rPr>
          <w:rFonts w:hint="eastAsia" w:ascii="仿宋_GB2312" w:hAnsi="仿宋_GB2312" w:eastAsia="仿宋_GB2312" w:cs="仿宋_GB2312"/>
          <w:b w:val="0"/>
          <w:bCs w:val="0"/>
          <w:sz w:val="32"/>
          <w:szCs w:val="32"/>
          <w:highlight w:val="none"/>
          <w:lang w:val="en-US" w:eastAsia="zh-CN"/>
        </w:rPr>
        <w:t>1.增加投资人是否包含外商投资企业的检查功能</w:t>
      </w:r>
      <w:bookmarkEnd w:id="712"/>
      <w:bookmarkEnd w:id="713"/>
    </w:p>
    <w:p>
      <w:pPr>
        <w:spacing w:line="56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在内资企业设立登记或变更投资人业务申报过程中，调用“全国外商投资企业查询服务”，对投资人进行查询，如果发现投资人中包含外商投资企业：</w:t>
      </w:r>
    </w:p>
    <w:p>
      <w:pPr>
        <w:spacing w:line="56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i w:val="0"/>
          <w:iCs w:val="0"/>
          <w:caps w:val="0"/>
          <w:spacing w:val="0"/>
          <w:sz w:val="32"/>
          <w:szCs w:val="32"/>
          <w:shd w:val="clear"/>
          <w:lang w:val="en-US" w:eastAsia="zh-CN"/>
        </w:rPr>
        <w:t>（1）</w:t>
      </w:r>
      <w:r>
        <w:rPr>
          <w:rFonts w:hint="default" w:ascii="仿宋_GB2312" w:hAnsi="仿宋_GB2312" w:eastAsia="仿宋_GB2312" w:cs="仿宋_GB2312"/>
          <w:i w:val="0"/>
          <w:iCs w:val="0"/>
          <w:caps w:val="0"/>
          <w:spacing w:val="0"/>
          <w:sz w:val="32"/>
          <w:szCs w:val="32"/>
          <w:shd w:val="clear"/>
          <w:lang w:val="en-US" w:eastAsia="zh-CN"/>
        </w:rPr>
        <w:t>调用“全国外商投资企业授权登记机关查询服务”，对当前登记机关的授权情况进行核查。如果当前登记机关不属于授权登记机关范围，系统将自动提示：“当前登记机关未获授权，请前往外商投资企业授权登记机关办理相关业务”。</w:t>
      </w:r>
    </w:p>
    <w:p>
      <w:pPr>
        <w:spacing w:line="56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（2）调用“全国外商登记负面清单禁限检验服务”，展示相关的特别管理情况，并提示企业进行勾选。对于已勾选的特别管理情况，系统需提示特别管理措施。</w:t>
      </w:r>
    </w:p>
    <w:p>
      <w:pPr>
        <w:spacing w:line="560" w:lineRule="exact"/>
        <w:ind w:firstLine="640" w:firstLineChars="200"/>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（3）对当前办理企业的主体类型进行检查，如果不是外资投资企业直接再投资企业的相关主体类型，则给予提示进行修改。</w:t>
      </w:r>
    </w:p>
    <w:p>
      <w:pPr>
        <w:pStyle w:val="4"/>
        <w:spacing w:line="520" w:lineRule="exact"/>
        <w:ind w:firstLine="640" w:firstLineChars="200"/>
        <w:rPr>
          <w:rFonts w:hint="eastAsia" w:ascii="仿宋_GB2312" w:hAnsi="仿宋_GB2312" w:eastAsia="仿宋_GB2312" w:cs="仿宋_GB2312"/>
          <w:b w:val="0"/>
          <w:bCs w:val="0"/>
          <w:i w:val="0"/>
          <w:iCs w:val="0"/>
          <w:caps w:val="0"/>
          <w:spacing w:val="0"/>
          <w:sz w:val="32"/>
          <w:szCs w:val="32"/>
          <w:highlight w:val="none"/>
        </w:rPr>
      </w:pPr>
      <w:bookmarkStart w:id="714" w:name="_Toc13810"/>
      <w:bookmarkStart w:id="715" w:name="_Toc14372"/>
      <w:r>
        <w:rPr>
          <w:rFonts w:hint="eastAsia" w:ascii="仿宋_GB2312" w:hAnsi="仿宋_GB2312" w:eastAsia="仿宋_GB2312" w:cs="仿宋_GB2312"/>
          <w:b w:val="0"/>
          <w:bCs w:val="0"/>
          <w:i w:val="0"/>
          <w:iCs w:val="0"/>
          <w:caps w:val="0"/>
          <w:spacing w:val="0"/>
          <w:sz w:val="32"/>
          <w:szCs w:val="32"/>
          <w:highlight w:val="none"/>
          <w:shd w:val="clear"/>
          <w:lang w:val="en-US" w:eastAsia="zh-CN"/>
        </w:rPr>
        <w:t>2.</w:t>
      </w:r>
      <w:r>
        <w:rPr>
          <w:rFonts w:hint="eastAsia" w:ascii="仿宋_GB2312" w:hAnsi="仿宋_GB2312" w:eastAsia="仿宋_GB2312" w:cs="仿宋_GB2312"/>
          <w:b w:val="0"/>
          <w:bCs w:val="0"/>
          <w:i w:val="0"/>
          <w:iCs w:val="0"/>
          <w:caps w:val="0"/>
          <w:spacing w:val="0"/>
          <w:sz w:val="32"/>
          <w:szCs w:val="32"/>
          <w:highlight w:val="none"/>
          <w:shd w:val="clear"/>
        </w:rPr>
        <w:t>增加投资人是否包含外商投资企业直接再投资企业的检查功能</w:t>
      </w:r>
      <w:bookmarkEnd w:id="714"/>
      <w:bookmarkEnd w:id="715"/>
    </w:p>
    <w:p>
      <w:pPr>
        <w:spacing w:line="560" w:lineRule="exact"/>
        <w:ind w:firstLine="640" w:firstLineChars="200"/>
        <w:rPr>
          <w:rFonts w:hint="default" w:ascii="仿宋_GB2312" w:hAnsi="仿宋_GB2312" w:eastAsia="仿宋_GB2312" w:cs="仿宋_GB2312"/>
          <w:i w:val="0"/>
          <w:iCs w:val="0"/>
          <w:caps w:val="0"/>
          <w:spacing w:val="0"/>
          <w:sz w:val="32"/>
          <w:szCs w:val="32"/>
          <w:shd w:val="clear"/>
          <w:lang w:val="en-US" w:eastAsia="zh-CN"/>
        </w:rPr>
      </w:pPr>
      <w:r>
        <w:rPr>
          <w:rFonts w:hint="eastAsia" w:ascii="仿宋_GB2312" w:hAnsi="仿宋_GB2312" w:eastAsia="仿宋_GB2312" w:cs="仿宋_GB2312"/>
          <w:i w:val="0"/>
          <w:iCs w:val="0"/>
          <w:caps w:val="0"/>
          <w:spacing w:val="0"/>
          <w:sz w:val="32"/>
          <w:szCs w:val="32"/>
          <w:shd w:val="clear"/>
        </w:rPr>
        <w:t>在内资企业设立登记或变更投资人业务申报过程中，</w:t>
      </w:r>
      <w:r>
        <w:rPr>
          <w:rFonts w:hint="eastAsia" w:ascii="仿宋_GB2312" w:hAnsi="仿宋_GB2312" w:eastAsia="仿宋_GB2312" w:cs="仿宋_GB2312"/>
          <w:sz w:val="32"/>
          <w:szCs w:val="32"/>
          <w:lang w:val="en-US" w:eastAsia="zh-CN"/>
        </w:rPr>
        <w:t>调用“全国外商投资企业直接再投资企业查询服务”，对投资人进行查询，</w:t>
      </w:r>
      <w:r>
        <w:rPr>
          <w:rFonts w:hint="eastAsia" w:ascii="仿宋_GB2312" w:hAnsi="仿宋_GB2312" w:eastAsia="仿宋_GB2312" w:cs="仿宋_GB2312"/>
          <w:i w:val="0"/>
          <w:iCs w:val="0"/>
          <w:caps w:val="0"/>
          <w:spacing w:val="0"/>
          <w:sz w:val="32"/>
          <w:szCs w:val="32"/>
          <w:shd w:val="clear"/>
        </w:rPr>
        <w:t>如果投资人中包含外商投资企业直接再投资企业，系统将自动提示：“外商投资企业直接再投资企业不得作为投资人进行再投资”。</w:t>
      </w:r>
    </w:p>
    <w:bookmarkEnd w:id="710"/>
    <w:bookmarkEnd w:id="711"/>
    <w:p>
      <w:pPr>
        <w:pStyle w:val="2"/>
        <w:spacing w:before="120" w:after="120" w:line="560" w:lineRule="exact"/>
        <w:ind w:firstLine="640" w:firstLineChars="200"/>
        <w:rPr>
          <w:rFonts w:hint="eastAsia" w:ascii="黑体" w:hAnsi="黑体" w:eastAsia="黑体" w:cs="黑体"/>
          <w:b w:val="0"/>
          <w:bCs w:val="0"/>
          <w:color w:val="000000" w:themeColor="text1"/>
          <w:sz w:val="32"/>
          <w:szCs w:val="32"/>
          <w:highlight w:val="none"/>
          <w:lang w:val="en-US" w:eastAsia="zh-CN"/>
        </w:rPr>
      </w:pPr>
      <w:bookmarkStart w:id="716" w:name="_Toc10309"/>
      <w:bookmarkStart w:id="717" w:name="_Toc4253"/>
      <w:bookmarkStart w:id="718" w:name="_Toc10643"/>
      <w:bookmarkStart w:id="719" w:name="_Toc4676"/>
      <w:bookmarkStart w:id="720" w:name="_Toc20639"/>
      <w:bookmarkStart w:id="721" w:name="_Toc32210"/>
      <w:bookmarkStart w:id="722" w:name="_Toc31487"/>
      <w:bookmarkStart w:id="723" w:name="_Toc10196"/>
      <w:bookmarkStart w:id="724" w:name="_Toc14607"/>
      <w:bookmarkStart w:id="725" w:name="_Toc7622"/>
      <w:bookmarkStart w:id="726" w:name="_Toc3593"/>
      <w:bookmarkStart w:id="727" w:name="_Toc28332"/>
      <w:bookmarkStart w:id="728" w:name="_Toc164978327"/>
      <w:bookmarkStart w:id="729" w:name="_Toc19933"/>
      <w:bookmarkStart w:id="730" w:name="_Toc23094"/>
      <w:bookmarkStart w:id="731" w:name="_Toc30917"/>
      <w:bookmarkStart w:id="732" w:name="_Toc23015"/>
      <w:bookmarkStart w:id="733" w:name="_Toc8717"/>
      <w:bookmarkStart w:id="734" w:name="_Toc9860"/>
      <w:bookmarkStart w:id="735" w:name="_Toc66"/>
      <w:bookmarkStart w:id="736" w:name="_Toc19064"/>
      <w:bookmarkStart w:id="737" w:name="_Toc3642"/>
      <w:bookmarkStart w:id="738" w:name="_Toc3000"/>
      <w:bookmarkStart w:id="739" w:name="_Toc17502"/>
      <w:bookmarkStart w:id="740" w:name="_Toc22574"/>
      <w:bookmarkStart w:id="741" w:name="_Toc165908354"/>
      <w:bookmarkStart w:id="742" w:name="_Toc8903"/>
      <w:bookmarkStart w:id="743" w:name="_Toc23277"/>
      <w:bookmarkStart w:id="744" w:name="_Toc15179"/>
      <w:bookmarkStart w:id="745" w:name="_Toc12455"/>
      <w:bookmarkStart w:id="746" w:name="_Toc6905"/>
      <w:bookmarkStart w:id="747" w:name="_Toc24573"/>
      <w:bookmarkStart w:id="748" w:name="_Toc4302"/>
      <w:bookmarkStart w:id="749" w:name="_Toc29644"/>
      <w:bookmarkStart w:id="750" w:name="_Toc11746"/>
      <w:bookmarkStart w:id="751" w:name="_Toc12966"/>
      <w:bookmarkStart w:id="752" w:name="_Toc9999"/>
      <w:bookmarkStart w:id="753" w:name="_Toc13513"/>
      <w:bookmarkStart w:id="754" w:name="_Toc10181"/>
      <w:bookmarkStart w:id="755" w:name="_Toc29798"/>
      <w:r>
        <w:rPr>
          <w:rFonts w:hint="eastAsia" w:ascii="黑体" w:hAnsi="黑体" w:eastAsia="黑体" w:cs="黑体"/>
          <w:b w:val="0"/>
          <w:bCs w:val="0"/>
          <w:color w:val="000000" w:themeColor="text1"/>
          <w:sz w:val="32"/>
          <w:szCs w:val="32"/>
          <w:highlight w:val="none"/>
          <w:lang w:val="en-US" w:eastAsia="zh-CN"/>
        </w:rPr>
        <w:t>七、标准</w:t>
      </w:r>
      <w:bookmarkEnd w:id="716"/>
      <w:bookmarkEnd w:id="717"/>
      <w:bookmarkEnd w:id="718"/>
      <w:bookmarkEnd w:id="719"/>
      <w:bookmarkEnd w:id="720"/>
      <w:r>
        <w:rPr>
          <w:rFonts w:hint="eastAsia" w:ascii="黑体" w:hAnsi="黑体" w:eastAsia="黑体" w:cs="黑体"/>
          <w:b w:val="0"/>
          <w:bCs w:val="0"/>
          <w:color w:val="000000" w:themeColor="text1"/>
          <w:sz w:val="32"/>
          <w:szCs w:val="32"/>
          <w:highlight w:val="none"/>
          <w:lang w:val="en-US" w:eastAsia="zh-CN"/>
        </w:rPr>
        <w:t>规范</w:t>
      </w:r>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p>
    <w:p>
      <w:pPr>
        <w:spacing w:line="56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各地市场监管部门开展外商投资信息报告直报系统改造工作时，按照总局下发的标准规范执行。涉及</w:t>
      </w:r>
      <w:r>
        <w:rPr>
          <w:rFonts w:hint="eastAsia" w:ascii="仿宋_GB2312" w:hAnsi="仿宋_GB2312" w:eastAsia="仿宋_GB2312" w:cs="仿宋_GB2312"/>
          <w:color w:val="000000" w:themeColor="text1"/>
          <w:sz w:val="32"/>
          <w:szCs w:val="32"/>
          <w:highlight w:val="none"/>
          <w:lang w:val="en-US" w:eastAsia="zh-CN"/>
        </w:rPr>
        <w:t>外商投资信息报告直报服务集成</w:t>
      </w:r>
      <w:r>
        <w:rPr>
          <w:rFonts w:hint="eastAsia" w:ascii="仿宋_GB2312" w:hAnsi="仿宋_GB2312" w:eastAsia="仿宋_GB2312" w:cs="仿宋_GB2312"/>
          <w:sz w:val="32"/>
          <w:szCs w:val="32"/>
          <w:lang w:val="en-US" w:eastAsia="zh-CN"/>
        </w:rPr>
        <w:t>参见附件《</w:t>
      </w:r>
      <w:r>
        <w:rPr>
          <w:rFonts w:hint="eastAsia" w:ascii="仿宋_GB2312" w:hAnsi="仿宋_GB2312" w:eastAsia="仿宋_GB2312" w:cs="仿宋_GB2312"/>
          <w:color w:val="000000" w:themeColor="text1"/>
          <w:sz w:val="32"/>
          <w:szCs w:val="32"/>
          <w:highlight w:val="none"/>
        </w:rPr>
        <w:t>外商投资</w:t>
      </w:r>
      <w:r>
        <w:rPr>
          <w:rFonts w:hint="eastAsia" w:ascii="仿宋_GB2312" w:hAnsi="仿宋_GB2312" w:eastAsia="仿宋_GB2312" w:cs="仿宋_GB2312"/>
          <w:color w:val="000000" w:themeColor="text1"/>
          <w:sz w:val="32"/>
          <w:szCs w:val="32"/>
          <w:highlight w:val="none"/>
          <w:lang w:val="en-US" w:eastAsia="zh-CN"/>
        </w:rPr>
        <w:t>信息报告直报服务集成技术规范</w:t>
      </w:r>
      <w:r>
        <w:rPr>
          <w:rFonts w:hint="eastAsia" w:ascii="仿宋_GB2312" w:hAnsi="仿宋_GB2312" w:eastAsia="仿宋_GB2312" w:cs="仿宋_GB2312"/>
          <w:sz w:val="32"/>
          <w:szCs w:val="32"/>
          <w:lang w:val="en-US" w:eastAsia="zh-CN"/>
        </w:rPr>
        <w:t>》。</w:t>
      </w:r>
    </w:p>
    <w:p>
      <w:pPr>
        <w:pStyle w:val="2"/>
        <w:spacing w:before="120" w:after="120" w:line="560" w:lineRule="exact"/>
        <w:ind w:firstLine="640" w:firstLineChars="200"/>
        <w:rPr>
          <w:rFonts w:hint="eastAsia" w:ascii="黑体" w:hAnsi="黑体" w:eastAsia="黑体" w:cs="黑体"/>
          <w:b w:val="0"/>
          <w:bCs w:val="0"/>
          <w:color w:val="000000" w:themeColor="text1"/>
          <w:sz w:val="32"/>
          <w:szCs w:val="32"/>
          <w:highlight w:val="none"/>
          <w:lang w:val="en-US" w:eastAsia="zh-CN"/>
        </w:rPr>
      </w:pPr>
      <w:bookmarkStart w:id="756" w:name="_Toc25224"/>
      <w:bookmarkStart w:id="757" w:name="_Toc24831"/>
      <w:bookmarkStart w:id="758" w:name="_Toc24994"/>
      <w:bookmarkStart w:id="759" w:name="_Toc16923"/>
      <w:bookmarkStart w:id="760" w:name="_Toc8051"/>
      <w:bookmarkStart w:id="761" w:name="_Toc25031"/>
      <w:bookmarkStart w:id="762" w:name="_Toc11806"/>
      <w:bookmarkStart w:id="763" w:name="_Toc15822"/>
      <w:bookmarkStart w:id="764" w:name="_Toc13872"/>
      <w:bookmarkStart w:id="765" w:name="_Toc21637"/>
      <w:bookmarkStart w:id="766" w:name="_Toc19370"/>
      <w:bookmarkStart w:id="767" w:name="_Toc11803"/>
      <w:bookmarkStart w:id="768" w:name="_Toc27506"/>
      <w:bookmarkStart w:id="769" w:name="_Toc4908"/>
      <w:bookmarkStart w:id="770" w:name="_Toc4884"/>
      <w:bookmarkStart w:id="771" w:name="_Toc24338"/>
      <w:bookmarkStart w:id="772" w:name="_Toc7310"/>
      <w:bookmarkStart w:id="773" w:name="_Toc23324"/>
      <w:bookmarkStart w:id="774" w:name="_Toc22959"/>
      <w:bookmarkStart w:id="775" w:name="_Toc30273"/>
      <w:bookmarkStart w:id="776" w:name="_Toc2464"/>
      <w:bookmarkStart w:id="777" w:name="_Toc12534"/>
      <w:bookmarkStart w:id="778" w:name="_Toc17442"/>
      <w:bookmarkStart w:id="779" w:name="_Toc12766"/>
      <w:bookmarkStart w:id="780" w:name="_Toc28315"/>
      <w:bookmarkStart w:id="781" w:name="_Toc21176"/>
      <w:bookmarkStart w:id="782" w:name="_Toc28507"/>
      <w:bookmarkStart w:id="783" w:name="_Toc4139"/>
      <w:bookmarkStart w:id="784" w:name="_Toc26254"/>
      <w:bookmarkStart w:id="785" w:name="_Toc165908355"/>
      <w:bookmarkStart w:id="786" w:name="_Toc13360"/>
      <w:bookmarkStart w:id="787" w:name="_Toc28599"/>
      <w:bookmarkStart w:id="788" w:name="_Toc4652"/>
      <w:bookmarkStart w:id="789" w:name="_Toc21850"/>
      <w:bookmarkStart w:id="790" w:name="_Toc30092"/>
      <w:bookmarkStart w:id="791" w:name="_Toc15038"/>
      <w:bookmarkStart w:id="792" w:name="_Toc689"/>
      <w:bookmarkStart w:id="793" w:name="_Toc15730"/>
      <w:bookmarkStart w:id="794" w:name="_Toc4113"/>
      <w:bookmarkStart w:id="795" w:name="_Toc164978328"/>
      <w:r>
        <w:rPr>
          <w:rFonts w:hint="eastAsia" w:ascii="黑体" w:hAnsi="黑体" w:eastAsia="黑体" w:cs="黑体"/>
          <w:b w:val="0"/>
          <w:bCs w:val="0"/>
          <w:color w:val="000000" w:themeColor="text1"/>
          <w:sz w:val="32"/>
          <w:szCs w:val="32"/>
          <w:highlight w:val="none"/>
          <w:lang w:val="en-US" w:eastAsia="zh-CN"/>
        </w:rPr>
        <w:t>八、安全保障</w:t>
      </w:r>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p>
    <w:p>
      <w:pPr>
        <w:spacing w:line="56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为有效保障互联网服务的安全和稳定性，根据国家有关要求，各系统要构建涵盖物理、网络、数据、系统、应用等全方位、多层次的安全防护体系。根据国家标准GB/T 35273-2020《信息安全技术-个人信息安全规范》加大对涉及企业秘密、个人隐私等重要数据的保护力度。</w:t>
      </w:r>
    </w:p>
    <w:p>
      <w:pPr>
        <w:pStyle w:val="2"/>
        <w:spacing w:before="120" w:after="120" w:line="560" w:lineRule="exact"/>
        <w:ind w:firstLine="640" w:firstLineChars="200"/>
        <w:rPr>
          <w:rFonts w:hint="default" w:ascii="黑体" w:hAnsi="黑体" w:eastAsia="黑体" w:cs="黑体"/>
          <w:b w:val="0"/>
          <w:bCs w:val="0"/>
          <w:color w:val="000000" w:themeColor="text1"/>
          <w:sz w:val="32"/>
          <w:szCs w:val="32"/>
          <w:highlight w:val="none"/>
          <w:lang w:val="en-US" w:eastAsia="zh-CN"/>
        </w:rPr>
      </w:pPr>
      <w:bookmarkStart w:id="796" w:name="_Toc3492"/>
      <w:bookmarkStart w:id="797" w:name="_Toc27336"/>
      <w:bookmarkStart w:id="798" w:name="_Toc26694"/>
      <w:bookmarkStart w:id="799" w:name="_Toc8363"/>
      <w:bookmarkStart w:id="800" w:name="_Toc3416"/>
      <w:bookmarkStart w:id="801" w:name="_Toc27927"/>
      <w:bookmarkStart w:id="802" w:name="_Toc16411"/>
      <w:bookmarkStart w:id="803" w:name="_Toc18207"/>
      <w:bookmarkStart w:id="804" w:name="_Toc19382"/>
      <w:bookmarkStart w:id="805" w:name="_Toc7831"/>
      <w:bookmarkStart w:id="806" w:name="_Toc18296"/>
      <w:bookmarkStart w:id="807" w:name="_Toc6708"/>
      <w:bookmarkStart w:id="808" w:name="_Toc8986"/>
      <w:r>
        <w:rPr>
          <w:rFonts w:hint="eastAsia" w:ascii="黑体" w:hAnsi="黑体" w:eastAsia="黑体" w:cs="黑体"/>
          <w:b w:val="0"/>
          <w:bCs w:val="0"/>
          <w:color w:val="000000" w:themeColor="text1"/>
          <w:sz w:val="32"/>
          <w:szCs w:val="32"/>
          <w:highlight w:val="none"/>
          <w:lang w:val="en-US" w:eastAsia="zh-CN"/>
        </w:rPr>
        <w:t>九、注意事项</w:t>
      </w:r>
      <w:bookmarkEnd w:id="796"/>
      <w:bookmarkEnd w:id="797"/>
      <w:bookmarkEnd w:id="798"/>
      <w:bookmarkEnd w:id="799"/>
      <w:bookmarkEnd w:id="800"/>
      <w:bookmarkEnd w:id="801"/>
      <w:bookmarkEnd w:id="802"/>
      <w:bookmarkEnd w:id="803"/>
      <w:bookmarkEnd w:id="804"/>
      <w:bookmarkEnd w:id="805"/>
      <w:bookmarkEnd w:id="806"/>
      <w:bookmarkEnd w:id="807"/>
      <w:bookmarkEnd w:id="808"/>
    </w:p>
    <w:p>
      <w:pPr>
        <w:spacing w:line="560" w:lineRule="exact"/>
        <w:ind w:firstLine="640" w:firstLineChars="200"/>
        <w:rPr>
          <w:rFonts w:hint="default"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lang w:val="en-US" w:eastAsia="zh-CN"/>
        </w:rPr>
        <w:t>1.办理外商投资企业设立登记业务，在登记信息填报完成后，必须强制进入外商投资信息报告填报环节，待外商投资信息报告填报后再统一申请提交，避免出现外商投资信息报告填报后，</w:t>
      </w:r>
      <w:r>
        <w:rPr>
          <w:rFonts w:hint="eastAsia" w:ascii="仿宋_GB2312" w:hAnsi="仿宋_GB2312" w:eastAsia="仿宋_GB2312" w:cs="仿宋_GB2312"/>
          <w:sz w:val="32"/>
          <w:szCs w:val="32"/>
          <w:highlight w:val="none"/>
          <w:lang w:val="en-US" w:eastAsia="zh-CN"/>
        </w:rPr>
        <w:t>又重新返回修改登记信息，导致外商投资信息报告与登记信息的不一致情况。</w:t>
      </w:r>
    </w:p>
    <w:p>
      <w:pPr>
        <w:spacing w:line="560" w:lineRule="exact"/>
        <w:ind w:firstLine="640" w:firstLineChars="200"/>
        <w:rPr>
          <w:rFonts w:hint="eastAsia" w:ascii="仿宋_GB2312" w:hAnsi="仿宋_GB2312" w:eastAsia="仿宋_GB2312" w:cs="仿宋_GB2312"/>
          <w:color w:val="000000" w:themeColor="text1"/>
          <w:sz w:val="32"/>
          <w:szCs w:val="32"/>
          <w:highlight w:val="none"/>
          <w:lang w:val="en-US" w:eastAsia="zh-CN"/>
        </w:rPr>
      </w:pPr>
      <w:r>
        <w:rPr>
          <w:rFonts w:hint="eastAsia" w:ascii="仿宋_GB2312" w:hAnsi="仿宋_GB2312" w:eastAsia="仿宋_GB2312" w:cs="仿宋_GB2312"/>
          <w:sz w:val="32"/>
          <w:szCs w:val="32"/>
          <w:highlight w:val="none"/>
          <w:lang w:val="en-US" w:eastAsia="zh-CN"/>
        </w:rPr>
        <w:t>2.办理外商投资企业设立登记或变更登记（备案）业务，当核准完成后，如果填报了外商投资信息报告，必须</w:t>
      </w:r>
      <w:r>
        <w:rPr>
          <w:rFonts w:hint="eastAsia" w:ascii="仿宋_GB2312" w:hAnsi="仿宋_GB2312" w:eastAsia="仿宋_GB2312" w:cs="仿宋_GB2312"/>
          <w:color w:val="000000" w:themeColor="text1"/>
          <w:sz w:val="32"/>
          <w:szCs w:val="32"/>
          <w:highlight w:val="none"/>
          <w:lang w:val="en-US" w:eastAsia="zh-CN"/>
        </w:rPr>
        <w:t>调用“业务办理流程信息上报接口”上报核准结果。</w:t>
      </w:r>
    </w:p>
    <w:p>
      <w:pPr>
        <w:ind w:firstLine="640" w:firstLineChars="200"/>
        <w:rPr>
          <w:rFonts w:hint="eastAsia" w:ascii="黑体" w:hAnsi="黑体" w:eastAsia="黑体" w:cs="黑体"/>
          <w:b w:val="0"/>
          <w:bCs w:val="0"/>
          <w:color w:val="000000" w:themeColor="text1"/>
          <w:sz w:val="32"/>
          <w:szCs w:val="32"/>
          <w:highlight w:val="none"/>
          <w:lang w:val="en-US" w:eastAsia="zh-CN"/>
        </w:rPr>
      </w:pPr>
      <w:r>
        <w:rPr>
          <w:rFonts w:hint="eastAsia" w:ascii="仿宋_GB2312" w:hAnsi="仿宋_GB2312" w:eastAsia="仿宋_GB2312" w:cs="仿宋_GB2312"/>
          <w:color w:val="000000" w:themeColor="text1"/>
          <w:sz w:val="32"/>
          <w:szCs w:val="32"/>
          <w:highlight w:val="none"/>
          <w:lang w:val="en-US" w:eastAsia="zh-CN"/>
        </w:rPr>
        <w:t>3.办理外资转内资业务，</w:t>
      </w:r>
      <w:r>
        <w:rPr>
          <w:rFonts w:hint="eastAsia" w:ascii="仿宋_GB2312" w:hAnsi="仿宋_GB2312" w:eastAsia="仿宋_GB2312" w:cs="仿宋_GB2312"/>
          <w:sz w:val="32"/>
          <w:szCs w:val="32"/>
          <w:highlight w:val="none"/>
          <w:lang w:val="en-US" w:eastAsia="zh-CN"/>
        </w:rPr>
        <w:t>当核准完成后，必须</w:t>
      </w:r>
      <w:r>
        <w:rPr>
          <w:rFonts w:hint="eastAsia" w:ascii="仿宋_GB2312" w:hAnsi="仿宋_GB2312" w:eastAsia="仿宋_GB2312" w:cs="仿宋_GB2312"/>
          <w:color w:val="000000" w:themeColor="text1"/>
          <w:sz w:val="32"/>
          <w:szCs w:val="32"/>
          <w:highlight w:val="none"/>
          <w:lang w:val="en-US" w:eastAsia="zh-CN"/>
        </w:rPr>
        <w:t>调用“外资转内资信息上报接口”上报外商投资企业转内资企业信息。</w:t>
      </w:r>
      <w:bookmarkStart w:id="809" w:name="_Toc27471"/>
      <w:bookmarkStart w:id="810" w:name="_Toc24851"/>
      <w:bookmarkStart w:id="811" w:name="_Toc5426"/>
      <w:bookmarkStart w:id="812" w:name="_Toc4063"/>
      <w:bookmarkStart w:id="813" w:name="_Toc8357"/>
      <w:bookmarkStart w:id="814" w:name="_Toc31611"/>
      <w:bookmarkStart w:id="815" w:name="_Toc28918"/>
    </w:p>
    <w:p>
      <w:pPr>
        <w:pStyle w:val="2"/>
        <w:pageBreakBefore/>
        <w:spacing w:before="120" w:after="120" w:line="560" w:lineRule="exact"/>
        <w:ind w:firstLine="640" w:firstLineChars="200"/>
        <w:rPr>
          <w:rFonts w:hint="default" w:ascii="黑体" w:hAnsi="黑体" w:eastAsia="黑体" w:cs="黑体"/>
          <w:b w:val="0"/>
          <w:bCs w:val="0"/>
          <w:color w:val="000000" w:themeColor="text1"/>
          <w:sz w:val="32"/>
          <w:szCs w:val="32"/>
          <w:highlight w:val="none"/>
          <w:lang w:val="en-US" w:eastAsia="zh-CN"/>
        </w:rPr>
      </w:pPr>
      <w:bookmarkStart w:id="816" w:name="_Toc15424"/>
      <w:bookmarkStart w:id="817" w:name="_Toc17577"/>
      <w:bookmarkStart w:id="818" w:name="_Toc11242"/>
      <w:r>
        <w:rPr>
          <w:rFonts w:hint="eastAsia" w:ascii="黑体" w:hAnsi="黑体" w:eastAsia="黑体" w:cs="黑体"/>
          <w:b w:val="0"/>
          <w:bCs w:val="0"/>
          <w:color w:val="000000" w:themeColor="text1"/>
          <w:sz w:val="32"/>
          <w:szCs w:val="32"/>
          <w:highlight w:val="none"/>
          <w:lang w:val="en-US" w:eastAsia="zh-CN"/>
        </w:rPr>
        <w:t>附件</w:t>
      </w:r>
      <w:bookmarkEnd w:id="809"/>
      <w:bookmarkEnd w:id="810"/>
      <w:bookmarkEnd w:id="811"/>
      <w:bookmarkEnd w:id="816"/>
      <w:bookmarkEnd w:id="817"/>
      <w:bookmarkEnd w:id="818"/>
    </w:p>
    <w:bookmarkEnd w:id="812"/>
    <w:bookmarkEnd w:id="813"/>
    <w:bookmarkEnd w:id="814"/>
    <w:bookmarkEnd w:id="815"/>
    <w:p>
      <w:pPr>
        <w:spacing w:line="480" w:lineRule="auto"/>
        <w:jc w:val="center"/>
        <w:rPr>
          <w:rFonts w:hint="default" w:ascii="华文中宋" w:hAnsi="华文中宋" w:eastAsia="华文中宋" w:cstheme="minorBidi"/>
          <w:b/>
          <w:bCs w:val="0"/>
          <w:color w:val="000000"/>
          <w:sz w:val="52"/>
          <w:szCs w:val="52"/>
          <w:lang w:val="en-US" w:eastAsia="zh-CN"/>
        </w:rPr>
      </w:pPr>
    </w:p>
    <w:p>
      <w:pPr>
        <w:spacing w:line="480" w:lineRule="auto"/>
        <w:jc w:val="center"/>
        <w:rPr>
          <w:rFonts w:hint="default" w:ascii="华文中宋" w:hAnsi="华文中宋" w:eastAsia="华文中宋"/>
          <w:b w:val="0"/>
          <w:bCs/>
          <w:color w:val="000000"/>
          <w:sz w:val="52"/>
          <w:szCs w:val="52"/>
          <w:lang w:val="en-US" w:eastAsia="zh-CN"/>
        </w:rPr>
      </w:pPr>
      <w:r>
        <w:rPr>
          <w:rFonts w:hint="eastAsia" w:ascii="华文中宋" w:hAnsi="华文中宋" w:eastAsia="华文中宋"/>
          <w:b w:val="0"/>
          <w:bCs/>
          <w:color w:val="000000"/>
          <w:sz w:val="52"/>
          <w:szCs w:val="52"/>
          <w:lang w:val="en-US" w:eastAsia="zh-CN"/>
        </w:rPr>
        <w:t>国家市场监督管理总局</w:t>
      </w:r>
    </w:p>
    <w:p>
      <w:pPr>
        <w:spacing w:line="480" w:lineRule="auto"/>
        <w:jc w:val="center"/>
        <w:rPr>
          <w:rFonts w:hint="eastAsia" w:ascii="华文中宋" w:hAnsi="华文中宋" w:eastAsia="华文中宋"/>
          <w:b w:val="0"/>
          <w:bCs/>
          <w:color w:val="000000"/>
          <w:sz w:val="52"/>
          <w:szCs w:val="52"/>
        </w:rPr>
      </w:pPr>
      <w:r>
        <w:rPr>
          <w:rFonts w:hint="eastAsia" w:ascii="华文中宋" w:hAnsi="华文中宋" w:eastAsia="华文中宋"/>
          <w:b w:val="0"/>
          <w:bCs/>
          <w:color w:val="000000"/>
          <w:sz w:val="52"/>
          <w:szCs w:val="52"/>
          <w:lang w:val="en-US" w:eastAsia="zh-CN"/>
        </w:rPr>
        <w:t>外商投资信息报告直报服务</w:t>
      </w:r>
      <w:r>
        <w:rPr>
          <w:rFonts w:hint="eastAsia" w:ascii="华文中宋" w:hAnsi="华文中宋" w:eastAsia="华文中宋"/>
          <w:b w:val="0"/>
          <w:bCs/>
          <w:color w:val="000000"/>
          <w:sz w:val="52"/>
          <w:szCs w:val="52"/>
        </w:rPr>
        <w:t>集成</w:t>
      </w:r>
    </w:p>
    <w:p>
      <w:pPr>
        <w:spacing w:line="480" w:lineRule="auto"/>
        <w:jc w:val="center"/>
        <w:rPr>
          <w:rFonts w:ascii="华文中宋" w:hAnsi="华文中宋" w:eastAsia="华文中宋"/>
          <w:b w:val="0"/>
          <w:bCs/>
          <w:color w:val="000000"/>
          <w:sz w:val="52"/>
          <w:szCs w:val="52"/>
        </w:rPr>
      </w:pPr>
      <w:r>
        <w:rPr>
          <w:rFonts w:hint="eastAsia" w:ascii="华文中宋" w:hAnsi="华文中宋" w:eastAsia="华文中宋"/>
          <w:b w:val="0"/>
          <w:bCs/>
          <w:color w:val="000000"/>
          <w:sz w:val="52"/>
          <w:szCs w:val="52"/>
        </w:rPr>
        <w:t>技术规范</w:t>
      </w:r>
    </w:p>
    <w:p>
      <w:pPr>
        <w:spacing w:line="480" w:lineRule="auto"/>
        <w:jc w:val="center"/>
        <w:rPr>
          <w:rFonts w:ascii="华文中宋" w:hAnsi="华文中宋" w:eastAsia="华文中宋"/>
          <w:b w:val="0"/>
          <w:bCs/>
          <w:color w:val="000000"/>
          <w:sz w:val="52"/>
          <w:szCs w:val="52"/>
        </w:rPr>
      </w:pPr>
      <w:r>
        <w:rPr>
          <w:rFonts w:hint="eastAsia" w:ascii="华文中宋" w:hAnsi="华文中宋" w:eastAsia="华文中宋"/>
          <w:b w:val="0"/>
          <w:bCs/>
          <w:color w:val="000000"/>
          <w:sz w:val="52"/>
          <w:szCs w:val="52"/>
        </w:rPr>
        <w:t>（试行）</w:t>
      </w:r>
    </w:p>
    <w:p>
      <w:pPr>
        <w:spacing w:line="480" w:lineRule="auto"/>
        <w:jc w:val="center"/>
        <w:rPr>
          <w:rFonts w:ascii="华文中宋" w:hAnsi="华文中宋" w:eastAsia="华文中宋"/>
          <w:b/>
          <w:color w:val="000000"/>
          <w:sz w:val="52"/>
          <w:szCs w:val="52"/>
        </w:rPr>
      </w:pPr>
    </w:p>
    <w:p>
      <w:pPr>
        <w:jc w:val="left"/>
        <w:rPr>
          <w:rFonts w:ascii="宋体" w:hAnsi="宋体" w:cs="宋体"/>
          <w:b/>
          <w:sz w:val="32"/>
          <w:szCs w:val="32"/>
        </w:rPr>
      </w:pPr>
    </w:p>
    <w:p>
      <w:pPr>
        <w:jc w:val="left"/>
        <w:rPr>
          <w:rFonts w:ascii="宋体" w:hAnsi="宋体" w:cs="宋体"/>
          <w:b/>
          <w:sz w:val="32"/>
          <w:szCs w:val="32"/>
        </w:rPr>
      </w:pPr>
    </w:p>
    <w:p>
      <w:pPr>
        <w:jc w:val="left"/>
        <w:rPr>
          <w:rFonts w:ascii="宋体" w:hAnsi="宋体" w:cs="宋体"/>
          <w:b/>
          <w:sz w:val="32"/>
          <w:szCs w:val="32"/>
        </w:rPr>
      </w:pPr>
    </w:p>
    <w:p>
      <w:pPr>
        <w:jc w:val="left"/>
        <w:rPr>
          <w:rFonts w:ascii="宋体" w:hAnsi="宋体" w:cs="宋体"/>
          <w:b/>
          <w:sz w:val="32"/>
          <w:szCs w:val="32"/>
        </w:rPr>
      </w:pPr>
    </w:p>
    <w:p>
      <w:pPr>
        <w:jc w:val="left"/>
        <w:rPr>
          <w:rFonts w:ascii="宋体" w:hAnsi="宋体" w:cs="宋体"/>
          <w:b/>
          <w:sz w:val="32"/>
          <w:szCs w:val="32"/>
        </w:rPr>
      </w:pPr>
    </w:p>
    <w:p>
      <w:pPr>
        <w:jc w:val="left"/>
        <w:rPr>
          <w:rFonts w:ascii="宋体" w:hAnsi="宋体" w:cs="宋体"/>
          <w:b/>
          <w:sz w:val="32"/>
          <w:szCs w:val="32"/>
        </w:rPr>
      </w:pPr>
    </w:p>
    <w:p>
      <w:pPr>
        <w:jc w:val="left"/>
        <w:rPr>
          <w:rFonts w:ascii="宋体" w:hAnsi="宋体" w:cs="宋体"/>
          <w:b/>
          <w:sz w:val="32"/>
          <w:szCs w:val="32"/>
        </w:rPr>
      </w:pPr>
    </w:p>
    <w:p>
      <w:pPr>
        <w:jc w:val="left"/>
        <w:rPr>
          <w:rFonts w:ascii="宋体" w:hAnsi="宋体" w:cs="宋体"/>
          <w:b/>
          <w:sz w:val="32"/>
          <w:szCs w:val="32"/>
        </w:rPr>
      </w:pPr>
    </w:p>
    <w:p>
      <w:pPr>
        <w:jc w:val="left"/>
        <w:rPr>
          <w:rFonts w:ascii="宋体" w:hAnsi="宋体" w:cs="宋体"/>
          <w:b/>
          <w:sz w:val="32"/>
          <w:szCs w:val="32"/>
        </w:rPr>
      </w:pPr>
    </w:p>
    <w:p>
      <w:pPr>
        <w:jc w:val="left"/>
        <w:rPr>
          <w:rFonts w:ascii="宋体" w:hAnsi="宋体" w:cs="宋体"/>
          <w:b/>
          <w:sz w:val="32"/>
          <w:szCs w:val="32"/>
        </w:rPr>
      </w:pPr>
    </w:p>
    <w:p>
      <w:pPr>
        <w:jc w:val="left"/>
        <w:rPr>
          <w:rFonts w:ascii="宋体" w:hAnsi="宋体" w:cs="宋体"/>
          <w:b/>
          <w:sz w:val="32"/>
          <w:szCs w:val="32"/>
        </w:rPr>
      </w:pPr>
    </w:p>
    <w:p>
      <w:pPr>
        <w:spacing w:line="360" w:lineRule="auto"/>
        <w:jc w:val="center"/>
        <w:rPr>
          <w:rFonts w:ascii="Arial" w:hAnsi="Arial" w:cs="Arial"/>
          <w:b w:val="0"/>
          <w:bCs/>
          <w:color w:val="000000"/>
          <w:sz w:val="36"/>
          <w:szCs w:val="28"/>
        </w:rPr>
      </w:pPr>
      <w:r>
        <w:rPr>
          <w:rFonts w:hint="eastAsia" w:ascii="Arial" w:hAnsi="Arial" w:cs="Arial"/>
          <w:b w:val="0"/>
          <w:bCs/>
          <w:color w:val="000000"/>
          <w:sz w:val="36"/>
          <w:szCs w:val="28"/>
        </w:rPr>
        <w:t>202</w:t>
      </w:r>
      <w:r>
        <w:rPr>
          <w:rFonts w:hint="eastAsia" w:ascii="Arial" w:hAnsi="Arial" w:cs="Arial"/>
          <w:b w:val="0"/>
          <w:bCs/>
          <w:color w:val="000000"/>
          <w:sz w:val="36"/>
          <w:szCs w:val="28"/>
          <w:lang w:val="en-US" w:eastAsia="zh-CN"/>
        </w:rPr>
        <w:t>5</w:t>
      </w:r>
      <w:r>
        <w:rPr>
          <w:rFonts w:hint="eastAsia" w:ascii="Arial" w:hAnsi="Arial" w:cs="Arial"/>
          <w:b w:val="0"/>
          <w:bCs/>
          <w:color w:val="000000"/>
          <w:sz w:val="36"/>
          <w:szCs w:val="28"/>
        </w:rPr>
        <w:t>年</w:t>
      </w:r>
      <w:r>
        <w:rPr>
          <w:rFonts w:hint="eastAsia" w:ascii="Arial" w:hAnsi="Arial" w:cs="Arial"/>
          <w:b w:val="0"/>
          <w:bCs/>
          <w:color w:val="000000"/>
          <w:sz w:val="36"/>
          <w:szCs w:val="28"/>
          <w:lang w:val="en-US" w:eastAsia="zh-CN"/>
        </w:rPr>
        <w:t>4</w:t>
      </w:r>
      <w:r>
        <w:rPr>
          <w:rFonts w:hint="eastAsia" w:ascii="Arial" w:hAnsi="Arial" w:cs="Arial"/>
          <w:b w:val="0"/>
          <w:bCs/>
          <w:color w:val="000000"/>
          <w:sz w:val="36"/>
          <w:szCs w:val="28"/>
        </w:rPr>
        <w:t>月</w:t>
      </w:r>
    </w:p>
    <w:p>
      <w:pPr>
        <w:rPr>
          <w:rFonts w:ascii="宋体" w:hAnsi="宋体" w:cs="宋体"/>
          <w:b/>
          <w:sz w:val="32"/>
          <w:szCs w:val="32"/>
        </w:rPr>
      </w:pPr>
      <w:r>
        <w:rPr>
          <w:rFonts w:hint="eastAsia" w:ascii="宋体" w:hAnsi="宋体" w:cs="宋体"/>
          <w:b/>
          <w:sz w:val="32"/>
          <w:szCs w:val="32"/>
        </w:rPr>
        <w:br w:type="page"/>
      </w:r>
    </w:p>
    <w:p>
      <w:pPr>
        <w:rPr>
          <w:rFonts w:hint="eastAsia" w:ascii="仿宋" w:hAnsi="仿宋" w:eastAsia="仿宋" w:cs="仿宋"/>
          <w:bCs/>
          <w:sz w:val="32"/>
          <w:szCs w:val="44"/>
        </w:rPr>
      </w:pPr>
      <w:bookmarkStart w:id="819" w:name="_Toc505088756"/>
      <w:bookmarkStart w:id="820" w:name="_Toc6336"/>
      <w:bookmarkStart w:id="821" w:name="_Toc502139570"/>
      <w:bookmarkStart w:id="822" w:name="_Toc32689"/>
      <w:bookmarkStart w:id="823" w:name="_Toc14992"/>
      <w:bookmarkStart w:id="824" w:name="_Toc21867"/>
      <w:bookmarkStart w:id="825" w:name="_Toc27837"/>
      <w:bookmarkStart w:id="826" w:name="_Toc15712"/>
      <w:bookmarkStart w:id="827" w:name="OLE_LINK3"/>
      <w:r>
        <w:rPr>
          <w:rFonts w:hint="eastAsia" w:ascii="仿宋" w:hAnsi="仿宋" w:eastAsia="仿宋" w:cs="仿宋"/>
          <w:bCs/>
          <w:sz w:val="32"/>
          <w:szCs w:val="44"/>
          <w:lang w:val="en-US" w:eastAsia="zh-CN"/>
        </w:rPr>
        <w:t>1.</w:t>
      </w:r>
      <w:r>
        <w:rPr>
          <w:rFonts w:hint="eastAsia" w:ascii="仿宋" w:hAnsi="仿宋" w:eastAsia="仿宋" w:cs="仿宋"/>
          <w:bCs/>
          <w:sz w:val="32"/>
          <w:szCs w:val="44"/>
        </w:rPr>
        <w:t>概述</w:t>
      </w:r>
      <w:bookmarkEnd w:id="819"/>
      <w:bookmarkEnd w:id="820"/>
      <w:bookmarkEnd w:id="821"/>
      <w:bookmarkEnd w:id="822"/>
      <w:bookmarkEnd w:id="823"/>
      <w:bookmarkEnd w:id="824"/>
      <w:bookmarkEnd w:id="825"/>
      <w:bookmarkEnd w:id="826"/>
    </w:p>
    <w:bookmarkEnd w:id="827"/>
    <w:p>
      <w:pPr>
        <w:keepNext w:val="0"/>
        <w:keepLines w:val="0"/>
        <w:pageBreakBefore w:val="0"/>
        <w:widowControl w:val="0"/>
        <w:kinsoku/>
        <w:wordWrap/>
        <w:overflowPunct/>
        <w:topLinePunct w:val="0"/>
        <w:autoSpaceDE/>
        <w:autoSpaceDN/>
        <w:bidi w:val="0"/>
        <w:adjustRightInd/>
        <w:snapToGrid/>
        <w:ind w:firstLine="560" w:firstLineChars="200"/>
        <w:jc w:val="left"/>
        <w:textAlignment w:val="auto"/>
        <w:rPr>
          <w:rFonts w:hint="eastAsia" w:ascii="仿宋" w:hAnsi="仿宋" w:eastAsia="仿宋" w:cs="仿宋"/>
          <w:bCs/>
          <w:sz w:val="28"/>
          <w:szCs w:val="28"/>
        </w:rPr>
      </w:pPr>
      <w:r>
        <w:rPr>
          <w:rFonts w:hint="eastAsia" w:ascii="仿宋" w:hAnsi="仿宋" w:eastAsia="仿宋" w:cs="仿宋"/>
          <w:bCs/>
          <w:sz w:val="28"/>
          <w:szCs w:val="28"/>
          <w:lang w:val="en-US" w:eastAsia="zh-CN"/>
        </w:rPr>
        <w:t>根据《</w:t>
      </w:r>
      <w:r>
        <w:rPr>
          <w:rFonts w:hint="eastAsia" w:ascii="仿宋" w:hAnsi="仿宋" w:eastAsia="仿宋" w:cs="仿宋"/>
          <w:bCs/>
          <w:sz w:val="28"/>
          <w:szCs w:val="28"/>
        </w:rPr>
        <w:t>外商投资信息报告直报系统改造技术方案</w:t>
      </w:r>
      <w:r>
        <w:rPr>
          <w:rFonts w:hint="eastAsia" w:ascii="仿宋" w:hAnsi="仿宋" w:eastAsia="仿宋" w:cs="仿宋"/>
          <w:bCs/>
          <w:sz w:val="28"/>
          <w:szCs w:val="28"/>
          <w:lang w:eastAsia="zh-CN"/>
        </w:rPr>
        <w:t>》，</w:t>
      </w:r>
      <w:r>
        <w:rPr>
          <w:rFonts w:hint="eastAsia" w:ascii="仿宋" w:hAnsi="仿宋" w:eastAsia="仿宋" w:cs="仿宋"/>
          <w:bCs/>
          <w:sz w:val="28"/>
          <w:szCs w:val="28"/>
          <w:lang w:val="en-US" w:eastAsia="zh-CN"/>
        </w:rPr>
        <w:t>为省级市场监管局（以下简称“省局”）登记系统提供嵌入式</w:t>
      </w:r>
      <w:r>
        <w:rPr>
          <w:rFonts w:hint="eastAsia" w:ascii="仿宋" w:hAnsi="仿宋" w:eastAsia="仿宋" w:cs="仿宋"/>
          <w:bCs/>
          <w:sz w:val="28"/>
          <w:szCs w:val="28"/>
        </w:rPr>
        <w:t>直报</w:t>
      </w:r>
      <w:r>
        <w:rPr>
          <w:rFonts w:hint="eastAsia" w:ascii="仿宋" w:hAnsi="仿宋" w:eastAsia="仿宋" w:cs="仿宋"/>
          <w:bCs/>
          <w:sz w:val="28"/>
          <w:szCs w:val="28"/>
          <w:lang w:val="en-US" w:eastAsia="zh-CN"/>
        </w:rPr>
        <w:t>服务，完成外商投资企业、外国（地区）企业在中国境内从事生产经营活动、从事生产经营活动的外国（地区）企业分支机构或代表机构的设立及变更信息采集上报工作，制定本技术规范</w:t>
      </w:r>
      <w:r>
        <w:rPr>
          <w:rFonts w:hint="eastAsia" w:ascii="仿宋" w:hAnsi="仿宋" w:eastAsia="仿宋" w:cs="仿宋"/>
          <w:bCs/>
          <w:sz w:val="28"/>
          <w:szCs w:val="28"/>
        </w:rPr>
        <w:t>。</w:t>
      </w:r>
    </w:p>
    <w:p>
      <w:pPr>
        <w:rPr>
          <w:rFonts w:hint="eastAsia" w:ascii="仿宋" w:hAnsi="仿宋" w:eastAsia="仿宋" w:cs="仿宋"/>
          <w:bCs/>
          <w:sz w:val="32"/>
          <w:szCs w:val="44"/>
        </w:rPr>
      </w:pPr>
      <w:bookmarkStart w:id="828" w:name="_Toc30267"/>
      <w:bookmarkStart w:id="829" w:name="_Toc409"/>
      <w:bookmarkStart w:id="830" w:name="_Toc13325"/>
      <w:bookmarkStart w:id="831" w:name="_Toc5588"/>
      <w:bookmarkStart w:id="832" w:name="_Toc11466"/>
      <w:bookmarkStart w:id="833" w:name="_Toc11209"/>
      <w:bookmarkStart w:id="834" w:name="OLE_LINK4"/>
      <w:r>
        <w:rPr>
          <w:rFonts w:hint="eastAsia" w:ascii="仿宋" w:hAnsi="仿宋" w:eastAsia="仿宋" w:cs="仿宋"/>
          <w:bCs/>
          <w:sz w:val="32"/>
          <w:szCs w:val="44"/>
          <w:lang w:val="en-US" w:eastAsia="zh-CN"/>
        </w:rPr>
        <w:t>2.</w:t>
      </w:r>
      <w:r>
        <w:rPr>
          <w:rFonts w:hint="eastAsia" w:ascii="仿宋" w:hAnsi="仿宋" w:eastAsia="仿宋" w:cs="仿宋"/>
          <w:bCs/>
          <w:sz w:val="32"/>
          <w:szCs w:val="44"/>
        </w:rPr>
        <w:t>身份认证</w:t>
      </w:r>
      <w:bookmarkEnd w:id="828"/>
      <w:bookmarkEnd w:id="829"/>
      <w:bookmarkEnd w:id="830"/>
      <w:bookmarkEnd w:id="831"/>
      <w:bookmarkEnd w:id="832"/>
      <w:bookmarkEnd w:id="833"/>
    </w:p>
    <w:bookmarkEnd w:id="834"/>
    <w:p>
      <w:pPr>
        <w:keepNext w:val="0"/>
        <w:keepLines w:val="0"/>
        <w:pageBreakBefore w:val="0"/>
        <w:widowControl w:val="0"/>
        <w:kinsoku/>
        <w:wordWrap/>
        <w:overflowPunct/>
        <w:topLinePunct w:val="0"/>
        <w:autoSpaceDE/>
        <w:autoSpaceDN/>
        <w:bidi w:val="0"/>
        <w:adjustRightInd/>
        <w:snapToGrid/>
        <w:ind w:firstLine="560" w:firstLineChars="200"/>
        <w:jc w:val="left"/>
        <w:textAlignment w:val="auto"/>
        <w:rPr>
          <w:rFonts w:hint="eastAsia" w:ascii="仿宋" w:hAnsi="仿宋" w:eastAsia="仿宋" w:cs="仿宋"/>
          <w:b/>
          <w:sz w:val="32"/>
          <w:szCs w:val="32"/>
        </w:rPr>
      </w:pPr>
      <w:r>
        <w:rPr>
          <w:rFonts w:hint="eastAsia" w:ascii="仿宋" w:hAnsi="仿宋" w:eastAsia="仿宋" w:cs="仿宋"/>
          <w:bCs/>
          <w:sz w:val="28"/>
          <w:szCs w:val="28"/>
        </w:rPr>
        <w:t>由市场监管总局提供Client_ID，调用</w:t>
      </w:r>
      <w:r>
        <w:rPr>
          <w:rFonts w:hint="eastAsia" w:ascii="仿宋" w:hAnsi="仿宋" w:eastAsia="仿宋" w:cs="仿宋"/>
          <w:bCs/>
          <w:sz w:val="28"/>
          <w:szCs w:val="28"/>
          <w:lang w:val="en-US" w:eastAsia="zh-CN"/>
        </w:rPr>
        <w:t>外商投资报告</w:t>
      </w:r>
      <w:r>
        <w:rPr>
          <w:rFonts w:hint="eastAsia" w:ascii="仿宋" w:hAnsi="仿宋" w:eastAsia="仿宋" w:cs="仿宋"/>
          <w:bCs/>
          <w:sz w:val="28"/>
          <w:szCs w:val="28"/>
        </w:rPr>
        <w:t>服务获取授权码，使用授权码交换访问令牌作为参数TOKEN来访问</w:t>
      </w:r>
      <w:r>
        <w:rPr>
          <w:rFonts w:hint="eastAsia" w:ascii="仿宋" w:hAnsi="仿宋" w:eastAsia="仿宋" w:cs="仿宋"/>
          <w:bCs/>
          <w:sz w:val="28"/>
          <w:szCs w:val="28"/>
          <w:lang w:val="en-US" w:eastAsia="zh-CN"/>
        </w:rPr>
        <w:t>外商投资报告</w:t>
      </w:r>
      <w:r>
        <w:rPr>
          <w:rFonts w:hint="eastAsia" w:ascii="仿宋" w:hAnsi="仿宋" w:eastAsia="仿宋" w:cs="仿宋"/>
          <w:bCs/>
          <w:sz w:val="28"/>
          <w:szCs w:val="28"/>
        </w:rPr>
        <w:t>服务，具体流程如下：</w:t>
      </w:r>
    </w:p>
    <w:p>
      <w:pPr>
        <w:jc w:val="left"/>
        <w:rPr>
          <w:rFonts w:hint="eastAsia" w:ascii="仿宋" w:hAnsi="仿宋" w:eastAsia="仿宋" w:cs="仿宋"/>
          <w:b/>
          <w:sz w:val="32"/>
          <w:szCs w:val="32"/>
        </w:rPr>
      </w:pPr>
      <w:r>
        <w:rPr>
          <w:rFonts w:hint="eastAsia" w:ascii="仿宋" w:hAnsi="仿宋" w:eastAsia="仿宋" w:cs="仿宋"/>
        </w:rPr>
        <w:drawing>
          <wp:inline distT="0" distB="0" distL="114300" distR="114300">
            <wp:extent cx="5269230" cy="3561080"/>
            <wp:effectExtent l="0" t="0" r="7620" b="1270"/>
            <wp:docPr id="2" name="图片 2"/>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true"/>
                    </pic:cNvPicPr>
                  </pic:nvPicPr>
                  <pic:blipFill>
                    <a:blip r:embed="rId16"/>
                    <a:stretch>
                      <a:fillRect/>
                    </a:stretch>
                  </pic:blipFill>
                  <pic:spPr>
                    <a:xfrm>
                      <a:off x="0" y="0"/>
                      <a:ext cx="5269230" cy="3561080"/>
                    </a:xfrm>
                    <a:prstGeom prst="rect">
                      <a:avLst/>
                    </a:prstGeom>
                    <a:noFill/>
                    <a:ln>
                      <a:noFill/>
                    </a:ln>
                  </pic:spPr>
                </pic:pic>
              </a:graphicData>
            </a:graphic>
          </wp:inline>
        </w:drawing>
      </w:r>
    </w:p>
    <w:p>
      <w:pPr>
        <w:jc w:val="left"/>
        <w:outlineLvl w:val="9"/>
        <w:rPr>
          <w:rFonts w:hint="eastAsia" w:ascii="仿宋" w:hAnsi="仿宋" w:eastAsia="仿宋" w:cs="仿宋"/>
          <w:bCs w:val="0"/>
          <w:sz w:val="28"/>
          <w:szCs w:val="28"/>
        </w:rPr>
      </w:pPr>
      <w:bookmarkStart w:id="835" w:name="_Toc4694"/>
      <w:bookmarkStart w:id="836" w:name="_Toc13108"/>
      <w:bookmarkStart w:id="837" w:name="_Toc23248"/>
      <w:bookmarkStart w:id="838" w:name="_Toc5614"/>
      <w:bookmarkStart w:id="839" w:name="_Toc24230"/>
      <w:bookmarkStart w:id="840" w:name="_Toc886"/>
      <w:r>
        <w:rPr>
          <w:rFonts w:hint="eastAsia" w:ascii="仿宋" w:hAnsi="仿宋" w:eastAsia="仿宋" w:cs="仿宋"/>
          <w:bCs w:val="0"/>
          <w:sz w:val="28"/>
          <w:szCs w:val="28"/>
        </w:rPr>
        <w:t>（1）客户端发送字段</w:t>
      </w:r>
      <w:bookmarkEnd w:id="835"/>
      <w:bookmarkEnd w:id="836"/>
      <w:bookmarkEnd w:id="837"/>
      <w:bookmarkEnd w:id="838"/>
      <w:bookmarkEnd w:id="839"/>
      <w:bookmarkEnd w:id="840"/>
    </w:p>
    <w:tbl>
      <w:tblPr>
        <w:tblStyle w:val="19"/>
        <w:tblW w:w="907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34"/>
        <w:gridCol w:w="2459"/>
        <w:gridCol w:w="2443"/>
        <w:gridCol w:w="1096"/>
        <w:gridCol w:w="10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80" w:hRule="atLeast"/>
        </w:trPr>
        <w:tc>
          <w:tcPr>
            <w:tcW w:w="1911" w:type="dxa"/>
            <w:vAlign w:val="center"/>
          </w:tcPr>
          <w:p>
            <w:pPr>
              <w:jc w:val="center"/>
              <w:rPr>
                <w:rFonts w:hint="eastAsia" w:ascii="仿宋" w:hAnsi="仿宋" w:eastAsia="仿宋" w:cs="仿宋"/>
                <w:b/>
                <w:sz w:val="24"/>
                <w:szCs w:val="24"/>
              </w:rPr>
            </w:pPr>
            <w:r>
              <w:rPr>
                <w:rFonts w:hint="eastAsia" w:ascii="仿宋" w:hAnsi="仿宋" w:eastAsia="仿宋" w:cs="仿宋"/>
                <w:b/>
                <w:sz w:val="24"/>
                <w:szCs w:val="24"/>
              </w:rPr>
              <w:t>参数</w:t>
            </w:r>
          </w:p>
        </w:tc>
        <w:tc>
          <w:tcPr>
            <w:tcW w:w="2310" w:type="dxa"/>
            <w:vAlign w:val="center"/>
          </w:tcPr>
          <w:p>
            <w:pPr>
              <w:jc w:val="center"/>
              <w:rPr>
                <w:rFonts w:hint="eastAsia" w:ascii="仿宋" w:hAnsi="仿宋" w:eastAsia="仿宋" w:cs="仿宋"/>
                <w:b/>
                <w:sz w:val="24"/>
                <w:szCs w:val="24"/>
              </w:rPr>
            </w:pPr>
            <w:r>
              <w:rPr>
                <w:rFonts w:hint="eastAsia" w:ascii="仿宋" w:hAnsi="仿宋" w:eastAsia="仿宋" w:cs="仿宋"/>
                <w:b/>
                <w:sz w:val="24"/>
                <w:szCs w:val="24"/>
              </w:rPr>
              <w:t>描述</w:t>
            </w:r>
          </w:p>
        </w:tc>
        <w:tc>
          <w:tcPr>
            <w:tcW w:w="2295" w:type="dxa"/>
            <w:vAlign w:val="center"/>
          </w:tcPr>
          <w:p>
            <w:pPr>
              <w:jc w:val="center"/>
              <w:rPr>
                <w:rFonts w:hint="eastAsia" w:ascii="仿宋" w:hAnsi="仿宋" w:eastAsia="仿宋" w:cs="仿宋"/>
                <w:b/>
                <w:sz w:val="24"/>
                <w:szCs w:val="24"/>
              </w:rPr>
            </w:pPr>
            <w:r>
              <w:rPr>
                <w:rFonts w:hint="eastAsia" w:ascii="仿宋" w:hAnsi="仿宋" w:eastAsia="仿宋" w:cs="仿宋"/>
                <w:b/>
                <w:sz w:val="24"/>
                <w:szCs w:val="24"/>
              </w:rPr>
              <w:t>值描述</w:t>
            </w:r>
          </w:p>
        </w:tc>
        <w:tc>
          <w:tcPr>
            <w:tcW w:w="1030" w:type="dxa"/>
            <w:vAlign w:val="center"/>
          </w:tcPr>
          <w:p>
            <w:pPr>
              <w:jc w:val="center"/>
              <w:rPr>
                <w:rFonts w:hint="eastAsia" w:ascii="仿宋" w:hAnsi="仿宋" w:eastAsia="仿宋" w:cs="仿宋"/>
                <w:b/>
                <w:sz w:val="24"/>
                <w:szCs w:val="24"/>
              </w:rPr>
            </w:pPr>
            <w:r>
              <w:rPr>
                <w:rFonts w:hint="eastAsia" w:ascii="仿宋" w:hAnsi="仿宋" w:eastAsia="仿宋" w:cs="仿宋"/>
                <w:b/>
                <w:sz w:val="24"/>
                <w:szCs w:val="24"/>
              </w:rPr>
              <w:t>必填</w:t>
            </w:r>
          </w:p>
        </w:tc>
        <w:tc>
          <w:tcPr>
            <w:tcW w:w="976" w:type="dxa"/>
            <w:vAlign w:val="center"/>
          </w:tcPr>
          <w:p>
            <w:pPr>
              <w:jc w:val="center"/>
              <w:rPr>
                <w:rFonts w:hint="eastAsia" w:ascii="仿宋" w:hAnsi="仿宋" w:eastAsia="仿宋" w:cs="仿宋"/>
                <w:b/>
                <w:sz w:val="24"/>
                <w:szCs w:val="24"/>
              </w:rPr>
            </w:pPr>
            <w:r>
              <w:rPr>
                <w:rFonts w:hint="eastAsia" w:ascii="仿宋" w:hAnsi="仿宋" w:eastAsia="仿宋" w:cs="仿宋"/>
                <w:b/>
                <w:sz w:val="24"/>
                <w:szCs w:val="24"/>
              </w:rPr>
              <w:t>类型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80" w:hRule="atLeast"/>
        </w:trPr>
        <w:tc>
          <w:tcPr>
            <w:tcW w:w="1911" w:type="dxa"/>
            <w:vAlign w:val="center"/>
          </w:tcPr>
          <w:p>
            <w:pPr>
              <w:jc w:val="left"/>
              <w:rPr>
                <w:rFonts w:hint="eastAsia" w:ascii="仿宋" w:hAnsi="仿宋" w:eastAsia="仿宋" w:cs="仿宋"/>
                <w:bCs/>
                <w:sz w:val="24"/>
                <w:szCs w:val="24"/>
              </w:rPr>
            </w:pPr>
            <w:r>
              <w:rPr>
                <w:rFonts w:hint="eastAsia" w:ascii="仿宋" w:hAnsi="仿宋" w:eastAsia="仿宋" w:cs="仿宋"/>
                <w:sz w:val="24"/>
                <w:szCs w:val="24"/>
              </w:rPr>
              <w:t>Client_id</w:t>
            </w:r>
          </w:p>
        </w:tc>
        <w:tc>
          <w:tcPr>
            <w:tcW w:w="2310" w:type="dxa"/>
            <w:vAlign w:val="center"/>
          </w:tcPr>
          <w:p>
            <w:pPr>
              <w:jc w:val="left"/>
              <w:rPr>
                <w:rFonts w:hint="eastAsia" w:ascii="仿宋" w:hAnsi="仿宋" w:eastAsia="仿宋" w:cs="仿宋"/>
                <w:bCs/>
                <w:sz w:val="24"/>
                <w:szCs w:val="24"/>
              </w:rPr>
            </w:pPr>
            <w:r>
              <w:rPr>
                <w:rFonts w:hint="eastAsia" w:ascii="仿宋" w:hAnsi="仿宋" w:eastAsia="仿宋" w:cs="仿宋"/>
                <w:bCs/>
                <w:sz w:val="24"/>
                <w:szCs w:val="24"/>
              </w:rPr>
              <w:t>获取授权码所使用的Client_id标识</w:t>
            </w:r>
          </w:p>
        </w:tc>
        <w:tc>
          <w:tcPr>
            <w:tcW w:w="2295" w:type="dxa"/>
            <w:vAlign w:val="center"/>
          </w:tcPr>
          <w:p>
            <w:pPr>
              <w:jc w:val="left"/>
              <w:rPr>
                <w:rFonts w:hint="eastAsia" w:ascii="仿宋" w:hAnsi="仿宋" w:eastAsia="仿宋" w:cs="仿宋"/>
                <w:bCs/>
                <w:sz w:val="24"/>
                <w:szCs w:val="24"/>
              </w:rPr>
            </w:pPr>
            <w:r>
              <w:rPr>
                <w:rFonts w:hint="eastAsia" w:ascii="仿宋" w:hAnsi="仿宋" w:eastAsia="仿宋" w:cs="仿宋"/>
                <w:bCs/>
                <w:sz w:val="24"/>
                <w:szCs w:val="24"/>
              </w:rPr>
              <w:t>为各省分配的唯一Client_id标识</w:t>
            </w:r>
          </w:p>
        </w:tc>
        <w:tc>
          <w:tcPr>
            <w:tcW w:w="1030" w:type="dxa"/>
            <w:vAlign w:val="center"/>
          </w:tcPr>
          <w:p>
            <w:pPr>
              <w:jc w:val="left"/>
              <w:rPr>
                <w:rFonts w:hint="eastAsia" w:ascii="仿宋" w:hAnsi="仿宋" w:eastAsia="仿宋" w:cs="仿宋"/>
                <w:bCs/>
                <w:sz w:val="24"/>
                <w:szCs w:val="24"/>
              </w:rPr>
            </w:pPr>
            <w:r>
              <w:rPr>
                <w:rFonts w:hint="eastAsia" w:ascii="仿宋" w:hAnsi="仿宋" w:eastAsia="仿宋" w:cs="仿宋"/>
                <w:sz w:val="24"/>
                <w:szCs w:val="24"/>
              </w:rPr>
              <w:t>是</w:t>
            </w:r>
          </w:p>
        </w:tc>
        <w:tc>
          <w:tcPr>
            <w:tcW w:w="976" w:type="dxa"/>
            <w:vAlign w:val="center"/>
          </w:tcPr>
          <w:p>
            <w:pPr>
              <w:jc w:val="left"/>
              <w:rPr>
                <w:rFonts w:hint="eastAsia" w:ascii="仿宋" w:hAnsi="仿宋" w:eastAsia="仿宋" w:cs="仿宋"/>
                <w:bCs/>
                <w:sz w:val="24"/>
                <w:szCs w:val="24"/>
              </w:rPr>
            </w:pPr>
            <w:r>
              <w:rPr>
                <w:rFonts w:hint="eastAsia" w:ascii="仿宋" w:hAnsi="仿宋" w:eastAsia="仿宋" w:cs="仿宋"/>
                <w:sz w:val="24"/>
                <w:szCs w:val="24"/>
              </w:rPr>
              <w:t>String</w:t>
            </w:r>
          </w:p>
        </w:tc>
      </w:tr>
    </w:tbl>
    <w:p>
      <w:pPr>
        <w:rPr>
          <w:rFonts w:hint="eastAsia" w:ascii="仿宋" w:hAnsi="仿宋" w:eastAsia="仿宋" w:cs="仿宋"/>
          <w:sz w:val="32"/>
          <w:szCs w:val="32"/>
        </w:rPr>
      </w:pPr>
      <w:bookmarkStart w:id="841" w:name="_Toc16841"/>
      <w:r>
        <w:rPr>
          <w:rFonts w:hint="eastAsia" w:ascii="仿宋" w:hAnsi="仿宋" w:eastAsia="仿宋" w:cs="仿宋"/>
          <w:sz w:val="32"/>
          <w:szCs w:val="32"/>
          <w:lang w:val="en-US" w:eastAsia="zh-CN"/>
        </w:rPr>
        <w:t>2</w:t>
      </w:r>
      <w:r>
        <w:rPr>
          <w:rFonts w:hint="eastAsia" w:ascii="仿宋" w:hAnsi="仿宋" w:eastAsia="仿宋" w:cs="仿宋"/>
          <w:sz w:val="32"/>
          <w:szCs w:val="32"/>
        </w:rPr>
        <w:t>.1获取授权码</w:t>
      </w:r>
      <w:bookmarkEnd w:id="841"/>
    </w:p>
    <w:p>
      <w:pPr>
        <w:pStyle w:val="53"/>
        <w:ind w:firstLine="0" w:firstLineChars="0"/>
        <w:jc w:val="left"/>
        <w:rPr>
          <w:rFonts w:hint="eastAsia" w:ascii="仿宋" w:hAnsi="仿宋" w:eastAsia="仿宋" w:cs="仿宋"/>
          <w:color w:val="FF0000"/>
          <w:sz w:val="24"/>
          <w:szCs w:val="24"/>
        </w:rPr>
      </w:pPr>
      <w:r>
        <w:rPr>
          <w:rFonts w:hint="eastAsia" w:ascii="仿宋" w:hAnsi="仿宋" w:eastAsia="仿宋" w:cs="仿宋"/>
          <w:color w:val="FF0000"/>
          <w:sz w:val="24"/>
          <w:szCs w:val="24"/>
        </w:rPr>
        <w:t>提交方式：POST</w:t>
      </w:r>
    </w:p>
    <w:p>
      <w:pPr>
        <w:pStyle w:val="53"/>
        <w:ind w:firstLine="0" w:firstLineChars="0"/>
        <w:jc w:val="left"/>
        <w:rPr>
          <w:rFonts w:hint="eastAsia" w:ascii="仿宋" w:hAnsi="仿宋" w:eastAsia="仿宋" w:cs="仿宋"/>
          <w:color w:val="0000FF"/>
          <w:sz w:val="24"/>
          <w:szCs w:val="24"/>
        </w:rPr>
      </w:pPr>
      <w:r>
        <w:rPr>
          <w:rFonts w:hint="eastAsia" w:ascii="仿宋" w:hAnsi="仿宋" w:eastAsia="仿宋" w:cs="仿宋"/>
          <w:color w:val="FF0000"/>
          <w:sz w:val="24"/>
          <w:szCs w:val="24"/>
        </w:rPr>
        <w:t>测试路径：</w:t>
      </w:r>
      <w:r>
        <w:rPr>
          <w:rFonts w:hint="eastAsia" w:ascii="仿宋" w:hAnsi="仿宋" w:eastAsia="仿宋" w:cs="仿宋"/>
        </w:rPr>
        <w:fldChar w:fldCharType="begin"/>
      </w:r>
      <w:r>
        <w:rPr>
          <w:rFonts w:hint="eastAsia" w:ascii="仿宋" w:hAnsi="仿宋" w:eastAsia="仿宋" w:cs="仿宋"/>
        </w:rPr>
        <w:instrText xml:space="preserve"> HYPERLINK "http://wsdj.saic.gov.cn/xwtest/ws/bank/authorize" </w:instrText>
      </w:r>
      <w:r>
        <w:rPr>
          <w:rFonts w:hint="eastAsia" w:ascii="仿宋" w:hAnsi="仿宋" w:eastAsia="仿宋" w:cs="仿宋"/>
        </w:rPr>
        <w:fldChar w:fldCharType="separate"/>
      </w:r>
      <w:r>
        <w:rPr>
          <w:rStyle w:val="23"/>
          <w:rFonts w:hint="eastAsia" w:ascii="仿宋" w:hAnsi="仿宋" w:eastAsia="仿宋" w:cs="仿宋"/>
          <w:color w:val="0000FF"/>
          <w:sz w:val="24"/>
          <w:szCs w:val="24"/>
          <w:u w:val="none"/>
        </w:rPr>
        <w:t>http://</w:t>
      </w:r>
      <w:r>
        <w:rPr>
          <w:rFonts w:hint="eastAsia" w:ascii="仿宋" w:hAnsi="仿宋" w:eastAsia="仿宋" w:cs="仿宋"/>
          <w:color w:val="0000FF"/>
          <w:kern w:val="2"/>
          <w:sz w:val="24"/>
          <w:szCs w:val="24"/>
          <w:lang w:val="en-US" w:eastAsia="zh-CN" w:bidi="ar-SA"/>
        </w:rPr>
        <w:t>ip:post</w:t>
      </w:r>
      <w:r>
        <w:rPr>
          <w:rStyle w:val="23"/>
          <w:rFonts w:hint="eastAsia" w:ascii="仿宋" w:hAnsi="仿宋" w:eastAsia="仿宋" w:cs="仿宋"/>
          <w:color w:val="0000FF"/>
          <w:sz w:val="24"/>
          <w:szCs w:val="24"/>
          <w:u w:val="none"/>
        </w:rPr>
        <w:t>/test/</w:t>
      </w:r>
      <w:r>
        <w:rPr>
          <w:rStyle w:val="23"/>
          <w:rFonts w:hint="eastAsia" w:ascii="仿宋" w:hAnsi="仿宋" w:eastAsia="仿宋" w:cs="仿宋"/>
          <w:color w:val="0000FF"/>
          <w:sz w:val="24"/>
          <w:szCs w:val="24"/>
          <w:u w:val="none"/>
          <w:lang w:val="en-US" w:eastAsia="zh-CN"/>
        </w:rPr>
        <w:t>fireport</w:t>
      </w:r>
      <w:r>
        <w:rPr>
          <w:rStyle w:val="23"/>
          <w:rFonts w:hint="eastAsia" w:ascii="仿宋" w:hAnsi="仿宋" w:eastAsia="仿宋" w:cs="仿宋"/>
          <w:color w:val="0000FF"/>
          <w:sz w:val="24"/>
          <w:szCs w:val="24"/>
          <w:u w:val="none"/>
        </w:rPr>
        <w:t>/ws/owner/authorize</w:t>
      </w:r>
      <w:r>
        <w:rPr>
          <w:rStyle w:val="23"/>
          <w:rFonts w:hint="eastAsia" w:ascii="仿宋" w:hAnsi="仿宋" w:eastAsia="仿宋" w:cs="仿宋"/>
          <w:color w:val="0000FF"/>
          <w:sz w:val="24"/>
          <w:szCs w:val="24"/>
          <w:u w:val="none"/>
        </w:rPr>
        <w:fldChar w:fldCharType="end"/>
      </w:r>
    </w:p>
    <w:p>
      <w:pPr>
        <w:pStyle w:val="53"/>
        <w:ind w:firstLine="0" w:firstLineChars="0"/>
        <w:jc w:val="left"/>
        <w:rPr>
          <w:rFonts w:hint="eastAsia" w:ascii="仿宋" w:hAnsi="仿宋" w:eastAsia="仿宋" w:cs="仿宋"/>
          <w:bCs/>
          <w:sz w:val="32"/>
          <w:szCs w:val="32"/>
        </w:rPr>
      </w:pPr>
      <w:r>
        <w:rPr>
          <w:rFonts w:hint="eastAsia" w:ascii="仿宋" w:hAnsi="仿宋" w:eastAsia="仿宋" w:cs="仿宋"/>
          <w:color w:val="FF0000"/>
          <w:sz w:val="24"/>
          <w:szCs w:val="24"/>
        </w:rPr>
        <w:t>正式路径：</w:t>
      </w:r>
      <w:r>
        <w:rPr>
          <w:rFonts w:hint="eastAsia" w:ascii="仿宋" w:hAnsi="仿宋" w:eastAsia="仿宋" w:cs="仿宋"/>
        </w:rPr>
        <w:fldChar w:fldCharType="begin"/>
      </w:r>
      <w:r>
        <w:rPr>
          <w:rFonts w:hint="eastAsia" w:ascii="仿宋" w:hAnsi="仿宋" w:eastAsia="仿宋" w:cs="仿宋"/>
        </w:rPr>
        <w:instrText xml:space="preserve"> HYPERLINK "http://wsdj.saic.gov.cn/xwtest/ws/bank/authorize" </w:instrText>
      </w:r>
      <w:r>
        <w:rPr>
          <w:rFonts w:hint="eastAsia" w:ascii="仿宋" w:hAnsi="仿宋" w:eastAsia="仿宋" w:cs="仿宋"/>
        </w:rPr>
        <w:fldChar w:fldCharType="separate"/>
      </w:r>
      <w:r>
        <w:rPr>
          <w:rStyle w:val="23"/>
          <w:rFonts w:hint="eastAsia" w:ascii="仿宋" w:hAnsi="仿宋" w:eastAsia="仿宋" w:cs="仿宋"/>
          <w:color w:val="0000FF"/>
          <w:sz w:val="24"/>
          <w:szCs w:val="24"/>
          <w:u w:val="none"/>
        </w:rPr>
        <w:t>http://</w:t>
      </w:r>
      <w:r>
        <w:rPr>
          <w:rFonts w:hint="eastAsia" w:ascii="仿宋" w:hAnsi="仿宋" w:eastAsia="仿宋" w:cs="仿宋"/>
          <w:color w:val="0000FF"/>
          <w:kern w:val="2"/>
          <w:sz w:val="24"/>
          <w:szCs w:val="24"/>
          <w:lang w:val="en-US" w:eastAsia="zh-CN" w:bidi="ar-SA"/>
        </w:rPr>
        <w:t>ip:post</w:t>
      </w:r>
      <w:r>
        <w:rPr>
          <w:rStyle w:val="23"/>
          <w:rFonts w:hint="eastAsia" w:ascii="仿宋" w:hAnsi="仿宋" w:eastAsia="仿宋" w:cs="仿宋"/>
          <w:color w:val="0000FF"/>
          <w:sz w:val="24"/>
          <w:szCs w:val="24"/>
          <w:u w:val="none"/>
        </w:rPr>
        <w:t>/</w:t>
      </w:r>
      <w:r>
        <w:rPr>
          <w:rStyle w:val="23"/>
          <w:rFonts w:hint="eastAsia" w:ascii="仿宋" w:hAnsi="仿宋" w:eastAsia="仿宋" w:cs="仿宋"/>
          <w:color w:val="0000FF"/>
          <w:sz w:val="24"/>
          <w:szCs w:val="24"/>
          <w:u w:val="none"/>
          <w:lang w:val="en-US" w:eastAsia="zh-CN"/>
        </w:rPr>
        <w:t>fireport</w:t>
      </w:r>
      <w:r>
        <w:rPr>
          <w:rStyle w:val="23"/>
          <w:rFonts w:hint="eastAsia" w:ascii="仿宋" w:hAnsi="仿宋" w:eastAsia="仿宋" w:cs="仿宋"/>
          <w:color w:val="0000FF"/>
          <w:sz w:val="24"/>
          <w:szCs w:val="24"/>
          <w:u w:val="none"/>
        </w:rPr>
        <w:t>/ws/owner/authorize</w:t>
      </w:r>
      <w:r>
        <w:rPr>
          <w:rStyle w:val="23"/>
          <w:rFonts w:hint="eastAsia" w:ascii="仿宋" w:hAnsi="仿宋" w:eastAsia="仿宋" w:cs="仿宋"/>
          <w:color w:val="0000FF"/>
          <w:sz w:val="24"/>
          <w:szCs w:val="24"/>
          <w:u w:val="none"/>
        </w:rPr>
        <w:fldChar w:fldCharType="end"/>
      </w:r>
    </w:p>
    <w:p>
      <w:pPr>
        <w:jc w:val="left"/>
        <w:outlineLvl w:val="9"/>
        <w:rPr>
          <w:rFonts w:hint="eastAsia" w:ascii="仿宋" w:hAnsi="仿宋" w:eastAsia="仿宋" w:cs="仿宋"/>
          <w:bCs w:val="0"/>
          <w:sz w:val="28"/>
          <w:szCs w:val="28"/>
        </w:rPr>
      </w:pPr>
      <w:bookmarkStart w:id="842" w:name="_Toc8745"/>
      <w:bookmarkStart w:id="843" w:name="_Toc26546"/>
      <w:bookmarkStart w:id="844" w:name="_Toc25469"/>
      <w:bookmarkStart w:id="845" w:name="_Toc13552"/>
      <w:bookmarkStart w:id="846" w:name="_Toc27478"/>
      <w:bookmarkStart w:id="847" w:name="_Toc18226"/>
      <w:r>
        <w:rPr>
          <w:rFonts w:hint="default" w:ascii="仿宋" w:hAnsi="仿宋" w:eastAsia="仿宋" w:cs="仿宋"/>
          <w:bCs w:val="0"/>
          <w:sz w:val="28"/>
          <w:szCs w:val="28"/>
        </w:rPr>
        <w:t>（2）服务端返回字段</w:t>
      </w:r>
      <w:bookmarkEnd w:id="842"/>
      <w:bookmarkEnd w:id="843"/>
      <w:bookmarkEnd w:id="844"/>
      <w:bookmarkEnd w:id="845"/>
      <w:bookmarkEnd w:id="846"/>
      <w:bookmarkEnd w:id="847"/>
    </w:p>
    <w:tbl>
      <w:tblPr>
        <w:tblStyle w:val="19"/>
        <w:tblW w:w="907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629"/>
        <w:gridCol w:w="544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3629" w:type="dxa"/>
            <w:vAlign w:val="center"/>
          </w:tcPr>
          <w:p>
            <w:pPr>
              <w:jc w:val="center"/>
              <w:rPr>
                <w:rFonts w:hint="eastAsia" w:ascii="仿宋" w:hAnsi="仿宋" w:eastAsia="仿宋" w:cs="仿宋"/>
                <w:b/>
                <w:sz w:val="24"/>
                <w:szCs w:val="24"/>
              </w:rPr>
            </w:pPr>
            <w:r>
              <w:rPr>
                <w:rFonts w:hint="eastAsia" w:ascii="仿宋" w:hAnsi="仿宋" w:eastAsia="仿宋" w:cs="仿宋"/>
                <w:b/>
                <w:sz w:val="24"/>
                <w:szCs w:val="24"/>
              </w:rPr>
              <w:t>字段名</w:t>
            </w:r>
          </w:p>
        </w:tc>
        <w:tc>
          <w:tcPr>
            <w:tcW w:w="5442" w:type="dxa"/>
            <w:vAlign w:val="center"/>
          </w:tcPr>
          <w:p>
            <w:pPr>
              <w:jc w:val="center"/>
              <w:rPr>
                <w:rFonts w:hint="eastAsia" w:ascii="仿宋" w:hAnsi="仿宋" w:eastAsia="仿宋" w:cs="仿宋"/>
                <w:b/>
                <w:sz w:val="24"/>
                <w:szCs w:val="24"/>
              </w:rPr>
            </w:pPr>
            <w:r>
              <w:rPr>
                <w:rFonts w:hint="eastAsia" w:ascii="仿宋" w:hAnsi="仿宋" w:eastAsia="仿宋" w:cs="仿宋"/>
                <w:b/>
                <w:sz w:val="24"/>
                <w:szCs w:val="24"/>
              </w:rPr>
              <w:t>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3629" w:type="dxa"/>
            <w:vAlign w:val="center"/>
          </w:tcPr>
          <w:p>
            <w:pPr>
              <w:jc w:val="left"/>
              <w:rPr>
                <w:rFonts w:hint="eastAsia" w:ascii="仿宋" w:hAnsi="仿宋" w:eastAsia="仿宋" w:cs="仿宋"/>
                <w:sz w:val="24"/>
                <w:szCs w:val="24"/>
              </w:rPr>
            </w:pPr>
            <w:r>
              <w:rPr>
                <w:rFonts w:hint="eastAsia" w:ascii="仿宋" w:hAnsi="仿宋" w:eastAsia="仿宋" w:cs="仿宋"/>
                <w:sz w:val="24"/>
                <w:szCs w:val="24"/>
              </w:rPr>
              <w:t>Backcode</w:t>
            </w:r>
          </w:p>
        </w:tc>
        <w:tc>
          <w:tcPr>
            <w:tcW w:w="5442" w:type="dxa"/>
            <w:vAlign w:val="center"/>
          </w:tcPr>
          <w:p>
            <w:pPr>
              <w:jc w:val="left"/>
              <w:rPr>
                <w:rFonts w:hint="eastAsia" w:ascii="仿宋" w:hAnsi="仿宋" w:eastAsia="仿宋" w:cs="仿宋"/>
                <w:b/>
                <w:sz w:val="24"/>
                <w:szCs w:val="24"/>
              </w:rPr>
            </w:pPr>
            <w:r>
              <w:rPr>
                <w:rFonts w:hint="eastAsia" w:ascii="仿宋" w:hAnsi="仿宋" w:eastAsia="仿宋" w:cs="仿宋"/>
                <w:bCs/>
                <w:sz w:val="24"/>
                <w:szCs w:val="24"/>
              </w:rPr>
              <w:t>授权码</w:t>
            </w:r>
            <w:r>
              <w:rPr>
                <w:rFonts w:hint="eastAsia" w:ascii="仿宋" w:hAnsi="仿宋" w:eastAsia="仿宋" w:cs="仿宋"/>
                <w:sz w:val="24"/>
                <w:szCs w:val="24"/>
              </w:rPr>
              <w:t>Backcode</w:t>
            </w:r>
            <w:r>
              <w:rPr>
                <w:rFonts w:hint="eastAsia" w:ascii="仿宋" w:hAnsi="仿宋" w:eastAsia="仿宋" w:cs="仿宋"/>
                <w:bCs/>
                <w:sz w:val="24"/>
                <w:szCs w:val="24"/>
              </w:rPr>
              <w:t>，</w:t>
            </w:r>
            <w:r>
              <w:rPr>
                <w:rFonts w:hint="eastAsia" w:ascii="仿宋" w:hAnsi="仿宋" w:eastAsia="仿宋" w:cs="仿宋"/>
                <w:bCs/>
                <w:color w:val="FF0000"/>
                <w:sz w:val="24"/>
                <w:szCs w:val="24"/>
              </w:rPr>
              <w:t>默认有效时间为24h，超时后请重新执行该步骤获得新的授权码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3629" w:type="dxa"/>
            <w:vAlign w:val="center"/>
          </w:tcPr>
          <w:p>
            <w:pPr>
              <w:jc w:val="left"/>
              <w:rPr>
                <w:rFonts w:hint="eastAsia" w:ascii="仿宋" w:hAnsi="仿宋" w:eastAsia="仿宋" w:cs="仿宋"/>
                <w:sz w:val="24"/>
                <w:szCs w:val="24"/>
              </w:rPr>
            </w:pPr>
            <w:r>
              <w:rPr>
                <w:rFonts w:hint="eastAsia" w:ascii="仿宋" w:hAnsi="仿宋" w:eastAsia="仿宋" w:cs="仿宋"/>
                <w:sz w:val="24"/>
                <w:szCs w:val="24"/>
              </w:rPr>
              <w:t>Code</w:t>
            </w:r>
          </w:p>
        </w:tc>
        <w:tc>
          <w:tcPr>
            <w:tcW w:w="5442" w:type="dxa"/>
            <w:vAlign w:val="center"/>
          </w:tcPr>
          <w:p>
            <w:pPr>
              <w:jc w:val="left"/>
              <w:rPr>
                <w:rFonts w:hint="eastAsia" w:ascii="仿宋" w:hAnsi="仿宋" w:eastAsia="仿宋" w:cs="仿宋"/>
                <w:bCs/>
                <w:sz w:val="24"/>
                <w:szCs w:val="24"/>
              </w:rPr>
            </w:pPr>
            <w:r>
              <w:rPr>
                <w:rFonts w:hint="eastAsia" w:ascii="仿宋" w:hAnsi="仿宋" w:eastAsia="仿宋" w:cs="仿宋"/>
                <w:bCs/>
                <w:sz w:val="24"/>
                <w:szCs w:val="24"/>
              </w:rPr>
              <w:t>信息传递状态码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3629" w:type="dxa"/>
            <w:vAlign w:val="center"/>
          </w:tcPr>
          <w:p>
            <w:pPr>
              <w:jc w:val="left"/>
              <w:rPr>
                <w:rFonts w:hint="eastAsia" w:ascii="仿宋" w:hAnsi="仿宋" w:eastAsia="仿宋" w:cs="仿宋"/>
                <w:sz w:val="24"/>
                <w:szCs w:val="24"/>
              </w:rPr>
            </w:pPr>
            <w:r>
              <w:rPr>
                <w:rFonts w:hint="eastAsia" w:ascii="仿宋" w:hAnsi="仿宋" w:eastAsia="仿宋" w:cs="仿宋"/>
                <w:sz w:val="24"/>
                <w:szCs w:val="24"/>
              </w:rPr>
              <w:t>Message</w:t>
            </w:r>
          </w:p>
        </w:tc>
        <w:tc>
          <w:tcPr>
            <w:tcW w:w="5442" w:type="dxa"/>
            <w:vAlign w:val="center"/>
          </w:tcPr>
          <w:p>
            <w:pPr>
              <w:rPr>
                <w:rFonts w:hint="eastAsia" w:ascii="仿宋" w:hAnsi="仿宋" w:eastAsia="仿宋" w:cs="仿宋"/>
                <w:bCs/>
                <w:sz w:val="24"/>
                <w:szCs w:val="24"/>
              </w:rPr>
            </w:pPr>
            <w:r>
              <w:rPr>
                <w:rFonts w:hint="eastAsia" w:ascii="仿宋" w:hAnsi="仿宋" w:eastAsia="仿宋" w:cs="仿宋"/>
                <w:sz w:val="24"/>
                <w:szCs w:val="24"/>
              </w:rPr>
              <w:t>200：接口调用成功；400：参数有误；401：此用户不存在；500：服务调用失败，请稍后重试</w:t>
            </w:r>
          </w:p>
        </w:tc>
      </w:tr>
    </w:tbl>
    <w:p>
      <w:pPr>
        <w:rPr>
          <w:rFonts w:hint="eastAsia" w:ascii="仿宋" w:hAnsi="仿宋" w:eastAsia="仿宋" w:cs="仿宋"/>
          <w:sz w:val="32"/>
          <w:szCs w:val="32"/>
          <w:lang w:val="en-US" w:eastAsia="zh-CN"/>
        </w:rPr>
      </w:pPr>
      <w:bookmarkStart w:id="848" w:name="_Toc4750"/>
      <w:r>
        <w:rPr>
          <w:rFonts w:hint="eastAsia" w:ascii="仿宋" w:hAnsi="仿宋" w:eastAsia="仿宋" w:cs="仿宋"/>
          <w:sz w:val="32"/>
          <w:szCs w:val="32"/>
          <w:lang w:val="en-US" w:eastAsia="zh-CN"/>
        </w:rPr>
        <w:t>2.2获取token</w:t>
      </w:r>
      <w:bookmarkEnd w:id="848"/>
    </w:p>
    <w:p>
      <w:pPr>
        <w:pStyle w:val="53"/>
        <w:ind w:firstLine="0" w:firstLineChars="0"/>
        <w:jc w:val="left"/>
        <w:rPr>
          <w:rFonts w:hint="eastAsia" w:ascii="仿宋" w:hAnsi="仿宋" w:eastAsia="仿宋" w:cs="仿宋"/>
          <w:color w:val="FF0000"/>
          <w:sz w:val="24"/>
          <w:szCs w:val="24"/>
        </w:rPr>
      </w:pPr>
      <w:r>
        <w:rPr>
          <w:rFonts w:hint="eastAsia" w:ascii="仿宋" w:hAnsi="仿宋" w:eastAsia="仿宋" w:cs="仿宋"/>
          <w:color w:val="FF0000"/>
          <w:sz w:val="24"/>
          <w:szCs w:val="24"/>
        </w:rPr>
        <w:t>提交方式：POST</w:t>
      </w:r>
    </w:p>
    <w:p>
      <w:pPr>
        <w:pStyle w:val="53"/>
        <w:ind w:firstLine="0" w:firstLineChars="0"/>
        <w:jc w:val="left"/>
        <w:rPr>
          <w:rFonts w:hint="eastAsia" w:ascii="仿宋" w:hAnsi="仿宋" w:eastAsia="仿宋" w:cs="仿宋"/>
          <w:color w:val="0000FF"/>
          <w:sz w:val="24"/>
          <w:szCs w:val="24"/>
        </w:rPr>
      </w:pPr>
      <w:r>
        <w:rPr>
          <w:rFonts w:hint="eastAsia" w:ascii="仿宋" w:hAnsi="仿宋" w:eastAsia="仿宋" w:cs="仿宋"/>
          <w:color w:val="FF0000"/>
          <w:sz w:val="24"/>
          <w:szCs w:val="24"/>
        </w:rPr>
        <w:t>测试路径：</w:t>
      </w:r>
      <w:r>
        <w:rPr>
          <w:rFonts w:hint="eastAsia" w:ascii="仿宋" w:hAnsi="仿宋" w:eastAsia="仿宋" w:cs="仿宋"/>
        </w:rPr>
        <w:fldChar w:fldCharType="begin"/>
      </w:r>
      <w:r>
        <w:rPr>
          <w:rFonts w:hint="eastAsia" w:ascii="仿宋" w:hAnsi="仿宋" w:eastAsia="仿宋" w:cs="仿宋"/>
        </w:rPr>
        <w:instrText xml:space="preserve"> HYPERLINK </w:instrText>
      </w:r>
      <w:r>
        <w:rPr>
          <w:rFonts w:hint="eastAsia" w:ascii="仿宋" w:hAnsi="仿宋" w:eastAsia="仿宋" w:cs="仿宋"/>
        </w:rPr>
        <w:fldChar w:fldCharType="separate"/>
      </w:r>
      <w:r>
        <w:rPr>
          <w:rStyle w:val="24"/>
          <w:rFonts w:hint="eastAsia" w:ascii="仿宋" w:hAnsi="仿宋" w:eastAsia="仿宋" w:cs="仿宋"/>
          <w:sz w:val="24"/>
          <w:szCs w:val="24"/>
        </w:rPr>
        <w:t>http:/</w:t>
      </w:r>
      <w:r>
        <w:rPr>
          <w:rStyle w:val="24"/>
          <w:rFonts w:hint="eastAsia" w:ascii="仿宋" w:hAnsi="仿宋" w:eastAsia="仿宋" w:cs="仿宋"/>
          <w:sz w:val="24"/>
          <w:szCs w:val="24"/>
          <w:u w:val="none"/>
        </w:rPr>
        <w:t>/</w:t>
      </w:r>
      <w:r>
        <w:rPr>
          <w:rFonts w:hint="eastAsia" w:ascii="仿宋" w:hAnsi="仿宋" w:eastAsia="仿宋" w:cs="仿宋"/>
          <w:color w:val="0000FF"/>
          <w:kern w:val="2"/>
          <w:sz w:val="24"/>
          <w:szCs w:val="24"/>
          <w:lang w:val="en-US" w:eastAsia="zh-CN" w:bidi="ar-SA"/>
        </w:rPr>
        <w:t>ip:post</w:t>
      </w:r>
      <w:r>
        <w:rPr>
          <w:rStyle w:val="24"/>
          <w:rFonts w:hint="eastAsia" w:ascii="仿宋" w:hAnsi="仿宋" w:eastAsia="仿宋" w:cs="仿宋"/>
          <w:sz w:val="24"/>
          <w:szCs w:val="24"/>
          <w:u w:val="none"/>
        </w:rPr>
        <w:t>/test/</w:t>
      </w:r>
      <w:r>
        <w:rPr>
          <w:rStyle w:val="24"/>
          <w:rFonts w:hint="eastAsia" w:ascii="仿宋" w:hAnsi="仿宋" w:eastAsia="仿宋" w:cs="仿宋"/>
          <w:sz w:val="24"/>
          <w:szCs w:val="24"/>
          <w:u w:val="none"/>
          <w:lang w:val="en-US" w:eastAsia="zh-CN"/>
        </w:rPr>
        <w:t>f</w:t>
      </w:r>
      <w:r>
        <w:rPr>
          <w:rStyle w:val="24"/>
          <w:rFonts w:hint="eastAsia" w:ascii="仿宋" w:hAnsi="仿宋" w:eastAsia="仿宋" w:cs="仿宋"/>
          <w:sz w:val="24"/>
          <w:szCs w:val="24"/>
          <w:lang w:val="en-US" w:eastAsia="zh-CN"/>
        </w:rPr>
        <w:t>ireport</w:t>
      </w:r>
      <w:r>
        <w:rPr>
          <w:rStyle w:val="24"/>
          <w:rFonts w:hint="eastAsia" w:ascii="仿宋" w:hAnsi="仿宋" w:eastAsia="仿宋" w:cs="仿宋"/>
          <w:sz w:val="24"/>
          <w:szCs w:val="24"/>
        </w:rPr>
        <w:t>/ws/owner/accessToken</w:t>
      </w:r>
      <w:r>
        <w:rPr>
          <w:rStyle w:val="24"/>
          <w:rFonts w:hint="eastAsia" w:ascii="仿宋" w:hAnsi="仿宋" w:eastAsia="仿宋" w:cs="仿宋"/>
          <w:sz w:val="24"/>
          <w:szCs w:val="24"/>
        </w:rPr>
        <w:fldChar w:fldCharType="end"/>
      </w:r>
    </w:p>
    <w:p>
      <w:pPr>
        <w:pStyle w:val="53"/>
        <w:ind w:firstLine="0" w:firstLineChars="0"/>
        <w:jc w:val="left"/>
        <w:rPr>
          <w:rFonts w:hint="eastAsia" w:ascii="仿宋" w:hAnsi="仿宋" w:eastAsia="仿宋" w:cs="仿宋"/>
          <w:color w:val="0000FF"/>
          <w:sz w:val="24"/>
          <w:szCs w:val="24"/>
        </w:rPr>
      </w:pPr>
      <w:r>
        <w:rPr>
          <w:rFonts w:hint="eastAsia" w:ascii="仿宋" w:hAnsi="仿宋" w:eastAsia="仿宋" w:cs="仿宋"/>
          <w:color w:val="FF0000"/>
          <w:sz w:val="24"/>
          <w:szCs w:val="24"/>
        </w:rPr>
        <w:t>正式路径：</w:t>
      </w:r>
      <w:r>
        <w:rPr>
          <w:rFonts w:hint="eastAsia" w:ascii="仿宋" w:hAnsi="仿宋" w:eastAsia="仿宋" w:cs="仿宋"/>
        </w:rPr>
        <w:fldChar w:fldCharType="begin"/>
      </w:r>
      <w:r>
        <w:rPr>
          <w:rFonts w:hint="eastAsia" w:ascii="仿宋" w:hAnsi="仿宋" w:eastAsia="仿宋" w:cs="仿宋"/>
        </w:rPr>
        <w:instrText xml:space="preserve"> HYPERLINK </w:instrText>
      </w:r>
      <w:r>
        <w:rPr>
          <w:rFonts w:hint="eastAsia" w:ascii="仿宋" w:hAnsi="仿宋" w:eastAsia="仿宋" w:cs="仿宋"/>
        </w:rPr>
        <w:fldChar w:fldCharType="separate"/>
      </w:r>
      <w:r>
        <w:rPr>
          <w:rStyle w:val="24"/>
          <w:rFonts w:hint="eastAsia" w:ascii="仿宋" w:hAnsi="仿宋" w:eastAsia="仿宋" w:cs="仿宋"/>
          <w:sz w:val="24"/>
          <w:szCs w:val="24"/>
        </w:rPr>
        <w:t>http://</w:t>
      </w:r>
      <w:r>
        <w:rPr>
          <w:rFonts w:hint="eastAsia" w:ascii="仿宋" w:hAnsi="仿宋" w:eastAsia="仿宋" w:cs="仿宋"/>
          <w:color w:val="0000FF"/>
          <w:kern w:val="2"/>
          <w:sz w:val="24"/>
          <w:szCs w:val="24"/>
          <w:lang w:val="en-US" w:eastAsia="zh-CN" w:bidi="ar-SA"/>
        </w:rPr>
        <w:t>ip:post</w:t>
      </w:r>
      <w:r>
        <w:rPr>
          <w:rStyle w:val="24"/>
          <w:rFonts w:hint="eastAsia" w:ascii="仿宋" w:hAnsi="仿宋" w:eastAsia="仿宋" w:cs="仿宋"/>
          <w:sz w:val="24"/>
          <w:szCs w:val="24"/>
        </w:rPr>
        <w:t>/</w:t>
      </w:r>
      <w:r>
        <w:rPr>
          <w:rStyle w:val="24"/>
          <w:rFonts w:hint="eastAsia" w:ascii="仿宋" w:hAnsi="仿宋" w:eastAsia="仿宋" w:cs="仿宋"/>
          <w:sz w:val="24"/>
          <w:szCs w:val="24"/>
          <w:lang w:val="en-US" w:eastAsia="zh-CN"/>
        </w:rPr>
        <w:t>fireport</w:t>
      </w:r>
      <w:r>
        <w:rPr>
          <w:rStyle w:val="24"/>
          <w:rFonts w:hint="eastAsia" w:ascii="仿宋" w:hAnsi="仿宋" w:eastAsia="仿宋" w:cs="仿宋"/>
          <w:sz w:val="24"/>
          <w:szCs w:val="24"/>
        </w:rPr>
        <w:t>/ws/owner/accessToken</w:t>
      </w:r>
      <w:r>
        <w:rPr>
          <w:rStyle w:val="24"/>
          <w:rFonts w:hint="eastAsia" w:ascii="仿宋" w:hAnsi="仿宋" w:eastAsia="仿宋" w:cs="仿宋"/>
          <w:sz w:val="24"/>
          <w:szCs w:val="24"/>
        </w:rPr>
        <w:fldChar w:fldCharType="end"/>
      </w:r>
    </w:p>
    <w:p>
      <w:pPr>
        <w:pStyle w:val="53"/>
        <w:ind w:firstLine="0" w:firstLineChars="0"/>
        <w:jc w:val="left"/>
        <w:rPr>
          <w:rFonts w:hint="eastAsia" w:ascii="仿宋" w:hAnsi="仿宋" w:eastAsia="仿宋" w:cs="仿宋"/>
          <w:color w:val="0000FF"/>
          <w:sz w:val="24"/>
          <w:szCs w:val="24"/>
        </w:rPr>
      </w:pPr>
    </w:p>
    <w:p>
      <w:pPr>
        <w:jc w:val="left"/>
        <w:outlineLvl w:val="9"/>
        <w:rPr>
          <w:rFonts w:hint="eastAsia" w:ascii="仿宋" w:hAnsi="仿宋" w:eastAsia="仿宋" w:cs="仿宋"/>
          <w:bCs w:val="0"/>
          <w:sz w:val="28"/>
          <w:szCs w:val="28"/>
        </w:rPr>
      </w:pPr>
      <w:bookmarkStart w:id="849" w:name="_Toc6745"/>
      <w:bookmarkStart w:id="850" w:name="_Toc5055"/>
      <w:bookmarkStart w:id="851" w:name="_Toc8808"/>
      <w:bookmarkStart w:id="852" w:name="_Toc20660"/>
      <w:bookmarkStart w:id="853" w:name="_Toc30464"/>
      <w:bookmarkStart w:id="854" w:name="_Toc31994"/>
      <w:r>
        <w:rPr>
          <w:rFonts w:hint="eastAsia" w:ascii="仿宋" w:hAnsi="仿宋" w:eastAsia="仿宋" w:cs="仿宋"/>
          <w:bCs w:val="0"/>
          <w:sz w:val="28"/>
          <w:szCs w:val="28"/>
        </w:rPr>
        <w:t>（1）客户端发送字段</w:t>
      </w:r>
      <w:bookmarkEnd w:id="849"/>
      <w:bookmarkEnd w:id="850"/>
      <w:bookmarkEnd w:id="851"/>
      <w:bookmarkEnd w:id="852"/>
      <w:bookmarkEnd w:id="853"/>
      <w:bookmarkEnd w:id="854"/>
    </w:p>
    <w:tbl>
      <w:tblPr>
        <w:tblStyle w:val="19"/>
        <w:tblW w:w="907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34"/>
        <w:gridCol w:w="2374"/>
        <w:gridCol w:w="2528"/>
        <w:gridCol w:w="1096"/>
        <w:gridCol w:w="10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trPr>
        <w:tc>
          <w:tcPr>
            <w:tcW w:w="1911" w:type="dxa"/>
            <w:vAlign w:val="center"/>
          </w:tcPr>
          <w:p>
            <w:pPr>
              <w:jc w:val="center"/>
              <w:rPr>
                <w:rFonts w:hint="eastAsia" w:ascii="仿宋" w:hAnsi="仿宋" w:eastAsia="仿宋" w:cs="仿宋"/>
                <w:b/>
                <w:sz w:val="24"/>
                <w:szCs w:val="24"/>
              </w:rPr>
            </w:pPr>
            <w:r>
              <w:rPr>
                <w:rFonts w:hint="eastAsia" w:ascii="仿宋" w:hAnsi="仿宋" w:eastAsia="仿宋" w:cs="仿宋"/>
                <w:b/>
                <w:sz w:val="24"/>
                <w:szCs w:val="24"/>
              </w:rPr>
              <w:t>参数</w:t>
            </w:r>
          </w:p>
        </w:tc>
        <w:tc>
          <w:tcPr>
            <w:tcW w:w="2230" w:type="dxa"/>
            <w:vAlign w:val="center"/>
          </w:tcPr>
          <w:p>
            <w:pPr>
              <w:jc w:val="center"/>
              <w:rPr>
                <w:rFonts w:hint="eastAsia" w:ascii="仿宋" w:hAnsi="仿宋" w:eastAsia="仿宋" w:cs="仿宋"/>
                <w:b/>
                <w:sz w:val="24"/>
                <w:szCs w:val="24"/>
              </w:rPr>
            </w:pPr>
            <w:r>
              <w:rPr>
                <w:rFonts w:hint="eastAsia" w:ascii="仿宋" w:hAnsi="仿宋" w:eastAsia="仿宋" w:cs="仿宋"/>
                <w:b/>
                <w:sz w:val="24"/>
                <w:szCs w:val="24"/>
              </w:rPr>
              <w:t>描述</w:t>
            </w:r>
          </w:p>
        </w:tc>
        <w:tc>
          <w:tcPr>
            <w:tcW w:w="2375" w:type="dxa"/>
            <w:vAlign w:val="center"/>
          </w:tcPr>
          <w:p>
            <w:pPr>
              <w:jc w:val="center"/>
              <w:rPr>
                <w:rFonts w:hint="eastAsia" w:ascii="仿宋" w:hAnsi="仿宋" w:eastAsia="仿宋" w:cs="仿宋"/>
                <w:b/>
                <w:sz w:val="24"/>
                <w:szCs w:val="24"/>
              </w:rPr>
            </w:pPr>
            <w:r>
              <w:rPr>
                <w:rFonts w:hint="eastAsia" w:ascii="仿宋" w:hAnsi="仿宋" w:eastAsia="仿宋" w:cs="仿宋"/>
                <w:b/>
                <w:sz w:val="24"/>
                <w:szCs w:val="24"/>
              </w:rPr>
              <w:t>值描述</w:t>
            </w:r>
          </w:p>
        </w:tc>
        <w:tc>
          <w:tcPr>
            <w:tcW w:w="1030" w:type="dxa"/>
            <w:vAlign w:val="center"/>
          </w:tcPr>
          <w:p>
            <w:pPr>
              <w:jc w:val="center"/>
              <w:rPr>
                <w:rFonts w:hint="eastAsia" w:ascii="仿宋" w:hAnsi="仿宋" w:eastAsia="仿宋" w:cs="仿宋"/>
                <w:b/>
                <w:sz w:val="24"/>
                <w:szCs w:val="24"/>
              </w:rPr>
            </w:pPr>
            <w:r>
              <w:rPr>
                <w:rFonts w:hint="eastAsia" w:ascii="仿宋" w:hAnsi="仿宋" w:eastAsia="仿宋" w:cs="仿宋"/>
                <w:b/>
                <w:sz w:val="24"/>
                <w:szCs w:val="24"/>
              </w:rPr>
              <w:t>必填</w:t>
            </w:r>
          </w:p>
        </w:tc>
        <w:tc>
          <w:tcPr>
            <w:tcW w:w="976" w:type="dxa"/>
            <w:vAlign w:val="center"/>
          </w:tcPr>
          <w:p>
            <w:pPr>
              <w:jc w:val="center"/>
              <w:rPr>
                <w:rFonts w:hint="eastAsia" w:ascii="仿宋" w:hAnsi="仿宋" w:eastAsia="仿宋" w:cs="仿宋"/>
                <w:b/>
                <w:sz w:val="24"/>
                <w:szCs w:val="24"/>
              </w:rPr>
            </w:pPr>
            <w:r>
              <w:rPr>
                <w:rFonts w:hint="eastAsia" w:ascii="仿宋" w:hAnsi="仿宋" w:eastAsia="仿宋" w:cs="仿宋"/>
                <w:b/>
                <w:sz w:val="24"/>
                <w:szCs w:val="24"/>
              </w:rPr>
              <w:t>类型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trPr>
        <w:tc>
          <w:tcPr>
            <w:tcW w:w="1911" w:type="dxa"/>
            <w:vAlign w:val="center"/>
          </w:tcPr>
          <w:p>
            <w:pPr>
              <w:jc w:val="left"/>
              <w:rPr>
                <w:rFonts w:hint="eastAsia" w:ascii="仿宋" w:hAnsi="仿宋" w:eastAsia="仿宋" w:cs="仿宋"/>
                <w:sz w:val="24"/>
                <w:szCs w:val="24"/>
              </w:rPr>
            </w:pPr>
            <w:r>
              <w:rPr>
                <w:rFonts w:hint="eastAsia" w:ascii="仿宋" w:hAnsi="仿宋" w:eastAsia="仿宋" w:cs="仿宋"/>
                <w:sz w:val="24"/>
                <w:szCs w:val="24"/>
              </w:rPr>
              <w:t>Client_id</w:t>
            </w:r>
          </w:p>
        </w:tc>
        <w:tc>
          <w:tcPr>
            <w:tcW w:w="2230" w:type="dxa"/>
            <w:vAlign w:val="center"/>
          </w:tcPr>
          <w:p>
            <w:pPr>
              <w:jc w:val="left"/>
              <w:rPr>
                <w:rFonts w:hint="eastAsia" w:ascii="仿宋" w:hAnsi="仿宋" w:eastAsia="仿宋" w:cs="仿宋"/>
                <w:bCs/>
                <w:sz w:val="24"/>
                <w:szCs w:val="24"/>
              </w:rPr>
            </w:pPr>
            <w:r>
              <w:rPr>
                <w:rFonts w:hint="eastAsia" w:ascii="仿宋" w:hAnsi="仿宋" w:eastAsia="仿宋" w:cs="仿宋"/>
                <w:bCs/>
                <w:sz w:val="24"/>
                <w:szCs w:val="24"/>
              </w:rPr>
              <w:t>获取授权码所使用的Client_id标识</w:t>
            </w:r>
          </w:p>
        </w:tc>
        <w:tc>
          <w:tcPr>
            <w:tcW w:w="2375" w:type="dxa"/>
            <w:vAlign w:val="center"/>
          </w:tcPr>
          <w:p>
            <w:pPr>
              <w:jc w:val="left"/>
              <w:rPr>
                <w:rFonts w:hint="eastAsia" w:ascii="仿宋" w:hAnsi="仿宋" w:eastAsia="仿宋" w:cs="仿宋"/>
                <w:bCs/>
                <w:sz w:val="24"/>
                <w:szCs w:val="24"/>
              </w:rPr>
            </w:pPr>
            <w:r>
              <w:rPr>
                <w:rFonts w:hint="eastAsia" w:ascii="仿宋" w:hAnsi="仿宋" w:eastAsia="仿宋" w:cs="仿宋"/>
                <w:bCs/>
                <w:sz w:val="24"/>
                <w:szCs w:val="24"/>
              </w:rPr>
              <w:t>为各省分配的唯一</w:t>
            </w:r>
            <w:r>
              <w:rPr>
                <w:rFonts w:hint="eastAsia" w:ascii="仿宋" w:hAnsi="仿宋" w:eastAsia="仿宋" w:cs="仿宋"/>
                <w:sz w:val="24"/>
                <w:szCs w:val="24"/>
              </w:rPr>
              <w:t>Client_id</w:t>
            </w:r>
            <w:r>
              <w:rPr>
                <w:rFonts w:hint="eastAsia" w:ascii="仿宋" w:hAnsi="仿宋" w:eastAsia="仿宋" w:cs="仿宋"/>
                <w:bCs/>
                <w:sz w:val="24"/>
                <w:szCs w:val="24"/>
              </w:rPr>
              <w:t>标识</w:t>
            </w:r>
          </w:p>
        </w:tc>
        <w:tc>
          <w:tcPr>
            <w:tcW w:w="1030" w:type="dxa"/>
            <w:vAlign w:val="center"/>
          </w:tcPr>
          <w:p>
            <w:pPr>
              <w:jc w:val="left"/>
              <w:rPr>
                <w:rFonts w:hint="eastAsia" w:ascii="仿宋" w:hAnsi="仿宋" w:eastAsia="仿宋" w:cs="仿宋"/>
                <w:bCs/>
                <w:sz w:val="24"/>
                <w:szCs w:val="24"/>
              </w:rPr>
            </w:pPr>
            <w:r>
              <w:rPr>
                <w:rFonts w:hint="eastAsia" w:ascii="仿宋" w:hAnsi="仿宋" w:eastAsia="仿宋" w:cs="仿宋"/>
                <w:sz w:val="24"/>
                <w:szCs w:val="24"/>
              </w:rPr>
              <w:t>是</w:t>
            </w:r>
          </w:p>
        </w:tc>
        <w:tc>
          <w:tcPr>
            <w:tcW w:w="976" w:type="dxa"/>
            <w:vAlign w:val="center"/>
          </w:tcPr>
          <w:p>
            <w:pPr>
              <w:jc w:val="left"/>
              <w:rPr>
                <w:rFonts w:hint="eastAsia" w:ascii="仿宋" w:hAnsi="仿宋" w:eastAsia="仿宋" w:cs="仿宋"/>
                <w:sz w:val="24"/>
                <w:szCs w:val="24"/>
              </w:rPr>
            </w:pPr>
            <w:r>
              <w:rPr>
                <w:rFonts w:hint="eastAsia" w:ascii="仿宋" w:hAnsi="仿宋" w:eastAsia="仿宋" w:cs="仿宋"/>
                <w:sz w:val="24"/>
                <w:szCs w:val="24"/>
              </w:rPr>
              <w:t>String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trPr>
        <w:tc>
          <w:tcPr>
            <w:tcW w:w="1911" w:type="dxa"/>
            <w:vAlign w:val="center"/>
          </w:tcPr>
          <w:p>
            <w:pPr>
              <w:jc w:val="left"/>
              <w:rPr>
                <w:rFonts w:hint="eastAsia" w:ascii="仿宋" w:hAnsi="仿宋" w:eastAsia="仿宋" w:cs="仿宋"/>
                <w:sz w:val="24"/>
                <w:szCs w:val="24"/>
              </w:rPr>
            </w:pPr>
            <w:r>
              <w:rPr>
                <w:rFonts w:hint="eastAsia" w:ascii="仿宋" w:hAnsi="仿宋" w:eastAsia="仿宋" w:cs="仿宋"/>
                <w:sz w:val="24"/>
                <w:szCs w:val="24"/>
              </w:rPr>
              <w:t>Code</w:t>
            </w:r>
          </w:p>
        </w:tc>
        <w:tc>
          <w:tcPr>
            <w:tcW w:w="2230" w:type="dxa"/>
            <w:vAlign w:val="center"/>
          </w:tcPr>
          <w:p>
            <w:pPr>
              <w:jc w:val="left"/>
              <w:rPr>
                <w:rFonts w:hint="eastAsia" w:ascii="仿宋" w:hAnsi="仿宋" w:eastAsia="仿宋" w:cs="仿宋"/>
                <w:bCs/>
                <w:sz w:val="24"/>
                <w:szCs w:val="24"/>
              </w:rPr>
            </w:pPr>
            <w:r>
              <w:rPr>
                <w:rFonts w:hint="eastAsia" w:ascii="仿宋" w:hAnsi="仿宋" w:eastAsia="仿宋" w:cs="仿宋"/>
                <w:bCs/>
                <w:sz w:val="24"/>
                <w:szCs w:val="24"/>
              </w:rPr>
              <w:t>授权码</w:t>
            </w:r>
          </w:p>
        </w:tc>
        <w:tc>
          <w:tcPr>
            <w:tcW w:w="2375" w:type="dxa"/>
            <w:vAlign w:val="center"/>
          </w:tcPr>
          <w:p>
            <w:pPr>
              <w:jc w:val="left"/>
              <w:rPr>
                <w:rFonts w:hint="eastAsia" w:ascii="仿宋" w:hAnsi="仿宋" w:eastAsia="仿宋" w:cs="仿宋"/>
                <w:bCs/>
                <w:sz w:val="24"/>
                <w:szCs w:val="24"/>
              </w:rPr>
            </w:pPr>
            <w:r>
              <w:rPr>
                <w:rFonts w:hint="eastAsia" w:ascii="仿宋" w:hAnsi="仿宋" w:eastAsia="仿宋" w:cs="仿宋"/>
                <w:bCs/>
                <w:sz w:val="24"/>
                <w:szCs w:val="24"/>
              </w:rPr>
              <w:t>上一步中获取的授权码B</w:t>
            </w:r>
            <w:r>
              <w:rPr>
                <w:rFonts w:hint="eastAsia" w:ascii="仿宋" w:hAnsi="仿宋" w:eastAsia="仿宋" w:cs="仿宋"/>
                <w:sz w:val="24"/>
                <w:szCs w:val="24"/>
              </w:rPr>
              <w:t>ackcode</w:t>
            </w:r>
          </w:p>
        </w:tc>
        <w:tc>
          <w:tcPr>
            <w:tcW w:w="1030" w:type="dxa"/>
            <w:vAlign w:val="center"/>
          </w:tcPr>
          <w:p>
            <w:pPr>
              <w:jc w:val="left"/>
              <w:rPr>
                <w:rFonts w:hint="eastAsia" w:ascii="仿宋" w:hAnsi="仿宋" w:eastAsia="仿宋" w:cs="仿宋"/>
                <w:sz w:val="24"/>
                <w:szCs w:val="24"/>
              </w:rPr>
            </w:pPr>
            <w:r>
              <w:rPr>
                <w:rFonts w:hint="eastAsia" w:ascii="仿宋" w:hAnsi="仿宋" w:eastAsia="仿宋" w:cs="仿宋"/>
                <w:sz w:val="24"/>
                <w:szCs w:val="24"/>
              </w:rPr>
              <w:t>是</w:t>
            </w:r>
          </w:p>
        </w:tc>
        <w:tc>
          <w:tcPr>
            <w:tcW w:w="976" w:type="dxa"/>
            <w:vAlign w:val="center"/>
          </w:tcPr>
          <w:p>
            <w:pPr>
              <w:jc w:val="left"/>
              <w:rPr>
                <w:rFonts w:hint="eastAsia" w:ascii="仿宋" w:hAnsi="仿宋" w:eastAsia="仿宋" w:cs="仿宋"/>
                <w:sz w:val="24"/>
                <w:szCs w:val="24"/>
              </w:rPr>
            </w:pPr>
            <w:r>
              <w:rPr>
                <w:rFonts w:hint="eastAsia" w:ascii="仿宋" w:hAnsi="仿宋" w:eastAsia="仿宋" w:cs="仿宋"/>
                <w:sz w:val="24"/>
                <w:szCs w:val="24"/>
              </w:rPr>
              <w:t>String</w:t>
            </w:r>
          </w:p>
        </w:tc>
      </w:tr>
    </w:tbl>
    <w:p>
      <w:pPr>
        <w:jc w:val="left"/>
        <w:outlineLvl w:val="9"/>
        <w:rPr>
          <w:rFonts w:hint="eastAsia" w:ascii="仿宋" w:hAnsi="仿宋" w:eastAsia="仿宋" w:cs="仿宋"/>
          <w:bCs w:val="0"/>
          <w:sz w:val="28"/>
          <w:szCs w:val="28"/>
        </w:rPr>
      </w:pPr>
      <w:bookmarkStart w:id="855" w:name="_Toc11424"/>
      <w:bookmarkStart w:id="856" w:name="_Toc29318"/>
      <w:bookmarkStart w:id="857" w:name="_Toc31343"/>
      <w:bookmarkStart w:id="858" w:name="_Toc24815"/>
      <w:bookmarkStart w:id="859" w:name="_Toc31003"/>
      <w:bookmarkStart w:id="860" w:name="_Toc5447"/>
      <w:r>
        <w:rPr>
          <w:rFonts w:hint="eastAsia" w:ascii="仿宋" w:hAnsi="仿宋" w:eastAsia="仿宋" w:cs="仿宋"/>
          <w:bCs w:val="0"/>
          <w:sz w:val="28"/>
          <w:szCs w:val="28"/>
        </w:rPr>
        <w:t>（2）服务端返回字段</w:t>
      </w:r>
      <w:bookmarkEnd w:id="855"/>
      <w:bookmarkEnd w:id="856"/>
      <w:bookmarkEnd w:id="857"/>
      <w:bookmarkEnd w:id="858"/>
      <w:bookmarkEnd w:id="859"/>
      <w:bookmarkEnd w:id="860"/>
    </w:p>
    <w:tbl>
      <w:tblPr>
        <w:tblStyle w:val="19"/>
        <w:tblW w:w="9071" w:type="dxa"/>
        <w:tblInd w:w="-3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629"/>
        <w:gridCol w:w="544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80" w:hRule="atLeast"/>
        </w:trPr>
        <w:tc>
          <w:tcPr>
            <w:tcW w:w="3403" w:type="dxa"/>
            <w:vAlign w:val="center"/>
          </w:tcPr>
          <w:p>
            <w:pPr>
              <w:jc w:val="center"/>
              <w:rPr>
                <w:rFonts w:hint="eastAsia" w:ascii="仿宋" w:hAnsi="仿宋" w:eastAsia="仿宋" w:cs="仿宋"/>
                <w:b/>
                <w:sz w:val="24"/>
                <w:szCs w:val="24"/>
              </w:rPr>
            </w:pPr>
            <w:r>
              <w:rPr>
                <w:rFonts w:hint="eastAsia" w:ascii="仿宋" w:hAnsi="仿宋" w:eastAsia="仿宋" w:cs="仿宋"/>
                <w:b/>
                <w:sz w:val="24"/>
                <w:szCs w:val="24"/>
              </w:rPr>
              <w:t>字段名</w:t>
            </w:r>
          </w:p>
        </w:tc>
        <w:tc>
          <w:tcPr>
            <w:tcW w:w="5103" w:type="dxa"/>
            <w:vAlign w:val="center"/>
          </w:tcPr>
          <w:p>
            <w:pPr>
              <w:jc w:val="center"/>
              <w:rPr>
                <w:rFonts w:hint="eastAsia" w:ascii="仿宋" w:hAnsi="仿宋" w:eastAsia="仿宋" w:cs="仿宋"/>
                <w:b/>
                <w:sz w:val="24"/>
                <w:szCs w:val="24"/>
              </w:rPr>
            </w:pPr>
            <w:r>
              <w:rPr>
                <w:rFonts w:hint="eastAsia" w:ascii="仿宋" w:hAnsi="仿宋" w:eastAsia="仿宋" w:cs="仿宋"/>
                <w:b/>
                <w:sz w:val="24"/>
                <w:szCs w:val="24"/>
              </w:rPr>
              <w:t>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80" w:hRule="atLeast"/>
        </w:trPr>
        <w:tc>
          <w:tcPr>
            <w:tcW w:w="3403" w:type="dxa"/>
            <w:vAlign w:val="center"/>
          </w:tcPr>
          <w:p>
            <w:pPr>
              <w:jc w:val="left"/>
              <w:rPr>
                <w:rFonts w:hint="eastAsia" w:ascii="仿宋" w:hAnsi="仿宋" w:eastAsia="仿宋" w:cs="仿宋"/>
                <w:sz w:val="24"/>
                <w:szCs w:val="24"/>
              </w:rPr>
            </w:pPr>
            <w:r>
              <w:rPr>
                <w:rFonts w:hint="eastAsia" w:ascii="仿宋" w:hAnsi="仿宋" w:eastAsia="仿宋" w:cs="仿宋"/>
                <w:sz w:val="24"/>
                <w:szCs w:val="24"/>
              </w:rPr>
              <w:t>Access_token</w:t>
            </w:r>
          </w:p>
        </w:tc>
        <w:tc>
          <w:tcPr>
            <w:tcW w:w="5103" w:type="dxa"/>
            <w:vAlign w:val="center"/>
          </w:tcPr>
          <w:p>
            <w:pPr>
              <w:jc w:val="left"/>
              <w:rPr>
                <w:rFonts w:hint="eastAsia" w:ascii="仿宋" w:hAnsi="仿宋" w:eastAsia="仿宋" w:cs="仿宋"/>
                <w:b/>
                <w:sz w:val="24"/>
                <w:szCs w:val="24"/>
              </w:rPr>
            </w:pPr>
            <w:r>
              <w:rPr>
                <w:rFonts w:hint="eastAsia" w:ascii="仿宋" w:hAnsi="仿宋" w:eastAsia="仿宋" w:cs="仿宋"/>
                <w:bCs/>
                <w:sz w:val="24"/>
                <w:szCs w:val="24"/>
              </w:rPr>
              <w:t>接口访问令牌</w:t>
            </w:r>
            <w:r>
              <w:rPr>
                <w:rFonts w:hint="eastAsia" w:ascii="仿宋" w:hAnsi="仿宋" w:eastAsia="仿宋" w:cs="仿宋"/>
                <w:sz w:val="24"/>
                <w:szCs w:val="24"/>
              </w:rPr>
              <w:t>Access_token</w:t>
            </w:r>
            <w:r>
              <w:rPr>
                <w:rFonts w:hint="eastAsia" w:ascii="仿宋" w:hAnsi="仿宋" w:eastAsia="仿宋" w:cs="仿宋"/>
                <w:bCs/>
                <w:sz w:val="24"/>
                <w:szCs w:val="24"/>
              </w:rPr>
              <w:t>，</w:t>
            </w:r>
            <w:r>
              <w:rPr>
                <w:rFonts w:hint="eastAsia" w:ascii="仿宋" w:hAnsi="仿宋" w:eastAsia="仿宋" w:cs="仿宋"/>
                <w:bCs/>
                <w:color w:val="FF0000"/>
                <w:sz w:val="24"/>
                <w:szCs w:val="24"/>
              </w:rPr>
              <w:t>有效时间默认为30</w:t>
            </w:r>
            <w:r>
              <w:rPr>
                <w:rFonts w:hint="eastAsia" w:ascii="仿宋" w:hAnsi="仿宋" w:eastAsia="仿宋" w:cs="仿宋"/>
                <w:color w:val="FF0000"/>
                <w:sz w:val="24"/>
                <w:szCs w:val="24"/>
              </w:rPr>
              <w:t>min</w:t>
            </w:r>
            <w:r>
              <w:rPr>
                <w:rFonts w:hint="eastAsia" w:ascii="仿宋" w:hAnsi="仿宋" w:eastAsia="仿宋" w:cs="仿宋"/>
                <w:bCs/>
                <w:color w:val="FF0000"/>
                <w:sz w:val="24"/>
                <w:szCs w:val="24"/>
              </w:rPr>
              <w:t>，超过时间后请重新执行该步骤获取新的访问令牌A</w:t>
            </w:r>
            <w:r>
              <w:rPr>
                <w:rFonts w:hint="eastAsia" w:ascii="仿宋" w:hAnsi="仿宋" w:eastAsia="仿宋" w:cs="仿宋"/>
                <w:color w:val="FF0000"/>
                <w:sz w:val="24"/>
                <w:szCs w:val="24"/>
              </w:rPr>
              <w:t>ccess_token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80" w:hRule="atLeast"/>
        </w:trPr>
        <w:tc>
          <w:tcPr>
            <w:tcW w:w="3403" w:type="dxa"/>
            <w:vAlign w:val="center"/>
          </w:tcPr>
          <w:p>
            <w:pPr>
              <w:jc w:val="left"/>
              <w:rPr>
                <w:rFonts w:hint="eastAsia" w:ascii="仿宋" w:hAnsi="仿宋" w:eastAsia="仿宋" w:cs="仿宋"/>
                <w:sz w:val="24"/>
                <w:szCs w:val="24"/>
              </w:rPr>
            </w:pPr>
            <w:r>
              <w:rPr>
                <w:rFonts w:hint="eastAsia" w:ascii="仿宋" w:hAnsi="仿宋" w:eastAsia="仿宋" w:cs="仿宋"/>
                <w:sz w:val="24"/>
                <w:szCs w:val="24"/>
              </w:rPr>
              <w:t>Expires_in</w:t>
            </w:r>
          </w:p>
        </w:tc>
        <w:tc>
          <w:tcPr>
            <w:tcW w:w="5103" w:type="dxa"/>
            <w:vAlign w:val="center"/>
          </w:tcPr>
          <w:p>
            <w:pPr>
              <w:jc w:val="left"/>
              <w:rPr>
                <w:rFonts w:hint="eastAsia" w:ascii="仿宋" w:hAnsi="仿宋" w:eastAsia="仿宋" w:cs="仿宋"/>
                <w:bCs/>
                <w:sz w:val="24"/>
                <w:szCs w:val="24"/>
              </w:rPr>
            </w:pPr>
            <w:r>
              <w:rPr>
                <w:rFonts w:hint="eastAsia" w:ascii="仿宋" w:hAnsi="仿宋" w:eastAsia="仿宋" w:cs="仿宋"/>
                <w:bCs/>
                <w:sz w:val="24"/>
                <w:szCs w:val="24"/>
              </w:rPr>
              <w:t>有效时间，单位（秒）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80" w:hRule="atLeast"/>
        </w:trPr>
        <w:tc>
          <w:tcPr>
            <w:tcW w:w="3403" w:type="dxa"/>
            <w:vAlign w:val="center"/>
          </w:tcPr>
          <w:p>
            <w:pPr>
              <w:jc w:val="left"/>
              <w:rPr>
                <w:rFonts w:hint="eastAsia" w:ascii="仿宋" w:hAnsi="仿宋" w:eastAsia="仿宋" w:cs="仿宋"/>
                <w:sz w:val="24"/>
                <w:szCs w:val="24"/>
              </w:rPr>
            </w:pPr>
            <w:r>
              <w:rPr>
                <w:rFonts w:hint="eastAsia" w:ascii="仿宋" w:hAnsi="仿宋" w:eastAsia="仿宋" w:cs="仿宋"/>
                <w:sz w:val="24"/>
                <w:szCs w:val="24"/>
              </w:rPr>
              <w:t>Code</w:t>
            </w:r>
          </w:p>
        </w:tc>
        <w:tc>
          <w:tcPr>
            <w:tcW w:w="5103" w:type="dxa"/>
            <w:vAlign w:val="center"/>
          </w:tcPr>
          <w:p>
            <w:pPr>
              <w:jc w:val="left"/>
              <w:rPr>
                <w:rFonts w:hint="eastAsia" w:ascii="仿宋" w:hAnsi="仿宋" w:eastAsia="仿宋" w:cs="仿宋"/>
                <w:bCs/>
                <w:sz w:val="24"/>
                <w:szCs w:val="24"/>
              </w:rPr>
            </w:pPr>
            <w:r>
              <w:rPr>
                <w:rFonts w:hint="eastAsia" w:ascii="仿宋" w:hAnsi="仿宋" w:eastAsia="仿宋" w:cs="仿宋"/>
                <w:bCs/>
                <w:sz w:val="24"/>
                <w:szCs w:val="24"/>
              </w:rPr>
              <w:t>信息传递状态码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80" w:hRule="atLeast"/>
        </w:trPr>
        <w:tc>
          <w:tcPr>
            <w:tcW w:w="3403" w:type="dxa"/>
            <w:vAlign w:val="center"/>
          </w:tcPr>
          <w:p>
            <w:pPr>
              <w:jc w:val="left"/>
              <w:rPr>
                <w:rFonts w:hint="eastAsia" w:ascii="仿宋" w:hAnsi="仿宋" w:eastAsia="仿宋" w:cs="仿宋"/>
                <w:sz w:val="24"/>
                <w:szCs w:val="24"/>
              </w:rPr>
            </w:pPr>
            <w:r>
              <w:rPr>
                <w:rFonts w:hint="eastAsia" w:ascii="仿宋" w:hAnsi="仿宋" w:eastAsia="仿宋" w:cs="仿宋"/>
                <w:sz w:val="24"/>
                <w:szCs w:val="24"/>
              </w:rPr>
              <w:t>Message</w:t>
            </w:r>
          </w:p>
        </w:tc>
        <w:tc>
          <w:tcPr>
            <w:tcW w:w="5103" w:type="dxa"/>
            <w:vAlign w:val="center"/>
          </w:tcPr>
          <w:p>
            <w:pPr>
              <w:rPr>
                <w:rFonts w:hint="eastAsia" w:ascii="仿宋" w:hAnsi="仿宋" w:eastAsia="仿宋" w:cs="仿宋"/>
                <w:bCs/>
                <w:sz w:val="24"/>
                <w:szCs w:val="24"/>
              </w:rPr>
            </w:pPr>
            <w:r>
              <w:rPr>
                <w:rFonts w:hint="eastAsia" w:ascii="仿宋" w:hAnsi="仿宋" w:eastAsia="仿宋" w:cs="仿宋"/>
                <w:sz w:val="24"/>
                <w:szCs w:val="24"/>
              </w:rPr>
              <w:t>200：接口调用成功；400：参数有误；401：此用户不存在；402：授权码超时；500：服务调用失败，请稍后重试；501：服务调用失败，解码失败；502：服务调用失败，解密失败</w:t>
            </w:r>
          </w:p>
        </w:tc>
      </w:tr>
    </w:tbl>
    <w:p>
      <w:pPr>
        <w:rPr>
          <w:rFonts w:hint="eastAsia" w:cstheme="minorBidi"/>
          <w:bCs/>
          <w:sz w:val="32"/>
          <w:szCs w:val="44"/>
          <w:lang w:val="en-US" w:eastAsia="zh-CN"/>
        </w:rPr>
      </w:pPr>
      <w:bookmarkStart w:id="861" w:name="_Toc3622"/>
      <w:bookmarkStart w:id="862" w:name="_Toc29974"/>
      <w:bookmarkStart w:id="863" w:name="_Toc30147"/>
      <w:bookmarkStart w:id="864" w:name="_Toc17600"/>
      <w:bookmarkStart w:id="865" w:name="_Toc26345"/>
      <w:bookmarkStart w:id="866" w:name="_Toc2278"/>
    </w:p>
    <w:p>
      <w:pPr>
        <w:rPr>
          <w:rFonts w:hint="eastAsia" w:ascii="仿宋" w:hAnsi="仿宋" w:eastAsia="仿宋" w:cs="仿宋"/>
          <w:bCs/>
          <w:sz w:val="32"/>
          <w:szCs w:val="44"/>
        </w:rPr>
      </w:pPr>
      <w:r>
        <w:rPr>
          <w:rFonts w:hint="eastAsia" w:ascii="仿宋" w:hAnsi="仿宋" w:eastAsia="仿宋" w:cs="仿宋"/>
          <w:bCs/>
          <w:sz w:val="32"/>
          <w:szCs w:val="44"/>
          <w:lang w:val="en-US" w:eastAsia="zh-CN"/>
        </w:rPr>
        <w:t>3.</w:t>
      </w:r>
      <w:r>
        <w:rPr>
          <w:rFonts w:hint="eastAsia" w:ascii="仿宋" w:hAnsi="仿宋" w:eastAsia="仿宋" w:cs="仿宋"/>
          <w:bCs/>
          <w:sz w:val="32"/>
          <w:szCs w:val="44"/>
        </w:rPr>
        <w:t>服务集成</w:t>
      </w:r>
      <w:bookmarkEnd w:id="861"/>
      <w:bookmarkEnd w:id="862"/>
      <w:bookmarkEnd w:id="863"/>
      <w:bookmarkEnd w:id="864"/>
      <w:bookmarkEnd w:id="865"/>
      <w:bookmarkEnd w:id="866"/>
    </w:p>
    <w:p>
      <w:pPr>
        <w:rPr>
          <w:rFonts w:hint="eastAsia" w:ascii="仿宋" w:hAnsi="仿宋" w:eastAsia="仿宋" w:cs="仿宋"/>
          <w:sz w:val="32"/>
          <w:szCs w:val="32"/>
          <w:lang w:val="en-US" w:eastAsia="zh-CN"/>
        </w:rPr>
      </w:pPr>
      <w:bookmarkStart w:id="867" w:name="_Toc11115"/>
      <w:bookmarkStart w:id="868" w:name="_Toc4576"/>
      <w:bookmarkStart w:id="869" w:name="_Toc25983"/>
      <w:bookmarkStart w:id="870" w:name="_Toc18884"/>
      <w:bookmarkStart w:id="871" w:name="_Toc28280"/>
      <w:bookmarkStart w:id="872" w:name="_Toc28797"/>
      <w:r>
        <w:rPr>
          <w:rFonts w:hint="eastAsia" w:ascii="仿宋" w:hAnsi="仿宋" w:eastAsia="仿宋" w:cs="仿宋"/>
          <w:sz w:val="32"/>
          <w:szCs w:val="32"/>
          <w:lang w:val="en-US" w:eastAsia="zh-CN"/>
        </w:rPr>
        <w:t>3.1页面集成</w:t>
      </w:r>
      <w:bookmarkEnd w:id="867"/>
      <w:bookmarkEnd w:id="868"/>
      <w:bookmarkEnd w:id="869"/>
      <w:bookmarkEnd w:id="870"/>
      <w:bookmarkEnd w:id="871"/>
      <w:bookmarkEnd w:id="872"/>
    </w:p>
    <w:p>
      <w:pPr>
        <w:keepNext w:val="0"/>
        <w:keepLines w:val="0"/>
        <w:pageBreakBefore w:val="0"/>
        <w:widowControl w:val="0"/>
        <w:kinsoku/>
        <w:wordWrap/>
        <w:overflowPunct/>
        <w:topLinePunct w:val="0"/>
        <w:autoSpaceDE/>
        <w:autoSpaceDN/>
        <w:bidi w:val="0"/>
        <w:adjustRightInd/>
        <w:snapToGrid/>
        <w:ind w:firstLine="560" w:firstLineChars="200"/>
        <w:jc w:val="left"/>
        <w:textAlignment w:val="auto"/>
        <w:rPr>
          <w:rFonts w:hint="eastAsia" w:ascii="仿宋" w:hAnsi="仿宋" w:eastAsia="仿宋" w:cs="仿宋"/>
          <w:bCs/>
          <w:sz w:val="28"/>
          <w:szCs w:val="28"/>
        </w:rPr>
      </w:pPr>
      <w:bookmarkStart w:id="873" w:name="OLE_LINK5"/>
      <w:r>
        <w:rPr>
          <w:rFonts w:hint="eastAsia" w:ascii="仿宋" w:hAnsi="仿宋" w:eastAsia="仿宋" w:cs="仿宋"/>
          <w:bCs/>
          <w:sz w:val="28"/>
          <w:szCs w:val="28"/>
        </w:rPr>
        <w:t>通过调用以下页面地址，实现集成</w:t>
      </w:r>
      <w:r>
        <w:rPr>
          <w:rFonts w:hint="eastAsia" w:ascii="仿宋" w:hAnsi="仿宋" w:eastAsia="仿宋" w:cs="仿宋"/>
          <w:bCs/>
          <w:sz w:val="28"/>
          <w:szCs w:val="28"/>
          <w:lang w:val="en-US" w:eastAsia="zh-CN"/>
        </w:rPr>
        <w:t>外商投资信息报告填报</w:t>
      </w:r>
      <w:r>
        <w:rPr>
          <w:rFonts w:hint="eastAsia" w:ascii="仿宋" w:hAnsi="仿宋" w:eastAsia="仿宋" w:cs="仿宋"/>
          <w:bCs/>
          <w:sz w:val="28"/>
          <w:szCs w:val="28"/>
        </w:rPr>
        <w:t>页面。</w:t>
      </w:r>
    </w:p>
    <w:p>
      <w:pPr>
        <w:jc w:val="left"/>
        <w:outlineLvl w:val="9"/>
        <w:rPr>
          <w:rFonts w:hint="eastAsia" w:ascii="仿宋" w:hAnsi="仿宋" w:eastAsia="仿宋" w:cs="仿宋"/>
          <w:bCs w:val="0"/>
          <w:sz w:val="28"/>
          <w:szCs w:val="28"/>
        </w:rPr>
      </w:pPr>
      <w:r>
        <w:rPr>
          <w:rFonts w:hint="eastAsia" w:ascii="仿宋" w:hAnsi="仿宋" w:eastAsia="仿宋" w:cs="仿宋"/>
          <w:bCs w:val="0"/>
          <w:sz w:val="28"/>
          <w:szCs w:val="28"/>
        </w:rPr>
        <w:t>（1）页面调用参数描述</w:t>
      </w:r>
    </w:p>
    <w:p>
      <w:pPr>
        <w:rPr>
          <w:rFonts w:hint="eastAsia" w:ascii="仿宋" w:hAnsi="仿宋" w:eastAsia="仿宋" w:cs="仿宋"/>
          <w:color w:val="FF0000"/>
          <w:sz w:val="24"/>
          <w:szCs w:val="24"/>
        </w:rPr>
      </w:pPr>
      <w:r>
        <w:rPr>
          <w:rFonts w:hint="eastAsia" w:ascii="仿宋" w:hAnsi="仿宋" w:eastAsia="仿宋" w:cs="仿宋"/>
          <w:color w:val="FF0000"/>
          <w:sz w:val="24"/>
          <w:szCs w:val="24"/>
        </w:rPr>
        <w:t>提交方式：POST</w:t>
      </w:r>
    </w:p>
    <w:p>
      <w:pPr>
        <w:rPr>
          <w:rFonts w:hint="eastAsia" w:ascii="仿宋" w:hAnsi="仿宋" w:eastAsia="仿宋" w:cs="仿宋"/>
          <w:color w:val="0000FF"/>
          <w:kern w:val="2"/>
          <w:sz w:val="24"/>
          <w:szCs w:val="24"/>
          <w:lang w:val="en-US" w:eastAsia="zh-CN" w:bidi="ar-SA"/>
        </w:rPr>
      </w:pPr>
      <w:r>
        <w:rPr>
          <w:rFonts w:hint="eastAsia" w:ascii="仿宋" w:hAnsi="仿宋" w:eastAsia="仿宋" w:cs="仿宋"/>
          <w:color w:val="FF0000"/>
          <w:sz w:val="24"/>
          <w:szCs w:val="24"/>
        </w:rPr>
        <w:t>测试路径（页面）：</w:t>
      </w:r>
      <w:r>
        <w:rPr>
          <w:rFonts w:hint="eastAsia" w:ascii="仿宋" w:hAnsi="仿宋" w:eastAsia="仿宋" w:cs="仿宋"/>
          <w:color w:val="0000FF"/>
          <w:kern w:val="2"/>
          <w:sz w:val="24"/>
          <w:szCs w:val="24"/>
          <w:lang w:val="en-US" w:eastAsia="zh-CN" w:bidi="ar-SA"/>
        </w:rPr>
        <w:t>https://ip:post/bowfirtest/apply.do</w:t>
      </w:r>
    </w:p>
    <w:p>
      <w:pPr>
        <w:rPr>
          <w:rFonts w:hint="eastAsia" w:ascii="仿宋" w:hAnsi="仿宋" w:eastAsia="仿宋" w:cs="仿宋"/>
          <w:color w:val="FF0000"/>
          <w:sz w:val="24"/>
          <w:szCs w:val="24"/>
          <w:lang w:val="en-US" w:eastAsia="zh-CN"/>
        </w:rPr>
      </w:pPr>
      <w:r>
        <w:rPr>
          <w:rFonts w:hint="eastAsia" w:ascii="仿宋" w:hAnsi="仿宋" w:eastAsia="仿宋" w:cs="仿宋"/>
          <w:color w:val="FF0000"/>
          <w:sz w:val="24"/>
          <w:szCs w:val="24"/>
        </w:rPr>
        <w:t>正式路径（页面）</w:t>
      </w:r>
      <w:r>
        <w:rPr>
          <w:rFonts w:hint="eastAsia" w:ascii="仿宋" w:hAnsi="仿宋" w:eastAsia="仿宋" w:cs="仿宋"/>
          <w:color w:val="FF0000"/>
          <w:sz w:val="24"/>
          <w:szCs w:val="24"/>
          <w:lang w:val="en-US" w:eastAsia="zh-CN"/>
        </w:rPr>
        <w:t>：</w:t>
      </w:r>
      <w:r>
        <w:rPr>
          <w:rFonts w:hint="eastAsia" w:ascii="仿宋" w:hAnsi="仿宋" w:eastAsia="仿宋" w:cs="仿宋"/>
          <w:color w:val="0000FF"/>
          <w:kern w:val="2"/>
          <w:sz w:val="24"/>
          <w:szCs w:val="24"/>
          <w:lang w:val="en-US" w:eastAsia="zh-CN" w:bidi="ar-SA"/>
        </w:rPr>
        <w:t>https://ip:post/bowfir/apply.do</w:t>
      </w:r>
    </w:p>
    <w:p>
      <w:pPr>
        <w:rPr>
          <w:rFonts w:hint="eastAsia" w:ascii="仿宋" w:hAnsi="仿宋" w:eastAsia="仿宋" w:cs="仿宋"/>
          <w:color w:val="FF0000"/>
          <w:sz w:val="24"/>
          <w:szCs w:val="24"/>
          <w:lang w:val="en-US" w:eastAsia="zh-CN"/>
        </w:rPr>
      </w:pPr>
    </w:p>
    <w:tbl>
      <w:tblPr>
        <w:tblStyle w:val="19"/>
        <w:tblW w:w="907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34"/>
        <w:gridCol w:w="1952"/>
        <w:gridCol w:w="2950"/>
        <w:gridCol w:w="1096"/>
        <w:gridCol w:w="10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1911" w:type="dxa"/>
            <w:vAlign w:val="center"/>
          </w:tcPr>
          <w:p>
            <w:pPr>
              <w:jc w:val="center"/>
              <w:rPr>
                <w:rFonts w:hint="eastAsia" w:ascii="仿宋" w:hAnsi="仿宋" w:eastAsia="仿宋" w:cs="仿宋"/>
                <w:b/>
                <w:sz w:val="24"/>
                <w:szCs w:val="24"/>
              </w:rPr>
            </w:pPr>
            <w:r>
              <w:rPr>
                <w:rFonts w:hint="eastAsia" w:ascii="仿宋" w:hAnsi="仿宋" w:eastAsia="仿宋" w:cs="仿宋"/>
                <w:b/>
                <w:sz w:val="24"/>
                <w:szCs w:val="24"/>
              </w:rPr>
              <w:t>参数</w:t>
            </w:r>
          </w:p>
        </w:tc>
        <w:tc>
          <w:tcPr>
            <w:tcW w:w="1834" w:type="dxa"/>
            <w:vAlign w:val="center"/>
          </w:tcPr>
          <w:p>
            <w:pPr>
              <w:jc w:val="center"/>
              <w:rPr>
                <w:rFonts w:hint="eastAsia" w:ascii="仿宋" w:hAnsi="仿宋" w:eastAsia="仿宋" w:cs="仿宋"/>
                <w:b/>
                <w:sz w:val="24"/>
                <w:szCs w:val="24"/>
              </w:rPr>
            </w:pPr>
            <w:r>
              <w:rPr>
                <w:rFonts w:hint="eastAsia" w:ascii="仿宋" w:hAnsi="仿宋" w:eastAsia="仿宋" w:cs="仿宋"/>
                <w:b/>
                <w:sz w:val="24"/>
                <w:szCs w:val="24"/>
              </w:rPr>
              <w:t>描述</w:t>
            </w:r>
          </w:p>
        </w:tc>
        <w:tc>
          <w:tcPr>
            <w:tcW w:w="2771" w:type="dxa"/>
            <w:vAlign w:val="center"/>
          </w:tcPr>
          <w:p>
            <w:pPr>
              <w:jc w:val="center"/>
              <w:rPr>
                <w:rFonts w:hint="eastAsia" w:ascii="仿宋" w:hAnsi="仿宋" w:eastAsia="仿宋" w:cs="仿宋"/>
                <w:b/>
                <w:sz w:val="24"/>
                <w:szCs w:val="24"/>
              </w:rPr>
            </w:pPr>
            <w:r>
              <w:rPr>
                <w:rFonts w:hint="eastAsia" w:ascii="仿宋" w:hAnsi="仿宋" w:eastAsia="仿宋" w:cs="仿宋"/>
                <w:b/>
                <w:sz w:val="24"/>
                <w:szCs w:val="24"/>
              </w:rPr>
              <w:t>值描述</w:t>
            </w:r>
          </w:p>
        </w:tc>
        <w:tc>
          <w:tcPr>
            <w:tcW w:w="1030" w:type="dxa"/>
            <w:vAlign w:val="center"/>
          </w:tcPr>
          <w:p>
            <w:pPr>
              <w:jc w:val="center"/>
              <w:rPr>
                <w:rFonts w:hint="eastAsia" w:ascii="仿宋" w:hAnsi="仿宋" w:eastAsia="仿宋" w:cs="仿宋"/>
                <w:b/>
                <w:sz w:val="24"/>
                <w:szCs w:val="24"/>
              </w:rPr>
            </w:pPr>
            <w:r>
              <w:rPr>
                <w:rFonts w:hint="eastAsia" w:ascii="仿宋" w:hAnsi="仿宋" w:eastAsia="仿宋" w:cs="仿宋"/>
                <w:b/>
                <w:sz w:val="24"/>
                <w:szCs w:val="24"/>
              </w:rPr>
              <w:t>必填</w:t>
            </w:r>
          </w:p>
        </w:tc>
        <w:tc>
          <w:tcPr>
            <w:tcW w:w="976" w:type="dxa"/>
            <w:vAlign w:val="center"/>
          </w:tcPr>
          <w:p>
            <w:pPr>
              <w:jc w:val="center"/>
              <w:rPr>
                <w:rFonts w:hint="eastAsia" w:ascii="仿宋" w:hAnsi="仿宋" w:eastAsia="仿宋" w:cs="仿宋"/>
                <w:b/>
                <w:sz w:val="24"/>
                <w:szCs w:val="24"/>
              </w:rPr>
            </w:pPr>
            <w:r>
              <w:rPr>
                <w:rFonts w:hint="eastAsia" w:ascii="仿宋" w:hAnsi="仿宋" w:eastAsia="仿宋" w:cs="仿宋"/>
                <w:b/>
                <w:sz w:val="24"/>
                <w:szCs w:val="24"/>
              </w:rPr>
              <w:t>类型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1911" w:type="dxa"/>
            <w:vAlign w:val="center"/>
          </w:tcPr>
          <w:p>
            <w:pPr>
              <w:jc w:val="left"/>
              <w:rPr>
                <w:rFonts w:hint="eastAsia" w:ascii="仿宋" w:hAnsi="仿宋" w:eastAsia="仿宋" w:cs="仿宋"/>
                <w:bCs/>
                <w:sz w:val="24"/>
                <w:szCs w:val="24"/>
              </w:rPr>
            </w:pPr>
          </w:p>
          <w:p>
            <w:pPr>
              <w:jc w:val="left"/>
              <w:rPr>
                <w:rFonts w:hint="eastAsia" w:ascii="仿宋" w:hAnsi="仿宋" w:eastAsia="仿宋" w:cs="仿宋"/>
                <w:sz w:val="24"/>
                <w:szCs w:val="24"/>
              </w:rPr>
            </w:pPr>
            <w:r>
              <w:rPr>
                <w:rFonts w:hint="eastAsia" w:ascii="仿宋" w:hAnsi="仿宋" w:eastAsia="仿宋" w:cs="仿宋"/>
                <w:sz w:val="24"/>
                <w:szCs w:val="24"/>
              </w:rPr>
              <w:t>Token</w:t>
            </w:r>
          </w:p>
          <w:p>
            <w:pPr>
              <w:jc w:val="left"/>
              <w:rPr>
                <w:rFonts w:hint="eastAsia" w:ascii="仿宋" w:hAnsi="仿宋" w:eastAsia="仿宋" w:cs="仿宋"/>
                <w:sz w:val="24"/>
                <w:szCs w:val="24"/>
              </w:rPr>
            </w:pPr>
          </w:p>
          <w:p>
            <w:pPr>
              <w:jc w:val="left"/>
              <w:rPr>
                <w:rFonts w:hint="eastAsia" w:ascii="仿宋" w:hAnsi="仿宋" w:eastAsia="仿宋" w:cs="仿宋"/>
                <w:sz w:val="24"/>
                <w:szCs w:val="24"/>
              </w:rPr>
            </w:pPr>
          </w:p>
          <w:p>
            <w:pPr>
              <w:jc w:val="left"/>
              <w:rPr>
                <w:rFonts w:hint="eastAsia" w:ascii="仿宋" w:hAnsi="仿宋" w:eastAsia="仿宋" w:cs="仿宋"/>
                <w:sz w:val="24"/>
                <w:szCs w:val="24"/>
              </w:rPr>
            </w:pPr>
          </w:p>
          <w:p>
            <w:pPr>
              <w:jc w:val="left"/>
              <w:rPr>
                <w:rFonts w:hint="eastAsia" w:ascii="仿宋" w:hAnsi="仿宋" w:eastAsia="仿宋" w:cs="仿宋"/>
                <w:bCs/>
                <w:sz w:val="24"/>
                <w:szCs w:val="24"/>
              </w:rPr>
            </w:pPr>
          </w:p>
          <w:p>
            <w:pPr>
              <w:jc w:val="left"/>
              <w:rPr>
                <w:rFonts w:hint="eastAsia" w:ascii="仿宋" w:hAnsi="仿宋" w:eastAsia="仿宋" w:cs="仿宋"/>
                <w:bCs/>
                <w:sz w:val="24"/>
                <w:szCs w:val="24"/>
              </w:rPr>
            </w:pPr>
          </w:p>
          <w:p>
            <w:pPr>
              <w:jc w:val="left"/>
              <w:rPr>
                <w:rFonts w:hint="eastAsia" w:ascii="仿宋" w:hAnsi="仿宋" w:eastAsia="仿宋" w:cs="仿宋"/>
                <w:bCs/>
                <w:sz w:val="24"/>
                <w:szCs w:val="24"/>
              </w:rPr>
            </w:pPr>
          </w:p>
          <w:p>
            <w:pPr>
              <w:jc w:val="left"/>
              <w:rPr>
                <w:rFonts w:hint="eastAsia" w:ascii="仿宋" w:hAnsi="仿宋" w:eastAsia="仿宋" w:cs="仿宋"/>
                <w:bCs/>
                <w:sz w:val="24"/>
                <w:szCs w:val="24"/>
              </w:rPr>
            </w:pPr>
          </w:p>
          <w:p>
            <w:pPr>
              <w:jc w:val="left"/>
              <w:rPr>
                <w:rFonts w:hint="eastAsia" w:ascii="仿宋" w:hAnsi="仿宋" w:eastAsia="仿宋" w:cs="仿宋"/>
                <w:bCs/>
                <w:sz w:val="24"/>
                <w:szCs w:val="24"/>
              </w:rPr>
            </w:pPr>
          </w:p>
          <w:p>
            <w:pPr>
              <w:jc w:val="left"/>
              <w:rPr>
                <w:rFonts w:hint="eastAsia" w:ascii="仿宋" w:hAnsi="仿宋" w:eastAsia="仿宋" w:cs="仿宋"/>
                <w:b/>
                <w:sz w:val="24"/>
                <w:szCs w:val="24"/>
              </w:rPr>
            </w:pPr>
          </w:p>
        </w:tc>
        <w:tc>
          <w:tcPr>
            <w:tcW w:w="1834" w:type="dxa"/>
            <w:vAlign w:val="center"/>
          </w:tcPr>
          <w:p>
            <w:pPr>
              <w:jc w:val="left"/>
              <w:rPr>
                <w:rFonts w:hint="eastAsia" w:ascii="仿宋" w:hAnsi="仿宋" w:eastAsia="仿宋" w:cs="仿宋"/>
                <w:b/>
                <w:sz w:val="24"/>
                <w:szCs w:val="24"/>
              </w:rPr>
            </w:pPr>
            <w:r>
              <w:rPr>
                <w:rFonts w:hint="eastAsia" w:ascii="仿宋" w:hAnsi="仿宋" w:eastAsia="仿宋" w:cs="仿宋"/>
                <w:bCs/>
                <w:sz w:val="24"/>
                <w:szCs w:val="24"/>
              </w:rPr>
              <w:t>访问令牌</w:t>
            </w:r>
          </w:p>
        </w:tc>
        <w:tc>
          <w:tcPr>
            <w:tcW w:w="2771" w:type="dxa"/>
            <w:vAlign w:val="center"/>
          </w:tcPr>
          <w:p>
            <w:pPr>
              <w:jc w:val="left"/>
              <w:rPr>
                <w:rFonts w:hint="eastAsia" w:ascii="仿宋" w:hAnsi="仿宋" w:eastAsia="仿宋" w:cs="仿宋"/>
                <w:b/>
                <w:sz w:val="24"/>
                <w:szCs w:val="24"/>
              </w:rPr>
            </w:pPr>
            <w:r>
              <w:rPr>
                <w:rFonts w:hint="eastAsia" w:ascii="仿宋" w:hAnsi="仿宋" w:eastAsia="仿宋" w:cs="仿宋"/>
                <w:bCs/>
                <w:sz w:val="24"/>
                <w:szCs w:val="24"/>
              </w:rPr>
              <w:t>通过地方局获取token</w:t>
            </w:r>
          </w:p>
        </w:tc>
        <w:tc>
          <w:tcPr>
            <w:tcW w:w="1030" w:type="dxa"/>
            <w:vAlign w:val="center"/>
          </w:tcPr>
          <w:p>
            <w:pPr>
              <w:jc w:val="left"/>
              <w:rPr>
                <w:rFonts w:hint="eastAsia" w:ascii="仿宋" w:hAnsi="仿宋" w:eastAsia="仿宋" w:cs="仿宋"/>
                <w:b/>
                <w:sz w:val="24"/>
                <w:szCs w:val="24"/>
              </w:rPr>
            </w:pPr>
            <w:r>
              <w:rPr>
                <w:rFonts w:hint="eastAsia" w:ascii="仿宋" w:hAnsi="仿宋" w:eastAsia="仿宋" w:cs="仿宋"/>
                <w:sz w:val="24"/>
                <w:szCs w:val="24"/>
              </w:rPr>
              <w:t>否</w:t>
            </w:r>
          </w:p>
        </w:tc>
        <w:tc>
          <w:tcPr>
            <w:tcW w:w="976" w:type="dxa"/>
            <w:vAlign w:val="center"/>
          </w:tcPr>
          <w:p>
            <w:pPr>
              <w:jc w:val="left"/>
              <w:rPr>
                <w:rFonts w:hint="eastAsia" w:ascii="仿宋" w:hAnsi="仿宋" w:eastAsia="仿宋" w:cs="仿宋"/>
                <w:sz w:val="24"/>
                <w:szCs w:val="24"/>
              </w:rPr>
            </w:pPr>
            <w:r>
              <w:rPr>
                <w:rFonts w:hint="eastAsia" w:ascii="仿宋" w:hAnsi="仿宋" w:eastAsia="仿宋" w:cs="仿宋"/>
                <w:sz w:val="24"/>
                <w:szCs w:val="24"/>
              </w:rPr>
              <w:t>String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1911" w:type="dxa"/>
            <w:vAlign w:val="center"/>
          </w:tcPr>
          <w:p>
            <w:pPr>
              <w:jc w:val="left"/>
              <w:rPr>
                <w:rFonts w:hint="eastAsia" w:ascii="仿宋" w:hAnsi="仿宋" w:eastAsia="仿宋" w:cs="仿宋"/>
                <w:sz w:val="24"/>
                <w:szCs w:val="24"/>
              </w:rPr>
            </w:pPr>
            <w:r>
              <w:rPr>
                <w:rFonts w:hint="eastAsia" w:ascii="仿宋" w:hAnsi="仿宋" w:eastAsia="仿宋" w:cs="仿宋"/>
                <w:sz w:val="24"/>
                <w:szCs w:val="24"/>
              </w:rPr>
              <w:t>PrivateKey</w:t>
            </w:r>
          </w:p>
        </w:tc>
        <w:tc>
          <w:tcPr>
            <w:tcW w:w="1834" w:type="dxa"/>
            <w:vAlign w:val="center"/>
          </w:tcPr>
          <w:p>
            <w:pPr>
              <w:jc w:val="left"/>
              <w:rPr>
                <w:rFonts w:hint="eastAsia" w:ascii="仿宋" w:hAnsi="仿宋" w:eastAsia="仿宋" w:cs="仿宋"/>
                <w:bCs/>
                <w:sz w:val="24"/>
                <w:szCs w:val="24"/>
              </w:rPr>
            </w:pPr>
            <w:r>
              <w:rPr>
                <w:rFonts w:hint="eastAsia" w:ascii="仿宋" w:hAnsi="仿宋" w:eastAsia="仿宋" w:cs="仿宋"/>
                <w:bCs/>
                <w:sz w:val="24"/>
                <w:szCs w:val="24"/>
              </w:rPr>
              <w:t>密钥</w:t>
            </w:r>
          </w:p>
        </w:tc>
        <w:tc>
          <w:tcPr>
            <w:tcW w:w="2771" w:type="dxa"/>
            <w:vAlign w:val="center"/>
          </w:tcPr>
          <w:p>
            <w:pPr>
              <w:jc w:val="left"/>
              <w:rPr>
                <w:rFonts w:hint="eastAsia" w:ascii="仿宋" w:hAnsi="仿宋" w:eastAsia="仿宋" w:cs="仿宋"/>
                <w:bCs/>
                <w:sz w:val="24"/>
                <w:szCs w:val="24"/>
              </w:rPr>
            </w:pPr>
            <w:r>
              <w:rPr>
                <w:rFonts w:hint="eastAsia" w:ascii="仿宋" w:hAnsi="仿宋" w:eastAsia="仿宋" w:cs="仿宋"/>
                <w:bCs/>
                <w:sz w:val="24"/>
                <w:szCs w:val="24"/>
              </w:rPr>
              <w:t>概要值密文解密所需密钥</w:t>
            </w:r>
          </w:p>
        </w:tc>
        <w:tc>
          <w:tcPr>
            <w:tcW w:w="1030" w:type="dxa"/>
            <w:vAlign w:val="center"/>
          </w:tcPr>
          <w:p>
            <w:pPr>
              <w:jc w:val="left"/>
              <w:rPr>
                <w:rFonts w:hint="eastAsia" w:ascii="仿宋" w:hAnsi="仿宋" w:eastAsia="仿宋" w:cs="仿宋"/>
                <w:bCs/>
                <w:sz w:val="24"/>
                <w:szCs w:val="24"/>
              </w:rPr>
            </w:pPr>
            <w:r>
              <w:rPr>
                <w:rFonts w:hint="eastAsia" w:ascii="仿宋" w:hAnsi="仿宋" w:eastAsia="仿宋" w:cs="仿宋"/>
                <w:sz w:val="24"/>
                <w:szCs w:val="24"/>
              </w:rPr>
              <w:t>是</w:t>
            </w:r>
          </w:p>
        </w:tc>
        <w:tc>
          <w:tcPr>
            <w:tcW w:w="976" w:type="dxa"/>
            <w:vAlign w:val="center"/>
          </w:tcPr>
          <w:p>
            <w:pPr>
              <w:jc w:val="left"/>
              <w:rPr>
                <w:rFonts w:hint="eastAsia" w:ascii="仿宋" w:hAnsi="仿宋" w:eastAsia="仿宋" w:cs="仿宋"/>
                <w:sz w:val="24"/>
                <w:szCs w:val="24"/>
              </w:rPr>
            </w:pPr>
            <w:r>
              <w:rPr>
                <w:rFonts w:hint="eastAsia" w:ascii="仿宋" w:hAnsi="仿宋" w:eastAsia="仿宋" w:cs="仿宋"/>
                <w:sz w:val="24"/>
                <w:szCs w:val="24"/>
              </w:rPr>
              <w:t>String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1911" w:type="dxa"/>
            <w:vAlign w:val="center"/>
          </w:tcPr>
          <w:p>
            <w:pPr>
              <w:jc w:val="left"/>
              <w:rPr>
                <w:rFonts w:hint="eastAsia" w:ascii="仿宋" w:hAnsi="仿宋" w:eastAsia="仿宋" w:cs="仿宋"/>
                <w:sz w:val="24"/>
                <w:szCs w:val="24"/>
              </w:rPr>
            </w:pPr>
            <w:r>
              <w:rPr>
                <w:rFonts w:hint="eastAsia" w:ascii="仿宋" w:hAnsi="仿宋" w:eastAsia="仿宋" w:cs="仿宋"/>
                <w:sz w:val="24"/>
                <w:szCs w:val="24"/>
              </w:rPr>
              <w:t>CipherAbsValue</w:t>
            </w:r>
          </w:p>
        </w:tc>
        <w:tc>
          <w:tcPr>
            <w:tcW w:w="1834" w:type="dxa"/>
            <w:vAlign w:val="center"/>
          </w:tcPr>
          <w:p>
            <w:pPr>
              <w:jc w:val="left"/>
              <w:rPr>
                <w:rFonts w:hint="eastAsia" w:ascii="仿宋" w:hAnsi="仿宋" w:eastAsia="仿宋" w:cs="仿宋"/>
                <w:bCs/>
                <w:sz w:val="24"/>
                <w:szCs w:val="24"/>
              </w:rPr>
            </w:pPr>
            <w:r>
              <w:rPr>
                <w:rFonts w:hint="eastAsia" w:ascii="仿宋" w:hAnsi="仿宋" w:eastAsia="仿宋" w:cs="仿宋"/>
                <w:bCs/>
                <w:sz w:val="24"/>
                <w:szCs w:val="24"/>
              </w:rPr>
              <w:t>概要值密文</w:t>
            </w:r>
          </w:p>
        </w:tc>
        <w:tc>
          <w:tcPr>
            <w:tcW w:w="2771" w:type="dxa"/>
            <w:vAlign w:val="center"/>
          </w:tcPr>
          <w:p>
            <w:pPr>
              <w:jc w:val="left"/>
              <w:rPr>
                <w:rFonts w:hint="eastAsia" w:ascii="仿宋" w:hAnsi="仿宋" w:eastAsia="仿宋" w:cs="仿宋"/>
                <w:bCs/>
                <w:sz w:val="24"/>
                <w:szCs w:val="24"/>
              </w:rPr>
            </w:pPr>
            <w:r>
              <w:rPr>
                <w:rFonts w:hint="eastAsia" w:ascii="仿宋" w:hAnsi="仿宋" w:eastAsia="仿宋" w:cs="仿宋"/>
                <w:bCs/>
                <w:sz w:val="24"/>
                <w:szCs w:val="24"/>
              </w:rPr>
              <w:t>概要值非对称加密生成的密文</w:t>
            </w:r>
          </w:p>
        </w:tc>
        <w:tc>
          <w:tcPr>
            <w:tcW w:w="1030" w:type="dxa"/>
            <w:vAlign w:val="center"/>
          </w:tcPr>
          <w:p>
            <w:pPr>
              <w:jc w:val="left"/>
              <w:rPr>
                <w:rFonts w:hint="eastAsia" w:ascii="仿宋" w:hAnsi="仿宋" w:eastAsia="仿宋" w:cs="仿宋"/>
                <w:bCs/>
                <w:sz w:val="24"/>
                <w:szCs w:val="24"/>
              </w:rPr>
            </w:pPr>
            <w:r>
              <w:rPr>
                <w:rFonts w:hint="eastAsia" w:ascii="仿宋" w:hAnsi="仿宋" w:eastAsia="仿宋" w:cs="仿宋"/>
                <w:sz w:val="24"/>
                <w:szCs w:val="24"/>
              </w:rPr>
              <w:t>是</w:t>
            </w:r>
          </w:p>
        </w:tc>
        <w:tc>
          <w:tcPr>
            <w:tcW w:w="976" w:type="dxa"/>
            <w:vAlign w:val="center"/>
          </w:tcPr>
          <w:p>
            <w:pPr>
              <w:jc w:val="left"/>
              <w:rPr>
                <w:rFonts w:hint="eastAsia" w:ascii="仿宋" w:hAnsi="仿宋" w:eastAsia="仿宋" w:cs="仿宋"/>
                <w:sz w:val="24"/>
                <w:szCs w:val="24"/>
              </w:rPr>
            </w:pPr>
            <w:r>
              <w:rPr>
                <w:rFonts w:hint="eastAsia" w:ascii="仿宋" w:hAnsi="仿宋" w:eastAsia="仿宋" w:cs="仿宋"/>
                <w:sz w:val="24"/>
                <w:szCs w:val="24"/>
              </w:rPr>
              <w:t>String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1911" w:type="dxa"/>
            <w:vAlign w:val="center"/>
          </w:tcPr>
          <w:p>
            <w:pPr>
              <w:jc w:val="left"/>
              <w:rPr>
                <w:rFonts w:hint="eastAsia" w:ascii="仿宋" w:hAnsi="仿宋" w:eastAsia="仿宋" w:cs="仿宋"/>
                <w:sz w:val="24"/>
                <w:szCs w:val="24"/>
              </w:rPr>
            </w:pPr>
            <w:r>
              <w:rPr>
                <w:rFonts w:hint="eastAsia" w:ascii="仿宋" w:hAnsi="仿宋" w:eastAsia="仿宋" w:cs="仿宋"/>
                <w:sz w:val="24"/>
                <w:szCs w:val="24"/>
              </w:rPr>
              <w:t>CipherText</w:t>
            </w:r>
          </w:p>
        </w:tc>
        <w:tc>
          <w:tcPr>
            <w:tcW w:w="1834" w:type="dxa"/>
            <w:vAlign w:val="center"/>
          </w:tcPr>
          <w:p>
            <w:pPr>
              <w:jc w:val="left"/>
              <w:rPr>
                <w:rFonts w:hint="eastAsia" w:ascii="仿宋" w:hAnsi="仿宋" w:eastAsia="仿宋" w:cs="仿宋"/>
                <w:bCs/>
                <w:sz w:val="24"/>
                <w:szCs w:val="24"/>
              </w:rPr>
            </w:pPr>
            <w:r>
              <w:rPr>
                <w:rFonts w:hint="eastAsia" w:ascii="仿宋" w:hAnsi="仿宋" w:eastAsia="仿宋" w:cs="仿宋"/>
                <w:bCs/>
                <w:sz w:val="24"/>
                <w:szCs w:val="24"/>
              </w:rPr>
              <w:t>密文</w:t>
            </w:r>
          </w:p>
        </w:tc>
        <w:tc>
          <w:tcPr>
            <w:tcW w:w="2771" w:type="dxa"/>
            <w:vAlign w:val="center"/>
          </w:tcPr>
          <w:p>
            <w:pPr>
              <w:jc w:val="left"/>
              <w:rPr>
                <w:rFonts w:hint="eastAsia" w:ascii="仿宋" w:hAnsi="仿宋" w:eastAsia="仿宋" w:cs="仿宋"/>
                <w:bCs/>
                <w:sz w:val="24"/>
                <w:szCs w:val="24"/>
                <w:lang w:val="en-US" w:eastAsia="zh-CN"/>
              </w:rPr>
            </w:pPr>
            <w:r>
              <w:rPr>
                <w:rFonts w:hint="eastAsia" w:ascii="仿宋" w:hAnsi="仿宋" w:eastAsia="仿宋" w:cs="仿宋"/>
                <w:bCs/>
                <w:sz w:val="24"/>
                <w:szCs w:val="24"/>
              </w:rPr>
              <w:t>对称加密的数据包，具体参数见下表</w:t>
            </w:r>
            <w:r>
              <w:rPr>
                <w:rFonts w:hint="eastAsia" w:ascii="仿宋" w:hAnsi="仿宋" w:eastAsia="仿宋" w:cs="仿宋"/>
                <w:bCs/>
                <w:sz w:val="24"/>
                <w:szCs w:val="24"/>
                <w:lang w:val="en-US" w:eastAsia="zh-CN"/>
              </w:rPr>
              <w:t>1</w:t>
            </w:r>
          </w:p>
        </w:tc>
        <w:tc>
          <w:tcPr>
            <w:tcW w:w="1030" w:type="dxa"/>
            <w:vAlign w:val="center"/>
          </w:tcPr>
          <w:p>
            <w:pPr>
              <w:jc w:val="left"/>
              <w:rPr>
                <w:rFonts w:hint="eastAsia" w:ascii="仿宋" w:hAnsi="仿宋" w:eastAsia="仿宋" w:cs="仿宋"/>
                <w:sz w:val="24"/>
                <w:szCs w:val="24"/>
              </w:rPr>
            </w:pPr>
            <w:r>
              <w:rPr>
                <w:rFonts w:hint="eastAsia" w:ascii="仿宋" w:hAnsi="仿宋" w:eastAsia="仿宋" w:cs="仿宋"/>
                <w:sz w:val="24"/>
                <w:szCs w:val="24"/>
              </w:rPr>
              <w:t>是</w:t>
            </w:r>
          </w:p>
        </w:tc>
        <w:tc>
          <w:tcPr>
            <w:tcW w:w="976" w:type="dxa"/>
            <w:vAlign w:val="center"/>
          </w:tcPr>
          <w:p>
            <w:pPr>
              <w:jc w:val="left"/>
              <w:rPr>
                <w:rFonts w:hint="eastAsia" w:ascii="仿宋" w:hAnsi="仿宋" w:eastAsia="仿宋" w:cs="仿宋"/>
                <w:sz w:val="24"/>
                <w:szCs w:val="24"/>
              </w:rPr>
            </w:pPr>
            <w:r>
              <w:rPr>
                <w:rFonts w:hint="eastAsia" w:ascii="仿宋" w:hAnsi="仿宋" w:eastAsia="仿宋" w:cs="仿宋"/>
                <w:sz w:val="24"/>
                <w:szCs w:val="24"/>
              </w:rPr>
              <w:t>String</w:t>
            </w:r>
          </w:p>
        </w:tc>
      </w:tr>
    </w:tbl>
    <w:p>
      <w:pPr>
        <w:jc w:val="left"/>
        <w:rPr>
          <w:rFonts w:hint="eastAsia" w:ascii="仿宋" w:hAnsi="仿宋" w:eastAsia="仿宋" w:cs="仿宋"/>
          <w:bCs/>
          <w:sz w:val="24"/>
          <w:szCs w:val="24"/>
        </w:rPr>
      </w:pPr>
    </w:p>
    <w:p>
      <w:pPr>
        <w:jc w:val="left"/>
        <w:rPr>
          <w:rFonts w:hint="eastAsia" w:ascii="仿宋" w:hAnsi="仿宋" w:eastAsia="仿宋" w:cs="仿宋"/>
          <w:bCs/>
          <w:sz w:val="24"/>
          <w:szCs w:val="24"/>
        </w:rPr>
      </w:pPr>
      <w:bookmarkStart w:id="874" w:name="_Toc4375_WPSOffice_Level2"/>
      <w:r>
        <w:rPr>
          <w:rFonts w:hint="eastAsia" w:ascii="仿宋" w:hAnsi="仿宋" w:eastAsia="仿宋" w:cs="仿宋"/>
          <w:bCs/>
          <w:sz w:val="24"/>
          <w:szCs w:val="24"/>
        </w:rPr>
        <w:t>表</w:t>
      </w:r>
      <w:r>
        <w:rPr>
          <w:rFonts w:hint="eastAsia" w:ascii="仿宋" w:hAnsi="仿宋" w:eastAsia="仿宋" w:cs="仿宋"/>
          <w:bCs/>
          <w:sz w:val="24"/>
          <w:szCs w:val="24"/>
          <w:lang w:val="en-US" w:eastAsia="zh-CN"/>
        </w:rPr>
        <w:t>1</w:t>
      </w:r>
      <w:r>
        <w:rPr>
          <w:rFonts w:hint="eastAsia" w:ascii="仿宋" w:hAnsi="仿宋" w:eastAsia="仿宋" w:cs="仿宋"/>
          <w:bCs/>
          <w:sz w:val="24"/>
          <w:szCs w:val="24"/>
        </w:rPr>
        <w:t>：</w:t>
      </w:r>
      <w:bookmarkEnd w:id="874"/>
    </w:p>
    <w:tbl>
      <w:tblPr>
        <w:tblStyle w:val="19"/>
        <w:tblW w:w="907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09"/>
        <w:gridCol w:w="2277"/>
        <w:gridCol w:w="2950"/>
        <w:gridCol w:w="1096"/>
        <w:gridCol w:w="10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80" w:hRule="atLeast"/>
          <w:jc w:val="center"/>
        </w:trPr>
        <w:tc>
          <w:tcPr>
            <w:tcW w:w="1606" w:type="dxa"/>
            <w:vAlign w:val="center"/>
          </w:tcPr>
          <w:p>
            <w:pPr>
              <w:jc w:val="center"/>
              <w:rPr>
                <w:rFonts w:hint="eastAsia" w:ascii="仿宋" w:hAnsi="仿宋" w:eastAsia="仿宋" w:cs="仿宋"/>
                <w:b/>
                <w:sz w:val="24"/>
                <w:szCs w:val="24"/>
              </w:rPr>
            </w:pPr>
            <w:r>
              <w:rPr>
                <w:rFonts w:hint="eastAsia" w:ascii="仿宋" w:hAnsi="仿宋" w:eastAsia="仿宋" w:cs="仿宋"/>
                <w:b/>
                <w:sz w:val="24"/>
                <w:szCs w:val="24"/>
              </w:rPr>
              <w:t>参数</w:t>
            </w:r>
          </w:p>
        </w:tc>
        <w:tc>
          <w:tcPr>
            <w:tcW w:w="2139" w:type="dxa"/>
            <w:vAlign w:val="center"/>
          </w:tcPr>
          <w:p>
            <w:pPr>
              <w:jc w:val="center"/>
              <w:rPr>
                <w:rFonts w:hint="eastAsia" w:ascii="仿宋" w:hAnsi="仿宋" w:eastAsia="仿宋" w:cs="仿宋"/>
                <w:b/>
                <w:sz w:val="24"/>
                <w:szCs w:val="24"/>
              </w:rPr>
            </w:pPr>
            <w:r>
              <w:rPr>
                <w:rFonts w:hint="eastAsia" w:ascii="仿宋" w:hAnsi="仿宋" w:eastAsia="仿宋" w:cs="仿宋"/>
                <w:b/>
                <w:sz w:val="24"/>
                <w:szCs w:val="24"/>
              </w:rPr>
              <w:t>描述</w:t>
            </w:r>
          </w:p>
        </w:tc>
        <w:tc>
          <w:tcPr>
            <w:tcW w:w="2771" w:type="dxa"/>
            <w:vAlign w:val="center"/>
          </w:tcPr>
          <w:p>
            <w:pPr>
              <w:jc w:val="center"/>
              <w:rPr>
                <w:rFonts w:hint="eastAsia" w:ascii="仿宋" w:hAnsi="仿宋" w:eastAsia="仿宋" w:cs="仿宋"/>
                <w:b/>
                <w:sz w:val="24"/>
                <w:szCs w:val="24"/>
              </w:rPr>
            </w:pPr>
            <w:r>
              <w:rPr>
                <w:rFonts w:hint="eastAsia" w:ascii="仿宋" w:hAnsi="仿宋" w:eastAsia="仿宋" w:cs="仿宋"/>
                <w:b/>
                <w:sz w:val="24"/>
                <w:szCs w:val="24"/>
              </w:rPr>
              <w:t>值描述</w:t>
            </w:r>
          </w:p>
        </w:tc>
        <w:tc>
          <w:tcPr>
            <w:tcW w:w="1030" w:type="dxa"/>
            <w:vAlign w:val="center"/>
          </w:tcPr>
          <w:p>
            <w:pPr>
              <w:jc w:val="center"/>
              <w:rPr>
                <w:rFonts w:hint="eastAsia" w:ascii="仿宋" w:hAnsi="仿宋" w:eastAsia="仿宋" w:cs="仿宋"/>
                <w:b/>
                <w:sz w:val="24"/>
                <w:szCs w:val="24"/>
              </w:rPr>
            </w:pPr>
            <w:r>
              <w:rPr>
                <w:rFonts w:hint="eastAsia" w:ascii="仿宋" w:hAnsi="仿宋" w:eastAsia="仿宋" w:cs="仿宋"/>
                <w:b/>
                <w:sz w:val="24"/>
                <w:szCs w:val="24"/>
              </w:rPr>
              <w:t>必填</w:t>
            </w:r>
          </w:p>
        </w:tc>
        <w:tc>
          <w:tcPr>
            <w:tcW w:w="976" w:type="dxa"/>
            <w:vAlign w:val="center"/>
          </w:tcPr>
          <w:p>
            <w:pPr>
              <w:jc w:val="center"/>
              <w:rPr>
                <w:rFonts w:hint="eastAsia" w:ascii="仿宋" w:hAnsi="仿宋" w:eastAsia="仿宋" w:cs="仿宋"/>
                <w:b/>
                <w:sz w:val="24"/>
                <w:szCs w:val="24"/>
              </w:rPr>
            </w:pPr>
            <w:r>
              <w:rPr>
                <w:rFonts w:hint="eastAsia" w:ascii="仿宋" w:hAnsi="仿宋" w:eastAsia="仿宋" w:cs="仿宋"/>
                <w:b/>
                <w:sz w:val="24"/>
                <w:szCs w:val="24"/>
              </w:rPr>
              <w:t>类型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80" w:hRule="atLeast"/>
          <w:jc w:val="center"/>
        </w:trPr>
        <w:tc>
          <w:tcPr>
            <w:tcW w:w="1606" w:type="dxa"/>
            <w:vAlign w:val="center"/>
          </w:tcPr>
          <w:p>
            <w:pPr>
              <w:jc w:val="left"/>
              <w:rPr>
                <w:rFonts w:hint="eastAsia" w:ascii="仿宋" w:hAnsi="仿宋" w:eastAsia="仿宋" w:cs="仿宋"/>
                <w:sz w:val="24"/>
                <w:szCs w:val="24"/>
              </w:rPr>
            </w:pPr>
            <w:r>
              <w:rPr>
                <w:rFonts w:hint="eastAsia" w:ascii="仿宋" w:hAnsi="仿宋" w:eastAsia="仿宋" w:cs="仿宋"/>
                <w:sz w:val="24"/>
                <w:szCs w:val="24"/>
              </w:rPr>
              <w:t>regApplyId</w:t>
            </w:r>
          </w:p>
        </w:tc>
        <w:tc>
          <w:tcPr>
            <w:tcW w:w="2139" w:type="dxa"/>
            <w:vAlign w:val="center"/>
          </w:tcPr>
          <w:p>
            <w:pPr>
              <w:jc w:val="left"/>
              <w:rPr>
                <w:rFonts w:hint="eastAsia" w:ascii="仿宋" w:hAnsi="仿宋" w:eastAsia="仿宋" w:cs="仿宋"/>
                <w:bCs/>
                <w:sz w:val="24"/>
                <w:szCs w:val="24"/>
              </w:rPr>
            </w:pPr>
            <w:r>
              <w:rPr>
                <w:rFonts w:hint="eastAsia" w:ascii="仿宋" w:hAnsi="仿宋" w:eastAsia="仿宋" w:cs="仿宋"/>
                <w:bCs/>
                <w:sz w:val="24"/>
                <w:szCs w:val="24"/>
              </w:rPr>
              <w:t>统一申请号</w:t>
            </w:r>
          </w:p>
        </w:tc>
        <w:tc>
          <w:tcPr>
            <w:tcW w:w="2771" w:type="dxa"/>
            <w:vAlign w:val="center"/>
          </w:tcPr>
          <w:p>
            <w:pPr>
              <w:jc w:val="left"/>
              <w:rPr>
                <w:rFonts w:hint="eastAsia" w:ascii="仿宋" w:hAnsi="仿宋" w:eastAsia="仿宋" w:cs="仿宋"/>
                <w:bCs/>
                <w:sz w:val="24"/>
                <w:szCs w:val="24"/>
              </w:rPr>
            </w:pPr>
          </w:p>
        </w:tc>
        <w:tc>
          <w:tcPr>
            <w:tcW w:w="1030" w:type="dxa"/>
            <w:vAlign w:val="center"/>
          </w:tcPr>
          <w:p>
            <w:pPr>
              <w:jc w:val="left"/>
              <w:rPr>
                <w:rFonts w:hint="eastAsia" w:ascii="仿宋" w:hAnsi="仿宋" w:eastAsia="仿宋" w:cs="仿宋"/>
                <w:bCs/>
                <w:sz w:val="24"/>
                <w:szCs w:val="24"/>
              </w:rPr>
            </w:pPr>
            <w:r>
              <w:rPr>
                <w:rFonts w:hint="eastAsia" w:ascii="仿宋" w:hAnsi="仿宋" w:eastAsia="仿宋" w:cs="仿宋"/>
                <w:sz w:val="24"/>
                <w:szCs w:val="24"/>
              </w:rPr>
              <w:t>是</w:t>
            </w:r>
          </w:p>
        </w:tc>
        <w:tc>
          <w:tcPr>
            <w:tcW w:w="976" w:type="dxa"/>
            <w:vAlign w:val="center"/>
          </w:tcPr>
          <w:p>
            <w:pPr>
              <w:jc w:val="left"/>
              <w:rPr>
                <w:rFonts w:hint="eastAsia" w:ascii="仿宋" w:hAnsi="仿宋" w:eastAsia="仿宋" w:cs="仿宋"/>
                <w:sz w:val="24"/>
                <w:szCs w:val="24"/>
              </w:rPr>
            </w:pPr>
            <w:r>
              <w:rPr>
                <w:rFonts w:hint="eastAsia" w:ascii="仿宋" w:hAnsi="仿宋" w:eastAsia="仿宋" w:cs="仿宋"/>
                <w:sz w:val="24"/>
                <w:szCs w:val="24"/>
              </w:rPr>
              <w:t>String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80" w:hRule="atLeast"/>
          <w:jc w:val="center"/>
        </w:trPr>
        <w:tc>
          <w:tcPr>
            <w:tcW w:w="1606" w:type="dxa"/>
            <w:vAlign w:val="center"/>
          </w:tcPr>
          <w:p>
            <w:pPr>
              <w:rPr>
                <w:rFonts w:hint="eastAsia" w:ascii="仿宋" w:hAnsi="仿宋" w:eastAsia="仿宋" w:cs="仿宋"/>
                <w:sz w:val="24"/>
                <w:szCs w:val="24"/>
              </w:rPr>
            </w:pPr>
            <w:r>
              <w:rPr>
                <w:rFonts w:hint="eastAsia" w:ascii="仿宋" w:hAnsi="仿宋" w:eastAsia="仿宋" w:cs="仿宋"/>
                <w:sz w:val="24"/>
                <w:szCs w:val="24"/>
                <w:lang w:val="en-US" w:eastAsia="zh-CN"/>
              </w:rPr>
              <w:t>e</w:t>
            </w:r>
            <w:r>
              <w:rPr>
                <w:rFonts w:hint="eastAsia" w:ascii="仿宋" w:hAnsi="仿宋" w:eastAsia="仿宋" w:cs="仿宋"/>
                <w:sz w:val="24"/>
                <w:szCs w:val="24"/>
              </w:rPr>
              <w:t>ntName</w:t>
            </w:r>
          </w:p>
        </w:tc>
        <w:tc>
          <w:tcPr>
            <w:tcW w:w="2139" w:type="dxa"/>
            <w:vAlign w:val="center"/>
          </w:tcPr>
          <w:p>
            <w:pPr>
              <w:jc w:val="left"/>
              <w:rPr>
                <w:rFonts w:hint="eastAsia" w:ascii="仿宋" w:hAnsi="仿宋" w:eastAsia="仿宋" w:cs="仿宋"/>
                <w:bCs/>
                <w:sz w:val="24"/>
                <w:szCs w:val="24"/>
              </w:rPr>
            </w:pPr>
            <w:r>
              <w:rPr>
                <w:rFonts w:hint="eastAsia" w:ascii="仿宋" w:hAnsi="仿宋" w:eastAsia="仿宋" w:cs="仿宋"/>
                <w:bCs/>
                <w:sz w:val="24"/>
                <w:szCs w:val="24"/>
              </w:rPr>
              <w:t>企业（机构）名称</w:t>
            </w:r>
          </w:p>
        </w:tc>
        <w:tc>
          <w:tcPr>
            <w:tcW w:w="2771" w:type="dxa"/>
            <w:vAlign w:val="center"/>
          </w:tcPr>
          <w:p>
            <w:pPr>
              <w:tabs>
                <w:tab w:val="left" w:pos="758"/>
              </w:tabs>
              <w:jc w:val="left"/>
              <w:rPr>
                <w:rFonts w:hint="eastAsia" w:ascii="仿宋" w:hAnsi="仿宋" w:eastAsia="仿宋" w:cs="仿宋"/>
                <w:bCs/>
                <w:sz w:val="24"/>
                <w:szCs w:val="24"/>
              </w:rPr>
            </w:pPr>
          </w:p>
        </w:tc>
        <w:tc>
          <w:tcPr>
            <w:tcW w:w="1030" w:type="dxa"/>
            <w:vAlign w:val="center"/>
          </w:tcPr>
          <w:p>
            <w:pPr>
              <w:jc w:val="left"/>
              <w:rPr>
                <w:rFonts w:hint="eastAsia" w:ascii="仿宋" w:hAnsi="仿宋" w:eastAsia="仿宋" w:cs="仿宋"/>
                <w:bCs/>
                <w:sz w:val="24"/>
                <w:szCs w:val="24"/>
              </w:rPr>
            </w:pPr>
            <w:r>
              <w:rPr>
                <w:rFonts w:hint="eastAsia" w:ascii="仿宋" w:hAnsi="仿宋" w:eastAsia="仿宋" w:cs="仿宋"/>
                <w:sz w:val="24"/>
                <w:szCs w:val="24"/>
              </w:rPr>
              <w:t>是</w:t>
            </w:r>
          </w:p>
        </w:tc>
        <w:tc>
          <w:tcPr>
            <w:tcW w:w="976" w:type="dxa"/>
            <w:vAlign w:val="center"/>
          </w:tcPr>
          <w:p>
            <w:pPr>
              <w:rPr>
                <w:rFonts w:hint="eastAsia" w:ascii="仿宋" w:hAnsi="仿宋" w:eastAsia="仿宋" w:cs="仿宋"/>
                <w:sz w:val="24"/>
                <w:szCs w:val="24"/>
              </w:rPr>
            </w:pPr>
            <w:r>
              <w:rPr>
                <w:rFonts w:hint="eastAsia" w:ascii="仿宋" w:hAnsi="仿宋" w:eastAsia="仿宋" w:cs="仿宋"/>
                <w:sz w:val="24"/>
                <w:szCs w:val="24"/>
              </w:rPr>
              <w:t>String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80" w:hRule="atLeast"/>
          <w:jc w:val="center"/>
        </w:trPr>
        <w:tc>
          <w:tcPr>
            <w:tcW w:w="1606" w:type="dxa"/>
            <w:vAlign w:val="center"/>
          </w:tcPr>
          <w:p>
            <w:pPr>
              <w:jc w:val="left"/>
              <w:rPr>
                <w:rFonts w:hint="eastAsia" w:ascii="仿宋" w:hAnsi="仿宋" w:eastAsia="仿宋" w:cs="仿宋"/>
                <w:sz w:val="24"/>
                <w:szCs w:val="24"/>
              </w:rPr>
            </w:pPr>
            <w:r>
              <w:rPr>
                <w:rFonts w:hint="eastAsia" w:ascii="仿宋" w:hAnsi="仿宋" w:eastAsia="仿宋" w:cs="仿宋"/>
                <w:sz w:val="24"/>
                <w:szCs w:val="24"/>
              </w:rPr>
              <w:t>applyOrgan</w:t>
            </w:r>
          </w:p>
        </w:tc>
        <w:tc>
          <w:tcPr>
            <w:tcW w:w="2139" w:type="dxa"/>
            <w:vAlign w:val="center"/>
          </w:tcPr>
          <w:p>
            <w:pPr>
              <w:jc w:val="left"/>
              <w:rPr>
                <w:rFonts w:hint="eastAsia" w:ascii="仿宋" w:hAnsi="仿宋" w:eastAsia="仿宋" w:cs="仿宋"/>
                <w:bCs/>
                <w:sz w:val="24"/>
                <w:szCs w:val="24"/>
              </w:rPr>
            </w:pPr>
            <w:r>
              <w:rPr>
                <w:rFonts w:hint="eastAsia" w:ascii="仿宋" w:hAnsi="仿宋" w:eastAsia="仿宋" w:cs="仿宋"/>
                <w:bCs/>
                <w:sz w:val="24"/>
                <w:szCs w:val="24"/>
              </w:rPr>
              <w:t>登记机关</w:t>
            </w:r>
          </w:p>
        </w:tc>
        <w:tc>
          <w:tcPr>
            <w:tcW w:w="2771" w:type="dxa"/>
            <w:vAlign w:val="center"/>
          </w:tcPr>
          <w:p>
            <w:pPr>
              <w:jc w:val="left"/>
              <w:rPr>
                <w:rFonts w:hint="eastAsia" w:ascii="仿宋" w:hAnsi="仿宋" w:eastAsia="仿宋" w:cs="仿宋"/>
                <w:bCs/>
                <w:sz w:val="24"/>
                <w:szCs w:val="24"/>
              </w:rPr>
            </w:pPr>
            <w:r>
              <w:rPr>
                <w:rFonts w:hint="eastAsia" w:ascii="仿宋" w:hAnsi="仿宋" w:eastAsia="仿宋" w:cs="仿宋"/>
                <w:bCs/>
                <w:sz w:val="24"/>
                <w:szCs w:val="24"/>
              </w:rPr>
              <w:t>C01006</w:t>
            </w:r>
          </w:p>
        </w:tc>
        <w:tc>
          <w:tcPr>
            <w:tcW w:w="1030" w:type="dxa"/>
            <w:vAlign w:val="center"/>
          </w:tcPr>
          <w:p>
            <w:pPr>
              <w:jc w:val="left"/>
              <w:rPr>
                <w:rFonts w:hint="eastAsia" w:ascii="仿宋" w:hAnsi="仿宋" w:eastAsia="仿宋" w:cs="仿宋"/>
                <w:sz w:val="24"/>
                <w:szCs w:val="24"/>
              </w:rPr>
            </w:pPr>
            <w:r>
              <w:rPr>
                <w:rFonts w:hint="eastAsia" w:ascii="仿宋" w:hAnsi="仿宋" w:eastAsia="仿宋" w:cs="仿宋"/>
                <w:sz w:val="24"/>
                <w:szCs w:val="24"/>
              </w:rPr>
              <w:t>是</w:t>
            </w:r>
          </w:p>
        </w:tc>
        <w:tc>
          <w:tcPr>
            <w:tcW w:w="976" w:type="dxa"/>
            <w:vAlign w:val="center"/>
          </w:tcPr>
          <w:p>
            <w:pPr>
              <w:jc w:val="left"/>
              <w:rPr>
                <w:rFonts w:hint="eastAsia" w:ascii="仿宋" w:hAnsi="仿宋" w:eastAsia="仿宋" w:cs="仿宋"/>
                <w:sz w:val="24"/>
                <w:szCs w:val="24"/>
              </w:rPr>
            </w:pPr>
            <w:r>
              <w:rPr>
                <w:rFonts w:hint="eastAsia" w:ascii="仿宋" w:hAnsi="仿宋" w:eastAsia="仿宋" w:cs="仿宋"/>
                <w:sz w:val="24"/>
                <w:szCs w:val="24"/>
              </w:rPr>
              <w:t>String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80" w:hRule="atLeast"/>
          <w:jc w:val="center"/>
        </w:trPr>
        <w:tc>
          <w:tcPr>
            <w:tcW w:w="1606" w:type="dxa"/>
            <w:vAlign w:val="center"/>
          </w:tcPr>
          <w:p>
            <w:pPr>
              <w:rPr>
                <w:rFonts w:hint="eastAsia" w:ascii="仿宋" w:hAnsi="仿宋" w:eastAsia="仿宋" w:cs="仿宋"/>
                <w:sz w:val="24"/>
                <w:szCs w:val="24"/>
              </w:rPr>
            </w:pPr>
            <w:r>
              <w:rPr>
                <w:rFonts w:hint="eastAsia" w:ascii="仿宋" w:hAnsi="仿宋" w:eastAsia="仿宋" w:cs="仿宋"/>
                <w:sz w:val="24"/>
                <w:szCs w:val="24"/>
              </w:rPr>
              <w:t>subObjType</w:t>
            </w:r>
          </w:p>
        </w:tc>
        <w:tc>
          <w:tcPr>
            <w:tcW w:w="2139" w:type="dxa"/>
            <w:vAlign w:val="center"/>
          </w:tcPr>
          <w:p>
            <w:pPr>
              <w:jc w:val="left"/>
              <w:rPr>
                <w:rFonts w:hint="eastAsia" w:ascii="仿宋" w:hAnsi="仿宋" w:eastAsia="仿宋" w:cs="仿宋"/>
                <w:bCs/>
                <w:sz w:val="24"/>
                <w:szCs w:val="24"/>
                <w:lang w:val="en-US" w:eastAsia="zh-CN"/>
              </w:rPr>
            </w:pPr>
            <w:r>
              <w:rPr>
                <w:rFonts w:hint="eastAsia" w:ascii="仿宋" w:hAnsi="仿宋" w:eastAsia="仿宋" w:cs="仿宋"/>
                <w:bCs/>
                <w:sz w:val="24"/>
                <w:szCs w:val="24"/>
                <w:lang w:val="en-US" w:eastAsia="zh-CN"/>
              </w:rPr>
              <w:t>类型</w:t>
            </w:r>
          </w:p>
        </w:tc>
        <w:tc>
          <w:tcPr>
            <w:tcW w:w="2771" w:type="dxa"/>
            <w:vAlign w:val="center"/>
          </w:tcPr>
          <w:p>
            <w:pPr>
              <w:numPr>
                <w:ilvl w:val="0"/>
                <w:numId w:val="0"/>
              </w:numPr>
              <w:tabs>
                <w:tab w:val="left" w:pos="758"/>
              </w:tabs>
              <w:jc w:val="left"/>
              <w:rPr>
                <w:rFonts w:hint="eastAsia" w:ascii="仿宋" w:hAnsi="仿宋" w:eastAsia="仿宋" w:cs="仿宋"/>
                <w:bCs/>
                <w:sz w:val="24"/>
                <w:szCs w:val="24"/>
              </w:rPr>
            </w:pPr>
            <w:r>
              <w:rPr>
                <w:rFonts w:hint="eastAsia" w:ascii="仿宋" w:hAnsi="仿宋" w:eastAsia="仿宋" w:cs="仿宋"/>
                <w:bCs/>
                <w:sz w:val="24"/>
                <w:szCs w:val="24"/>
                <w:lang w:val="en-US" w:eastAsia="zh-CN"/>
              </w:rPr>
              <w:t>30：</w:t>
            </w:r>
            <w:r>
              <w:rPr>
                <w:rFonts w:hint="eastAsia" w:ascii="仿宋" w:hAnsi="仿宋" w:eastAsia="仿宋" w:cs="仿宋"/>
                <w:bCs/>
                <w:sz w:val="24"/>
                <w:szCs w:val="24"/>
              </w:rPr>
              <w:t>公司</w:t>
            </w:r>
          </w:p>
          <w:p>
            <w:pPr>
              <w:numPr>
                <w:ilvl w:val="0"/>
                <w:numId w:val="0"/>
              </w:numPr>
              <w:tabs>
                <w:tab w:val="left" w:pos="758"/>
              </w:tabs>
              <w:jc w:val="left"/>
              <w:rPr>
                <w:rFonts w:hint="eastAsia" w:ascii="仿宋" w:hAnsi="仿宋" w:eastAsia="仿宋" w:cs="仿宋"/>
                <w:bCs/>
                <w:sz w:val="24"/>
                <w:szCs w:val="24"/>
              </w:rPr>
            </w:pPr>
            <w:r>
              <w:rPr>
                <w:rFonts w:hint="eastAsia" w:ascii="仿宋" w:hAnsi="仿宋" w:eastAsia="仿宋" w:cs="仿宋"/>
                <w:bCs/>
                <w:sz w:val="24"/>
                <w:szCs w:val="24"/>
                <w:lang w:val="en-US" w:eastAsia="zh-CN"/>
              </w:rPr>
              <w:t>40：</w:t>
            </w:r>
            <w:r>
              <w:rPr>
                <w:rFonts w:hint="eastAsia" w:ascii="仿宋" w:hAnsi="仿宋" w:eastAsia="仿宋" w:cs="仿宋"/>
                <w:bCs/>
                <w:sz w:val="24"/>
                <w:szCs w:val="24"/>
              </w:rPr>
              <w:t>外国（地区）企业在中国境内设立从事生产经营活动的常驻代表机构</w:t>
            </w:r>
          </w:p>
          <w:p>
            <w:pPr>
              <w:numPr>
                <w:ilvl w:val="0"/>
                <w:numId w:val="0"/>
              </w:numPr>
              <w:tabs>
                <w:tab w:val="left" w:pos="758"/>
              </w:tabs>
              <w:jc w:val="left"/>
              <w:rPr>
                <w:rFonts w:hint="eastAsia" w:ascii="仿宋" w:hAnsi="仿宋" w:eastAsia="仿宋" w:cs="仿宋"/>
                <w:bCs/>
                <w:sz w:val="24"/>
                <w:szCs w:val="24"/>
              </w:rPr>
            </w:pPr>
            <w:r>
              <w:rPr>
                <w:rFonts w:hint="eastAsia" w:ascii="仿宋" w:hAnsi="仿宋" w:eastAsia="仿宋" w:cs="仿宋"/>
                <w:bCs/>
                <w:sz w:val="24"/>
                <w:szCs w:val="24"/>
                <w:lang w:val="en-US" w:eastAsia="zh-CN"/>
              </w:rPr>
              <w:t>50：</w:t>
            </w:r>
            <w:r>
              <w:rPr>
                <w:rFonts w:hint="eastAsia" w:ascii="仿宋" w:hAnsi="仿宋" w:eastAsia="仿宋" w:cs="仿宋"/>
                <w:bCs/>
                <w:sz w:val="24"/>
                <w:szCs w:val="24"/>
              </w:rPr>
              <w:t>外国（地区）企业在中国境内从事生产经营活动</w:t>
            </w:r>
          </w:p>
          <w:p>
            <w:pPr>
              <w:numPr>
                <w:ilvl w:val="0"/>
                <w:numId w:val="0"/>
              </w:numPr>
              <w:tabs>
                <w:tab w:val="left" w:pos="758"/>
              </w:tabs>
              <w:jc w:val="left"/>
              <w:rPr>
                <w:rFonts w:hint="eastAsia" w:ascii="仿宋" w:hAnsi="仿宋" w:eastAsia="仿宋" w:cs="仿宋"/>
                <w:bCs/>
                <w:sz w:val="24"/>
                <w:szCs w:val="24"/>
              </w:rPr>
            </w:pPr>
            <w:r>
              <w:rPr>
                <w:rFonts w:hint="eastAsia" w:ascii="仿宋" w:hAnsi="仿宋" w:eastAsia="仿宋" w:cs="仿宋"/>
                <w:bCs/>
                <w:sz w:val="24"/>
                <w:szCs w:val="24"/>
              </w:rPr>
              <w:t>P0</w:t>
            </w:r>
            <w:r>
              <w:rPr>
                <w:rFonts w:hint="eastAsia" w:ascii="仿宋" w:hAnsi="仿宋" w:eastAsia="仿宋" w:cs="仿宋"/>
                <w:bCs/>
                <w:sz w:val="24"/>
                <w:szCs w:val="24"/>
                <w:lang w:val="en-US" w:eastAsia="zh-CN"/>
              </w:rPr>
              <w:t>：</w:t>
            </w:r>
            <w:r>
              <w:rPr>
                <w:rFonts w:hint="eastAsia" w:ascii="仿宋" w:hAnsi="仿宋" w:eastAsia="仿宋" w:cs="仿宋"/>
                <w:bCs/>
                <w:sz w:val="24"/>
                <w:szCs w:val="24"/>
              </w:rPr>
              <w:t>合伙企业</w:t>
            </w:r>
          </w:p>
        </w:tc>
        <w:tc>
          <w:tcPr>
            <w:tcW w:w="1030" w:type="dxa"/>
            <w:vAlign w:val="center"/>
          </w:tcPr>
          <w:p>
            <w:pPr>
              <w:jc w:val="left"/>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是</w:t>
            </w:r>
          </w:p>
        </w:tc>
        <w:tc>
          <w:tcPr>
            <w:tcW w:w="976" w:type="dxa"/>
            <w:vAlign w:val="center"/>
          </w:tcPr>
          <w:p>
            <w:pPr>
              <w:rPr>
                <w:rFonts w:hint="eastAsia" w:ascii="仿宋" w:hAnsi="仿宋" w:eastAsia="仿宋" w:cs="仿宋"/>
                <w:sz w:val="24"/>
                <w:szCs w:val="24"/>
              </w:rPr>
            </w:pPr>
            <w:r>
              <w:rPr>
                <w:rFonts w:hint="eastAsia" w:ascii="仿宋" w:hAnsi="仿宋" w:eastAsia="仿宋" w:cs="仿宋"/>
                <w:sz w:val="24"/>
                <w:szCs w:val="24"/>
              </w:rPr>
              <w:t>String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80" w:hRule="atLeast"/>
          <w:jc w:val="center"/>
        </w:trPr>
        <w:tc>
          <w:tcPr>
            <w:tcW w:w="1606" w:type="dxa"/>
            <w:vAlign w:val="center"/>
          </w:tcPr>
          <w:p>
            <w:pPr>
              <w:jc w:val="left"/>
              <w:rPr>
                <w:rFonts w:hint="eastAsia" w:ascii="仿宋" w:hAnsi="仿宋" w:eastAsia="仿宋" w:cs="仿宋"/>
                <w:sz w:val="24"/>
                <w:szCs w:val="24"/>
              </w:rPr>
            </w:pPr>
            <w:r>
              <w:rPr>
                <w:rFonts w:hint="eastAsia" w:ascii="仿宋" w:hAnsi="仿宋" w:eastAsia="仿宋" w:cs="仿宋"/>
                <w:sz w:val="24"/>
                <w:szCs w:val="24"/>
              </w:rPr>
              <w:t>uniSCID</w:t>
            </w:r>
          </w:p>
        </w:tc>
        <w:tc>
          <w:tcPr>
            <w:tcW w:w="2139" w:type="dxa"/>
            <w:vAlign w:val="center"/>
          </w:tcPr>
          <w:p>
            <w:pPr>
              <w:jc w:val="left"/>
              <w:rPr>
                <w:rFonts w:hint="eastAsia" w:ascii="仿宋" w:hAnsi="仿宋" w:eastAsia="仿宋" w:cs="仿宋"/>
                <w:sz w:val="24"/>
                <w:szCs w:val="24"/>
              </w:rPr>
            </w:pPr>
            <w:r>
              <w:rPr>
                <w:rFonts w:hint="eastAsia" w:ascii="仿宋" w:hAnsi="仿宋" w:eastAsia="仿宋" w:cs="仿宋"/>
                <w:sz w:val="24"/>
                <w:szCs w:val="24"/>
              </w:rPr>
              <w:t>统一社会信用代码</w:t>
            </w:r>
          </w:p>
        </w:tc>
        <w:tc>
          <w:tcPr>
            <w:tcW w:w="2771" w:type="dxa"/>
            <w:vAlign w:val="center"/>
          </w:tcPr>
          <w:p>
            <w:pPr>
              <w:jc w:val="left"/>
              <w:rPr>
                <w:rFonts w:hint="eastAsia" w:ascii="仿宋" w:hAnsi="仿宋" w:eastAsia="仿宋" w:cs="仿宋"/>
                <w:sz w:val="24"/>
                <w:szCs w:val="24"/>
              </w:rPr>
            </w:pPr>
            <w:r>
              <w:rPr>
                <w:rFonts w:hint="eastAsia" w:ascii="仿宋" w:hAnsi="仿宋" w:eastAsia="仿宋" w:cs="仿宋"/>
                <w:sz w:val="24"/>
                <w:szCs w:val="24"/>
              </w:rPr>
              <w:t>已登记主体必填。</w:t>
            </w:r>
          </w:p>
        </w:tc>
        <w:tc>
          <w:tcPr>
            <w:tcW w:w="1030" w:type="dxa"/>
            <w:vAlign w:val="center"/>
          </w:tcPr>
          <w:p>
            <w:pPr>
              <w:jc w:val="left"/>
              <w:rPr>
                <w:rFonts w:hint="eastAsia" w:ascii="仿宋" w:hAnsi="仿宋" w:eastAsia="仿宋" w:cs="仿宋"/>
                <w:bCs/>
                <w:sz w:val="24"/>
                <w:szCs w:val="24"/>
              </w:rPr>
            </w:pPr>
            <w:r>
              <w:rPr>
                <w:rFonts w:hint="eastAsia" w:ascii="仿宋" w:hAnsi="仿宋" w:eastAsia="仿宋" w:cs="仿宋"/>
                <w:sz w:val="24"/>
                <w:szCs w:val="24"/>
              </w:rPr>
              <w:t>否</w:t>
            </w:r>
          </w:p>
        </w:tc>
        <w:tc>
          <w:tcPr>
            <w:tcW w:w="976" w:type="dxa"/>
            <w:vAlign w:val="center"/>
          </w:tcPr>
          <w:p>
            <w:pPr>
              <w:jc w:val="left"/>
              <w:rPr>
                <w:rFonts w:hint="eastAsia" w:ascii="仿宋" w:hAnsi="仿宋" w:eastAsia="仿宋" w:cs="仿宋"/>
                <w:sz w:val="24"/>
                <w:szCs w:val="24"/>
              </w:rPr>
            </w:pPr>
            <w:r>
              <w:rPr>
                <w:rFonts w:hint="eastAsia" w:ascii="仿宋" w:hAnsi="仿宋" w:eastAsia="仿宋" w:cs="仿宋"/>
                <w:sz w:val="24"/>
                <w:szCs w:val="24"/>
              </w:rPr>
              <w:t>String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80" w:hRule="atLeast"/>
          <w:jc w:val="center"/>
        </w:trPr>
        <w:tc>
          <w:tcPr>
            <w:tcW w:w="1606" w:type="dxa"/>
            <w:vAlign w:val="center"/>
          </w:tcPr>
          <w:p>
            <w:pPr>
              <w:jc w:val="left"/>
              <w:rPr>
                <w:rFonts w:hint="eastAsia" w:ascii="仿宋" w:hAnsi="仿宋" w:eastAsia="仿宋" w:cs="仿宋"/>
                <w:sz w:val="24"/>
                <w:szCs w:val="24"/>
              </w:rPr>
            </w:pPr>
            <w:r>
              <w:rPr>
                <w:rFonts w:hint="eastAsia" w:ascii="仿宋" w:hAnsi="仿宋" w:eastAsia="仿宋" w:cs="仿宋"/>
                <w:sz w:val="24"/>
                <w:szCs w:val="24"/>
              </w:rPr>
              <w:t>entType</w:t>
            </w:r>
          </w:p>
        </w:tc>
        <w:tc>
          <w:tcPr>
            <w:tcW w:w="2139" w:type="dxa"/>
            <w:vAlign w:val="center"/>
          </w:tcPr>
          <w:p>
            <w:pPr>
              <w:jc w:val="left"/>
              <w:rPr>
                <w:rFonts w:hint="eastAsia" w:ascii="仿宋" w:hAnsi="仿宋" w:eastAsia="仿宋" w:cs="仿宋"/>
                <w:sz w:val="24"/>
                <w:szCs w:val="24"/>
              </w:rPr>
            </w:pPr>
            <w:r>
              <w:rPr>
                <w:rFonts w:hint="eastAsia" w:ascii="仿宋" w:hAnsi="仿宋" w:eastAsia="仿宋" w:cs="仿宋"/>
                <w:sz w:val="24"/>
                <w:szCs w:val="24"/>
              </w:rPr>
              <w:t>主体类型</w:t>
            </w:r>
          </w:p>
        </w:tc>
        <w:tc>
          <w:tcPr>
            <w:tcW w:w="2771" w:type="dxa"/>
            <w:vAlign w:val="center"/>
          </w:tcPr>
          <w:p>
            <w:pPr>
              <w:jc w:val="left"/>
              <w:rPr>
                <w:rFonts w:hint="eastAsia" w:ascii="仿宋" w:hAnsi="仿宋" w:eastAsia="仿宋" w:cs="仿宋"/>
                <w:sz w:val="24"/>
                <w:szCs w:val="24"/>
              </w:rPr>
            </w:pPr>
            <w:r>
              <w:rPr>
                <w:rFonts w:hint="eastAsia" w:ascii="仿宋" w:hAnsi="仿宋" w:eastAsia="仿宋" w:cs="仿宋"/>
                <w:bCs/>
                <w:sz w:val="24"/>
                <w:szCs w:val="24"/>
              </w:rPr>
              <w:t>C01009</w:t>
            </w:r>
          </w:p>
        </w:tc>
        <w:tc>
          <w:tcPr>
            <w:tcW w:w="1030" w:type="dxa"/>
            <w:vAlign w:val="center"/>
          </w:tcPr>
          <w:p>
            <w:pPr>
              <w:jc w:val="left"/>
              <w:rPr>
                <w:rFonts w:hint="eastAsia" w:ascii="仿宋" w:hAnsi="仿宋" w:eastAsia="仿宋" w:cs="仿宋"/>
                <w:bCs/>
                <w:sz w:val="24"/>
                <w:szCs w:val="24"/>
              </w:rPr>
            </w:pPr>
            <w:r>
              <w:rPr>
                <w:rFonts w:hint="eastAsia" w:ascii="仿宋" w:hAnsi="仿宋" w:eastAsia="仿宋" w:cs="仿宋"/>
                <w:sz w:val="24"/>
                <w:szCs w:val="24"/>
              </w:rPr>
              <w:t>是</w:t>
            </w:r>
          </w:p>
        </w:tc>
        <w:tc>
          <w:tcPr>
            <w:tcW w:w="976" w:type="dxa"/>
            <w:vAlign w:val="center"/>
          </w:tcPr>
          <w:p>
            <w:pPr>
              <w:jc w:val="left"/>
              <w:rPr>
                <w:rFonts w:hint="eastAsia" w:ascii="仿宋" w:hAnsi="仿宋" w:eastAsia="仿宋" w:cs="仿宋"/>
                <w:sz w:val="24"/>
                <w:szCs w:val="24"/>
              </w:rPr>
            </w:pPr>
            <w:r>
              <w:rPr>
                <w:rFonts w:hint="eastAsia" w:ascii="仿宋" w:hAnsi="仿宋" w:eastAsia="仿宋" w:cs="仿宋"/>
                <w:sz w:val="24"/>
                <w:szCs w:val="24"/>
              </w:rPr>
              <w:t>String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80" w:hRule="atLeast"/>
          <w:jc w:val="center"/>
        </w:trPr>
        <w:tc>
          <w:tcPr>
            <w:tcW w:w="1606" w:type="dxa"/>
            <w:vAlign w:val="center"/>
          </w:tcPr>
          <w:p>
            <w:pPr>
              <w:rPr>
                <w:rFonts w:hint="eastAsia" w:ascii="仿宋" w:hAnsi="仿宋" w:eastAsia="仿宋" w:cs="仿宋"/>
                <w:sz w:val="24"/>
                <w:szCs w:val="24"/>
              </w:rPr>
            </w:pPr>
            <w:r>
              <w:rPr>
                <w:rFonts w:hint="eastAsia" w:ascii="仿宋" w:hAnsi="仿宋" w:eastAsia="仿宋" w:cs="仿宋"/>
                <w:sz w:val="24"/>
                <w:szCs w:val="24"/>
              </w:rPr>
              <w:t>entTypeCh</w:t>
            </w:r>
          </w:p>
        </w:tc>
        <w:tc>
          <w:tcPr>
            <w:tcW w:w="2139" w:type="dxa"/>
            <w:vAlign w:val="center"/>
          </w:tcPr>
          <w:p>
            <w:pPr>
              <w:jc w:val="left"/>
              <w:rPr>
                <w:rFonts w:hint="eastAsia" w:ascii="仿宋" w:hAnsi="仿宋" w:eastAsia="仿宋" w:cs="仿宋"/>
                <w:sz w:val="24"/>
                <w:szCs w:val="24"/>
              </w:rPr>
            </w:pPr>
            <w:r>
              <w:rPr>
                <w:rFonts w:hint="eastAsia" w:ascii="仿宋" w:hAnsi="仿宋" w:eastAsia="仿宋" w:cs="仿宋"/>
                <w:bCs/>
                <w:sz w:val="24"/>
                <w:szCs w:val="24"/>
              </w:rPr>
              <w:t>主体类型中文</w:t>
            </w:r>
          </w:p>
        </w:tc>
        <w:tc>
          <w:tcPr>
            <w:tcW w:w="2771" w:type="dxa"/>
            <w:vAlign w:val="center"/>
          </w:tcPr>
          <w:p>
            <w:pPr>
              <w:tabs>
                <w:tab w:val="left" w:pos="758"/>
              </w:tabs>
              <w:jc w:val="left"/>
              <w:rPr>
                <w:rFonts w:hint="eastAsia" w:ascii="仿宋" w:hAnsi="仿宋" w:eastAsia="仿宋" w:cs="仿宋"/>
                <w:bCs/>
                <w:sz w:val="24"/>
                <w:szCs w:val="24"/>
              </w:rPr>
            </w:pPr>
          </w:p>
        </w:tc>
        <w:tc>
          <w:tcPr>
            <w:tcW w:w="1030" w:type="dxa"/>
            <w:vAlign w:val="center"/>
          </w:tcPr>
          <w:p>
            <w:pPr>
              <w:jc w:val="left"/>
              <w:rPr>
                <w:rFonts w:hint="eastAsia" w:ascii="仿宋" w:hAnsi="仿宋" w:eastAsia="仿宋" w:cs="仿宋"/>
                <w:sz w:val="24"/>
                <w:szCs w:val="24"/>
              </w:rPr>
            </w:pPr>
            <w:r>
              <w:rPr>
                <w:rFonts w:hint="eastAsia" w:ascii="仿宋" w:hAnsi="仿宋" w:eastAsia="仿宋" w:cs="仿宋"/>
                <w:sz w:val="24"/>
                <w:szCs w:val="24"/>
              </w:rPr>
              <w:t>是</w:t>
            </w:r>
          </w:p>
        </w:tc>
        <w:tc>
          <w:tcPr>
            <w:tcW w:w="976" w:type="dxa"/>
            <w:vAlign w:val="center"/>
          </w:tcPr>
          <w:p>
            <w:pPr>
              <w:rPr>
                <w:rFonts w:hint="eastAsia" w:ascii="仿宋" w:hAnsi="仿宋" w:eastAsia="仿宋" w:cs="仿宋"/>
                <w:sz w:val="24"/>
                <w:szCs w:val="24"/>
              </w:rPr>
            </w:pPr>
            <w:r>
              <w:rPr>
                <w:rFonts w:hint="eastAsia" w:ascii="仿宋" w:hAnsi="仿宋" w:eastAsia="仿宋" w:cs="仿宋"/>
                <w:sz w:val="24"/>
                <w:szCs w:val="24"/>
              </w:rPr>
              <w:t>String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80" w:hRule="atLeast"/>
          <w:jc w:val="center"/>
        </w:trPr>
        <w:tc>
          <w:tcPr>
            <w:tcW w:w="1606" w:type="dxa"/>
            <w:vAlign w:val="center"/>
          </w:tcPr>
          <w:p>
            <w:pPr>
              <w:jc w:val="left"/>
              <w:rPr>
                <w:rFonts w:hint="eastAsia" w:ascii="仿宋" w:hAnsi="仿宋" w:eastAsia="仿宋" w:cs="仿宋"/>
                <w:sz w:val="24"/>
                <w:szCs w:val="24"/>
              </w:rPr>
            </w:pPr>
            <w:r>
              <w:rPr>
                <w:rFonts w:hint="eastAsia" w:ascii="仿宋" w:hAnsi="仿宋" w:eastAsia="仿宋" w:cs="仿宋"/>
                <w:sz w:val="24"/>
                <w:szCs w:val="24"/>
              </w:rPr>
              <w:t>appType</w:t>
            </w:r>
          </w:p>
        </w:tc>
        <w:tc>
          <w:tcPr>
            <w:tcW w:w="2139" w:type="dxa"/>
            <w:vAlign w:val="center"/>
          </w:tcPr>
          <w:p>
            <w:pPr>
              <w:jc w:val="left"/>
              <w:rPr>
                <w:rFonts w:hint="eastAsia" w:ascii="仿宋" w:hAnsi="仿宋" w:eastAsia="仿宋" w:cs="仿宋"/>
                <w:sz w:val="24"/>
                <w:szCs w:val="24"/>
              </w:rPr>
            </w:pPr>
            <w:r>
              <w:rPr>
                <w:rFonts w:hint="eastAsia" w:ascii="仿宋" w:hAnsi="仿宋" w:eastAsia="仿宋" w:cs="仿宋"/>
                <w:sz w:val="24"/>
                <w:szCs w:val="24"/>
              </w:rPr>
              <w:t>业务类型</w:t>
            </w:r>
          </w:p>
        </w:tc>
        <w:tc>
          <w:tcPr>
            <w:tcW w:w="2771" w:type="dxa"/>
            <w:vAlign w:val="center"/>
          </w:tcPr>
          <w:p>
            <w:pPr>
              <w:jc w:val="left"/>
              <w:rPr>
                <w:rFonts w:hint="eastAsia" w:ascii="仿宋" w:hAnsi="仿宋" w:eastAsia="仿宋" w:cs="仿宋"/>
                <w:sz w:val="24"/>
                <w:szCs w:val="24"/>
              </w:rPr>
            </w:pPr>
            <w:r>
              <w:rPr>
                <w:rFonts w:hint="eastAsia" w:ascii="仿宋" w:hAnsi="仿宋" w:eastAsia="仿宋" w:cs="仿宋"/>
                <w:bCs/>
                <w:sz w:val="24"/>
                <w:szCs w:val="24"/>
              </w:rPr>
              <w:t>C13001</w:t>
            </w:r>
          </w:p>
        </w:tc>
        <w:tc>
          <w:tcPr>
            <w:tcW w:w="1030" w:type="dxa"/>
            <w:vAlign w:val="center"/>
          </w:tcPr>
          <w:p>
            <w:pPr>
              <w:jc w:val="left"/>
              <w:rPr>
                <w:rFonts w:hint="eastAsia" w:ascii="仿宋" w:hAnsi="仿宋" w:eastAsia="仿宋" w:cs="仿宋"/>
                <w:bCs/>
                <w:sz w:val="24"/>
                <w:szCs w:val="24"/>
              </w:rPr>
            </w:pPr>
            <w:r>
              <w:rPr>
                <w:rFonts w:hint="eastAsia" w:ascii="仿宋" w:hAnsi="仿宋" w:eastAsia="仿宋" w:cs="仿宋"/>
                <w:sz w:val="24"/>
                <w:szCs w:val="24"/>
              </w:rPr>
              <w:t>是</w:t>
            </w:r>
          </w:p>
        </w:tc>
        <w:tc>
          <w:tcPr>
            <w:tcW w:w="976" w:type="dxa"/>
            <w:vAlign w:val="center"/>
          </w:tcPr>
          <w:p>
            <w:pPr>
              <w:jc w:val="left"/>
              <w:rPr>
                <w:rFonts w:hint="eastAsia" w:ascii="仿宋" w:hAnsi="仿宋" w:eastAsia="仿宋" w:cs="仿宋"/>
                <w:sz w:val="24"/>
                <w:szCs w:val="24"/>
              </w:rPr>
            </w:pPr>
            <w:r>
              <w:rPr>
                <w:rFonts w:hint="eastAsia" w:ascii="仿宋" w:hAnsi="仿宋" w:eastAsia="仿宋" w:cs="仿宋"/>
                <w:sz w:val="24"/>
                <w:szCs w:val="24"/>
              </w:rPr>
              <w:t>String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80" w:hRule="atLeast"/>
          <w:jc w:val="center"/>
        </w:trPr>
        <w:tc>
          <w:tcPr>
            <w:tcW w:w="1606" w:type="dxa"/>
            <w:vAlign w:val="center"/>
          </w:tcPr>
          <w:p>
            <w:pPr>
              <w:rPr>
                <w:rFonts w:hint="eastAsia" w:ascii="仿宋" w:hAnsi="仿宋" w:eastAsia="仿宋" w:cs="仿宋"/>
                <w:sz w:val="24"/>
                <w:szCs w:val="24"/>
              </w:rPr>
            </w:pPr>
            <w:r>
              <w:rPr>
                <w:rFonts w:hint="eastAsia" w:ascii="仿宋" w:hAnsi="仿宋" w:eastAsia="仿宋" w:cs="仿宋"/>
                <w:sz w:val="24"/>
                <w:szCs w:val="24"/>
              </w:rPr>
              <w:t>appTypeCh</w:t>
            </w:r>
          </w:p>
        </w:tc>
        <w:tc>
          <w:tcPr>
            <w:tcW w:w="2139" w:type="dxa"/>
            <w:vAlign w:val="center"/>
          </w:tcPr>
          <w:p>
            <w:pPr>
              <w:jc w:val="left"/>
              <w:rPr>
                <w:rFonts w:hint="eastAsia" w:ascii="仿宋" w:hAnsi="仿宋" w:eastAsia="仿宋" w:cs="仿宋"/>
                <w:sz w:val="24"/>
                <w:szCs w:val="24"/>
              </w:rPr>
            </w:pPr>
            <w:r>
              <w:rPr>
                <w:rFonts w:hint="eastAsia" w:ascii="仿宋" w:hAnsi="仿宋" w:eastAsia="仿宋" w:cs="仿宋"/>
                <w:sz w:val="24"/>
                <w:szCs w:val="24"/>
              </w:rPr>
              <w:t>业务</w:t>
            </w:r>
            <w:r>
              <w:rPr>
                <w:rFonts w:hint="eastAsia" w:ascii="仿宋" w:hAnsi="仿宋" w:eastAsia="仿宋" w:cs="仿宋"/>
                <w:bCs/>
                <w:sz w:val="24"/>
                <w:szCs w:val="24"/>
              </w:rPr>
              <w:t>类型中文</w:t>
            </w:r>
          </w:p>
        </w:tc>
        <w:tc>
          <w:tcPr>
            <w:tcW w:w="2771" w:type="dxa"/>
            <w:vAlign w:val="center"/>
          </w:tcPr>
          <w:p>
            <w:pPr>
              <w:tabs>
                <w:tab w:val="left" w:pos="758"/>
              </w:tabs>
              <w:jc w:val="left"/>
              <w:rPr>
                <w:rFonts w:hint="eastAsia" w:ascii="仿宋" w:hAnsi="仿宋" w:eastAsia="仿宋" w:cs="仿宋"/>
                <w:bCs/>
                <w:sz w:val="24"/>
                <w:szCs w:val="24"/>
              </w:rPr>
            </w:pPr>
          </w:p>
        </w:tc>
        <w:tc>
          <w:tcPr>
            <w:tcW w:w="1030" w:type="dxa"/>
            <w:vAlign w:val="center"/>
          </w:tcPr>
          <w:p>
            <w:pPr>
              <w:jc w:val="left"/>
              <w:rPr>
                <w:rFonts w:hint="eastAsia" w:ascii="仿宋" w:hAnsi="仿宋" w:eastAsia="仿宋" w:cs="仿宋"/>
                <w:sz w:val="24"/>
                <w:szCs w:val="24"/>
              </w:rPr>
            </w:pPr>
            <w:r>
              <w:rPr>
                <w:rFonts w:hint="eastAsia" w:ascii="仿宋" w:hAnsi="仿宋" w:eastAsia="仿宋" w:cs="仿宋"/>
                <w:sz w:val="24"/>
                <w:szCs w:val="24"/>
              </w:rPr>
              <w:t>是</w:t>
            </w:r>
          </w:p>
        </w:tc>
        <w:tc>
          <w:tcPr>
            <w:tcW w:w="976" w:type="dxa"/>
            <w:vAlign w:val="center"/>
          </w:tcPr>
          <w:p>
            <w:pPr>
              <w:rPr>
                <w:rFonts w:hint="eastAsia" w:ascii="仿宋" w:hAnsi="仿宋" w:eastAsia="仿宋" w:cs="仿宋"/>
                <w:sz w:val="24"/>
                <w:szCs w:val="24"/>
              </w:rPr>
            </w:pPr>
            <w:r>
              <w:rPr>
                <w:rFonts w:hint="eastAsia" w:ascii="仿宋" w:hAnsi="仿宋" w:eastAsia="仿宋" w:cs="仿宋"/>
                <w:sz w:val="24"/>
                <w:szCs w:val="24"/>
              </w:rPr>
              <w:t>String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80" w:hRule="atLeast"/>
          <w:jc w:val="center"/>
        </w:trPr>
        <w:tc>
          <w:tcPr>
            <w:tcW w:w="1606" w:type="dxa"/>
            <w:vAlign w:val="center"/>
          </w:tcPr>
          <w:p>
            <w:pPr>
              <w:jc w:val="left"/>
              <w:rPr>
                <w:rFonts w:hint="eastAsia" w:ascii="仿宋" w:hAnsi="仿宋" w:eastAsia="仿宋" w:cs="仿宋"/>
                <w:sz w:val="24"/>
                <w:szCs w:val="24"/>
              </w:rPr>
            </w:pPr>
            <w:r>
              <w:rPr>
                <w:rFonts w:hint="eastAsia" w:ascii="仿宋" w:hAnsi="仿宋" w:eastAsia="仿宋" w:cs="仿宋"/>
                <w:sz w:val="24"/>
                <w:szCs w:val="24"/>
              </w:rPr>
              <w:t>dfSysUrl</w:t>
            </w:r>
          </w:p>
        </w:tc>
        <w:tc>
          <w:tcPr>
            <w:tcW w:w="2139" w:type="dxa"/>
            <w:vAlign w:val="center"/>
          </w:tcPr>
          <w:p>
            <w:pPr>
              <w:jc w:val="left"/>
              <w:rPr>
                <w:rFonts w:hint="eastAsia" w:ascii="仿宋" w:hAnsi="仿宋" w:eastAsia="仿宋" w:cs="仿宋"/>
                <w:sz w:val="24"/>
                <w:szCs w:val="24"/>
              </w:rPr>
            </w:pPr>
            <w:r>
              <w:rPr>
                <w:rFonts w:hint="eastAsia" w:ascii="仿宋" w:hAnsi="仿宋" w:eastAsia="仿宋" w:cs="仿宋"/>
                <w:sz w:val="24"/>
                <w:szCs w:val="24"/>
              </w:rPr>
              <w:t>回调地址</w:t>
            </w:r>
          </w:p>
        </w:tc>
        <w:tc>
          <w:tcPr>
            <w:tcW w:w="2771" w:type="dxa"/>
            <w:vAlign w:val="center"/>
          </w:tcPr>
          <w:p>
            <w:pPr>
              <w:jc w:val="left"/>
              <w:rPr>
                <w:rFonts w:hint="eastAsia" w:ascii="仿宋" w:hAnsi="仿宋" w:eastAsia="仿宋" w:cs="仿宋"/>
                <w:sz w:val="24"/>
                <w:szCs w:val="24"/>
              </w:rPr>
            </w:pPr>
            <w:r>
              <w:rPr>
                <w:rFonts w:hint="eastAsia" w:ascii="仿宋" w:hAnsi="仿宋" w:eastAsia="仿宋" w:cs="仿宋"/>
                <w:sz w:val="24"/>
                <w:szCs w:val="24"/>
              </w:rPr>
              <w:t>地方系统提供的访问地址，</w:t>
            </w:r>
            <w:r>
              <w:rPr>
                <w:rFonts w:hint="eastAsia" w:ascii="仿宋" w:hAnsi="仿宋" w:eastAsia="仿宋" w:cs="仿宋"/>
                <w:sz w:val="24"/>
                <w:szCs w:val="24"/>
                <w:lang w:val="en-US" w:eastAsia="zh-CN"/>
              </w:rPr>
              <w:t>外商投资信息报告</w:t>
            </w:r>
            <w:r>
              <w:rPr>
                <w:rFonts w:hint="eastAsia" w:ascii="仿宋" w:hAnsi="仿宋" w:eastAsia="仿宋" w:cs="仿宋"/>
                <w:sz w:val="24"/>
                <w:szCs w:val="24"/>
              </w:rPr>
              <w:t>填报后，调用访问地址，返回</w:t>
            </w:r>
            <w:r>
              <w:rPr>
                <w:rFonts w:hint="eastAsia" w:ascii="仿宋" w:hAnsi="仿宋" w:eastAsia="仿宋" w:cs="仿宋"/>
                <w:sz w:val="24"/>
                <w:szCs w:val="24"/>
                <w:lang w:val="en-US" w:eastAsia="zh-CN"/>
              </w:rPr>
              <w:t>省局</w:t>
            </w:r>
            <w:r>
              <w:rPr>
                <w:rFonts w:hint="eastAsia" w:ascii="仿宋" w:hAnsi="仿宋" w:eastAsia="仿宋" w:cs="仿宋"/>
                <w:sz w:val="24"/>
                <w:szCs w:val="24"/>
              </w:rPr>
              <w:t>登记系统，并获取“</w:t>
            </w:r>
            <w:r>
              <w:rPr>
                <w:rFonts w:hint="eastAsia" w:ascii="仿宋" w:hAnsi="仿宋" w:eastAsia="仿宋" w:cs="仿宋"/>
                <w:bCs w:val="0"/>
                <w:sz w:val="24"/>
                <w:szCs w:val="24"/>
              </w:rPr>
              <w:t>（2）回调地址接收值描述</w:t>
            </w:r>
            <w:r>
              <w:rPr>
                <w:rFonts w:hint="eastAsia" w:ascii="仿宋" w:hAnsi="仿宋" w:eastAsia="仿宋" w:cs="仿宋"/>
                <w:sz w:val="24"/>
                <w:szCs w:val="24"/>
              </w:rPr>
              <w:t>”中的结果数据。</w:t>
            </w:r>
          </w:p>
        </w:tc>
        <w:tc>
          <w:tcPr>
            <w:tcW w:w="1030" w:type="dxa"/>
            <w:vAlign w:val="center"/>
          </w:tcPr>
          <w:p>
            <w:pPr>
              <w:jc w:val="left"/>
              <w:rPr>
                <w:rFonts w:hint="eastAsia" w:ascii="仿宋" w:hAnsi="仿宋" w:eastAsia="仿宋" w:cs="仿宋"/>
                <w:bCs/>
                <w:sz w:val="24"/>
                <w:szCs w:val="24"/>
              </w:rPr>
            </w:pPr>
            <w:r>
              <w:rPr>
                <w:rFonts w:hint="eastAsia" w:ascii="仿宋" w:hAnsi="仿宋" w:eastAsia="仿宋" w:cs="仿宋"/>
                <w:sz w:val="24"/>
                <w:szCs w:val="24"/>
              </w:rPr>
              <w:t>是</w:t>
            </w:r>
          </w:p>
        </w:tc>
        <w:tc>
          <w:tcPr>
            <w:tcW w:w="976" w:type="dxa"/>
            <w:vAlign w:val="center"/>
          </w:tcPr>
          <w:p>
            <w:pPr>
              <w:jc w:val="left"/>
              <w:rPr>
                <w:rFonts w:hint="eastAsia" w:ascii="仿宋" w:hAnsi="仿宋" w:eastAsia="仿宋" w:cs="仿宋"/>
                <w:sz w:val="24"/>
                <w:szCs w:val="24"/>
              </w:rPr>
            </w:pPr>
            <w:r>
              <w:rPr>
                <w:rFonts w:hint="eastAsia" w:ascii="仿宋" w:hAnsi="仿宋" w:eastAsia="仿宋" w:cs="仿宋"/>
                <w:sz w:val="24"/>
                <w:szCs w:val="24"/>
              </w:rPr>
              <w:t>String</w:t>
            </w:r>
          </w:p>
        </w:tc>
      </w:tr>
    </w:tbl>
    <w:p>
      <w:pPr>
        <w:jc w:val="left"/>
        <w:outlineLvl w:val="9"/>
        <w:rPr>
          <w:rFonts w:hint="eastAsia" w:ascii="仿宋" w:hAnsi="仿宋" w:eastAsia="仿宋" w:cs="仿宋"/>
          <w:bCs w:val="0"/>
          <w:sz w:val="28"/>
          <w:szCs w:val="28"/>
        </w:rPr>
      </w:pPr>
      <w:r>
        <w:rPr>
          <w:rFonts w:hint="eastAsia" w:ascii="仿宋" w:hAnsi="仿宋" w:eastAsia="仿宋" w:cs="仿宋"/>
          <w:bCs w:val="0"/>
          <w:sz w:val="28"/>
          <w:szCs w:val="28"/>
        </w:rPr>
        <w:t>（2）回调地址接收值描述</w:t>
      </w:r>
    </w:p>
    <w:p>
      <w:pPr>
        <w:rPr>
          <w:rFonts w:hint="eastAsia" w:ascii="仿宋" w:hAnsi="仿宋" w:eastAsia="仿宋" w:cs="仿宋"/>
          <w:color w:val="FF0000"/>
          <w:sz w:val="24"/>
          <w:szCs w:val="24"/>
        </w:rPr>
      </w:pPr>
      <w:r>
        <w:rPr>
          <w:rFonts w:hint="eastAsia" w:ascii="仿宋" w:hAnsi="仿宋" w:eastAsia="仿宋" w:cs="仿宋"/>
          <w:color w:val="FF0000"/>
          <w:sz w:val="24"/>
          <w:szCs w:val="24"/>
        </w:rPr>
        <w:t>提交方式：POST</w:t>
      </w:r>
    </w:p>
    <w:p>
      <w:pPr>
        <w:rPr>
          <w:rFonts w:hint="eastAsia" w:ascii="仿宋" w:hAnsi="仿宋" w:eastAsia="仿宋" w:cs="仿宋"/>
          <w:color w:val="FF0000"/>
          <w:sz w:val="24"/>
          <w:szCs w:val="24"/>
        </w:rPr>
      </w:pPr>
      <w:r>
        <w:rPr>
          <w:rFonts w:hint="eastAsia" w:ascii="仿宋" w:hAnsi="仿宋" w:eastAsia="仿宋" w:cs="仿宋"/>
          <w:color w:val="FF0000"/>
          <w:sz w:val="24"/>
          <w:szCs w:val="24"/>
        </w:rPr>
        <w:t>请求路径：按照回调地址返回</w:t>
      </w:r>
    </w:p>
    <w:p>
      <w:pPr>
        <w:rPr>
          <w:rFonts w:hint="eastAsia" w:ascii="仿宋" w:hAnsi="仿宋" w:eastAsia="仿宋" w:cs="仿宋"/>
          <w:color w:val="0000FF"/>
          <w:sz w:val="24"/>
          <w:szCs w:val="24"/>
        </w:rPr>
      </w:pPr>
    </w:p>
    <w:tbl>
      <w:tblPr>
        <w:tblStyle w:val="19"/>
        <w:tblW w:w="907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54"/>
        <w:gridCol w:w="1876"/>
        <w:gridCol w:w="2834"/>
        <w:gridCol w:w="1053"/>
        <w:gridCol w:w="13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911" w:type="dxa"/>
            <w:vAlign w:val="center"/>
          </w:tcPr>
          <w:p>
            <w:pPr>
              <w:jc w:val="center"/>
              <w:rPr>
                <w:rFonts w:hint="eastAsia" w:ascii="仿宋" w:hAnsi="仿宋" w:eastAsia="仿宋" w:cs="仿宋"/>
                <w:b/>
                <w:sz w:val="24"/>
                <w:szCs w:val="24"/>
              </w:rPr>
            </w:pPr>
            <w:r>
              <w:rPr>
                <w:rFonts w:hint="eastAsia" w:ascii="仿宋" w:hAnsi="仿宋" w:eastAsia="仿宋" w:cs="仿宋"/>
                <w:b/>
                <w:sz w:val="24"/>
                <w:szCs w:val="24"/>
              </w:rPr>
              <w:t>参数</w:t>
            </w:r>
          </w:p>
        </w:tc>
        <w:tc>
          <w:tcPr>
            <w:tcW w:w="1834" w:type="dxa"/>
            <w:vAlign w:val="center"/>
          </w:tcPr>
          <w:p>
            <w:pPr>
              <w:jc w:val="center"/>
              <w:rPr>
                <w:rFonts w:hint="eastAsia" w:ascii="仿宋" w:hAnsi="仿宋" w:eastAsia="仿宋" w:cs="仿宋"/>
                <w:b/>
                <w:sz w:val="24"/>
                <w:szCs w:val="24"/>
              </w:rPr>
            </w:pPr>
            <w:r>
              <w:rPr>
                <w:rFonts w:hint="eastAsia" w:ascii="仿宋" w:hAnsi="仿宋" w:eastAsia="仿宋" w:cs="仿宋"/>
                <w:b/>
                <w:sz w:val="24"/>
                <w:szCs w:val="24"/>
              </w:rPr>
              <w:t>描述</w:t>
            </w:r>
          </w:p>
        </w:tc>
        <w:tc>
          <w:tcPr>
            <w:tcW w:w="2771" w:type="dxa"/>
            <w:vAlign w:val="center"/>
          </w:tcPr>
          <w:p>
            <w:pPr>
              <w:jc w:val="center"/>
              <w:rPr>
                <w:rFonts w:hint="eastAsia" w:ascii="仿宋" w:hAnsi="仿宋" w:eastAsia="仿宋" w:cs="仿宋"/>
                <w:b/>
                <w:sz w:val="24"/>
                <w:szCs w:val="24"/>
              </w:rPr>
            </w:pPr>
            <w:r>
              <w:rPr>
                <w:rFonts w:hint="eastAsia" w:ascii="仿宋" w:hAnsi="仿宋" w:eastAsia="仿宋" w:cs="仿宋"/>
                <w:b/>
                <w:sz w:val="24"/>
                <w:szCs w:val="24"/>
              </w:rPr>
              <w:t>值描述</w:t>
            </w:r>
          </w:p>
        </w:tc>
        <w:tc>
          <w:tcPr>
            <w:tcW w:w="1030" w:type="dxa"/>
            <w:vAlign w:val="center"/>
          </w:tcPr>
          <w:p>
            <w:pPr>
              <w:jc w:val="center"/>
              <w:rPr>
                <w:rFonts w:hint="eastAsia" w:ascii="仿宋" w:hAnsi="仿宋" w:eastAsia="仿宋" w:cs="仿宋"/>
                <w:b/>
                <w:sz w:val="24"/>
                <w:szCs w:val="24"/>
              </w:rPr>
            </w:pPr>
            <w:r>
              <w:rPr>
                <w:rFonts w:hint="eastAsia" w:ascii="仿宋" w:hAnsi="仿宋" w:eastAsia="仿宋" w:cs="仿宋"/>
                <w:b/>
                <w:sz w:val="24"/>
                <w:szCs w:val="24"/>
              </w:rPr>
              <w:t>必填</w:t>
            </w:r>
          </w:p>
        </w:tc>
        <w:tc>
          <w:tcPr>
            <w:tcW w:w="1324" w:type="dxa"/>
            <w:vAlign w:val="center"/>
          </w:tcPr>
          <w:p>
            <w:pPr>
              <w:jc w:val="center"/>
              <w:rPr>
                <w:rFonts w:hint="eastAsia" w:ascii="仿宋" w:hAnsi="仿宋" w:eastAsia="仿宋" w:cs="仿宋"/>
                <w:b/>
                <w:sz w:val="24"/>
                <w:szCs w:val="24"/>
              </w:rPr>
            </w:pPr>
            <w:r>
              <w:rPr>
                <w:rFonts w:hint="eastAsia" w:ascii="仿宋" w:hAnsi="仿宋" w:eastAsia="仿宋" w:cs="仿宋"/>
                <w:b/>
                <w:sz w:val="24"/>
                <w:szCs w:val="24"/>
              </w:rPr>
              <w:t>类型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80" w:hRule="atLeast"/>
          <w:jc w:val="center"/>
        </w:trPr>
        <w:tc>
          <w:tcPr>
            <w:tcW w:w="1911" w:type="dxa"/>
            <w:vAlign w:val="center"/>
          </w:tcPr>
          <w:p>
            <w:pPr>
              <w:jc w:val="left"/>
              <w:rPr>
                <w:rFonts w:hint="eastAsia" w:ascii="仿宋" w:hAnsi="仿宋" w:eastAsia="仿宋" w:cs="仿宋"/>
                <w:sz w:val="24"/>
                <w:szCs w:val="24"/>
              </w:rPr>
            </w:pPr>
            <w:r>
              <w:rPr>
                <w:rFonts w:hint="eastAsia" w:ascii="仿宋" w:hAnsi="仿宋" w:eastAsia="仿宋" w:cs="仿宋"/>
                <w:sz w:val="24"/>
                <w:szCs w:val="24"/>
              </w:rPr>
              <w:t>PrivateKey</w:t>
            </w:r>
          </w:p>
        </w:tc>
        <w:tc>
          <w:tcPr>
            <w:tcW w:w="1834" w:type="dxa"/>
            <w:vAlign w:val="center"/>
          </w:tcPr>
          <w:p>
            <w:pPr>
              <w:jc w:val="left"/>
              <w:rPr>
                <w:rFonts w:hint="eastAsia" w:ascii="仿宋" w:hAnsi="仿宋" w:eastAsia="仿宋" w:cs="仿宋"/>
                <w:bCs/>
                <w:sz w:val="24"/>
                <w:szCs w:val="24"/>
              </w:rPr>
            </w:pPr>
            <w:r>
              <w:rPr>
                <w:rFonts w:hint="eastAsia" w:ascii="仿宋" w:hAnsi="仿宋" w:eastAsia="仿宋" w:cs="仿宋"/>
                <w:bCs/>
                <w:sz w:val="24"/>
                <w:szCs w:val="24"/>
              </w:rPr>
              <w:t>密钥</w:t>
            </w:r>
          </w:p>
        </w:tc>
        <w:tc>
          <w:tcPr>
            <w:tcW w:w="2771" w:type="dxa"/>
            <w:vAlign w:val="center"/>
          </w:tcPr>
          <w:p>
            <w:pPr>
              <w:jc w:val="left"/>
              <w:rPr>
                <w:rFonts w:hint="eastAsia" w:ascii="仿宋" w:hAnsi="仿宋" w:eastAsia="仿宋" w:cs="仿宋"/>
                <w:bCs/>
                <w:sz w:val="24"/>
                <w:szCs w:val="24"/>
              </w:rPr>
            </w:pPr>
            <w:r>
              <w:rPr>
                <w:rFonts w:hint="eastAsia" w:ascii="仿宋" w:hAnsi="仿宋" w:eastAsia="仿宋" w:cs="仿宋"/>
                <w:bCs/>
                <w:sz w:val="24"/>
                <w:szCs w:val="24"/>
              </w:rPr>
              <w:t>概要值密文解密所需密钥</w:t>
            </w:r>
          </w:p>
        </w:tc>
        <w:tc>
          <w:tcPr>
            <w:tcW w:w="1030" w:type="dxa"/>
            <w:vAlign w:val="center"/>
          </w:tcPr>
          <w:p>
            <w:pPr>
              <w:jc w:val="left"/>
              <w:rPr>
                <w:rFonts w:hint="eastAsia" w:ascii="仿宋" w:hAnsi="仿宋" w:eastAsia="仿宋" w:cs="仿宋"/>
                <w:bCs/>
                <w:sz w:val="24"/>
                <w:szCs w:val="24"/>
              </w:rPr>
            </w:pPr>
            <w:r>
              <w:rPr>
                <w:rFonts w:hint="eastAsia" w:ascii="仿宋" w:hAnsi="仿宋" w:eastAsia="仿宋" w:cs="仿宋"/>
                <w:sz w:val="24"/>
                <w:szCs w:val="24"/>
              </w:rPr>
              <w:t>是</w:t>
            </w:r>
          </w:p>
        </w:tc>
        <w:tc>
          <w:tcPr>
            <w:tcW w:w="1324" w:type="dxa"/>
            <w:vAlign w:val="center"/>
          </w:tcPr>
          <w:p>
            <w:pPr>
              <w:jc w:val="left"/>
              <w:rPr>
                <w:rFonts w:hint="eastAsia" w:ascii="仿宋" w:hAnsi="仿宋" w:eastAsia="仿宋" w:cs="仿宋"/>
                <w:sz w:val="24"/>
                <w:szCs w:val="24"/>
              </w:rPr>
            </w:pPr>
            <w:r>
              <w:rPr>
                <w:rFonts w:hint="eastAsia" w:ascii="仿宋" w:hAnsi="仿宋" w:eastAsia="仿宋" w:cs="仿宋"/>
                <w:sz w:val="24"/>
                <w:szCs w:val="24"/>
              </w:rPr>
              <w:t>String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911" w:type="dxa"/>
            <w:vAlign w:val="center"/>
          </w:tcPr>
          <w:p>
            <w:pPr>
              <w:jc w:val="left"/>
              <w:rPr>
                <w:rFonts w:hint="eastAsia" w:ascii="仿宋" w:hAnsi="仿宋" w:eastAsia="仿宋" w:cs="仿宋"/>
                <w:sz w:val="24"/>
                <w:szCs w:val="24"/>
              </w:rPr>
            </w:pPr>
            <w:r>
              <w:rPr>
                <w:rFonts w:hint="eastAsia" w:ascii="仿宋" w:hAnsi="仿宋" w:eastAsia="仿宋" w:cs="仿宋"/>
                <w:sz w:val="24"/>
                <w:szCs w:val="24"/>
              </w:rPr>
              <w:t>CipherAbsValue</w:t>
            </w:r>
          </w:p>
        </w:tc>
        <w:tc>
          <w:tcPr>
            <w:tcW w:w="1834" w:type="dxa"/>
            <w:vAlign w:val="center"/>
          </w:tcPr>
          <w:p>
            <w:pPr>
              <w:jc w:val="left"/>
              <w:rPr>
                <w:rFonts w:hint="eastAsia" w:ascii="仿宋" w:hAnsi="仿宋" w:eastAsia="仿宋" w:cs="仿宋"/>
                <w:bCs/>
                <w:sz w:val="24"/>
                <w:szCs w:val="24"/>
              </w:rPr>
            </w:pPr>
            <w:r>
              <w:rPr>
                <w:rFonts w:hint="eastAsia" w:ascii="仿宋" w:hAnsi="仿宋" w:eastAsia="仿宋" w:cs="仿宋"/>
                <w:bCs/>
                <w:sz w:val="24"/>
                <w:szCs w:val="24"/>
              </w:rPr>
              <w:t>概要值密文</w:t>
            </w:r>
          </w:p>
        </w:tc>
        <w:tc>
          <w:tcPr>
            <w:tcW w:w="2771" w:type="dxa"/>
            <w:vAlign w:val="center"/>
          </w:tcPr>
          <w:p>
            <w:pPr>
              <w:jc w:val="left"/>
              <w:rPr>
                <w:rFonts w:hint="eastAsia" w:ascii="仿宋" w:hAnsi="仿宋" w:eastAsia="仿宋" w:cs="仿宋"/>
                <w:bCs/>
                <w:sz w:val="24"/>
                <w:szCs w:val="24"/>
              </w:rPr>
            </w:pPr>
            <w:r>
              <w:rPr>
                <w:rFonts w:hint="eastAsia" w:ascii="仿宋" w:hAnsi="仿宋" w:eastAsia="仿宋" w:cs="仿宋"/>
                <w:bCs/>
                <w:sz w:val="24"/>
                <w:szCs w:val="24"/>
              </w:rPr>
              <w:t>概要值非对称加密生成的密文</w:t>
            </w:r>
          </w:p>
        </w:tc>
        <w:tc>
          <w:tcPr>
            <w:tcW w:w="1030" w:type="dxa"/>
            <w:vAlign w:val="center"/>
          </w:tcPr>
          <w:p>
            <w:pPr>
              <w:jc w:val="left"/>
              <w:rPr>
                <w:rFonts w:hint="eastAsia" w:ascii="仿宋" w:hAnsi="仿宋" w:eastAsia="仿宋" w:cs="仿宋"/>
                <w:bCs/>
                <w:sz w:val="24"/>
                <w:szCs w:val="24"/>
              </w:rPr>
            </w:pPr>
            <w:r>
              <w:rPr>
                <w:rFonts w:hint="eastAsia" w:ascii="仿宋" w:hAnsi="仿宋" w:eastAsia="仿宋" w:cs="仿宋"/>
                <w:sz w:val="24"/>
                <w:szCs w:val="24"/>
              </w:rPr>
              <w:t>是</w:t>
            </w:r>
          </w:p>
        </w:tc>
        <w:tc>
          <w:tcPr>
            <w:tcW w:w="1324" w:type="dxa"/>
            <w:vAlign w:val="center"/>
          </w:tcPr>
          <w:p>
            <w:pPr>
              <w:jc w:val="left"/>
              <w:rPr>
                <w:rFonts w:hint="eastAsia" w:ascii="仿宋" w:hAnsi="仿宋" w:eastAsia="仿宋" w:cs="仿宋"/>
                <w:sz w:val="24"/>
                <w:szCs w:val="24"/>
              </w:rPr>
            </w:pPr>
            <w:r>
              <w:rPr>
                <w:rFonts w:hint="eastAsia" w:ascii="仿宋" w:hAnsi="仿宋" w:eastAsia="仿宋" w:cs="仿宋"/>
                <w:sz w:val="24"/>
                <w:szCs w:val="24"/>
              </w:rPr>
              <w:t>String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80" w:hRule="atLeast"/>
          <w:jc w:val="center"/>
        </w:trPr>
        <w:tc>
          <w:tcPr>
            <w:tcW w:w="1911" w:type="dxa"/>
            <w:vAlign w:val="center"/>
          </w:tcPr>
          <w:p>
            <w:pPr>
              <w:rPr>
                <w:rFonts w:hint="eastAsia" w:ascii="仿宋" w:hAnsi="仿宋" w:eastAsia="仿宋" w:cs="仿宋"/>
                <w:sz w:val="24"/>
                <w:szCs w:val="24"/>
              </w:rPr>
            </w:pPr>
            <w:r>
              <w:rPr>
                <w:rFonts w:hint="eastAsia" w:ascii="仿宋" w:hAnsi="仿宋" w:eastAsia="仿宋" w:cs="仿宋"/>
                <w:sz w:val="24"/>
                <w:szCs w:val="24"/>
              </w:rPr>
              <w:t>Code</w:t>
            </w:r>
          </w:p>
        </w:tc>
        <w:tc>
          <w:tcPr>
            <w:tcW w:w="1834" w:type="dxa"/>
            <w:vAlign w:val="center"/>
          </w:tcPr>
          <w:p>
            <w:pPr>
              <w:rPr>
                <w:rFonts w:hint="eastAsia" w:ascii="仿宋" w:hAnsi="仿宋" w:eastAsia="仿宋" w:cs="仿宋"/>
                <w:bCs/>
                <w:sz w:val="24"/>
                <w:szCs w:val="24"/>
              </w:rPr>
            </w:pPr>
            <w:r>
              <w:rPr>
                <w:rFonts w:hint="eastAsia" w:ascii="仿宋" w:hAnsi="仿宋" w:eastAsia="仿宋" w:cs="仿宋"/>
                <w:bCs/>
                <w:sz w:val="24"/>
                <w:szCs w:val="24"/>
              </w:rPr>
              <w:t>信息传递状态码</w:t>
            </w:r>
          </w:p>
        </w:tc>
        <w:tc>
          <w:tcPr>
            <w:tcW w:w="2771" w:type="dxa"/>
            <w:vAlign w:val="center"/>
          </w:tcPr>
          <w:p>
            <w:pPr>
              <w:rPr>
                <w:rFonts w:hint="eastAsia" w:ascii="仿宋" w:hAnsi="仿宋" w:eastAsia="仿宋" w:cs="仿宋"/>
                <w:bCs/>
                <w:sz w:val="24"/>
                <w:szCs w:val="24"/>
              </w:rPr>
            </w:pPr>
            <w:r>
              <w:rPr>
                <w:rFonts w:hint="eastAsia" w:ascii="仿宋" w:hAnsi="仿宋" w:eastAsia="仿宋" w:cs="仿宋"/>
                <w:bCs/>
                <w:sz w:val="24"/>
                <w:szCs w:val="24"/>
              </w:rPr>
              <w:t>信息传递状态码</w:t>
            </w:r>
          </w:p>
        </w:tc>
        <w:tc>
          <w:tcPr>
            <w:tcW w:w="1030" w:type="dxa"/>
            <w:vAlign w:val="center"/>
          </w:tcPr>
          <w:p>
            <w:pPr>
              <w:rPr>
                <w:rFonts w:hint="eastAsia" w:ascii="仿宋" w:hAnsi="仿宋" w:eastAsia="仿宋" w:cs="仿宋"/>
                <w:sz w:val="24"/>
                <w:szCs w:val="24"/>
              </w:rPr>
            </w:pPr>
            <w:r>
              <w:rPr>
                <w:rFonts w:hint="eastAsia" w:ascii="仿宋" w:hAnsi="仿宋" w:eastAsia="仿宋" w:cs="仿宋"/>
                <w:sz w:val="24"/>
                <w:szCs w:val="24"/>
              </w:rPr>
              <w:t>是</w:t>
            </w:r>
          </w:p>
        </w:tc>
        <w:tc>
          <w:tcPr>
            <w:tcW w:w="1324" w:type="dxa"/>
            <w:vAlign w:val="center"/>
          </w:tcPr>
          <w:p>
            <w:pPr>
              <w:rPr>
                <w:rFonts w:hint="eastAsia" w:ascii="仿宋" w:hAnsi="仿宋" w:eastAsia="仿宋" w:cs="仿宋"/>
                <w:sz w:val="24"/>
                <w:szCs w:val="24"/>
              </w:rPr>
            </w:pPr>
            <w:r>
              <w:rPr>
                <w:rFonts w:hint="eastAsia" w:ascii="仿宋" w:hAnsi="仿宋" w:eastAsia="仿宋" w:cs="仿宋"/>
                <w:sz w:val="24"/>
                <w:szCs w:val="24"/>
              </w:rPr>
              <w:t>String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911" w:type="dxa"/>
            <w:vAlign w:val="center"/>
          </w:tcPr>
          <w:p>
            <w:pPr>
              <w:rPr>
                <w:rFonts w:hint="eastAsia" w:ascii="仿宋" w:hAnsi="仿宋" w:eastAsia="仿宋" w:cs="仿宋"/>
                <w:sz w:val="24"/>
                <w:szCs w:val="24"/>
              </w:rPr>
            </w:pPr>
            <w:r>
              <w:rPr>
                <w:rFonts w:hint="eastAsia" w:ascii="仿宋" w:hAnsi="仿宋" w:eastAsia="仿宋" w:cs="仿宋"/>
                <w:sz w:val="24"/>
                <w:szCs w:val="24"/>
              </w:rPr>
              <w:t>Message</w:t>
            </w:r>
          </w:p>
        </w:tc>
        <w:tc>
          <w:tcPr>
            <w:tcW w:w="1834" w:type="dxa"/>
            <w:vAlign w:val="center"/>
          </w:tcPr>
          <w:p>
            <w:pPr>
              <w:jc w:val="left"/>
              <w:rPr>
                <w:rFonts w:hint="eastAsia" w:ascii="仿宋" w:hAnsi="仿宋" w:eastAsia="仿宋" w:cs="仿宋"/>
                <w:bCs/>
                <w:sz w:val="24"/>
                <w:szCs w:val="24"/>
              </w:rPr>
            </w:pPr>
            <w:r>
              <w:rPr>
                <w:rFonts w:hint="eastAsia" w:ascii="仿宋" w:hAnsi="仿宋" w:eastAsia="仿宋" w:cs="仿宋"/>
                <w:bCs/>
                <w:sz w:val="24"/>
                <w:szCs w:val="24"/>
              </w:rPr>
              <w:t>状态码对应信息</w:t>
            </w:r>
          </w:p>
        </w:tc>
        <w:tc>
          <w:tcPr>
            <w:tcW w:w="2771" w:type="dxa"/>
            <w:vAlign w:val="center"/>
          </w:tcPr>
          <w:p>
            <w:pPr>
              <w:rPr>
                <w:rFonts w:hint="eastAsia" w:ascii="仿宋" w:hAnsi="仿宋" w:eastAsia="仿宋" w:cs="仿宋"/>
                <w:bCs/>
                <w:sz w:val="24"/>
                <w:szCs w:val="24"/>
              </w:rPr>
            </w:pPr>
            <w:r>
              <w:rPr>
                <w:rFonts w:hint="eastAsia" w:ascii="仿宋" w:hAnsi="仿宋" w:eastAsia="仿宋" w:cs="仿宋"/>
                <w:sz w:val="24"/>
                <w:szCs w:val="24"/>
              </w:rPr>
              <w:t>200：接口调用成功；400：参数有误；401：此用户不存在；403：Token超时；404：数据被篡改；500：服务调用失败，请稍后重试；501：服务调用失败，解码失败；502：服务调用失败，解密失败</w:t>
            </w:r>
          </w:p>
        </w:tc>
        <w:tc>
          <w:tcPr>
            <w:tcW w:w="1030" w:type="dxa"/>
            <w:vAlign w:val="center"/>
          </w:tcPr>
          <w:p>
            <w:pPr>
              <w:jc w:val="left"/>
              <w:rPr>
                <w:rFonts w:hint="eastAsia" w:ascii="仿宋" w:hAnsi="仿宋" w:eastAsia="仿宋" w:cs="仿宋"/>
                <w:sz w:val="24"/>
                <w:szCs w:val="24"/>
              </w:rPr>
            </w:pPr>
            <w:r>
              <w:rPr>
                <w:rFonts w:hint="eastAsia" w:ascii="仿宋" w:hAnsi="仿宋" w:eastAsia="仿宋" w:cs="仿宋"/>
                <w:sz w:val="24"/>
                <w:szCs w:val="24"/>
              </w:rPr>
              <w:t>是</w:t>
            </w:r>
          </w:p>
        </w:tc>
        <w:tc>
          <w:tcPr>
            <w:tcW w:w="1324" w:type="dxa"/>
            <w:vAlign w:val="center"/>
          </w:tcPr>
          <w:p>
            <w:pPr>
              <w:rPr>
                <w:rFonts w:hint="eastAsia" w:ascii="仿宋" w:hAnsi="仿宋" w:eastAsia="仿宋" w:cs="仿宋"/>
                <w:sz w:val="24"/>
                <w:szCs w:val="24"/>
              </w:rPr>
            </w:pPr>
            <w:r>
              <w:rPr>
                <w:rFonts w:hint="eastAsia" w:ascii="仿宋" w:hAnsi="仿宋" w:eastAsia="仿宋" w:cs="仿宋"/>
                <w:sz w:val="24"/>
                <w:szCs w:val="24"/>
              </w:rPr>
              <w:t>String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80" w:hRule="atLeast"/>
          <w:jc w:val="center"/>
        </w:trPr>
        <w:tc>
          <w:tcPr>
            <w:tcW w:w="1911" w:type="dxa"/>
            <w:vAlign w:val="center"/>
          </w:tcPr>
          <w:p>
            <w:pPr>
              <w:jc w:val="left"/>
              <w:rPr>
                <w:rFonts w:hint="eastAsia" w:ascii="仿宋" w:hAnsi="仿宋" w:eastAsia="仿宋" w:cs="仿宋"/>
                <w:sz w:val="24"/>
                <w:szCs w:val="24"/>
              </w:rPr>
            </w:pPr>
            <w:r>
              <w:rPr>
                <w:rFonts w:hint="eastAsia" w:ascii="仿宋" w:hAnsi="仿宋" w:eastAsia="仿宋" w:cs="仿宋"/>
                <w:sz w:val="24"/>
                <w:szCs w:val="24"/>
              </w:rPr>
              <w:t>CipherText</w:t>
            </w:r>
          </w:p>
        </w:tc>
        <w:tc>
          <w:tcPr>
            <w:tcW w:w="1834" w:type="dxa"/>
            <w:vAlign w:val="center"/>
          </w:tcPr>
          <w:p>
            <w:pPr>
              <w:jc w:val="left"/>
              <w:rPr>
                <w:rFonts w:hint="eastAsia" w:ascii="仿宋" w:hAnsi="仿宋" w:eastAsia="仿宋" w:cs="仿宋"/>
                <w:bCs/>
                <w:sz w:val="24"/>
                <w:szCs w:val="24"/>
              </w:rPr>
            </w:pPr>
            <w:r>
              <w:rPr>
                <w:rFonts w:hint="eastAsia" w:ascii="仿宋" w:hAnsi="仿宋" w:eastAsia="仿宋" w:cs="仿宋"/>
                <w:bCs/>
                <w:sz w:val="24"/>
                <w:szCs w:val="24"/>
              </w:rPr>
              <w:t>密文</w:t>
            </w:r>
          </w:p>
        </w:tc>
        <w:tc>
          <w:tcPr>
            <w:tcW w:w="2771" w:type="dxa"/>
            <w:vAlign w:val="center"/>
          </w:tcPr>
          <w:p>
            <w:pPr>
              <w:jc w:val="left"/>
              <w:rPr>
                <w:rFonts w:hint="eastAsia" w:ascii="仿宋" w:hAnsi="仿宋" w:eastAsia="仿宋" w:cs="仿宋"/>
                <w:bCs/>
                <w:sz w:val="24"/>
                <w:szCs w:val="24"/>
                <w:lang w:val="en-US" w:eastAsia="zh-CN"/>
              </w:rPr>
            </w:pPr>
            <w:r>
              <w:rPr>
                <w:rFonts w:hint="eastAsia" w:ascii="仿宋" w:hAnsi="仿宋" w:eastAsia="仿宋" w:cs="仿宋"/>
                <w:bCs/>
                <w:sz w:val="24"/>
                <w:szCs w:val="24"/>
              </w:rPr>
              <w:t>对称加密的数据包，具体参数见下表</w:t>
            </w:r>
            <w:r>
              <w:rPr>
                <w:rFonts w:hint="eastAsia" w:ascii="仿宋" w:hAnsi="仿宋" w:eastAsia="仿宋" w:cs="仿宋"/>
                <w:bCs/>
                <w:sz w:val="24"/>
                <w:szCs w:val="24"/>
                <w:lang w:val="en-US" w:eastAsia="zh-CN"/>
              </w:rPr>
              <w:t>2</w:t>
            </w:r>
          </w:p>
        </w:tc>
        <w:tc>
          <w:tcPr>
            <w:tcW w:w="1030" w:type="dxa"/>
            <w:vAlign w:val="center"/>
          </w:tcPr>
          <w:p>
            <w:pPr>
              <w:jc w:val="left"/>
              <w:rPr>
                <w:rFonts w:hint="eastAsia" w:ascii="仿宋" w:hAnsi="仿宋" w:eastAsia="仿宋" w:cs="仿宋"/>
                <w:bCs/>
                <w:sz w:val="24"/>
                <w:szCs w:val="24"/>
              </w:rPr>
            </w:pPr>
            <w:r>
              <w:rPr>
                <w:rFonts w:hint="eastAsia" w:ascii="仿宋" w:hAnsi="仿宋" w:eastAsia="仿宋" w:cs="仿宋"/>
                <w:sz w:val="24"/>
                <w:szCs w:val="24"/>
              </w:rPr>
              <w:t>是</w:t>
            </w:r>
          </w:p>
        </w:tc>
        <w:tc>
          <w:tcPr>
            <w:tcW w:w="1324" w:type="dxa"/>
            <w:vAlign w:val="center"/>
          </w:tcPr>
          <w:p>
            <w:pPr>
              <w:jc w:val="left"/>
              <w:rPr>
                <w:rFonts w:hint="eastAsia" w:ascii="仿宋" w:hAnsi="仿宋" w:eastAsia="仿宋" w:cs="仿宋"/>
                <w:sz w:val="24"/>
                <w:szCs w:val="24"/>
              </w:rPr>
            </w:pPr>
            <w:r>
              <w:rPr>
                <w:rFonts w:hint="eastAsia" w:ascii="仿宋" w:hAnsi="仿宋" w:eastAsia="仿宋" w:cs="仿宋"/>
                <w:sz w:val="24"/>
                <w:szCs w:val="24"/>
              </w:rPr>
              <w:t>String</w:t>
            </w:r>
          </w:p>
        </w:tc>
      </w:tr>
    </w:tbl>
    <w:p>
      <w:pPr>
        <w:rPr>
          <w:rFonts w:hint="eastAsia" w:ascii="仿宋" w:hAnsi="仿宋" w:eastAsia="仿宋" w:cs="仿宋"/>
        </w:rPr>
      </w:pPr>
    </w:p>
    <w:p>
      <w:pPr>
        <w:jc w:val="left"/>
        <w:rPr>
          <w:rFonts w:hint="eastAsia" w:ascii="仿宋" w:hAnsi="仿宋" w:eastAsia="仿宋" w:cs="仿宋"/>
          <w:bCs/>
          <w:sz w:val="24"/>
          <w:szCs w:val="24"/>
        </w:rPr>
      </w:pPr>
      <w:r>
        <w:rPr>
          <w:rFonts w:hint="eastAsia" w:ascii="仿宋" w:hAnsi="仿宋" w:eastAsia="仿宋" w:cs="仿宋"/>
          <w:bCs/>
          <w:sz w:val="24"/>
          <w:szCs w:val="24"/>
        </w:rPr>
        <w:t>表</w:t>
      </w:r>
      <w:r>
        <w:rPr>
          <w:rFonts w:hint="eastAsia" w:ascii="仿宋" w:hAnsi="仿宋" w:eastAsia="仿宋" w:cs="仿宋"/>
          <w:bCs/>
          <w:sz w:val="24"/>
          <w:szCs w:val="24"/>
          <w:lang w:val="en-US" w:eastAsia="zh-CN"/>
        </w:rPr>
        <w:t>2</w:t>
      </w:r>
      <w:r>
        <w:rPr>
          <w:rFonts w:hint="eastAsia" w:ascii="仿宋" w:hAnsi="仿宋" w:eastAsia="仿宋" w:cs="仿宋"/>
          <w:bCs/>
          <w:sz w:val="24"/>
          <w:szCs w:val="24"/>
        </w:rPr>
        <w:t>：</w:t>
      </w:r>
    </w:p>
    <w:tbl>
      <w:tblPr>
        <w:tblStyle w:val="19"/>
        <w:tblW w:w="907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36"/>
        <w:gridCol w:w="2137"/>
        <w:gridCol w:w="2615"/>
        <w:gridCol w:w="1036"/>
        <w:gridCol w:w="13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80" w:hRule="atLeast"/>
          <w:jc w:val="center"/>
        </w:trPr>
        <w:tc>
          <w:tcPr>
            <w:tcW w:w="1936" w:type="dxa"/>
            <w:vAlign w:val="center"/>
          </w:tcPr>
          <w:p>
            <w:pPr>
              <w:jc w:val="center"/>
              <w:rPr>
                <w:rFonts w:hint="eastAsia" w:ascii="仿宋" w:hAnsi="仿宋" w:eastAsia="仿宋" w:cs="仿宋"/>
                <w:b/>
                <w:sz w:val="24"/>
                <w:szCs w:val="24"/>
              </w:rPr>
            </w:pPr>
            <w:r>
              <w:rPr>
                <w:rFonts w:hint="eastAsia" w:ascii="仿宋" w:hAnsi="仿宋" w:eastAsia="仿宋" w:cs="仿宋"/>
                <w:b/>
                <w:sz w:val="24"/>
                <w:szCs w:val="24"/>
              </w:rPr>
              <w:t>参数</w:t>
            </w:r>
          </w:p>
        </w:tc>
        <w:tc>
          <w:tcPr>
            <w:tcW w:w="2137" w:type="dxa"/>
            <w:vAlign w:val="center"/>
          </w:tcPr>
          <w:p>
            <w:pPr>
              <w:jc w:val="center"/>
              <w:rPr>
                <w:rFonts w:hint="eastAsia" w:ascii="仿宋" w:hAnsi="仿宋" w:eastAsia="仿宋" w:cs="仿宋"/>
                <w:b/>
                <w:sz w:val="24"/>
                <w:szCs w:val="24"/>
              </w:rPr>
            </w:pPr>
            <w:r>
              <w:rPr>
                <w:rFonts w:hint="eastAsia" w:ascii="仿宋" w:hAnsi="仿宋" w:eastAsia="仿宋" w:cs="仿宋"/>
                <w:b/>
                <w:sz w:val="24"/>
                <w:szCs w:val="24"/>
              </w:rPr>
              <w:t>描述</w:t>
            </w:r>
          </w:p>
        </w:tc>
        <w:tc>
          <w:tcPr>
            <w:tcW w:w="2615" w:type="dxa"/>
            <w:vAlign w:val="center"/>
          </w:tcPr>
          <w:p>
            <w:pPr>
              <w:jc w:val="center"/>
              <w:rPr>
                <w:rFonts w:hint="eastAsia" w:ascii="仿宋" w:hAnsi="仿宋" w:eastAsia="仿宋" w:cs="仿宋"/>
                <w:b/>
                <w:sz w:val="24"/>
                <w:szCs w:val="24"/>
              </w:rPr>
            </w:pPr>
            <w:r>
              <w:rPr>
                <w:rFonts w:hint="eastAsia" w:ascii="仿宋" w:hAnsi="仿宋" w:eastAsia="仿宋" w:cs="仿宋"/>
                <w:b/>
                <w:sz w:val="24"/>
                <w:szCs w:val="24"/>
              </w:rPr>
              <w:t>值描述</w:t>
            </w:r>
          </w:p>
        </w:tc>
        <w:tc>
          <w:tcPr>
            <w:tcW w:w="1036" w:type="dxa"/>
            <w:vAlign w:val="center"/>
          </w:tcPr>
          <w:p>
            <w:pPr>
              <w:jc w:val="center"/>
              <w:rPr>
                <w:rFonts w:hint="eastAsia" w:ascii="仿宋" w:hAnsi="仿宋" w:eastAsia="仿宋" w:cs="仿宋"/>
                <w:b/>
                <w:sz w:val="24"/>
                <w:szCs w:val="24"/>
              </w:rPr>
            </w:pPr>
            <w:r>
              <w:rPr>
                <w:rFonts w:hint="eastAsia" w:ascii="仿宋" w:hAnsi="仿宋" w:eastAsia="仿宋" w:cs="仿宋"/>
                <w:b/>
                <w:sz w:val="24"/>
                <w:szCs w:val="24"/>
              </w:rPr>
              <w:t>必填</w:t>
            </w:r>
          </w:p>
        </w:tc>
        <w:tc>
          <w:tcPr>
            <w:tcW w:w="1347" w:type="dxa"/>
            <w:vAlign w:val="center"/>
          </w:tcPr>
          <w:p>
            <w:pPr>
              <w:jc w:val="center"/>
              <w:rPr>
                <w:rFonts w:hint="eastAsia" w:ascii="仿宋" w:hAnsi="仿宋" w:eastAsia="仿宋" w:cs="仿宋"/>
                <w:b/>
                <w:sz w:val="24"/>
                <w:szCs w:val="24"/>
              </w:rPr>
            </w:pPr>
            <w:r>
              <w:rPr>
                <w:rFonts w:hint="eastAsia" w:ascii="仿宋" w:hAnsi="仿宋" w:eastAsia="仿宋" w:cs="仿宋"/>
                <w:b/>
                <w:sz w:val="24"/>
                <w:szCs w:val="24"/>
              </w:rPr>
              <w:t>类型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80" w:hRule="atLeast"/>
          <w:jc w:val="center"/>
        </w:trPr>
        <w:tc>
          <w:tcPr>
            <w:tcW w:w="1936" w:type="dxa"/>
            <w:vAlign w:val="center"/>
          </w:tcPr>
          <w:p>
            <w:pPr>
              <w:jc w:val="left"/>
              <w:rPr>
                <w:rFonts w:hint="eastAsia" w:ascii="仿宋" w:hAnsi="仿宋" w:eastAsia="仿宋" w:cs="仿宋"/>
                <w:sz w:val="24"/>
                <w:szCs w:val="24"/>
              </w:rPr>
            </w:pPr>
            <w:r>
              <w:rPr>
                <w:rFonts w:hint="eastAsia" w:ascii="仿宋" w:hAnsi="仿宋" w:eastAsia="仿宋" w:cs="仿宋"/>
                <w:sz w:val="24"/>
                <w:szCs w:val="24"/>
              </w:rPr>
              <w:t>regApplyId</w:t>
            </w:r>
          </w:p>
        </w:tc>
        <w:tc>
          <w:tcPr>
            <w:tcW w:w="2137" w:type="dxa"/>
            <w:vAlign w:val="center"/>
          </w:tcPr>
          <w:p>
            <w:pPr>
              <w:jc w:val="left"/>
              <w:rPr>
                <w:rFonts w:hint="eastAsia" w:ascii="仿宋" w:hAnsi="仿宋" w:eastAsia="仿宋" w:cs="仿宋"/>
                <w:bCs/>
                <w:sz w:val="24"/>
                <w:szCs w:val="24"/>
              </w:rPr>
            </w:pPr>
            <w:r>
              <w:rPr>
                <w:rFonts w:hint="eastAsia" w:ascii="仿宋" w:hAnsi="仿宋" w:eastAsia="仿宋" w:cs="仿宋"/>
                <w:bCs/>
                <w:sz w:val="24"/>
                <w:szCs w:val="24"/>
              </w:rPr>
              <w:t>统一申请号</w:t>
            </w:r>
          </w:p>
        </w:tc>
        <w:tc>
          <w:tcPr>
            <w:tcW w:w="2615" w:type="dxa"/>
            <w:vAlign w:val="center"/>
          </w:tcPr>
          <w:p>
            <w:pPr>
              <w:jc w:val="left"/>
              <w:rPr>
                <w:rFonts w:hint="eastAsia" w:ascii="仿宋" w:hAnsi="仿宋" w:eastAsia="仿宋" w:cs="仿宋"/>
                <w:bCs/>
                <w:sz w:val="24"/>
                <w:szCs w:val="24"/>
              </w:rPr>
            </w:pPr>
          </w:p>
        </w:tc>
        <w:tc>
          <w:tcPr>
            <w:tcW w:w="1036" w:type="dxa"/>
            <w:vAlign w:val="center"/>
          </w:tcPr>
          <w:p>
            <w:pPr>
              <w:jc w:val="left"/>
              <w:rPr>
                <w:rFonts w:hint="eastAsia" w:ascii="仿宋" w:hAnsi="仿宋" w:eastAsia="仿宋" w:cs="仿宋"/>
                <w:bCs/>
                <w:sz w:val="24"/>
                <w:szCs w:val="24"/>
              </w:rPr>
            </w:pPr>
            <w:r>
              <w:rPr>
                <w:rFonts w:hint="eastAsia" w:ascii="仿宋" w:hAnsi="仿宋" w:eastAsia="仿宋" w:cs="仿宋"/>
                <w:sz w:val="24"/>
                <w:szCs w:val="24"/>
              </w:rPr>
              <w:t>是</w:t>
            </w:r>
          </w:p>
        </w:tc>
        <w:tc>
          <w:tcPr>
            <w:tcW w:w="1347" w:type="dxa"/>
            <w:vAlign w:val="center"/>
          </w:tcPr>
          <w:p>
            <w:pPr>
              <w:jc w:val="left"/>
              <w:rPr>
                <w:rFonts w:hint="eastAsia" w:ascii="仿宋" w:hAnsi="仿宋" w:eastAsia="仿宋" w:cs="仿宋"/>
                <w:sz w:val="24"/>
                <w:szCs w:val="24"/>
              </w:rPr>
            </w:pPr>
            <w:r>
              <w:rPr>
                <w:rFonts w:hint="eastAsia" w:ascii="仿宋" w:hAnsi="仿宋" w:eastAsia="仿宋" w:cs="仿宋"/>
                <w:sz w:val="24"/>
                <w:szCs w:val="24"/>
              </w:rPr>
              <w:t>String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80" w:hRule="atLeast"/>
          <w:jc w:val="center"/>
        </w:trPr>
        <w:tc>
          <w:tcPr>
            <w:tcW w:w="1936" w:type="dxa"/>
            <w:vAlign w:val="center"/>
          </w:tcPr>
          <w:p>
            <w:pPr>
              <w:jc w:val="left"/>
              <w:rPr>
                <w:rFonts w:hint="eastAsia" w:ascii="仿宋" w:hAnsi="仿宋" w:eastAsia="仿宋" w:cs="仿宋"/>
                <w:sz w:val="24"/>
                <w:szCs w:val="24"/>
              </w:rPr>
            </w:pPr>
            <w:r>
              <w:rPr>
                <w:rFonts w:hint="eastAsia" w:ascii="仿宋" w:hAnsi="仿宋" w:eastAsia="仿宋" w:cs="仿宋"/>
                <w:sz w:val="24"/>
                <w:szCs w:val="24"/>
                <w:lang w:val="en-US" w:eastAsia="zh-CN"/>
              </w:rPr>
              <w:t>u</w:t>
            </w:r>
            <w:r>
              <w:rPr>
                <w:rFonts w:hint="eastAsia" w:ascii="仿宋" w:hAnsi="仿宋" w:eastAsia="仿宋" w:cs="仿宋"/>
                <w:sz w:val="24"/>
                <w:szCs w:val="24"/>
              </w:rPr>
              <w:t>niSCID</w:t>
            </w:r>
          </w:p>
        </w:tc>
        <w:tc>
          <w:tcPr>
            <w:tcW w:w="2137" w:type="dxa"/>
            <w:vAlign w:val="center"/>
          </w:tcPr>
          <w:p>
            <w:pPr>
              <w:jc w:val="left"/>
              <w:rPr>
                <w:rFonts w:hint="eastAsia" w:ascii="仿宋" w:hAnsi="仿宋" w:eastAsia="仿宋" w:cs="仿宋"/>
                <w:sz w:val="24"/>
                <w:szCs w:val="24"/>
              </w:rPr>
            </w:pPr>
            <w:r>
              <w:rPr>
                <w:rFonts w:hint="eastAsia" w:ascii="仿宋" w:hAnsi="仿宋" w:eastAsia="仿宋" w:cs="仿宋"/>
                <w:sz w:val="24"/>
                <w:szCs w:val="24"/>
              </w:rPr>
              <w:t>统一社会信用代码</w:t>
            </w:r>
          </w:p>
        </w:tc>
        <w:tc>
          <w:tcPr>
            <w:tcW w:w="2615" w:type="dxa"/>
            <w:vAlign w:val="center"/>
          </w:tcPr>
          <w:p>
            <w:pPr>
              <w:jc w:val="left"/>
              <w:rPr>
                <w:rFonts w:hint="eastAsia" w:ascii="仿宋" w:hAnsi="仿宋" w:eastAsia="仿宋" w:cs="仿宋"/>
                <w:sz w:val="24"/>
                <w:szCs w:val="24"/>
              </w:rPr>
            </w:pPr>
          </w:p>
        </w:tc>
        <w:tc>
          <w:tcPr>
            <w:tcW w:w="1036" w:type="dxa"/>
            <w:vAlign w:val="center"/>
          </w:tcPr>
          <w:p>
            <w:pPr>
              <w:jc w:val="left"/>
              <w:rPr>
                <w:rFonts w:hint="eastAsia" w:ascii="仿宋" w:hAnsi="仿宋" w:eastAsia="仿宋" w:cs="仿宋"/>
                <w:bCs/>
                <w:sz w:val="24"/>
                <w:szCs w:val="24"/>
              </w:rPr>
            </w:pPr>
            <w:r>
              <w:rPr>
                <w:rFonts w:hint="eastAsia" w:ascii="仿宋" w:hAnsi="仿宋" w:eastAsia="仿宋" w:cs="仿宋"/>
                <w:bCs/>
                <w:sz w:val="24"/>
                <w:szCs w:val="24"/>
              </w:rPr>
              <w:t>否</w:t>
            </w:r>
          </w:p>
        </w:tc>
        <w:tc>
          <w:tcPr>
            <w:tcW w:w="1347" w:type="dxa"/>
            <w:vAlign w:val="center"/>
          </w:tcPr>
          <w:p>
            <w:pPr>
              <w:jc w:val="left"/>
              <w:rPr>
                <w:rFonts w:hint="eastAsia" w:ascii="仿宋" w:hAnsi="仿宋" w:eastAsia="仿宋" w:cs="仿宋"/>
                <w:sz w:val="24"/>
                <w:szCs w:val="24"/>
              </w:rPr>
            </w:pPr>
            <w:r>
              <w:rPr>
                <w:rFonts w:hint="eastAsia" w:ascii="仿宋" w:hAnsi="仿宋" w:eastAsia="仿宋" w:cs="仿宋"/>
                <w:sz w:val="24"/>
                <w:szCs w:val="24"/>
              </w:rPr>
              <w:t>String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80" w:hRule="atLeast"/>
          <w:jc w:val="center"/>
        </w:trPr>
        <w:tc>
          <w:tcPr>
            <w:tcW w:w="1936" w:type="dxa"/>
            <w:vAlign w:val="center"/>
          </w:tcPr>
          <w:p>
            <w:pPr>
              <w:jc w:val="left"/>
              <w:rPr>
                <w:rFonts w:hint="eastAsia" w:ascii="仿宋" w:hAnsi="仿宋" w:eastAsia="仿宋" w:cs="仿宋"/>
                <w:sz w:val="24"/>
                <w:szCs w:val="24"/>
              </w:rPr>
            </w:pPr>
            <w:r>
              <w:rPr>
                <w:rFonts w:hint="eastAsia" w:ascii="仿宋" w:hAnsi="仿宋" w:eastAsia="仿宋" w:cs="仿宋"/>
                <w:sz w:val="24"/>
                <w:szCs w:val="24"/>
                <w:lang w:val="en-US" w:eastAsia="zh-CN"/>
              </w:rPr>
              <w:t>s</w:t>
            </w:r>
            <w:r>
              <w:rPr>
                <w:rFonts w:hint="eastAsia" w:ascii="仿宋" w:hAnsi="仿宋" w:eastAsia="仿宋" w:cs="仿宋"/>
                <w:sz w:val="24"/>
                <w:szCs w:val="24"/>
              </w:rPr>
              <w:t>tatusId</w:t>
            </w:r>
          </w:p>
        </w:tc>
        <w:tc>
          <w:tcPr>
            <w:tcW w:w="2137" w:type="dxa"/>
            <w:vAlign w:val="center"/>
          </w:tcPr>
          <w:p>
            <w:pPr>
              <w:jc w:val="left"/>
              <w:rPr>
                <w:rFonts w:hint="eastAsia" w:ascii="仿宋" w:hAnsi="仿宋" w:eastAsia="仿宋" w:cs="仿宋"/>
                <w:bCs/>
                <w:sz w:val="24"/>
                <w:szCs w:val="24"/>
              </w:rPr>
            </w:pPr>
            <w:r>
              <w:rPr>
                <w:rFonts w:hint="eastAsia" w:ascii="仿宋" w:hAnsi="仿宋" w:eastAsia="仿宋" w:cs="仿宋"/>
                <w:bCs/>
                <w:sz w:val="24"/>
                <w:szCs w:val="24"/>
              </w:rPr>
              <w:t>状态</w:t>
            </w:r>
          </w:p>
        </w:tc>
        <w:tc>
          <w:tcPr>
            <w:tcW w:w="2615" w:type="dxa"/>
            <w:vAlign w:val="center"/>
          </w:tcPr>
          <w:p>
            <w:pPr>
              <w:jc w:val="left"/>
              <w:rPr>
                <w:rFonts w:hint="eastAsia" w:ascii="仿宋" w:hAnsi="仿宋" w:eastAsia="仿宋" w:cs="仿宋"/>
                <w:bCs/>
                <w:sz w:val="24"/>
                <w:szCs w:val="24"/>
              </w:rPr>
            </w:pPr>
            <w:r>
              <w:rPr>
                <w:rFonts w:hint="eastAsia" w:ascii="仿宋" w:hAnsi="仿宋" w:eastAsia="仿宋" w:cs="仿宋"/>
                <w:bCs/>
                <w:sz w:val="24"/>
                <w:szCs w:val="24"/>
              </w:rPr>
              <w:t>00</w:t>
            </w:r>
            <w:r>
              <w:rPr>
                <w:rFonts w:hint="eastAsia" w:ascii="仿宋" w:hAnsi="仿宋" w:eastAsia="仿宋" w:cs="仿宋"/>
                <w:bCs/>
                <w:sz w:val="24"/>
                <w:szCs w:val="24"/>
                <w:lang w:eastAsia="zh-CN"/>
              </w:rPr>
              <w:t>：</w:t>
            </w:r>
            <w:r>
              <w:rPr>
                <w:rFonts w:hint="eastAsia" w:ascii="仿宋" w:hAnsi="仿宋" w:eastAsia="仿宋" w:cs="仿宋"/>
                <w:bCs/>
                <w:sz w:val="24"/>
                <w:szCs w:val="24"/>
              </w:rPr>
              <w:t>提交成功</w:t>
            </w:r>
          </w:p>
          <w:p>
            <w:pPr>
              <w:jc w:val="left"/>
              <w:rPr>
                <w:rFonts w:hint="eastAsia" w:ascii="仿宋" w:hAnsi="仿宋" w:eastAsia="仿宋" w:cs="仿宋"/>
                <w:bCs/>
                <w:sz w:val="24"/>
                <w:szCs w:val="24"/>
              </w:rPr>
            </w:pPr>
            <w:r>
              <w:rPr>
                <w:rFonts w:hint="eastAsia" w:ascii="仿宋" w:hAnsi="仿宋" w:eastAsia="仿宋" w:cs="仿宋"/>
                <w:bCs/>
                <w:sz w:val="24"/>
                <w:szCs w:val="24"/>
              </w:rPr>
              <w:t>01</w:t>
            </w:r>
            <w:r>
              <w:rPr>
                <w:rFonts w:hint="eastAsia" w:ascii="仿宋" w:hAnsi="仿宋" w:eastAsia="仿宋" w:cs="仿宋"/>
                <w:bCs/>
                <w:sz w:val="24"/>
                <w:szCs w:val="24"/>
                <w:lang w:eastAsia="zh-CN"/>
              </w:rPr>
              <w:t>：</w:t>
            </w:r>
            <w:r>
              <w:rPr>
                <w:rFonts w:hint="eastAsia" w:ascii="仿宋" w:hAnsi="仿宋" w:eastAsia="仿宋" w:cs="仿宋"/>
                <w:bCs/>
                <w:sz w:val="24"/>
                <w:szCs w:val="24"/>
              </w:rPr>
              <w:t>提交失败</w:t>
            </w:r>
          </w:p>
          <w:p>
            <w:pPr>
              <w:jc w:val="left"/>
              <w:rPr>
                <w:rFonts w:hint="eastAsia" w:ascii="仿宋" w:hAnsi="仿宋" w:eastAsia="仿宋" w:cs="仿宋"/>
                <w:bCs/>
                <w:sz w:val="24"/>
                <w:szCs w:val="24"/>
                <w:lang w:val="en-US" w:eastAsia="zh-CN"/>
              </w:rPr>
            </w:pPr>
            <w:r>
              <w:rPr>
                <w:rFonts w:hint="eastAsia" w:ascii="仿宋" w:hAnsi="仿宋" w:eastAsia="仿宋" w:cs="仿宋"/>
                <w:bCs/>
                <w:sz w:val="24"/>
                <w:szCs w:val="24"/>
                <w:lang w:val="en-US" w:eastAsia="zh-CN"/>
              </w:rPr>
              <w:t>02：返回上一步</w:t>
            </w:r>
          </w:p>
        </w:tc>
        <w:tc>
          <w:tcPr>
            <w:tcW w:w="1036" w:type="dxa"/>
            <w:vAlign w:val="center"/>
          </w:tcPr>
          <w:p>
            <w:pPr>
              <w:jc w:val="left"/>
              <w:rPr>
                <w:rFonts w:hint="eastAsia" w:ascii="仿宋" w:hAnsi="仿宋" w:eastAsia="仿宋" w:cs="仿宋"/>
                <w:sz w:val="24"/>
                <w:szCs w:val="24"/>
              </w:rPr>
            </w:pPr>
            <w:r>
              <w:rPr>
                <w:rFonts w:hint="eastAsia" w:ascii="仿宋" w:hAnsi="仿宋" w:eastAsia="仿宋" w:cs="仿宋"/>
                <w:sz w:val="24"/>
                <w:szCs w:val="24"/>
              </w:rPr>
              <w:t>是</w:t>
            </w:r>
          </w:p>
        </w:tc>
        <w:tc>
          <w:tcPr>
            <w:tcW w:w="1347" w:type="dxa"/>
            <w:vAlign w:val="center"/>
          </w:tcPr>
          <w:p>
            <w:pPr>
              <w:jc w:val="left"/>
              <w:rPr>
                <w:rFonts w:hint="eastAsia" w:ascii="仿宋" w:hAnsi="仿宋" w:eastAsia="仿宋" w:cs="仿宋"/>
                <w:sz w:val="24"/>
                <w:szCs w:val="24"/>
              </w:rPr>
            </w:pPr>
            <w:r>
              <w:rPr>
                <w:rFonts w:hint="eastAsia" w:ascii="仿宋" w:hAnsi="仿宋" w:eastAsia="仿宋" w:cs="仿宋"/>
                <w:sz w:val="24"/>
                <w:szCs w:val="24"/>
              </w:rPr>
              <w:t>String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80" w:hRule="atLeast"/>
          <w:jc w:val="center"/>
        </w:trPr>
        <w:tc>
          <w:tcPr>
            <w:tcW w:w="1936" w:type="dxa"/>
            <w:vAlign w:val="center"/>
          </w:tcPr>
          <w:p>
            <w:pPr>
              <w:jc w:val="left"/>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time</w:t>
            </w:r>
          </w:p>
        </w:tc>
        <w:tc>
          <w:tcPr>
            <w:tcW w:w="2137" w:type="dxa"/>
            <w:vAlign w:val="center"/>
          </w:tcPr>
          <w:p>
            <w:pPr>
              <w:jc w:val="left"/>
              <w:rPr>
                <w:rFonts w:hint="eastAsia" w:ascii="仿宋" w:hAnsi="仿宋" w:eastAsia="仿宋" w:cs="仿宋"/>
                <w:bCs/>
                <w:sz w:val="24"/>
                <w:szCs w:val="24"/>
                <w:lang w:val="en-US" w:eastAsia="zh-CN"/>
              </w:rPr>
            </w:pPr>
            <w:r>
              <w:rPr>
                <w:rFonts w:hint="eastAsia" w:ascii="仿宋" w:hAnsi="仿宋" w:eastAsia="仿宋" w:cs="仿宋"/>
                <w:bCs/>
                <w:sz w:val="24"/>
                <w:szCs w:val="24"/>
                <w:lang w:val="en-US" w:eastAsia="zh-CN"/>
              </w:rPr>
              <w:t>时间</w:t>
            </w:r>
          </w:p>
        </w:tc>
        <w:tc>
          <w:tcPr>
            <w:tcW w:w="2615" w:type="dxa"/>
            <w:vAlign w:val="center"/>
          </w:tcPr>
          <w:p>
            <w:pPr>
              <w:jc w:val="left"/>
              <w:rPr>
                <w:rFonts w:hint="eastAsia" w:ascii="仿宋" w:hAnsi="仿宋" w:eastAsia="仿宋" w:cs="仿宋"/>
                <w:bCs/>
                <w:sz w:val="24"/>
                <w:szCs w:val="24"/>
                <w:lang w:val="en-US" w:eastAsia="zh-CN"/>
              </w:rPr>
            </w:pPr>
          </w:p>
        </w:tc>
        <w:tc>
          <w:tcPr>
            <w:tcW w:w="1036" w:type="dxa"/>
            <w:vAlign w:val="center"/>
          </w:tcPr>
          <w:p>
            <w:pPr>
              <w:jc w:val="left"/>
              <w:rPr>
                <w:rFonts w:hint="eastAsia" w:ascii="仿宋" w:hAnsi="仿宋" w:eastAsia="仿宋" w:cs="仿宋"/>
                <w:sz w:val="24"/>
                <w:szCs w:val="24"/>
              </w:rPr>
            </w:pPr>
            <w:r>
              <w:rPr>
                <w:rFonts w:hint="eastAsia" w:ascii="仿宋" w:hAnsi="仿宋" w:eastAsia="仿宋" w:cs="仿宋"/>
                <w:sz w:val="24"/>
                <w:szCs w:val="24"/>
              </w:rPr>
              <w:t>是</w:t>
            </w:r>
          </w:p>
        </w:tc>
        <w:tc>
          <w:tcPr>
            <w:tcW w:w="1347" w:type="dxa"/>
            <w:vAlign w:val="center"/>
          </w:tcPr>
          <w:p>
            <w:pPr>
              <w:jc w:val="left"/>
              <w:rPr>
                <w:rFonts w:hint="eastAsia" w:ascii="仿宋" w:hAnsi="仿宋" w:eastAsia="仿宋" w:cs="仿宋"/>
                <w:sz w:val="24"/>
                <w:szCs w:val="24"/>
              </w:rPr>
            </w:pPr>
            <w:r>
              <w:rPr>
                <w:rFonts w:hint="eastAsia" w:ascii="仿宋" w:hAnsi="仿宋" w:eastAsia="仿宋" w:cs="仿宋"/>
                <w:sz w:val="24"/>
                <w:szCs w:val="24"/>
              </w:rPr>
              <w:t>String</w:t>
            </w:r>
          </w:p>
        </w:tc>
      </w:tr>
      <w:bookmarkEnd w:id="873"/>
    </w:tbl>
    <w:p>
      <w:pPr>
        <w:rPr>
          <w:rFonts w:hint="eastAsia" w:ascii="仿宋" w:hAnsi="仿宋" w:eastAsia="仿宋" w:cs="仿宋"/>
          <w:sz w:val="32"/>
          <w:szCs w:val="32"/>
        </w:rPr>
      </w:pPr>
      <w:bookmarkStart w:id="875" w:name="_Toc12003"/>
      <w:bookmarkStart w:id="876" w:name="_Toc10938"/>
      <w:bookmarkStart w:id="877" w:name="_Toc30737"/>
      <w:bookmarkStart w:id="878" w:name="_Toc13690"/>
      <w:bookmarkStart w:id="879" w:name="_Toc21460"/>
      <w:bookmarkStart w:id="880" w:name="_Toc7252"/>
      <w:bookmarkStart w:id="881" w:name="_Toc24112"/>
      <w:bookmarkStart w:id="882" w:name="_Toc61431357"/>
      <w:r>
        <w:rPr>
          <w:rFonts w:hint="eastAsia" w:ascii="仿宋" w:hAnsi="仿宋" w:eastAsia="仿宋" w:cs="仿宋"/>
          <w:sz w:val="32"/>
          <w:szCs w:val="32"/>
        </w:rPr>
        <w:t>3.</w:t>
      </w:r>
      <w:r>
        <w:rPr>
          <w:rFonts w:hint="eastAsia" w:ascii="仿宋" w:hAnsi="仿宋" w:eastAsia="仿宋" w:cs="仿宋"/>
          <w:sz w:val="32"/>
          <w:szCs w:val="32"/>
          <w:lang w:val="en-US" w:eastAsia="zh-CN"/>
        </w:rPr>
        <w:t>2投资人</w:t>
      </w:r>
      <w:r>
        <w:rPr>
          <w:rFonts w:hint="eastAsia" w:ascii="仿宋" w:hAnsi="仿宋" w:eastAsia="仿宋" w:cs="仿宋"/>
          <w:sz w:val="32"/>
          <w:szCs w:val="32"/>
        </w:rPr>
        <w:t>信息上报</w:t>
      </w:r>
      <w:bookmarkEnd w:id="875"/>
    </w:p>
    <w:p>
      <w:pPr>
        <w:ind w:firstLine="560" w:firstLineChars="200"/>
        <w:jc w:val="left"/>
        <w:rPr>
          <w:rFonts w:hint="eastAsia" w:ascii="仿宋" w:hAnsi="仿宋" w:eastAsia="仿宋" w:cs="仿宋"/>
          <w:bCs/>
          <w:sz w:val="28"/>
          <w:szCs w:val="28"/>
          <w:lang w:val="en-US" w:eastAsia="zh-CN"/>
        </w:rPr>
      </w:pPr>
      <w:r>
        <w:rPr>
          <w:rFonts w:hint="eastAsia" w:ascii="仿宋" w:hAnsi="仿宋" w:eastAsia="仿宋" w:cs="仿宋"/>
          <w:bCs/>
          <w:sz w:val="28"/>
          <w:szCs w:val="28"/>
        </w:rPr>
        <w:t>在企业开办系统（一窗通、一网通办等）、全程电子化登记系统、自助机应用等各类企业开办、登记注册相关业务系统中设立登记、</w:t>
      </w:r>
      <w:r>
        <w:rPr>
          <w:rFonts w:hint="eastAsia" w:ascii="仿宋" w:hAnsi="仿宋" w:eastAsia="仿宋" w:cs="仿宋"/>
          <w:bCs/>
          <w:sz w:val="28"/>
          <w:szCs w:val="28"/>
          <w:lang w:val="en-US" w:eastAsia="zh-CN"/>
        </w:rPr>
        <w:t>变更</w:t>
      </w:r>
      <w:r>
        <w:rPr>
          <w:rFonts w:hint="eastAsia" w:ascii="仿宋" w:hAnsi="仿宋" w:eastAsia="仿宋" w:cs="仿宋"/>
          <w:bCs/>
          <w:sz w:val="28"/>
          <w:szCs w:val="28"/>
        </w:rPr>
        <w:t>备案时，</w:t>
      </w:r>
      <w:r>
        <w:rPr>
          <w:rFonts w:hint="eastAsia" w:ascii="仿宋" w:hAnsi="仿宋" w:eastAsia="仿宋" w:cs="仿宋"/>
          <w:bCs/>
          <w:color w:val="FF0000"/>
          <w:sz w:val="28"/>
          <w:szCs w:val="28"/>
          <w:lang w:val="en-US" w:eastAsia="zh-CN"/>
        </w:rPr>
        <w:t>在填报外商投资信息报告前</w:t>
      </w:r>
      <w:r>
        <w:rPr>
          <w:rFonts w:hint="eastAsia" w:ascii="仿宋" w:hAnsi="仿宋" w:eastAsia="仿宋" w:cs="仿宋"/>
          <w:bCs/>
          <w:color w:val="FF0000"/>
          <w:sz w:val="28"/>
          <w:szCs w:val="28"/>
        </w:rPr>
        <w:t>调用本接口</w:t>
      </w:r>
      <w:r>
        <w:rPr>
          <w:rFonts w:hint="eastAsia" w:ascii="仿宋" w:hAnsi="仿宋" w:eastAsia="仿宋" w:cs="仿宋"/>
          <w:bCs/>
          <w:sz w:val="28"/>
          <w:szCs w:val="28"/>
        </w:rPr>
        <w:t>上报</w:t>
      </w:r>
      <w:r>
        <w:rPr>
          <w:rFonts w:hint="eastAsia" w:ascii="仿宋" w:hAnsi="仿宋" w:eastAsia="仿宋" w:cs="仿宋"/>
          <w:bCs/>
          <w:sz w:val="28"/>
          <w:szCs w:val="28"/>
          <w:lang w:val="en-US" w:eastAsia="zh-CN"/>
        </w:rPr>
        <w:t>投资人信息，辅助填写外商投资信息报告。</w:t>
      </w:r>
    </w:p>
    <w:p>
      <w:pPr>
        <w:pStyle w:val="53"/>
        <w:ind w:firstLine="0" w:firstLineChars="0"/>
        <w:jc w:val="left"/>
        <w:rPr>
          <w:rFonts w:hint="eastAsia" w:ascii="仿宋" w:hAnsi="仿宋" w:eastAsia="仿宋" w:cs="仿宋"/>
          <w:color w:val="FF0000"/>
          <w:sz w:val="24"/>
          <w:szCs w:val="24"/>
        </w:rPr>
      </w:pPr>
      <w:r>
        <w:rPr>
          <w:rFonts w:hint="eastAsia" w:ascii="仿宋" w:hAnsi="仿宋" w:eastAsia="仿宋" w:cs="仿宋"/>
          <w:color w:val="FF0000"/>
          <w:sz w:val="24"/>
          <w:szCs w:val="24"/>
        </w:rPr>
        <w:t>提交方式：POST</w:t>
      </w:r>
    </w:p>
    <w:p>
      <w:pPr>
        <w:rPr>
          <w:rFonts w:hint="eastAsia" w:ascii="仿宋" w:hAnsi="仿宋" w:eastAsia="仿宋" w:cs="仿宋"/>
          <w:color w:val="0000FF"/>
          <w:sz w:val="24"/>
          <w:szCs w:val="24"/>
        </w:rPr>
      </w:pPr>
      <w:r>
        <w:rPr>
          <w:rFonts w:hint="eastAsia" w:ascii="仿宋" w:hAnsi="仿宋" w:eastAsia="仿宋" w:cs="仿宋"/>
          <w:color w:val="FF0000"/>
          <w:sz w:val="24"/>
          <w:szCs w:val="24"/>
        </w:rPr>
        <w:t>测试路径：</w:t>
      </w:r>
      <w:r>
        <w:rPr>
          <w:rFonts w:hint="eastAsia" w:ascii="仿宋" w:hAnsi="仿宋" w:eastAsia="仿宋" w:cs="仿宋"/>
          <w:color w:val="0000FF"/>
          <w:sz w:val="24"/>
          <w:szCs w:val="24"/>
        </w:rPr>
        <w:fldChar w:fldCharType="begin"/>
      </w:r>
      <w:r>
        <w:rPr>
          <w:rFonts w:hint="eastAsia" w:ascii="仿宋" w:hAnsi="仿宋" w:eastAsia="仿宋" w:cs="仿宋"/>
          <w:color w:val="0000FF"/>
          <w:sz w:val="24"/>
          <w:szCs w:val="24"/>
        </w:rPr>
        <w:instrText xml:space="preserve"> HYPERLINK "http://wsdj.saic.gov.cn/xwtest/etps/applyResult.do" </w:instrText>
      </w:r>
      <w:r>
        <w:rPr>
          <w:rFonts w:hint="eastAsia" w:ascii="仿宋" w:hAnsi="仿宋" w:eastAsia="仿宋" w:cs="仿宋"/>
          <w:color w:val="0000FF"/>
          <w:sz w:val="24"/>
          <w:szCs w:val="24"/>
        </w:rPr>
        <w:fldChar w:fldCharType="separate"/>
      </w:r>
      <w:r>
        <w:rPr>
          <w:rStyle w:val="24"/>
          <w:rFonts w:hint="eastAsia" w:ascii="仿宋" w:hAnsi="仿宋" w:eastAsia="仿宋" w:cs="仿宋"/>
          <w:sz w:val="24"/>
          <w:szCs w:val="24"/>
          <w:u w:val="none"/>
        </w:rPr>
        <w:t>http://</w:t>
      </w:r>
      <w:r>
        <w:rPr>
          <w:rFonts w:hint="eastAsia" w:ascii="仿宋" w:hAnsi="仿宋" w:eastAsia="仿宋" w:cs="仿宋"/>
          <w:color w:val="0000FF"/>
          <w:kern w:val="2"/>
          <w:sz w:val="24"/>
          <w:szCs w:val="24"/>
          <w:lang w:val="en-US" w:eastAsia="zh-CN" w:bidi="ar-SA"/>
        </w:rPr>
        <w:t>ip:post</w:t>
      </w:r>
      <w:r>
        <w:rPr>
          <w:rStyle w:val="23"/>
          <w:rFonts w:hint="eastAsia" w:ascii="仿宋" w:hAnsi="仿宋" w:eastAsia="仿宋" w:cs="仿宋"/>
          <w:color w:val="0000FF"/>
          <w:sz w:val="24"/>
          <w:szCs w:val="24"/>
          <w:u w:val="none"/>
        </w:rPr>
        <w:t>/test</w:t>
      </w:r>
      <w:r>
        <w:rPr>
          <w:rStyle w:val="24"/>
          <w:rFonts w:hint="eastAsia" w:ascii="仿宋" w:hAnsi="仿宋" w:eastAsia="仿宋" w:cs="仿宋"/>
          <w:sz w:val="24"/>
          <w:szCs w:val="24"/>
          <w:u w:val="none"/>
        </w:rPr>
        <w:t>/</w:t>
      </w:r>
      <w:r>
        <w:rPr>
          <w:rStyle w:val="24"/>
          <w:rFonts w:hint="eastAsia" w:ascii="仿宋" w:hAnsi="仿宋" w:eastAsia="仿宋" w:cs="仿宋"/>
          <w:sz w:val="24"/>
          <w:szCs w:val="24"/>
          <w:u w:val="none"/>
          <w:lang w:val="en-US" w:eastAsia="zh-CN"/>
        </w:rPr>
        <w:t>fireport</w:t>
      </w:r>
      <w:r>
        <w:rPr>
          <w:rStyle w:val="24"/>
          <w:rFonts w:hint="eastAsia" w:ascii="仿宋" w:hAnsi="仿宋" w:eastAsia="仿宋" w:cs="仿宋"/>
          <w:sz w:val="24"/>
          <w:szCs w:val="24"/>
          <w:u w:val="none"/>
        </w:rPr>
        <w:t>/investorReport</w:t>
      </w:r>
      <w:r>
        <w:rPr>
          <w:rFonts w:hint="eastAsia" w:ascii="仿宋" w:hAnsi="仿宋" w:eastAsia="仿宋" w:cs="仿宋"/>
          <w:color w:val="0000FF"/>
          <w:sz w:val="24"/>
          <w:szCs w:val="24"/>
        </w:rPr>
        <w:fldChar w:fldCharType="end"/>
      </w:r>
    </w:p>
    <w:p>
      <w:pPr>
        <w:rPr>
          <w:rFonts w:hint="eastAsia" w:ascii="仿宋" w:hAnsi="仿宋" w:eastAsia="仿宋" w:cs="仿宋"/>
          <w:color w:val="0000FF"/>
          <w:sz w:val="24"/>
          <w:szCs w:val="24"/>
        </w:rPr>
      </w:pPr>
      <w:r>
        <w:rPr>
          <w:rFonts w:hint="eastAsia" w:ascii="仿宋" w:hAnsi="仿宋" w:eastAsia="仿宋" w:cs="仿宋"/>
          <w:color w:val="FF0000"/>
          <w:sz w:val="24"/>
          <w:szCs w:val="24"/>
        </w:rPr>
        <w:t>正式路径：</w:t>
      </w:r>
      <w:r>
        <w:rPr>
          <w:rFonts w:hint="eastAsia" w:ascii="仿宋" w:hAnsi="仿宋" w:eastAsia="仿宋" w:cs="仿宋"/>
          <w:color w:val="0000FF"/>
          <w:sz w:val="24"/>
          <w:szCs w:val="24"/>
        </w:rPr>
        <w:fldChar w:fldCharType="begin"/>
      </w:r>
      <w:r>
        <w:rPr>
          <w:rFonts w:hint="eastAsia" w:ascii="仿宋" w:hAnsi="仿宋" w:eastAsia="仿宋" w:cs="仿宋"/>
          <w:color w:val="0000FF"/>
          <w:sz w:val="24"/>
          <w:szCs w:val="24"/>
        </w:rPr>
        <w:instrText xml:space="preserve"> HYPERLINK "http://wsdj.saic.gov.cn/xwtest/etps/applyResult.do" </w:instrText>
      </w:r>
      <w:r>
        <w:rPr>
          <w:rFonts w:hint="eastAsia" w:ascii="仿宋" w:hAnsi="仿宋" w:eastAsia="仿宋" w:cs="仿宋"/>
          <w:color w:val="0000FF"/>
          <w:sz w:val="24"/>
          <w:szCs w:val="24"/>
        </w:rPr>
        <w:fldChar w:fldCharType="separate"/>
      </w:r>
      <w:r>
        <w:rPr>
          <w:rStyle w:val="24"/>
          <w:rFonts w:hint="eastAsia" w:ascii="仿宋" w:hAnsi="仿宋" w:eastAsia="仿宋" w:cs="仿宋"/>
          <w:sz w:val="24"/>
          <w:szCs w:val="24"/>
          <w:u w:val="none"/>
        </w:rPr>
        <w:t>http://</w:t>
      </w:r>
      <w:r>
        <w:rPr>
          <w:rFonts w:hint="eastAsia" w:ascii="仿宋" w:hAnsi="仿宋" w:eastAsia="仿宋" w:cs="仿宋"/>
          <w:color w:val="0000FF"/>
          <w:kern w:val="2"/>
          <w:sz w:val="24"/>
          <w:szCs w:val="24"/>
          <w:lang w:val="en-US" w:eastAsia="zh-CN" w:bidi="ar-SA"/>
        </w:rPr>
        <w:t>ip:post</w:t>
      </w:r>
      <w:r>
        <w:rPr>
          <w:rStyle w:val="23"/>
          <w:rFonts w:hint="eastAsia" w:ascii="仿宋" w:hAnsi="仿宋" w:eastAsia="仿宋" w:cs="仿宋"/>
          <w:color w:val="0000FF"/>
          <w:sz w:val="24"/>
          <w:szCs w:val="24"/>
          <w:u w:val="none"/>
        </w:rPr>
        <w:t>/</w:t>
      </w:r>
      <w:r>
        <w:rPr>
          <w:rStyle w:val="23"/>
          <w:rFonts w:hint="eastAsia" w:ascii="仿宋" w:hAnsi="仿宋" w:eastAsia="仿宋" w:cs="仿宋"/>
          <w:color w:val="0000FF"/>
          <w:sz w:val="24"/>
          <w:szCs w:val="24"/>
          <w:u w:val="none"/>
          <w:lang w:val="en-US" w:eastAsia="zh-CN"/>
        </w:rPr>
        <w:t>fireport</w:t>
      </w:r>
      <w:r>
        <w:rPr>
          <w:rStyle w:val="24"/>
          <w:rFonts w:hint="eastAsia" w:ascii="仿宋" w:hAnsi="仿宋" w:eastAsia="仿宋" w:cs="仿宋"/>
          <w:sz w:val="24"/>
          <w:szCs w:val="24"/>
          <w:u w:val="none"/>
        </w:rPr>
        <w:t>/investorReport</w:t>
      </w:r>
      <w:r>
        <w:rPr>
          <w:rFonts w:hint="eastAsia" w:ascii="仿宋" w:hAnsi="仿宋" w:eastAsia="仿宋" w:cs="仿宋"/>
          <w:color w:val="0000FF"/>
          <w:sz w:val="24"/>
          <w:szCs w:val="24"/>
        </w:rPr>
        <w:fldChar w:fldCharType="end"/>
      </w:r>
    </w:p>
    <w:p>
      <w:pPr>
        <w:jc w:val="left"/>
        <w:outlineLvl w:val="9"/>
        <w:rPr>
          <w:rFonts w:hint="eastAsia" w:ascii="仿宋" w:hAnsi="仿宋" w:eastAsia="仿宋" w:cs="仿宋"/>
          <w:bCs w:val="0"/>
          <w:sz w:val="28"/>
          <w:szCs w:val="28"/>
        </w:rPr>
      </w:pPr>
      <w:r>
        <w:rPr>
          <w:rFonts w:hint="eastAsia" w:ascii="仿宋" w:hAnsi="仿宋" w:eastAsia="仿宋" w:cs="仿宋"/>
          <w:bCs w:val="0"/>
          <w:sz w:val="28"/>
          <w:szCs w:val="28"/>
        </w:rPr>
        <w:t>（1）客户端发送字段</w:t>
      </w:r>
    </w:p>
    <w:tbl>
      <w:tblPr>
        <w:tblStyle w:val="19"/>
        <w:tblW w:w="907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34"/>
        <w:gridCol w:w="1952"/>
        <w:gridCol w:w="2950"/>
        <w:gridCol w:w="1096"/>
        <w:gridCol w:w="10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1911" w:type="dxa"/>
            <w:vAlign w:val="center"/>
          </w:tcPr>
          <w:p>
            <w:pPr>
              <w:jc w:val="center"/>
              <w:rPr>
                <w:rFonts w:hint="eastAsia" w:ascii="仿宋" w:hAnsi="仿宋" w:eastAsia="仿宋" w:cs="仿宋"/>
                <w:b/>
                <w:sz w:val="24"/>
                <w:szCs w:val="24"/>
              </w:rPr>
            </w:pPr>
            <w:r>
              <w:rPr>
                <w:rFonts w:hint="eastAsia" w:ascii="仿宋" w:hAnsi="仿宋" w:eastAsia="仿宋" w:cs="仿宋"/>
                <w:b/>
                <w:sz w:val="24"/>
                <w:szCs w:val="24"/>
              </w:rPr>
              <w:t>参数</w:t>
            </w:r>
          </w:p>
        </w:tc>
        <w:tc>
          <w:tcPr>
            <w:tcW w:w="1834" w:type="dxa"/>
            <w:vAlign w:val="center"/>
          </w:tcPr>
          <w:p>
            <w:pPr>
              <w:jc w:val="center"/>
              <w:rPr>
                <w:rFonts w:hint="eastAsia" w:ascii="仿宋" w:hAnsi="仿宋" w:eastAsia="仿宋" w:cs="仿宋"/>
                <w:b/>
                <w:sz w:val="24"/>
                <w:szCs w:val="24"/>
              </w:rPr>
            </w:pPr>
            <w:r>
              <w:rPr>
                <w:rFonts w:hint="eastAsia" w:ascii="仿宋" w:hAnsi="仿宋" w:eastAsia="仿宋" w:cs="仿宋"/>
                <w:b/>
                <w:sz w:val="24"/>
                <w:szCs w:val="24"/>
              </w:rPr>
              <w:t>描述</w:t>
            </w:r>
          </w:p>
        </w:tc>
        <w:tc>
          <w:tcPr>
            <w:tcW w:w="2771" w:type="dxa"/>
            <w:vAlign w:val="center"/>
          </w:tcPr>
          <w:p>
            <w:pPr>
              <w:jc w:val="center"/>
              <w:rPr>
                <w:rFonts w:hint="eastAsia" w:ascii="仿宋" w:hAnsi="仿宋" w:eastAsia="仿宋" w:cs="仿宋"/>
                <w:b/>
                <w:sz w:val="24"/>
                <w:szCs w:val="24"/>
              </w:rPr>
            </w:pPr>
            <w:r>
              <w:rPr>
                <w:rFonts w:hint="eastAsia" w:ascii="仿宋" w:hAnsi="仿宋" w:eastAsia="仿宋" w:cs="仿宋"/>
                <w:b/>
                <w:sz w:val="24"/>
                <w:szCs w:val="24"/>
              </w:rPr>
              <w:t>值描述</w:t>
            </w:r>
          </w:p>
        </w:tc>
        <w:tc>
          <w:tcPr>
            <w:tcW w:w="1030" w:type="dxa"/>
            <w:vAlign w:val="center"/>
          </w:tcPr>
          <w:p>
            <w:pPr>
              <w:jc w:val="center"/>
              <w:rPr>
                <w:rFonts w:hint="eastAsia" w:ascii="仿宋" w:hAnsi="仿宋" w:eastAsia="仿宋" w:cs="仿宋"/>
                <w:b/>
                <w:sz w:val="24"/>
                <w:szCs w:val="24"/>
              </w:rPr>
            </w:pPr>
            <w:r>
              <w:rPr>
                <w:rFonts w:hint="eastAsia" w:ascii="仿宋" w:hAnsi="仿宋" w:eastAsia="仿宋" w:cs="仿宋"/>
                <w:b/>
                <w:sz w:val="24"/>
                <w:szCs w:val="24"/>
              </w:rPr>
              <w:t>必填</w:t>
            </w:r>
          </w:p>
        </w:tc>
        <w:tc>
          <w:tcPr>
            <w:tcW w:w="976" w:type="dxa"/>
            <w:vAlign w:val="center"/>
          </w:tcPr>
          <w:p>
            <w:pPr>
              <w:jc w:val="center"/>
              <w:rPr>
                <w:rFonts w:hint="eastAsia" w:ascii="仿宋" w:hAnsi="仿宋" w:eastAsia="仿宋" w:cs="仿宋"/>
                <w:b/>
                <w:sz w:val="24"/>
                <w:szCs w:val="24"/>
              </w:rPr>
            </w:pPr>
            <w:r>
              <w:rPr>
                <w:rFonts w:hint="eastAsia" w:ascii="仿宋" w:hAnsi="仿宋" w:eastAsia="仿宋" w:cs="仿宋"/>
                <w:b/>
                <w:sz w:val="24"/>
                <w:szCs w:val="24"/>
              </w:rPr>
              <w:t>类型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80" w:hRule="exact"/>
          <w:jc w:val="center"/>
        </w:trPr>
        <w:tc>
          <w:tcPr>
            <w:tcW w:w="1911" w:type="dxa"/>
            <w:vAlign w:val="center"/>
          </w:tcPr>
          <w:p>
            <w:pPr>
              <w:rPr>
                <w:rFonts w:hint="eastAsia" w:ascii="仿宋" w:hAnsi="仿宋" w:eastAsia="仿宋" w:cs="仿宋"/>
                <w:sz w:val="24"/>
                <w:szCs w:val="24"/>
              </w:rPr>
            </w:pPr>
          </w:p>
          <w:p>
            <w:pPr>
              <w:rPr>
                <w:rFonts w:hint="eastAsia" w:ascii="仿宋" w:hAnsi="仿宋" w:eastAsia="仿宋" w:cs="仿宋"/>
                <w:sz w:val="24"/>
                <w:szCs w:val="24"/>
              </w:rPr>
            </w:pPr>
            <w:r>
              <w:rPr>
                <w:rFonts w:hint="eastAsia" w:ascii="仿宋" w:hAnsi="仿宋" w:eastAsia="仿宋" w:cs="仿宋"/>
                <w:sz w:val="24"/>
                <w:szCs w:val="24"/>
              </w:rPr>
              <w:t>Token</w:t>
            </w:r>
          </w:p>
          <w:p>
            <w:pPr>
              <w:rPr>
                <w:rFonts w:hint="eastAsia" w:ascii="仿宋" w:hAnsi="仿宋" w:eastAsia="仿宋" w:cs="仿宋"/>
                <w:sz w:val="24"/>
                <w:szCs w:val="24"/>
              </w:rPr>
            </w:pPr>
          </w:p>
          <w:p>
            <w:pPr>
              <w:rPr>
                <w:rFonts w:hint="eastAsia" w:ascii="仿宋" w:hAnsi="仿宋" w:eastAsia="仿宋" w:cs="仿宋"/>
                <w:sz w:val="24"/>
                <w:szCs w:val="24"/>
              </w:rPr>
            </w:pPr>
          </w:p>
          <w:p>
            <w:pPr>
              <w:rPr>
                <w:rFonts w:hint="eastAsia" w:ascii="仿宋" w:hAnsi="仿宋" w:eastAsia="仿宋" w:cs="仿宋"/>
                <w:sz w:val="24"/>
                <w:szCs w:val="24"/>
              </w:rPr>
            </w:pPr>
          </w:p>
          <w:p>
            <w:pPr>
              <w:rPr>
                <w:rFonts w:hint="eastAsia" w:ascii="仿宋" w:hAnsi="仿宋" w:eastAsia="仿宋" w:cs="仿宋"/>
                <w:sz w:val="24"/>
                <w:szCs w:val="24"/>
              </w:rPr>
            </w:pPr>
          </w:p>
          <w:p>
            <w:pPr>
              <w:rPr>
                <w:rFonts w:hint="eastAsia" w:ascii="仿宋" w:hAnsi="仿宋" w:eastAsia="仿宋" w:cs="仿宋"/>
                <w:sz w:val="24"/>
                <w:szCs w:val="24"/>
              </w:rPr>
            </w:pPr>
          </w:p>
          <w:p>
            <w:pPr>
              <w:rPr>
                <w:rFonts w:hint="eastAsia" w:ascii="仿宋" w:hAnsi="仿宋" w:eastAsia="仿宋" w:cs="仿宋"/>
                <w:sz w:val="24"/>
                <w:szCs w:val="24"/>
              </w:rPr>
            </w:pPr>
          </w:p>
          <w:p>
            <w:pPr>
              <w:rPr>
                <w:rFonts w:hint="eastAsia" w:ascii="仿宋" w:hAnsi="仿宋" w:eastAsia="仿宋" w:cs="仿宋"/>
                <w:sz w:val="24"/>
                <w:szCs w:val="24"/>
              </w:rPr>
            </w:pPr>
          </w:p>
          <w:p>
            <w:pPr>
              <w:rPr>
                <w:rFonts w:hint="eastAsia" w:ascii="仿宋" w:hAnsi="仿宋" w:eastAsia="仿宋" w:cs="仿宋"/>
                <w:sz w:val="24"/>
                <w:szCs w:val="24"/>
              </w:rPr>
            </w:pPr>
          </w:p>
          <w:p>
            <w:pPr>
              <w:rPr>
                <w:rFonts w:hint="eastAsia" w:ascii="仿宋" w:hAnsi="仿宋" w:eastAsia="仿宋" w:cs="仿宋"/>
                <w:sz w:val="24"/>
                <w:szCs w:val="24"/>
              </w:rPr>
            </w:pPr>
          </w:p>
        </w:tc>
        <w:tc>
          <w:tcPr>
            <w:tcW w:w="1834" w:type="dxa"/>
            <w:vAlign w:val="center"/>
          </w:tcPr>
          <w:p>
            <w:pPr>
              <w:jc w:val="left"/>
              <w:rPr>
                <w:rFonts w:hint="eastAsia" w:ascii="仿宋" w:hAnsi="仿宋" w:eastAsia="仿宋" w:cs="仿宋"/>
                <w:bCs/>
                <w:sz w:val="24"/>
                <w:szCs w:val="24"/>
              </w:rPr>
            </w:pPr>
            <w:r>
              <w:rPr>
                <w:rFonts w:hint="eastAsia" w:ascii="仿宋" w:hAnsi="仿宋" w:eastAsia="仿宋" w:cs="仿宋"/>
                <w:bCs/>
                <w:sz w:val="24"/>
                <w:szCs w:val="24"/>
              </w:rPr>
              <w:t>访问令牌</w:t>
            </w:r>
          </w:p>
        </w:tc>
        <w:tc>
          <w:tcPr>
            <w:tcW w:w="2771" w:type="dxa"/>
            <w:vAlign w:val="center"/>
          </w:tcPr>
          <w:p>
            <w:pPr>
              <w:jc w:val="left"/>
              <w:rPr>
                <w:rFonts w:hint="eastAsia" w:ascii="仿宋" w:hAnsi="仿宋" w:eastAsia="仿宋" w:cs="仿宋"/>
                <w:bCs/>
                <w:sz w:val="24"/>
                <w:szCs w:val="24"/>
              </w:rPr>
            </w:pPr>
            <w:r>
              <w:rPr>
                <w:rFonts w:hint="eastAsia" w:ascii="仿宋" w:hAnsi="仿宋" w:eastAsia="仿宋" w:cs="仿宋"/>
                <w:bCs/>
                <w:sz w:val="24"/>
                <w:szCs w:val="24"/>
              </w:rPr>
              <w:t>在身份认证流程中获取</w:t>
            </w:r>
          </w:p>
        </w:tc>
        <w:tc>
          <w:tcPr>
            <w:tcW w:w="1030" w:type="dxa"/>
            <w:vAlign w:val="center"/>
          </w:tcPr>
          <w:p>
            <w:pPr>
              <w:jc w:val="left"/>
              <w:rPr>
                <w:rFonts w:hint="eastAsia" w:ascii="仿宋" w:hAnsi="仿宋" w:eastAsia="仿宋" w:cs="仿宋"/>
                <w:bCs/>
                <w:sz w:val="24"/>
                <w:szCs w:val="24"/>
              </w:rPr>
            </w:pPr>
            <w:r>
              <w:rPr>
                <w:rFonts w:hint="eastAsia" w:ascii="仿宋" w:hAnsi="仿宋" w:eastAsia="仿宋" w:cs="仿宋"/>
                <w:sz w:val="24"/>
                <w:szCs w:val="24"/>
              </w:rPr>
              <w:t>是</w:t>
            </w:r>
          </w:p>
        </w:tc>
        <w:tc>
          <w:tcPr>
            <w:tcW w:w="976" w:type="dxa"/>
            <w:vAlign w:val="center"/>
          </w:tcPr>
          <w:p>
            <w:pPr>
              <w:rPr>
                <w:rFonts w:hint="eastAsia" w:ascii="仿宋" w:hAnsi="仿宋" w:eastAsia="仿宋" w:cs="仿宋"/>
                <w:sz w:val="24"/>
                <w:szCs w:val="24"/>
              </w:rPr>
            </w:pPr>
            <w:r>
              <w:rPr>
                <w:rFonts w:hint="eastAsia" w:ascii="仿宋" w:hAnsi="仿宋" w:eastAsia="仿宋" w:cs="仿宋"/>
                <w:sz w:val="24"/>
                <w:szCs w:val="24"/>
              </w:rPr>
              <w:t>String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1911" w:type="dxa"/>
            <w:vAlign w:val="center"/>
          </w:tcPr>
          <w:p>
            <w:pPr>
              <w:rPr>
                <w:rFonts w:hint="eastAsia" w:ascii="仿宋" w:hAnsi="仿宋" w:eastAsia="仿宋" w:cs="仿宋"/>
                <w:sz w:val="24"/>
                <w:szCs w:val="24"/>
              </w:rPr>
            </w:pPr>
            <w:r>
              <w:rPr>
                <w:rFonts w:hint="eastAsia" w:ascii="仿宋" w:hAnsi="仿宋" w:eastAsia="仿宋" w:cs="仿宋"/>
                <w:sz w:val="24"/>
                <w:szCs w:val="24"/>
              </w:rPr>
              <w:t>PrivateKey</w:t>
            </w:r>
          </w:p>
        </w:tc>
        <w:tc>
          <w:tcPr>
            <w:tcW w:w="1834" w:type="dxa"/>
            <w:vAlign w:val="center"/>
          </w:tcPr>
          <w:p>
            <w:pPr>
              <w:jc w:val="left"/>
              <w:rPr>
                <w:rFonts w:hint="eastAsia" w:ascii="仿宋" w:hAnsi="仿宋" w:eastAsia="仿宋" w:cs="仿宋"/>
                <w:bCs/>
                <w:sz w:val="24"/>
                <w:szCs w:val="24"/>
              </w:rPr>
            </w:pPr>
            <w:r>
              <w:rPr>
                <w:rFonts w:hint="eastAsia" w:ascii="仿宋" w:hAnsi="仿宋" w:eastAsia="仿宋" w:cs="仿宋"/>
                <w:bCs/>
                <w:sz w:val="24"/>
                <w:szCs w:val="24"/>
              </w:rPr>
              <w:t>密钥</w:t>
            </w:r>
          </w:p>
        </w:tc>
        <w:tc>
          <w:tcPr>
            <w:tcW w:w="2771" w:type="dxa"/>
            <w:vAlign w:val="center"/>
          </w:tcPr>
          <w:p>
            <w:pPr>
              <w:jc w:val="left"/>
              <w:rPr>
                <w:rFonts w:hint="eastAsia" w:ascii="仿宋" w:hAnsi="仿宋" w:eastAsia="仿宋" w:cs="仿宋"/>
                <w:bCs/>
                <w:sz w:val="24"/>
                <w:szCs w:val="24"/>
              </w:rPr>
            </w:pPr>
            <w:r>
              <w:rPr>
                <w:rFonts w:hint="eastAsia" w:ascii="仿宋" w:hAnsi="仿宋" w:eastAsia="仿宋" w:cs="仿宋"/>
                <w:bCs/>
                <w:sz w:val="24"/>
                <w:szCs w:val="24"/>
              </w:rPr>
              <w:t>概要值密文解密所需密钥</w:t>
            </w:r>
          </w:p>
        </w:tc>
        <w:tc>
          <w:tcPr>
            <w:tcW w:w="1030" w:type="dxa"/>
            <w:vAlign w:val="center"/>
          </w:tcPr>
          <w:p>
            <w:pPr>
              <w:jc w:val="left"/>
              <w:rPr>
                <w:rFonts w:hint="eastAsia" w:ascii="仿宋" w:hAnsi="仿宋" w:eastAsia="仿宋" w:cs="仿宋"/>
                <w:bCs/>
                <w:sz w:val="24"/>
                <w:szCs w:val="24"/>
              </w:rPr>
            </w:pPr>
            <w:r>
              <w:rPr>
                <w:rFonts w:hint="eastAsia" w:ascii="仿宋" w:hAnsi="仿宋" w:eastAsia="仿宋" w:cs="仿宋"/>
                <w:sz w:val="24"/>
                <w:szCs w:val="24"/>
              </w:rPr>
              <w:t>是</w:t>
            </w:r>
          </w:p>
        </w:tc>
        <w:tc>
          <w:tcPr>
            <w:tcW w:w="976" w:type="dxa"/>
            <w:vAlign w:val="center"/>
          </w:tcPr>
          <w:p>
            <w:pPr>
              <w:rPr>
                <w:rFonts w:hint="eastAsia" w:ascii="仿宋" w:hAnsi="仿宋" w:eastAsia="仿宋" w:cs="仿宋"/>
                <w:sz w:val="24"/>
                <w:szCs w:val="24"/>
              </w:rPr>
            </w:pPr>
            <w:r>
              <w:rPr>
                <w:rFonts w:hint="eastAsia" w:ascii="仿宋" w:hAnsi="仿宋" w:eastAsia="仿宋" w:cs="仿宋"/>
                <w:sz w:val="24"/>
                <w:szCs w:val="24"/>
              </w:rPr>
              <w:t>String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80" w:hRule="exact"/>
          <w:jc w:val="center"/>
        </w:trPr>
        <w:tc>
          <w:tcPr>
            <w:tcW w:w="1911" w:type="dxa"/>
            <w:vAlign w:val="center"/>
          </w:tcPr>
          <w:p>
            <w:pPr>
              <w:rPr>
                <w:rFonts w:hint="eastAsia" w:ascii="仿宋" w:hAnsi="仿宋" w:eastAsia="仿宋" w:cs="仿宋"/>
                <w:sz w:val="24"/>
                <w:szCs w:val="24"/>
              </w:rPr>
            </w:pPr>
            <w:r>
              <w:rPr>
                <w:rFonts w:hint="eastAsia" w:ascii="仿宋" w:hAnsi="仿宋" w:eastAsia="仿宋" w:cs="仿宋"/>
                <w:sz w:val="24"/>
                <w:szCs w:val="24"/>
              </w:rPr>
              <w:t>CipherAbsValue</w:t>
            </w:r>
          </w:p>
        </w:tc>
        <w:tc>
          <w:tcPr>
            <w:tcW w:w="1834" w:type="dxa"/>
            <w:vAlign w:val="center"/>
          </w:tcPr>
          <w:p>
            <w:pPr>
              <w:jc w:val="left"/>
              <w:rPr>
                <w:rFonts w:hint="eastAsia" w:ascii="仿宋" w:hAnsi="仿宋" w:eastAsia="仿宋" w:cs="仿宋"/>
                <w:bCs/>
                <w:sz w:val="24"/>
                <w:szCs w:val="24"/>
              </w:rPr>
            </w:pPr>
            <w:r>
              <w:rPr>
                <w:rFonts w:hint="eastAsia" w:ascii="仿宋" w:hAnsi="仿宋" w:eastAsia="仿宋" w:cs="仿宋"/>
                <w:bCs/>
                <w:sz w:val="24"/>
                <w:szCs w:val="24"/>
              </w:rPr>
              <w:t>概要值密文</w:t>
            </w:r>
          </w:p>
        </w:tc>
        <w:tc>
          <w:tcPr>
            <w:tcW w:w="2771" w:type="dxa"/>
            <w:vAlign w:val="center"/>
          </w:tcPr>
          <w:p>
            <w:pPr>
              <w:jc w:val="left"/>
              <w:rPr>
                <w:rFonts w:hint="eastAsia" w:ascii="仿宋" w:hAnsi="仿宋" w:eastAsia="仿宋" w:cs="仿宋"/>
                <w:bCs/>
                <w:sz w:val="24"/>
                <w:szCs w:val="24"/>
              </w:rPr>
            </w:pPr>
            <w:r>
              <w:rPr>
                <w:rFonts w:hint="eastAsia" w:ascii="仿宋" w:hAnsi="仿宋" w:eastAsia="仿宋" w:cs="仿宋"/>
                <w:bCs/>
                <w:sz w:val="24"/>
                <w:szCs w:val="24"/>
              </w:rPr>
              <w:t>概要值非对称加密生成的密文</w:t>
            </w:r>
          </w:p>
        </w:tc>
        <w:tc>
          <w:tcPr>
            <w:tcW w:w="1030" w:type="dxa"/>
            <w:vAlign w:val="center"/>
          </w:tcPr>
          <w:p>
            <w:pPr>
              <w:jc w:val="left"/>
              <w:rPr>
                <w:rFonts w:hint="eastAsia" w:ascii="仿宋" w:hAnsi="仿宋" w:eastAsia="仿宋" w:cs="仿宋"/>
                <w:bCs/>
                <w:sz w:val="24"/>
                <w:szCs w:val="24"/>
              </w:rPr>
            </w:pPr>
            <w:r>
              <w:rPr>
                <w:rFonts w:hint="eastAsia" w:ascii="仿宋" w:hAnsi="仿宋" w:eastAsia="仿宋" w:cs="仿宋"/>
                <w:sz w:val="24"/>
                <w:szCs w:val="24"/>
              </w:rPr>
              <w:t>是</w:t>
            </w:r>
          </w:p>
        </w:tc>
        <w:tc>
          <w:tcPr>
            <w:tcW w:w="976" w:type="dxa"/>
            <w:vAlign w:val="center"/>
          </w:tcPr>
          <w:p>
            <w:pPr>
              <w:rPr>
                <w:rFonts w:hint="eastAsia" w:ascii="仿宋" w:hAnsi="仿宋" w:eastAsia="仿宋" w:cs="仿宋"/>
                <w:sz w:val="24"/>
                <w:szCs w:val="24"/>
              </w:rPr>
            </w:pPr>
            <w:r>
              <w:rPr>
                <w:rFonts w:hint="eastAsia" w:ascii="仿宋" w:hAnsi="仿宋" w:eastAsia="仿宋" w:cs="仿宋"/>
                <w:sz w:val="24"/>
                <w:szCs w:val="24"/>
              </w:rPr>
              <w:t>String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1911" w:type="dxa"/>
            <w:vAlign w:val="center"/>
          </w:tcPr>
          <w:p>
            <w:pPr>
              <w:rPr>
                <w:rFonts w:hint="eastAsia" w:ascii="仿宋" w:hAnsi="仿宋" w:eastAsia="仿宋" w:cs="仿宋"/>
                <w:sz w:val="24"/>
                <w:szCs w:val="24"/>
              </w:rPr>
            </w:pPr>
            <w:r>
              <w:rPr>
                <w:rFonts w:hint="eastAsia" w:ascii="仿宋" w:hAnsi="仿宋" w:eastAsia="仿宋" w:cs="仿宋"/>
                <w:sz w:val="24"/>
                <w:szCs w:val="24"/>
              </w:rPr>
              <w:t>CipherText</w:t>
            </w:r>
          </w:p>
        </w:tc>
        <w:tc>
          <w:tcPr>
            <w:tcW w:w="1834" w:type="dxa"/>
            <w:vAlign w:val="center"/>
          </w:tcPr>
          <w:p>
            <w:pPr>
              <w:jc w:val="left"/>
              <w:rPr>
                <w:rFonts w:hint="eastAsia" w:ascii="仿宋" w:hAnsi="仿宋" w:eastAsia="仿宋" w:cs="仿宋"/>
                <w:bCs/>
                <w:sz w:val="24"/>
                <w:szCs w:val="24"/>
              </w:rPr>
            </w:pPr>
            <w:r>
              <w:rPr>
                <w:rFonts w:hint="eastAsia" w:ascii="仿宋" w:hAnsi="仿宋" w:eastAsia="仿宋" w:cs="仿宋"/>
                <w:bCs/>
                <w:sz w:val="24"/>
                <w:szCs w:val="24"/>
              </w:rPr>
              <w:t>密文</w:t>
            </w:r>
          </w:p>
        </w:tc>
        <w:tc>
          <w:tcPr>
            <w:tcW w:w="2771" w:type="dxa"/>
            <w:vAlign w:val="center"/>
          </w:tcPr>
          <w:p>
            <w:pPr>
              <w:jc w:val="left"/>
              <w:rPr>
                <w:rFonts w:hint="eastAsia" w:ascii="仿宋" w:hAnsi="仿宋" w:eastAsia="仿宋" w:cs="仿宋"/>
                <w:bCs/>
                <w:sz w:val="24"/>
                <w:szCs w:val="24"/>
                <w:lang w:val="en-US" w:eastAsia="zh-CN"/>
              </w:rPr>
            </w:pPr>
            <w:r>
              <w:rPr>
                <w:rFonts w:hint="eastAsia" w:ascii="仿宋" w:hAnsi="仿宋" w:eastAsia="仿宋" w:cs="仿宋"/>
                <w:bCs/>
                <w:sz w:val="24"/>
                <w:szCs w:val="24"/>
              </w:rPr>
              <w:t>对称加密的数据包，具体参数见下表</w:t>
            </w:r>
            <w:r>
              <w:rPr>
                <w:rFonts w:hint="eastAsia" w:ascii="仿宋" w:hAnsi="仿宋" w:eastAsia="仿宋" w:cs="仿宋"/>
                <w:bCs/>
                <w:sz w:val="24"/>
                <w:szCs w:val="24"/>
                <w:lang w:val="en-US" w:eastAsia="zh-CN"/>
              </w:rPr>
              <w:t>3</w:t>
            </w:r>
          </w:p>
        </w:tc>
        <w:tc>
          <w:tcPr>
            <w:tcW w:w="1030" w:type="dxa"/>
            <w:vAlign w:val="center"/>
          </w:tcPr>
          <w:p>
            <w:pPr>
              <w:jc w:val="left"/>
              <w:rPr>
                <w:rFonts w:hint="eastAsia" w:ascii="仿宋" w:hAnsi="仿宋" w:eastAsia="仿宋" w:cs="仿宋"/>
                <w:bCs/>
                <w:sz w:val="24"/>
                <w:szCs w:val="24"/>
              </w:rPr>
            </w:pPr>
            <w:r>
              <w:rPr>
                <w:rFonts w:hint="eastAsia" w:ascii="仿宋" w:hAnsi="仿宋" w:eastAsia="仿宋" w:cs="仿宋"/>
                <w:sz w:val="24"/>
                <w:szCs w:val="24"/>
              </w:rPr>
              <w:t>是</w:t>
            </w:r>
          </w:p>
        </w:tc>
        <w:tc>
          <w:tcPr>
            <w:tcW w:w="976" w:type="dxa"/>
            <w:vAlign w:val="center"/>
          </w:tcPr>
          <w:p>
            <w:pPr>
              <w:rPr>
                <w:rFonts w:hint="eastAsia" w:ascii="仿宋" w:hAnsi="仿宋" w:eastAsia="仿宋" w:cs="仿宋"/>
                <w:sz w:val="24"/>
                <w:szCs w:val="24"/>
              </w:rPr>
            </w:pPr>
            <w:r>
              <w:rPr>
                <w:rFonts w:hint="eastAsia" w:ascii="仿宋" w:hAnsi="仿宋" w:eastAsia="仿宋" w:cs="仿宋"/>
                <w:sz w:val="24"/>
                <w:szCs w:val="24"/>
              </w:rPr>
              <w:t>String</w:t>
            </w:r>
          </w:p>
        </w:tc>
      </w:tr>
    </w:tbl>
    <w:p>
      <w:pPr>
        <w:jc w:val="left"/>
        <w:rPr>
          <w:rFonts w:hint="eastAsia" w:ascii="仿宋" w:hAnsi="仿宋" w:eastAsia="仿宋" w:cs="仿宋"/>
          <w:b/>
          <w:sz w:val="32"/>
          <w:szCs w:val="32"/>
        </w:rPr>
      </w:pPr>
    </w:p>
    <w:p>
      <w:pPr>
        <w:jc w:val="left"/>
        <w:rPr>
          <w:rFonts w:hint="eastAsia" w:ascii="仿宋" w:hAnsi="仿宋" w:eastAsia="仿宋" w:cs="仿宋"/>
          <w:bCs/>
          <w:sz w:val="24"/>
          <w:szCs w:val="24"/>
        </w:rPr>
      </w:pPr>
      <w:r>
        <w:rPr>
          <w:rFonts w:hint="eastAsia" w:ascii="仿宋" w:hAnsi="仿宋" w:eastAsia="仿宋" w:cs="仿宋"/>
          <w:bCs/>
          <w:sz w:val="24"/>
          <w:szCs w:val="24"/>
        </w:rPr>
        <w:t>表</w:t>
      </w:r>
      <w:r>
        <w:rPr>
          <w:rFonts w:hint="eastAsia" w:ascii="仿宋" w:hAnsi="仿宋" w:eastAsia="仿宋" w:cs="仿宋"/>
          <w:bCs/>
          <w:sz w:val="24"/>
          <w:szCs w:val="24"/>
          <w:lang w:val="en-US" w:eastAsia="zh-CN"/>
        </w:rPr>
        <w:t>3</w:t>
      </w:r>
      <w:r>
        <w:rPr>
          <w:rFonts w:hint="eastAsia" w:ascii="仿宋" w:hAnsi="仿宋" w:eastAsia="仿宋" w:cs="仿宋"/>
          <w:bCs/>
          <w:sz w:val="24"/>
          <w:szCs w:val="24"/>
        </w:rPr>
        <w:t>：</w:t>
      </w:r>
    </w:p>
    <w:tbl>
      <w:tblPr>
        <w:tblStyle w:val="19"/>
        <w:tblW w:w="907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11"/>
        <w:gridCol w:w="2504"/>
        <w:gridCol w:w="1625"/>
        <w:gridCol w:w="1125"/>
        <w:gridCol w:w="190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80" w:hRule="atLeast"/>
          <w:jc w:val="center"/>
        </w:trPr>
        <w:tc>
          <w:tcPr>
            <w:tcW w:w="1911" w:type="dxa"/>
            <w:vAlign w:val="center"/>
          </w:tcPr>
          <w:p>
            <w:pPr>
              <w:jc w:val="center"/>
              <w:rPr>
                <w:rFonts w:hint="eastAsia" w:ascii="仿宋" w:hAnsi="仿宋" w:eastAsia="仿宋" w:cs="仿宋"/>
                <w:b/>
                <w:sz w:val="24"/>
                <w:szCs w:val="24"/>
              </w:rPr>
            </w:pPr>
            <w:r>
              <w:rPr>
                <w:rFonts w:hint="eastAsia" w:ascii="仿宋" w:hAnsi="仿宋" w:eastAsia="仿宋" w:cs="仿宋"/>
                <w:b/>
                <w:sz w:val="24"/>
                <w:szCs w:val="24"/>
              </w:rPr>
              <w:t>参数</w:t>
            </w:r>
          </w:p>
        </w:tc>
        <w:tc>
          <w:tcPr>
            <w:tcW w:w="2504" w:type="dxa"/>
            <w:vAlign w:val="center"/>
          </w:tcPr>
          <w:p>
            <w:pPr>
              <w:jc w:val="center"/>
              <w:rPr>
                <w:rFonts w:hint="eastAsia" w:ascii="仿宋" w:hAnsi="仿宋" w:eastAsia="仿宋" w:cs="仿宋"/>
                <w:b/>
                <w:sz w:val="24"/>
                <w:szCs w:val="24"/>
              </w:rPr>
            </w:pPr>
            <w:r>
              <w:rPr>
                <w:rFonts w:hint="eastAsia" w:ascii="仿宋" w:hAnsi="仿宋" w:eastAsia="仿宋" w:cs="仿宋"/>
                <w:b/>
                <w:sz w:val="24"/>
                <w:szCs w:val="24"/>
              </w:rPr>
              <w:t>描述</w:t>
            </w:r>
          </w:p>
        </w:tc>
        <w:tc>
          <w:tcPr>
            <w:tcW w:w="1625" w:type="dxa"/>
            <w:vAlign w:val="center"/>
          </w:tcPr>
          <w:p>
            <w:pPr>
              <w:jc w:val="center"/>
              <w:rPr>
                <w:rFonts w:hint="eastAsia" w:ascii="仿宋" w:hAnsi="仿宋" w:eastAsia="仿宋" w:cs="仿宋"/>
                <w:b/>
                <w:sz w:val="24"/>
                <w:szCs w:val="24"/>
              </w:rPr>
            </w:pPr>
            <w:r>
              <w:rPr>
                <w:rFonts w:hint="eastAsia" w:ascii="仿宋" w:hAnsi="仿宋" w:eastAsia="仿宋" w:cs="仿宋"/>
                <w:b/>
                <w:sz w:val="24"/>
                <w:szCs w:val="24"/>
              </w:rPr>
              <w:t>值描述</w:t>
            </w:r>
          </w:p>
        </w:tc>
        <w:tc>
          <w:tcPr>
            <w:tcW w:w="1125" w:type="dxa"/>
            <w:vAlign w:val="center"/>
          </w:tcPr>
          <w:p>
            <w:pPr>
              <w:jc w:val="center"/>
              <w:rPr>
                <w:rFonts w:hint="eastAsia" w:ascii="仿宋" w:hAnsi="仿宋" w:eastAsia="仿宋" w:cs="仿宋"/>
                <w:b/>
                <w:sz w:val="24"/>
                <w:szCs w:val="24"/>
              </w:rPr>
            </w:pPr>
            <w:r>
              <w:rPr>
                <w:rFonts w:hint="eastAsia" w:ascii="仿宋" w:hAnsi="仿宋" w:eastAsia="仿宋" w:cs="仿宋"/>
                <w:b/>
                <w:sz w:val="24"/>
                <w:szCs w:val="24"/>
              </w:rPr>
              <w:t>必填</w:t>
            </w:r>
          </w:p>
        </w:tc>
        <w:tc>
          <w:tcPr>
            <w:tcW w:w="1906" w:type="dxa"/>
            <w:vAlign w:val="center"/>
          </w:tcPr>
          <w:p>
            <w:pPr>
              <w:jc w:val="center"/>
              <w:rPr>
                <w:rFonts w:hint="eastAsia" w:ascii="仿宋" w:hAnsi="仿宋" w:eastAsia="仿宋" w:cs="仿宋"/>
                <w:b/>
                <w:sz w:val="24"/>
                <w:szCs w:val="24"/>
              </w:rPr>
            </w:pPr>
            <w:r>
              <w:rPr>
                <w:rFonts w:hint="eastAsia" w:ascii="仿宋" w:hAnsi="仿宋" w:eastAsia="仿宋" w:cs="仿宋"/>
                <w:b/>
                <w:sz w:val="24"/>
                <w:szCs w:val="24"/>
              </w:rPr>
              <w:t>类型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80" w:hRule="atLeast"/>
          <w:jc w:val="center"/>
        </w:trPr>
        <w:tc>
          <w:tcPr>
            <w:tcW w:w="1911" w:type="dxa"/>
            <w:vAlign w:val="center"/>
          </w:tcPr>
          <w:p>
            <w:pPr>
              <w:jc w:val="left"/>
              <w:rPr>
                <w:rFonts w:hint="eastAsia" w:ascii="仿宋" w:hAnsi="仿宋" w:eastAsia="仿宋" w:cs="仿宋"/>
                <w:sz w:val="24"/>
                <w:szCs w:val="24"/>
              </w:rPr>
            </w:pPr>
            <w:r>
              <w:rPr>
                <w:rFonts w:hint="eastAsia" w:ascii="仿宋" w:hAnsi="仿宋" w:eastAsia="仿宋" w:cs="仿宋"/>
                <w:sz w:val="24"/>
                <w:szCs w:val="24"/>
              </w:rPr>
              <w:t>applyOrgan</w:t>
            </w:r>
          </w:p>
        </w:tc>
        <w:tc>
          <w:tcPr>
            <w:tcW w:w="2504" w:type="dxa"/>
            <w:vAlign w:val="center"/>
          </w:tcPr>
          <w:p>
            <w:pPr>
              <w:jc w:val="left"/>
              <w:rPr>
                <w:rFonts w:hint="eastAsia" w:ascii="仿宋" w:hAnsi="仿宋" w:eastAsia="仿宋" w:cs="仿宋"/>
                <w:bCs/>
                <w:sz w:val="24"/>
                <w:szCs w:val="24"/>
              </w:rPr>
            </w:pPr>
            <w:r>
              <w:rPr>
                <w:rFonts w:hint="eastAsia" w:ascii="仿宋" w:hAnsi="仿宋" w:eastAsia="仿宋" w:cs="仿宋"/>
                <w:bCs/>
                <w:sz w:val="24"/>
                <w:szCs w:val="24"/>
              </w:rPr>
              <w:t>登记机关</w:t>
            </w:r>
          </w:p>
        </w:tc>
        <w:tc>
          <w:tcPr>
            <w:tcW w:w="1625" w:type="dxa"/>
            <w:vAlign w:val="center"/>
          </w:tcPr>
          <w:p>
            <w:pPr>
              <w:jc w:val="left"/>
              <w:rPr>
                <w:rFonts w:hint="eastAsia" w:ascii="仿宋" w:hAnsi="仿宋" w:eastAsia="仿宋" w:cs="仿宋"/>
                <w:bCs/>
                <w:sz w:val="24"/>
                <w:szCs w:val="24"/>
              </w:rPr>
            </w:pPr>
            <w:r>
              <w:rPr>
                <w:rFonts w:hint="eastAsia" w:ascii="仿宋" w:hAnsi="仿宋" w:eastAsia="仿宋" w:cs="仿宋"/>
                <w:sz w:val="24"/>
                <w:szCs w:val="24"/>
              </w:rPr>
              <w:t>C01006</w:t>
            </w:r>
          </w:p>
        </w:tc>
        <w:tc>
          <w:tcPr>
            <w:tcW w:w="1125" w:type="dxa"/>
            <w:vAlign w:val="center"/>
          </w:tcPr>
          <w:p>
            <w:pPr>
              <w:jc w:val="left"/>
              <w:rPr>
                <w:rFonts w:hint="eastAsia" w:ascii="仿宋" w:hAnsi="仿宋" w:eastAsia="仿宋" w:cs="仿宋"/>
                <w:bCs/>
                <w:sz w:val="24"/>
                <w:szCs w:val="24"/>
              </w:rPr>
            </w:pPr>
            <w:r>
              <w:rPr>
                <w:rFonts w:hint="eastAsia" w:ascii="仿宋" w:hAnsi="仿宋" w:eastAsia="仿宋" w:cs="仿宋"/>
                <w:sz w:val="24"/>
                <w:szCs w:val="24"/>
              </w:rPr>
              <w:t>是</w:t>
            </w:r>
          </w:p>
        </w:tc>
        <w:tc>
          <w:tcPr>
            <w:tcW w:w="1906" w:type="dxa"/>
            <w:vAlign w:val="center"/>
          </w:tcPr>
          <w:p>
            <w:pPr>
              <w:jc w:val="left"/>
              <w:rPr>
                <w:rFonts w:hint="eastAsia" w:ascii="仿宋" w:hAnsi="仿宋" w:eastAsia="仿宋" w:cs="仿宋"/>
                <w:sz w:val="24"/>
                <w:szCs w:val="24"/>
              </w:rPr>
            </w:pPr>
            <w:r>
              <w:rPr>
                <w:rFonts w:hint="eastAsia" w:ascii="仿宋" w:hAnsi="仿宋" w:eastAsia="仿宋" w:cs="仿宋"/>
                <w:sz w:val="24"/>
                <w:szCs w:val="24"/>
              </w:rPr>
              <w:t>String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80" w:hRule="atLeast"/>
          <w:jc w:val="center"/>
        </w:trPr>
        <w:tc>
          <w:tcPr>
            <w:tcW w:w="1911" w:type="dxa"/>
            <w:vAlign w:val="center"/>
          </w:tcPr>
          <w:p>
            <w:pPr>
              <w:jc w:val="left"/>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regApplyId</w:t>
            </w:r>
          </w:p>
        </w:tc>
        <w:tc>
          <w:tcPr>
            <w:tcW w:w="2504" w:type="dxa"/>
            <w:vAlign w:val="center"/>
          </w:tcPr>
          <w:p>
            <w:pPr>
              <w:jc w:val="left"/>
              <w:rPr>
                <w:rFonts w:hint="eastAsia" w:ascii="仿宋" w:hAnsi="仿宋" w:eastAsia="仿宋" w:cs="仿宋"/>
                <w:bCs/>
                <w:kern w:val="2"/>
                <w:sz w:val="24"/>
                <w:szCs w:val="24"/>
                <w:lang w:val="en-US" w:eastAsia="zh-CN" w:bidi="ar-SA"/>
              </w:rPr>
            </w:pPr>
            <w:r>
              <w:rPr>
                <w:rFonts w:hint="eastAsia" w:ascii="仿宋" w:hAnsi="仿宋" w:eastAsia="仿宋" w:cs="仿宋"/>
                <w:bCs/>
                <w:sz w:val="24"/>
                <w:szCs w:val="24"/>
              </w:rPr>
              <w:t>统一申请号</w:t>
            </w:r>
          </w:p>
        </w:tc>
        <w:tc>
          <w:tcPr>
            <w:tcW w:w="1625" w:type="dxa"/>
            <w:vAlign w:val="center"/>
          </w:tcPr>
          <w:p>
            <w:pPr>
              <w:jc w:val="left"/>
              <w:rPr>
                <w:rFonts w:hint="eastAsia" w:ascii="仿宋" w:hAnsi="仿宋" w:eastAsia="仿宋" w:cs="仿宋"/>
                <w:bCs/>
                <w:kern w:val="2"/>
                <w:sz w:val="24"/>
                <w:szCs w:val="24"/>
                <w:lang w:val="en-US" w:eastAsia="zh-CN" w:bidi="ar-SA"/>
              </w:rPr>
            </w:pPr>
          </w:p>
        </w:tc>
        <w:tc>
          <w:tcPr>
            <w:tcW w:w="1125" w:type="dxa"/>
            <w:vAlign w:val="center"/>
          </w:tcPr>
          <w:p>
            <w:pPr>
              <w:jc w:val="left"/>
              <w:rPr>
                <w:rFonts w:hint="eastAsia" w:ascii="仿宋" w:hAnsi="仿宋" w:eastAsia="仿宋" w:cs="仿宋"/>
                <w:bCs/>
                <w:kern w:val="2"/>
                <w:sz w:val="24"/>
                <w:szCs w:val="24"/>
                <w:lang w:val="en-US" w:eastAsia="zh-CN" w:bidi="ar-SA"/>
              </w:rPr>
            </w:pPr>
            <w:r>
              <w:rPr>
                <w:rFonts w:hint="eastAsia" w:ascii="仿宋" w:hAnsi="仿宋" w:eastAsia="仿宋" w:cs="仿宋"/>
                <w:sz w:val="24"/>
                <w:szCs w:val="24"/>
              </w:rPr>
              <w:t>是</w:t>
            </w:r>
          </w:p>
        </w:tc>
        <w:tc>
          <w:tcPr>
            <w:tcW w:w="1906" w:type="dxa"/>
            <w:vAlign w:val="center"/>
          </w:tcPr>
          <w:p>
            <w:pPr>
              <w:jc w:val="left"/>
              <w:rPr>
                <w:rFonts w:hint="eastAsia" w:ascii="仿宋" w:hAnsi="仿宋" w:eastAsia="仿宋" w:cs="仿宋"/>
                <w:kern w:val="2"/>
                <w:sz w:val="24"/>
                <w:szCs w:val="24"/>
                <w:lang w:val="en-US" w:eastAsia="zh-CN" w:bidi="ar-SA"/>
              </w:rPr>
            </w:pPr>
            <w:r>
              <w:rPr>
                <w:rFonts w:hint="eastAsia" w:ascii="仿宋" w:hAnsi="仿宋" w:eastAsia="仿宋" w:cs="仿宋"/>
                <w:sz w:val="24"/>
                <w:szCs w:val="24"/>
              </w:rPr>
              <w:t>String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80" w:hRule="atLeast"/>
          <w:jc w:val="center"/>
        </w:trPr>
        <w:tc>
          <w:tcPr>
            <w:tcW w:w="1911" w:type="dxa"/>
            <w:vAlign w:val="center"/>
          </w:tcPr>
          <w:p>
            <w:pPr>
              <w:rPr>
                <w:rFonts w:hint="eastAsia" w:ascii="仿宋" w:hAnsi="仿宋" w:eastAsia="仿宋" w:cs="仿宋"/>
                <w:kern w:val="2"/>
                <w:sz w:val="24"/>
                <w:szCs w:val="24"/>
                <w:lang w:val="en-US" w:eastAsia="zh-CN" w:bidi="ar-SA"/>
              </w:rPr>
            </w:pPr>
            <w:r>
              <w:rPr>
                <w:rFonts w:hint="eastAsia" w:ascii="仿宋" w:hAnsi="仿宋" w:eastAsia="仿宋" w:cs="仿宋"/>
                <w:sz w:val="24"/>
                <w:szCs w:val="24"/>
                <w:lang w:val="en-US" w:eastAsia="zh-CN"/>
              </w:rPr>
              <w:t>e</w:t>
            </w:r>
            <w:r>
              <w:rPr>
                <w:rFonts w:hint="eastAsia" w:ascii="仿宋" w:hAnsi="仿宋" w:eastAsia="仿宋" w:cs="仿宋"/>
                <w:sz w:val="24"/>
                <w:szCs w:val="24"/>
              </w:rPr>
              <w:t>ntName</w:t>
            </w:r>
          </w:p>
        </w:tc>
        <w:tc>
          <w:tcPr>
            <w:tcW w:w="2504" w:type="dxa"/>
            <w:vAlign w:val="center"/>
          </w:tcPr>
          <w:p>
            <w:pPr>
              <w:jc w:val="left"/>
              <w:rPr>
                <w:rFonts w:hint="eastAsia" w:ascii="仿宋" w:hAnsi="仿宋" w:eastAsia="仿宋" w:cs="仿宋"/>
                <w:bCs/>
                <w:kern w:val="2"/>
                <w:sz w:val="24"/>
                <w:szCs w:val="24"/>
                <w:lang w:val="en-US" w:eastAsia="zh-CN" w:bidi="ar-SA"/>
              </w:rPr>
            </w:pPr>
            <w:r>
              <w:rPr>
                <w:rFonts w:hint="eastAsia" w:ascii="仿宋" w:hAnsi="仿宋" w:eastAsia="仿宋" w:cs="仿宋"/>
                <w:bCs/>
                <w:sz w:val="24"/>
                <w:szCs w:val="24"/>
              </w:rPr>
              <w:t>企业（机构）名称</w:t>
            </w:r>
          </w:p>
        </w:tc>
        <w:tc>
          <w:tcPr>
            <w:tcW w:w="1625" w:type="dxa"/>
            <w:vAlign w:val="center"/>
          </w:tcPr>
          <w:p>
            <w:pPr>
              <w:tabs>
                <w:tab w:val="left" w:pos="758"/>
              </w:tabs>
              <w:jc w:val="left"/>
              <w:rPr>
                <w:rFonts w:hint="eastAsia" w:ascii="仿宋" w:hAnsi="仿宋" w:eastAsia="仿宋" w:cs="仿宋"/>
                <w:bCs/>
                <w:kern w:val="2"/>
                <w:sz w:val="24"/>
                <w:szCs w:val="24"/>
                <w:lang w:val="en-US" w:eastAsia="zh-CN" w:bidi="ar-SA"/>
              </w:rPr>
            </w:pPr>
          </w:p>
        </w:tc>
        <w:tc>
          <w:tcPr>
            <w:tcW w:w="1125" w:type="dxa"/>
            <w:vAlign w:val="center"/>
          </w:tcPr>
          <w:p>
            <w:pPr>
              <w:jc w:val="left"/>
              <w:rPr>
                <w:rFonts w:hint="eastAsia" w:ascii="仿宋" w:hAnsi="仿宋" w:eastAsia="仿宋" w:cs="仿宋"/>
                <w:kern w:val="2"/>
                <w:sz w:val="24"/>
                <w:szCs w:val="24"/>
                <w:lang w:val="en-US" w:eastAsia="zh-CN" w:bidi="ar-SA"/>
              </w:rPr>
            </w:pPr>
            <w:r>
              <w:rPr>
                <w:rFonts w:hint="eastAsia" w:ascii="仿宋" w:hAnsi="仿宋" w:eastAsia="仿宋" w:cs="仿宋"/>
                <w:sz w:val="24"/>
                <w:szCs w:val="24"/>
              </w:rPr>
              <w:t>是</w:t>
            </w:r>
          </w:p>
        </w:tc>
        <w:tc>
          <w:tcPr>
            <w:tcW w:w="1906" w:type="dxa"/>
            <w:vAlign w:val="center"/>
          </w:tcPr>
          <w:p>
            <w:pPr>
              <w:rPr>
                <w:rFonts w:hint="eastAsia" w:ascii="仿宋" w:hAnsi="仿宋" w:eastAsia="仿宋" w:cs="仿宋"/>
                <w:kern w:val="2"/>
                <w:sz w:val="24"/>
                <w:szCs w:val="24"/>
                <w:lang w:val="en-US" w:eastAsia="zh-CN" w:bidi="ar-SA"/>
              </w:rPr>
            </w:pPr>
            <w:r>
              <w:rPr>
                <w:rFonts w:hint="eastAsia" w:ascii="仿宋" w:hAnsi="仿宋" w:eastAsia="仿宋" w:cs="仿宋"/>
                <w:sz w:val="24"/>
                <w:szCs w:val="24"/>
              </w:rPr>
              <w:t>String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80" w:hRule="atLeast"/>
          <w:jc w:val="center"/>
        </w:trPr>
        <w:tc>
          <w:tcPr>
            <w:tcW w:w="1911" w:type="dxa"/>
            <w:vAlign w:val="center"/>
          </w:tcPr>
          <w:p>
            <w:pPr>
              <w:rPr>
                <w:rFonts w:hint="eastAsia" w:ascii="仿宋" w:hAnsi="仿宋" w:eastAsia="仿宋" w:cs="仿宋"/>
                <w:kern w:val="2"/>
                <w:sz w:val="24"/>
                <w:szCs w:val="24"/>
                <w:lang w:val="en-US" w:eastAsia="zh-CN" w:bidi="ar-SA"/>
              </w:rPr>
            </w:pPr>
            <w:r>
              <w:rPr>
                <w:rFonts w:hint="eastAsia" w:ascii="仿宋" w:hAnsi="仿宋" w:eastAsia="仿宋" w:cs="仿宋"/>
                <w:sz w:val="24"/>
                <w:szCs w:val="24"/>
                <w:lang w:val="en-US" w:eastAsia="zh-CN"/>
              </w:rPr>
              <w:t>u</w:t>
            </w:r>
            <w:r>
              <w:rPr>
                <w:rFonts w:hint="eastAsia" w:ascii="仿宋" w:hAnsi="仿宋" w:eastAsia="仿宋" w:cs="仿宋"/>
                <w:sz w:val="24"/>
                <w:szCs w:val="24"/>
              </w:rPr>
              <w:t>niSCID</w:t>
            </w:r>
          </w:p>
        </w:tc>
        <w:tc>
          <w:tcPr>
            <w:tcW w:w="2504" w:type="dxa"/>
            <w:vAlign w:val="center"/>
          </w:tcPr>
          <w:p>
            <w:pPr>
              <w:jc w:val="left"/>
              <w:rPr>
                <w:rFonts w:hint="eastAsia" w:ascii="仿宋" w:hAnsi="仿宋" w:eastAsia="仿宋" w:cs="仿宋"/>
                <w:bCs/>
                <w:kern w:val="2"/>
                <w:sz w:val="24"/>
                <w:szCs w:val="24"/>
                <w:lang w:val="en-US" w:eastAsia="zh-CN" w:bidi="ar-SA"/>
              </w:rPr>
            </w:pPr>
            <w:r>
              <w:rPr>
                <w:rFonts w:hint="eastAsia" w:ascii="仿宋" w:hAnsi="仿宋" w:eastAsia="仿宋" w:cs="仿宋"/>
                <w:bCs/>
                <w:sz w:val="24"/>
                <w:szCs w:val="24"/>
              </w:rPr>
              <w:t>统一信用社会代码</w:t>
            </w:r>
            <w:r>
              <w:rPr>
                <w:rFonts w:hint="eastAsia" w:ascii="仿宋" w:hAnsi="仿宋" w:eastAsia="仿宋" w:cs="仿宋"/>
                <w:bCs/>
                <w:sz w:val="24"/>
                <w:szCs w:val="24"/>
                <w:lang w:eastAsia="zh-CN"/>
              </w:rPr>
              <w:t>，</w:t>
            </w:r>
            <w:r>
              <w:rPr>
                <w:rFonts w:hint="eastAsia" w:ascii="仿宋" w:hAnsi="仿宋" w:eastAsia="仿宋" w:cs="仿宋"/>
                <w:bCs/>
                <w:sz w:val="24"/>
                <w:szCs w:val="24"/>
                <w:lang w:val="en-US" w:eastAsia="zh-CN"/>
              </w:rPr>
              <w:t>非设立业务必填。</w:t>
            </w:r>
          </w:p>
        </w:tc>
        <w:tc>
          <w:tcPr>
            <w:tcW w:w="1625" w:type="dxa"/>
            <w:vAlign w:val="center"/>
          </w:tcPr>
          <w:p>
            <w:pPr>
              <w:tabs>
                <w:tab w:val="left" w:pos="758"/>
              </w:tabs>
              <w:jc w:val="left"/>
              <w:rPr>
                <w:rFonts w:hint="eastAsia" w:ascii="仿宋" w:hAnsi="仿宋" w:eastAsia="仿宋" w:cs="仿宋"/>
                <w:bCs/>
                <w:kern w:val="2"/>
                <w:sz w:val="24"/>
                <w:szCs w:val="24"/>
                <w:lang w:val="en-US" w:eastAsia="zh-CN" w:bidi="ar-SA"/>
              </w:rPr>
            </w:pPr>
          </w:p>
        </w:tc>
        <w:tc>
          <w:tcPr>
            <w:tcW w:w="1125" w:type="dxa"/>
            <w:vAlign w:val="center"/>
          </w:tcPr>
          <w:p>
            <w:pPr>
              <w:jc w:val="left"/>
              <w:rPr>
                <w:rFonts w:hint="eastAsia" w:ascii="仿宋" w:hAnsi="仿宋" w:eastAsia="仿宋" w:cs="仿宋"/>
                <w:kern w:val="2"/>
                <w:sz w:val="24"/>
                <w:szCs w:val="24"/>
                <w:lang w:val="en-US" w:eastAsia="zh-CN" w:bidi="ar-SA"/>
              </w:rPr>
            </w:pPr>
            <w:r>
              <w:rPr>
                <w:rFonts w:hint="eastAsia" w:ascii="仿宋" w:hAnsi="仿宋" w:eastAsia="仿宋" w:cs="仿宋"/>
                <w:sz w:val="24"/>
                <w:szCs w:val="24"/>
              </w:rPr>
              <w:t>是</w:t>
            </w:r>
          </w:p>
        </w:tc>
        <w:tc>
          <w:tcPr>
            <w:tcW w:w="1906" w:type="dxa"/>
            <w:vAlign w:val="center"/>
          </w:tcPr>
          <w:p>
            <w:pPr>
              <w:rPr>
                <w:rFonts w:hint="eastAsia" w:ascii="仿宋" w:hAnsi="仿宋" w:eastAsia="仿宋" w:cs="仿宋"/>
                <w:kern w:val="2"/>
                <w:sz w:val="24"/>
                <w:szCs w:val="24"/>
                <w:lang w:val="en-US" w:eastAsia="zh-CN" w:bidi="ar-SA"/>
              </w:rPr>
            </w:pPr>
            <w:r>
              <w:rPr>
                <w:rFonts w:hint="eastAsia" w:ascii="仿宋" w:hAnsi="仿宋" w:eastAsia="仿宋" w:cs="仿宋"/>
                <w:sz w:val="24"/>
                <w:szCs w:val="24"/>
              </w:rPr>
              <w:t>String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80" w:hRule="atLeast"/>
          <w:jc w:val="center"/>
        </w:trPr>
        <w:tc>
          <w:tcPr>
            <w:tcW w:w="1911" w:type="dxa"/>
            <w:vAlign w:val="center"/>
          </w:tcPr>
          <w:p>
            <w:pPr>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investorReports</w:t>
            </w:r>
          </w:p>
        </w:tc>
        <w:tc>
          <w:tcPr>
            <w:tcW w:w="2504" w:type="dxa"/>
            <w:vAlign w:val="center"/>
          </w:tcPr>
          <w:p>
            <w:pPr>
              <w:rPr>
                <w:rFonts w:hint="eastAsia" w:ascii="仿宋" w:hAnsi="仿宋" w:eastAsia="仿宋" w:cs="仿宋"/>
                <w:kern w:val="2"/>
                <w:sz w:val="24"/>
                <w:szCs w:val="24"/>
                <w:lang w:val="en-US" w:eastAsia="zh-CN" w:bidi="ar-SA"/>
              </w:rPr>
            </w:pPr>
            <w:r>
              <w:rPr>
                <w:rFonts w:hint="eastAsia" w:ascii="仿宋" w:hAnsi="仿宋" w:eastAsia="仿宋" w:cs="仿宋"/>
                <w:sz w:val="24"/>
                <w:szCs w:val="24"/>
              </w:rPr>
              <w:t>投资人</w:t>
            </w:r>
            <w:r>
              <w:rPr>
                <w:rFonts w:hint="eastAsia" w:ascii="仿宋" w:hAnsi="仿宋" w:eastAsia="仿宋" w:cs="仿宋"/>
                <w:sz w:val="24"/>
                <w:szCs w:val="24"/>
                <w:lang w:val="en-US" w:eastAsia="zh-CN"/>
              </w:rPr>
              <w:t>信息集合</w:t>
            </w:r>
          </w:p>
        </w:tc>
        <w:tc>
          <w:tcPr>
            <w:tcW w:w="1625" w:type="dxa"/>
            <w:vAlign w:val="center"/>
          </w:tcPr>
          <w:p>
            <w:pPr>
              <w:rPr>
                <w:rFonts w:hint="eastAsia" w:ascii="仿宋" w:hAnsi="仿宋" w:eastAsia="仿宋" w:cs="仿宋"/>
                <w:kern w:val="2"/>
                <w:sz w:val="24"/>
                <w:szCs w:val="24"/>
                <w:lang w:val="en-US" w:eastAsia="zh-CN" w:bidi="ar-SA"/>
              </w:rPr>
            </w:pPr>
            <w:r>
              <w:rPr>
                <w:rFonts w:hint="eastAsia" w:ascii="仿宋" w:hAnsi="仿宋" w:eastAsia="仿宋" w:cs="仿宋"/>
                <w:bCs/>
                <w:sz w:val="24"/>
                <w:szCs w:val="24"/>
                <w:lang w:val="en-US" w:eastAsia="zh-CN"/>
              </w:rPr>
              <w:t>Map装配的参数见表4</w:t>
            </w:r>
          </w:p>
        </w:tc>
        <w:tc>
          <w:tcPr>
            <w:tcW w:w="1125" w:type="dxa"/>
            <w:vAlign w:val="center"/>
          </w:tcPr>
          <w:p>
            <w:pPr>
              <w:jc w:val="left"/>
              <w:rPr>
                <w:rFonts w:hint="eastAsia" w:ascii="仿宋" w:hAnsi="仿宋" w:eastAsia="仿宋" w:cs="仿宋"/>
                <w:kern w:val="2"/>
                <w:sz w:val="24"/>
                <w:szCs w:val="24"/>
                <w:lang w:val="en-US" w:eastAsia="zh-CN" w:bidi="ar-SA"/>
              </w:rPr>
            </w:pPr>
            <w:r>
              <w:rPr>
                <w:rFonts w:hint="eastAsia" w:ascii="仿宋" w:hAnsi="仿宋" w:eastAsia="仿宋" w:cs="仿宋"/>
                <w:sz w:val="24"/>
                <w:szCs w:val="24"/>
              </w:rPr>
              <w:t>是</w:t>
            </w:r>
          </w:p>
        </w:tc>
        <w:tc>
          <w:tcPr>
            <w:tcW w:w="1906" w:type="dxa"/>
            <w:vAlign w:val="center"/>
          </w:tcPr>
          <w:p>
            <w:pPr>
              <w:rPr>
                <w:rFonts w:hint="eastAsia" w:ascii="仿宋" w:hAnsi="仿宋" w:eastAsia="仿宋" w:cs="仿宋"/>
                <w:kern w:val="2"/>
                <w:sz w:val="24"/>
                <w:szCs w:val="24"/>
                <w:lang w:val="en-US" w:eastAsia="zh-CN" w:bidi="ar-SA"/>
              </w:rPr>
            </w:pPr>
            <w:r>
              <w:rPr>
                <w:rFonts w:hint="eastAsia" w:ascii="仿宋" w:hAnsi="仿宋" w:eastAsia="仿宋" w:cs="仿宋"/>
                <w:sz w:val="24"/>
                <w:szCs w:val="24"/>
              </w:rPr>
              <w:t>List&lt;Map&lt;String, String&gt;&gt;</w:t>
            </w:r>
          </w:p>
        </w:tc>
      </w:tr>
    </w:tbl>
    <w:p>
      <w:pPr>
        <w:jc w:val="left"/>
        <w:rPr>
          <w:rFonts w:hint="eastAsia" w:ascii="仿宋" w:hAnsi="仿宋" w:eastAsia="仿宋" w:cs="仿宋"/>
          <w:bCs/>
          <w:sz w:val="24"/>
          <w:szCs w:val="24"/>
        </w:rPr>
      </w:pPr>
    </w:p>
    <w:p>
      <w:pPr>
        <w:jc w:val="left"/>
        <w:rPr>
          <w:rFonts w:hint="eastAsia" w:ascii="仿宋" w:hAnsi="仿宋" w:eastAsia="仿宋" w:cs="仿宋"/>
          <w:bCs/>
          <w:sz w:val="24"/>
          <w:szCs w:val="24"/>
        </w:rPr>
      </w:pPr>
      <w:r>
        <w:rPr>
          <w:rFonts w:hint="eastAsia" w:ascii="仿宋" w:hAnsi="仿宋" w:eastAsia="仿宋" w:cs="仿宋"/>
          <w:bCs/>
          <w:sz w:val="24"/>
          <w:szCs w:val="24"/>
        </w:rPr>
        <w:t>表</w:t>
      </w:r>
      <w:r>
        <w:rPr>
          <w:rFonts w:hint="eastAsia" w:ascii="仿宋" w:hAnsi="仿宋" w:eastAsia="仿宋" w:cs="仿宋"/>
          <w:bCs/>
          <w:sz w:val="24"/>
          <w:szCs w:val="24"/>
          <w:lang w:val="en-US" w:eastAsia="zh-CN"/>
        </w:rPr>
        <w:t>4</w:t>
      </w:r>
      <w:r>
        <w:rPr>
          <w:rFonts w:hint="eastAsia" w:ascii="仿宋" w:hAnsi="仿宋" w:eastAsia="仿宋" w:cs="仿宋"/>
          <w:bCs/>
          <w:sz w:val="24"/>
          <w:szCs w:val="24"/>
        </w:rPr>
        <w:t>：</w:t>
      </w:r>
    </w:p>
    <w:tbl>
      <w:tblPr>
        <w:tblStyle w:val="19"/>
        <w:tblW w:w="907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11"/>
        <w:gridCol w:w="2726"/>
        <w:gridCol w:w="1945"/>
        <w:gridCol w:w="1033"/>
        <w:gridCol w:w="14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80" w:hRule="atLeast"/>
          <w:jc w:val="center"/>
        </w:trPr>
        <w:tc>
          <w:tcPr>
            <w:tcW w:w="1911" w:type="dxa"/>
            <w:vAlign w:val="center"/>
          </w:tcPr>
          <w:p>
            <w:pPr>
              <w:jc w:val="center"/>
              <w:rPr>
                <w:rFonts w:hint="eastAsia" w:ascii="仿宋" w:hAnsi="仿宋" w:eastAsia="仿宋" w:cs="仿宋"/>
                <w:b/>
                <w:sz w:val="24"/>
                <w:szCs w:val="24"/>
              </w:rPr>
            </w:pPr>
            <w:r>
              <w:rPr>
                <w:rFonts w:hint="eastAsia" w:ascii="仿宋" w:hAnsi="仿宋" w:eastAsia="仿宋" w:cs="仿宋"/>
                <w:b/>
                <w:sz w:val="24"/>
                <w:szCs w:val="24"/>
              </w:rPr>
              <w:t>参数</w:t>
            </w:r>
          </w:p>
        </w:tc>
        <w:tc>
          <w:tcPr>
            <w:tcW w:w="2726" w:type="dxa"/>
            <w:vAlign w:val="center"/>
          </w:tcPr>
          <w:p>
            <w:pPr>
              <w:jc w:val="center"/>
              <w:rPr>
                <w:rFonts w:hint="eastAsia" w:ascii="仿宋" w:hAnsi="仿宋" w:eastAsia="仿宋" w:cs="仿宋"/>
                <w:b/>
                <w:sz w:val="24"/>
                <w:szCs w:val="24"/>
              </w:rPr>
            </w:pPr>
            <w:r>
              <w:rPr>
                <w:rFonts w:hint="eastAsia" w:ascii="仿宋" w:hAnsi="仿宋" w:eastAsia="仿宋" w:cs="仿宋"/>
                <w:b/>
                <w:sz w:val="24"/>
                <w:szCs w:val="24"/>
              </w:rPr>
              <w:t>描述</w:t>
            </w:r>
          </w:p>
        </w:tc>
        <w:tc>
          <w:tcPr>
            <w:tcW w:w="1945" w:type="dxa"/>
            <w:vAlign w:val="center"/>
          </w:tcPr>
          <w:p>
            <w:pPr>
              <w:jc w:val="center"/>
              <w:rPr>
                <w:rFonts w:hint="eastAsia" w:ascii="仿宋" w:hAnsi="仿宋" w:eastAsia="仿宋" w:cs="仿宋"/>
                <w:b/>
                <w:sz w:val="24"/>
                <w:szCs w:val="24"/>
              </w:rPr>
            </w:pPr>
            <w:r>
              <w:rPr>
                <w:rFonts w:hint="eastAsia" w:ascii="仿宋" w:hAnsi="仿宋" w:eastAsia="仿宋" w:cs="仿宋"/>
                <w:b/>
                <w:sz w:val="24"/>
                <w:szCs w:val="24"/>
              </w:rPr>
              <w:t>值描述</w:t>
            </w:r>
          </w:p>
        </w:tc>
        <w:tc>
          <w:tcPr>
            <w:tcW w:w="1033" w:type="dxa"/>
            <w:vAlign w:val="center"/>
          </w:tcPr>
          <w:p>
            <w:pPr>
              <w:jc w:val="center"/>
              <w:rPr>
                <w:rFonts w:hint="eastAsia" w:ascii="仿宋" w:hAnsi="仿宋" w:eastAsia="仿宋" w:cs="仿宋"/>
                <w:b/>
                <w:sz w:val="24"/>
                <w:szCs w:val="24"/>
              </w:rPr>
            </w:pPr>
            <w:r>
              <w:rPr>
                <w:rFonts w:hint="eastAsia" w:ascii="仿宋" w:hAnsi="仿宋" w:eastAsia="仿宋" w:cs="仿宋"/>
                <w:b/>
                <w:sz w:val="24"/>
                <w:szCs w:val="24"/>
              </w:rPr>
              <w:t>必填</w:t>
            </w:r>
          </w:p>
        </w:tc>
        <w:tc>
          <w:tcPr>
            <w:tcW w:w="1456" w:type="dxa"/>
            <w:vAlign w:val="center"/>
          </w:tcPr>
          <w:p>
            <w:pPr>
              <w:jc w:val="center"/>
              <w:rPr>
                <w:rFonts w:hint="eastAsia" w:ascii="仿宋" w:hAnsi="仿宋" w:eastAsia="仿宋" w:cs="仿宋"/>
                <w:b/>
                <w:sz w:val="24"/>
                <w:szCs w:val="24"/>
              </w:rPr>
            </w:pPr>
            <w:r>
              <w:rPr>
                <w:rFonts w:hint="eastAsia" w:ascii="仿宋" w:hAnsi="仿宋" w:eastAsia="仿宋" w:cs="仿宋"/>
                <w:b/>
                <w:sz w:val="24"/>
                <w:szCs w:val="24"/>
              </w:rPr>
              <w:t>类型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911" w:type="dxa"/>
            <w:vAlign w:val="center"/>
          </w:tcPr>
          <w:p>
            <w:pPr>
              <w:jc w:val="left"/>
              <w:rPr>
                <w:rFonts w:hint="eastAsia" w:ascii="仿宋" w:hAnsi="仿宋" w:eastAsia="仿宋" w:cs="仿宋"/>
                <w:sz w:val="24"/>
                <w:szCs w:val="24"/>
                <w:lang w:val="en-US" w:eastAsia="zh-CN"/>
              </w:rPr>
            </w:pPr>
            <w:r>
              <w:rPr>
                <w:rFonts w:hint="eastAsia" w:ascii="仿宋" w:hAnsi="仿宋" w:eastAsia="仿宋" w:cs="仿宋"/>
                <w:sz w:val="24"/>
                <w:szCs w:val="24"/>
              </w:rPr>
              <w:t>applyOrgan</w:t>
            </w:r>
          </w:p>
        </w:tc>
        <w:tc>
          <w:tcPr>
            <w:tcW w:w="2726" w:type="dxa"/>
            <w:vAlign w:val="center"/>
          </w:tcPr>
          <w:p>
            <w:pPr>
              <w:jc w:val="left"/>
              <w:rPr>
                <w:rFonts w:hint="eastAsia" w:ascii="仿宋" w:hAnsi="仿宋" w:eastAsia="仿宋" w:cs="仿宋"/>
                <w:sz w:val="24"/>
                <w:szCs w:val="24"/>
              </w:rPr>
            </w:pPr>
            <w:r>
              <w:rPr>
                <w:rFonts w:hint="eastAsia" w:ascii="仿宋" w:hAnsi="仿宋" w:eastAsia="仿宋" w:cs="仿宋"/>
                <w:bCs/>
                <w:sz w:val="24"/>
                <w:szCs w:val="24"/>
              </w:rPr>
              <w:t>登记机关</w:t>
            </w:r>
          </w:p>
        </w:tc>
        <w:tc>
          <w:tcPr>
            <w:tcW w:w="1945" w:type="dxa"/>
            <w:vAlign w:val="center"/>
          </w:tcPr>
          <w:p>
            <w:pPr>
              <w:jc w:val="left"/>
              <w:rPr>
                <w:rFonts w:hint="eastAsia" w:ascii="仿宋" w:hAnsi="仿宋" w:eastAsia="仿宋" w:cs="仿宋"/>
                <w:kern w:val="2"/>
                <w:sz w:val="24"/>
                <w:szCs w:val="24"/>
                <w:lang w:val="en-US" w:eastAsia="zh-CN" w:bidi="ar-SA"/>
              </w:rPr>
            </w:pPr>
            <w:r>
              <w:rPr>
                <w:rFonts w:hint="eastAsia" w:ascii="仿宋" w:hAnsi="仿宋" w:eastAsia="仿宋" w:cs="仿宋"/>
                <w:sz w:val="24"/>
                <w:szCs w:val="24"/>
              </w:rPr>
              <w:t>C01006</w:t>
            </w:r>
          </w:p>
        </w:tc>
        <w:tc>
          <w:tcPr>
            <w:tcW w:w="1033" w:type="dxa"/>
            <w:vAlign w:val="center"/>
          </w:tcPr>
          <w:p>
            <w:pPr>
              <w:jc w:val="left"/>
              <w:rPr>
                <w:rFonts w:hint="eastAsia" w:ascii="仿宋" w:hAnsi="仿宋" w:eastAsia="仿宋" w:cs="仿宋"/>
                <w:sz w:val="24"/>
                <w:szCs w:val="24"/>
              </w:rPr>
            </w:pPr>
            <w:r>
              <w:rPr>
                <w:rFonts w:hint="eastAsia" w:ascii="仿宋" w:hAnsi="仿宋" w:eastAsia="仿宋" w:cs="仿宋"/>
                <w:sz w:val="24"/>
                <w:szCs w:val="24"/>
              </w:rPr>
              <w:t>是</w:t>
            </w:r>
          </w:p>
        </w:tc>
        <w:tc>
          <w:tcPr>
            <w:tcW w:w="1456" w:type="dxa"/>
            <w:vAlign w:val="center"/>
          </w:tcPr>
          <w:p>
            <w:pPr>
              <w:jc w:val="left"/>
              <w:rPr>
                <w:rFonts w:hint="eastAsia" w:ascii="仿宋" w:hAnsi="仿宋" w:eastAsia="仿宋" w:cs="仿宋"/>
                <w:sz w:val="24"/>
                <w:szCs w:val="24"/>
              </w:rPr>
            </w:pPr>
            <w:r>
              <w:rPr>
                <w:rFonts w:hint="eastAsia" w:ascii="仿宋" w:hAnsi="仿宋" w:eastAsia="仿宋" w:cs="仿宋"/>
                <w:sz w:val="24"/>
                <w:szCs w:val="24"/>
              </w:rPr>
              <w:t>String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911" w:type="dxa"/>
            <w:vAlign w:val="center"/>
          </w:tcPr>
          <w:p>
            <w:pPr>
              <w:jc w:val="left"/>
              <w:rPr>
                <w:rFonts w:hint="eastAsia" w:ascii="仿宋" w:hAnsi="仿宋" w:eastAsia="仿宋" w:cs="仿宋"/>
                <w:sz w:val="24"/>
                <w:szCs w:val="24"/>
                <w:lang w:val="en-US" w:eastAsia="zh-CN"/>
              </w:rPr>
            </w:pPr>
            <w:r>
              <w:rPr>
                <w:rFonts w:hint="eastAsia" w:ascii="仿宋" w:hAnsi="仿宋" w:eastAsia="仿宋" w:cs="仿宋"/>
                <w:kern w:val="2"/>
                <w:sz w:val="24"/>
                <w:szCs w:val="24"/>
                <w:lang w:val="en-US" w:eastAsia="zh-CN" w:bidi="ar-SA"/>
              </w:rPr>
              <w:t>regApplyId</w:t>
            </w:r>
          </w:p>
        </w:tc>
        <w:tc>
          <w:tcPr>
            <w:tcW w:w="2726" w:type="dxa"/>
            <w:vAlign w:val="center"/>
          </w:tcPr>
          <w:p>
            <w:pPr>
              <w:jc w:val="left"/>
              <w:rPr>
                <w:rFonts w:hint="eastAsia" w:ascii="仿宋" w:hAnsi="仿宋" w:eastAsia="仿宋" w:cs="仿宋"/>
                <w:sz w:val="24"/>
                <w:szCs w:val="24"/>
              </w:rPr>
            </w:pPr>
            <w:r>
              <w:rPr>
                <w:rFonts w:hint="eastAsia" w:ascii="仿宋" w:hAnsi="仿宋" w:eastAsia="仿宋" w:cs="仿宋"/>
                <w:bCs/>
                <w:sz w:val="24"/>
                <w:szCs w:val="24"/>
              </w:rPr>
              <w:t>统一申请号</w:t>
            </w:r>
          </w:p>
        </w:tc>
        <w:tc>
          <w:tcPr>
            <w:tcW w:w="1945" w:type="dxa"/>
            <w:vAlign w:val="center"/>
          </w:tcPr>
          <w:p>
            <w:pPr>
              <w:jc w:val="left"/>
              <w:rPr>
                <w:rFonts w:hint="eastAsia" w:ascii="仿宋" w:hAnsi="仿宋" w:eastAsia="仿宋" w:cs="仿宋"/>
                <w:kern w:val="2"/>
                <w:sz w:val="24"/>
                <w:szCs w:val="24"/>
                <w:lang w:val="en-US" w:eastAsia="zh-CN" w:bidi="ar-SA"/>
              </w:rPr>
            </w:pPr>
          </w:p>
        </w:tc>
        <w:tc>
          <w:tcPr>
            <w:tcW w:w="1033" w:type="dxa"/>
            <w:vAlign w:val="center"/>
          </w:tcPr>
          <w:p>
            <w:pPr>
              <w:jc w:val="left"/>
              <w:rPr>
                <w:rFonts w:hint="eastAsia" w:ascii="仿宋" w:hAnsi="仿宋" w:eastAsia="仿宋" w:cs="仿宋"/>
                <w:sz w:val="24"/>
                <w:szCs w:val="24"/>
              </w:rPr>
            </w:pPr>
            <w:r>
              <w:rPr>
                <w:rFonts w:hint="eastAsia" w:ascii="仿宋" w:hAnsi="仿宋" w:eastAsia="仿宋" w:cs="仿宋"/>
                <w:sz w:val="24"/>
                <w:szCs w:val="24"/>
              </w:rPr>
              <w:t>是</w:t>
            </w:r>
          </w:p>
        </w:tc>
        <w:tc>
          <w:tcPr>
            <w:tcW w:w="1456" w:type="dxa"/>
            <w:vAlign w:val="center"/>
          </w:tcPr>
          <w:p>
            <w:pPr>
              <w:jc w:val="left"/>
              <w:rPr>
                <w:rFonts w:hint="eastAsia" w:ascii="仿宋" w:hAnsi="仿宋" w:eastAsia="仿宋" w:cs="仿宋"/>
                <w:sz w:val="24"/>
                <w:szCs w:val="24"/>
              </w:rPr>
            </w:pPr>
            <w:r>
              <w:rPr>
                <w:rFonts w:hint="eastAsia" w:ascii="仿宋" w:hAnsi="仿宋" w:eastAsia="仿宋" w:cs="仿宋"/>
                <w:sz w:val="24"/>
                <w:szCs w:val="24"/>
              </w:rPr>
              <w:t>String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80" w:hRule="atLeast"/>
          <w:jc w:val="center"/>
        </w:trPr>
        <w:tc>
          <w:tcPr>
            <w:tcW w:w="1911" w:type="dxa"/>
            <w:vAlign w:val="center"/>
          </w:tcPr>
          <w:p>
            <w:pP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e</w:t>
            </w:r>
            <w:r>
              <w:rPr>
                <w:rFonts w:hint="eastAsia" w:ascii="仿宋" w:hAnsi="仿宋" w:eastAsia="仿宋" w:cs="仿宋"/>
                <w:sz w:val="24"/>
                <w:szCs w:val="24"/>
              </w:rPr>
              <w:t>ntName</w:t>
            </w:r>
          </w:p>
        </w:tc>
        <w:tc>
          <w:tcPr>
            <w:tcW w:w="2726" w:type="dxa"/>
            <w:vAlign w:val="center"/>
          </w:tcPr>
          <w:p>
            <w:pPr>
              <w:jc w:val="left"/>
              <w:rPr>
                <w:rFonts w:hint="eastAsia" w:ascii="仿宋" w:hAnsi="仿宋" w:eastAsia="仿宋" w:cs="仿宋"/>
                <w:sz w:val="24"/>
                <w:szCs w:val="24"/>
              </w:rPr>
            </w:pPr>
            <w:r>
              <w:rPr>
                <w:rFonts w:hint="eastAsia" w:ascii="仿宋" w:hAnsi="仿宋" w:eastAsia="仿宋" w:cs="仿宋"/>
                <w:bCs/>
                <w:sz w:val="24"/>
                <w:szCs w:val="24"/>
              </w:rPr>
              <w:t>企业（机构）名称</w:t>
            </w:r>
          </w:p>
        </w:tc>
        <w:tc>
          <w:tcPr>
            <w:tcW w:w="1945" w:type="dxa"/>
            <w:vAlign w:val="center"/>
          </w:tcPr>
          <w:p>
            <w:pPr>
              <w:tabs>
                <w:tab w:val="left" w:pos="758"/>
              </w:tabs>
              <w:jc w:val="left"/>
              <w:rPr>
                <w:rFonts w:hint="eastAsia" w:ascii="仿宋" w:hAnsi="仿宋" w:eastAsia="仿宋" w:cs="仿宋"/>
                <w:kern w:val="2"/>
                <w:sz w:val="24"/>
                <w:szCs w:val="24"/>
                <w:lang w:val="en-US" w:eastAsia="zh-CN" w:bidi="ar-SA"/>
              </w:rPr>
            </w:pPr>
          </w:p>
        </w:tc>
        <w:tc>
          <w:tcPr>
            <w:tcW w:w="1033" w:type="dxa"/>
            <w:vAlign w:val="center"/>
          </w:tcPr>
          <w:p>
            <w:pPr>
              <w:jc w:val="left"/>
              <w:rPr>
                <w:rFonts w:hint="eastAsia" w:ascii="仿宋" w:hAnsi="仿宋" w:eastAsia="仿宋" w:cs="仿宋"/>
                <w:sz w:val="24"/>
                <w:szCs w:val="24"/>
              </w:rPr>
            </w:pPr>
            <w:r>
              <w:rPr>
                <w:rFonts w:hint="eastAsia" w:ascii="仿宋" w:hAnsi="仿宋" w:eastAsia="仿宋" w:cs="仿宋"/>
                <w:sz w:val="24"/>
                <w:szCs w:val="24"/>
              </w:rPr>
              <w:t>是</w:t>
            </w:r>
          </w:p>
        </w:tc>
        <w:tc>
          <w:tcPr>
            <w:tcW w:w="1456" w:type="dxa"/>
            <w:vAlign w:val="center"/>
          </w:tcPr>
          <w:p>
            <w:pPr>
              <w:rPr>
                <w:rFonts w:hint="eastAsia" w:ascii="仿宋" w:hAnsi="仿宋" w:eastAsia="仿宋" w:cs="仿宋"/>
                <w:sz w:val="24"/>
                <w:szCs w:val="24"/>
              </w:rPr>
            </w:pPr>
            <w:r>
              <w:rPr>
                <w:rFonts w:hint="eastAsia" w:ascii="仿宋" w:hAnsi="仿宋" w:eastAsia="仿宋" w:cs="仿宋"/>
                <w:sz w:val="24"/>
                <w:szCs w:val="24"/>
              </w:rPr>
              <w:t>String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80" w:hRule="atLeast"/>
          <w:jc w:val="center"/>
        </w:trPr>
        <w:tc>
          <w:tcPr>
            <w:tcW w:w="1911" w:type="dxa"/>
            <w:vAlign w:val="center"/>
          </w:tcPr>
          <w:p>
            <w:pP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u</w:t>
            </w:r>
            <w:r>
              <w:rPr>
                <w:rFonts w:hint="eastAsia" w:ascii="仿宋" w:hAnsi="仿宋" w:eastAsia="仿宋" w:cs="仿宋"/>
                <w:sz w:val="24"/>
                <w:szCs w:val="24"/>
              </w:rPr>
              <w:t>niSCID</w:t>
            </w:r>
          </w:p>
        </w:tc>
        <w:tc>
          <w:tcPr>
            <w:tcW w:w="2726" w:type="dxa"/>
            <w:vAlign w:val="center"/>
          </w:tcPr>
          <w:p>
            <w:pPr>
              <w:jc w:val="left"/>
              <w:rPr>
                <w:rFonts w:hint="eastAsia" w:ascii="仿宋" w:hAnsi="仿宋" w:eastAsia="仿宋" w:cs="仿宋"/>
                <w:sz w:val="24"/>
                <w:szCs w:val="24"/>
              </w:rPr>
            </w:pPr>
            <w:r>
              <w:rPr>
                <w:rFonts w:hint="eastAsia" w:ascii="仿宋" w:hAnsi="仿宋" w:eastAsia="仿宋" w:cs="仿宋"/>
                <w:bCs/>
                <w:sz w:val="24"/>
                <w:szCs w:val="24"/>
              </w:rPr>
              <w:t>统一信用社会代码</w:t>
            </w:r>
            <w:r>
              <w:rPr>
                <w:rFonts w:hint="eastAsia" w:ascii="仿宋" w:hAnsi="仿宋" w:eastAsia="仿宋" w:cs="仿宋"/>
                <w:bCs/>
                <w:sz w:val="24"/>
                <w:szCs w:val="24"/>
                <w:lang w:eastAsia="zh-CN"/>
              </w:rPr>
              <w:t>，</w:t>
            </w:r>
            <w:r>
              <w:rPr>
                <w:rFonts w:hint="eastAsia" w:ascii="仿宋" w:hAnsi="仿宋" w:eastAsia="仿宋" w:cs="仿宋"/>
                <w:bCs/>
                <w:sz w:val="24"/>
                <w:szCs w:val="24"/>
                <w:lang w:val="en-US" w:eastAsia="zh-CN"/>
              </w:rPr>
              <w:t>非设立业务必填。</w:t>
            </w:r>
          </w:p>
        </w:tc>
        <w:tc>
          <w:tcPr>
            <w:tcW w:w="1945" w:type="dxa"/>
            <w:vAlign w:val="center"/>
          </w:tcPr>
          <w:p>
            <w:pPr>
              <w:tabs>
                <w:tab w:val="left" w:pos="758"/>
              </w:tabs>
              <w:jc w:val="left"/>
              <w:rPr>
                <w:rFonts w:hint="eastAsia" w:ascii="仿宋" w:hAnsi="仿宋" w:eastAsia="仿宋" w:cs="仿宋"/>
                <w:kern w:val="2"/>
                <w:sz w:val="24"/>
                <w:szCs w:val="24"/>
                <w:lang w:val="en-US" w:eastAsia="zh-CN" w:bidi="ar-SA"/>
              </w:rPr>
            </w:pPr>
          </w:p>
        </w:tc>
        <w:tc>
          <w:tcPr>
            <w:tcW w:w="1033" w:type="dxa"/>
            <w:vAlign w:val="center"/>
          </w:tcPr>
          <w:p>
            <w:pPr>
              <w:jc w:val="left"/>
              <w:rPr>
                <w:rFonts w:hint="eastAsia" w:ascii="仿宋" w:hAnsi="仿宋" w:eastAsia="仿宋" w:cs="仿宋"/>
                <w:sz w:val="24"/>
                <w:szCs w:val="24"/>
              </w:rPr>
            </w:pPr>
            <w:r>
              <w:rPr>
                <w:rFonts w:hint="eastAsia" w:ascii="仿宋" w:hAnsi="仿宋" w:eastAsia="仿宋" w:cs="仿宋"/>
                <w:sz w:val="24"/>
                <w:szCs w:val="24"/>
              </w:rPr>
              <w:t>是</w:t>
            </w:r>
          </w:p>
        </w:tc>
        <w:tc>
          <w:tcPr>
            <w:tcW w:w="1456" w:type="dxa"/>
            <w:vAlign w:val="center"/>
          </w:tcPr>
          <w:p>
            <w:pPr>
              <w:rPr>
                <w:rFonts w:hint="eastAsia" w:ascii="仿宋" w:hAnsi="仿宋" w:eastAsia="仿宋" w:cs="仿宋"/>
                <w:sz w:val="24"/>
                <w:szCs w:val="24"/>
              </w:rPr>
            </w:pPr>
            <w:r>
              <w:rPr>
                <w:rFonts w:hint="eastAsia" w:ascii="仿宋" w:hAnsi="仿宋" w:eastAsia="仿宋" w:cs="仿宋"/>
                <w:sz w:val="24"/>
                <w:szCs w:val="24"/>
              </w:rPr>
              <w:t>String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911" w:type="dxa"/>
            <w:shd w:val="clear" w:color="auto" w:fill="auto"/>
            <w:vAlign w:val="center"/>
          </w:tcPr>
          <w:p>
            <w:pPr>
              <w:rPr>
                <w:rFonts w:hint="default"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invId</w:t>
            </w:r>
          </w:p>
        </w:tc>
        <w:tc>
          <w:tcPr>
            <w:tcW w:w="2726" w:type="dxa"/>
            <w:shd w:val="clear" w:color="auto" w:fill="auto"/>
            <w:vAlign w:val="center"/>
          </w:tcPr>
          <w:p>
            <w:pPr>
              <w:jc w:val="left"/>
              <w:rPr>
                <w:rFonts w:hint="eastAsia" w:ascii="仿宋" w:hAnsi="仿宋" w:eastAsia="仿宋" w:cs="仿宋"/>
                <w:bCs/>
                <w:kern w:val="2"/>
                <w:sz w:val="24"/>
                <w:szCs w:val="24"/>
                <w:highlight w:val="none"/>
                <w:lang w:val="en-US" w:eastAsia="zh-CN" w:bidi="ar-SA"/>
              </w:rPr>
            </w:pPr>
            <w:r>
              <w:rPr>
                <w:rFonts w:hint="eastAsia" w:ascii="仿宋" w:hAnsi="仿宋" w:eastAsia="仿宋" w:cs="仿宋"/>
                <w:bCs/>
                <w:sz w:val="24"/>
                <w:szCs w:val="24"/>
                <w:highlight w:val="none"/>
              </w:rPr>
              <w:t>投资人身份标识</w:t>
            </w:r>
          </w:p>
        </w:tc>
        <w:tc>
          <w:tcPr>
            <w:tcW w:w="1945" w:type="dxa"/>
            <w:shd w:val="clear" w:color="auto" w:fill="auto"/>
            <w:vAlign w:val="center"/>
          </w:tcPr>
          <w:p>
            <w:pPr>
              <w:tabs>
                <w:tab w:val="left" w:pos="758"/>
              </w:tabs>
              <w:jc w:val="left"/>
              <w:rPr>
                <w:rFonts w:hint="eastAsia" w:ascii="仿宋" w:hAnsi="仿宋" w:eastAsia="仿宋" w:cs="仿宋"/>
                <w:kern w:val="2"/>
                <w:sz w:val="24"/>
                <w:szCs w:val="24"/>
                <w:highlight w:val="none"/>
                <w:lang w:val="en-US" w:eastAsia="zh-CN" w:bidi="ar-SA"/>
              </w:rPr>
            </w:pPr>
          </w:p>
        </w:tc>
        <w:tc>
          <w:tcPr>
            <w:tcW w:w="1033" w:type="dxa"/>
            <w:shd w:val="clear" w:color="auto" w:fill="auto"/>
            <w:vAlign w:val="center"/>
          </w:tcPr>
          <w:p>
            <w:pPr>
              <w:jc w:val="left"/>
              <w:rPr>
                <w:rFonts w:hint="eastAsia" w:ascii="仿宋" w:hAnsi="仿宋" w:eastAsia="仿宋" w:cs="仿宋"/>
                <w:kern w:val="2"/>
                <w:sz w:val="24"/>
                <w:szCs w:val="24"/>
                <w:highlight w:val="none"/>
                <w:lang w:val="en-US" w:eastAsia="zh-CN" w:bidi="ar-SA"/>
              </w:rPr>
            </w:pPr>
            <w:r>
              <w:rPr>
                <w:rFonts w:hint="eastAsia" w:ascii="仿宋" w:hAnsi="仿宋" w:eastAsia="仿宋" w:cs="仿宋"/>
                <w:sz w:val="24"/>
                <w:szCs w:val="24"/>
                <w:highlight w:val="none"/>
                <w:lang w:eastAsia="zh-CN"/>
              </w:rPr>
              <w:t>是</w:t>
            </w:r>
          </w:p>
        </w:tc>
        <w:tc>
          <w:tcPr>
            <w:tcW w:w="1456" w:type="dxa"/>
            <w:shd w:val="clear" w:color="auto" w:fill="auto"/>
            <w:vAlign w:val="center"/>
          </w:tcPr>
          <w:p>
            <w:pPr>
              <w:rPr>
                <w:rFonts w:hint="eastAsia" w:ascii="仿宋" w:hAnsi="仿宋" w:eastAsia="仿宋" w:cs="仿宋"/>
                <w:kern w:val="2"/>
                <w:sz w:val="24"/>
                <w:szCs w:val="24"/>
                <w:highlight w:val="none"/>
                <w:lang w:val="en-US" w:eastAsia="zh-CN" w:bidi="ar-SA"/>
              </w:rPr>
            </w:pPr>
            <w:r>
              <w:rPr>
                <w:rFonts w:hint="eastAsia" w:ascii="仿宋" w:hAnsi="仿宋" w:eastAsia="仿宋" w:cs="仿宋"/>
                <w:sz w:val="24"/>
                <w:szCs w:val="24"/>
                <w:highlight w:val="none"/>
              </w:rPr>
              <w:t>String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911" w:type="dxa"/>
            <w:vAlign w:val="center"/>
          </w:tcPr>
          <w:p>
            <w:pP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n</w:t>
            </w:r>
            <w:r>
              <w:rPr>
                <w:rFonts w:hint="eastAsia" w:ascii="仿宋" w:hAnsi="仿宋" w:eastAsia="仿宋" w:cs="仿宋"/>
                <w:sz w:val="24"/>
                <w:szCs w:val="24"/>
              </w:rPr>
              <w:t>ame</w:t>
            </w:r>
          </w:p>
        </w:tc>
        <w:tc>
          <w:tcPr>
            <w:tcW w:w="2726" w:type="dxa"/>
            <w:vAlign w:val="center"/>
          </w:tcPr>
          <w:p>
            <w:pPr>
              <w:rPr>
                <w:rFonts w:hint="eastAsia" w:ascii="仿宋" w:hAnsi="仿宋" w:eastAsia="仿宋" w:cs="仿宋"/>
                <w:sz w:val="24"/>
                <w:szCs w:val="24"/>
              </w:rPr>
            </w:pPr>
            <w:r>
              <w:rPr>
                <w:rFonts w:hint="eastAsia" w:ascii="仿宋" w:hAnsi="仿宋" w:eastAsia="仿宋" w:cs="仿宋"/>
                <w:sz w:val="24"/>
                <w:szCs w:val="24"/>
              </w:rPr>
              <w:t>投资人</w:t>
            </w:r>
            <w:r>
              <w:rPr>
                <w:rFonts w:hint="eastAsia" w:ascii="仿宋" w:hAnsi="仿宋" w:eastAsia="仿宋" w:cs="仿宋"/>
                <w:sz w:val="24"/>
                <w:szCs w:val="24"/>
                <w:lang w:val="en-US" w:eastAsia="zh-CN"/>
              </w:rPr>
              <w:t>名称</w:t>
            </w:r>
          </w:p>
        </w:tc>
        <w:tc>
          <w:tcPr>
            <w:tcW w:w="1945" w:type="dxa"/>
            <w:vAlign w:val="center"/>
          </w:tcPr>
          <w:p>
            <w:pPr>
              <w:rPr>
                <w:rFonts w:hint="eastAsia" w:ascii="仿宋" w:hAnsi="仿宋" w:eastAsia="仿宋" w:cs="仿宋"/>
                <w:kern w:val="2"/>
                <w:sz w:val="24"/>
                <w:szCs w:val="24"/>
                <w:lang w:val="en-US" w:eastAsia="zh-CN" w:bidi="ar-SA"/>
              </w:rPr>
            </w:pPr>
          </w:p>
        </w:tc>
        <w:tc>
          <w:tcPr>
            <w:tcW w:w="1033" w:type="dxa"/>
            <w:vAlign w:val="center"/>
          </w:tcPr>
          <w:p>
            <w:pPr>
              <w:jc w:val="left"/>
              <w:rPr>
                <w:rFonts w:hint="eastAsia" w:ascii="仿宋" w:hAnsi="仿宋" w:eastAsia="仿宋" w:cs="仿宋"/>
                <w:sz w:val="24"/>
                <w:szCs w:val="24"/>
              </w:rPr>
            </w:pPr>
            <w:r>
              <w:rPr>
                <w:rFonts w:hint="eastAsia" w:ascii="仿宋" w:hAnsi="仿宋" w:eastAsia="仿宋" w:cs="仿宋"/>
                <w:sz w:val="24"/>
                <w:szCs w:val="24"/>
              </w:rPr>
              <w:t>是</w:t>
            </w:r>
          </w:p>
        </w:tc>
        <w:tc>
          <w:tcPr>
            <w:tcW w:w="1456" w:type="dxa"/>
            <w:vAlign w:val="center"/>
          </w:tcPr>
          <w:p>
            <w:pPr>
              <w:rPr>
                <w:rFonts w:hint="eastAsia" w:ascii="仿宋" w:hAnsi="仿宋" w:eastAsia="仿宋" w:cs="仿宋"/>
                <w:sz w:val="24"/>
                <w:szCs w:val="24"/>
              </w:rPr>
            </w:pPr>
            <w:r>
              <w:rPr>
                <w:rFonts w:hint="eastAsia" w:ascii="仿宋" w:hAnsi="仿宋" w:eastAsia="仿宋" w:cs="仿宋"/>
                <w:sz w:val="24"/>
                <w:szCs w:val="24"/>
              </w:rPr>
              <w:t>String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80" w:hRule="atLeast"/>
          <w:jc w:val="center"/>
        </w:trPr>
        <w:tc>
          <w:tcPr>
            <w:tcW w:w="1911" w:type="dxa"/>
            <w:vAlign w:val="center"/>
          </w:tcPr>
          <w:p>
            <w:pPr>
              <w:rPr>
                <w:rFonts w:hint="eastAsia" w:ascii="仿宋" w:hAnsi="仿宋" w:eastAsia="仿宋" w:cs="仿宋"/>
                <w:sz w:val="24"/>
                <w:szCs w:val="24"/>
              </w:rPr>
            </w:pPr>
            <w:r>
              <w:rPr>
                <w:rFonts w:hint="eastAsia" w:ascii="仿宋" w:hAnsi="仿宋" w:eastAsia="仿宋" w:cs="仿宋"/>
                <w:sz w:val="24"/>
                <w:szCs w:val="24"/>
                <w:lang w:val="en-US" w:eastAsia="zh-CN"/>
              </w:rPr>
              <w:t>i</w:t>
            </w:r>
            <w:r>
              <w:rPr>
                <w:rFonts w:hint="eastAsia" w:ascii="仿宋" w:hAnsi="仿宋" w:eastAsia="仿宋" w:cs="仿宋"/>
                <w:sz w:val="24"/>
                <w:szCs w:val="24"/>
              </w:rPr>
              <w:t>nvestorType</w:t>
            </w:r>
          </w:p>
        </w:tc>
        <w:tc>
          <w:tcPr>
            <w:tcW w:w="2726" w:type="dxa"/>
            <w:vAlign w:val="center"/>
          </w:tcPr>
          <w:p>
            <w:pPr>
              <w:rPr>
                <w:rFonts w:hint="eastAsia" w:ascii="仿宋" w:hAnsi="仿宋" w:eastAsia="仿宋" w:cs="仿宋"/>
                <w:sz w:val="24"/>
                <w:szCs w:val="24"/>
              </w:rPr>
            </w:pPr>
            <w:r>
              <w:rPr>
                <w:rFonts w:hint="eastAsia" w:ascii="仿宋" w:hAnsi="仿宋" w:eastAsia="仿宋" w:cs="仿宋"/>
                <w:sz w:val="24"/>
                <w:szCs w:val="24"/>
              </w:rPr>
              <w:t>投资人类型</w:t>
            </w:r>
          </w:p>
        </w:tc>
        <w:tc>
          <w:tcPr>
            <w:tcW w:w="1945" w:type="dxa"/>
            <w:vAlign w:val="center"/>
          </w:tcPr>
          <w:p>
            <w:pPr>
              <w:rPr>
                <w:rFonts w:hint="eastAsia" w:ascii="仿宋" w:hAnsi="仿宋" w:eastAsia="仿宋" w:cs="仿宋"/>
                <w:sz w:val="24"/>
                <w:szCs w:val="24"/>
                <w:lang w:val="en-US" w:eastAsia="zh-CN"/>
              </w:rPr>
            </w:pPr>
            <w:r>
              <w:rPr>
                <w:rFonts w:hint="eastAsia" w:ascii="仿宋" w:hAnsi="仿宋" w:eastAsia="仿宋" w:cs="仿宋"/>
                <w:sz w:val="24"/>
                <w:szCs w:val="24"/>
              </w:rPr>
              <w:t>C01012</w:t>
            </w:r>
          </w:p>
        </w:tc>
        <w:tc>
          <w:tcPr>
            <w:tcW w:w="1033" w:type="dxa"/>
            <w:vAlign w:val="center"/>
          </w:tcPr>
          <w:p>
            <w:pPr>
              <w:jc w:val="left"/>
              <w:rPr>
                <w:rFonts w:hint="eastAsia" w:ascii="仿宋" w:hAnsi="仿宋" w:eastAsia="仿宋" w:cs="仿宋"/>
                <w:kern w:val="2"/>
                <w:sz w:val="24"/>
                <w:szCs w:val="24"/>
                <w:lang w:val="en-US" w:eastAsia="zh-CN" w:bidi="ar-SA"/>
              </w:rPr>
            </w:pPr>
            <w:r>
              <w:rPr>
                <w:rFonts w:hint="eastAsia" w:ascii="仿宋" w:hAnsi="仿宋" w:eastAsia="仿宋" w:cs="仿宋"/>
                <w:sz w:val="24"/>
                <w:szCs w:val="24"/>
              </w:rPr>
              <w:t>是</w:t>
            </w:r>
          </w:p>
        </w:tc>
        <w:tc>
          <w:tcPr>
            <w:tcW w:w="1456" w:type="dxa"/>
            <w:vAlign w:val="center"/>
          </w:tcPr>
          <w:p>
            <w:pPr>
              <w:rPr>
                <w:rFonts w:hint="eastAsia" w:ascii="仿宋" w:hAnsi="仿宋" w:eastAsia="仿宋" w:cs="仿宋"/>
                <w:kern w:val="2"/>
                <w:sz w:val="24"/>
                <w:szCs w:val="24"/>
                <w:lang w:val="en-US" w:eastAsia="zh-CN" w:bidi="ar-SA"/>
              </w:rPr>
            </w:pPr>
            <w:r>
              <w:rPr>
                <w:rFonts w:hint="eastAsia" w:ascii="仿宋" w:hAnsi="仿宋" w:eastAsia="仿宋" w:cs="仿宋"/>
                <w:sz w:val="24"/>
                <w:szCs w:val="24"/>
              </w:rPr>
              <w:t>String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80" w:hRule="atLeast"/>
          <w:jc w:val="center"/>
        </w:trPr>
        <w:tc>
          <w:tcPr>
            <w:tcW w:w="1911" w:type="dxa"/>
            <w:vAlign w:val="center"/>
          </w:tcPr>
          <w:p>
            <w:pP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c</w:t>
            </w:r>
            <w:r>
              <w:rPr>
                <w:rFonts w:hint="eastAsia" w:ascii="仿宋" w:hAnsi="仿宋" w:eastAsia="仿宋" w:cs="仿宋"/>
                <w:sz w:val="24"/>
                <w:szCs w:val="24"/>
              </w:rPr>
              <w:t>ountry</w:t>
            </w:r>
          </w:p>
        </w:tc>
        <w:tc>
          <w:tcPr>
            <w:tcW w:w="2726" w:type="dxa"/>
            <w:vAlign w:val="center"/>
          </w:tcPr>
          <w:p>
            <w:pPr>
              <w:rPr>
                <w:rFonts w:hint="eastAsia" w:ascii="仿宋" w:hAnsi="仿宋" w:eastAsia="仿宋" w:cs="仿宋"/>
                <w:sz w:val="24"/>
                <w:szCs w:val="24"/>
                <w:lang w:val="en-US" w:eastAsia="zh-CN"/>
              </w:rPr>
            </w:pPr>
            <w:r>
              <w:rPr>
                <w:rFonts w:hint="eastAsia" w:ascii="仿宋" w:hAnsi="仿宋" w:eastAsia="仿宋" w:cs="仿宋"/>
                <w:sz w:val="24"/>
                <w:szCs w:val="24"/>
              </w:rPr>
              <w:t>国籍</w:t>
            </w:r>
          </w:p>
        </w:tc>
        <w:tc>
          <w:tcPr>
            <w:tcW w:w="1945" w:type="dxa"/>
            <w:vAlign w:val="center"/>
          </w:tcPr>
          <w:p>
            <w:pPr>
              <w:rPr>
                <w:rFonts w:hint="eastAsia" w:ascii="仿宋" w:hAnsi="仿宋" w:eastAsia="仿宋" w:cs="仿宋"/>
                <w:sz w:val="24"/>
                <w:szCs w:val="24"/>
                <w:lang w:val="en-US" w:eastAsia="zh-CN"/>
              </w:rPr>
            </w:pPr>
            <w:r>
              <w:rPr>
                <w:rFonts w:hint="eastAsia" w:ascii="仿宋" w:hAnsi="仿宋" w:eastAsia="仿宋" w:cs="仿宋"/>
                <w:sz w:val="24"/>
                <w:szCs w:val="24"/>
              </w:rPr>
              <w:t>C01002</w:t>
            </w:r>
          </w:p>
        </w:tc>
        <w:tc>
          <w:tcPr>
            <w:tcW w:w="1033" w:type="dxa"/>
            <w:vAlign w:val="center"/>
          </w:tcPr>
          <w:p>
            <w:pPr>
              <w:jc w:val="left"/>
              <w:rPr>
                <w:rFonts w:hint="eastAsia" w:ascii="仿宋" w:hAnsi="仿宋" w:eastAsia="仿宋" w:cs="仿宋"/>
                <w:kern w:val="2"/>
                <w:sz w:val="24"/>
                <w:szCs w:val="24"/>
                <w:lang w:val="en-US" w:eastAsia="zh-CN" w:bidi="ar-SA"/>
              </w:rPr>
            </w:pPr>
            <w:r>
              <w:rPr>
                <w:rFonts w:hint="eastAsia" w:ascii="仿宋" w:hAnsi="仿宋" w:eastAsia="仿宋" w:cs="仿宋"/>
                <w:sz w:val="24"/>
                <w:szCs w:val="24"/>
                <w:lang w:val="en-US" w:eastAsia="zh-CN"/>
              </w:rPr>
              <w:t>否</w:t>
            </w:r>
          </w:p>
        </w:tc>
        <w:tc>
          <w:tcPr>
            <w:tcW w:w="1456" w:type="dxa"/>
            <w:vAlign w:val="center"/>
          </w:tcPr>
          <w:p>
            <w:pPr>
              <w:rPr>
                <w:rFonts w:hint="eastAsia" w:ascii="仿宋" w:hAnsi="仿宋" w:eastAsia="仿宋" w:cs="仿宋"/>
                <w:kern w:val="2"/>
                <w:sz w:val="24"/>
                <w:szCs w:val="24"/>
                <w:lang w:val="en-US" w:eastAsia="zh-CN" w:bidi="ar-SA"/>
              </w:rPr>
            </w:pPr>
            <w:r>
              <w:rPr>
                <w:rFonts w:hint="eastAsia" w:ascii="仿宋" w:hAnsi="仿宋" w:eastAsia="仿宋" w:cs="仿宋"/>
                <w:sz w:val="24"/>
                <w:szCs w:val="24"/>
              </w:rPr>
              <w:t>String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911" w:type="dxa"/>
            <w:vAlign w:val="center"/>
          </w:tcPr>
          <w:p>
            <w:pP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c</w:t>
            </w:r>
            <w:r>
              <w:rPr>
                <w:rFonts w:hint="eastAsia" w:ascii="仿宋" w:hAnsi="仿宋" w:eastAsia="仿宋" w:cs="仿宋"/>
                <w:sz w:val="24"/>
                <w:szCs w:val="24"/>
              </w:rPr>
              <w:t>erType</w:t>
            </w:r>
          </w:p>
        </w:tc>
        <w:tc>
          <w:tcPr>
            <w:tcW w:w="2726" w:type="dxa"/>
            <w:vAlign w:val="center"/>
          </w:tcPr>
          <w:p>
            <w:pPr>
              <w:rPr>
                <w:rFonts w:hint="eastAsia" w:ascii="仿宋" w:hAnsi="仿宋" w:eastAsia="仿宋" w:cs="仿宋"/>
                <w:sz w:val="24"/>
                <w:szCs w:val="24"/>
                <w:lang w:val="en-US" w:eastAsia="zh-CN"/>
              </w:rPr>
            </w:pPr>
            <w:r>
              <w:rPr>
                <w:rFonts w:hint="eastAsia" w:ascii="仿宋" w:hAnsi="仿宋" w:eastAsia="仿宋" w:cs="仿宋"/>
                <w:sz w:val="24"/>
                <w:szCs w:val="24"/>
              </w:rPr>
              <w:t>证件类型</w:t>
            </w:r>
            <w:r>
              <w:rPr>
                <w:rFonts w:hint="eastAsia" w:ascii="仿宋" w:hAnsi="仿宋" w:eastAsia="仿宋" w:cs="仿宋"/>
                <w:sz w:val="24"/>
                <w:szCs w:val="24"/>
                <w:lang w:eastAsia="zh-CN"/>
              </w:rPr>
              <w:t>，</w:t>
            </w:r>
            <w:r>
              <w:rPr>
                <w:rFonts w:hint="eastAsia" w:ascii="仿宋" w:hAnsi="仿宋" w:eastAsia="仿宋" w:cs="仿宋"/>
                <w:sz w:val="24"/>
                <w:szCs w:val="24"/>
                <w:lang w:val="en-US" w:eastAsia="zh-CN"/>
              </w:rPr>
              <w:t>自然人时必填。</w:t>
            </w:r>
          </w:p>
        </w:tc>
        <w:tc>
          <w:tcPr>
            <w:tcW w:w="1945" w:type="dxa"/>
            <w:vAlign w:val="center"/>
          </w:tcPr>
          <w:p>
            <w:pPr>
              <w:rPr>
                <w:rFonts w:hint="eastAsia" w:ascii="仿宋" w:hAnsi="仿宋" w:eastAsia="仿宋" w:cs="仿宋"/>
                <w:sz w:val="24"/>
                <w:szCs w:val="24"/>
                <w:lang w:val="en-US" w:eastAsia="zh-CN"/>
              </w:rPr>
            </w:pPr>
            <w:r>
              <w:rPr>
                <w:rFonts w:hint="eastAsia" w:ascii="仿宋" w:hAnsi="仿宋" w:eastAsia="仿宋" w:cs="仿宋"/>
                <w:sz w:val="24"/>
                <w:szCs w:val="24"/>
              </w:rPr>
              <w:t>C02001</w:t>
            </w:r>
          </w:p>
        </w:tc>
        <w:tc>
          <w:tcPr>
            <w:tcW w:w="1033" w:type="dxa"/>
            <w:vAlign w:val="center"/>
          </w:tcPr>
          <w:p>
            <w:pPr>
              <w:jc w:val="left"/>
              <w:rPr>
                <w:rFonts w:hint="eastAsia" w:ascii="仿宋" w:hAnsi="仿宋" w:eastAsia="仿宋" w:cs="仿宋"/>
                <w:kern w:val="2"/>
                <w:sz w:val="24"/>
                <w:szCs w:val="24"/>
                <w:lang w:val="en-US" w:eastAsia="zh-CN" w:bidi="ar-SA"/>
              </w:rPr>
            </w:pPr>
            <w:r>
              <w:rPr>
                <w:rFonts w:hint="eastAsia" w:ascii="仿宋" w:hAnsi="仿宋" w:eastAsia="仿宋" w:cs="仿宋"/>
                <w:sz w:val="24"/>
                <w:szCs w:val="24"/>
              </w:rPr>
              <w:t>是</w:t>
            </w:r>
          </w:p>
        </w:tc>
        <w:tc>
          <w:tcPr>
            <w:tcW w:w="1456" w:type="dxa"/>
            <w:vAlign w:val="center"/>
          </w:tcPr>
          <w:p>
            <w:pPr>
              <w:rPr>
                <w:rFonts w:hint="eastAsia" w:ascii="仿宋" w:hAnsi="仿宋" w:eastAsia="仿宋" w:cs="仿宋"/>
                <w:kern w:val="2"/>
                <w:sz w:val="24"/>
                <w:szCs w:val="24"/>
                <w:lang w:val="en-US" w:eastAsia="zh-CN" w:bidi="ar-SA"/>
              </w:rPr>
            </w:pPr>
            <w:r>
              <w:rPr>
                <w:rFonts w:hint="eastAsia" w:ascii="仿宋" w:hAnsi="仿宋" w:eastAsia="仿宋" w:cs="仿宋"/>
                <w:sz w:val="24"/>
                <w:szCs w:val="24"/>
              </w:rPr>
              <w:t>String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911" w:type="dxa"/>
            <w:shd w:val="clear" w:color="auto" w:fill="auto"/>
            <w:vAlign w:val="center"/>
          </w:tcPr>
          <w:p>
            <w:pPr>
              <w:rPr>
                <w:rFonts w:hint="eastAsia" w:ascii="仿宋" w:hAnsi="仿宋" w:eastAsia="仿宋" w:cs="仿宋"/>
                <w:kern w:val="2"/>
                <w:sz w:val="24"/>
                <w:szCs w:val="24"/>
                <w:lang w:val="en-US" w:eastAsia="zh-CN" w:bidi="ar-SA"/>
              </w:rPr>
            </w:pPr>
            <w:r>
              <w:rPr>
                <w:rFonts w:hint="eastAsia" w:ascii="仿宋" w:hAnsi="仿宋" w:eastAsia="仿宋" w:cs="仿宋"/>
                <w:sz w:val="24"/>
                <w:szCs w:val="24"/>
                <w:lang w:val="en-US" w:eastAsia="zh-CN"/>
              </w:rPr>
              <w:t>c</w:t>
            </w:r>
            <w:r>
              <w:rPr>
                <w:rFonts w:hint="eastAsia" w:ascii="仿宋" w:hAnsi="仿宋" w:eastAsia="仿宋" w:cs="仿宋"/>
                <w:sz w:val="24"/>
                <w:szCs w:val="24"/>
              </w:rPr>
              <w:t>erTypeCh</w:t>
            </w:r>
          </w:p>
        </w:tc>
        <w:tc>
          <w:tcPr>
            <w:tcW w:w="2726" w:type="dxa"/>
            <w:shd w:val="clear" w:color="auto" w:fill="auto"/>
            <w:vAlign w:val="center"/>
          </w:tcPr>
          <w:p>
            <w:pPr>
              <w:rPr>
                <w:rFonts w:hint="eastAsia" w:ascii="仿宋" w:hAnsi="仿宋" w:eastAsia="仿宋" w:cs="仿宋"/>
                <w:kern w:val="2"/>
                <w:sz w:val="24"/>
                <w:szCs w:val="24"/>
                <w:lang w:val="en-US" w:eastAsia="zh-CN" w:bidi="ar-SA"/>
              </w:rPr>
            </w:pPr>
            <w:r>
              <w:rPr>
                <w:rFonts w:hint="eastAsia" w:ascii="仿宋" w:hAnsi="仿宋" w:eastAsia="仿宋" w:cs="仿宋"/>
                <w:sz w:val="24"/>
                <w:szCs w:val="24"/>
              </w:rPr>
              <w:t>证件类型中文</w:t>
            </w:r>
            <w:r>
              <w:rPr>
                <w:rFonts w:hint="eastAsia" w:ascii="仿宋" w:hAnsi="仿宋" w:eastAsia="仿宋" w:cs="仿宋"/>
                <w:sz w:val="24"/>
                <w:szCs w:val="24"/>
                <w:lang w:eastAsia="zh-CN"/>
              </w:rPr>
              <w:t>，</w:t>
            </w:r>
            <w:r>
              <w:rPr>
                <w:rFonts w:hint="eastAsia" w:ascii="仿宋" w:hAnsi="仿宋" w:eastAsia="仿宋" w:cs="仿宋"/>
                <w:sz w:val="24"/>
                <w:szCs w:val="24"/>
                <w:lang w:val="en-US" w:eastAsia="zh-CN"/>
              </w:rPr>
              <w:t>自然人时必填。</w:t>
            </w:r>
            <w:r>
              <w:rPr>
                <w:rFonts w:hint="eastAsia" w:ascii="仿宋" w:hAnsi="仿宋" w:eastAsia="仿宋" w:cs="仿宋"/>
                <w:sz w:val="24"/>
                <w:szCs w:val="24"/>
              </w:rPr>
              <w:t xml:space="preserve"> </w:t>
            </w:r>
          </w:p>
        </w:tc>
        <w:tc>
          <w:tcPr>
            <w:tcW w:w="1945" w:type="dxa"/>
            <w:shd w:val="clear" w:color="auto" w:fill="auto"/>
            <w:vAlign w:val="center"/>
          </w:tcPr>
          <w:p>
            <w:pPr>
              <w:rPr>
                <w:rFonts w:hint="eastAsia" w:ascii="仿宋" w:hAnsi="仿宋" w:eastAsia="仿宋" w:cs="仿宋"/>
                <w:kern w:val="2"/>
                <w:sz w:val="24"/>
                <w:szCs w:val="24"/>
                <w:lang w:val="en-US" w:eastAsia="zh-CN" w:bidi="ar-SA"/>
              </w:rPr>
            </w:pPr>
          </w:p>
        </w:tc>
        <w:tc>
          <w:tcPr>
            <w:tcW w:w="1033" w:type="dxa"/>
            <w:shd w:val="clear" w:color="auto" w:fill="auto"/>
            <w:vAlign w:val="center"/>
          </w:tcPr>
          <w:p>
            <w:pPr>
              <w:jc w:val="left"/>
              <w:rPr>
                <w:rFonts w:hint="eastAsia" w:ascii="仿宋" w:hAnsi="仿宋" w:eastAsia="仿宋" w:cs="仿宋"/>
                <w:kern w:val="2"/>
                <w:sz w:val="24"/>
                <w:szCs w:val="24"/>
                <w:lang w:val="en-US" w:eastAsia="zh-CN" w:bidi="ar-SA"/>
              </w:rPr>
            </w:pPr>
            <w:r>
              <w:rPr>
                <w:rFonts w:hint="eastAsia" w:ascii="仿宋" w:hAnsi="仿宋" w:eastAsia="仿宋" w:cs="仿宋"/>
                <w:sz w:val="24"/>
                <w:szCs w:val="24"/>
              </w:rPr>
              <w:t>是</w:t>
            </w:r>
          </w:p>
        </w:tc>
        <w:tc>
          <w:tcPr>
            <w:tcW w:w="1456" w:type="dxa"/>
            <w:shd w:val="clear" w:color="auto" w:fill="auto"/>
            <w:vAlign w:val="center"/>
          </w:tcPr>
          <w:p>
            <w:pPr>
              <w:rPr>
                <w:rFonts w:hint="eastAsia" w:ascii="仿宋" w:hAnsi="仿宋" w:eastAsia="仿宋" w:cs="仿宋"/>
                <w:kern w:val="2"/>
                <w:sz w:val="24"/>
                <w:szCs w:val="24"/>
                <w:lang w:val="en-US" w:eastAsia="zh-CN" w:bidi="ar-SA"/>
              </w:rPr>
            </w:pPr>
            <w:r>
              <w:rPr>
                <w:rFonts w:hint="eastAsia" w:ascii="仿宋" w:hAnsi="仿宋" w:eastAsia="仿宋" w:cs="仿宋"/>
                <w:sz w:val="24"/>
                <w:szCs w:val="24"/>
              </w:rPr>
              <w:t>String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80" w:hRule="atLeast"/>
          <w:jc w:val="center"/>
        </w:trPr>
        <w:tc>
          <w:tcPr>
            <w:tcW w:w="1911" w:type="dxa"/>
            <w:vAlign w:val="center"/>
          </w:tcPr>
          <w:p>
            <w:pP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c</w:t>
            </w:r>
            <w:r>
              <w:rPr>
                <w:rFonts w:hint="eastAsia" w:ascii="仿宋" w:hAnsi="仿宋" w:eastAsia="仿宋" w:cs="仿宋"/>
                <w:sz w:val="24"/>
                <w:szCs w:val="24"/>
              </w:rPr>
              <w:t>erNo</w:t>
            </w:r>
          </w:p>
        </w:tc>
        <w:tc>
          <w:tcPr>
            <w:tcW w:w="2726" w:type="dxa"/>
            <w:vAlign w:val="center"/>
          </w:tcPr>
          <w:p>
            <w:pPr>
              <w:rPr>
                <w:rFonts w:hint="eastAsia" w:ascii="仿宋" w:hAnsi="仿宋" w:eastAsia="仿宋" w:cs="仿宋"/>
                <w:sz w:val="24"/>
                <w:szCs w:val="24"/>
                <w:lang w:val="en-US" w:eastAsia="zh-CN"/>
              </w:rPr>
            </w:pPr>
            <w:r>
              <w:rPr>
                <w:rFonts w:hint="eastAsia" w:ascii="仿宋" w:hAnsi="仿宋" w:eastAsia="仿宋" w:cs="仿宋"/>
                <w:sz w:val="24"/>
                <w:szCs w:val="24"/>
              </w:rPr>
              <w:t>证件号码</w:t>
            </w:r>
            <w:r>
              <w:rPr>
                <w:rFonts w:hint="eastAsia" w:ascii="仿宋" w:hAnsi="仿宋" w:eastAsia="仿宋" w:cs="仿宋"/>
                <w:sz w:val="24"/>
                <w:szCs w:val="24"/>
                <w:lang w:eastAsia="zh-CN"/>
              </w:rPr>
              <w:t>，</w:t>
            </w:r>
            <w:r>
              <w:rPr>
                <w:rFonts w:hint="eastAsia" w:ascii="仿宋" w:hAnsi="仿宋" w:eastAsia="仿宋" w:cs="仿宋"/>
                <w:sz w:val="24"/>
                <w:szCs w:val="24"/>
                <w:lang w:val="en-US" w:eastAsia="zh-CN"/>
              </w:rPr>
              <w:t>自然人时必填。</w:t>
            </w:r>
          </w:p>
        </w:tc>
        <w:tc>
          <w:tcPr>
            <w:tcW w:w="1945" w:type="dxa"/>
            <w:vAlign w:val="center"/>
          </w:tcPr>
          <w:p>
            <w:pPr>
              <w:rPr>
                <w:rFonts w:hint="eastAsia" w:ascii="仿宋" w:hAnsi="仿宋" w:eastAsia="仿宋" w:cs="仿宋"/>
                <w:sz w:val="24"/>
                <w:szCs w:val="24"/>
                <w:lang w:val="en-US" w:eastAsia="zh-CN"/>
              </w:rPr>
            </w:pPr>
          </w:p>
        </w:tc>
        <w:tc>
          <w:tcPr>
            <w:tcW w:w="1033" w:type="dxa"/>
            <w:vAlign w:val="center"/>
          </w:tcPr>
          <w:p>
            <w:pPr>
              <w:jc w:val="left"/>
              <w:rPr>
                <w:rFonts w:hint="eastAsia" w:ascii="仿宋" w:hAnsi="仿宋" w:eastAsia="仿宋" w:cs="仿宋"/>
                <w:kern w:val="2"/>
                <w:sz w:val="24"/>
                <w:szCs w:val="24"/>
                <w:lang w:val="en-US" w:eastAsia="zh-CN" w:bidi="ar-SA"/>
              </w:rPr>
            </w:pPr>
            <w:r>
              <w:rPr>
                <w:rFonts w:hint="eastAsia" w:ascii="仿宋" w:hAnsi="仿宋" w:eastAsia="仿宋" w:cs="仿宋"/>
                <w:sz w:val="24"/>
                <w:szCs w:val="24"/>
              </w:rPr>
              <w:t>是</w:t>
            </w:r>
          </w:p>
        </w:tc>
        <w:tc>
          <w:tcPr>
            <w:tcW w:w="1456" w:type="dxa"/>
            <w:vAlign w:val="center"/>
          </w:tcPr>
          <w:p>
            <w:pPr>
              <w:rPr>
                <w:rFonts w:hint="eastAsia" w:ascii="仿宋" w:hAnsi="仿宋" w:eastAsia="仿宋" w:cs="仿宋"/>
                <w:kern w:val="2"/>
                <w:sz w:val="24"/>
                <w:szCs w:val="24"/>
                <w:lang w:val="en-US" w:eastAsia="zh-CN" w:bidi="ar-SA"/>
              </w:rPr>
            </w:pPr>
            <w:r>
              <w:rPr>
                <w:rFonts w:hint="eastAsia" w:ascii="仿宋" w:hAnsi="仿宋" w:eastAsia="仿宋" w:cs="仿宋"/>
                <w:sz w:val="24"/>
                <w:szCs w:val="24"/>
              </w:rPr>
              <w:t>String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80" w:hRule="atLeast"/>
          <w:jc w:val="center"/>
        </w:trPr>
        <w:tc>
          <w:tcPr>
            <w:tcW w:w="1911" w:type="dxa"/>
            <w:shd w:val="clear" w:color="auto" w:fill="auto"/>
            <w:vAlign w:val="center"/>
          </w:tcPr>
          <w:p>
            <w:pPr>
              <w:rPr>
                <w:rFonts w:hint="eastAsia" w:ascii="仿宋" w:hAnsi="仿宋" w:eastAsia="仿宋" w:cs="仿宋"/>
                <w:kern w:val="2"/>
                <w:sz w:val="24"/>
                <w:szCs w:val="24"/>
                <w:lang w:val="en-US" w:eastAsia="zh-CN" w:bidi="ar-SA"/>
              </w:rPr>
            </w:pPr>
            <w:r>
              <w:rPr>
                <w:rFonts w:hint="eastAsia" w:ascii="仿宋" w:hAnsi="仿宋" w:eastAsia="仿宋" w:cs="仿宋"/>
                <w:sz w:val="24"/>
                <w:szCs w:val="24"/>
                <w:lang w:val="en-US" w:eastAsia="zh-CN"/>
              </w:rPr>
              <w:t>b</w:t>
            </w:r>
            <w:r>
              <w:rPr>
                <w:rFonts w:hint="eastAsia" w:ascii="仿宋" w:hAnsi="仿宋" w:eastAsia="仿宋" w:cs="仿宋"/>
                <w:sz w:val="24"/>
                <w:szCs w:val="24"/>
              </w:rPr>
              <w:t>LicType</w:t>
            </w:r>
          </w:p>
        </w:tc>
        <w:tc>
          <w:tcPr>
            <w:tcW w:w="2726" w:type="dxa"/>
            <w:shd w:val="clear" w:color="auto" w:fill="auto"/>
            <w:vAlign w:val="center"/>
          </w:tcPr>
          <w:p>
            <w:pPr>
              <w:rPr>
                <w:rFonts w:hint="eastAsia" w:ascii="仿宋" w:hAnsi="仿宋" w:eastAsia="仿宋" w:cs="仿宋"/>
                <w:kern w:val="2"/>
                <w:sz w:val="24"/>
                <w:szCs w:val="24"/>
                <w:lang w:val="en-US" w:eastAsia="zh-CN" w:bidi="ar-SA"/>
              </w:rPr>
            </w:pPr>
            <w:r>
              <w:rPr>
                <w:rFonts w:hint="eastAsia" w:ascii="仿宋" w:hAnsi="仿宋" w:eastAsia="仿宋" w:cs="仿宋"/>
                <w:sz w:val="24"/>
                <w:szCs w:val="24"/>
              </w:rPr>
              <w:t>证照类型</w:t>
            </w:r>
            <w:r>
              <w:rPr>
                <w:rFonts w:hint="eastAsia" w:ascii="仿宋" w:hAnsi="仿宋" w:eastAsia="仿宋" w:cs="仿宋"/>
                <w:sz w:val="24"/>
                <w:szCs w:val="24"/>
                <w:lang w:eastAsia="zh-CN"/>
              </w:rPr>
              <w:t>，</w:t>
            </w:r>
            <w:r>
              <w:rPr>
                <w:rFonts w:hint="eastAsia" w:ascii="仿宋" w:hAnsi="仿宋" w:eastAsia="仿宋" w:cs="仿宋"/>
                <w:sz w:val="24"/>
                <w:szCs w:val="24"/>
                <w:lang w:val="en-US" w:eastAsia="zh-CN"/>
              </w:rPr>
              <w:t>非自然人时必填。</w:t>
            </w:r>
          </w:p>
        </w:tc>
        <w:tc>
          <w:tcPr>
            <w:tcW w:w="1945" w:type="dxa"/>
            <w:shd w:val="clear" w:color="auto" w:fill="auto"/>
            <w:vAlign w:val="center"/>
          </w:tcPr>
          <w:p>
            <w:pPr>
              <w:rPr>
                <w:rFonts w:hint="eastAsia" w:ascii="仿宋" w:hAnsi="仿宋" w:eastAsia="仿宋" w:cs="仿宋"/>
                <w:kern w:val="2"/>
                <w:sz w:val="24"/>
                <w:szCs w:val="24"/>
                <w:lang w:val="en-US" w:eastAsia="zh-CN" w:bidi="ar-SA"/>
              </w:rPr>
            </w:pPr>
            <w:r>
              <w:rPr>
                <w:rFonts w:hint="eastAsia" w:ascii="仿宋" w:hAnsi="仿宋" w:eastAsia="仿宋" w:cs="仿宋"/>
                <w:sz w:val="24"/>
                <w:szCs w:val="24"/>
              </w:rPr>
              <w:t>C01015</w:t>
            </w:r>
          </w:p>
        </w:tc>
        <w:tc>
          <w:tcPr>
            <w:tcW w:w="1033" w:type="dxa"/>
            <w:shd w:val="clear" w:color="auto" w:fill="auto"/>
            <w:vAlign w:val="center"/>
          </w:tcPr>
          <w:p>
            <w:pPr>
              <w:jc w:val="left"/>
              <w:rPr>
                <w:rFonts w:hint="eastAsia" w:ascii="仿宋" w:hAnsi="仿宋" w:eastAsia="仿宋" w:cs="仿宋"/>
                <w:kern w:val="2"/>
                <w:sz w:val="24"/>
                <w:szCs w:val="24"/>
                <w:lang w:val="en-US" w:eastAsia="zh-CN" w:bidi="ar-SA"/>
              </w:rPr>
            </w:pPr>
            <w:r>
              <w:rPr>
                <w:rFonts w:hint="eastAsia" w:ascii="仿宋" w:hAnsi="仿宋" w:eastAsia="仿宋" w:cs="仿宋"/>
                <w:sz w:val="24"/>
                <w:szCs w:val="24"/>
              </w:rPr>
              <w:t>是</w:t>
            </w:r>
          </w:p>
        </w:tc>
        <w:tc>
          <w:tcPr>
            <w:tcW w:w="1456" w:type="dxa"/>
            <w:shd w:val="clear" w:color="auto" w:fill="auto"/>
            <w:vAlign w:val="center"/>
          </w:tcPr>
          <w:p>
            <w:pPr>
              <w:rPr>
                <w:rFonts w:hint="eastAsia" w:ascii="仿宋" w:hAnsi="仿宋" w:eastAsia="仿宋" w:cs="仿宋"/>
                <w:kern w:val="2"/>
                <w:sz w:val="24"/>
                <w:szCs w:val="24"/>
                <w:lang w:val="en-US" w:eastAsia="zh-CN" w:bidi="ar-SA"/>
              </w:rPr>
            </w:pPr>
            <w:r>
              <w:rPr>
                <w:rFonts w:hint="eastAsia" w:ascii="仿宋" w:hAnsi="仿宋" w:eastAsia="仿宋" w:cs="仿宋"/>
                <w:sz w:val="24"/>
                <w:szCs w:val="24"/>
              </w:rPr>
              <w:t>String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911" w:type="dxa"/>
            <w:shd w:val="clear" w:color="auto" w:fill="auto"/>
            <w:vAlign w:val="center"/>
          </w:tcPr>
          <w:p>
            <w:pPr>
              <w:rPr>
                <w:rFonts w:hint="eastAsia" w:ascii="仿宋" w:hAnsi="仿宋" w:eastAsia="仿宋" w:cs="仿宋"/>
                <w:kern w:val="2"/>
                <w:sz w:val="24"/>
                <w:szCs w:val="24"/>
                <w:lang w:val="en-US" w:eastAsia="zh-CN" w:bidi="ar-SA"/>
              </w:rPr>
            </w:pPr>
            <w:r>
              <w:rPr>
                <w:rFonts w:hint="eastAsia" w:ascii="仿宋" w:hAnsi="仿宋" w:eastAsia="仿宋" w:cs="仿宋"/>
                <w:sz w:val="24"/>
                <w:szCs w:val="24"/>
                <w:lang w:val="en-US" w:eastAsia="zh-CN"/>
              </w:rPr>
              <w:t>b</w:t>
            </w:r>
            <w:r>
              <w:rPr>
                <w:rFonts w:hint="eastAsia" w:ascii="仿宋" w:hAnsi="仿宋" w:eastAsia="仿宋" w:cs="仿宋"/>
                <w:sz w:val="24"/>
                <w:szCs w:val="24"/>
              </w:rPr>
              <w:t>LicType</w:t>
            </w:r>
            <w:r>
              <w:rPr>
                <w:rFonts w:hint="eastAsia" w:ascii="仿宋" w:hAnsi="仿宋" w:eastAsia="仿宋" w:cs="仿宋"/>
                <w:sz w:val="24"/>
                <w:szCs w:val="24"/>
                <w:lang w:val="en-US" w:eastAsia="zh-CN"/>
              </w:rPr>
              <w:t>Ch</w:t>
            </w:r>
          </w:p>
        </w:tc>
        <w:tc>
          <w:tcPr>
            <w:tcW w:w="2726" w:type="dxa"/>
            <w:shd w:val="clear" w:color="auto" w:fill="auto"/>
            <w:vAlign w:val="center"/>
          </w:tcPr>
          <w:p>
            <w:pPr>
              <w:rPr>
                <w:rFonts w:hint="eastAsia" w:ascii="仿宋" w:hAnsi="仿宋" w:eastAsia="仿宋" w:cs="仿宋"/>
                <w:kern w:val="2"/>
                <w:sz w:val="24"/>
                <w:szCs w:val="24"/>
                <w:lang w:val="en-US" w:eastAsia="zh-CN" w:bidi="ar-SA"/>
              </w:rPr>
            </w:pPr>
            <w:r>
              <w:rPr>
                <w:rFonts w:hint="eastAsia" w:ascii="仿宋" w:hAnsi="仿宋" w:eastAsia="仿宋" w:cs="仿宋"/>
                <w:sz w:val="24"/>
                <w:szCs w:val="24"/>
              </w:rPr>
              <w:t>证照类型</w:t>
            </w:r>
            <w:r>
              <w:rPr>
                <w:rFonts w:hint="eastAsia" w:ascii="仿宋" w:hAnsi="仿宋" w:eastAsia="仿宋" w:cs="仿宋"/>
                <w:sz w:val="24"/>
                <w:szCs w:val="24"/>
                <w:lang w:val="en-US" w:eastAsia="zh-CN"/>
              </w:rPr>
              <w:t>中文</w:t>
            </w:r>
            <w:r>
              <w:rPr>
                <w:rFonts w:hint="eastAsia" w:ascii="仿宋" w:hAnsi="仿宋" w:eastAsia="仿宋" w:cs="仿宋"/>
                <w:sz w:val="24"/>
                <w:szCs w:val="24"/>
                <w:lang w:eastAsia="zh-CN"/>
              </w:rPr>
              <w:t>，</w:t>
            </w:r>
            <w:r>
              <w:rPr>
                <w:rFonts w:hint="eastAsia" w:ascii="仿宋" w:hAnsi="仿宋" w:eastAsia="仿宋" w:cs="仿宋"/>
                <w:sz w:val="24"/>
                <w:szCs w:val="24"/>
                <w:lang w:val="en-US" w:eastAsia="zh-CN"/>
              </w:rPr>
              <w:t>非自然人时必填。</w:t>
            </w:r>
          </w:p>
        </w:tc>
        <w:tc>
          <w:tcPr>
            <w:tcW w:w="1945" w:type="dxa"/>
            <w:shd w:val="clear" w:color="auto" w:fill="auto"/>
            <w:vAlign w:val="center"/>
          </w:tcPr>
          <w:p>
            <w:pPr>
              <w:rPr>
                <w:rFonts w:hint="eastAsia" w:ascii="仿宋" w:hAnsi="仿宋" w:eastAsia="仿宋" w:cs="仿宋"/>
                <w:kern w:val="2"/>
                <w:sz w:val="24"/>
                <w:szCs w:val="24"/>
                <w:lang w:val="en-US" w:eastAsia="zh-CN" w:bidi="ar-SA"/>
              </w:rPr>
            </w:pPr>
          </w:p>
        </w:tc>
        <w:tc>
          <w:tcPr>
            <w:tcW w:w="1033" w:type="dxa"/>
            <w:shd w:val="clear" w:color="auto" w:fill="auto"/>
            <w:vAlign w:val="center"/>
          </w:tcPr>
          <w:p>
            <w:pPr>
              <w:jc w:val="left"/>
              <w:rPr>
                <w:rFonts w:hint="eastAsia" w:ascii="仿宋" w:hAnsi="仿宋" w:eastAsia="仿宋" w:cs="仿宋"/>
                <w:kern w:val="2"/>
                <w:sz w:val="24"/>
                <w:szCs w:val="24"/>
                <w:lang w:val="en-US" w:eastAsia="zh-CN" w:bidi="ar-SA"/>
              </w:rPr>
            </w:pPr>
            <w:r>
              <w:rPr>
                <w:rFonts w:hint="eastAsia" w:ascii="仿宋" w:hAnsi="仿宋" w:eastAsia="仿宋" w:cs="仿宋"/>
                <w:sz w:val="24"/>
                <w:szCs w:val="24"/>
              </w:rPr>
              <w:t>是</w:t>
            </w:r>
          </w:p>
        </w:tc>
        <w:tc>
          <w:tcPr>
            <w:tcW w:w="1456" w:type="dxa"/>
            <w:shd w:val="clear" w:color="auto" w:fill="auto"/>
            <w:vAlign w:val="center"/>
          </w:tcPr>
          <w:p>
            <w:pPr>
              <w:rPr>
                <w:rFonts w:hint="eastAsia" w:ascii="仿宋" w:hAnsi="仿宋" w:eastAsia="仿宋" w:cs="仿宋"/>
                <w:kern w:val="2"/>
                <w:sz w:val="24"/>
                <w:szCs w:val="24"/>
                <w:lang w:val="en-US" w:eastAsia="zh-CN" w:bidi="ar-SA"/>
              </w:rPr>
            </w:pPr>
            <w:r>
              <w:rPr>
                <w:rFonts w:hint="eastAsia" w:ascii="仿宋" w:hAnsi="仿宋" w:eastAsia="仿宋" w:cs="仿宋"/>
                <w:sz w:val="24"/>
                <w:szCs w:val="24"/>
              </w:rPr>
              <w:t>String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911" w:type="dxa"/>
            <w:shd w:val="clear" w:color="auto" w:fill="auto"/>
            <w:vAlign w:val="center"/>
          </w:tcPr>
          <w:p>
            <w:pPr>
              <w:rPr>
                <w:rFonts w:hint="eastAsia" w:ascii="仿宋" w:hAnsi="仿宋" w:eastAsia="仿宋" w:cs="仿宋"/>
                <w:kern w:val="2"/>
                <w:sz w:val="24"/>
                <w:szCs w:val="24"/>
                <w:lang w:val="en-US" w:eastAsia="zh-CN" w:bidi="ar-SA"/>
              </w:rPr>
            </w:pPr>
            <w:r>
              <w:rPr>
                <w:rFonts w:hint="eastAsia" w:ascii="仿宋" w:hAnsi="仿宋" w:eastAsia="仿宋" w:cs="仿宋"/>
                <w:sz w:val="24"/>
                <w:szCs w:val="24"/>
                <w:lang w:val="en-US" w:eastAsia="zh-CN"/>
              </w:rPr>
              <w:t>b</w:t>
            </w:r>
            <w:r>
              <w:rPr>
                <w:rFonts w:hint="eastAsia" w:ascii="仿宋" w:hAnsi="仿宋" w:eastAsia="仿宋" w:cs="仿宋"/>
                <w:sz w:val="24"/>
                <w:szCs w:val="24"/>
              </w:rPr>
              <w:t>LicNO</w:t>
            </w:r>
          </w:p>
        </w:tc>
        <w:tc>
          <w:tcPr>
            <w:tcW w:w="2726" w:type="dxa"/>
            <w:shd w:val="clear" w:color="auto" w:fill="auto"/>
            <w:vAlign w:val="center"/>
          </w:tcPr>
          <w:p>
            <w:pPr>
              <w:rPr>
                <w:rFonts w:hint="eastAsia" w:ascii="仿宋" w:hAnsi="仿宋" w:eastAsia="仿宋" w:cs="仿宋"/>
                <w:kern w:val="2"/>
                <w:sz w:val="24"/>
                <w:szCs w:val="24"/>
                <w:lang w:val="en-US" w:eastAsia="zh-CN" w:bidi="ar-SA"/>
              </w:rPr>
            </w:pPr>
            <w:r>
              <w:rPr>
                <w:rFonts w:hint="eastAsia" w:ascii="仿宋" w:hAnsi="仿宋" w:eastAsia="仿宋" w:cs="仿宋"/>
                <w:sz w:val="24"/>
                <w:szCs w:val="24"/>
              </w:rPr>
              <w:t>证照编号</w:t>
            </w:r>
            <w:r>
              <w:rPr>
                <w:rFonts w:hint="eastAsia" w:ascii="仿宋" w:hAnsi="仿宋" w:eastAsia="仿宋" w:cs="仿宋"/>
                <w:sz w:val="24"/>
                <w:szCs w:val="24"/>
                <w:lang w:eastAsia="zh-CN"/>
              </w:rPr>
              <w:t>，</w:t>
            </w:r>
            <w:r>
              <w:rPr>
                <w:rFonts w:hint="eastAsia" w:ascii="仿宋" w:hAnsi="仿宋" w:eastAsia="仿宋" w:cs="仿宋"/>
                <w:sz w:val="24"/>
                <w:szCs w:val="24"/>
                <w:lang w:val="en-US" w:eastAsia="zh-CN"/>
              </w:rPr>
              <w:t>非自然人时必填。</w:t>
            </w:r>
          </w:p>
        </w:tc>
        <w:tc>
          <w:tcPr>
            <w:tcW w:w="1945" w:type="dxa"/>
            <w:shd w:val="clear" w:color="auto" w:fill="auto"/>
            <w:vAlign w:val="center"/>
          </w:tcPr>
          <w:p>
            <w:pPr>
              <w:rPr>
                <w:rFonts w:hint="eastAsia" w:ascii="仿宋" w:hAnsi="仿宋" w:eastAsia="仿宋" w:cs="仿宋"/>
                <w:kern w:val="2"/>
                <w:sz w:val="24"/>
                <w:szCs w:val="24"/>
                <w:lang w:val="en-US" w:eastAsia="zh-CN" w:bidi="ar-SA"/>
              </w:rPr>
            </w:pPr>
          </w:p>
        </w:tc>
        <w:tc>
          <w:tcPr>
            <w:tcW w:w="1033" w:type="dxa"/>
            <w:shd w:val="clear" w:color="auto" w:fill="auto"/>
            <w:vAlign w:val="center"/>
          </w:tcPr>
          <w:p>
            <w:pPr>
              <w:jc w:val="left"/>
              <w:rPr>
                <w:rFonts w:hint="eastAsia" w:ascii="仿宋" w:hAnsi="仿宋" w:eastAsia="仿宋" w:cs="仿宋"/>
                <w:kern w:val="2"/>
                <w:sz w:val="24"/>
                <w:szCs w:val="24"/>
                <w:lang w:val="en-US" w:eastAsia="zh-CN" w:bidi="ar-SA"/>
              </w:rPr>
            </w:pPr>
            <w:r>
              <w:rPr>
                <w:rFonts w:hint="eastAsia" w:ascii="仿宋" w:hAnsi="仿宋" w:eastAsia="仿宋" w:cs="仿宋"/>
                <w:sz w:val="24"/>
                <w:szCs w:val="24"/>
              </w:rPr>
              <w:t>是</w:t>
            </w:r>
          </w:p>
        </w:tc>
        <w:tc>
          <w:tcPr>
            <w:tcW w:w="1456" w:type="dxa"/>
            <w:shd w:val="clear" w:color="auto" w:fill="auto"/>
            <w:vAlign w:val="center"/>
          </w:tcPr>
          <w:p>
            <w:pPr>
              <w:rPr>
                <w:rFonts w:hint="eastAsia" w:ascii="仿宋" w:hAnsi="仿宋" w:eastAsia="仿宋" w:cs="仿宋"/>
                <w:kern w:val="2"/>
                <w:sz w:val="24"/>
                <w:szCs w:val="24"/>
                <w:lang w:val="en-US" w:eastAsia="zh-CN" w:bidi="ar-SA"/>
              </w:rPr>
            </w:pPr>
            <w:r>
              <w:rPr>
                <w:rFonts w:hint="eastAsia" w:ascii="仿宋" w:hAnsi="仿宋" w:eastAsia="仿宋" w:cs="仿宋"/>
                <w:sz w:val="24"/>
                <w:szCs w:val="24"/>
              </w:rPr>
              <w:t>String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80" w:hRule="atLeast"/>
          <w:jc w:val="center"/>
        </w:trPr>
        <w:tc>
          <w:tcPr>
            <w:tcW w:w="1911" w:type="dxa"/>
            <w:vAlign w:val="center"/>
          </w:tcPr>
          <w:p>
            <w:pPr>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currency</w:t>
            </w:r>
          </w:p>
        </w:tc>
        <w:tc>
          <w:tcPr>
            <w:tcW w:w="2726" w:type="dxa"/>
            <w:vAlign w:val="center"/>
          </w:tcPr>
          <w:p>
            <w:pPr>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币种</w:t>
            </w:r>
          </w:p>
        </w:tc>
        <w:tc>
          <w:tcPr>
            <w:tcW w:w="1945" w:type="dxa"/>
            <w:vAlign w:val="center"/>
          </w:tcPr>
          <w:p>
            <w:pPr>
              <w:rPr>
                <w:rFonts w:hint="eastAsia" w:ascii="仿宋" w:hAnsi="仿宋" w:eastAsia="仿宋" w:cs="仿宋"/>
                <w:kern w:val="2"/>
                <w:sz w:val="24"/>
                <w:szCs w:val="24"/>
                <w:lang w:val="en-US" w:eastAsia="zh-CN" w:bidi="ar-SA"/>
              </w:rPr>
            </w:pPr>
          </w:p>
        </w:tc>
        <w:tc>
          <w:tcPr>
            <w:tcW w:w="1033" w:type="dxa"/>
            <w:vAlign w:val="center"/>
          </w:tcPr>
          <w:p>
            <w:pPr>
              <w:jc w:val="left"/>
              <w:rPr>
                <w:rFonts w:hint="eastAsia" w:ascii="仿宋" w:hAnsi="仿宋" w:eastAsia="仿宋" w:cs="仿宋"/>
                <w:kern w:val="2"/>
                <w:sz w:val="24"/>
                <w:szCs w:val="24"/>
                <w:lang w:val="en-US" w:eastAsia="zh-CN" w:bidi="ar-SA"/>
              </w:rPr>
            </w:pPr>
            <w:r>
              <w:rPr>
                <w:rFonts w:hint="eastAsia" w:ascii="仿宋" w:hAnsi="仿宋" w:eastAsia="仿宋" w:cs="仿宋"/>
                <w:sz w:val="24"/>
                <w:szCs w:val="24"/>
              </w:rPr>
              <w:t>是</w:t>
            </w:r>
          </w:p>
        </w:tc>
        <w:tc>
          <w:tcPr>
            <w:tcW w:w="1456" w:type="dxa"/>
            <w:vAlign w:val="center"/>
          </w:tcPr>
          <w:p>
            <w:pPr>
              <w:rPr>
                <w:rFonts w:hint="eastAsia" w:ascii="仿宋" w:hAnsi="仿宋" w:eastAsia="仿宋" w:cs="仿宋"/>
                <w:kern w:val="2"/>
                <w:sz w:val="24"/>
                <w:szCs w:val="24"/>
                <w:lang w:val="en-US" w:eastAsia="zh-CN" w:bidi="ar-SA"/>
              </w:rPr>
            </w:pPr>
            <w:r>
              <w:rPr>
                <w:rFonts w:hint="eastAsia" w:ascii="仿宋" w:hAnsi="仿宋" w:eastAsia="仿宋" w:cs="仿宋"/>
                <w:sz w:val="24"/>
                <w:szCs w:val="24"/>
              </w:rPr>
              <w:t>String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80" w:hRule="atLeast"/>
          <w:jc w:val="center"/>
        </w:trPr>
        <w:tc>
          <w:tcPr>
            <w:tcW w:w="1911" w:type="dxa"/>
            <w:vAlign w:val="center"/>
          </w:tcPr>
          <w:p>
            <w:pPr>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subscriptionInvestment</w:t>
            </w:r>
          </w:p>
          <w:p>
            <w:pPr>
              <w:rPr>
                <w:rFonts w:hint="eastAsia" w:ascii="仿宋" w:hAnsi="仿宋" w:eastAsia="仿宋" w:cs="仿宋"/>
                <w:kern w:val="2"/>
                <w:sz w:val="24"/>
                <w:szCs w:val="24"/>
                <w:lang w:val="en-US" w:eastAsia="zh-CN" w:bidi="ar-SA"/>
              </w:rPr>
            </w:pPr>
          </w:p>
        </w:tc>
        <w:tc>
          <w:tcPr>
            <w:tcW w:w="2726" w:type="dxa"/>
            <w:vAlign w:val="center"/>
          </w:tcPr>
          <w:p>
            <w:pPr>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认缴出资额</w:t>
            </w:r>
          </w:p>
        </w:tc>
        <w:tc>
          <w:tcPr>
            <w:tcW w:w="1945" w:type="dxa"/>
            <w:vAlign w:val="center"/>
          </w:tcPr>
          <w:p>
            <w:pPr>
              <w:rPr>
                <w:rFonts w:hint="eastAsia" w:ascii="仿宋" w:hAnsi="仿宋" w:eastAsia="仿宋" w:cs="仿宋"/>
                <w:kern w:val="2"/>
                <w:sz w:val="24"/>
                <w:szCs w:val="24"/>
                <w:lang w:val="en-US" w:eastAsia="zh-CN" w:bidi="ar-SA"/>
              </w:rPr>
            </w:pPr>
          </w:p>
        </w:tc>
        <w:tc>
          <w:tcPr>
            <w:tcW w:w="1033" w:type="dxa"/>
            <w:vAlign w:val="center"/>
          </w:tcPr>
          <w:p>
            <w:pPr>
              <w:jc w:val="left"/>
              <w:rPr>
                <w:rFonts w:hint="eastAsia" w:ascii="仿宋" w:hAnsi="仿宋" w:eastAsia="仿宋" w:cs="仿宋"/>
                <w:kern w:val="2"/>
                <w:sz w:val="24"/>
                <w:szCs w:val="24"/>
                <w:lang w:val="en-US" w:eastAsia="zh-CN" w:bidi="ar-SA"/>
              </w:rPr>
            </w:pPr>
            <w:r>
              <w:rPr>
                <w:rFonts w:hint="eastAsia" w:ascii="仿宋" w:hAnsi="仿宋" w:eastAsia="仿宋" w:cs="仿宋"/>
                <w:sz w:val="24"/>
                <w:szCs w:val="24"/>
              </w:rPr>
              <w:t>是</w:t>
            </w:r>
          </w:p>
        </w:tc>
        <w:tc>
          <w:tcPr>
            <w:tcW w:w="1456" w:type="dxa"/>
            <w:vAlign w:val="center"/>
          </w:tcPr>
          <w:p>
            <w:pPr>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BigDecimal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911" w:type="dxa"/>
            <w:vAlign w:val="center"/>
          </w:tcPr>
          <w:p>
            <w:pPr>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investmentProportion</w:t>
            </w:r>
          </w:p>
        </w:tc>
        <w:tc>
          <w:tcPr>
            <w:tcW w:w="2726" w:type="dxa"/>
            <w:vAlign w:val="center"/>
          </w:tcPr>
          <w:p>
            <w:pPr>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认缴出资比例</w:t>
            </w:r>
          </w:p>
        </w:tc>
        <w:tc>
          <w:tcPr>
            <w:tcW w:w="1945" w:type="dxa"/>
            <w:vAlign w:val="center"/>
          </w:tcPr>
          <w:p>
            <w:pPr>
              <w:rPr>
                <w:rFonts w:hint="eastAsia" w:ascii="仿宋" w:hAnsi="仿宋" w:eastAsia="仿宋" w:cs="仿宋"/>
                <w:kern w:val="2"/>
                <w:sz w:val="24"/>
                <w:szCs w:val="24"/>
                <w:lang w:val="en-US" w:eastAsia="zh-CN" w:bidi="ar-SA"/>
              </w:rPr>
            </w:pPr>
          </w:p>
        </w:tc>
        <w:tc>
          <w:tcPr>
            <w:tcW w:w="1033" w:type="dxa"/>
            <w:vAlign w:val="center"/>
          </w:tcPr>
          <w:p>
            <w:pPr>
              <w:jc w:val="left"/>
              <w:rPr>
                <w:rFonts w:hint="eastAsia" w:ascii="仿宋" w:hAnsi="仿宋" w:eastAsia="仿宋" w:cs="仿宋"/>
                <w:sz w:val="24"/>
                <w:szCs w:val="24"/>
                <w:lang w:val="en-US" w:eastAsia="zh-CN"/>
              </w:rPr>
            </w:pPr>
            <w:r>
              <w:rPr>
                <w:rFonts w:hint="eastAsia" w:ascii="仿宋" w:hAnsi="仿宋" w:eastAsia="仿宋" w:cs="仿宋"/>
                <w:sz w:val="24"/>
                <w:szCs w:val="24"/>
              </w:rPr>
              <w:t>是</w:t>
            </w:r>
          </w:p>
        </w:tc>
        <w:tc>
          <w:tcPr>
            <w:tcW w:w="1456" w:type="dxa"/>
            <w:vAlign w:val="center"/>
          </w:tcPr>
          <w:p>
            <w:pPr>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BigDecimal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911" w:type="dxa"/>
            <w:vAlign w:val="center"/>
          </w:tcPr>
          <w:p>
            <w:pPr>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investmentType</w:t>
            </w:r>
          </w:p>
        </w:tc>
        <w:tc>
          <w:tcPr>
            <w:tcW w:w="2726" w:type="dxa"/>
            <w:vAlign w:val="center"/>
          </w:tcPr>
          <w:p>
            <w:pPr>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认缴出资方式</w:t>
            </w:r>
          </w:p>
        </w:tc>
        <w:tc>
          <w:tcPr>
            <w:tcW w:w="1945" w:type="dxa"/>
            <w:vAlign w:val="center"/>
          </w:tcPr>
          <w:p>
            <w:pPr>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CA22</w:t>
            </w:r>
          </w:p>
        </w:tc>
        <w:tc>
          <w:tcPr>
            <w:tcW w:w="1033" w:type="dxa"/>
            <w:vAlign w:val="center"/>
          </w:tcPr>
          <w:p>
            <w:pPr>
              <w:jc w:val="left"/>
              <w:rPr>
                <w:rFonts w:hint="eastAsia" w:ascii="仿宋" w:hAnsi="仿宋" w:eastAsia="仿宋" w:cs="仿宋"/>
                <w:sz w:val="24"/>
                <w:szCs w:val="24"/>
              </w:rPr>
            </w:pPr>
            <w:r>
              <w:rPr>
                <w:rFonts w:hint="eastAsia" w:ascii="仿宋" w:hAnsi="仿宋" w:eastAsia="仿宋" w:cs="仿宋"/>
                <w:sz w:val="24"/>
                <w:szCs w:val="24"/>
              </w:rPr>
              <w:t>是</w:t>
            </w:r>
          </w:p>
        </w:tc>
        <w:tc>
          <w:tcPr>
            <w:tcW w:w="1456" w:type="dxa"/>
            <w:vAlign w:val="center"/>
          </w:tcPr>
          <w:p>
            <w:pPr>
              <w:rPr>
                <w:rFonts w:hint="eastAsia" w:ascii="仿宋" w:hAnsi="仿宋" w:eastAsia="仿宋" w:cs="仿宋"/>
                <w:kern w:val="2"/>
                <w:sz w:val="24"/>
                <w:szCs w:val="24"/>
                <w:lang w:val="en-US" w:eastAsia="zh-CN" w:bidi="ar-SA"/>
              </w:rPr>
            </w:pPr>
            <w:r>
              <w:rPr>
                <w:rFonts w:hint="eastAsia" w:ascii="仿宋" w:hAnsi="仿宋" w:eastAsia="仿宋" w:cs="仿宋"/>
                <w:sz w:val="24"/>
                <w:szCs w:val="24"/>
              </w:rPr>
              <w:t>String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80" w:hRule="atLeast"/>
          <w:jc w:val="center"/>
        </w:trPr>
        <w:tc>
          <w:tcPr>
            <w:tcW w:w="1911" w:type="dxa"/>
            <w:shd w:val="clear" w:color="auto" w:fill="auto"/>
            <w:vAlign w:val="center"/>
          </w:tcPr>
          <w:p>
            <w:pPr>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actualInvestment</w:t>
            </w:r>
          </w:p>
        </w:tc>
        <w:tc>
          <w:tcPr>
            <w:tcW w:w="2726" w:type="dxa"/>
            <w:shd w:val="clear" w:color="auto" w:fill="auto"/>
            <w:vAlign w:val="center"/>
          </w:tcPr>
          <w:p>
            <w:pPr>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实缴出资额</w:t>
            </w:r>
          </w:p>
        </w:tc>
        <w:tc>
          <w:tcPr>
            <w:tcW w:w="1945" w:type="dxa"/>
            <w:shd w:val="clear" w:color="auto" w:fill="auto"/>
            <w:vAlign w:val="center"/>
          </w:tcPr>
          <w:p>
            <w:pPr>
              <w:rPr>
                <w:rFonts w:hint="eastAsia" w:ascii="仿宋" w:hAnsi="仿宋" w:eastAsia="仿宋" w:cs="仿宋"/>
                <w:kern w:val="2"/>
                <w:sz w:val="24"/>
                <w:szCs w:val="24"/>
                <w:lang w:val="en-US" w:eastAsia="zh-CN" w:bidi="ar-SA"/>
              </w:rPr>
            </w:pPr>
          </w:p>
        </w:tc>
        <w:tc>
          <w:tcPr>
            <w:tcW w:w="1033" w:type="dxa"/>
            <w:shd w:val="clear" w:color="auto" w:fill="auto"/>
            <w:vAlign w:val="center"/>
          </w:tcPr>
          <w:p>
            <w:pPr>
              <w:jc w:val="left"/>
              <w:rPr>
                <w:rFonts w:hint="eastAsia" w:ascii="仿宋" w:hAnsi="仿宋" w:eastAsia="仿宋" w:cs="仿宋"/>
                <w:kern w:val="2"/>
                <w:sz w:val="24"/>
                <w:szCs w:val="24"/>
                <w:lang w:val="en-US" w:eastAsia="zh-CN" w:bidi="ar-SA"/>
              </w:rPr>
            </w:pPr>
            <w:r>
              <w:rPr>
                <w:rFonts w:hint="eastAsia" w:ascii="仿宋" w:hAnsi="仿宋" w:eastAsia="仿宋" w:cs="仿宋"/>
                <w:sz w:val="24"/>
                <w:szCs w:val="24"/>
              </w:rPr>
              <w:t>是</w:t>
            </w:r>
          </w:p>
        </w:tc>
        <w:tc>
          <w:tcPr>
            <w:tcW w:w="1456" w:type="dxa"/>
            <w:shd w:val="clear" w:color="auto" w:fill="auto"/>
            <w:vAlign w:val="center"/>
          </w:tcPr>
          <w:p>
            <w:pPr>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BigDecimal</w:t>
            </w:r>
          </w:p>
        </w:tc>
      </w:tr>
    </w:tbl>
    <w:p>
      <w:pPr>
        <w:rPr>
          <w:rFonts w:hint="eastAsia" w:ascii="仿宋" w:hAnsi="仿宋" w:eastAsia="仿宋" w:cs="仿宋"/>
        </w:rPr>
      </w:pPr>
    </w:p>
    <w:p>
      <w:pPr>
        <w:jc w:val="left"/>
        <w:outlineLvl w:val="9"/>
        <w:rPr>
          <w:rFonts w:hint="eastAsia" w:ascii="仿宋" w:hAnsi="仿宋" w:eastAsia="仿宋" w:cs="仿宋"/>
          <w:bCs w:val="0"/>
          <w:sz w:val="28"/>
          <w:szCs w:val="28"/>
        </w:rPr>
      </w:pPr>
      <w:r>
        <w:rPr>
          <w:rFonts w:hint="eastAsia" w:ascii="仿宋" w:hAnsi="仿宋" w:eastAsia="仿宋" w:cs="仿宋"/>
          <w:bCs w:val="0"/>
          <w:sz w:val="28"/>
          <w:szCs w:val="28"/>
        </w:rPr>
        <w:t>（2）服务端返回字段</w:t>
      </w:r>
    </w:p>
    <w:tbl>
      <w:tblPr>
        <w:tblStyle w:val="19"/>
        <w:tblW w:w="907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629"/>
        <w:gridCol w:w="544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3629" w:type="dxa"/>
            <w:vAlign w:val="center"/>
          </w:tcPr>
          <w:p>
            <w:pPr>
              <w:rPr>
                <w:rFonts w:hint="eastAsia" w:ascii="仿宋" w:hAnsi="仿宋" w:eastAsia="仿宋" w:cs="仿宋"/>
                <w:sz w:val="24"/>
                <w:szCs w:val="24"/>
              </w:rPr>
            </w:pPr>
            <w:r>
              <w:rPr>
                <w:rFonts w:hint="eastAsia" w:ascii="仿宋" w:hAnsi="仿宋" w:eastAsia="仿宋" w:cs="仿宋"/>
                <w:sz w:val="24"/>
                <w:szCs w:val="24"/>
              </w:rPr>
              <w:t>PrivateKey</w:t>
            </w:r>
          </w:p>
        </w:tc>
        <w:tc>
          <w:tcPr>
            <w:tcW w:w="5442" w:type="dxa"/>
            <w:vAlign w:val="center"/>
          </w:tcPr>
          <w:p>
            <w:pPr>
              <w:jc w:val="center"/>
              <w:rPr>
                <w:rFonts w:hint="eastAsia" w:ascii="仿宋" w:hAnsi="仿宋" w:eastAsia="仿宋" w:cs="仿宋"/>
                <w:bCs/>
                <w:sz w:val="24"/>
                <w:szCs w:val="24"/>
              </w:rPr>
            </w:pPr>
            <w:r>
              <w:rPr>
                <w:rFonts w:hint="eastAsia" w:ascii="仿宋" w:hAnsi="仿宋" w:eastAsia="仿宋" w:cs="仿宋"/>
                <w:bCs/>
                <w:sz w:val="24"/>
                <w:szCs w:val="24"/>
              </w:rPr>
              <w:t>概要值非对称加密时的密钥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3629" w:type="dxa"/>
            <w:vAlign w:val="center"/>
          </w:tcPr>
          <w:p>
            <w:pPr>
              <w:rPr>
                <w:rFonts w:hint="eastAsia" w:ascii="仿宋" w:hAnsi="仿宋" w:eastAsia="仿宋" w:cs="仿宋"/>
                <w:sz w:val="24"/>
                <w:szCs w:val="24"/>
              </w:rPr>
            </w:pPr>
            <w:r>
              <w:rPr>
                <w:rFonts w:hint="eastAsia" w:ascii="仿宋" w:hAnsi="仿宋" w:eastAsia="仿宋" w:cs="仿宋"/>
                <w:sz w:val="24"/>
                <w:szCs w:val="24"/>
              </w:rPr>
              <w:t>CipherAbsValue</w:t>
            </w:r>
          </w:p>
        </w:tc>
        <w:tc>
          <w:tcPr>
            <w:tcW w:w="5442" w:type="dxa"/>
            <w:vAlign w:val="center"/>
          </w:tcPr>
          <w:p>
            <w:pPr>
              <w:jc w:val="center"/>
              <w:rPr>
                <w:rFonts w:hint="eastAsia" w:ascii="仿宋" w:hAnsi="仿宋" w:eastAsia="仿宋" w:cs="仿宋"/>
                <w:bCs/>
                <w:sz w:val="24"/>
                <w:szCs w:val="24"/>
              </w:rPr>
            </w:pPr>
            <w:r>
              <w:rPr>
                <w:rFonts w:hint="eastAsia" w:ascii="仿宋" w:hAnsi="仿宋" w:eastAsia="仿宋" w:cs="仿宋"/>
                <w:bCs/>
                <w:sz w:val="24"/>
                <w:szCs w:val="24"/>
              </w:rPr>
              <w:t>概要值非对称加密生成的密文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3629" w:type="dxa"/>
            <w:vAlign w:val="center"/>
          </w:tcPr>
          <w:p>
            <w:pPr>
              <w:rPr>
                <w:rFonts w:hint="eastAsia" w:ascii="仿宋" w:hAnsi="仿宋" w:eastAsia="仿宋" w:cs="仿宋"/>
                <w:sz w:val="24"/>
                <w:szCs w:val="24"/>
              </w:rPr>
            </w:pPr>
            <w:r>
              <w:rPr>
                <w:rFonts w:hint="eastAsia" w:ascii="仿宋" w:hAnsi="仿宋" w:eastAsia="仿宋" w:cs="仿宋"/>
                <w:sz w:val="24"/>
                <w:szCs w:val="24"/>
              </w:rPr>
              <w:t>Code</w:t>
            </w:r>
          </w:p>
        </w:tc>
        <w:tc>
          <w:tcPr>
            <w:tcW w:w="5442" w:type="dxa"/>
            <w:vAlign w:val="center"/>
          </w:tcPr>
          <w:p>
            <w:pPr>
              <w:jc w:val="center"/>
              <w:rPr>
                <w:rFonts w:hint="eastAsia" w:ascii="仿宋" w:hAnsi="仿宋" w:eastAsia="仿宋" w:cs="仿宋"/>
                <w:bCs/>
                <w:sz w:val="24"/>
                <w:szCs w:val="24"/>
              </w:rPr>
            </w:pPr>
            <w:r>
              <w:rPr>
                <w:rFonts w:hint="eastAsia" w:ascii="仿宋" w:hAnsi="仿宋" w:eastAsia="仿宋" w:cs="仿宋"/>
                <w:bCs/>
                <w:sz w:val="24"/>
                <w:szCs w:val="24"/>
              </w:rPr>
              <w:t>信息传递状态码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3629" w:type="dxa"/>
            <w:vAlign w:val="center"/>
          </w:tcPr>
          <w:p>
            <w:pPr>
              <w:rPr>
                <w:rFonts w:hint="eastAsia" w:ascii="仿宋" w:hAnsi="仿宋" w:eastAsia="仿宋" w:cs="仿宋"/>
                <w:sz w:val="24"/>
                <w:szCs w:val="24"/>
              </w:rPr>
            </w:pPr>
            <w:r>
              <w:rPr>
                <w:rFonts w:hint="eastAsia" w:ascii="仿宋" w:hAnsi="仿宋" w:eastAsia="仿宋" w:cs="仿宋"/>
                <w:sz w:val="24"/>
                <w:szCs w:val="24"/>
              </w:rPr>
              <w:t>Message</w:t>
            </w:r>
          </w:p>
        </w:tc>
        <w:tc>
          <w:tcPr>
            <w:tcW w:w="5442" w:type="dxa"/>
            <w:vAlign w:val="center"/>
          </w:tcPr>
          <w:p>
            <w:pPr>
              <w:rPr>
                <w:rFonts w:hint="eastAsia" w:ascii="仿宋" w:hAnsi="仿宋" w:eastAsia="仿宋" w:cs="仿宋"/>
                <w:sz w:val="24"/>
                <w:szCs w:val="24"/>
              </w:rPr>
            </w:pPr>
            <w:r>
              <w:rPr>
                <w:rFonts w:hint="eastAsia" w:ascii="仿宋" w:hAnsi="仿宋" w:eastAsia="仿宋" w:cs="仿宋"/>
                <w:sz w:val="24"/>
                <w:szCs w:val="24"/>
              </w:rPr>
              <w:t>200：接口调用成功；400：参数有误；401：此用户不存在；403：Token超时；404：数据被篡改；500：服务调用失败，请稍后重试；501：服务调用失败，解码失败；502：服务调用失败，解密失败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3629" w:type="dxa"/>
            <w:vAlign w:val="center"/>
          </w:tcPr>
          <w:p>
            <w:pPr>
              <w:rPr>
                <w:rFonts w:hint="eastAsia" w:ascii="仿宋" w:hAnsi="仿宋" w:eastAsia="仿宋" w:cs="仿宋"/>
                <w:sz w:val="24"/>
                <w:szCs w:val="24"/>
              </w:rPr>
            </w:pPr>
            <w:r>
              <w:rPr>
                <w:rFonts w:hint="eastAsia" w:ascii="仿宋" w:hAnsi="仿宋" w:eastAsia="仿宋" w:cs="仿宋"/>
                <w:sz w:val="24"/>
                <w:szCs w:val="24"/>
              </w:rPr>
              <w:t>CipherText</w:t>
            </w:r>
          </w:p>
        </w:tc>
        <w:tc>
          <w:tcPr>
            <w:tcW w:w="5442" w:type="dxa"/>
            <w:vAlign w:val="center"/>
          </w:tcPr>
          <w:p>
            <w:pPr>
              <w:jc w:val="left"/>
              <w:rPr>
                <w:rFonts w:hint="eastAsia" w:ascii="仿宋" w:hAnsi="仿宋" w:eastAsia="仿宋" w:cs="仿宋"/>
                <w:bCs/>
                <w:sz w:val="24"/>
                <w:szCs w:val="24"/>
                <w:lang w:val="en-US" w:eastAsia="zh-CN"/>
              </w:rPr>
            </w:pPr>
            <w:r>
              <w:rPr>
                <w:rFonts w:hint="eastAsia" w:ascii="仿宋" w:hAnsi="仿宋" w:eastAsia="仿宋" w:cs="仿宋"/>
                <w:bCs/>
                <w:sz w:val="24"/>
                <w:szCs w:val="24"/>
              </w:rPr>
              <w:t>数据包对称加密生成的密文，解密后内容如下表</w:t>
            </w:r>
            <w:r>
              <w:rPr>
                <w:rFonts w:hint="eastAsia" w:ascii="仿宋" w:hAnsi="仿宋" w:eastAsia="仿宋" w:cs="仿宋"/>
                <w:bCs/>
                <w:sz w:val="24"/>
                <w:szCs w:val="24"/>
                <w:lang w:val="en-US" w:eastAsia="zh-CN"/>
              </w:rPr>
              <w:t>5</w:t>
            </w:r>
          </w:p>
        </w:tc>
      </w:tr>
    </w:tbl>
    <w:p>
      <w:pPr>
        <w:rPr>
          <w:rFonts w:hint="eastAsia" w:ascii="仿宋" w:hAnsi="仿宋" w:eastAsia="仿宋" w:cs="仿宋"/>
        </w:rPr>
      </w:pPr>
    </w:p>
    <w:p>
      <w:pPr>
        <w:jc w:val="left"/>
        <w:rPr>
          <w:rFonts w:hint="eastAsia" w:ascii="仿宋" w:hAnsi="仿宋" w:eastAsia="仿宋" w:cs="仿宋"/>
          <w:bCs/>
          <w:sz w:val="24"/>
          <w:szCs w:val="24"/>
        </w:rPr>
      </w:pPr>
      <w:r>
        <w:rPr>
          <w:rFonts w:hint="eastAsia" w:ascii="仿宋" w:hAnsi="仿宋" w:eastAsia="仿宋" w:cs="仿宋"/>
          <w:bCs/>
          <w:sz w:val="24"/>
          <w:szCs w:val="24"/>
        </w:rPr>
        <w:t>表</w:t>
      </w:r>
      <w:r>
        <w:rPr>
          <w:rFonts w:hint="eastAsia" w:ascii="仿宋" w:hAnsi="仿宋" w:eastAsia="仿宋" w:cs="仿宋"/>
          <w:bCs/>
          <w:sz w:val="24"/>
          <w:szCs w:val="24"/>
          <w:lang w:val="en-US" w:eastAsia="zh-CN"/>
        </w:rPr>
        <w:t>5</w:t>
      </w:r>
      <w:r>
        <w:rPr>
          <w:rFonts w:hint="eastAsia" w:ascii="仿宋" w:hAnsi="仿宋" w:eastAsia="仿宋" w:cs="仿宋"/>
          <w:bCs/>
          <w:sz w:val="24"/>
          <w:szCs w:val="24"/>
        </w:rPr>
        <w:t>：</w:t>
      </w:r>
    </w:p>
    <w:tbl>
      <w:tblPr>
        <w:tblStyle w:val="19"/>
        <w:tblW w:w="907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629"/>
        <w:gridCol w:w="544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3629" w:type="dxa"/>
            <w:vAlign w:val="center"/>
          </w:tcPr>
          <w:p>
            <w:pPr>
              <w:jc w:val="center"/>
              <w:rPr>
                <w:rFonts w:hint="eastAsia" w:ascii="仿宋" w:hAnsi="仿宋" w:eastAsia="仿宋" w:cs="仿宋"/>
                <w:b/>
                <w:sz w:val="24"/>
                <w:szCs w:val="24"/>
              </w:rPr>
            </w:pPr>
            <w:r>
              <w:rPr>
                <w:rFonts w:hint="eastAsia" w:ascii="仿宋" w:hAnsi="仿宋" w:eastAsia="仿宋" w:cs="仿宋"/>
                <w:b/>
                <w:sz w:val="24"/>
                <w:szCs w:val="24"/>
              </w:rPr>
              <w:t>要素</w:t>
            </w:r>
          </w:p>
        </w:tc>
        <w:tc>
          <w:tcPr>
            <w:tcW w:w="5442" w:type="dxa"/>
            <w:vAlign w:val="center"/>
          </w:tcPr>
          <w:p>
            <w:pPr>
              <w:jc w:val="center"/>
              <w:rPr>
                <w:rFonts w:hint="eastAsia" w:ascii="仿宋" w:hAnsi="仿宋" w:eastAsia="仿宋" w:cs="仿宋"/>
                <w:b/>
                <w:sz w:val="24"/>
                <w:szCs w:val="24"/>
              </w:rPr>
            </w:pPr>
            <w:r>
              <w:rPr>
                <w:rFonts w:hint="eastAsia" w:ascii="仿宋" w:hAnsi="仿宋" w:eastAsia="仿宋" w:cs="仿宋"/>
                <w:b/>
                <w:sz w:val="24"/>
                <w:szCs w:val="24"/>
              </w:rPr>
              <w:t>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3629" w:type="dxa"/>
            <w:vAlign w:val="center"/>
          </w:tcPr>
          <w:p>
            <w:pPr>
              <w:rPr>
                <w:rFonts w:hint="eastAsia" w:ascii="仿宋" w:hAnsi="仿宋" w:eastAsia="仿宋" w:cs="仿宋"/>
                <w:sz w:val="24"/>
                <w:szCs w:val="24"/>
              </w:rPr>
            </w:pPr>
            <w:r>
              <w:rPr>
                <w:rFonts w:hint="eastAsia" w:ascii="仿宋" w:hAnsi="仿宋" w:eastAsia="仿宋" w:cs="仿宋"/>
                <w:sz w:val="24"/>
                <w:szCs w:val="24"/>
              </w:rPr>
              <w:t>Result</w:t>
            </w:r>
          </w:p>
        </w:tc>
        <w:tc>
          <w:tcPr>
            <w:tcW w:w="5442" w:type="dxa"/>
            <w:vAlign w:val="center"/>
          </w:tcPr>
          <w:p>
            <w:pPr>
              <w:jc w:val="left"/>
              <w:rPr>
                <w:rFonts w:hint="eastAsia" w:ascii="仿宋" w:hAnsi="仿宋" w:eastAsia="仿宋" w:cs="仿宋"/>
                <w:bCs/>
                <w:sz w:val="24"/>
                <w:szCs w:val="24"/>
              </w:rPr>
            </w:pPr>
            <w:r>
              <w:rPr>
                <w:rFonts w:hint="eastAsia" w:ascii="仿宋" w:hAnsi="仿宋" w:eastAsia="仿宋" w:cs="仿宋"/>
                <w:bCs/>
                <w:sz w:val="24"/>
                <w:szCs w:val="24"/>
              </w:rPr>
              <w:t>00</w:t>
            </w:r>
            <w:r>
              <w:rPr>
                <w:rFonts w:hint="eastAsia" w:ascii="仿宋" w:hAnsi="仿宋" w:eastAsia="仿宋" w:cs="仿宋"/>
                <w:bCs/>
                <w:sz w:val="24"/>
                <w:szCs w:val="24"/>
                <w:lang w:eastAsia="zh-CN"/>
              </w:rPr>
              <w:t>：</w:t>
            </w:r>
            <w:r>
              <w:rPr>
                <w:rFonts w:hint="eastAsia" w:ascii="仿宋" w:hAnsi="仿宋" w:eastAsia="仿宋" w:cs="仿宋"/>
                <w:bCs/>
                <w:sz w:val="24"/>
                <w:szCs w:val="24"/>
              </w:rPr>
              <w:t>上报成功</w:t>
            </w:r>
          </w:p>
          <w:p>
            <w:pPr>
              <w:jc w:val="left"/>
              <w:rPr>
                <w:rFonts w:hint="eastAsia" w:ascii="仿宋" w:hAnsi="仿宋" w:eastAsia="仿宋" w:cs="仿宋"/>
                <w:bCs/>
                <w:sz w:val="24"/>
                <w:szCs w:val="24"/>
              </w:rPr>
            </w:pPr>
            <w:r>
              <w:rPr>
                <w:rFonts w:hint="eastAsia" w:ascii="仿宋" w:hAnsi="仿宋" w:eastAsia="仿宋" w:cs="仿宋"/>
                <w:bCs/>
                <w:sz w:val="24"/>
                <w:szCs w:val="24"/>
              </w:rPr>
              <w:t>01</w:t>
            </w:r>
            <w:r>
              <w:rPr>
                <w:rFonts w:hint="eastAsia" w:ascii="仿宋" w:hAnsi="仿宋" w:eastAsia="仿宋" w:cs="仿宋"/>
                <w:bCs/>
                <w:sz w:val="24"/>
                <w:szCs w:val="24"/>
                <w:lang w:eastAsia="zh-CN"/>
              </w:rPr>
              <w:t>：</w:t>
            </w:r>
            <w:r>
              <w:rPr>
                <w:rFonts w:hint="eastAsia" w:ascii="仿宋" w:hAnsi="仿宋" w:eastAsia="仿宋" w:cs="仿宋"/>
                <w:bCs/>
                <w:sz w:val="24"/>
                <w:szCs w:val="24"/>
              </w:rPr>
              <w:t>上报失败</w:t>
            </w:r>
          </w:p>
        </w:tc>
      </w:tr>
    </w:tbl>
    <w:p>
      <w:pPr>
        <w:rPr>
          <w:rFonts w:hint="eastAsia" w:ascii="仿宋" w:hAnsi="仿宋" w:eastAsia="仿宋" w:cs="仿宋"/>
          <w:sz w:val="32"/>
          <w:szCs w:val="32"/>
          <w:lang w:val="en-US" w:eastAsia="zh-CN"/>
        </w:rPr>
      </w:pPr>
      <w:bookmarkStart w:id="883" w:name="_Toc18902"/>
      <w:r>
        <w:rPr>
          <w:rFonts w:hint="eastAsia" w:ascii="仿宋" w:hAnsi="仿宋" w:eastAsia="仿宋" w:cs="仿宋"/>
          <w:sz w:val="32"/>
          <w:szCs w:val="32"/>
        </w:rPr>
        <w:t>3.</w:t>
      </w:r>
      <w:r>
        <w:rPr>
          <w:rFonts w:hint="eastAsia" w:ascii="仿宋" w:hAnsi="仿宋" w:eastAsia="仿宋" w:cs="仿宋"/>
          <w:sz w:val="32"/>
          <w:szCs w:val="32"/>
          <w:lang w:val="en-US" w:eastAsia="zh-CN"/>
        </w:rPr>
        <w:t>3业务办理流程信息上报</w:t>
      </w:r>
      <w:bookmarkEnd w:id="883"/>
    </w:p>
    <w:p>
      <w:pPr>
        <w:ind w:firstLine="560" w:firstLineChars="200"/>
        <w:jc w:val="left"/>
        <w:rPr>
          <w:rFonts w:hint="eastAsia" w:ascii="仿宋" w:hAnsi="仿宋" w:eastAsia="仿宋" w:cs="仿宋"/>
          <w:bCs/>
          <w:sz w:val="28"/>
          <w:szCs w:val="28"/>
        </w:rPr>
      </w:pPr>
      <w:r>
        <w:rPr>
          <w:rFonts w:hint="eastAsia" w:ascii="仿宋" w:hAnsi="仿宋" w:eastAsia="仿宋" w:cs="仿宋"/>
          <w:bCs/>
          <w:sz w:val="28"/>
          <w:szCs w:val="28"/>
        </w:rPr>
        <w:t>在企业开办系统（一窗通、一网通办等）、全程电子化登记系统、自助机应用等各类企业开办、登记注册相关业务系统中设立登记、</w:t>
      </w:r>
      <w:r>
        <w:rPr>
          <w:rFonts w:hint="eastAsia" w:ascii="仿宋" w:hAnsi="仿宋" w:eastAsia="仿宋" w:cs="仿宋"/>
          <w:bCs/>
          <w:sz w:val="28"/>
          <w:szCs w:val="28"/>
          <w:lang w:val="en-US" w:eastAsia="zh-CN"/>
        </w:rPr>
        <w:t>变更</w:t>
      </w:r>
      <w:r>
        <w:rPr>
          <w:rFonts w:hint="eastAsia" w:ascii="仿宋" w:hAnsi="仿宋" w:eastAsia="仿宋" w:cs="仿宋"/>
          <w:bCs/>
          <w:sz w:val="28"/>
          <w:szCs w:val="28"/>
        </w:rPr>
        <w:t>时，</w:t>
      </w:r>
      <w:r>
        <w:rPr>
          <w:rFonts w:hint="eastAsia" w:ascii="仿宋" w:hAnsi="仿宋" w:eastAsia="仿宋" w:cs="仿宋"/>
          <w:bCs/>
          <w:sz w:val="28"/>
          <w:szCs w:val="28"/>
          <w:lang w:val="en-US" w:eastAsia="zh-CN"/>
        </w:rPr>
        <w:t>省局核准通过后。</w:t>
      </w:r>
      <w:r>
        <w:rPr>
          <w:rFonts w:hint="eastAsia" w:ascii="仿宋" w:hAnsi="仿宋" w:eastAsia="仿宋" w:cs="仿宋"/>
          <w:bCs/>
          <w:sz w:val="28"/>
          <w:szCs w:val="28"/>
        </w:rPr>
        <w:t>需要调用本接口</w:t>
      </w:r>
      <w:r>
        <w:rPr>
          <w:rFonts w:hint="eastAsia" w:ascii="仿宋" w:hAnsi="仿宋" w:eastAsia="仿宋" w:cs="仿宋"/>
          <w:bCs/>
          <w:sz w:val="28"/>
          <w:szCs w:val="28"/>
          <w:lang w:val="en-US" w:eastAsia="zh-CN"/>
        </w:rPr>
        <w:t>上报核准结果</w:t>
      </w:r>
      <w:r>
        <w:rPr>
          <w:rFonts w:hint="eastAsia" w:ascii="仿宋" w:hAnsi="仿宋" w:eastAsia="仿宋" w:cs="仿宋"/>
          <w:bCs/>
          <w:sz w:val="28"/>
          <w:szCs w:val="28"/>
        </w:rPr>
        <w:t>。</w:t>
      </w:r>
    </w:p>
    <w:p>
      <w:pPr>
        <w:pStyle w:val="53"/>
        <w:ind w:firstLine="0" w:firstLineChars="0"/>
        <w:jc w:val="left"/>
        <w:rPr>
          <w:rFonts w:hint="eastAsia" w:ascii="仿宋" w:hAnsi="仿宋" w:eastAsia="仿宋" w:cs="仿宋"/>
          <w:color w:val="FF0000"/>
          <w:sz w:val="24"/>
          <w:szCs w:val="24"/>
        </w:rPr>
      </w:pPr>
      <w:r>
        <w:rPr>
          <w:rFonts w:hint="eastAsia" w:ascii="仿宋" w:hAnsi="仿宋" w:eastAsia="仿宋" w:cs="仿宋"/>
          <w:color w:val="FF0000"/>
          <w:sz w:val="24"/>
          <w:szCs w:val="24"/>
        </w:rPr>
        <w:t>提交方式：POST</w:t>
      </w:r>
    </w:p>
    <w:p>
      <w:pPr>
        <w:rPr>
          <w:rFonts w:hint="eastAsia" w:ascii="仿宋" w:hAnsi="仿宋" w:eastAsia="仿宋" w:cs="仿宋"/>
          <w:color w:val="0000FF"/>
          <w:sz w:val="24"/>
          <w:szCs w:val="24"/>
        </w:rPr>
      </w:pPr>
      <w:r>
        <w:rPr>
          <w:rFonts w:hint="eastAsia" w:ascii="仿宋" w:hAnsi="仿宋" w:eastAsia="仿宋" w:cs="仿宋"/>
          <w:color w:val="FF0000"/>
          <w:sz w:val="24"/>
          <w:szCs w:val="24"/>
        </w:rPr>
        <w:t>测试路径：</w:t>
      </w:r>
      <w:r>
        <w:rPr>
          <w:rFonts w:hint="eastAsia" w:ascii="仿宋" w:hAnsi="仿宋" w:eastAsia="仿宋" w:cs="仿宋"/>
          <w:color w:val="0000FF"/>
          <w:sz w:val="24"/>
          <w:szCs w:val="24"/>
        </w:rPr>
        <w:fldChar w:fldCharType="begin"/>
      </w:r>
      <w:r>
        <w:rPr>
          <w:rFonts w:hint="eastAsia" w:ascii="仿宋" w:hAnsi="仿宋" w:eastAsia="仿宋" w:cs="仿宋"/>
          <w:color w:val="0000FF"/>
          <w:sz w:val="24"/>
          <w:szCs w:val="24"/>
        </w:rPr>
        <w:instrText xml:space="preserve"> HYPERLINK "http://wsdj.saic.gov.cn/xwtest/etps/applyResult.do" </w:instrText>
      </w:r>
      <w:r>
        <w:rPr>
          <w:rFonts w:hint="eastAsia" w:ascii="仿宋" w:hAnsi="仿宋" w:eastAsia="仿宋" w:cs="仿宋"/>
          <w:color w:val="0000FF"/>
          <w:sz w:val="24"/>
          <w:szCs w:val="24"/>
        </w:rPr>
        <w:fldChar w:fldCharType="separate"/>
      </w:r>
      <w:r>
        <w:rPr>
          <w:rStyle w:val="24"/>
          <w:rFonts w:hint="eastAsia" w:ascii="仿宋" w:hAnsi="仿宋" w:eastAsia="仿宋" w:cs="仿宋"/>
          <w:sz w:val="24"/>
          <w:szCs w:val="24"/>
          <w:u w:val="none"/>
        </w:rPr>
        <w:t>http://</w:t>
      </w:r>
      <w:r>
        <w:rPr>
          <w:rFonts w:hint="eastAsia" w:ascii="仿宋" w:hAnsi="仿宋" w:eastAsia="仿宋" w:cs="仿宋"/>
          <w:color w:val="0000FF"/>
          <w:kern w:val="2"/>
          <w:sz w:val="24"/>
          <w:szCs w:val="24"/>
          <w:lang w:val="en-US" w:eastAsia="zh-CN" w:bidi="ar-SA"/>
        </w:rPr>
        <w:t>ip:post</w:t>
      </w:r>
      <w:r>
        <w:rPr>
          <w:rStyle w:val="23"/>
          <w:rFonts w:hint="eastAsia" w:ascii="仿宋" w:hAnsi="仿宋" w:eastAsia="仿宋" w:cs="仿宋"/>
          <w:color w:val="0000FF"/>
          <w:sz w:val="24"/>
          <w:szCs w:val="24"/>
          <w:u w:val="none"/>
        </w:rPr>
        <w:t>/test</w:t>
      </w:r>
      <w:r>
        <w:rPr>
          <w:rStyle w:val="24"/>
          <w:rFonts w:hint="eastAsia" w:ascii="仿宋" w:hAnsi="仿宋" w:eastAsia="仿宋" w:cs="仿宋"/>
          <w:sz w:val="24"/>
          <w:szCs w:val="24"/>
          <w:u w:val="none"/>
        </w:rPr>
        <w:t>/</w:t>
      </w:r>
      <w:r>
        <w:rPr>
          <w:rStyle w:val="24"/>
          <w:rFonts w:hint="eastAsia" w:ascii="仿宋" w:hAnsi="仿宋" w:eastAsia="仿宋" w:cs="仿宋"/>
          <w:sz w:val="24"/>
          <w:szCs w:val="24"/>
          <w:u w:val="none"/>
          <w:lang w:val="en-US" w:eastAsia="zh-CN"/>
        </w:rPr>
        <w:t>fireport</w:t>
      </w:r>
      <w:r>
        <w:rPr>
          <w:rStyle w:val="24"/>
          <w:rFonts w:hint="eastAsia" w:ascii="仿宋" w:hAnsi="仿宋" w:eastAsia="仿宋" w:cs="仿宋"/>
          <w:sz w:val="24"/>
          <w:szCs w:val="24"/>
          <w:u w:val="none"/>
        </w:rPr>
        <w:t>/</w:t>
      </w:r>
      <w:r>
        <w:rPr>
          <w:rStyle w:val="24"/>
          <w:rFonts w:hint="eastAsia" w:ascii="仿宋" w:hAnsi="仿宋" w:eastAsia="仿宋" w:cs="仿宋"/>
          <w:sz w:val="24"/>
          <w:szCs w:val="24"/>
          <w:u w:val="none"/>
          <w:lang w:val="en-US" w:eastAsia="zh-CN"/>
        </w:rPr>
        <w:t>u</w:t>
      </w:r>
      <w:r>
        <w:rPr>
          <w:rStyle w:val="24"/>
          <w:rFonts w:hint="eastAsia" w:ascii="仿宋" w:hAnsi="仿宋" w:eastAsia="仿宋" w:cs="仿宋"/>
          <w:sz w:val="24"/>
          <w:szCs w:val="24"/>
          <w:u w:val="none"/>
        </w:rPr>
        <w:t>pdateState</w:t>
      </w:r>
      <w:r>
        <w:rPr>
          <w:rFonts w:hint="eastAsia" w:ascii="仿宋" w:hAnsi="仿宋" w:eastAsia="仿宋" w:cs="仿宋"/>
          <w:color w:val="0000FF"/>
          <w:sz w:val="24"/>
          <w:szCs w:val="24"/>
        </w:rPr>
        <w:fldChar w:fldCharType="end"/>
      </w:r>
    </w:p>
    <w:p>
      <w:pPr>
        <w:rPr>
          <w:rFonts w:hint="eastAsia" w:ascii="仿宋" w:hAnsi="仿宋" w:eastAsia="仿宋" w:cs="仿宋"/>
          <w:color w:val="0000FF"/>
          <w:sz w:val="24"/>
          <w:szCs w:val="24"/>
        </w:rPr>
      </w:pPr>
      <w:r>
        <w:rPr>
          <w:rFonts w:hint="eastAsia" w:ascii="仿宋" w:hAnsi="仿宋" w:eastAsia="仿宋" w:cs="仿宋"/>
          <w:color w:val="FF0000"/>
          <w:sz w:val="24"/>
          <w:szCs w:val="24"/>
        </w:rPr>
        <w:t>正式路径：</w:t>
      </w:r>
      <w:r>
        <w:rPr>
          <w:rFonts w:hint="eastAsia" w:ascii="仿宋" w:hAnsi="仿宋" w:eastAsia="仿宋" w:cs="仿宋"/>
          <w:color w:val="0000FF"/>
          <w:sz w:val="24"/>
          <w:szCs w:val="24"/>
        </w:rPr>
        <w:fldChar w:fldCharType="begin"/>
      </w:r>
      <w:r>
        <w:rPr>
          <w:rFonts w:hint="eastAsia" w:ascii="仿宋" w:hAnsi="仿宋" w:eastAsia="仿宋" w:cs="仿宋"/>
          <w:color w:val="0000FF"/>
          <w:sz w:val="24"/>
          <w:szCs w:val="24"/>
        </w:rPr>
        <w:instrText xml:space="preserve"> HYPERLINK "http://wsdj.saic.gov.cn/xwtest/etps/applyResult.do" </w:instrText>
      </w:r>
      <w:r>
        <w:rPr>
          <w:rFonts w:hint="eastAsia" w:ascii="仿宋" w:hAnsi="仿宋" w:eastAsia="仿宋" w:cs="仿宋"/>
          <w:color w:val="0000FF"/>
          <w:sz w:val="24"/>
          <w:szCs w:val="24"/>
        </w:rPr>
        <w:fldChar w:fldCharType="separate"/>
      </w:r>
      <w:r>
        <w:rPr>
          <w:rStyle w:val="24"/>
          <w:rFonts w:hint="eastAsia" w:ascii="仿宋" w:hAnsi="仿宋" w:eastAsia="仿宋" w:cs="仿宋"/>
          <w:sz w:val="24"/>
          <w:szCs w:val="24"/>
          <w:u w:val="none"/>
        </w:rPr>
        <w:t>http://</w:t>
      </w:r>
      <w:r>
        <w:rPr>
          <w:rFonts w:hint="eastAsia" w:ascii="仿宋" w:hAnsi="仿宋" w:eastAsia="仿宋" w:cs="仿宋"/>
          <w:color w:val="0000FF"/>
          <w:kern w:val="2"/>
          <w:sz w:val="24"/>
          <w:szCs w:val="24"/>
          <w:lang w:val="en-US" w:eastAsia="zh-CN" w:bidi="ar-SA"/>
        </w:rPr>
        <w:t>ip:post</w:t>
      </w:r>
      <w:r>
        <w:rPr>
          <w:rStyle w:val="23"/>
          <w:rFonts w:hint="eastAsia" w:ascii="仿宋" w:hAnsi="仿宋" w:eastAsia="仿宋" w:cs="仿宋"/>
          <w:color w:val="0000FF"/>
          <w:sz w:val="24"/>
          <w:szCs w:val="24"/>
          <w:u w:val="none"/>
        </w:rPr>
        <w:t>/</w:t>
      </w:r>
      <w:r>
        <w:rPr>
          <w:rStyle w:val="23"/>
          <w:rFonts w:hint="eastAsia" w:ascii="仿宋" w:hAnsi="仿宋" w:eastAsia="仿宋" w:cs="仿宋"/>
          <w:color w:val="0000FF"/>
          <w:sz w:val="24"/>
          <w:szCs w:val="24"/>
          <w:u w:val="none"/>
          <w:lang w:val="en-US" w:eastAsia="zh-CN"/>
        </w:rPr>
        <w:t>fireport</w:t>
      </w:r>
      <w:r>
        <w:rPr>
          <w:rStyle w:val="24"/>
          <w:rFonts w:hint="eastAsia" w:ascii="仿宋" w:hAnsi="仿宋" w:eastAsia="仿宋" w:cs="仿宋"/>
          <w:sz w:val="24"/>
          <w:szCs w:val="24"/>
          <w:u w:val="none"/>
        </w:rPr>
        <w:t>/</w:t>
      </w:r>
      <w:r>
        <w:rPr>
          <w:rStyle w:val="24"/>
          <w:rFonts w:hint="eastAsia" w:ascii="仿宋" w:hAnsi="仿宋" w:eastAsia="仿宋" w:cs="仿宋"/>
          <w:sz w:val="24"/>
          <w:szCs w:val="24"/>
          <w:u w:val="none"/>
          <w:lang w:val="en-US" w:eastAsia="zh-CN"/>
        </w:rPr>
        <w:t>u</w:t>
      </w:r>
      <w:r>
        <w:rPr>
          <w:rStyle w:val="24"/>
          <w:rFonts w:hint="eastAsia" w:ascii="仿宋" w:hAnsi="仿宋" w:eastAsia="仿宋" w:cs="仿宋"/>
          <w:sz w:val="24"/>
          <w:szCs w:val="24"/>
          <w:u w:val="none"/>
        </w:rPr>
        <w:t>pdateState</w:t>
      </w:r>
      <w:r>
        <w:rPr>
          <w:rFonts w:hint="eastAsia" w:ascii="仿宋" w:hAnsi="仿宋" w:eastAsia="仿宋" w:cs="仿宋"/>
          <w:color w:val="0000FF"/>
          <w:sz w:val="24"/>
          <w:szCs w:val="24"/>
        </w:rPr>
        <w:fldChar w:fldCharType="end"/>
      </w:r>
    </w:p>
    <w:p>
      <w:pPr>
        <w:jc w:val="left"/>
        <w:outlineLvl w:val="9"/>
        <w:rPr>
          <w:rFonts w:hint="eastAsia" w:ascii="仿宋" w:hAnsi="仿宋" w:eastAsia="仿宋" w:cs="仿宋"/>
          <w:bCs w:val="0"/>
          <w:sz w:val="28"/>
          <w:szCs w:val="28"/>
        </w:rPr>
      </w:pPr>
      <w:r>
        <w:rPr>
          <w:rFonts w:hint="eastAsia" w:ascii="仿宋" w:hAnsi="仿宋" w:eastAsia="仿宋" w:cs="仿宋"/>
          <w:bCs w:val="0"/>
          <w:sz w:val="28"/>
          <w:szCs w:val="28"/>
        </w:rPr>
        <w:t>（1）客户端发送字段</w:t>
      </w:r>
    </w:p>
    <w:tbl>
      <w:tblPr>
        <w:tblStyle w:val="19"/>
        <w:tblW w:w="907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34"/>
        <w:gridCol w:w="1952"/>
        <w:gridCol w:w="2950"/>
        <w:gridCol w:w="1096"/>
        <w:gridCol w:w="10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1911" w:type="dxa"/>
            <w:vAlign w:val="center"/>
          </w:tcPr>
          <w:p>
            <w:pPr>
              <w:jc w:val="center"/>
              <w:rPr>
                <w:rFonts w:hint="eastAsia" w:ascii="仿宋" w:hAnsi="仿宋" w:eastAsia="仿宋" w:cs="仿宋"/>
                <w:b/>
                <w:sz w:val="24"/>
                <w:szCs w:val="24"/>
              </w:rPr>
            </w:pPr>
            <w:r>
              <w:rPr>
                <w:rFonts w:hint="eastAsia" w:ascii="仿宋" w:hAnsi="仿宋" w:eastAsia="仿宋" w:cs="仿宋"/>
                <w:b/>
                <w:sz w:val="24"/>
                <w:szCs w:val="24"/>
              </w:rPr>
              <w:t>参数</w:t>
            </w:r>
          </w:p>
        </w:tc>
        <w:tc>
          <w:tcPr>
            <w:tcW w:w="1834" w:type="dxa"/>
            <w:vAlign w:val="center"/>
          </w:tcPr>
          <w:p>
            <w:pPr>
              <w:jc w:val="center"/>
              <w:rPr>
                <w:rFonts w:hint="eastAsia" w:ascii="仿宋" w:hAnsi="仿宋" w:eastAsia="仿宋" w:cs="仿宋"/>
                <w:b/>
                <w:sz w:val="24"/>
                <w:szCs w:val="24"/>
              </w:rPr>
            </w:pPr>
            <w:r>
              <w:rPr>
                <w:rFonts w:hint="eastAsia" w:ascii="仿宋" w:hAnsi="仿宋" w:eastAsia="仿宋" w:cs="仿宋"/>
                <w:b/>
                <w:sz w:val="24"/>
                <w:szCs w:val="24"/>
              </w:rPr>
              <w:t>描述</w:t>
            </w:r>
          </w:p>
        </w:tc>
        <w:tc>
          <w:tcPr>
            <w:tcW w:w="2771" w:type="dxa"/>
            <w:vAlign w:val="center"/>
          </w:tcPr>
          <w:p>
            <w:pPr>
              <w:jc w:val="center"/>
              <w:rPr>
                <w:rFonts w:hint="eastAsia" w:ascii="仿宋" w:hAnsi="仿宋" w:eastAsia="仿宋" w:cs="仿宋"/>
                <w:b/>
                <w:sz w:val="24"/>
                <w:szCs w:val="24"/>
              </w:rPr>
            </w:pPr>
            <w:r>
              <w:rPr>
                <w:rFonts w:hint="eastAsia" w:ascii="仿宋" w:hAnsi="仿宋" w:eastAsia="仿宋" w:cs="仿宋"/>
                <w:b/>
                <w:sz w:val="24"/>
                <w:szCs w:val="24"/>
              </w:rPr>
              <w:t>值描述</w:t>
            </w:r>
          </w:p>
        </w:tc>
        <w:tc>
          <w:tcPr>
            <w:tcW w:w="1030" w:type="dxa"/>
            <w:vAlign w:val="center"/>
          </w:tcPr>
          <w:p>
            <w:pPr>
              <w:jc w:val="center"/>
              <w:rPr>
                <w:rFonts w:hint="eastAsia" w:ascii="仿宋" w:hAnsi="仿宋" w:eastAsia="仿宋" w:cs="仿宋"/>
                <w:b/>
                <w:sz w:val="24"/>
                <w:szCs w:val="24"/>
              </w:rPr>
            </w:pPr>
            <w:r>
              <w:rPr>
                <w:rFonts w:hint="eastAsia" w:ascii="仿宋" w:hAnsi="仿宋" w:eastAsia="仿宋" w:cs="仿宋"/>
                <w:b/>
                <w:sz w:val="24"/>
                <w:szCs w:val="24"/>
              </w:rPr>
              <w:t>必填</w:t>
            </w:r>
          </w:p>
        </w:tc>
        <w:tc>
          <w:tcPr>
            <w:tcW w:w="976" w:type="dxa"/>
            <w:vAlign w:val="center"/>
          </w:tcPr>
          <w:p>
            <w:pPr>
              <w:jc w:val="center"/>
              <w:rPr>
                <w:rFonts w:hint="eastAsia" w:ascii="仿宋" w:hAnsi="仿宋" w:eastAsia="仿宋" w:cs="仿宋"/>
                <w:b/>
                <w:sz w:val="24"/>
                <w:szCs w:val="24"/>
              </w:rPr>
            </w:pPr>
            <w:r>
              <w:rPr>
                <w:rFonts w:hint="eastAsia" w:ascii="仿宋" w:hAnsi="仿宋" w:eastAsia="仿宋" w:cs="仿宋"/>
                <w:b/>
                <w:sz w:val="24"/>
                <w:szCs w:val="24"/>
              </w:rPr>
              <w:t>类型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1911" w:type="dxa"/>
            <w:vAlign w:val="center"/>
          </w:tcPr>
          <w:p>
            <w:pPr>
              <w:rPr>
                <w:rFonts w:hint="eastAsia" w:ascii="仿宋" w:hAnsi="仿宋" w:eastAsia="仿宋" w:cs="仿宋"/>
                <w:sz w:val="24"/>
                <w:szCs w:val="24"/>
              </w:rPr>
            </w:pPr>
          </w:p>
          <w:p>
            <w:pPr>
              <w:rPr>
                <w:rFonts w:hint="eastAsia" w:ascii="仿宋" w:hAnsi="仿宋" w:eastAsia="仿宋" w:cs="仿宋"/>
                <w:sz w:val="24"/>
                <w:szCs w:val="24"/>
              </w:rPr>
            </w:pPr>
            <w:r>
              <w:rPr>
                <w:rFonts w:hint="eastAsia" w:ascii="仿宋" w:hAnsi="仿宋" w:eastAsia="仿宋" w:cs="仿宋"/>
                <w:sz w:val="24"/>
                <w:szCs w:val="24"/>
              </w:rPr>
              <w:t>Token</w:t>
            </w:r>
          </w:p>
          <w:p>
            <w:pPr>
              <w:rPr>
                <w:rFonts w:hint="eastAsia" w:ascii="仿宋" w:hAnsi="仿宋" w:eastAsia="仿宋" w:cs="仿宋"/>
                <w:sz w:val="24"/>
                <w:szCs w:val="24"/>
              </w:rPr>
            </w:pPr>
          </w:p>
          <w:p>
            <w:pPr>
              <w:rPr>
                <w:rFonts w:hint="eastAsia" w:ascii="仿宋" w:hAnsi="仿宋" w:eastAsia="仿宋" w:cs="仿宋"/>
                <w:sz w:val="24"/>
                <w:szCs w:val="24"/>
              </w:rPr>
            </w:pPr>
          </w:p>
          <w:p>
            <w:pPr>
              <w:rPr>
                <w:rFonts w:hint="eastAsia" w:ascii="仿宋" w:hAnsi="仿宋" w:eastAsia="仿宋" w:cs="仿宋"/>
                <w:sz w:val="24"/>
                <w:szCs w:val="24"/>
              </w:rPr>
            </w:pPr>
          </w:p>
          <w:p>
            <w:pPr>
              <w:rPr>
                <w:rFonts w:hint="eastAsia" w:ascii="仿宋" w:hAnsi="仿宋" w:eastAsia="仿宋" w:cs="仿宋"/>
                <w:sz w:val="24"/>
                <w:szCs w:val="24"/>
              </w:rPr>
            </w:pPr>
          </w:p>
          <w:p>
            <w:pPr>
              <w:rPr>
                <w:rFonts w:hint="eastAsia" w:ascii="仿宋" w:hAnsi="仿宋" w:eastAsia="仿宋" w:cs="仿宋"/>
                <w:sz w:val="24"/>
                <w:szCs w:val="24"/>
              </w:rPr>
            </w:pPr>
          </w:p>
          <w:p>
            <w:pPr>
              <w:rPr>
                <w:rFonts w:hint="eastAsia" w:ascii="仿宋" w:hAnsi="仿宋" w:eastAsia="仿宋" w:cs="仿宋"/>
                <w:sz w:val="24"/>
                <w:szCs w:val="24"/>
              </w:rPr>
            </w:pPr>
          </w:p>
          <w:p>
            <w:pPr>
              <w:rPr>
                <w:rFonts w:hint="eastAsia" w:ascii="仿宋" w:hAnsi="仿宋" w:eastAsia="仿宋" w:cs="仿宋"/>
                <w:sz w:val="24"/>
                <w:szCs w:val="24"/>
              </w:rPr>
            </w:pPr>
          </w:p>
          <w:p>
            <w:pPr>
              <w:rPr>
                <w:rFonts w:hint="eastAsia" w:ascii="仿宋" w:hAnsi="仿宋" w:eastAsia="仿宋" w:cs="仿宋"/>
                <w:sz w:val="24"/>
                <w:szCs w:val="24"/>
              </w:rPr>
            </w:pPr>
          </w:p>
          <w:p>
            <w:pPr>
              <w:rPr>
                <w:rFonts w:hint="eastAsia" w:ascii="仿宋" w:hAnsi="仿宋" w:eastAsia="仿宋" w:cs="仿宋"/>
                <w:sz w:val="24"/>
                <w:szCs w:val="24"/>
              </w:rPr>
            </w:pPr>
          </w:p>
        </w:tc>
        <w:tc>
          <w:tcPr>
            <w:tcW w:w="1834" w:type="dxa"/>
            <w:vAlign w:val="center"/>
          </w:tcPr>
          <w:p>
            <w:pPr>
              <w:jc w:val="left"/>
              <w:rPr>
                <w:rFonts w:hint="eastAsia" w:ascii="仿宋" w:hAnsi="仿宋" w:eastAsia="仿宋" w:cs="仿宋"/>
                <w:bCs/>
                <w:sz w:val="24"/>
                <w:szCs w:val="24"/>
              </w:rPr>
            </w:pPr>
            <w:r>
              <w:rPr>
                <w:rFonts w:hint="eastAsia" w:ascii="仿宋" w:hAnsi="仿宋" w:eastAsia="仿宋" w:cs="仿宋"/>
                <w:bCs/>
                <w:sz w:val="24"/>
                <w:szCs w:val="24"/>
              </w:rPr>
              <w:t>访问令牌</w:t>
            </w:r>
          </w:p>
        </w:tc>
        <w:tc>
          <w:tcPr>
            <w:tcW w:w="2771" w:type="dxa"/>
            <w:vAlign w:val="center"/>
          </w:tcPr>
          <w:p>
            <w:pPr>
              <w:jc w:val="left"/>
              <w:rPr>
                <w:rFonts w:hint="eastAsia" w:ascii="仿宋" w:hAnsi="仿宋" w:eastAsia="仿宋" w:cs="仿宋"/>
                <w:bCs/>
                <w:sz w:val="24"/>
                <w:szCs w:val="24"/>
              </w:rPr>
            </w:pPr>
            <w:r>
              <w:rPr>
                <w:rFonts w:hint="eastAsia" w:ascii="仿宋" w:hAnsi="仿宋" w:eastAsia="仿宋" w:cs="仿宋"/>
                <w:bCs/>
                <w:sz w:val="24"/>
                <w:szCs w:val="24"/>
              </w:rPr>
              <w:t>在身份认证流程中获取</w:t>
            </w:r>
          </w:p>
        </w:tc>
        <w:tc>
          <w:tcPr>
            <w:tcW w:w="1030" w:type="dxa"/>
            <w:vAlign w:val="center"/>
          </w:tcPr>
          <w:p>
            <w:pPr>
              <w:jc w:val="left"/>
              <w:rPr>
                <w:rFonts w:hint="eastAsia" w:ascii="仿宋" w:hAnsi="仿宋" w:eastAsia="仿宋" w:cs="仿宋"/>
                <w:bCs/>
                <w:sz w:val="24"/>
                <w:szCs w:val="24"/>
              </w:rPr>
            </w:pPr>
            <w:r>
              <w:rPr>
                <w:rFonts w:hint="eastAsia" w:ascii="仿宋" w:hAnsi="仿宋" w:eastAsia="仿宋" w:cs="仿宋"/>
                <w:sz w:val="24"/>
                <w:szCs w:val="24"/>
              </w:rPr>
              <w:t>是</w:t>
            </w:r>
          </w:p>
        </w:tc>
        <w:tc>
          <w:tcPr>
            <w:tcW w:w="976" w:type="dxa"/>
            <w:vAlign w:val="center"/>
          </w:tcPr>
          <w:p>
            <w:pPr>
              <w:rPr>
                <w:rFonts w:hint="eastAsia" w:ascii="仿宋" w:hAnsi="仿宋" w:eastAsia="仿宋" w:cs="仿宋"/>
                <w:sz w:val="24"/>
                <w:szCs w:val="24"/>
              </w:rPr>
            </w:pPr>
            <w:r>
              <w:rPr>
                <w:rFonts w:hint="eastAsia" w:ascii="仿宋" w:hAnsi="仿宋" w:eastAsia="仿宋" w:cs="仿宋"/>
                <w:sz w:val="24"/>
                <w:szCs w:val="24"/>
              </w:rPr>
              <w:t>String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1911" w:type="dxa"/>
            <w:vAlign w:val="center"/>
          </w:tcPr>
          <w:p>
            <w:pPr>
              <w:rPr>
                <w:rFonts w:hint="eastAsia" w:ascii="仿宋" w:hAnsi="仿宋" w:eastAsia="仿宋" w:cs="仿宋"/>
                <w:sz w:val="24"/>
                <w:szCs w:val="24"/>
              </w:rPr>
            </w:pPr>
            <w:r>
              <w:rPr>
                <w:rFonts w:hint="eastAsia" w:ascii="仿宋" w:hAnsi="仿宋" w:eastAsia="仿宋" w:cs="仿宋"/>
                <w:sz w:val="24"/>
                <w:szCs w:val="24"/>
              </w:rPr>
              <w:t>PrivateKey</w:t>
            </w:r>
          </w:p>
        </w:tc>
        <w:tc>
          <w:tcPr>
            <w:tcW w:w="1834" w:type="dxa"/>
            <w:vAlign w:val="center"/>
          </w:tcPr>
          <w:p>
            <w:pPr>
              <w:jc w:val="left"/>
              <w:rPr>
                <w:rFonts w:hint="eastAsia" w:ascii="仿宋" w:hAnsi="仿宋" w:eastAsia="仿宋" w:cs="仿宋"/>
                <w:bCs/>
                <w:sz w:val="24"/>
                <w:szCs w:val="24"/>
              </w:rPr>
            </w:pPr>
            <w:r>
              <w:rPr>
                <w:rFonts w:hint="eastAsia" w:ascii="仿宋" w:hAnsi="仿宋" w:eastAsia="仿宋" w:cs="仿宋"/>
                <w:bCs/>
                <w:sz w:val="24"/>
                <w:szCs w:val="24"/>
              </w:rPr>
              <w:t>密钥</w:t>
            </w:r>
          </w:p>
        </w:tc>
        <w:tc>
          <w:tcPr>
            <w:tcW w:w="2771" w:type="dxa"/>
            <w:vAlign w:val="center"/>
          </w:tcPr>
          <w:p>
            <w:pPr>
              <w:jc w:val="left"/>
              <w:rPr>
                <w:rFonts w:hint="eastAsia" w:ascii="仿宋" w:hAnsi="仿宋" w:eastAsia="仿宋" w:cs="仿宋"/>
                <w:bCs/>
                <w:sz w:val="24"/>
                <w:szCs w:val="24"/>
              </w:rPr>
            </w:pPr>
            <w:r>
              <w:rPr>
                <w:rFonts w:hint="eastAsia" w:ascii="仿宋" w:hAnsi="仿宋" w:eastAsia="仿宋" w:cs="仿宋"/>
                <w:bCs/>
                <w:sz w:val="24"/>
                <w:szCs w:val="24"/>
              </w:rPr>
              <w:t>概要值密文解密所需密钥</w:t>
            </w:r>
          </w:p>
        </w:tc>
        <w:tc>
          <w:tcPr>
            <w:tcW w:w="1030" w:type="dxa"/>
            <w:vAlign w:val="center"/>
          </w:tcPr>
          <w:p>
            <w:pPr>
              <w:jc w:val="left"/>
              <w:rPr>
                <w:rFonts w:hint="eastAsia" w:ascii="仿宋" w:hAnsi="仿宋" w:eastAsia="仿宋" w:cs="仿宋"/>
                <w:bCs/>
                <w:sz w:val="24"/>
                <w:szCs w:val="24"/>
              </w:rPr>
            </w:pPr>
            <w:r>
              <w:rPr>
                <w:rFonts w:hint="eastAsia" w:ascii="仿宋" w:hAnsi="仿宋" w:eastAsia="仿宋" w:cs="仿宋"/>
                <w:sz w:val="24"/>
                <w:szCs w:val="24"/>
              </w:rPr>
              <w:t>是</w:t>
            </w:r>
          </w:p>
        </w:tc>
        <w:tc>
          <w:tcPr>
            <w:tcW w:w="976" w:type="dxa"/>
            <w:vAlign w:val="center"/>
          </w:tcPr>
          <w:p>
            <w:pPr>
              <w:rPr>
                <w:rFonts w:hint="eastAsia" w:ascii="仿宋" w:hAnsi="仿宋" w:eastAsia="仿宋" w:cs="仿宋"/>
                <w:sz w:val="24"/>
                <w:szCs w:val="24"/>
              </w:rPr>
            </w:pPr>
            <w:r>
              <w:rPr>
                <w:rFonts w:hint="eastAsia" w:ascii="仿宋" w:hAnsi="仿宋" w:eastAsia="仿宋" w:cs="仿宋"/>
                <w:sz w:val="24"/>
                <w:szCs w:val="24"/>
              </w:rPr>
              <w:t>String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1911" w:type="dxa"/>
            <w:vAlign w:val="center"/>
          </w:tcPr>
          <w:p>
            <w:pPr>
              <w:rPr>
                <w:rFonts w:hint="eastAsia" w:ascii="仿宋" w:hAnsi="仿宋" w:eastAsia="仿宋" w:cs="仿宋"/>
                <w:sz w:val="24"/>
                <w:szCs w:val="24"/>
              </w:rPr>
            </w:pPr>
            <w:r>
              <w:rPr>
                <w:rFonts w:hint="eastAsia" w:ascii="仿宋" w:hAnsi="仿宋" w:eastAsia="仿宋" w:cs="仿宋"/>
                <w:sz w:val="24"/>
                <w:szCs w:val="24"/>
              </w:rPr>
              <w:t>CipherAbsValue</w:t>
            </w:r>
          </w:p>
        </w:tc>
        <w:tc>
          <w:tcPr>
            <w:tcW w:w="1834" w:type="dxa"/>
            <w:vAlign w:val="center"/>
          </w:tcPr>
          <w:p>
            <w:pPr>
              <w:jc w:val="left"/>
              <w:rPr>
                <w:rFonts w:hint="eastAsia" w:ascii="仿宋" w:hAnsi="仿宋" w:eastAsia="仿宋" w:cs="仿宋"/>
                <w:bCs/>
                <w:sz w:val="24"/>
                <w:szCs w:val="24"/>
              </w:rPr>
            </w:pPr>
            <w:r>
              <w:rPr>
                <w:rFonts w:hint="eastAsia" w:ascii="仿宋" w:hAnsi="仿宋" w:eastAsia="仿宋" w:cs="仿宋"/>
                <w:bCs/>
                <w:sz w:val="24"/>
                <w:szCs w:val="24"/>
              </w:rPr>
              <w:t>概要值密文</w:t>
            </w:r>
          </w:p>
        </w:tc>
        <w:tc>
          <w:tcPr>
            <w:tcW w:w="2771" w:type="dxa"/>
            <w:vAlign w:val="center"/>
          </w:tcPr>
          <w:p>
            <w:pPr>
              <w:jc w:val="left"/>
              <w:rPr>
                <w:rFonts w:hint="eastAsia" w:ascii="仿宋" w:hAnsi="仿宋" w:eastAsia="仿宋" w:cs="仿宋"/>
                <w:bCs/>
                <w:sz w:val="24"/>
                <w:szCs w:val="24"/>
              </w:rPr>
            </w:pPr>
            <w:r>
              <w:rPr>
                <w:rFonts w:hint="eastAsia" w:ascii="仿宋" w:hAnsi="仿宋" w:eastAsia="仿宋" w:cs="仿宋"/>
                <w:bCs/>
                <w:sz w:val="24"/>
                <w:szCs w:val="24"/>
              </w:rPr>
              <w:t>概要值非对称加密生成的密文</w:t>
            </w:r>
          </w:p>
        </w:tc>
        <w:tc>
          <w:tcPr>
            <w:tcW w:w="1030" w:type="dxa"/>
            <w:vAlign w:val="center"/>
          </w:tcPr>
          <w:p>
            <w:pPr>
              <w:jc w:val="left"/>
              <w:rPr>
                <w:rFonts w:hint="eastAsia" w:ascii="仿宋" w:hAnsi="仿宋" w:eastAsia="仿宋" w:cs="仿宋"/>
                <w:bCs/>
                <w:sz w:val="24"/>
                <w:szCs w:val="24"/>
              </w:rPr>
            </w:pPr>
            <w:r>
              <w:rPr>
                <w:rFonts w:hint="eastAsia" w:ascii="仿宋" w:hAnsi="仿宋" w:eastAsia="仿宋" w:cs="仿宋"/>
                <w:sz w:val="24"/>
                <w:szCs w:val="24"/>
              </w:rPr>
              <w:t>是</w:t>
            </w:r>
          </w:p>
        </w:tc>
        <w:tc>
          <w:tcPr>
            <w:tcW w:w="976" w:type="dxa"/>
            <w:vAlign w:val="center"/>
          </w:tcPr>
          <w:p>
            <w:pPr>
              <w:rPr>
                <w:rFonts w:hint="eastAsia" w:ascii="仿宋" w:hAnsi="仿宋" w:eastAsia="仿宋" w:cs="仿宋"/>
                <w:sz w:val="24"/>
                <w:szCs w:val="24"/>
              </w:rPr>
            </w:pPr>
            <w:r>
              <w:rPr>
                <w:rFonts w:hint="eastAsia" w:ascii="仿宋" w:hAnsi="仿宋" w:eastAsia="仿宋" w:cs="仿宋"/>
                <w:sz w:val="24"/>
                <w:szCs w:val="24"/>
              </w:rPr>
              <w:t>String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1911" w:type="dxa"/>
            <w:vAlign w:val="center"/>
          </w:tcPr>
          <w:p>
            <w:pPr>
              <w:rPr>
                <w:rFonts w:hint="eastAsia" w:ascii="仿宋" w:hAnsi="仿宋" w:eastAsia="仿宋" w:cs="仿宋"/>
                <w:sz w:val="24"/>
                <w:szCs w:val="24"/>
              </w:rPr>
            </w:pPr>
            <w:r>
              <w:rPr>
                <w:rFonts w:hint="eastAsia" w:ascii="仿宋" w:hAnsi="仿宋" w:eastAsia="仿宋" w:cs="仿宋"/>
                <w:sz w:val="24"/>
                <w:szCs w:val="24"/>
              </w:rPr>
              <w:t>CipherText</w:t>
            </w:r>
          </w:p>
        </w:tc>
        <w:tc>
          <w:tcPr>
            <w:tcW w:w="1834" w:type="dxa"/>
            <w:vAlign w:val="center"/>
          </w:tcPr>
          <w:p>
            <w:pPr>
              <w:jc w:val="left"/>
              <w:rPr>
                <w:rFonts w:hint="eastAsia" w:ascii="仿宋" w:hAnsi="仿宋" w:eastAsia="仿宋" w:cs="仿宋"/>
                <w:bCs/>
                <w:sz w:val="24"/>
                <w:szCs w:val="24"/>
              </w:rPr>
            </w:pPr>
            <w:r>
              <w:rPr>
                <w:rFonts w:hint="eastAsia" w:ascii="仿宋" w:hAnsi="仿宋" w:eastAsia="仿宋" w:cs="仿宋"/>
                <w:bCs/>
                <w:sz w:val="24"/>
                <w:szCs w:val="24"/>
              </w:rPr>
              <w:t>密文</w:t>
            </w:r>
          </w:p>
        </w:tc>
        <w:tc>
          <w:tcPr>
            <w:tcW w:w="2771" w:type="dxa"/>
            <w:vAlign w:val="center"/>
          </w:tcPr>
          <w:p>
            <w:pPr>
              <w:jc w:val="left"/>
              <w:rPr>
                <w:rFonts w:hint="eastAsia" w:ascii="仿宋" w:hAnsi="仿宋" w:eastAsia="仿宋" w:cs="仿宋"/>
                <w:bCs/>
                <w:sz w:val="24"/>
                <w:szCs w:val="24"/>
                <w:lang w:val="en-US" w:eastAsia="zh-CN"/>
              </w:rPr>
            </w:pPr>
            <w:r>
              <w:rPr>
                <w:rFonts w:hint="eastAsia" w:ascii="仿宋" w:hAnsi="仿宋" w:eastAsia="仿宋" w:cs="仿宋"/>
                <w:bCs/>
                <w:sz w:val="24"/>
                <w:szCs w:val="24"/>
              </w:rPr>
              <w:t>对称加密的数据包，具体参数见下表</w:t>
            </w:r>
            <w:r>
              <w:rPr>
                <w:rFonts w:hint="eastAsia" w:ascii="仿宋" w:hAnsi="仿宋" w:eastAsia="仿宋" w:cs="仿宋"/>
                <w:bCs/>
                <w:sz w:val="24"/>
                <w:szCs w:val="24"/>
                <w:lang w:val="en-US" w:eastAsia="zh-CN"/>
              </w:rPr>
              <w:t>6</w:t>
            </w:r>
          </w:p>
        </w:tc>
        <w:tc>
          <w:tcPr>
            <w:tcW w:w="1030" w:type="dxa"/>
            <w:vAlign w:val="center"/>
          </w:tcPr>
          <w:p>
            <w:pPr>
              <w:jc w:val="left"/>
              <w:rPr>
                <w:rFonts w:hint="eastAsia" w:ascii="仿宋" w:hAnsi="仿宋" w:eastAsia="仿宋" w:cs="仿宋"/>
                <w:bCs/>
                <w:sz w:val="24"/>
                <w:szCs w:val="24"/>
              </w:rPr>
            </w:pPr>
            <w:r>
              <w:rPr>
                <w:rFonts w:hint="eastAsia" w:ascii="仿宋" w:hAnsi="仿宋" w:eastAsia="仿宋" w:cs="仿宋"/>
                <w:sz w:val="24"/>
                <w:szCs w:val="24"/>
              </w:rPr>
              <w:t>是</w:t>
            </w:r>
          </w:p>
        </w:tc>
        <w:tc>
          <w:tcPr>
            <w:tcW w:w="976" w:type="dxa"/>
            <w:vAlign w:val="center"/>
          </w:tcPr>
          <w:p>
            <w:pPr>
              <w:rPr>
                <w:rFonts w:hint="eastAsia" w:ascii="仿宋" w:hAnsi="仿宋" w:eastAsia="仿宋" w:cs="仿宋"/>
                <w:sz w:val="24"/>
                <w:szCs w:val="24"/>
              </w:rPr>
            </w:pPr>
            <w:r>
              <w:rPr>
                <w:rFonts w:hint="eastAsia" w:ascii="仿宋" w:hAnsi="仿宋" w:eastAsia="仿宋" w:cs="仿宋"/>
                <w:sz w:val="24"/>
                <w:szCs w:val="24"/>
              </w:rPr>
              <w:t>String</w:t>
            </w:r>
          </w:p>
        </w:tc>
      </w:tr>
    </w:tbl>
    <w:p>
      <w:pPr>
        <w:jc w:val="left"/>
        <w:rPr>
          <w:rFonts w:hint="eastAsia" w:ascii="仿宋" w:hAnsi="仿宋" w:eastAsia="仿宋" w:cs="仿宋"/>
          <w:b/>
          <w:sz w:val="32"/>
          <w:szCs w:val="32"/>
        </w:rPr>
      </w:pPr>
    </w:p>
    <w:p>
      <w:pPr>
        <w:jc w:val="left"/>
        <w:rPr>
          <w:rFonts w:hint="eastAsia" w:ascii="仿宋" w:hAnsi="仿宋" w:eastAsia="仿宋" w:cs="仿宋"/>
          <w:bCs/>
          <w:sz w:val="24"/>
          <w:szCs w:val="24"/>
        </w:rPr>
      </w:pPr>
      <w:r>
        <w:rPr>
          <w:rFonts w:hint="eastAsia" w:ascii="仿宋" w:hAnsi="仿宋" w:eastAsia="仿宋" w:cs="仿宋"/>
          <w:bCs/>
          <w:sz w:val="24"/>
          <w:szCs w:val="24"/>
        </w:rPr>
        <w:t>表</w:t>
      </w:r>
      <w:r>
        <w:rPr>
          <w:rFonts w:hint="eastAsia" w:ascii="仿宋" w:hAnsi="仿宋" w:eastAsia="仿宋" w:cs="仿宋"/>
          <w:bCs/>
          <w:sz w:val="24"/>
          <w:szCs w:val="24"/>
          <w:lang w:val="en-US" w:eastAsia="zh-CN"/>
        </w:rPr>
        <w:t>6</w:t>
      </w:r>
      <w:r>
        <w:rPr>
          <w:rFonts w:hint="eastAsia" w:ascii="仿宋" w:hAnsi="仿宋" w:eastAsia="仿宋" w:cs="仿宋"/>
          <w:bCs/>
          <w:sz w:val="24"/>
          <w:szCs w:val="24"/>
        </w:rPr>
        <w:t>：</w:t>
      </w:r>
    </w:p>
    <w:tbl>
      <w:tblPr>
        <w:tblStyle w:val="19"/>
        <w:tblW w:w="907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11"/>
        <w:gridCol w:w="2726"/>
        <w:gridCol w:w="2382"/>
        <w:gridCol w:w="1013"/>
        <w:gridCol w:w="10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795" w:type="dxa"/>
            <w:vAlign w:val="center"/>
          </w:tcPr>
          <w:p>
            <w:pPr>
              <w:jc w:val="center"/>
              <w:rPr>
                <w:rFonts w:hint="eastAsia" w:ascii="仿宋" w:hAnsi="仿宋" w:eastAsia="仿宋" w:cs="仿宋"/>
                <w:b/>
                <w:sz w:val="24"/>
                <w:szCs w:val="24"/>
              </w:rPr>
            </w:pPr>
            <w:r>
              <w:rPr>
                <w:rFonts w:hint="eastAsia" w:ascii="仿宋" w:hAnsi="仿宋" w:eastAsia="仿宋" w:cs="仿宋"/>
                <w:b/>
                <w:sz w:val="24"/>
                <w:szCs w:val="24"/>
              </w:rPr>
              <w:t>参数</w:t>
            </w:r>
          </w:p>
        </w:tc>
        <w:tc>
          <w:tcPr>
            <w:tcW w:w="2561" w:type="dxa"/>
            <w:vAlign w:val="center"/>
          </w:tcPr>
          <w:p>
            <w:pPr>
              <w:jc w:val="center"/>
              <w:rPr>
                <w:rFonts w:hint="eastAsia" w:ascii="仿宋" w:hAnsi="仿宋" w:eastAsia="仿宋" w:cs="仿宋"/>
                <w:b/>
                <w:sz w:val="24"/>
                <w:szCs w:val="24"/>
              </w:rPr>
            </w:pPr>
            <w:r>
              <w:rPr>
                <w:rFonts w:hint="eastAsia" w:ascii="仿宋" w:hAnsi="仿宋" w:eastAsia="仿宋" w:cs="仿宋"/>
                <w:b/>
                <w:sz w:val="24"/>
                <w:szCs w:val="24"/>
              </w:rPr>
              <w:t>描述</w:t>
            </w:r>
          </w:p>
        </w:tc>
        <w:tc>
          <w:tcPr>
            <w:tcW w:w="2238" w:type="dxa"/>
            <w:vAlign w:val="center"/>
          </w:tcPr>
          <w:p>
            <w:pPr>
              <w:jc w:val="center"/>
              <w:rPr>
                <w:rFonts w:hint="eastAsia" w:ascii="仿宋" w:hAnsi="仿宋" w:eastAsia="仿宋" w:cs="仿宋"/>
                <w:b/>
                <w:sz w:val="24"/>
                <w:szCs w:val="24"/>
              </w:rPr>
            </w:pPr>
            <w:r>
              <w:rPr>
                <w:rFonts w:hint="eastAsia" w:ascii="仿宋" w:hAnsi="仿宋" w:eastAsia="仿宋" w:cs="仿宋"/>
                <w:b/>
                <w:sz w:val="24"/>
                <w:szCs w:val="24"/>
              </w:rPr>
              <w:t>值描述</w:t>
            </w:r>
          </w:p>
        </w:tc>
        <w:tc>
          <w:tcPr>
            <w:tcW w:w="952" w:type="dxa"/>
            <w:vAlign w:val="center"/>
          </w:tcPr>
          <w:p>
            <w:pPr>
              <w:jc w:val="center"/>
              <w:rPr>
                <w:rFonts w:hint="eastAsia" w:ascii="仿宋" w:hAnsi="仿宋" w:eastAsia="仿宋" w:cs="仿宋"/>
                <w:b/>
                <w:sz w:val="24"/>
                <w:szCs w:val="24"/>
              </w:rPr>
            </w:pPr>
            <w:r>
              <w:rPr>
                <w:rFonts w:hint="eastAsia" w:ascii="仿宋" w:hAnsi="仿宋" w:eastAsia="仿宋" w:cs="仿宋"/>
                <w:b/>
                <w:sz w:val="24"/>
                <w:szCs w:val="24"/>
              </w:rPr>
              <w:t>必填</w:t>
            </w:r>
          </w:p>
        </w:tc>
        <w:tc>
          <w:tcPr>
            <w:tcW w:w="976" w:type="dxa"/>
            <w:vAlign w:val="center"/>
          </w:tcPr>
          <w:p>
            <w:pPr>
              <w:jc w:val="center"/>
              <w:rPr>
                <w:rFonts w:hint="eastAsia" w:ascii="仿宋" w:hAnsi="仿宋" w:eastAsia="仿宋" w:cs="仿宋"/>
                <w:b/>
                <w:sz w:val="24"/>
                <w:szCs w:val="24"/>
              </w:rPr>
            </w:pPr>
            <w:r>
              <w:rPr>
                <w:rFonts w:hint="eastAsia" w:ascii="仿宋" w:hAnsi="仿宋" w:eastAsia="仿宋" w:cs="仿宋"/>
                <w:b/>
                <w:sz w:val="24"/>
                <w:szCs w:val="24"/>
              </w:rPr>
              <w:t>类型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795" w:type="dxa"/>
            <w:vAlign w:val="center"/>
          </w:tcPr>
          <w:p>
            <w:pPr>
              <w:jc w:val="left"/>
              <w:rPr>
                <w:rFonts w:hint="eastAsia" w:ascii="仿宋" w:hAnsi="仿宋" w:eastAsia="仿宋" w:cs="仿宋"/>
                <w:sz w:val="24"/>
                <w:szCs w:val="24"/>
              </w:rPr>
            </w:pPr>
            <w:r>
              <w:rPr>
                <w:rFonts w:hint="eastAsia" w:ascii="仿宋" w:hAnsi="仿宋" w:eastAsia="仿宋" w:cs="仿宋"/>
                <w:sz w:val="24"/>
                <w:szCs w:val="24"/>
              </w:rPr>
              <w:t>applyOrgan</w:t>
            </w:r>
          </w:p>
        </w:tc>
        <w:tc>
          <w:tcPr>
            <w:tcW w:w="2561" w:type="dxa"/>
            <w:vAlign w:val="center"/>
          </w:tcPr>
          <w:p>
            <w:pPr>
              <w:jc w:val="left"/>
              <w:rPr>
                <w:rFonts w:hint="eastAsia" w:ascii="仿宋" w:hAnsi="仿宋" w:eastAsia="仿宋" w:cs="仿宋"/>
                <w:bCs/>
                <w:sz w:val="24"/>
                <w:szCs w:val="24"/>
              </w:rPr>
            </w:pPr>
            <w:r>
              <w:rPr>
                <w:rFonts w:hint="eastAsia" w:ascii="仿宋" w:hAnsi="仿宋" w:eastAsia="仿宋" w:cs="仿宋"/>
                <w:bCs/>
                <w:sz w:val="24"/>
                <w:szCs w:val="24"/>
              </w:rPr>
              <w:t>登记机关</w:t>
            </w:r>
          </w:p>
        </w:tc>
        <w:tc>
          <w:tcPr>
            <w:tcW w:w="2238" w:type="dxa"/>
            <w:vAlign w:val="center"/>
          </w:tcPr>
          <w:p>
            <w:pPr>
              <w:jc w:val="left"/>
              <w:rPr>
                <w:rFonts w:hint="eastAsia" w:ascii="仿宋" w:hAnsi="仿宋" w:eastAsia="仿宋" w:cs="仿宋"/>
                <w:bCs/>
                <w:sz w:val="24"/>
                <w:szCs w:val="24"/>
              </w:rPr>
            </w:pPr>
            <w:r>
              <w:rPr>
                <w:rFonts w:hint="eastAsia" w:ascii="仿宋" w:hAnsi="仿宋" w:eastAsia="仿宋" w:cs="仿宋"/>
                <w:sz w:val="24"/>
                <w:szCs w:val="24"/>
              </w:rPr>
              <w:t>C01006</w:t>
            </w:r>
          </w:p>
        </w:tc>
        <w:tc>
          <w:tcPr>
            <w:tcW w:w="952" w:type="dxa"/>
            <w:vAlign w:val="center"/>
          </w:tcPr>
          <w:p>
            <w:pPr>
              <w:jc w:val="left"/>
              <w:rPr>
                <w:rFonts w:hint="eastAsia" w:ascii="仿宋" w:hAnsi="仿宋" w:eastAsia="仿宋" w:cs="仿宋"/>
                <w:bCs/>
                <w:sz w:val="24"/>
                <w:szCs w:val="24"/>
              </w:rPr>
            </w:pPr>
            <w:r>
              <w:rPr>
                <w:rFonts w:hint="eastAsia" w:ascii="仿宋" w:hAnsi="仿宋" w:eastAsia="仿宋" w:cs="仿宋"/>
                <w:sz w:val="24"/>
                <w:szCs w:val="24"/>
              </w:rPr>
              <w:t>是</w:t>
            </w:r>
          </w:p>
        </w:tc>
        <w:tc>
          <w:tcPr>
            <w:tcW w:w="976" w:type="dxa"/>
            <w:vAlign w:val="center"/>
          </w:tcPr>
          <w:p>
            <w:pPr>
              <w:jc w:val="left"/>
              <w:rPr>
                <w:rFonts w:hint="eastAsia" w:ascii="仿宋" w:hAnsi="仿宋" w:eastAsia="仿宋" w:cs="仿宋"/>
                <w:sz w:val="24"/>
                <w:szCs w:val="24"/>
              </w:rPr>
            </w:pPr>
            <w:r>
              <w:rPr>
                <w:rFonts w:hint="eastAsia" w:ascii="仿宋" w:hAnsi="仿宋" w:eastAsia="仿宋" w:cs="仿宋"/>
                <w:sz w:val="24"/>
                <w:szCs w:val="24"/>
              </w:rPr>
              <w:t>String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795" w:type="dxa"/>
            <w:vAlign w:val="center"/>
          </w:tcPr>
          <w:p>
            <w:pPr>
              <w:jc w:val="left"/>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approResult</w:t>
            </w:r>
          </w:p>
        </w:tc>
        <w:tc>
          <w:tcPr>
            <w:tcW w:w="2561" w:type="dxa"/>
            <w:vAlign w:val="center"/>
          </w:tcPr>
          <w:p>
            <w:pPr>
              <w:jc w:val="left"/>
              <w:rPr>
                <w:rFonts w:hint="eastAsia" w:ascii="仿宋" w:hAnsi="仿宋" w:eastAsia="仿宋" w:cs="仿宋"/>
                <w:bCs/>
                <w:sz w:val="24"/>
                <w:szCs w:val="24"/>
                <w:lang w:val="en-US" w:eastAsia="zh-CN"/>
              </w:rPr>
            </w:pPr>
            <w:r>
              <w:rPr>
                <w:rFonts w:hint="eastAsia" w:ascii="仿宋" w:hAnsi="仿宋" w:eastAsia="仿宋" w:cs="仿宋"/>
                <w:bCs/>
                <w:sz w:val="24"/>
                <w:szCs w:val="24"/>
                <w:lang w:val="en-US" w:eastAsia="zh-CN"/>
              </w:rPr>
              <w:t>核准结果</w:t>
            </w:r>
          </w:p>
        </w:tc>
        <w:tc>
          <w:tcPr>
            <w:tcW w:w="2238" w:type="dxa"/>
            <w:vAlign w:val="center"/>
          </w:tcPr>
          <w:p>
            <w:pPr>
              <w:jc w:val="left"/>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1：通过</w:t>
            </w:r>
          </w:p>
          <w:p>
            <w:pPr>
              <w:jc w:val="left"/>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0：未通过</w:t>
            </w:r>
          </w:p>
          <w:p>
            <w:pPr>
              <w:jc w:val="left"/>
              <w:rPr>
                <w:rFonts w:hint="eastAsia" w:ascii="仿宋" w:hAnsi="仿宋" w:eastAsia="仿宋" w:cs="仿宋"/>
                <w:sz w:val="24"/>
                <w:szCs w:val="24"/>
                <w:lang w:val="en-US" w:eastAsia="zh-CN"/>
              </w:rPr>
            </w:pPr>
            <w:r>
              <w:rPr>
                <w:rFonts w:hint="eastAsia" w:ascii="仿宋" w:hAnsi="仿宋" w:eastAsia="仿宋" w:cs="仿宋"/>
                <w:color w:val="FF0000"/>
                <w:sz w:val="24"/>
                <w:szCs w:val="24"/>
                <w:lang w:val="en-US" w:eastAsia="zh-CN"/>
              </w:rPr>
              <w:t>注：该字段填写0或者1</w:t>
            </w:r>
          </w:p>
        </w:tc>
        <w:tc>
          <w:tcPr>
            <w:tcW w:w="952" w:type="dxa"/>
            <w:vAlign w:val="center"/>
          </w:tcPr>
          <w:p>
            <w:pPr>
              <w:jc w:val="left"/>
              <w:rPr>
                <w:rFonts w:hint="eastAsia" w:ascii="仿宋" w:hAnsi="仿宋" w:eastAsia="仿宋" w:cs="仿宋"/>
                <w:sz w:val="24"/>
                <w:szCs w:val="24"/>
              </w:rPr>
            </w:pPr>
            <w:r>
              <w:rPr>
                <w:rFonts w:hint="eastAsia" w:ascii="仿宋" w:hAnsi="仿宋" w:eastAsia="仿宋" w:cs="仿宋"/>
                <w:sz w:val="24"/>
                <w:szCs w:val="24"/>
              </w:rPr>
              <w:t>是</w:t>
            </w:r>
          </w:p>
        </w:tc>
        <w:tc>
          <w:tcPr>
            <w:tcW w:w="976" w:type="dxa"/>
            <w:vAlign w:val="center"/>
          </w:tcPr>
          <w:p>
            <w:pPr>
              <w:jc w:val="left"/>
              <w:rPr>
                <w:rFonts w:hint="eastAsia" w:ascii="仿宋" w:hAnsi="仿宋" w:eastAsia="仿宋" w:cs="仿宋"/>
                <w:sz w:val="24"/>
                <w:szCs w:val="24"/>
              </w:rPr>
            </w:pPr>
            <w:r>
              <w:rPr>
                <w:rFonts w:hint="eastAsia" w:ascii="仿宋" w:hAnsi="仿宋" w:eastAsia="仿宋" w:cs="仿宋"/>
                <w:sz w:val="24"/>
                <w:szCs w:val="24"/>
              </w:rPr>
              <w:t>String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795" w:type="dxa"/>
            <w:vAlign w:val="center"/>
          </w:tcPr>
          <w:p>
            <w:pPr>
              <w:jc w:val="left"/>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approTime</w:t>
            </w:r>
          </w:p>
        </w:tc>
        <w:tc>
          <w:tcPr>
            <w:tcW w:w="2561" w:type="dxa"/>
            <w:vAlign w:val="center"/>
          </w:tcPr>
          <w:p>
            <w:pPr>
              <w:jc w:val="left"/>
              <w:rPr>
                <w:rFonts w:hint="eastAsia" w:ascii="仿宋" w:hAnsi="仿宋" w:eastAsia="仿宋" w:cs="仿宋"/>
                <w:bCs/>
                <w:sz w:val="24"/>
                <w:szCs w:val="24"/>
                <w:lang w:val="en-US" w:eastAsia="zh-CN"/>
              </w:rPr>
            </w:pPr>
            <w:r>
              <w:rPr>
                <w:rFonts w:hint="eastAsia" w:ascii="仿宋" w:hAnsi="仿宋" w:eastAsia="仿宋" w:cs="仿宋"/>
                <w:bCs/>
                <w:sz w:val="24"/>
                <w:szCs w:val="24"/>
                <w:lang w:val="en-US" w:eastAsia="zh-CN"/>
              </w:rPr>
              <w:t>核准日期</w:t>
            </w:r>
          </w:p>
        </w:tc>
        <w:tc>
          <w:tcPr>
            <w:tcW w:w="2238" w:type="dxa"/>
            <w:vAlign w:val="center"/>
          </w:tcPr>
          <w:p>
            <w:pPr>
              <w:jc w:val="left"/>
              <w:rPr>
                <w:rFonts w:hint="eastAsia" w:ascii="仿宋" w:hAnsi="仿宋" w:eastAsia="仿宋" w:cs="仿宋"/>
                <w:color w:val="FF0000"/>
                <w:sz w:val="24"/>
                <w:szCs w:val="24"/>
                <w:lang w:val="en-US" w:eastAsia="zh-CN"/>
              </w:rPr>
            </w:pPr>
          </w:p>
        </w:tc>
        <w:tc>
          <w:tcPr>
            <w:tcW w:w="952" w:type="dxa"/>
            <w:vAlign w:val="center"/>
          </w:tcPr>
          <w:p>
            <w:pPr>
              <w:jc w:val="left"/>
              <w:rPr>
                <w:rFonts w:hint="eastAsia" w:ascii="仿宋" w:hAnsi="仿宋" w:eastAsia="仿宋" w:cs="仿宋"/>
                <w:sz w:val="24"/>
                <w:szCs w:val="24"/>
              </w:rPr>
            </w:pPr>
            <w:r>
              <w:rPr>
                <w:rFonts w:hint="eastAsia" w:ascii="仿宋" w:hAnsi="仿宋" w:eastAsia="仿宋" w:cs="仿宋"/>
                <w:sz w:val="24"/>
                <w:szCs w:val="24"/>
              </w:rPr>
              <w:t>是</w:t>
            </w:r>
          </w:p>
        </w:tc>
        <w:tc>
          <w:tcPr>
            <w:tcW w:w="976" w:type="dxa"/>
            <w:vAlign w:val="center"/>
          </w:tcPr>
          <w:p>
            <w:pPr>
              <w:jc w:val="left"/>
              <w:rPr>
                <w:rFonts w:hint="eastAsia" w:ascii="仿宋" w:hAnsi="仿宋" w:eastAsia="仿宋" w:cs="仿宋"/>
                <w:sz w:val="24"/>
                <w:szCs w:val="24"/>
              </w:rPr>
            </w:pPr>
            <w:r>
              <w:rPr>
                <w:rFonts w:hint="eastAsia" w:ascii="仿宋" w:hAnsi="仿宋" w:eastAsia="仿宋" w:cs="仿宋"/>
                <w:sz w:val="24"/>
                <w:szCs w:val="24"/>
              </w:rPr>
              <w:t>Timestamp</w:t>
            </w:r>
          </w:p>
          <w:p>
            <w:pPr>
              <w:jc w:val="left"/>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795" w:type="dxa"/>
            <w:shd w:val="clear" w:color="auto" w:fill="auto"/>
            <w:vAlign w:val="center"/>
          </w:tcPr>
          <w:p>
            <w:pPr>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regApplyId</w:t>
            </w:r>
          </w:p>
        </w:tc>
        <w:tc>
          <w:tcPr>
            <w:tcW w:w="2561" w:type="dxa"/>
            <w:shd w:val="clear" w:color="auto" w:fill="auto"/>
            <w:vAlign w:val="center"/>
          </w:tcPr>
          <w:p>
            <w:pPr>
              <w:jc w:val="left"/>
              <w:rPr>
                <w:rFonts w:hint="eastAsia" w:ascii="仿宋" w:hAnsi="仿宋" w:eastAsia="仿宋" w:cs="仿宋"/>
                <w:kern w:val="2"/>
                <w:sz w:val="24"/>
                <w:szCs w:val="24"/>
                <w:lang w:val="en-US" w:eastAsia="zh-CN" w:bidi="ar-SA"/>
              </w:rPr>
            </w:pPr>
            <w:r>
              <w:rPr>
                <w:rFonts w:hint="eastAsia" w:ascii="仿宋" w:hAnsi="仿宋" w:eastAsia="仿宋" w:cs="仿宋"/>
                <w:bCs/>
                <w:sz w:val="24"/>
                <w:szCs w:val="24"/>
              </w:rPr>
              <w:t>统一申请号</w:t>
            </w:r>
          </w:p>
        </w:tc>
        <w:tc>
          <w:tcPr>
            <w:tcW w:w="2238" w:type="dxa"/>
            <w:shd w:val="clear" w:color="auto" w:fill="auto"/>
            <w:vAlign w:val="center"/>
          </w:tcPr>
          <w:p>
            <w:pPr>
              <w:tabs>
                <w:tab w:val="left" w:pos="758"/>
              </w:tabs>
              <w:jc w:val="left"/>
              <w:rPr>
                <w:rFonts w:hint="eastAsia" w:ascii="仿宋" w:hAnsi="仿宋" w:eastAsia="仿宋" w:cs="仿宋"/>
                <w:kern w:val="2"/>
                <w:sz w:val="24"/>
                <w:szCs w:val="24"/>
                <w:lang w:val="en-US" w:eastAsia="zh-CN" w:bidi="ar-SA"/>
              </w:rPr>
            </w:pPr>
          </w:p>
        </w:tc>
        <w:tc>
          <w:tcPr>
            <w:tcW w:w="952" w:type="dxa"/>
            <w:shd w:val="clear" w:color="auto" w:fill="auto"/>
            <w:vAlign w:val="center"/>
          </w:tcPr>
          <w:p>
            <w:pPr>
              <w:jc w:val="left"/>
              <w:rPr>
                <w:rFonts w:hint="eastAsia" w:ascii="仿宋" w:hAnsi="仿宋" w:eastAsia="仿宋" w:cs="仿宋"/>
                <w:kern w:val="2"/>
                <w:sz w:val="24"/>
                <w:szCs w:val="24"/>
                <w:lang w:val="en-US" w:eastAsia="zh-CN" w:bidi="ar-SA"/>
              </w:rPr>
            </w:pPr>
            <w:r>
              <w:rPr>
                <w:rFonts w:hint="eastAsia" w:ascii="仿宋" w:hAnsi="仿宋" w:eastAsia="仿宋" w:cs="仿宋"/>
                <w:sz w:val="24"/>
                <w:szCs w:val="24"/>
              </w:rPr>
              <w:t>是</w:t>
            </w:r>
          </w:p>
        </w:tc>
        <w:tc>
          <w:tcPr>
            <w:tcW w:w="976" w:type="dxa"/>
            <w:shd w:val="clear" w:color="auto" w:fill="auto"/>
            <w:vAlign w:val="center"/>
          </w:tcPr>
          <w:p>
            <w:pPr>
              <w:rPr>
                <w:rFonts w:hint="eastAsia" w:ascii="仿宋" w:hAnsi="仿宋" w:eastAsia="仿宋" w:cs="仿宋"/>
                <w:kern w:val="2"/>
                <w:sz w:val="24"/>
                <w:szCs w:val="24"/>
                <w:lang w:val="en-US" w:eastAsia="zh-CN" w:bidi="ar-SA"/>
              </w:rPr>
            </w:pPr>
            <w:r>
              <w:rPr>
                <w:rFonts w:hint="eastAsia" w:ascii="仿宋" w:hAnsi="仿宋" w:eastAsia="仿宋" w:cs="仿宋"/>
                <w:sz w:val="24"/>
                <w:szCs w:val="24"/>
              </w:rPr>
              <w:t>String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795" w:type="dxa"/>
            <w:vAlign w:val="center"/>
          </w:tcPr>
          <w:p>
            <w:pPr>
              <w:rPr>
                <w:rFonts w:hint="eastAsia" w:ascii="仿宋" w:hAnsi="仿宋" w:eastAsia="仿宋" w:cs="仿宋"/>
                <w:sz w:val="24"/>
                <w:szCs w:val="24"/>
              </w:rPr>
            </w:pPr>
            <w:r>
              <w:rPr>
                <w:rFonts w:hint="eastAsia" w:ascii="仿宋" w:hAnsi="仿宋" w:eastAsia="仿宋" w:cs="仿宋"/>
                <w:sz w:val="24"/>
                <w:szCs w:val="24"/>
                <w:lang w:val="en-US" w:eastAsia="zh-CN"/>
              </w:rPr>
              <w:t>e</w:t>
            </w:r>
            <w:r>
              <w:rPr>
                <w:rFonts w:hint="eastAsia" w:ascii="仿宋" w:hAnsi="仿宋" w:eastAsia="仿宋" w:cs="仿宋"/>
                <w:sz w:val="24"/>
                <w:szCs w:val="24"/>
              </w:rPr>
              <w:t>ntName</w:t>
            </w:r>
          </w:p>
        </w:tc>
        <w:tc>
          <w:tcPr>
            <w:tcW w:w="2561" w:type="dxa"/>
            <w:vAlign w:val="center"/>
          </w:tcPr>
          <w:p>
            <w:pPr>
              <w:jc w:val="left"/>
              <w:rPr>
                <w:rFonts w:hint="eastAsia" w:ascii="仿宋" w:hAnsi="仿宋" w:eastAsia="仿宋" w:cs="仿宋"/>
                <w:bCs/>
                <w:sz w:val="24"/>
                <w:szCs w:val="24"/>
              </w:rPr>
            </w:pPr>
            <w:r>
              <w:rPr>
                <w:rFonts w:hint="eastAsia" w:ascii="仿宋" w:hAnsi="仿宋" w:eastAsia="仿宋" w:cs="仿宋"/>
                <w:bCs/>
                <w:sz w:val="24"/>
                <w:szCs w:val="24"/>
              </w:rPr>
              <w:t>企业（机构）名称</w:t>
            </w:r>
          </w:p>
        </w:tc>
        <w:tc>
          <w:tcPr>
            <w:tcW w:w="2238" w:type="dxa"/>
            <w:vAlign w:val="center"/>
          </w:tcPr>
          <w:p>
            <w:pPr>
              <w:tabs>
                <w:tab w:val="left" w:pos="758"/>
              </w:tabs>
              <w:jc w:val="left"/>
              <w:rPr>
                <w:rFonts w:hint="eastAsia" w:ascii="仿宋" w:hAnsi="仿宋" w:eastAsia="仿宋" w:cs="仿宋"/>
                <w:bCs/>
                <w:sz w:val="24"/>
                <w:szCs w:val="24"/>
              </w:rPr>
            </w:pPr>
          </w:p>
        </w:tc>
        <w:tc>
          <w:tcPr>
            <w:tcW w:w="952" w:type="dxa"/>
            <w:vAlign w:val="center"/>
          </w:tcPr>
          <w:p>
            <w:pPr>
              <w:jc w:val="left"/>
              <w:rPr>
                <w:rFonts w:hint="eastAsia" w:ascii="仿宋" w:hAnsi="仿宋" w:eastAsia="仿宋" w:cs="仿宋"/>
                <w:sz w:val="24"/>
                <w:szCs w:val="24"/>
              </w:rPr>
            </w:pPr>
            <w:r>
              <w:rPr>
                <w:rFonts w:hint="eastAsia" w:ascii="仿宋" w:hAnsi="仿宋" w:eastAsia="仿宋" w:cs="仿宋"/>
                <w:sz w:val="24"/>
                <w:szCs w:val="24"/>
              </w:rPr>
              <w:t>是</w:t>
            </w:r>
          </w:p>
        </w:tc>
        <w:tc>
          <w:tcPr>
            <w:tcW w:w="976" w:type="dxa"/>
            <w:vAlign w:val="center"/>
          </w:tcPr>
          <w:p>
            <w:pPr>
              <w:rPr>
                <w:rFonts w:hint="eastAsia" w:ascii="仿宋" w:hAnsi="仿宋" w:eastAsia="仿宋" w:cs="仿宋"/>
                <w:sz w:val="24"/>
                <w:szCs w:val="24"/>
              </w:rPr>
            </w:pPr>
            <w:r>
              <w:rPr>
                <w:rFonts w:hint="eastAsia" w:ascii="仿宋" w:hAnsi="仿宋" w:eastAsia="仿宋" w:cs="仿宋"/>
                <w:sz w:val="24"/>
                <w:szCs w:val="24"/>
              </w:rPr>
              <w:t>String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795" w:type="dxa"/>
            <w:vAlign w:val="center"/>
          </w:tcPr>
          <w:p>
            <w:pPr>
              <w:rPr>
                <w:rFonts w:hint="eastAsia" w:ascii="仿宋" w:hAnsi="仿宋" w:eastAsia="仿宋" w:cs="仿宋"/>
                <w:sz w:val="24"/>
                <w:szCs w:val="24"/>
              </w:rPr>
            </w:pPr>
            <w:r>
              <w:rPr>
                <w:rFonts w:hint="eastAsia" w:ascii="仿宋" w:hAnsi="仿宋" w:eastAsia="仿宋" w:cs="仿宋"/>
                <w:sz w:val="24"/>
                <w:szCs w:val="24"/>
                <w:lang w:val="en-US" w:eastAsia="zh-CN"/>
              </w:rPr>
              <w:t>u</w:t>
            </w:r>
            <w:r>
              <w:rPr>
                <w:rFonts w:hint="eastAsia" w:ascii="仿宋" w:hAnsi="仿宋" w:eastAsia="仿宋" w:cs="仿宋"/>
                <w:sz w:val="24"/>
                <w:szCs w:val="24"/>
              </w:rPr>
              <w:t>niSCID</w:t>
            </w:r>
          </w:p>
        </w:tc>
        <w:tc>
          <w:tcPr>
            <w:tcW w:w="2561" w:type="dxa"/>
            <w:vAlign w:val="center"/>
          </w:tcPr>
          <w:p>
            <w:pPr>
              <w:jc w:val="left"/>
              <w:rPr>
                <w:rFonts w:hint="eastAsia" w:ascii="仿宋" w:hAnsi="仿宋" w:eastAsia="仿宋" w:cs="仿宋"/>
                <w:bCs/>
                <w:sz w:val="24"/>
                <w:szCs w:val="24"/>
              </w:rPr>
            </w:pPr>
            <w:r>
              <w:rPr>
                <w:rFonts w:hint="eastAsia" w:ascii="仿宋" w:hAnsi="仿宋" w:eastAsia="仿宋" w:cs="仿宋"/>
                <w:bCs/>
                <w:sz w:val="24"/>
                <w:szCs w:val="24"/>
              </w:rPr>
              <w:t>统一信用社会代码</w:t>
            </w:r>
          </w:p>
        </w:tc>
        <w:tc>
          <w:tcPr>
            <w:tcW w:w="2238" w:type="dxa"/>
            <w:vAlign w:val="center"/>
          </w:tcPr>
          <w:p>
            <w:pPr>
              <w:tabs>
                <w:tab w:val="left" w:pos="758"/>
              </w:tabs>
              <w:jc w:val="left"/>
              <w:rPr>
                <w:rFonts w:hint="eastAsia" w:ascii="仿宋" w:hAnsi="仿宋" w:eastAsia="仿宋" w:cs="仿宋"/>
                <w:bCs/>
                <w:sz w:val="24"/>
                <w:szCs w:val="24"/>
              </w:rPr>
            </w:pPr>
          </w:p>
        </w:tc>
        <w:tc>
          <w:tcPr>
            <w:tcW w:w="952" w:type="dxa"/>
            <w:vAlign w:val="center"/>
          </w:tcPr>
          <w:p>
            <w:pPr>
              <w:jc w:val="left"/>
              <w:rPr>
                <w:rFonts w:hint="eastAsia" w:ascii="仿宋" w:hAnsi="仿宋" w:eastAsia="仿宋" w:cs="仿宋"/>
                <w:sz w:val="24"/>
                <w:szCs w:val="24"/>
              </w:rPr>
            </w:pPr>
            <w:r>
              <w:rPr>
                <w:rFonts w:hint="eastAsia" w:ascii="仿宋" w:hAnsi="仿宋" w:eastAsia="仿宋" w:cs="仿宋"/>
                <w:sz w:val="24"/>
                <w:szCs w:val="24"/>
              </w:rPr>
              <w:t>是</w:t>
            </w:r>
          </w:p>
        </w:tc>
        <w:tc>
          <w:tcPr>
            <w:tcW w:w="976" w:type="dxa"/>
            <w:vAlign w:val="center"/>
          </w:tcPr>
          <w:p>
            <w:pPr>
              <w:rPr>
                <w:rFonts w:hint="eastAsia" w:ascii="仿宋" w:hAnsi="仿宋" w:eastAsia="仿宋" w:cs="仿宋"/>
                <w:sz w:val="24"/>
                <w:szCs w:val="24"/>
              </w:rPr>
            </w:pPr>
            <w:r>
              <w:rPr>
                <w:rFonts w:hint="eastAsia" w:ascii="仿宋" w:hAnsi="仿宋" w:eastAsia="仿宋" w:cs="仿宋"/>
                <w:sz w:val="24"/>
                <w:szCs w:val="24"/>
              </w:rPr>
              <w:t>String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795" w:type="dxa"/>
            <w:vAlign w:val="center"/>
          </w:tcPr>
          <w:p>
            <w:pPr>
              <w:rPr>
                <w:rFonts w:hint="eastAsia" w:ascii="仿宋" w:hAnsi="仿宋" w:eastAsia="仿宋" w:cs="仿宋"/>
                <w:sz w:val="24"/>
                <w:szCs w:val="24"/>
              </w:rPr>
            </w:pPr>
            <w:r>
              <w:rPr>
                <w:rFonts w:hint="eastAsia" w:ascii="仿宋" w:hAnsi="仿宋" w:eastAsia="仿宋" w:cs="仿宋"/>
                <w:sz w:val="24"/>
                <w:szCs w:val="24"/>
                <w:lang w:val="en-US" w:eastAsia="zh-CN"/>
              </w:rPr>
              <w:t>e</w:t>
            </w:r>
            <w:r>
              <w:rPr>
                <w:rFonts w:hint="eastAsia" w:ascii="仿宋" w:hAnsi="仿宋" w:eastAsia="仿宋" w:cs="仿宋"/>
                <w:sz w:val="24"/>
                <w:szCs w:val="24"/>
              </w:rPr>
              <w:t>ntType</w:t>
            </w:r>
          </w:p>
        </w:tc>
        <w:tc>
          <w:tcPr>
            <w:tcW w:w="2561" w:type="dxa"/>
            <w:vAlign w:val="center"/>
          </w:tcPr>
          <w:p>
            <w:pPr>
              <w:jc w:val="left"/>
              <w:rPr>
                <w:rFonts w:hint="eastAsia" w:ascii="仿宋" w:hAnsi="仿宋" w:eastAsia="仿宋" w:cs="仿宋"/>
                <w:sz w:val="24"/>
                <w:szCs w:val="24"/>
              </w:rPr>
            </w:pPr>
            <w:r>
              <w:rPr>
                <w:rFonts w:hint="eastAsia" w:ascii="仿宋" w:hAnsi="仿宋" w:eastAsia="仿宋" w:cs="仿宋"/>
                <w:bCs/>
                <w:sz w:val="24"/>
                <w:szCs w:val="24"/>
              </w:rPr>
              <w:t>主体类型</w:t>
            </w:r>
          </w:p>
        </w:tc>
        <w:tc>
          <w:tcPr>
            <w:tcW w:w="2238" w:type="dxa"/>
            <w:vAlign w:val="center"/>
          </w:tcPr>
          <w:p>
            <w:pPr>
              <w:tabs>
                <w:tab w:val="left" w:pos="758"/>
              </w:tabs>
              <w:jc w:val="left"/>
              <w:rPr>
                <w:rFonts w:hint="eastAsia" w:ascii="仿宋" w:hAnsi="仿宋" w:eastAsia="仿宋" w:cs="仿宋"/>
                <w:sz w:val="24"/>
                <w:szCs w:val="24"/>
              </w:rPr>
            </w:pPr>
            <w:r>
              <w:rPr>
                <w:rFonts w:hint="eastAsia" w:ascii="仿宋" w:hAnsi="仿宋" w:eastAsia="仿宋" w:cs="仿宋"/>
                <w:bCs/>
                <w:sz w:val="24"/>
                <w:szCs w:val="24"/>
              </w:rPr>
              <w:t>C01009</w:t>
            </w:r>
          </w:p>
        </w:tc>
        <w:tc>
          <w:tcPr>
            <w:tcW w:w="952" w:type="dxa"/>
            <w:vAlign w:val="center"/>
          </w:tcPr>
          <w:p>
            <w:pPr>
              <w:jc w:val="left"/>
              <w:rPr>
                <w:rFonts w:hint="eastAsia" w:ascii="仿宋" w:hAnsi="仿宋" w:eastAsia="仿宋" w:cs="仿宋"/>
                <w:sz w:val="24"/>
                <w:szCs w:val="24"/>
              </w:rPr>
            </w:pPr>
            <w:r>
              <w:rPr>
                <w:rFonts w:hint="eastAsia" w:ascii="仿宋" w:hAnsi="仿宋" w:eastAsia="仿宋" w:cs="仿宋"/>
                <w:sz w:val="24"/>
                <w:szCs w:val="24"/>
              </w:rPr>
              <w:t>是</w:t>
            </w:r>
          </w:p>
        </w:tc>
        <w:tc>
          <w:tcPr>
            <w:tcW w:w="976" w:type="dxa"/>
            <w:vAlign w:val="center"/>
          </w:tcPr>
          <w:p>
            <w:pPr>
              <w:rPr>
                <w:rFonts w:hint="eastAsia" w:ascii="仿宋" w:hAnsi="仿宋" w:eastAsia="仿宋" w:cs="仿宋"/>
                <w:sz w:val="24"/>
                <w:szCs w:val="24"/>
              </w:rPr>
            </w:pPr>
            <w:r>
              <w:rPr>
                <w:rFonts w:hint="eastAsia" w:ascii="仿宋" w:hAnsi="仿宋" w:eastAsia="仿宋" w:cs="仿宋"/>
                <w:sz w:val="24"/>
                <w:szCs w:val="24"/>
              </w:rPr>
              <w:t>String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795" w:type="dxa"/>
            <w:vAlign w:val="center"/>
          </w:tcPr>
          <w:p>
            <w:pPr>
              <w:rPr>
                <w:rFonts w:hint="eastAsia" w:ascii="仿宋" w:hAnsi="仿宋" w:eastAsia="仿宋" w:cs="仿宋"/>
                <w:sz w:val="24"/>
                <w:szCs w:val="24"/>
              </w:rPr>
            </w:pPr>
            <w:r>
              <w:rPr>
                <w:rFonts w:hint="eastAsia" w:ascii="仿宋" w:hAnsi="仿宋" w:eastAsia="仿宋" w:cs="仿宋"/>
                <w:sz w:val="24"/>
                <w:szCs w:val="24"/>
                <w:lang w:val="en-US" w:eastAsia="zh-CN"/>
              </w:rPr>
              <w:t>e</w:t>
            </w:r>
            <w:r>
              <w:rPr>
                <w:rFonts w:hint="eastAsia" w:ascii="仿宋" w:hAnsi="仿宋" w:eastAsia="仿宋" w:cs="仿宋"/>
                <w:sz w:val="24"/>
                <w:szCs w:val="24"/>
              </w:rPr>
              <w:t>ntTypeCh</w:t>
            </w:r>
          </w:p>
        </w:tc>
        <w:tc>
          <w:tcPr>
            <w:tcW w:w="2561" w:type="dxa"/>
            <w:vAlign w:val="center"/>
          </w:tcPr>
          <w:p>
            <w:pPr>
              <w:jc w:val="left"/>
              <w:rPr>
                <w:rFonts w:hint="eastAsia" w:ascii="仿宋" w:hAnsi="仿宋" w:eastAsia="仿宋" w:cs="仿宋"/>
                <w:sz w:val="24"/>
                <w:szCs w:val="24"/>
              </w:rPr>
            </w:pPr>
            <w:r>
              <w:rPr>
                <w:rFonts w:hint="eastAsia" w:ascii="仿宋" w:hAnsi="仿宋" w:eastAsia="仿宋" w:cs="仿宋"/>
                <w:bCs/>
                <w:sz w:val="24"/>
                <w:szCs w:val="24"/>
              </w:rPr>
              <w:t>主体类型中文</w:t>
            </w:r>
          </w:p>
        </w:tc>
        <w:tc>
          <w:tcPr>
            <w:tcW w:w="2238" w:type="dxa"/>
            <w:vAlign w:val="center"/>
          </w:tcPr>
          <w:p>
            <w:pPr>
              <w:tabs>
                <w:tab w:val="left" w:pos="758"/>
              </w:tabs>
              <w:jc w:val="left"/>
              <w:rPr>
                <w:rFonts w:hint="eastAsia" w:ascii="仿宋" w:hAnsi="仿宋" w:eastAsia="仿宋" w:cs="仿宋"/>
                <w:sz w:val="24"/>
                <w:szCs w:val="24"/>
              </w:rPr>
            </w:pPr>
          </w:p>
        </w:tc>
        <w:tc>
          <w:tcPr>
            <w:tcW w:w="952" w:type="dxa"/>
            <w:vAlign w:val="center"/>
          </w:tcPr>
          <w:p>
            <w:pPr>
              <w:jc w:val="left"/>
              <w:rPr>
                <w:rFonts w:hint="eastAsia" w:ascii="仿宋" w:hAnsi="仿宋" w:eastAsia="仿宋" w:cs="仿宋"/>
                <w:sz w:val="24"/>
                <w:szCs w:val="24"/>
              </w:rPr>
            </w:pPr>
            <w:r>
              <w:rPr>
                <w:rFonts w:hint="eastAsia" w:ascii="仿宋" w:hAnsi="仿宋" w:eastAsia="仿宋" w:cs="仿宋"/>
                <w:sz w:val="24"/>
                <w:szCs w:val="24"/>
              </w:rPr>
              <w:t>是</w:t>
            </w:r>
          </w:p>
        </w:tc>
        <w:tc>
          <w:tcPr>
            <w:tcW w:w="976" w:type="dxa"/>
            <w:vAlign w:val="center"/>
          </w:tcPr>
          <w:p>
            <w:pPr>
              <w:rPr>
                <w:rFonts w:hint="eastAsia" w:ascii="仿宋" w:hAnsi="仿宋" w:eastAsia="仿宋" w:cs="仿宋"/>
                <w:sz w:val="24"/>
                <w:szCs w:val="24"/>
              </w:rPr>
            </w:pPr>
            <w:r>
              <w:rPr>
                <w:rFonts w:hint="eastAsia" w:ascii="仿宋" w:hAnsi="仿宋" w:eastAsia="仿宋" w:cs="仿宋"/>
                <w:sz w:val="24"/>
                <w:szCs w:val="24"/>
              </w:rPr>
              <w:t>String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795" w:type="dxa"/>
            <w:vAlign w:val="center"/>
          </w:tcPr>
          <w:p>
            <w:pPr>
              <w:jc w:val="left"/>
              <w:rPr>
                <w:rFonts w:hint="eastAsia" w:ascii="仿宋" w:hAnsi="仿宋" w:eastAsia="仿宋" w:cs="仿宋"/>
                <w:sz w:val="24"/>
                <w:szCs w:val="24"/>
              </w:rPr>
            </w:pPr>
            <w:r>
              <w:rPr>
                <w:rFonts w:hint="eastAsia" w:ascii="仿宋" w:hAnsi="仿宋" w:eastAsia="仿宋" w:cs="仿宋"/>
                <w:sz w:val="24"/>
                <w:szCs w:val="24"/>
                <w:lang w:val="en-US" w:eastAsia="zh-CN"/>
              </w:rPr>
              <w:t>a</w:t>
            </w:r>
            <w:r>
              <w:rPr>
                <w:rFonts w:hint="eastAsia" w:ascii="仿宋" w:hAnsi="仿宋" w:eastAsia="仿宋" w:cs="仿宋"/>
                <w:sz w:val="24"/>
                <w:szCs w:val="24"/>
              </w:rPr>
              <w:t>ppType</w:t>
            </w:r>
          </w:p>
        </w:tc>
        <w:tc>
          <w:tcPr>
            <w:tcW w:w="2561" w:type="dxa"/>
            <w:vAlign w:val="center"/>
          </w:tcPr>
          <w:p>
            <w:pPr>
              <w:jc w:val="left"/>
              <w:rPr>
                <w:rFonts w:hint="eastAsia" w:ascii="仿宋" w:hAnsi="仿宋" w:eastAsia="仿宋" w:cs="仿宋"/>
                <w:sz w:val="24"/>
                <w:szCs w:val="24"/>
              </w:rPr>
            </w:pPr>
            <w:r>
              <w:rPr>
                <w:rFonts w:hint="eastAsia" w:ascii="仿宋" w:hAnsi="仿宋" w:eastAsia="仿宋" w:cs="仿宋"/>
                <w:sz w:val="24"/>
                <w:szCs w:val="24"/>
              </w:rPr>
              <w:t>业务类型</w:t>
            </w:r>
          </w:p>
        </w:tc>
        <w:tc>
          <w:tcPr>
            <w:tcW w:w="2238" w:type="dxa"/>
            <w:vAlign w:val="center"/>
          </w:tcPr>
          <w:p>
            <w:pPr>
              <w:jc w:val="left"/>
              <w:rPr>
                <w:rFonts w:hint="eastAsia" w:ascii="仿宋" w:hAnsi="仿宋" w:eastAsia="仿宋" w:cs="仿宋"/>
                <w:sz w:val="24"/>
                <w:szCs w:val="24"/>
              </w:rPr>
            </w:pPr>
            <w:r>
              <w:rPr>
                <w:rFonts w:hint="eastAsia" w:ascii="仿宋" w:hAnsi="仿宋" w:eastAsia="仿宋" w:cs="仿宋"/>
                <w:bCs/>
                <w:sz w:val="24"/>
                <w:szCs w:val="24"/>
              </w:rPr>
              <w:t>C13001</w:t>
            </w:r>
          </w:p>
        </w:tc>
        <w:tc>
          <w:tcPr>
            <w:tcW w:w="952" w:type="dxa"/>
            <w:vAlign w:val="center"/>
          </w:tcPr>
          <w:p>
            <w:pPr>
              <w:jc w:val="left"/>
              <w:rPr>
                <w:rFonts w:hint="eastAsia" w:ascii="仿宋" w:hAnsi="仿宋" w:eastAsia="仿宋" w:cs="仿宋"/>
                <w:sz w:val="24"/>
                <w:szCs w:val="24"/>
              </w:rPr>
            </w:pPr>
            <w:r>
              <w:rPr>
                <w:rFonts w:hint="eastAsia" w:ascii="仿宋" w:hAnsi="仿宋" w:eastAsia="仿宋" w:cs="仿宋"/>
                <w:sz w:val="24"/>
                <w:szCs w:val="24"/>
              </w:rPr>
              <w:t>是</w:t>
            </w:r>
          </w:p>
        </w:tc>
        <w:tc>
          <w:tcPr>
            <w:tcW w:w="976" w:type="dxa"/>
            <w:vAlign w:val="center"/>
          </w:tcPr>
          <w:p>
            <w:pPr>
              <w:jc w:val="left"/>
              <w:rPr>
                <w:rFonts w:hint="eastAsia" w:ascii="仿宋" w:hAnsi="仿宋" w:eastAsia="仿宋" w:cs="仿宋"/>
                <w:sz w:val="24"/>
                <w:szCs w:val="24"/>
              </w:rPr>
            </w:pPr>
            <w:r>
              <w:rPr>
                <w:rFonts w:hint="eastAsia" w:ascii="仿宋" w:hAnsi="仿宋" w:eastAsia="仿宋" w:cs="仿宋"/>
                <w:sz w:val="24"/>
                <w:szCs w:val="24"/>
              </w:rPr>
              <w:t>String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795" w:type="dxa"/>
            <w:vAlign w:val="center"/>
          </w:tcPr>
          <w:p>
            <w:pPr>
              <w:rPr>
                <w:rFonts w:hint="eastAsia" w:ascii="仿宋" w:hAnsi="仿宋" w:eastAsia="仿宋" w:cs="仿宋"/>
                <w:sz w:val="24"/>
                <w:szCs w:val="24"/>
              </w:rPr>
            </w:pPr>
            <w:r>
              <w:rPr>
                <w:rFonts w:hint="eastAsia" w:ascii="仿宋" w:hAnsi="仿宋" w:eastAsia="仿宋" w:cs="仿宋"/>
                <w:sz w:val="24"/>
                <w:szCs w:val="24"/>
                <w:lang w:val="en-US" w:eastAsia="zh-CN"/>
              </w:rPr>
              <w:t>a</w:t>
            </w:r>
            <w:r>
              <w:rPr>
                <w:rFonts w:hint="eastAsia" w:ascii="仿宋" w:hAnsi="仿宋" w:eastAsia="仿宋" w:cs="仿宋"/>
                <w:sz w:val="24"/>
                <w:szCs w:val="24"/>
              </w:rPr>
              <w:t>ppTypeCh</w:t>
            </w:r>
          </w:p>
        </w:tc>
        <w:tc>
          <w:tcPr>
            <w:tcW w:w="2561" w:type="dxa"/>
            <w:vAlign w:val="center"/>
          </w:tcPr>
          <w:p>
            <w:pPr>
              <w:jc w:val="left"/>
              <w:rPr>
                <w:rFonts w:hint="eastAsia" w:ascii="仿宋" w:hAnsi="仿宋" w:eastAsia="仿宋" w:cs="仿宋"/>
                <w:sz w:val="24"/>
                <w:szCs w:val="24"/>
              </w:rPr>
            </w:pPr>
            <w:r>
              <w:rPr>
                <w:rFonts w:hint="eastAsia" w:ascii="仿宋" w:hAnsi="仿宋" w:eastAsia="仿宋" w:cs="仿宋"/>
                <w:sz w:val="24"/>
                <w:szCs w:val="24"/>
              </w:rPr>
              <w:t>业务</w:t>
            </w:r>
            <w:r>
              <w:rPr>
                <w:rFonts w:hint="eastAsia" w:ascii="仿宋" w:hAnsi="仿宋" w:eastAsia="仿宋" w:cs="仿宋"/>
                <w:bCs/>
                <w:sz w:val="24"/>
                <w:szCs w:val="24"/>
              </w:rPr>
              <w:t>类型中文</w:t>
            </w:r>
          </w:p>
        </w:tc>
        <w:tc>
          <w:tcPr>
            <w:tcW w:w="2238" w:type="dxa"/>
            <w:vAlign w:val="center"/>
          </w:tcPr>
          <w:p>
            <w:pPr>
              <w:tabs>
                <w:tab w:val="left" w:pos="758"/>
              </w:tabs>
              <w:jc w:val="left"/>
              <w:rPr>
                <w:rFonts w:hint="eastAsia" w:ascii="仿宋" w:hAnsi="仿宋" w:eastAsia="仿宋" w:cs="仿宋"/>
                <w:bCs/>
                <w:sz w:val="24"/>
                <w:szCs w:val="24"/>
              </w:rPr>
            </w:pPr>
          </w:p>
        </w:tc>
        <w:tc>
          <w:tcPr>
            <w:tcW w:w="952" w:type="dxa"/>
            <w:vAlign w:val="center"/>
          </w:tcPr>
          <w:p>
            <w:pPr>
              <w:jc w:val="left"/>
              <w:rPr>
                <w:rFonts w:hint="eastAsia" w:ascii="仿宋" w:hAnsi="仿宋" w:eastAsia="仿宋" w:cs="仿宋"/>
                <w:sz w:val="24"/>
                <w:szCs w:val="24"/>
              </w:rPr>
            </w:pPr>
            <w:r>
              <w:rPr>
                <w:rFonts w:hint="eastAsia" w:ascii="仿宋" w:hAnsi="仿宋" w:eastAsia="仿宋" w:cs="仿宋"/>
                <w:sz w:val="24"/>
                <w:szCs w:val="24"/>
              </w:rPr>
              <w:t>是</w:t>
            </w:r>
          </w:p>
        </w:tc>
        <w:tc>
          <w:tcPr>
            <w:tcW w:w="976" w:type="dxa"/>
            <w:vAlign w:val="center"/>
          </w:tcPr>
          <w:p>
            <w:pPr>
              <w:rPr>
                <w:rFonts w:hint="eastAsia" w:ascii="仿宋" w:hAnsi="仿宋" w:eastAsia="仿宋" w:cs="仿宋"/>
                <w:sz w:val="24"/>
                <w:szCs w:val="24"/>
              </w:rPr>
            </w:pPr>
            <w:r>
              <w:rPr>
                <w:rFonts w:hint="eastAsia" w:ascii="仿宋" w:hAnsi="仿宋" w:eastAsia="仿宋" w:cs="仿宋"/>
                <w:sz w:val="24"/>
                <w:szCs w:val="24"/>
              </w:rPr>
              <w:t>String</w:t>
            </w:r>
          </w:p>
        </w:tc>
      </w:tr>
    </w:tbl>
    <w:p>
      <w:pPr>
        <w:rPr>
          <w:rFonts w:hint="eastAsia" w:ascii="仿宋" w:hAnsi="仿宋" w:eastAsia="仿宋" w:cs="仿宋"/>
        </w:rPr>
      </w:pPr>
    </w:p>
    <w:p>
      <w:pPr>
        <w:jc w:val="left"/>
        <w:outlineLvl w:val="9"/>
        <w:rPr>
          <w:rFonts w:hint="eastAsia" w:ascii="仿宋" w:hAnsi="仿宋" w:eastAsia="仿宋" w:cs="仿宋"/>
          <w:bCs w:val="0"/>
          <w:sz w:val="28"/>
          <w:szCs w:val="28"/>
        </w:rPr>
      </w:pPr>
      <w:r>
        <w:rPr>
          <w:rFonts w:hint="eastAsia" w:ascii="仿宋" w:hAnsi="仿宋" w:eastAsia="仿宋" w:cs="仿宋"/>
          <w:bCs w:val="0"/>
          <w:sz w:val="28"/>
          <w:szCs w:val="28"/>
        </w:rPr>
        <w:t>（2）服务端返回字段</w:t>
      </w:r>
    </w:p>
    <w:tbl>
      <w:tblPr>
        <w:tblStyle w:val="19"/>
        <w:tblW w:w="907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629"/>
        <w:gridCol w:w="544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80" w:hRule="atLeast"/>
          <w:jc w:val="center"/>
        </w:trPr>
        <w:tc>
          <w:tcPr>
            <w:tcW w:w="3629" w:type="dxa"/>
            <w:vAlign w:val="center"/>
          </w:tcPr>
          <w:p>
            <w:pPr>
              <w:rPr>
                <w:rFonts w:hint="eastAsia" w:ascii="仿宋" w:hAnsi="仿宋" w:eastAsia="仿宋" w:cs="仿宋"/>
                <w:sz w:val="24"/>
                <w:szCs w:val="24"/>
              </w:rPr>
            </w:pPr>
            <w:r>
              <w:rPr>
                <w:rFonts w:hint="eastAsia" w:ascii="仿宋" w:hAnsi="仿宋" w:eastAsia="仿宋" w:cs="仿宋"/>
                <w:sz w:val="24"/>
                <w:szCs w:val="24"/>
              </w:rPr>
              <w:t>PrivateKey</w:t>
            </w:r>
          </w:p>
        </w:tc>
        <w:tc>
          <w:tcPr>
            <w:tcW w:w="5442" w:type="dxa"/>
            <w:vAlign w:val="center"/>
          </w:tcPr>
          <w:p>
            <w:pPr>
              <w:jc w:val="center"/>
              <w:rPr>
                <w:rFonts w:hint="eastAsia" w:ascii="仿宋" w:hAnsi="仿宋" w:eastAsia="仿宋" w:cs="仿宋"/>
                <w:bCs/>
                <w:sz w:val="24"/>
                <w:szCs w:val="24"/>
              </w:rPr>
            </w:pPr>
            <w:r>
              <w:rPr>
                <w:rFonts w:hint="eastAsia" w:ascii="仿宋" w:hAnsi="仿宋" w:eastAsia="仿宋" w:cs="仿宋"/>
                <w:bCs/>
                <w:sz w:val="24"/>
                <w:szCs w:val="24"/>
              </w:rPr>
              <w:t>概要值非对称加密时的密钥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80" w:hRule="atLeast"/>
          <w:jc w:val="center"/>
        </w:trPr>
        <w:tc>
          <w:tcPr>
            <w:tcW w:w="3629" w:type="dxa"/>
            <w:vAlign w:val="center"/>
          </w:tcPr>
          <w:p>
            <w:pPr>
              <w:rPr>
                <w:rFonts w:hint="eastAsia" w:ascii="仿宋" w:hAnsi="仿宋" w:eastAsia="仿宋" w:cs="仿宋"/>
                <w:sz w:val="24"/>
                <w:szCs w:val="24"/>
              </w:rPr>
            </w:pPr>
            <w:r>
              <w:rPr>
                <w:rFonts w:hint="eastAsia" w:ascii="仿宋" w:hAnsi="仿宋" w:eastAsia="仿宋" w:cs="仿宋"/>
                <w:sz w:val="24"/>
                <w:szCs w:val="24"/>
              </w:rPr>
              <w:t>CipherAbsValue</w:t>
            </w:r>
          </w:p>
        </w:tc>
        <w:tc>
          <w:tcPr>
            <w:tcW w:w="5442" w:type="dxa"/>
            <w:vAlign w:val="center"/>
          </w:tcPr>
          <w:p>
            <w:pPr>
              <w:jc w:val="center"/>
              <w:rPr>
                <w:rFonts w:hint="eastAsia" w:ascii="仿宋" w:hAnsi="仿宋" w:eastAsia="仿宋" w:cs="仿宋"/>
                <w:bCs/>
                <w:sz w:val="24"/>
                <w:szCs w:val="24"/>
              </w:rPr>
            </w:pPr>
            <w:r>
              <w:rPr>
                <w:rFonts w:hint="eastAsia" w:ascii="仿宋" w:hAnsi="仿宋" w:eastAsia="仿宋" w:cs="仿宋"/>
                <w:bCs/>
                <w:sz w:val="24"/>
                <w:szCs w:val="24"/>
              </w:rPr>
              <w:t>概要值非对称加密生成的密文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80" w:hRule="atLeast"/>
          <w:jc w:val="center"/>
        </w:trPr>
        <w:tc>
          <w:tcPr>
            <w:tcW w:w="3629" w:type="dxa"/>
            <w:vAlign w:val="center"/>
          </w:tcPr>
          <w:p>
            <w:pPr>
              <w:rPr>
                <w:rFonts w:hint="eastAsia" w:ascii="仿宋" w:hAnsi="仿宋" w:eastAsia="仿宋" w:cs="仿宋"/>
                <w:sz w:val="24"/>
                <w:szCs w:val="24"/>
              </w:rPr>
            </w:pPr>
            <w:r>
              <w:rPr>
                <w:rFonts w:hint="eastAsia" w:ascii="仿宋" w:hAnsi="仿宋" w:eastAsia="仿宋" w:cs="仿宋"/>
                <w:sz w:val="24"/>
                <w:szCs w:val="24"/>
              </w:rPr>
              <w:t>Code</w:t>
            </w:r>
          </w:p>
        </w:tc>
        <w:tc>
          <w:tcPr>
            <w:tcW w:w="5442" w:type="dxa"/>
            <w:vAlign w:val="center"/>
          </w:tcPr>
          <w:p>
            <w:pPr>
              <w:jc w:val="center"/>
              <w:rPr>
                <w:rFonts w:hint="eastAsia" w:ascii="仿宋" w:hAnsi="仿宋" w:eastAsia="仿宋" w:cs="仿宋"/>
                <w:bCs/>
                <w:sz w:val="24"/>
                <w:szCs w:val="24"/>
              </w:rPr>
            </w:pPr>
            <w:r>
              <w:rPr>
                <w:rFonts w:hint="eastAsia" w:ascii="仿宋" w:hAnsi="仿宋" w:eastAsia="仿宋" w:cs="仿宋"/>
                <w:bCs/>
                <w:sz w:val="24"/>
                <w:szCs w:val="24"/>
              </w:rPr>
              <w:t>信息传递状态码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80" w:hRule="atLeast"/>
          <w:jc w:val="center"/>
        </w:trPr>
        <w:tc>
          <w:tcPr>
            <w:tcW w:w="3629" w:type="dxa"/>
            <w:vAlign w:val="center"/>
          </w:tcPr>
          <w:p>
            <w:pPr>
              <w:rPr>
                <w:rFonts w:hint="eastAsia" w:ascii="仿宋" w:hAnsi="仿宋" w:eastAsia="仿宋" w:cs="仿宋"/>
                <w:sz w:val="24"/>
                <w:szCs w:val="24"/>
              </w:rPr>
            </w:pPr>
            <w:r>
              <w:rPr>
                <w:rFonts w:hint="eastAsia" w:ascii="仿宋" w:hAnsi="仿宋" w:eastAsia="仿宋" w:cs="仿宋"/>
                <w:sz w:val="24"/>
                <w:szCs w:val="24"/>
              </w:rPr>
              <w:t>Message</w:t>
            </w:r>
          </w:p>
        </w:tc>
        <w:tc>
          <w:tcPr>
            <w:tcW w:w="5442" w:type="dxa"/>
            <w:vAlign w:val="center"/>
          </w:tcPr>
          <w:p>
            <w:pPr>
              <w:rPr>
                <w:rFonts w:hint="eastAsia" w:ascii="仿宋" w:hAnsi="仿宋" w:eastAsia="仿宋" w:cs="仿宋"/>
                <w:sz w:val="24"/>
                <w:szCs w:val="24"/>
                <w:lang w:val="en-US" w:eastAsia="zh-CN"/>
              </w:rPr>
            </w:pPr>
            <w:r>
              <w:rPr>
                <w:rFonts w:hint="eastAsia" w:ascii="仿宋" w:hAnsi="仿宋" w:eastAsia="仿宋" w:cs="仿宋"/>
                <w:sz w:val="24"/>
                <w:szCs w:val="24"/>
              </w:rPr>
              <w:t>200：接口调用成功；400：参数有误；403：Token超时；404：数据被篡改；501：服务调用失败，解码失败</w:t>
            </w:r>
            <w:r>
              <w:rPr>
                <w:rFonts w:hint="eastAsia" w:ascii="仿宋" w:hAnsi="仿宋" w:eastAsia="仿宋" w:cs="仿宋"/>
                <w:sz w:val="24"/>
                <w:szCs w:val="24"/>
                <w:lang w:eastAsia="zh-CN"/>
              </w:rPr>
              <w:t>；</w:t>
            </w:r>
            <w:r>
              <w:rPr>
                <w:rFonts w:hint="eastAsia" w:ascii="仿宋" w:hAnsi="仿宋" w:eastAsia="仿宋" w:cs="仿宋"/>
                <w:sz w:val="24"/>
                <w:szCs w:val="24"/>
                <w:lang w:val="en-US" w:eastAsia="zh-CN"/>
              </w:rPr>
              <w:t>601：审核结果重复上报</w:t>
            </w:r>
          </w:p>
          <w:p>
            <w:pPr>
              <w:rPr>
                <w:rFonts w:hint="eastAsia" w:ascii="仿宋" w:hAnsi="仿宋" w:eastAsia="仿宋" w:cs="仿宋"/>
                <w:sz w:val="24"/>
                <w:szCs w:val="24"/>
                <w:lang w:val="en-US" w:eastAsia="zh-CN"/>
              </w:rPr>
            </w:pPr>
          </w:p>
          <w:p>
            <w:pPr>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80" w:hRule="atLeast"/>
          <w:jc w:val="center"/>
        </w:trPr>
        <w:tc>
          <w:tcPr>
            <w:tcW w:w="3629" w:type="dxa"/>
            <w:vAlign w:val="center"/>
          </w:tcPr>
          <w:p>
            <w:pPr>
              <w:rPr>
                <w:rFonts w:hint="eastAsia" w:ascii="仿宋" w:hAnsi="仿宋" w:eastAsia="仿宋" w:cs="仿宋"/>
                <w:sz w:val="24"/>
                <w:szCs w:val="24"/>
              </w:rPr>
            </w:pPr>
            <w:r>
              <w:rPr>
                <w:rFonts w:hint="eastAsia" w:ascii="仿宋" w:hAnsi="仿宋" w:eastAsia="仿宋" w:cs="仿宋"/>
                <w:sz w:val="24"/>
                <w:szCs w:val="24"/>
              </w:rPr>
              <w:t>CipherText</w:t>
            </w:r>
          </w:p>
        </w:tc>
        <w:tc>
          <w:tcPr>
            <w:tcW w:w="5442" w:type="dxa"/>
            <w:vAlign w:val="center"/>
          </w:tcPr>
          <w:p>
            <w:pPr>
              <w:jc w:val="left"/>
              <w:rPr>
                <w:rFonts w:hint="eastAsia" w:ascii="仿宋" w:hAnsi="仿宋" w:eastAsia="仿宋" w:cs="仿宋"/>
                <w:bCs/>
                <w:sz w:val="24"/>
                <w:szCs w:val="24"/>
                <w:lang w:val="en-US" w:eastAsia="zh-CN"/>
              </w:rPr>
            </w:pPr>
            <w:r>
              <w:rPr>
                <w:rFonts w:hint="eastAsia" w:ascii="仿宋" w:hAnsi="仿宋" w:eastAsia="仿宋" w:cs="仿宋"/>
                <w:bCs/>
                <w:sz w:val="24"/>
                <w:szCs w:val="24"/>
              </w:rPr>
              <w:t>数据包对称加密生成的密文，解密后内容如下表</w:t>
            </w:r>
            <w:r>
              <w:rPr>
                <w:rFonts w:hint="eastAsia" w:ascii="仿宋" w:hAnsi="仿宋" w:eastAsia="仿宋" w:cs="仿宋"/>
                <w:bCs/>
                <w:sz w:val="24"/>
                <w:szCs w:val="24"/>
                <w:lang w:val="en-US" w:eastAsia="zh-CN"/>
              </w:rPr>
              <w:t>7</w:t>
            </w:r>
          </w:p>
        </w:tc>
      </w:tr>
    </w:tbl>
    <w:p>
      <w:pPr>
        <w:rPr>
          <w:rFonts w:hint="eastAsia" w:ascii="仿宋" w:hAnsi="仿宋" w:eastAsia="仿宋" w:cs="仿宋"/>
        </w:rPr>
      </w:pPr>
    </w:p>
    <w:p>
      <w:pPr>
        <w:jc w:val="left"/>
        <w:rPr>
          <w:rFonts w:hint="eastAsia" w:ascii="仿宋" w:hAnsi="仿宋" w:eastAsia="仿宋" w:cs="仿宋"/>
          <w:bCs/>
          <w:sz w:val="24"/>
          <w:szCs w:val="24"/>
        </w:rPr>
      </w:pPr>
      <w:r>
        <w:rPr>
          <w:rFonts w:hint="eastAsia" w:ascii="仿宋" w:hAnsi="仿宋" w:eastAsia="仿宋" w:cs="仿宋"/>
          <w:bCs/>
          <w:sz w:val="24"/>
          <w:szCs w:val="24"/>
        </w:rPr>
        <w:t>表</w:t>
      </w:r>
      <w:r>
        <w:rPr>
          <w:rFonts w:hint="eastAsia" w:ascii="仿宋" w:hAnsi="仿宋" w:eastAsia="仿宋" w:cs="仿宋"/>
          <w:bCs/>
          <w:sz w:val="24"/>
          <w:szCs w:val="24"/>
          <w:lang w:val="en-US" w:eastAsia="zh-CN"/>
        </w:rPr>
        <w:t>7</w:t>
      </w:r>
      <w:r>
        <w:rPr>
          <w:rFonts w:hint="eastAsia" w:ascii="仿宋" w:hAnsi="仿宋" w:eastAsia="仿宋" w:cs="仿宋"/>
          <w:bCs/>
          <w:sz w:val="24"/>
          <w:szCs w:val="24"/>
        </w:rPr>
        <w:t>：</w:t>
      </w:r>
    </w:p>
    <w:tbl>
      <w:tblPr>
        <w:tblStyle w:val="19"/>
        <w:tblW w:w="907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629"/>
        <w:gridCol w:w="544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3629" w:type="dxa"/>
            <w:vAlign w:val="center"/>
          </w:tcPr>
          <w:p>
            <w:pPr>
              <w:jc w:val="center"/>
              <w:rPr>
                <w:rFonts w:hint="eastAsia" w:ascii="仿宋" w:hAnsi="仿宋" w:eastAsia="仿宋" w:cs="仿宋"/>
                <w:b/>
                <w:sz w:val="24"/>
                <w:szCs w:val="24"/>
              </w:rPr>
            </w:pPr>
            <w:r>
              <w:rPr>
                <w:rFonts w:hint="eastAsia" w:ascii="仿宋" w:hAnsi="仿宋" w:eastAsia="仿宋" w:cs="仿宋"/>
                <w:b/>
                <w:sz w:val="24"/>
                <w:szCs w:val="24"/>
              </w:rPr>
              <w:t>要素</w:t>
            </w:r>
          </w:p>
        </w:tc>
        <w:tc>
          <w:tcPr>
            <w:tcW w:w="5442" w:type="dxa"/>
            <w:vAlign w:val="center"/>
          </w:tcPr>
          <w:p>
            <w:pPr>
              <w:jc w:val="center"/>
              <w:rPr>
                <w:rFonts w:hint="eastAsia" w:ascii="仿宋" w:hAnsi="仿宋" w:eastAsia="仿宋" w:cs="仿宋"/>
                <w:b/>
                <w:sz w:val="24"/>
                <w:szCs w:val="24"/>
              </w:rPr>
            </w:pPr>
            <w:r>
              <w:rPr>
                <w:rFonts w:hint="eastAsia" w:ascii="仿宋" w:hAnsi="仿宋" w:eastAsia="仿宋" w:cs="仿宋"/>
                <w:b/>
                <w:sz w:val="24"/>
                <w:szCs w:val="24"/>
              </w:rPr>
              <w:t>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3629" w:type="dxa"/>
            <w:vAlign w:val="center"/>
          </w:tcPr>
          <w:p>
            <w:pPr>
              <w:rPr>
                <w:rFonts w:hint="eastAsia" w:ascii="仿宋" w:hAnsi="仿宋" w:eastAsia="仿宋" w:cs="仿宋"/>
                <w:sz w:val="24"/>
                <w:szCs w:val="24"/>
              </w:rPr>
            </w:pPr>
            <w:r>
              <w:rPr>
                <w:rFonts w:hint="eastAsia" w:ascii="仿宋" w:hAnsi="仿宋" w:eastAsia="仿宋" w:cs="仿宋"/>
                <w:sz w:val="24"/>
                <w:szCs w:val="24"/>
              </w:rPr>
              <w:t>Result</w:t>
            </w:r>
          </w:p>
        </w:tc>
        <w:tc>
          <w:tcPr>
            <w:tcW w:w="5442" w:type="dxa"/>
            <w:vAlign w:val="center"/>
          </w:tcPr>
          <w:p>
            <w:pPr>
              <w:jc w:val="left"/>
              <w:rPr>
                <w:rFonts w:hint="eastAsia" w:ascii="仿宋" w:hAnsi="仿宋" w:eastAsia="仿宋" w:cs="仿宋"/>
                <w:bCs/>
                <w:sz w:val="24"/>
                <w:szCs w:val="24"/>
              </w:rPr>
            </w:pPr>
            <w:r>
              <w:rPr>
                <w:rFonts w:hint="eastAsia" w:ascii="仿宋" w:hAnsi="仿宋" w:eastAsia="仿宋" w:cs="仿宋"/>
                <w:bCs/>
                <w:sz w:val="24"/>
                <w:szCs w:val="24"/>
              </w:rPr>
              <w:t>00:</w:t>
            </w:r>
            <w:r>
              <w:rPr>
                <w:rFonts w:hint="eastAsia" w:ascii="仿宋" w:hAnsi="仿宋" w:eastAsia="仿宋" w:cs="仿宋"/>
                <w:bCs/>
                <w:sz w:val="24"/>
                <w:szCs w:val="24"/>
                <w:lang w:val="en-US" w:eastAsia="zh-CN"/>
              </w:rPr>
              <w:t>更新</w:t>
            </w:r>
            <w:r>
              <w:rPr>
                <w:rFonts w:hint="eastAsia" w:ascii="仿宋" w:hAnsi="仿宋" w:eastAsia="仿宋" w:cs="仿宋"/>
                <w:bCs/>
                <w:sz w:val="24"/>
                <w:szCs w:val="24"/>
              </w:rPr>
              <w:t>成功;</w:t>
            </w:r>
          </w:p>
          <w:p>
            <w:pPr>
              <w:jc w:val="left"/>
              <w:rPr>
                <w:rFonts w:hint="eastAsia" w:ascii="仿宋" w:hAnsi="仿宋" w:eastAsia="仿宋" w:cs="仿宋"/>
                <w:bCs/>
                <w:sz w:val="24"/>
                <w:szCs w:val="24"/>
              </w:rPr>
            </w:pPr>
            <w:r>
              <w:rPr>
                <w:rFonts w:hint="eastAsia" w:ascii="仿宋" w:hAnsi="仿宋" w:eastAsia="仿宋" w:cs="仿宋"/>
                <w:bCs/>
                <w:sz w:val="24"/>
                <w:szCs w:val="24"/>
              </w:rPr>
              <w:t>01:</w:t>
            </w:r>
            <w:r>
              <w:rPr>
                <w:rFonts w:hint="eastAsia" w:ascii="仿宋" w:hAnsi="仿宋" w:eastAsia="仿宋" w:cs="仿宋"/>
                <w:bCs/>
                <w:sz w:val="24"/>
                <w:szCs w:val="24"/>
                <w:lang w:val="en-US" w:eastAsia="zh-CN"/>
              </w:rPr>
              <w:t>无对应企业</w:t>
            </w:r>
            <w:r>
              <w:rPr>
                <w:rFonts w:hint="eastAsia" w:ascii="仿宋" w:hAnsi="仿宋" w:eastAsia="仿宋" w:cs="仿宋"/>
                <w:bCs/>
                <w:sz w:val="24"/>
                <w:szCs w:val="24"/>
              </w:rPr>
              <w:t>;</w:t>
            </w:r>
          </w:p>
          <w:p>
            <w:pPr>
              <w:jc w:val="left"/>
              <w:rPr>
                <w:rFonts w:hint="eastAsia" w:ascii="仿宋" w:hAnsi="仿宋" w:eastAsia="仿宋" w:cs="仿宋"/>
                <w:bCs/>
                <w:sz w:val="24"/>
                <w:szCs w:val="24"/>
                <w:lang w:val="en-US" w:eastAsia="zh-CN"/>
              </w:rPr>
            </w:pPr>
            <w:r>
              <w:rPr>
                <w:rFonts w:hint="eastAsia" w:ascii="仿宋" w:hAnsi="仿宋" w:eastAsia="仿宋" w:cs="仿宋"/>
                <w:bCs/>
                <w:sz w:val="24"/>
                <w:szCs w:val="24"/>
                <w:lang w:val="en-US" w:eastAsia="zh-CN"/>
              </w:rPr>
              <w:t>02:更新失败;</w:t>
            </w:r>
          </w:p>
        </w:tc>
      </w:tr>
    </w:tbl>
    <w:p>
      <w:pPr>
        <w:rPr>
          <w:rFonts w:hint="eastAsia" w:ascii="仿宋" w:hAnsi="仿宋" w:eastAsia="仿宋" w:cs="仿宋"/>
        </w:rPr>
      </w:pPr>
    </w:p>
    <w:p>
      <w:pPr>
        <w:rPr>
          <w:rFonts w:hint="eastAsia" w:ascii="仿宋" w:hAnsi="仿宋" w:eastAsia="仿宋" w:cs="仿宋"/>
          <w:sz w:val="32"/>
          <w:szCs w:val="32"/>
          <w:lang w:val="en-US" w:eastAsia="zh-CN"/>
        </w:rPr>
      </w:pPr>
      <w:bookmarkStart w:id="884" w:name="_Toc32448"/>
      <w:r>
        <w:rPr>
          <w:rFonts w:hint="eastAsia" w:ascii="仿宋" w:hAnsi="仿宋" w:eastAsia="仿宋" w:cs="仿宋"/>
          <w:sz w:val="32"/>
          <w:szCs w:val="32"/>
        </w:rPr>
        <w:t>3.</w:t>
      </w:r>
      <w:r>
        <w:rPr>
          <w:rFonts w:hint="eastAsia" w:ascii="仿宋" w:hAnsi="仿宋" w:eastAsia="仿宋" w:cs="仿宋"/>
          <w:sz w:val="32"/>
          <w:szCs w:val="32"/>
          <w:lang w:val="en-US" w:eastAsia="zh-CN"/>
        </w:rPr>
        <w:t>4外资转内资信息上报</w:t>
      </w:r>
      <w:bookmarkEnd w:id="884"/>
    </w:p>
    <w:p>
      <w:pPr>
        <w:ind w:firstLine="560" w:firstLineChars="200"/>
        <w:jc w:val="left"/>
        <w:rPr>
          <w:rFonts w:hint="eastAsia" w:ascii="仿宋" w:hAnsi="仿宋" w:eastAsia="仿宋" w:cs="仿宋"/>
          <w:bCs/>
          <w:sz w:val="28"/>
          <w:szCs w:val="28"/>
          <w:lang w:val="en-US" w:eastAsia="zh-CN"/>
        </w:rPr>
      </w:pPr>
      <w:r>
        <w:rPr>
          <w:rFonts w:hint="eastAsia" w:ascii="仿宋" w:hAnsi="仿宋" w:eastAsia="仿宋" w:cs="仿宋"/>
          <w:bCs/>
          <w:sz w:val="28"/>
          <w:szCs w:val="28"/>
          <w:lang w:val="en-US" w:eastAsia="zh-CN"/>
        </w:rPr>
        <w:t>外商投资企业转为内资企业的，在办理外资转内资业务核准通过后，需要调用“外资转内资信息上报”接口，上报外商投资企业转内资企业信息。</w:t>
      </w:r>
    </w:p>
    <w:p>
      <w:pPr>
        <w:pStyle w:val="53"/>
        <w:ind w:firstLine="0" w:firstLineChars="0"/>
        <w:jc w:val="left"/>
        <w:rPr>
          <w:rFonts w:hint="eastAsia" w:ascii="仿宋" w:hAnsi="仿宋" w:eastAsia="仿宋" w:cs="仿宋"/>
          <w:color w:val="FF0000"/>
          <w:sz w:val="24"/>
          <w:szCs w:val="24"/>
        </w:rPr>
      </w:pPr>
      <w:r>
        <w:rPr>
          <w:rFonts w:hint="eastAsia" w:ascii="仿宋" w:hAnsi="仿宋" w:eastAsia="仿宋" w:cs="仿宋"/>
          <w:color w:val="FF0000"/>
          <w:sz w:val="24"/>
          <w:szCs w:val="24"/>
        </w:rPr>
        <w:t>提交方式：POST</w:t>
      </w:r>
    </w:p>
    <w:p>
      <w:pPr>
        <w:rPr>
          <w:rFonts w:hint="eastAsia" w:ascii="仿宋" w:hAnsi="仿宋" w:eastAsia="仿宋" w:cs="仿宋"/>
          <w:color w:val="0000FF"/>
          <w:sz w:val="24"/>
          <w:szCs w:val="24"/>
        </w:rPr>
      </w:pPr>
      <w:r>
        <w:rPr>
          <w:rFonts w:hint="eastAsia" w:ascii="仿宋" w:hAnsi="仿宋" w:eastAsia="仿宋" w:cs="仿宋"/>
          <w:color w:val="FF0000"/>
          <w:sz w:val="24"/>
          <w:szCs w:val="24"/>
        </w:rPr>
        <w:t>测试路径：</w:t>
      </w:r>
      <w:r>
        <w:rPr>
          <w:rFonts w:hint="eastAsia" w:ascii="仿宋" w:hAnsi="仿宋" w:eastAsia="仿宋" w:cs="仿宋"/>
          <w:color w:val="0000FF"/>
          <w:sz w:val="24"/>
          <w:szCs w:val="24"/>
        </w:rPr>
        <w:fldChar w:fldCharType="begin"/>
      </w:r>
      <w:r>
        <w:rPr>
          <w:rFonts w:hint="eastAsia" w:ascii="仿宋" w:hAnsi="仿宋" w:eastAsia="仿宋" w:cs="仿宋"/>
          <w:color w:val="0000FF"/>
          <w:sz w:val="24"/>
          <w:szCs w:val="24"/>
        </w:rPr>
        <w:instrText xml:space="preserve"> HYPERLINK "http://wsdj.saic.gov.cn/xwtest/etps/applyResult.do" </w:instrText>
      </w:r>
      <w:r>
        <w:rPr>
          <w:rFonts w:hint="eastAsia" w:ascii="仿宋" w:hAnsi="仿宋" w:eastAsia="仿宋" w:cs="仿宋"/>
          <w:color w:val="0000FF"/>
          <w:sz w:val="24"/>
          <w:szCs w:val="24"/>
        </w:rPr>
        <w:fldChar w:fldCharType="separate"/>
      </w:r>
      <w:r>
        <w:rPr>
          <w:rStyle w:val="24"/>
          <w:rFonts w:hint="eastAsia" w:ascii="仿宋" w:hAnsi="仿宋" w:eastAsia="仿宋" w:cs="仿宋"/>
          <w:sz w:val="24"/>
          <w:szCs w:val="24"/>
          <w:u w:val="none"/>
        </w:rPr>
        <w:t>http://</w:t>
      </w:r>
      <w:r>
        <w:rPr>
          <w:rFonts w:hint="eastAsia" w:ascii="仿宋" w:hAnsi="仿宋" w:eastAsia="仿宋" w:cs="仿宋"/>
          <w:color w:val="0000FF"/>
          <w:kern w:val="2"/>
          <w:sz w:val="24"/>
          <w:szCs w:val="24"/>
          <w:lang w:val="en-US" w:eastAsia="zh-CN" w:bidi="ar-SA"/>
        </w:rPr>
        <w:t>ip:post</w:t>
      </w:r>
      <w:r>
        <w:rPr>
          <w:rStyle w:val="23"/>
          <w:rFonts w:hint="eastAsia" w:ascii="仿宋" w:hAnsi="仿宋" w:eastAsia="仿宋" w:cs="仿宋"/>
          <w:color w:val="0000FF"/>
          <w:sz w:val="24"/>
          <w:szCs w:val="24"/>
          <w:u w:val="none"/>
        </w:rPr>
        <w:t>/test</w:t>
      </w:r>
      <w:r>
        <w:rPr>
          <w:rStyle w:val="24"/>
          <w:rFonts w:hint="eastAsia" w:ascii="仿宋" w:hAnsi="仿宋" w:eastAsia="仿宋" w:cs="仿宋"/>
          <w:sz w:val="24"/>
          <w:szCs w:val="24"/>
          <w:u w:val="none"/>
        </w:rPr>
        <w:t>/</w:t>
      </w:r>
      <w:r>
        <w:rPr>
          <w:rStyle w:val="24"/>
          <w:rFonts w:hint="eastAsia" w:ascii="仿宋" w:hAnsi="仿宋" w:eastAsia="仿宋" w:cs="仿宋"/>
          <w:sz w:val="24"/>
          <w:szCs w:val="24"/>
          <w:u w:val="none"/>
          <w:lang w:val="en-US" w:eastAsia="zh-CN"/>
        </w:rPr>
        <w:t>fireport</w:t>
      </w:r>
      <w:r>
        <w:rPr>
          <w:rStyle w:val="24"/>
          <w:rFonts w:hint="eastAsia" w:ascii="仿宋" w:hAnsi="仿宋" w:eastAsia="仿宋" w:cs="仿宋"/>
          <w:sz w:val="24"/>
          <w:szCs w:val="24"/>
          <w:u w:val="none"/>
        </w:rPr>
        <w:t>/fore</w:t>
      </w:r>
      <w:r>
        <w:rPr>
          <w:rStyle w:val="24"/>
          <w:rFonts w:hint="eastAsia" w:ascii="仿宋" w:hAnsi="仿宋" w:eastAsia="仿宋" w:cs="仿宋"/>
          <w:sz w:val="24"/>
          <w:szCs w:val="24"/>
          <w:u w:val="none"/>
          <w:lang w:val="en-US" w:eastAsia="zh-CN"/>
        </w:rPr>
        <w:t>ignDomestReport</w:t>
      </w:r>
      <w:r>
        <w:rPr>
          <w:rFonts w:hint="eastAsia" w:ascii="仿宋" w:hAnsi="仿宋" w:eastAsia="仿宋" w:cs="仿宋"/>
          <w:color w:val="0000FF"/>
          <w:sz w:val="24"/>
          <w:szCs w:val="24"/>
        </w:rPr>
        <w:fldChar w:fldCharType="end"/>
      </w:r>
    </w:p>
    <w:p>
      <w:pPr>
        <w:rPr>
          <w:rFonts w:hint="eastAsia" w:ascii="仿宋" w:hAnsi="仿宋" w:eastAsia="仿宋" w:cs="仿宋"/>
          <w:color w:val="0000FF"/>
          <w:sz w:val="24"/>
          <w:szCs w:val="24"/>
        </w:rPr>
      </w:pPr>
      <w:r>
        <w:rPr>
          <w:rFonts w:hint="eastAsia" w:ascii="仿宋" w:hAnsi="仿宋" w:eastAsia="仿宋" w:cs="仿宋"/>
          <w:color w:val="FF0000"/>
          <w:sz w:val="24"/>
          <w:szCs w:val="24"/>
        </w:rPr>
        <w:t>正式路径：</w:t>
      </w:r>
      <w:r>
        <w:rPr>
          <w:rFonts w:hint="eastAsia" w:ascii="仿宋" w:hAnsi="仿宋" w:eastAsia="仿宋" w:cs="仿宋"/>
          <w:color w:val="0000FF"/>
          <w:sz w:val="24"/>
          <w:szCs w:val="24"/>
        </w:rPr>
        <w:fldChar w:fldCharType="begin"/>
      </w:r>
      <w:r>
        <w:rPr>
          <w:rFonts w:hint="eastAsia" w:ascii="仿宋" w:hAnsi="仿宋" w:eastAsia="仿宋" w:cs="仿宋"/>
          <w:color w:val="0000FF"/>
          <w:sz w:val="24"/>
          <w:szCs w:val="24"/>
        </w:rPr>
        <w:instrText xml:space="preserve"> HYPERLINK "http://wsdj.saic.gov.cn/xwtest/etps/applyResult.do" </w:instrText>
      </w:r>
      <w:r>
        <w:rPr>
          <w:rFonts w:hint="eastAsia" w:ascii="仿宋" w:hAnsi="仿宋" w:eastAsia="仿宋" w:cs="仿宋"/>
          <w:color w:val="0000FF"/>
          <w:sz w:val="24"/>
          <w:szCs w:val="24"/>
        </w:rPr>
        <w:fldChar w:fldCharType="separate"/>
      </w:r>
      <w:r>
        <w:rPr>
          <w:rStyle w:val="24"/>
          <w:rFonts w:hint="eastAsia" w:ascii="仿宋" w:hAnsi="仿宋" w:eastAsia="仿宋" w:cs="仿宋"/>
          <w:sz w:val="24"/>
          <w:szCs w:val="24"/>
          <w:u w:val="none"/>
        </w:rPr>
        <w:t>http://</w:t>
      </w:r>
      <w:r>
        <w:rPr>
          <w:rFonts w:hint="eastAsia" w:ascii="仿宋" w:hAnsi="仿宋" w:eastAsia="仿宋" w:cs="仿宋"/>
          <w:color w:val="0000FF"/>
          <w:kern w:val="2"/>
          <w:sz w:val="24"/>
          <w:szCs w:val="24"/>
          <w:lang w:val="en-US" w:eastAsia="zh-CN" w:bidi="ar-SA"/>
        </w:rPr>
        <w:t>ip:post</w:t>
      </w:r>
      <w:r>
        <w:rPr>
          <w:rStyle w:val="23"/>
          <w:rFonts w:hint="eastAsia" w:ascii="仿宋" w:hAnsi="仿宋" w:eastAsia="仿宋" w:cs="仿宋"/>
          <w:color w:val="0000FF"/>
          <w:sz w:val="24"/>
          <w:szCs w:val="24"/>
          <w:u w:val="none"/>
        </w:rPr>
        <w:t>/</w:t>
      </w:r>
      <w:r>
        <w:rPr>
          <w:rStyle w:val="23"/>
          <w:rFonts w:hint="eastAsia" w:ascii="仿宋" w:hAnsi="仿宋" w:eastAsia="仿宋" w:cs="仿宋"/>
          <w:color w:val="0000FF"/>
          <w:sz w:val="24"/>
          <w:szCs w:val="24"/>
          <w:u w:val="none"/>
          <w:lang w:val="en-US" w:eastAsia="zh-CN"/>
        </w:rPr>
        <w:t>fireport</w:t>
      </w:r>
      <w:r>
        <w:rPr>
          <w:rStyle w:val="24"/>
          <w:rFonts w:hint="eastAsia" w:ascii="仿宋" w:hAnsi="仿宋" w:eastAsia="仿宋" w:cs="仿宋"/>
          <w:sz w:val="24"/>
          <w:szCs w:val="24"/>
          <w:u w:val="none"/>
        </w:rPr>
        <w:t>/fore</w:t>
      </w:r>
      <w:r>
        <w:rPr>
          <w:rStyle w:val="24"/>
          <w:rFonts w:hint="eastAsia" w:ascii="仿宋" w:hAnsi="仿宋" w:eastAsia="仿宋" w:cs="仿宋"/>
          <w:sz w:val="24"/>
          <w:szCs w:val="24"/>
          <w:u w:val="none"/>
          <w:lang w:val="en-US" w:eastAsia="zh-CN"/>
        </w:rPr>
        <w:t>ignDomestReport</w:t>
      </w:r>
      <w:r>
        <w:rPr>
          <w:rFonts w:hint="eastAsia" w:ascii="仿宋" w:hAnsi="仿宋" w:eastAsia="仿宋" w:cs="仿宋"/>
          <w:color w:val="0000FF"/>
          <w:sz w:val="24"/>
          <w:szCs w:val="24"/>
        </w:rPr>
        <w:fldChar w:fldCharType="end"/>
      </w:r>
    </w:p>
    <w:p>
      <w:pPr>
        <w:jc w:val="left"/>
        <w:outlineLvl w:val="9"/>
        <w:rPr>
          <w:rFonts w:hint="eastAsia" w:ascii="仿宋" w:hAnsi="仿宋" w:eastAsia="仿宋" w:cs="仿宋"/>
          <w:bCs w:val="0"/>
          <w:sz w:val="28"/>
          <w:szCs w:val="28"/>
        </w:rPr>
      </w:pPr>
      <w:r>
        <w:rPr>
          <w:rFonts w:hint="eastAsia" w:ascii="仿宋" w:hAnsi="仿宋" w:eastAsia="仿宋" w:cs="仿宋"/>
          <w:bCs w:val="0"/>
          <w:sz w:val="28"/>
          <w:szCs w:val="28"/>
        </w:rPr>
        <w:t>（1）客户端发送字段</w:t>
      </w:r>
    </w:p>
    <w:tbl>
      <w:tblPr>
        <w:tblStyle w:val="19"/>
        <w:tblW w:w="907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34"/>
        <w:gridCol w:w="1952"/>
        <w:gridCol w:w="2950"/>
        <w:gridCol w:w="1096"/>
        <w:gridCol w:w="10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1911" w:type="dxa"/>
            <w:vAlign w:val="center"/>
          </w:tcPr>
          <w:p>
            <w:pPr>
              <w:jc w:val="center"/>
              <w:rPr>
                <w:rFonts w:hint="eastAsia" w:ascii="仿宋" w:hAnsi="仿宋" w:eastAsia="仿宋" w:cs="仿宋"/>
                <w:b/>
                <w:sz w:val="24"/>
                <w:szCs w:val="24"/>
              </w:rPr>
            </w:pPr>
            <w:r>
              <w:rPr>
                <w:rFonts w:hint="eastAsia" w:ascii="仿宋" w:hAnsi="仿宋" w:eastAsia="仿宋" w:cs="仿宋"/>
                <w:b/>
                <w:sz w:val="24"/>
                <w:szCs w:val="24"/>
              </w:rPr>
              <w:t>参数</w:t>
            </w:r>
          </w:p>
        </w:tc>
        <w:tc>
          <w:tcPr>
            <w:tcW w:w="1834" w:type="dxa"/>
            <w:vAlign w:val="center"/>
          </w:tcPr>
          <w:p>
            <w:pPr>
              <w:jc w:val="center"/>
              <w:rPr>
                <w:rFonts w:hint="eastAsia" w:ascii="仿宋" w:hAnsi="仿宋" w:eastAsia="仿宋" w:cs="仿宋"/>
                <w:b/>
                <w:sz w:val="24"/>
                <w:szCs w:val="24"/>
              </w:rPr>
            </w:pPr>
            <w:r>
              <w:rPr>
                <w:rFonts w:hint="eastAsia" w:ascii="仿宋" w:hAnsi="仿宋" w:eastAsia="仿宋" w:cs="仿宋"/>
                <w:b/>
                <w:sz w:val="24"/>
                <w:szCs w:val="24"/>
              </w:rPr>
              <w:t>描述</w:t>
            </w:r>
          </w:p>
        </w:tc>
        <w:tc>
          <w:tcPr>
            <w:tcW w:w="2771" w:type="dxa"/>
            <w:vAlign w:val="center"/>
          </w:tcPr>
          <w:p>
            <w:pPr>
              <w:jc w:val="center"/>
              <w:rPr>
                <w:rFonts w:hint="eastAsia" w:ascii="仿宋" w:hAnsi="仿宋" w:eastAsia="仿宋" w:cs="仿宋"/>
                <w:b/>
                <w:sz w:val="24"/>
                <w:szCs w:val="24"/>
              </w:rPr>
            </w:pPr>
            <w:r>
              <w:rPr>
                <w:rFonts w:hint="eastAsia" w:ascii="仿宋" w:hAnsi="仿宋" w:eastAsia="仿宋" w:cs="仿宋"/>
                <w:b/>
                <w:sz w:val="24"/>
                <w:szCs w:val="24"/>
              </w:rPr>
              <w:t>值描述</w:t>
            </w:r>
          </w:p>
        </w:tc>
        <w:tc>
          <w:tcPr>
            <w:tcW w:w="1030" w:type="dxa"/>
            <w:vAlign w:val="center"/>
          </w:tcPr>
          <w:p>
            <w:pPr>
              <w:jc w:val="center"/>
              <w:rPr>
                <w:rFonts w:hint="eastAsia" w:ascii="仿宋" w:hAnsi="仿宋" w:eastAsia="仿宋" w:cs="仿宋"/>
                <w:b/>
                <w:sz w:val="24"/>
                <w:szCs w:val="24"/>
              </w:rPr>
            </w:pPr>
            <w:r>
              <w:rPr>
                <w:rFonts w:hint="eastAsia" w:ascii="仿宋" w:hAnsi="仿宋" w:eastAsia="仿宋" w:cs="仿宋"/>
                <w:b/>
                <w:sz w:val="24"/>
                <w:szCs w:val="24"/>
              </w:rPr>
              <w:t>必填</w:t>
            </w:r>
          </w:p>
        </w:tc>
        <w:tc>
          <w:tcPr>
            <w:tcW w:w="976" w:type="dxa"/>
            <w:vAlign w:val="center"/>
          </w:tcPr>
          <w:p>
            <w:pPr>
              <w:jc w:val="center"/>
              <w:rPr>
                <w:rFonts w:hint="eastAsia" w:ascii="仿宋" w:hAnsi="仿宋" w:eastAsia="仿宋" w:cs="仿宋"/>
                <w:b/>
                <w:sz w:val="24"/>
                <w:szCs w:val="24"/>
              </w:rPr>
            </w:pPr>
            <w:r>
              <w:rPr>
                <w:rFonts w:hint="eastAsia" w:ascii="仿宋" w:hAnsi="仿宋" w:eastAsia="仿宋" w:cs="仿宋"/>
                <w:b/>
                <w:sz w:val="24"/>
                <w:szCs w:val="24"/>
              </w:rPr>
              <w:t>类型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1911" w:type="dxa"/>
            <w:vAlign w:val="center"/>
          </w:tcPr>
          <w:p>
            <w:pPr>
              <w:rPr>
                <w:rFonts w:hint="eastAsia" w:ascii="仿宋" w:hAnsi="仿宋" w:eastAsia="仿宋" w:cs="仿宋"/>
                <w:sz w:val="24"/>
                <w:szCs w:val="24"/>
              </w:rPr>
            </w:pPr>
          </w:p>
          <w:p>
            <w:pPr>
              <w:rPr>
                <w:rFonts w:hint="eastAsia" w:ascii="仿宋" w:hAnsi="仿宋" w:eastAsia="仿宋" w:cs="仿宋"/>
                <w:sz w:val="24"/>
                <w:szCs w:val="24"/>
              </w:rPr>
            </w:pPr>
            <w:r>
              <w:rPr>
                <w:rFonts w:hint="eastAsia" w:ascii="仿宋" w:hAnsi="仿宋" w:eastAsia="仿宋" w:cs="仿宋"/>
                <w:sz w:val="24"/>
                <w:szCs w:val="24"/>
              </w:rPr>
              <w:t>Token</w:t>
            </w:r>
          </w:p>
          <w:p>
            <w:pPr>
              <w:rPr>
                <w:rFonts w:hint="eastAsia" w:ascii="仿宋" w:hAnsi="仿宋" w:eastAsia="仿宋" w:cs="仿宋"/>
                <w:sz w:val="24"/>
                <w:szCs w:val="24"/>
              </w:rPr>
            </w:pPr>
          </w:p>
          <w:p>
            <w:pPr>
              <w:rPr>
                <w:rFonts w:hint="eastAsia" w:ascii="仿宋" w:hAnsi="仿宋" w:eastAsia="仿宋" w:cs="仿宋"/>
                <w:sz w:val="24"/>
                <w:szCs w:val="24"/>
              </w:rPr>
            </w:pPr>
          </w:p>
          <w:p>
            <w:pPr>
              <w:rPr>
                <w:rFonts w:hint="eastAsia" w:ascii="仿宋" w:hAnsi="仿宋" w:eastAsia="仿宋" w:cs="仿宋"/>
                <w:sz w:val="24"/>
                <w:szCs w:val="24"/>
              </w:rPr>
            </w:pPr>
          </w:p>
          <w:p>
            <w:pPr>
              <w:rPr>
                <w:rFonts w:hint="eastAsia" w:ascii="仿宋" w:hAnsi="仿宋" w:eastAsia="仿宋" w:cs="仿宋"/>
                <w:sz w:val="24"/>
                <w:szCs w:val="24"/>
              </w:rPr>
            </w:pPr>
          </w:p>
          <w:p>
            <w:pPr>
              <w:rPr>
                <w:rFonts w:hint="eastAsia" w:ascii="仿宋" w:hAnsi="仿宋" w:eastAsia="仿宋" w:cs="仿宋"/>
                <w:sz w:val="24"/>
                <w:szCs w:val="24"/>
              </w:rPr>
            </w:pPr>
          </w:p>
          <w:p>
            <w:pPr>
              <w:rPr>
                <w:rFonts w:hint="eastAsia" w:ascii="仿宋" w:hAnsi="仿宋" w:eastAsia="仿宋" w:cs="仿宋"/>
                <w:sz w:val="24"/>
                <w:szCs w:val="24"/>
              </w:rPr>
            </w:pPr>
          </w:p>
          <w:p>
            <w:pPr>
              <w:rPr>
                <w:rFonts w:hint="eastAsia" w:ascii="仿宋" w:hAnsi="仿宋" w:eastAsia="仿宋" w:cs="仿宋"/>
                <w:sz w:val="24"/>
                <w:szCs w:val="24"/>
              </w:rPr>
            </w:pPr>
          </w:p>
          <w:p>
            <w:pPr>
              <w:rPr>
                <w:rFonts w:hint="eastAsia" w:ascii="仿宋" w:hAnsi="仿宋" w:eastAsia="仿宋" w:cs="仿宋"/>
                <w:sz w:val="24"/>
                <w:szCs w:val="24"/>
              </w:rPr>
            </w:pPr>
          </w:p>
          <w:p>
            <w:pPr>
              <w:rPr>
                <w:rFonts w:hint="eastAsia" w:ascii="仿宋" w:hAnsi="仿宋" w:eastAsia="仿宋" w:cs="仿宋"/>
                <w:sz w:val="24"/>
                <w:szCs w:val="24"/>
              </w:rPr>
            </w:pPr>
          </w:p>
        </w:tc>
        <w:tc>
          <w:tcPr>
            <w:tcW w:w="1834" w:type="dxa"/>
            <w:vAlign w:val="center"/>
          </w:tcPr>
          <w:p>
            <w:pPr>
              <w:jc w:val="left"/>
              <w:rPr>
                <w:rFonts w:hint="eastAsia" w:ascii="仿宋" w:hAnsi="仿宋" w:eastAsia="仿宋" w:cs="仿宋"/>
                <w:bCs/>
                <w:sz w:val="24"/>
                <w:szCs w:val="24"/>
              </w:rPr>
            </w:pPr>
            <w:r>
              <w:rPr>
                <w:rFonts w:hint="eastAsia" w:ascii="仿宋" w:hAnsi="仿宋" w:eastAsia="仿宋" w:cs="仿宋"/>
                <w:bCs/>
                <w:sz w:val="24"/>
                <w:szCs w:val="24"/>
              </w:rPr>
              <w:t>访问令牌</w:t>
            </w:r>
          </w:p>
        </w:tc>
        <w:tc>
          <w:tcPr>
            <w:tcW w:w="2771" w:type="dxa"/>
            <w:vAlign w:val="center"/>
          </w:tcPr>
          <w:p>
            <w:pPr>
              <w:jc w:val="left"/>
              <w:rPr>
                <w:rFonts w:hint="eastAsia" w:ascii="仿宋" w:hAnsi="仿宋" w:eastAsia="仿宋" w:cs="仿宋"/>
                <w:bCs/>
                <w:sz w:val="24"/>
                <w:szCs w:val="24"/>
              </w:rPr>
            </w:pPr>
            <w:r>
              <w:rPr>
                <w:rFonts w:hint="eastAsia" w:ascii="仿宋" w:hAnsi="仿宋" w:eastAsia="仿宋" w:cs="仿宋"/>
                <w:bCs/>
                <w:sz w:val="24"/>
                <w:szCs w:val="24"/>
              </w:rPr>
              <w:t>在身份认证流程中获取</w:t>
            </w:r>
          </w:p>
        </w:tc>
        <w:tc>
          <w:tcPr>
            <w:tcW w:w="1030" w:type="dxa"/>
            <w:vAlign w:val="center"/>
          </w:tcPr>
          <w:p>
            <w:pPr>
              <w:jc w:val="left"/>
              <w:rPr>
                <w:rFonts w:hint="eastAsia" w:ascii="仿宋" w:hAnsi="仿宋" w:eastAsia="仿宋" w:cs="仿宋"/>
                <w:bCs/>
                <w:sz w:val="24"/>
                <w:szCs w:val="24"/>
              </w:rPr>
            </w:pPr>
            <w:r>
              <w:rPr>
                <w:rFonts w:hint="eastAsia" w:ascii="仿宋" w:hAnsi="仿宋" w:eastAsia="仿宋" w:cs="仿宋"/>
                <w:sz w:val="24"/>
                <w:szCs w:val="24"/>
              </w:rPr>
              <w:t>是</w:t>
            </w:r>
          </w:p>
        </w:tc>
        <w:tc>
          <w:tcPr>
            <w:tcW w:w="976" w:type="dxa"/>
            <w:vAlign w:val="center"/>
          </w:tcPr>
          <w:p>
            <w:pPr>
              <w:rPr>
                <w:rFonts w:hint="eastAsia" w:ascii="仿宋" w:hAnsi="仿宋" w:eastAsia="仿宋" w:cs="仿宋"/>
                <w:sz w:val="24"/>
                <w:szCs w:val="24"/>
              </w:rPr>
            </w:pPr>
            <w:r>
              <w:rPr>
                <w:rFonts w:hint="eastAsia" w:ascii="仿宋" w:hAnsi="仿宋" w:eastAsia="仿宋" w:cs="仿宋"/>
                <w:sz w:val="24"/>
                <w:szCs w:val="24"/>
              </w:rPr>
              <w:t>String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1911" w:type="dxa"/>
            <w:vAlign w:val="center"/>
          </w:tcPr>
          <w:p>
            <w:pPr>
              <w:rPr>
                <w:rFonts w:hint="eastAsia" w:ascii="仿宋" w:hAnsi="仿宋" w:eastAsia="仿宋" w:cs="仿宋"/>
                <w:sz w:val="24"/>
                <w:szCs w:val="24"/>
              </w:rPr>
            </w:pPr>
            <w:r>
              <w:rPr>
                <w:rFonts w:hint="eastAsia" w:ascii="仿宋" w:hAnsi="仿宋" w:eastAsia="仿宋" w:cs="仿宋"/>
                <w:sz w:val="24"/>
                <w:szCs w:val="24"/>
              </w:rPr>
              <w:t>PrivateKey</w:t>
            </w:r>
          </w:p>
        </w:tc>
        <w:tc>
          <w:tcPr>
            <w:tcW w:w="1834" w:type="dxa"/>
            <w:vAlign w:val="center"/>
          </w:tcPr>
          <w:p>
            <w:pPr>
              <w:jc w:val="left"/>
              <w:rPr>
                <w:rFonts w:hint="eastAsia" w:ascii="仿宋" w:hAnsi="仿宋" w:eastAsia="仿宋" w:cs="仿宋"/>
                <w:bCs/>
                <w:sz w:val="24"/>
                <w:szCs w:val="24"/>
              </w:rPr>
            </w:pPr>
            <w:r>
              <w:rPr>
                <w:rFonts w:hint="eastAsia" w:ascii="仿宋" w:hAnsi="仿宋" w:eastAsia="仿宋" w:cs="仿宋"/>
                <w:bCs/>
                <w:sz w:val="24"/>
                <w:szCs w:val="24"/>
              </w:rPr>
              <w:t>密钥</w:t>
            </w:r>
          </w:p>
        </w:tc>
        <w:tc>
          <w:tcPr>
            <w:tcW w:w="2771" w:type="dxa"/>
            <w:vAlign w:val="center"/>
          </w:tcPr>
          <w:p>
            <w:pPr>
              <w:jc w:val="left"/>
              <w:rPr>
                <w:rFonts w:hint="eastAsia" w:ascii="仿宋" w:hAnsi="仿宋" w:eastAsia="仿宋" w:cs="仿宋"/>
                <w:bCs/>
                <w:sz w:val="24"/>
                <w:szCs w:val="24"/>
              </w:rPr>
            </w:pPr>
            <w:r>
              <w:rPr>
                <w:rFonts w:hint="eastAsia" w:ascii="仿宋" w:hAnsi="仿宋" w:eastAsia="仿宋" w:cs="仿宋"/>
                <w:bCs/>
                <w:sz w:val="24"/>
                <w:szCs w:val="24"/>
              </w:rPr>
              <w:t>概要值密文解密所需密钥</w:t>
            </w:r>
          </w:p>
        </w:tc>
        <w:tc>
          <w:tcPr>
            <w:tcW w:w="1030" w:type="dxa"/>
            <w:vAlign w:val="center"/>
          </w:tcPr>
          <w:p>
            <w:pPr>
              <w:jc w:val="left"/>
              <w:rPr>
                <w:rFonts w:hint="eastAsia" w:ascii="仿宋" w:hAnsi="仿宋" w:eastAsia="仿宋" w:cs="仿宋"/>
                <w:bCs/>
                <w:sz w:val="24"/>
                <w:szCs w:val="24"/>
              </w:rPr>
            </w:pPr>
            <w:r>
              <w:rPr>
                <w:rFonts w:hint="eastAsia" w:ascii="仿宋" w:hAnsi="仿宋" w:eastAsia="仿宋" w:cs="仿宋"/>
                <w:sz w:val="24"/>
                <w:szCs w:val="24"/>
              </w:rPr>
              <w:t>是</w:t>
            </w:r>
          </w:p>
        </w:tc>
        <w:tc>
          <w:tcPr>
            <w:tcW w:w="976" w:type="dxa"/>
            <w:vAlign w:val="center"/>
          </w:tcPr>
          <w:p>
            <w:pPr>
              <w:rPr>
                <w:rFonts w:hint="eastAsia" w:ascii="仿宋" w:hAnsi="仿宋" w:eastAsia="仿宋" w:cs="仿宋"/>
                <w:sz w:val="24"/>
                <w:szCs w:val="24"/>
              </w:rPr>
            </w:pPr>
            <w:r>
              <w:rPr>
                <w:rFonts w:hint="eastAsia" w:ascii="仿宋" w:hAnsi="仿宋" w:eastAsia="仿宋" w:cs="仿宋"/>
                <w:sz w:val="24"/>
                <w:szCs w:val="24"/>
              </w:rPr>
              <w:t>String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80" w:hRule="exact"/>
          <w:jc w:val="center"/>
        </w:trPr>
        <w:tc>
          <w:tcPr>
            <w:tcW w:w="1911" w:type="dxa"/>
            <w:vAlign w:val="center"/>
          </w:tcPr>
          <w:p>
            <w:pPr>
              <w:rPr>
                <w:rFonts w:hint="eastAsia" w:ascii="仿宋" w:hAnsi="仿宋" w:eastAsia="仿宋" w:cs="仿宋"/>
                <w:sz w:val="24"/>
                <w:szCs w:val="24"/>
              </w:rPr>
            </w:pPr>
            <w:r>
              <w:rPr>
                <w:rFonts w:hint="eastAsia" w:ascii="仿宋" w:hAnsi="仿宋" w:eastAsia="仿宋" w:cs="仿宋"/>
                <w:sz w:val="24"/>
                <w:szCs w:val="24"/>
              </w:rPr>
              <w:t>CipherAbsValue</w:t>
            </w:r>
          </w:p>
        </w:tc>
        <w:tc>
          <w:tcPr>
            <w:tcW w:w="1834" w:type="dxa"/>
            <w:vAlign w:val="center"/>
          </w:tcPr>
          <w:p>
            <w:pPr>
              <w:jc w:val="left"/>
              <w:rPr>
                <w:rFonts w:hint="eastAsia" w:ascii="仿宋" w:hAnsi="仿宋" w:eastAsia="仿宋" w:cs="仿宋"/>
                <w:bCs/>
                <w:sz w:val="24"/>
                <w:szCs w:val="24"/>
              </w:rPr>
            </w:pPr>
            <w:r>
              <w:rPr>
                <w:rFonts w:hint="eastAsia" w:ascii="仿宋" w:hAnsi="仿宋" w:eastAsia="仿宋" w:cs="仿宋"/>
                <w:bCs/>
                <w:sz w:val="24"/>
                <w:szCs w:val="24"/>
              </w:rPr>
              <w:t>概要值密文</w:t>
            </w:r>
          </w:p>
        </w:tc>
        <w:tc>
          <w:tcPr>
            <w:tcW w:w="2771" w:type="dxa"/>
            <w:vAlign w:val="center"/>
          </w:tcPr>
          <w:p>
            <w:pPr>
              <w:jc w:val="left"/>
              <w:rPr>
                <w:rFonts w:hint="eastAsia" w:ascii="仿宋" w:hAnsi="仿宋" w:eastAsia="仿宋" w:cs="仿宋"/>
                <w:bCs/>
                <w:sz w:val="24"/>
                <w:szCs w:val="24"/>
              </w:rPr>
            </w:pPr>
            <w:r>
              <w:rPr>
                <w:rFonts w:hint="eastAsia" w:ascii="仿宋" w:hAnsi="仿宋" w:eastAsia="仿宋" w:cs="仿宋"/>
                <w:bCs/>
                <w:sz w:val="24"/>
                <w:szCs w:val="24"/>
              </w:rPr>
              <w:t>概要值非对称加密生成的密文</w:t>
            </w:r>
          </w:p>
        </w:tc>
        <w:tc>
          <w:tcPr>
            <w:tcW w:w="1030" w:type="dxa"/>
            <w:vAlign w:val="center"/>
          </w:tcPr>
          <w:p>
            <w:pPr>
              <w:jc w:val="left"/>
              <w:rPr>
                <w:rFonts w:hint="eastAsia" w:ascii="仿宋" w:hAnsi="仿宋" w:eastAsia="仿宋" w:cs="仿宋"/>
                <w:bCs/>
                <w:sz w:val="24"/>
                <w:szCs w:val="24"/>
              </w:rPr>
            </w:pPr>
            <w:r>
              <w:rPr>
                <w:rFonts w:hint="eastAsia" w:ascii="仿宋" w:hAnsi="仿宋" w:eastAsia="仿宋" w:cs="仿宋"/>
                <w:sz w:val="24"/>
                <w:szCs w:val="24"/>
              </w:rPr>
              <w:t>是</w:t>
            </w:r>
          </w:p>
        </w:tc>
        <w:tc>
          <w:tcPr>
            <w:tcW w:w="976" w:type="dxa"/>
            <w:vAlign w:val="center"/>
          </w:tcPr>
          <w:p>
            <w:pPr>
              <w:rPr>
                <w:rFonts w:hint="eastAsia" w:ascii="仿宋" w:hAnsi="仿宋" w:eastAsia="仿宋" w:cs="仿宋"/>
                <w:sz w:val="24"/>
                <w:szCs w:val="24"/>
              </w:rPr>
            </w:pPr>
            <w:r>
              <w:rPr>
                <w:rFonts w:hint="eastAsia" w:ascii="仿宋" w:hAnsi="仿宋" w:eastAsia="仿宋" w:cs="仿宋"/>
                <w:sz w:val="24"/>
                <w:szCs w:val="24"/>
              </w:rPr>
              <w:t>String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1911" w:type="dxa"/>
            <w:vAlign w:val="center"/>
          </w:tcPr>
          <w:p>
            <w:pPr>
              <w:rPr>
                <w:rFonts w:hint="eastAsia" w:ascii="仿宋" w:hAnsi="仿宋" w:eastAsia="仿宋" w:cs="仿宋"/>
                <w:sz w:val="24"/>
                <w:szCs w:val="24"/>
              </w:rPr>
            </w:pPr>
            <w:r>
              <w:rPr>
                <w:rFonts w:hint="eastAsia" w:ascii="仿宋" w:hAnsi="仿宋" w:eastAsia="仿宋" w:cs="仿宋"/>
                <w:sz w:val="24"/>
                <w:szCs w:val="24"/>
              </w:rPr>
              <w:t>CipherText</w:t>
            </w:r>
          </w:p>
        </w:tc>
        <w:tc>
          <w:tcPr>
            <w:tcW w:w="1834" w:type="dxa"/>
            <w:vAlign w:val="center"/>
          </w:tcPr>
          <w:p>
            <w:pPr>
              <w:jc w:val="left"/>
              <w:rPr>
                <w:rFonts w:hint="eastAsia" w:ascii="仿宋" w:hAnsi="仿宋" w:eastAsia="仿宋" w:cs="仿宋"/>
                <w:bCs/>
                <w:sz w:val="24"/>
                <w:szCs w:val="24"/>
              </w:rPr>
            </w:pPr>
            <w:r>
              <w:rPr>
                <w:rFonts w:hint="eastAsia" w:ascii="仿宋" w:hAnsi="仿宋" w:eastAsia="仿宋" w:cs="仿宋"/>
                <w:bCs/>
                <w:sz w:val="24"/>
                <w:szCs w:val="24"/>
              </w:rPr>
              <w:t>密文</w:t>
            </w:r>
          </w:p>
        </w:tc>
        <w:tc>
          <w:tcPr>
            <w:tcW w:w="2771" w:type="dxa"/>
            <w:vAlign w:val="center"/>
          </w:tcPr>
          <w:p>
            <w:pPr>
              <w:jc w:val="left"/>
              <w:rPr>
                <w:rFonts w:hint="eastAsia" w:ascii="仿宋" w:hAnsi="仿宋" w:eastAsia="仿宋" w:cs="仿宋"/>
                <w:bCs/>
                <w:sz w:val="24"/>
                <w:szCs w:val="24"/>
                <w:lang w:val="en-US" w:eastAsia="zh-CN"/>
              </w:rPr>
            </w:pPr>
            <w:r>
              <w:rPr>
                <w:rFonts w:hint="eastAsia" w:ascii="仿宋" w:hAnsi="仿宋" w:eastAsia="仿宋" w:cs="仿宋"/>
                <w:bCs/>
                <w:sz w:val="24"/>
                <w:szCs w:val="24"/>
              </w:rPr>
              <w:t>对称加密的数据包，具体参数见下表</w:t>
            </w:r>
            <w:r>
              <w:rPr>
                <w:rFonts w:hint="eastAsia" w:ascii="仿宋" w:hAnsi="仿宋" w:eastAsia="仿宋" w:cs="仿宋"/>
                <w:bCs/>
                <w:sz w:val="24"/>
                <w:szCs w:val="24"/>
                <w:lang w:val="en-US" w:eastAsia="zh-CN"/>
              </w:rPr>
              <w:t>8</w:t>
            </w:r>
          </w:p>
        </w:tc>
        <w:tc>
          <w:tcPr>
            <w:tcW w:w="1030" w:type="dxa"/>
            <w:vAlign w:val="center"/>
          </w:tcPr>
          <w:p>
            <w:pPr>
              <w:jc w:val="left"/>
              <w:rPr>
                <w:rFonts w:hint="eastAsia" w:ascii="仿宋" w:hAnsi="仿宋" w:eastAsia="仿宋" w:cs="仿宋"/>
                <w:bCs/>
                <w:sz w:val="24"/>
                <w:szCs w:val="24"/>
              </w:rPr>
            </w:pPr>
            <w:r>
              <w:rPr>
                <w:rFonts w:hint="eastAsia" w:ascii="仿宋" w:hAnsi="仿宋" w:eastAsia="仿宋" w:cs="仿宋"/>
                <w:sz w:val="24"/>
                <w:szCs w:val="24"/>
              </w:rPr>
              <w:t>是</w:t>
            </w:r>
          </w:p>
        </w:tc>
        <w:tc>
          <w:tcPr>
            <w:tcW w:w="976" w:type="dxa"/>
            <w:vAlign w:val="center"/>
          </w:tcPr>
          <w:p>
            <w:pPr>
              <w:rPr>
                <w:rFonts w:hint="eastAsia" w:ascii="仿宋" w:hAnsi="仿宋" w:eastAsia="仿宋" w:cs="仿宋"/>
                <w:sz w:val="24"/>
                <w:szCs w:val="24"/>
              </w:rPr>
            </w:pPr>
            <w:r>
              <w:rPr>
                <w:rFonts w:hint="eastAsia" w:ascii="仿宋" w:hAnsi="仿宋" w:eastAsia="仿宋" w:cs="仿宋"/>
                <w:sz w:val="24"/>
                <w:szCs w:val="24"/>
              </w:rPr>
              <w:t>String</w:t>
            </w:r>
          </w:p>
        </w:tc>
      </w:tr>
    </w:tbl>
    <w:p>
      <w:pPr>
        <w:jc w:val="left"/>
        <w:rPr>
          <w:rFonts w:hint="eastAsia" w:ascii="仿宋" w:hAnsi="仿宋" w:eastAsia="仿宋" w:cs="仿宋"/>
          <w:b/>
          <w:sz w:val="32"/>
          <w:szCs w:val="32"/>
        </w:rPr>
      </w:pPr>
    </w:p>
    <w:p>
      <w:pPr>
        <w:jc w:val="left"/>
        <w:rPr>
          <w:rFonts w:hint="eastAsia" w:ascii="仿宋" w:hAnsi="仿宋" w:eastAsia="仿宋" w:cs="仿宋"/>
          <w:bCs/>
          <w:sz w:val="24"/>
          <w:szCs w:val="24"/>
        </w:rPr>
      </w:pPr>
      <w:r>
        <w:rPr>
          <w:rFonts w:hint="eastAsia" w:ascii="仿宋" w:hAnsi="仿宋" w:eastAsia="仿宋" w:cs="仿宋"/>
          <w:bCs/>
          <w:sz w:val="24"/>
          <w:szCs w:val="24"/>
        </w:rPr>
        <w:t>表</w:t>
      </w:r>
      <w:r>
        <w:rPr>
          <w:rFonts w:hint="eastAsia" w:ascii="仿宋" w:hAnsi="仿宋" w:eastAsia="仿宋" w:cs="仿宋"/>
          <w:bCs/>
          <w:sz w:val="24"/>
          <w:szCs w:val="24"/>
          <w:lang w:val="en-US" w:eastAsia="zh-CN"/>
        </w:rPr>
        <w:t>8</w:t>
      </w:r>
      <w:r>
        <w:rPr>
          <w:rFonts w:hint="eastAsia" w:ascii="仿宋" w:hAnsi="仿宋" w:eastAsia="仿宋" w:cs="仿宋"/>
          <w:bCs/>
          <w:sz w:val="24"/>
          <w:szCs w:val="24"/>
        </w:rPr>
        <w:t>：</w:t>
      </w:r>
    </w:p>
    <w:tbl>
      <w:tblPr>
        <w:tblStyle w:val="19"/>
        <w:tblW w:w="907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11"/>
        <w:gridCol w:w="2726"/>
        <w:gridCol w:w="2382"/>
        <w:gridCol w:w="1013"/>
        <w:gridCol w:w="10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80" w:hRule="atLeast"/>
          <w:jc w:val="center"/>
        </w:trPr>
        <w:tc>
          <w:tcPr>
            <w:tcW w:w="1911" w:type="dxa"/>
            <w:vAlign w:val="center"/>
          </w:tcPr>
          <w:p>
            <w:pPr>
              <w:jc w:val="center"/>
              <w:rPr>
                <w:rFonts w:hint="eastAsia" w:ascii="仿宋" w:hAnsi="仿宋" w:eastAsia="仿宋" w:cs="仿宋"/>
                <w:b/>
                <w:sz w:val="24"/>
                <w:szCs w:val="24"/>
              </w:rPr>
            </w:pPr>
            <w:r>
              <w:rPr>
                <w:rFonts w:hint="eastAsia" w:ascii="仿宋" w:hAnsi="仿宋" w:eastAsia="仿宋" w:cs="仿宋"/>
                <w:b/>
                <w:sz w:val="24"/>
                <w:szCs w:val="24"/>
              </w:rPr>
              <w:t>参数</w:t>
            </w:r>
          </w:p>
        </w:tc>
        <w:tc>
          <w:tcPr>
            <w:tcW w:w="2726" w:type="dxa"/>
            <w:vAlign w:val="center"/>
          </w:tcPr>
          <w:p>
            <w:pPr>
              <w:jc w:val="center"/>
              <w:rPr>
                <w:rFonts w:hint="eastAsia" w:ascii="仿宋" w:hAnsi="仿宋" w:eastAsia="仿宋" w:cs="仿宋"/>
                <w:b/>
                <w:sz w:val="24"/>
                <w:szCs w:val="24"/>
              </w:rPr>
            </w:pPr>
            <w:r>
              <w:rPr>
                <w:rFonts w:hint="eastAsia" w:ascii="仿宋" w:hAnsi="仿宋" w:eastAsia="仿宋" w:cs="仿宋"/>
                <w:b/>
                <w:sz w:val="24"/>
                <w:szCs w:val="24"/>
              </w:rPr>
              <w:t>描述</w:t>
            </w:r>
          </w:p>
        </w:tc>
        <w:tc>
          <w:tcPr>
            <w:tcW w:w="2382" w:type="dxa"/>
            <w:vAlign w:val="center"/>
          </w:tcPr>
          <w:p>
            <w:pPr>
              <w:jc w:val="center"/>
              <w:rPr>
                <w:rFonts w:hint="eastAsia" w:ascii="仿宋" w:hAnsi="仿宋" w:eastAsia="仿宋" w:cs="仿宋"/>
                <w:b/>
                <w:sz w:val="24"/>
                <w:szCs w:val="24"/>
              </w:rPr>
            </w:pPr>
            <w:r>
              <w:rPr>
                <w:rFonts w:hint="eastAsia" w:ascii="仿宋" w:hAnsi="仿宋" w:eastAsia="仿宋" w:cs="仿宋"/>
                <w:b/>
                <w:sz w:val="24"/>
                <w:szCs w:val="24"/>
              </w:rPr>
              <w:t>值描述</w:t>
            </w:r>
          </w:p>
        </w:tc>
        <w:tc>
          <w:tcPr>
            <w:tcW w:w="1013" w:type="dxa"/>
            <w:vAlign w:val="center"/>
          </w:tcPr>
          <w:p>
            <w:pPr>
              <w:jc w:val="center"/>
              <w:rPr>
                <w:rFonts w:hint="eastAsia" w:ascii="仿宋" w:hAnsi="仿宋" w:eastAsia="仿宋" w:cs="仿宋"/>
                <w:b/>
                <w:sz w:val="24"/>
                <w:szCs w:val="24"/>
              </w:rPr>
            </w:pPr>
            <w:r>
              <w:rPr>
                <w:rFonts w:hint="eastAsia" w:ascii="仿宋" w:hAnsi="仿宋" w:eastAsia="仿宋" w:cs="仿宋"/>
                <w:b/>
                <w:sz w:val="24"/>
                <w:szCs w:val="24"/>
              </w:rPr>
              <w:t>必填</w:t>
            </w:r>
          </w:p>
        </w:tc>
        <w:tc>
          <w:tcPr>
            <w:tcW w:w="1039" w:type="dxa"/>
            <w:vAlign w:val="center"/>
          </w:tcPr>
          <w:p>
            <w:pPr>
              <w:jc w:val="center"/>
              <w:rPr>
                <w:rFonts w:hint="eastAsia" w:ascii="仿宋" w:hAnsi="仿宋" w:eastAsia="仿宋" w:cs="仿宋"/>
                <w:b/>
                <w:sz w:val="24"/>
                <w:szCs w:val="24"/>
              </w:rPr>
            </w:pPr>
            <w:r>
              <w:rPr>
                <w:rFonts w:hint="eastAsia" w:ascii="仿宋" w:hAnsi="仿宋" w:eastAsia="仿宋" w:cs="仿宋"/>
                <w:b/>
                <w:sz w:val="24"/>
                <w:szCs w:val="24"/>
              </w:rPr>
              <w:t>类型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80" w:hRule="atLeast"/>
          <w:jc w:val="center"/>
        </w:trPr>
        <w:tc>
          <w:tcPr>
            <w:tcW w:w="1911" w:type="dxa"/>
            <w:vAlign w:val="center"/>
          </w:tcPr>
          <w:p>
            <w:pPr>
              <w:jc w:val="left"/>
              <w:rPr>
                <w:rFonts w:hint="eastAsia" w:ascii="仿宋" w:hAnsi="仿宋" w:eastAsia="仿宋" w:cs="仿宋"/>
                <w:b/>
                <w:sz w:val="24"/>
                <w:szCs w:val="24"/>
              </w:rPr>
            </w:pPr>
            <w:r>
              <w:rPr>
                <w:rFonts w:hint="eastAsia" w:ascii="仿宋" w:hAnsi="仿宋" w:eastAsia="仿宋" w:cs="仿宋"/>
                <w:sz w:val="24"/>
                <w:szCs w:val="24"/>
              </w:rPr>
              <w:t>applyOrgan</w:t>
            </w:r>
          </w:p>
        </w:tc>
        <w:tc>
          <w:tcPr>
            <w:tcW w:w="2726" w:type="dxa"/>
            <w:vAlign w:val="center"/>
          </w:tcPr>
          <w:p>
            <w:pPr>
              <w:jc w:val="left"/>
              <w:rPr>
                <w:rFonts w:hint="eastAsia" w:ascii="仿宋" w:hAnsi="仿宋" w:eastAsia="仿宋" w:cs="仿宋"/>
                <w:b/>
                <w:sz w:val="24"/>
                <w:szCs w:val="24"/>
              </w:rPr>
            </w:pPr>
            <w:r>
              <w:rPr>
                <w:rFonts w:hint="eastAsia" w:ascii="仿宋" w:hAnsi="仿宋" w:eastAsia="仿宋" w:cs="仿宋"/>
                <w:bCs/>
                <w:sz w:val="24"/>
                <w:szCs w:val="24"/>
              </w:rPr>
              <w:t>登记机关</w:t>
            </w:r>
          </w:p>
        </w:tc>
        <w:tc>
          <w:tcPr>
            <w:tcW w:w="2382" w:type="dxa"/>
            <w:vAlign w:val="center"/>
          </w:tcPr>
          <w:p>
            <w:pPr>
              <w:jc w:val="left"/>
              <w:rPr>
                <w:rFonts w:hint="eastAsia" w:ascii="仿宋" w:hAnsi="仿宋" w:eastAsia="仿宋" w:cs="仿宋"/>
                <w:b/>
                <w:sz w:val="24"/>
                <w:szCs w:val="24"/>
              </w:rPr>
            </w:pPr>
            <w:r>
              <w:rPr>
                <w:rFonts w:hint="eastAsia" w:ascii="仿宋" w:hAnsi="仿宋" w:eastAsia="仿宋" w:cs="仿宋"/>
                <w:bCs/>
                <w:sz w:val="24"/>
                <w:szCs w:val="24"/>
              </w:rPr>
              <w:t>C01006</w:t>
            </w:r>
          </w:p>
        </w:tc>
        <w:tc>
          <w:tcPr>
            <w:tcW w:w="1013" w:type="dxa"/>
            <w:vAlign w:val="center"/>
          </w:tcPr>
          <w:p>
            <w:pPr>
              <w:jc w:val="left"/>
              <w:rPr>
                <w:rFonts w:hint="eastAsia" w:ascii="仿宋" w:hAnsi="仿宋" w:eastAsia="仿宋" w:cs="仿宋"/>
                <w:b/>
                <w:sz w:val="24"/>
                <w:szCs w:val="24"/>
              </w:rPr>
            </w:pPr>
            <w:r>
              <w:rPr>
                <w:rFonts w:hint="eastAsia" w:ascii="仿宋" w:hAnsi="仿宋" w:eastAsia="仿宋" w:cs="仿宋"/>
                <w:sz w:val="24"/>
                <w:szCs w:val="24"/>
              </w:rPr>
              <w:t>是</w:t>
            </w:r>
          </w:p>
        </w:tc>
        <w:tc>
          <w:tcPr>
            <w:tcW w:w="1039" w:type="dxa"/>
            <w:vAlign w:val="center"/>
          </w:tcPr>
          <w:p>
            <w:pPr>
              <w:jc w:val="left"/>
              <w:rPr>
                <w:rFonts w:hint="eastAsia" w:ascii="仿宋" w:hAnsi="仿宋" w:eastAsia="仿宋" w:cs="仿宋"/>
                <w:b/>
                <w:sz w:val="24"/>
                <w:szCs w:val="24"/>
              </w:rPr>
            </w:pPr>
            <w:r>
              <w:rPr>
                <w:rFonts w:hint="eastAsia" w:ascii="仿宋" w:hAnsi="仿宋" w:eastAsia="仿宋" w:cs="仿宋"/>
                <w:sz w:val="24"/>
                <w:szCs w:val="24"/>
              </w:rPr>
              <w:t>String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80" w:hRule="atLeast"/>
          <w:jc w:val="center"/>
        </w:trPr>
        <w:tc>
          <w:tcPr>
            <w:tcW w:w="1911" w:type="dxa"/>
            <w:vAlign w:val="center"/>
          </w:tcPr>
          <w:p>
            <w:pPr>
              <w:jc w:val="left"/>
              <w:rPr>
                <w:rFonts w:hint="eastAsia" w:ascii="仿宋" w:hAnsi="仿宋" w:eastAsia="仿宋" w:cs="仿宋"/>
                <w:sz w:val="24"/>
                <w:szCs w:val="24"/>
              </w:rPr>
            </w:pPr>
            <w:r>
              <w:rPr>
                <w:rFonts w:hint="eastAsia" w:ascii="仿宋" w:hAnsi="仿宋" w:eastAsia="仿宋" w:cs="仿宋"/>
                <w:sz w:val="24"/>
                <w:szCs w:val="24"/>
              </w:rPr>
              <w:t>entName</w:t>
            </w:r>
          </w:p>
        </w:tc>
        <w:tc>
          <w:tcPr>
            <w:tcW w:w="2726" w:type="dxa"/>
            <w:vAlign w:val="center"/>
          </w:tcPr>
          <w:p>
            <w:pPr>
              <w:jc w:val="left"/>
              <w:rPr>
                <w:rFonts w:hint="eastAsia" w:ascii="仿宋" w:hAnsi="仿宋" w:eastAsia="仿宋" w:cs="仿宋"/>
                <w:bCs/>
                <w:sz w:val="24"/>
                <w:szCs w:val="24"/>
              </w:rPr>
            </w:pPr>
            <w:r>
              <w:rPr>
                <w:rFonts w:hint="eastAsia" w:ascii="仿宋" w:hAnsi="仿宋" w:eastAsia="仿宋" w:cs="仿宋"/>
                <w:bCs/>
                <w:sz w:val="24"/>
                <w:szCs w:val="24"/>
              </w:rPr>
              <w:t>企业名称（中文）</w:t>
            </w:r>
          </w:p>
        </w:tc>
        <w:tc>
          <w:tcPr>
            <w:tcW w:w="2382" w:type="dxa"/>
            <w:vAlign w:val="center"/>
          </w:tcPr>
          <w:p>
            <w:pPr>
              <w:jc w:val="left"/>
              <w:rPr>
                <w:rFonts w:hint="eastAsia" w:ascii="仿宋" w:hAnsi="仿宋" w:eastAsia="仿宋" w:cs="仿宋"/>
                <w:bCs/>
                <w:sz w:val="24"/>
                <w:szCs w:val="24"/>
              </w:rPr>
            </w:pPr>
          </w:p>
        </w:tc>
        <w:tc>
          <w:tcPr>
            <w:tcW w:w="1013" w:type="dxa"/>
            <w:vAlign w:val="center"/>
          </w:tcPr>
          <w:p>
            <w:pPr>
              <w:jc w:val="left"/>
              <w:rPr>
                <w:rFonts w:hint="eastAsia" w:ascii="仿宋" w:hAnsi="仿宋" w:eastAsia="仿宋" w:cs="仿宋"/>
                <w:bCs/>
                <w:sz w:val="24"/>
                <w:szCs w:val="24"/>
              </w:rPr>
            </w:pPr>
            <w:r>
              <w:rPr>
                <w:rFonts w:hint="eastAsia" w:ascii="仿宋" w:hAnsi="仿宋" w:eastAsia="仿宋" w:cs="仿宋"/>
                <w:sz w:val="24"/>
                <w:szCs w:val="24"/>
              </w:rPr>
              <w:t>是</w:t>
            </w:r>
          </w:p>
        </w:tc>
        <w:tc>
          <w:tcPr>
            <w:tcW w:w="1039" w:type="dxa"/>
            <w:vAlign w:val="center"/>
          </w:tcPr>
          <w:p>
            <w:pPr>
              <w:jc w:val="left"/>
              <w:rPr>
                <w:rFonts w:hint="eastAsia" w:ascii="仿宋" w:hAnsi="仿宋" w:eastAsia="仿宋" w:cs="仿宋"/>
                <w:sz w:val="24"/>
                <w:szCs w:val="24"/>
              </w:rPr>
            </w:pPr>
            <w:r>
              <w:rPr>
                <w:rFonts w:hint="eastAsia" w:ascii="仿宋" w:hAnsi="仿宋" w:eastAsia="仿宋" w:cs="仿宋"/>
                <w:sz w:val="24"/>
                <w:szCs w:val="24"/>
              </w:rPr>
              <w:t>String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80" w:hRule="atLeast"/>
          <w:jc w:val="center"/>
        </w:trPr>
        <w:tc>
          <w:tcPr>
            <w:tcW w:w="1911" w:type="dxa"/>
            <w:vAlign w:val="center"/>
          </w:tcPr>
          <w:p>
            <w:pPr>
              <w:jc w:val="left"/>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u</w:t>
            </w:r>
            <w:r>
              <w:rPr>
                <w:rFonts w:hint="eastAsia" w:ascii="仿宋" w:hAnsi="仿宋" w:eastAsia="仿宋" w:cs="仿宋"/>
                <w:sz w:val="24"/>
                <w:szCs w:val="24"/>
              </w:rPr>
              <w:t>niSCID</w:t>
            </w:r>
          </w:p>
        </w:tc>
        <w:tc>
          <w:tcPr>
            <w:tcW w:w="2726" w:type="dxa"/>
            <w:vAlign w:val="center"/>
          </w:tcPr>
          <w:p>
            <w:pPr>
              <w:jc w:val="left"/>
              <w:rPr>
                <w:rFonts w:hint="eastAsia" w:ascii="仿宋" w:hAnsi="仿宋" w:eastAsia="仿宋" w:cs="仿宋"/>
                <w:bCs/>
                <w:sz w:val="24"/>
                <w:szCs w:val="24"/>
                <w:lang w:val="en-US" w:eastAsia="zh-CN"/>
              </w:rPr>
            </w:pPr>
            <w:r>
              <w:rPr>
                <w:rFonts w:hint="eastAsia" w:ascii="仿宋" w:hAnsi="仿宋" w:eastAsia="仿宋" w:cs="仿宋"/>
                <w:bCs/>
                <w:sz w:val="24"/>
                <w:szCs w:val="24"/>
                <w:lang w:val="en-US" w:eastAsia="zh-CN"/>
              </w:rPr>
              <w:t>统一社会信用代码</w:t>
            </w:r>
          </w:p>
        </w:tc>
        <w:tc>
          <w:tcPr>
            <w:tcW w:w="2382" w:type="dxa"/>
            <w:vAlign w:val="center"/>
          </w:tcPr>
          <w:p>
            <w:pPr>
              <w:jc w:val="left"/>
              <w:rPr>
                <w:rFonts w:hint="eastAsia" w:ascii="仿宋" w:hAnsi="仿宋" w:eastAsia="仿宋" w:cs="仿宋"/>
                <w:sz w:val="24"/>
                <w:szCs w:val="24"/>
                <w:lang w:val="en-US" w:eastAsia="zh-CN"/>
              </w:rPr>
            </w:pPr>
          </w:p>
        </w:tc>
        <w:tc>
          <w:tcPr>
            <w:tcW w:w="1013" w:type="dxa"/>
            <w:vAlign w:val="center"/>
          </w:tcPr>
          <w:p>
            <w:pPr>
              <w:jc w:val="left"/>
              <w:rPr>
                <w:rFonts w:hint="eastAsia" w:ascii="仿宋" w:hAnsi="仿宋" w:eastAsia="仿宋" w:cs="仿宋"/>
                <w:sz w:val="24"/>
                <w:szCs w:val="24"/>
              </w:rPr>
            </w:pPr>
            <w:r>
              <w:rPr>
                <w:rFonts w:hint="eastAsia" w:ascii="仿宋" w:hAnsi="仿宋" w:eastAsia="仿宋" w:cs="仿宋"/>
                <w:sz w:val="24"/>
                <w:szCs w:val="24"/>
              </w:rPr>
              <w:t>是</w:t>
            </w:r>
          </w:p>
        </w:tc>
        <w:tc>
          <w:tcPr>
            <w:tcW w:w="1039" w:type="dxa"/>
            <w:vAlign w:val="center"/>
          </w:tcPr>
          <w:p>
            <w:pPr>
              <w:jc w:val="left"/>
              <w:rPr>
                <w:rFonts w:hint="eastAsia" w:ascii="仿宋" w:hAnsi="仿宋" w:eastAsia="仿宋" w:cs="仿宋"/>
                <w:sz w:val="24"/>
                <w:szCs w:val="24"/>
              </w:rPr>
            </w:pPr>
            <w:r>
              <w:rPr>
                <w:rFonts w:hint="eastAsia" w:ascii="仿宋" w:hAnsi="仿宋" w:eastAsia="仿宋" w:cs="仿宋"/>
                <w:sz w:val="24"/>
                <w:szCs w:val="24"/>
              </w:rPr>
              <w:t>String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80" w:hRule="atLeast"/>
          <w:jc w:val="center"/>
        </w:trPr>
        <w:tc>
          <w:tcPr>
            <w:tcW w:w="1911" w:type="dxa"/>
            <w:vAlign w:val="center"/>
          </w:tcPr>
          <w:p>
            <w:pPr>
              <w:jc w:val="left"/>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a</w:t>
            </w:r>
            <w:r>
              <w:rPr>
                <w:rFonts w:hint="eastAsia" w:ascii="仿宋" w:hAnsi="仿宋" w:eastAsia="仿宋" w:cs="仿宋"/>
                <w:sz w:val="24"/>
                <w:szCs w:val="24"/>
              </w:rPr>
              <w:t>ltDate</w:t>
            </w:r>
          </w:p>
        </w:tc>
        <w:tc>
          <w:tcPr>
            <w:tcW w:w="2726" w:type="dxa"/>
            <w:vAlign w:val="center"/>
          </w:tcPr>
          <w:p>
            <w:pPr>
              <w:jc w:val="left"/>
              <w:rPr>
                <w:rFonts w:hint="eastAsia" w:ascii="仿宋" w:hAnsi="仿宋" w:eastAsia="仿宋" w:cs="仿宋"/>
                <w:bCs/>
                <w:sz w:val="24"/>
                <w:szCs w:val="24"/>
                <w:lang w:val="en-US" w:eastAsia="zh-CN"/>
              </w:rPr>
            </w:pPr>
            <w:r>
              <w:rPr>
                <w:rFonts w:hint="eastAsia" w:ascii="仿宋" w:hAnsi="仿宋" w:eastAsia="仿宋" w:cs="仿宋"/>
                <w:bCs/>
                <w:sz w:val="24"/>
                <w:szCs w:val="24"/>
                <w:lang w:val="en-US" w:eastAsia="zh-CN"/>
              </w:rPr>
              <w:t>变更日期</w:t>
            </w:r>
          </w:p>
        </w:tc>
        <w:tc>
          <w:tcPr>
            <w:tcW w:w="2382" w:type="dxa"/>
            <w:vAlign w:val="center"/>
          </w:tcPr>
          <w:p>
            <w:pPr>
              <w:jc w:val="left"/>
              <w:rPr>
                <w:rFonts w:hint="eastAsia" w:ascii="仿宋" w:hAnsi="仿宋" w:eastAsia="仿宋" w:cs="仿宋"/>
                <w:bCs/>
                <w:sz w:val="24"/>
                <w:szCs w:val="24"/>
                <w:lang w:val="en-US" w:eastAsia="zh-CN"/>
              </w:rPr>
            </w:pPr>
          </w:p>
        </w:tc>
        <w:tc>
          <w:tcPr>
            <w:tcW w:w="1013" w:type="dxa"/>
            <w:vAlign w:val="center"/>
          </w:tcPr>
          <w:p>
            <w:pPr>
              <w:jc w:val="left"/>
              <w:rPr>
                <w:rFonts w:hint="eastAsia" w:ascii="仿宋" w:hAnsi="仿宋" w:eastAsia="仿宋" w:cs="仿宋"/>
                <w:sz w:val="24"/>
                <w:szCs w:val="24"/>
              </w:rPr>
            </w:pPr>
            <w:r>
              <w:rPr>
                <w:rFonts w:hint="eastAsia" w:ascii="仿宋" w:hAnsi="仿宋" w:eastAsia="仿宋" w:cs="仿宋"/>
                <w:sz w:val="24"/>
                <w:szCs w:val="24"/>
              </w:rPr>
              <w:t>是</w:t>
            </w:r>
          </w:p>
        </w:tc>
        <w:tc>
          <w:tcPr>
            <w:tcW w:w="1039" w:type="dxa"/>
            <w:vAlign w:val="center"/>
          </w:tcPr>
          <w:p>
            <w:pPr>
              <w:jc w:val="left"/>
              <w:rPr>
                <w:rFonts w:hint="eastAsia" w:ascii="仿宋" w:hAnsi="仿宋" w:eastAsia="仿宋" w:cs="仿宋"/>
                <w:sz w:val="24"/>
                <w:szCs w:val="24"/>
              </w:rPr>
            </w:pPr>
            <w:r>
              <w:rPr>
                <w:rFonts w:hint="eastAsia" w:ascii="仿宋" w:hAnsi="仿宋" w:eastAsia="仿宋" w:cs="仿宋"/>
                <w:sz w:val="24"/>
                <w:szCs w:val="24"/>
              </w:rPr>
              <w:t>Timestamp</w:t>
            </w:r>
          </w:p>
          <w:p>
            <w:pPr>
              <w:jc w:val="left"/>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80" w:hRule="atLeast"/>
          <w:jc w:val="center"/>
        </w:trPr>
        <w:tc>
          <w:tcPr>
            <w:tcW w:w="1911" w:type="dxa"/>
            <w:shd w:val="clear" w:color="auto" w:fill="auto"/>
            <w:vAlign w:val="center"/>
          </w:tcPr>
          <w:p>
            <w:pPr>
              <w:jc w:val="left"/>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a</w:t>
            </w:r>
            <w:r>
              <w:rPr>
                <w:rFonts w:hint="eastAsia" w:ascii="仿宋" w:hAnsi="仿宋" w:eastAsia="仿宋" w:cs="仿宋"/>
                <w:sz w:val="24"/>
                <w:szCs w:val="24"/>
              </w:rPr>
              <w:t>ltReason</w:t>
            </w:r>
          </w:p>
        </w:tc>
        <w:tc>
          <w:tcPr>
            <w:tcW w:w="2726" w:type="dxa"/>
            <w:shd w:val="clear" w:color="auto" w:fill="auto"/>
            <w:vAlign w:val="center"/>
          </w:tcPr>
          <w:p>
            <w:pPr>
              <w:jc w:val="left"/>
              <w:rPr>
                <w:rFonts w:hint="eastAsia" w:ascii="仿宋" w:hAnsi="仿宋" w:eastAsia="仿宋" w:cs="仿宋"/>
                <w:bCs/>
                <w:sz w:val="24"/>
                <w:szCs w:val="24"/>
                <w:lang w:val="en-US" w:eastAsia="zh-CN"/>
              </w:rPr>
            </w:pPr>
            <w:r>
              <w:rPr>
                <w:rFonts w:hint="eastAsia" w:ascii="仿宋" w:hAnsi="仿宋" w:eastAsia="仿宋" w:cs="仿宋"/>
                <w:bCs/>
                <w:sz w:val="24"/>
                <w:szCs w:val="24"/>
                <w:lang w:val="en-US" w:eastAsia="zh-CN"/>
              </w:rPr>
              <w:t>变更原因</w:t>
            </w:r>
          </w:p>
        </w:tc>
        <w:tc>
          <w:tcPr>
            <w:tcW w:w="2382" w:type="dxa"/>
            <w:shd w:val="clear" w:color="auto" w:fill="auto"/>
            <w:vAlign w:val="center"/>
          </w:tcPr>
          <w:p>
            <w:pPr>
              <w:tabs>
                <w:tab w:val="left" w:pos="758"/>
              </w:tabs>
              <w:jc w:val="left"/>
              <w:rPr>
                <w:rFonts w:hint="eastAsia" w:ascii="仿宋" w:hAnsi="仿宋" w:eastAsia="仿宋" w:cs="仿宋"/>
                <w:kern w:val="2"/>
                <w:sz w:val="24"/>
                <w:szCs w:val="24"/>
                <w:lang w:val="en-US" w:eastAsia="zh-CN" w:bidi="ar-SA"/>
              </w:rPr>
            </w:pPr>
          </w:p>
        </w:tc>
        <w:tc>
          <w:tcPr>
            <w:tcW w:w="1013" w:type="dxa"/>
            <w:shd w:val="clear" w:color="auto" w:fill="auto"/>
            <w:vAlign w:val="center"/>
          </w:tcPr>
          <w:p>
            <w:pPr>
              <w:jc w:val="left"/>
              <w:rPr>
                <w:rFonts w:hint="eastAsia" w:ascii="仿宋" w:hAnsi="仿宋" w:eastAsia="仿宋" w:cs="仿宋"/>
                <w:kern w:val="2"/>
                <w:sz w:val="24"/>
                <w:szCs w:val="24"/>
                <w:lang w:val="en-US" w:eastAsia="zh-CN" w:bidi="ar-SA"/>
              </w:rPr>
            </w:pPr>
            <w:r>
              <w:rPr>
                <w:rFonts w:hint="eastAsia" w:ascii="仿宋" w:hAnsi="仿宋" w:eastAsia="仿宋" w:cs="仿宋"/>
                <w:sz w:val="24"/>
                <w:szCs w:val="24"/>
              </w:rPr>
              <w:t>是</w:t>
            </w:r>
          </w:p>
        </w:tc>
        <w:tc>
          <w:tcPr>
            <w:tcW w:w="1039" w:type="dxa"/>
            <w:shd w:val="clear" w:color="auto" w:fill="auto"/>
            <w:vAlign w:val="center"/>
          </w:tcPr>
          <w:p>
            <w:pPr>
              <w:rPr>
                <w:rFonts w:hint="eastAsia" w:ascii="仿宋" w:hAnsi="仿宋" w:eastAsia="仿宋" w:cs="仿宋"/>
                <w:kern w:val="2"/>
                <w:sz w:val="24"/>
                <w:szCs w:val="24"/>
                <w:lang w:val="en-US" w:eastAsia="zh-CN" w:bidi="ar-SA"/>
              </w:rPr>
            </w:pPr>
            <w:r>
              <w:rPr>
                <w:rFonts w:hint="eastAsia" w:ascii="仿宋" w:hAnsi="仿宋" w:eastAsia="仿宋" w:cs="仿宋"/>
                <w:sz w:val="24"/>
                <w:szCs w:val="24"/>
              </w:rPr>
              <w:t>String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80" w:hRule="atLeast"/>
          <w:jc w:val="center"/>
        </w:trPr>
        <w:tc>
          <w:tcPr>
            <w:tcW w:w="1911" w:type="dxa"/>
            <w:shd w:val="clear" w:color="auto" w:fill="auto"/>
            <w:vAlign w:val="center"/>
          </w:tcPr>
          <w:p>
            <w:pPr>
              <w:jc w:val="left"/>
              <w:rPr>
                <w:rFonts w:hint="default"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altTypeBe</w:t>
            </w:r>
          </w:p>
        </w:tc>
        <w:tc>
          <w:tcPr>
            <w:tcW w:w="2726" w:type="dxa"/>
            <w:shd w:val="clear" w:color="auto" w:fill="auto"/>
            <w:vAlign w:val="center"/>
          </w:tcPr>
          <w:p>
            <w:pPr>
              <w:jc w:val="left"/>
              <w:rPr>
                <w:rFonts w:hint="eastAsia" w:ascii="仿宋" w:hAnsi="仿宋" w:eastAsia="仿宋" w:cs="仿宋"/>
                <w:bCs/>
                <w:kern w:val="2"/>
                <w:sz w:val="24"/>
                <w:szCs w:val="24"/>
                <w:highlight w:val="none"/>
                <w:lang w:val="en-US" w:eastAsia="zh-CN" w:bidi="ar-SA"/>
              </w:rPr>
            </w:pPr>
            <w:r>
              <w:rPr>
                <w:rFonts w:hint="eastAsia" w:ascii="仿宋" w:hAnsi="仿宋" w:eastAsia="仿宋" w:cs="仿宋"/>
                <w:bCs/>
                <w:sz w:val="24"/>
                <w:szCs w:val="24"/>
                <w:highlight w:val="none"/>
                <w:lang w:val="en-US" w:eastAsia="zh-CN"/>
              </w:rPr>
              <w:t>变更前市场主体类型</w:t>
            </w:r>
          </w:p>
        </w:tc>
        <w:tc>
          <w:tcPr>
            <w:tcW w:w="2382" w:type="dxa"/>
            <w:shd w:val="clear" w:color="auto" w:fill="auto"/>
            <w:vAlign w:val="center"/>
          </w:tcPr>
          <w:p>
            <w:pPr>
              <w:tabs>
                <w:tab w:val="left" w:pos="758"/>
              </w:tabs>
              <w:jc w:val="left"/>
              <w:rPr>
                <w:rFonts w:hint="eastAsia" w:ascii="仿宋" w:hAnsi="仿宋" w:eastAsia="仿宋" w:cs="仿宋"/>
                <w:kern w:val="2"/>
                <w:sz w:val="24"/>
                <w:szCs w:val="24"/>
                <w:highlight w:val="none"/>
                <w:lang w:val="en-US" w:eastAsia="zh-CN" w:bidi="ar-SA"/>
              </w:rPr>
            </w:pPr>
            <w:r>
              <w:rPr>
                <w:rFonts w:hint="eastAsia" w:ascii="仿宋" w:hAnsi="仿宋" w:eastAsia="仿宋" w:cs="仿宋"/>
                <w:kern w:val="2"/>
                <w:sz w:val="24"/>
                <w:szCs w:val="24"/>
                <w:highlight w:val="none"/>
                <w:lang w:val="en-US" w:eastAsia="zh-CN" w:bidi="ar-SA"/>
              </w:rPr>
              <w:t>C01009</w:t>
            </w:r>
          </w:p>
        </w:tc>
        <w:tc>
          <w:tcPr>
            <w:tcW w:w="1013" w:type="dxa"/>
            <w:shd w:val="clear" w:color="auto" w:fill="auto"/>
            <w:vAlign w:val="center"/>
          </w:tcPr>
          <w:p>
            <w:pPr>
              <w:jc w:val="left"/>
              <w:rPr>
                <w:rFonts w:hint="eastAsia" w:ascii="仿宋" w:hAnsi="仿宋" w:eastAsia="仿宋" w:cs="仿宋"/>
                <w:kern w:val="2"/>
                <w:sz w:val="24"/>
                <w:szCs w:val="24"/>
                <w:highlight w:val="none"/>
                <w:lang w:val="en-US" w:eastAsia="zh-CN" w:bidi="ar-SA"/>
              </w:rPr>
            </w:pPr>
            <w:r>
              <w:rPr>
                <w:rFonts w:hint="eastAsia" w:ascii="仿宋" w:hAnsi="仿宋" w:eastAsia="仿宋" w:cs="仿宋"/>
                <w:sz w:val="24"/>
                <w:szCs w:val="24"/>
                <w:highlight w:val="none"/>
                <w:lang w:eastAsia="zh-CN"/>
              </w:rPr>
              <w:t>是</w:t>
            </w:r>
          </w:p>
        </w:tc>
        <w:tc>
          <w:tcPr>
            <w:tcW w:w="1039" w:type="dxa"/>
            <w:shd w:val="clear" w:color="auto" w:fill="auto"/>
            <w:vAlign w:val="center"/>
          </w:tcPr>
          <w:p>
            <w:pPr>
              <w:rPr>
                <w:rFonts w:hint="eastAsia" w:ascii="仿宋" w:hAnsi="仿宋" w:eastAsia="仿宋" w:cs="仿宋"/>
                <w:kern w:val="2"/>
                <w:sz w:val="24"/>
                <w:szCs w:val="24"/>
                <w:highlight w:val="none"/>
                <w:lang w:val="en-US" w:eastAsia="zh-CN" w:bidi="ar-SA"/>
              </w:rPr>
            </w:pPr>
            <w:r>
              <w:rPr>
                <w:rFonts w:hint="eastAsia" w:ascii="仿宋" w:hAnsi="仿宋" w:eastAsia="仿宋" w:cs="仿宋"/>
                <w:sz w:val="24"/>
                <w:szCs w:val="24"/>
                <w:highlight w:val="none"/>
              </w:rPr>
              <w:t>String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80" w:hRule="atLeast"/>
          <w:jc w:val="center"/>
        </w:trPr>
        <w:tc>
          <w:tcPr>
            <w:tcW w:w="1911" w:type="dxa"/>
            <w:shd w:val="clear" w:color="auto" w:fill="auto"/>
            <w:vAlign w:val="center"/>
          </w:tcPr>
          <w:p>
            <w:pPr>
              <w:jc w:val="left"/>
              <w:rPr>
                <w:rFonts w:hint="eastAsia" w:ascii="仿宋" w:hAnsi="仿宋" w:eastAsia="仿宋" w:cs="仿宋"/>
                <w:kern w:val="2"/>
                <w:sz w:val="24"/>
                <w:szCs w:val="24"/>
                <w:highlight w:val="none"/>
                <w:lang w:val="en-US" w:eastAsia="zh-CN" w:bidi="ar-SA"/>
              </w:rPr>
            </w:pPr>
            <w:r>
              <w:rPr>
                <w:rFonts w:hint="eastAsia" w:ascii="仿宋" w:hAnsi="仿宋" w:eastAsia="仿宋" w:cs="仿宋"/>
                <w:sz w:val="24"/>
                <w:szCs w:val="24"/>
                <w:highlight w:val="none"/>
                <w:lang w:val="en-US" w:eastAsia="zh-CN"/>
              </w:rPr>
              <w:t>altTypeBeCn</w:t>
            </w:r>
          </w:p>
        </w:tc>
        <w:tc>
          <w:tcPr>
            <w:tcW w:w="2726" w:type="dxa"/>
            <w:shd w:val="clear" w:color="auto" w:fill="auto"/>
            <w:vAlign w:val="center"/>
          </w:tcPr>
          <w:p>
            <w:pPr>
              <w:jc w:val="left"/>
              <w:rPr>
                <w:rFonts w:hint="eastAsia" w:ascii="仿宋" w:hAnsi="仿宋" w:eastAsia="仿宋" w:cs="仿宋"/>
                <w:bCs/>
                <w:kern w:val="2"/>
                <w:sz w:val="24"/>
                <w:szCs w:val="24"/>
                <w:highlight w:val="none"/>
                <w:lang w:val="en-US" w:eastAsia="zh-CN" w:bidi="ar-SA"/>
              </w:rPr>
            </w:pPr>
            <w:r>
              <w:rPr>
                <w:rFonts w:hint="eastAsia" w:ascii="仿宋" w:hAnsi="仿宋" w:eastAsia="仿宋" w:cs="仿宋"/>
                <w:bCs/>
                <w:sz w:val="24"/>
                <w:szCs w:val="24"/>
                <w:highlight w:val="none"/>
                <w:lang w:val="en-US" w:eastAsia="zh-CN"/>
              </w:rPr>
              <w:t>变更前市场主体类型（中文）</w:t>
            </w:r>
          </w:p>
        </w:tc>
        <w:tc>
          <w:tcPr>
            <w:tcW w:w="2382" w:type="dxa"/>
            <w:shd w:val="clear" w:color="auto" w:fill="auto"/>
            <w:vAlign w:val="center"/>
          </w:tcPr>
          <w:p>
            <w:pPr>
              <w:tabs>
                <w:tab w:val="left" w:pos="758"/>
              </w:tabs>
              <w:jc w:val="left"/>
              <w:rPr>
                <w:rFonts w:hint="eastAsia" w:ascii="仿宋" w:hAnsi="仿宋" w:eastAsia="仿宋" w:cs="仿宋"/>
                <w:kern w:val="2"/>
                <w:sz w:val="24"/>
                <w:szCs w:val="24"/>
                <w:highlight w:val="none"/>
                <w:lang w:val="en-US" w:eastAsia="zh-CN" w:bidi="ar-SA"/>
              </w:rPr>
            </w:pPr>
          </w:p>
        </w:tc>
        <w:tc>
          <w:tcPr>
            <w:tcW w:w="1013" w:type="dxa"/>
            <w:shd w:val="clear" w:color="auto" w:fill="auto"/>
            <w:vAlign w:val="center"/>
          </w:tcPr>
          <w:p>
            <w:pPr>
              <w:jc w:val="left"/>
              <w:rPr>
                <w:rFonts w:hint="eastAsia" w:ascii="仿宋" w:hAnsi="仿宋" w:eastAsia="仿宋" w:cs="仿宋"/>
                <w:kern w:val="2"/>
                <w:sz w:val="24"/>
                <w:szCs w:val="24"/>
                <w:highlight w:val="none"/>
                <w:lang w:val="en-US" w:eastAsia="zh-CN" w:bidi="ar-SA"/>
              </w:rPr>
            </w:pPr>
            <w:r>
              <w:rPr>
                <w:rFonts w:hint="eastAsia" w:ascii="仿宋" w:hAnsi="仿宋" w:eastAsia="仿宋" w:cs="仿宋"/>
                <w:sz w:val="24"/>
                <w:szCs w:val="24"/>
                <w:highlight w:val="none"/>
                <w:lang w:eastAsia="zh-CN"/>
              </w:rPr>
              <w:t>是</w:t>
            </w:r>
          </w:p>
        </w:tc>
        <w:tc>
          <w:tcPr>
            <w:tcW w:w="1039" w:type="dxa"/>
            <w:shd w:val="clear" w:color="auto" w:fill="auto"/>
            <w:vAlign w:val="center"/>
          </w:tcPr>
          <w:p>
            <w:pPr>
              <w:rPr>
                <w:rFonts w:hint="eastAsia" w:ascii="仿宋" w:hAnsi="仿宋" w:eastAsia="仿宋" w:cs="仿宋"/>
                <w:kern w:val="2"/>
                <w:sz w:val="24"/>
                <w:szCs w:val="24"/>
                <w:highlight w:val="none"/>
                <w:lang w:val="en-US" w:eastAsia="zh-CN" w:bidi="ar-SA"/>
              </w:rPr>
            </w:pPr>
            <w:r>
              <w:rPr>
                <w:rFonts w:hint="eastAsia" w:ascii="仿宋" w:hAnsi="仿宋" w:eastAsia="仿宋" w:cs="仿宋"/>
                <w:sz w:val="24"/>
                <w:szCs w:val="24"/>
                <w:highlight w:val="none"/>
              </w:rPr>
              <w:t>String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80" w:hRule="atLeast"/>
          <w:jc w:val="center"/>
        </w:trPr>
        <w:tc>
          <w:tcPr>
            <w:tcW w:w="1911" w:type="dxa"/>
            <w:shd w:val="clear" w:color="auto" w:fill="auto"/>
            <w:vAlign w:val="center"/>
          </w:tcPr>
          <w:p>
            <w:pPr>
              <w:jc w:val="left"/>
              <w:rPr>
                <w:rFonts w:hint="eastAsia" w:ascii="仿宋" w:hAnsi="仿宋" w:eastAsia="仿宋" w:cs="仿宋"/>
                <w:kern w:val="2"/>
                <w:sz w:val="24"/>
                <w:szCs w:val="24"/>
                <w:highlight w:val="none"/>
                <w:lang w:val="en-US" w:eastAsia="zh-CN" w:bidi="ar-SA"/>
              </w:rPr>
            </w:pPr>
            <w:r>
              <w:rPr>
                <w:rFonts w:hint="eastAsia" w:ascii="仿宋" w:hAnsi="仿宋" w:eastAsia="仿宋" w:cs="仿宋"/>
                <w:sz w:val="24"/>
                <w:szCs w:val="24"/>
                <w:highlight w:val="none"/>
                <w:lang w:val="en-US" w:eastAsia="zh-CN"/>
              </w:rPr>
              <w:t>altTypeAf</w:t>
            </w:r>
          </w:p>
        </w:tc>
        <w:tc>
          <w:tcPr>
            <w:tcW w:w="2726" w:type="dxa"/>
            <w:shd w:val="clear" w:color="auto" w:fill="auto"/>
            <w:vAlign w:val="center"/>
          </w:tcPr>
          <w:p>
            <w:pPr>
              <w:jc w:val="left"/>
              <w:rPr>
                <w:rFonts w:hint="eastAsia" w:ascii="仿宋" w:hAnsi="仿宋" w:eastAsia="仿宋" w:cs="仿宋"/>
                <w:bCs/>
                <w:kern w:val="2"/>
                <w:sz w:val="24"/>
                <w:szCs w:val="24"/>
                <w:highlight w:val="none"/>
                <w:lang w:val="en-US" w:eastAsia="zh-CN" w:bidi="ar-SA"/>
              </w:rPr>
            </w:pPr>
            <w:r>
              <w:rPr>
                <w:rFonts w:hint="eastAsia" w:ascii="仿宋" w:hAnsi="仿宋" w:eastAsia="仿宋" w:cs="仿宋"/>
                <w:bCs/>
                <w:sz w:val="24"/>
                <w:szCs w:val="24"/>
                <w:highlight w:val="none"/>
                <w:lang w:val="en-US" w:eastAsia="zh-CN"/>
              </w:rPr>
              <w:t>变更后市场主体类型</w:t>
            </w:r>
          </w:p>
        </w:tc>
        <w:tc>
          <w:tcPr>
            <w:tcW w:w="2382" w:type="dxa"/>
            <w:shd w:val="clear" w:color="auto" w:fill="auto"/>
            <w:vAlign w:val="center"/>
          </w:tcPr>
          <w:p>
            <w:pPr>
              <w:tabs>
                <w:tab w:val="left" w:pos="758"/>
              </w:tabs>
              <w:jc w:val="left"/>
              <w:rPr>
                <w:rFonts w:hint="eastAsia" w:ascii="仿宋" w:hAnsi="仿宋" w:eastAsia="仿宋" w:cs="仿宋"/>
                <w:kern w:val="2"/>
                <w:sz w:val="24"/>
                <w:szCs w:val="24"/>
                <w:highlight w:val="none"/>
                <w:lang w:val="en-US" w:eastAsia="zh-CN" w:bidi="ar-SA"/>
              </w:rPr>
            </w:pPr>
            <w:r>
              <w:rPr>
                <w:rFonts w:hint="eastAsia" w:ascii="仿宋" w:hAnsi="仿宋" w:eastAsia="仿宋" w:cs="仿宋"/>
                <w:kern w:val="2"/>
                <w:sz w:val="24"/>
                <w:szCs w:val="24"/>
                <w:highlight w:val="none"/>
                <w:lang w:val="en-US" w:eastAsia="zh-CN" w:bidi="ar-SA"/>
              </w:rPr>
              <w:t>C01009</w:t>
            </w:r>
          </w:p>
        </w:tc>
        <w:tc>
          <w:tcPr>
            <w:tcW w:w="1013" w:type="dxa"/>
            <w:shd w:val="clear" w:color="auto" w:fill="auto"/>
            <w:vAlign w:val="center"/>
          </w:tcPr>
          <w:p>
            <w:pPr>
              <w:jc w:val="left"/>
              <w:rPr>
                <w:rFonts w:hint="eastAsia" w:ascii="仿宋" w:hAnsi="仿宋" w:eastAsia="仿宋" w:cs="仿宋"/>
                <w:kern w:val="2"/>
                <w:sz w:val="24"/>
                <w:szCs w:val="24"/>
                <w:highlight w:val="none"/>
                <w:lang w:val="en-US" w:eastAsia="zh-CN" w:bidi="ar-SA"/>
              </w:rPr>
            </w:pPr>
            <w:r>
              <w:rPr>
                <w:rFonts w:hint="eastAsia" w:ascii="仿宋" w:hAnsi="仿宋" w:eastAsia="仿宋" w:cs="仿宋"/>
                <w:sz w:val="24"/>
                <w:szCs w:val="24"/>
                <w:highlight w:val="none"/>
                <w:lang w:eastAsia="zh-CN"/>
              </w:rPr>
              <w:t>是</w:t>
            </w:r>
          </w:p>
        </w:tc>
        <w:tc>
          <w:tcPr>
            <w:tcW w:w="1039" w:type="dxa"/>
            <w:shd w:val="clear" w:color="auto" w:fill="auto"/>
            <w:vAlign w:val="center"/>
          </w:tcPr>
          <w:p>
            <w:pPr>
              <w:rPr>
                <w:rFonts w:hint="eastAsia" w:ascii="仿宋" w:hAnsi="仿宋" w:eastAsia="仿宋" w:cs="仿宋"/>
                <w:kern w:val="2"/>
                <w:sz w:val="24"/>
                <w:szCs w:val="24"/>
                <w:highlight w:val="none"/>
                <w:lang w:val="en-US" w:eastAsia="zh-CN" w:bidi="ar-SA"/>
              </w:rPr>
            </w:pPr>
            <w:r>
              <w:rPr>
                <w:rFonts w:hint="eastAsia" w:ascii="仿宋" w:hAnsi="仿宋" w:eastAsia="仿宋" w:cs="仿宋"/>
                <w:sz w:val="24"/>
                <w:szCs w:val="24"/>
                <w:highlight w:val="none"/>
              </w:rPr>
              <w:t>String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80" w:hRule="atLeast"/>
          <w:jc w:val="center"/>
        </w:trPr>
        <w:tc>
          <w:tcPr>
            <w:tcW w:w="1911" w:type="dxa"/>
            <w:shd w:val="clear" w:color="auto" w:fill="auto"/>
            <w:vAlign w:val="center"/>
          </w:tcPr>
          <w:p>
            <w:pPr>
              <w:jc w:val="left"/>
              <w:rPr>
                <w:rFonts w:hint="eastAsia" w:ascii="仿宋" w:hAnsi="仿宋" w:eastAsia="仿宋" w:cs="仿宋"/>
                <w:kern w:val="2"/>
                <w:sz w:val="24"/>
                <w:szCs w:val="24"/>
                <w:highlight w:val="none"/>
                <w:lang w:val="en-US" w:eastAsia="zh-CN" w:bidi="ar-SA"/>
              </w:rPr>
            </w:pPr>
            <w:r>
              <w:rPr>
                <w:rFonts w:hint="eastAsia" w:ascii="仿宋" w:hAnsi="仿宋" w:eastAsia="仿宋" w:cs="仿宋"/>
                <w:sz w:val="24"/>
                <w:szCs w:val="24"/>
                <w:highlight w:val="none"/>
                <w:lang w:val="en-US" w:eastAsia="zh-CN"/>
              </w:rPr>
              <w:t>altTypeAfCn</w:t>
            </w:r>
          </w:p>
        </w:tc>
        <w:tc>
          <w:tcPr>
            <w:tcW w:w="2726" w:type="dxa"/>
            <w:shd w:val="clear" w:color="auto" w:fill="auto"/>
            <w:vAlign w:val="center"/>
          </w:tcPr>
          <w:p>
            <w:pPr>
              <w:jc w:val="left"/>
              <w:rPr>
                <w:rFonts w:hint="eastAsia" w:ascii="仿宋" w:hAnsi="仿宋" w:eastAsia="仿宋" w:cs="仿宋"/>
                <w:bCs/>
                <w:kern w:val="2"/>
                <w:sz w:val="24"/>
                <w:szCs w:val="24"/>
                <w:highlight w:val="none"/>
                <w:lang w:val="en-US" w:eastAsia="zh-CN" w:bidi="ar-SA"/>
              </w:rPr>
            </w:pPr>
            <w:r>
              <w:rPr>
                <w:rFonts w:hint="eastAsia" w:ascii="仿宋" w:hAnsi="仿宋" w:eastAsia="仿宋" w:cs="仿宋"/>
                <w:bCs/>
                <w:sz w:val="24"/>
                <w:szCs w:val="24"/>
                <w:highlight w:val="none"/>
                <w:lang w:val="en-US" w:eastAsia="zh-CN"/>
              </w:rPr>
              <w:t>变更后市场主体类型（中文）</w:t>
            </w:r>
          </w:p>
        </w:tc>
        <w:tc>
          <w:tcPr>
            <w:tcW w:w="2382" w:type="dxa"/>
            <w:shd w:val="clear" w:color="auto" w:fill="auto"/>
            <w:vAlign w:val="center"/>
          </w:tcPr>
          <w:p>
            <w:pPr>
              <w:tabs>
                <w:tab w:val="left" w:pos="758"/>
              </w:tabs>
              <w:jc w:val="left"/>
              <w:rPr>
                <w:rFonts w:hint="eastAsia" w:ascii="仿宋" w:hAnsi="仿宋" w:eastAsia="仿宋" w:cs="仿宋"/>
                <w:kern w:val="2"/>
                <w:sz w:val="24"/>
                <w:szCs w:val="24"/>
                <w:highlight w:val="none"/>
                <w:lang w:val="en-US" w:eastAsia="zh-CN" w:bidi="ar-SA"/>
              </w:rPr>
            </w:pPr>
          </w:p>
        </w:tc>
        <w:tc>
          <w:tcPr>
            <w:tcW w:w="1013" w:type="dxa"/>
            <w:shd w:val="clear" w:color="auto" w:fill="auto"/>
            <w:vAlign w:val="center"/>
          </w:tcPr>
          <w:p>
            <w:pPr>
              <w:jc w:val="left"/>
              <w:rPr>
                <w:rFonts w:hint="eastAsia" w:ascii="仿宋" w:hAnsi="仿宋" w:eastAsia="仿宋" w:cs="仿宋"/>
                <w:kern w:val="2"/>
                <w:sz w:val="24"/>
                <w:szCs w:val="24"/>
                <w:highlight w:val="none"/>
                <w:lang w:val="en-US" w:eastAsia="zh-CN" w:bidi="ar-SA"/>
              </w:rPr>
            </w:pPr>
            <w:r>
              <w:rPr>
                <w:rFonts w:hint="eastAsia" w:ascii="仿宋" w:hAnsi="仿宋" w:eastAsia="仿宋" w:cs="仿宋"/>
                <w:sz w:val="24"/>
                <w:szCs w:val="24"/>
                <w:highlight w:val="none"/>
                <w:lang w:eastAsia="zh-CN"/>
              </w:rPr>
              <w:t>是</w:t>
            </w:r>
          </w:p>
        </w:tc>
        <w:tc>
          <w:tcPr>
            <w:tcW w:w="1039" w:type="dxa"/>
            <w:shd w:val="clear" w:color="auto" w:fill="auto"/>
            <w:vAlign w:val="center"/>
          </w:tcPr>
          <w:p>
            <w:pPr>
              <w:rPr>
                <w:rFonts w:hint="eastAsia" w:ascii="仿宋" w:hAnsi="仿宋" w:eastAsia="仿宋" w:cs="仿宋"/>
                <w:kern w:val="2"/>
                <w:sz w:val="24"/>
                <w:szCs w:val="24"/>
                <w:highlight w:val="none"/>
                <w:lang w:val="en-US" w:eastAsia="zh-CN" w:bidi="ar-SA"/>
              </w:rPr>
            </w:pPr>
            <w:r>
              <w:rPr>
                <w:rFonts w:hint="eastAsia" w:ascii="仿宋" w:hAnsi="仿宋" w:eastAsia="仿宋" w:cs="仿宋"/>
                <w:sz w:val="24"/>
                <w:szCs w:val="24"/>
                <w:highlight w:val="none"/>
              </w:rPr>
              <w:t>String</w:t>
            </w:r>
          </w:p>
        </w:tc>
      </w:tr>
    </w:tbl>
    <w:p>
      <w:pPr>
        <w:rPr>
          <w:rFonts w:hint="eastAsia" w:ascii="仿宋" w:hAnsi="仿宋" w:eastAsia="仿宋" w:cs="仿宋"/>
        </w:rPr>
      </w:pPr>
    </w:p>
    <w:p>
      <w:pPr>
        <w:jc w:val="left"/>
        <w:outlineLvl w:val="9"/>
        <w:rPr>
          <w:rFonts w:hint="eastAsia" w:ascii="仿宋" w:hAnsi="仿宋" w:eastAsia="仿宋" w:cs="仿宋"/>
          <w:bCs w:val="0"/>
          <w:sz w:val="28"/>
          <w:szCs w:val="28"/>
        </w:rPr>
      </w:pPr>
      <w:r>
        <w:rPr>
          <w:rFonts w:hint="eastAsia" w:ascii="仿宋" w:hAnsi="仿宋" w:eastAsia="仿宋" w:cs="仿宋"/>
          <w:bCs w:val="0"/>
          <w:sz w:val="28"/>
          <w:szCs w:val="28"/>
        </w:rPr>
        <w:t>（2）服务端返回字段</w:t>
      </w:r>
    </w:p>
    <w:tbl>
      <w:tblPr>
        <w:tblStyle w:val="19"/>
        <w:tblW w:w="907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629"/>
        <w:gridCol w:w="544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3629" w:type="dxa"/>
            <w:vAlign w:val="center"/>
          </w:tcPr>
          <w:p>
            <w:pPr>
              <w:rPr>
                <w:rFonts w:hint="eastAsia" w:ascii="仿宋" w:hAnsi="仿宋" w:eastAsia="仿宋" w:cs="仿宋"/>
                <w:sz w:val="24"/>
                <w:szCs w:val="24"/>
              </w:rPr>
            </w:pPr>
            <w:r>
              <w:rPr>
                <w:rFonts w:hint="eastAsia" w:ascii="仿宋" w:hAnsi="仿宋" w:eastAsia="仿宋" w:cs="仿宋"/>
                <w:sz w:val="24"/>
                <w:szCs w:val="24"/>
              </w:rPr>
              <w:t>PrivateKey</w:t>
            </w:r>
          </w:p>
        </w:tc>
        <w:tc>
          <w:tcPr>
            <w:tcW w:w="5442" w:type="dxa"/>
            <w:vAlign w:val="center"/>
          </w:tcPr>
          <w:p>
            <w:pPr>
              <w:jc w:val="center"/>
              <w:rPr>
                <w:rFonts w:hint="eastAsia" w:ascii="仿宋" w:hAnsi="仿宋" w:eastAsia="仿宋" w:cs="仿宋"/>
                <w:bCs/>
                <w:sz w:val="24"/>
                <w:szCs w:val="24"/>
              </w:rPr>
            </w:pPr>
            <w:r>
              <w:rPr>
                <w:rFonts w:hint="eastAsia" w:ascii="仿宋" w:hAnsi="仿宋" w:eastAsia="仿宋" w:cs="仿宋"/>
                <w:bCs/>
                <w:sz w:val="24"/>
                <w:szCs w:val="24"/>
              </w:rPr>
              <w:t>概要值非对称加密时的密钥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3629" w:type="dxa"/>
            <w:vAlign w:val="center"/>
          </w:tcPr>
          <w:p>
            <w:pPr>
              <w:rPr>
                <w:rFonts w:hint="eastAsia" w:ascii="仿宋" w:hAnsi="仿宋" w:eastAsia="仿宋" w:cs="仿宋"/>
                <w:sz w:val="24"/>
                <w:szCs w:val="24"/>
              </w:rPr>
            </w:pPr>
            <w:r>
              <w:rPr>
                <w:rFonts w:hint="eastAsia" w:ascii="仿宋" w:hAnsi="仿宋" w:eastAsia="仿宋" w:cs="仿宋"/>
                <w:sz w:val="24"/>
                <w:szCs w:val="24"/>
              </w:rPr>
              <w:t>CipherAbsValue</w:t>
            </w:r>
          </w:p>
        </w:tc>
        <w:tc>
          <w:tcPr>
            <w:tcW w:w="5442" w:type="dxa"/>
            <w:vAlign w:val="center"/>
          </w:tcPr>
          <w:p>
            <w:pPr>
              <w:jc w:val="center"/>
              <w:rPr>
                <w:rFonts w:hint="eastAsia" w:ascii="仿宋" w:hAnsi="仿宋" w:eastAsia="仿宋" w:cs="仿宋"/>
                <w:bCs/>
                <w:sz w:val="24"/>
                <w:szCs w:val="24"/>
              </w:rPr>
            </w:pPr>
            <w:r>
              <w:rPr>
                <w:rFonts w:hint="eastAsia" w:ascii="仿宋" w:hAnsi="仿宋" w:eastAsia="仿宋" w:cs="仿宋"/>
                <w:bCs/>
                <w:sz w:val="24"/>
                <w:szCs w:val="24"/>
              </w:rPr>
              <w:t>概要值非对称加密生成的密文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3629" w:type="dxa"/>
            <w:vAlign w:val="center"/>
          </w:tcPr>
          <w:p>
            <w:pPr>
              <w:rPr>
                <w:rFonts w:hint="eastAsia" w:ascii="仿宋" w:hAnsi="仿宋" w:eastAsia="仿宋" w:cs="仿宋"/>
                <w:sz w:val="24"/>
                <w:szCs w:val="24"/>
              </w:rPr>
            </w:pPr>
            <w:r>
              <w:rPr>
                <w:rFonts w:hint="eastAsia" w:ascii="仿宋" w:hAnsi="仿宋" w:eastAsia="仿宋" w:cs="仿宋"/>
                <w:sz w:val="24"/>
                <w:szCs w:val="24"/>
              </w:rPr>
              <w:t>Code</w:t>
            </w:r>
          </w:p>
        </w:tc>
        <w:tc>
          <w:tcPr>
            <w:tcW w:w="5442" w:type="dxa"/>
            <w:vAlign w:val="center"/>
          </w:tcPr>
          <w:p>
            <w:pPr>
              <w:jc w:val="center"/>
              <w:rPr>
                <w:rFonts w:hint="eastAsia" w:ascii="仿宋" w:hAnsi="仿宋" w:eastAsia="仿宋" w:cs="仿宋"/>
                <w:bCs/>
                <w:sz w:val="24"/>
                <w:szCs w:val="24"/>
              </w:rPr>
            </w:pPr>
            <w:r>
              <w:rPr>
                <w:rFonts w:hint="eastAsia" w:ascii="仿宋" w:hAnsi="仿宋" w:eastAsia="仿宋" w:cs="仿宋"/>
                <w:bCs/>
                <w:sz w:val="24"/>
                <w:szCs w:val="24"/>
              </w:rPr>
              <w:t>信息传递状态码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80" w:hRule="atLeast"/>
          <w:jc w:val="center"/>
        </w:trPr>
        <w:tc>
          <w:tcPr>
            <w:tcW w:w="3629" w:type="dxa"/>
            <w:vAlign w:val="center"/>
          </w:tcPr>
          <w:p>
            <w:pPr>
              <w:rPr>
                <w:rFonts w:hint="eastAsia" w:ascii="仿宋" w:hAnsi="仿宋" w:eastAsia="仿宋" w:cs="仿宋"/>
                <w:sz w:val="24"/>
                <w:szCs w:val="24"/>
              </w:rPr>
            </w:pPr>
            <w:r>
              <w:rPr>
                <w:rFonts w:hint="eastAsia" w:ascii="仿宋" w:hAnsi="仿宋" w:eastAsia="仿宋" w:cs="仿宋"/>
                <w:sz w:val="24"/>
                <w:szCs w:val="24"/>
              </w:rPr>
              <w:t>Message</w:t>
            </w:r>
          </w:p>
        </w:tc>
        <w:tc>
          <w:tcPr>
            <w:tcW w:w="5442" w:type="dxa"/>
            <w:vAlign w:val="center"/>
          </w:tcPr>
          <w:p>
            <w:pPr>
              <w:rPr>
                <w:rFonts w:hint="eastAsia" w:ascii="仿宋" w:hAnsi="仿宋" w:eastAsia="仿宋" w:cs="仿宋"/>
                <w:sz w:val="24"/>
                <w:szCs w:val="24"/>
                <w:lang w:val="en-US" w:eastAsia="zh-CN"/>
              </w:rPr>
            </w:pPr>
            <w:r>
              <w:rPr>
                <w:rFonts w:hint="eastAsia" w:ascii="仿宋" w:hAnsi="仿宋" w:eastAsia="仿宋" w:cs="仿宋"/>
                <w:sz w:val="24"/>
                <w:szCs w:val="24"/>
              </w:rPr>
              <w:t>200：接口调用成功；400：参数有误；403：Token超时；404：数据被篡改；501：服务调用失败，解码失败</w:t>
            </w:r>
            <w:r>
              <w:rPr>
                <w:rFonts w:hint="eastAsia" w:ascii="仿宋" w:hAnsi="仿宋" w:eastAsia="仿宋" w:cs="仿宋"/>
                <w:sz w:val="24"/>
                <w:szCs w:val="24"/>
                <w:lang w:eastAsia="zh-CN"/>
              </w:rPr>
              <w:t>；</w:t>
            </w:r>
          </w:p>
          <w:p>
            <w:pPr>
              <w:rPr>
                <w:rFonts w:hint="eastAsia" w:ascii="仿宋" w:hAnsi="仿宋" w:eastAsia="仿宋" w:cs="仿宋"/>
                <w:sz w:val="24"/>
                <w:szCs w:val="24"/>
                <w:lang w:val="en-US" w:eastAsia="zh-CN"/>
              </w:rPr>
            </w:pPr>
          </w:p>
          <w:p>
            <w:pPr>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3629" w:type="dxa"/>
            <w:vAlign w:val="center"/>
          </w:tcPr>
          <w:p>
            <w:pPr>
              <w:rPr>
                <w:rFonts w:hint="eastAsia" w:ascii="仿宋" w:hAnsi="仿宋" w:eastAsia="仿宋" w:cs="仿宋"/>
                <w:sz w:val="24"/>
                <w:szCs w:val="24"/>
              </w:rPr>
            </w:pPr>
            <w:r>
              <w:rPr>
                <w:rFonts w:hint="eastAsia" w:ascii="仿宋" w:hAnsi="仿宋" w:eastAsia="仿宋" w:cs="仿宋"/>
                <w:sz w:val="24"/>
                <w:szCs w:val="24"/>
              </w:rPr>
              <w:t>CipherText</w:t>
            </w:r>
          </w:p>
        </w:tc>
        <w:tc>
          <w:tcPr>
            <w:tcW w:w="5442" w:type="dxa"/>
            <w:vAlign w:val="center"/>
          </w:tcPr>
          <w:p>
            <w:pPr>
              <w:jc w:val="left"/>
              <w:rPr>
                <w:rFonts w:hint="eastAsia" w:ascii="仿宋" w:hAnsi="仿宋" w:eastAsia="仿宋" w:cs="仿宋"/>
                <w:bCs/>
                <w:sz w:val="24"/>
                <w:szCs w:val="24"/>
                <w:lang w:val="en-US" w:eastAsia="zh-CN"/>
              </w:rPr>
            </w:pPr>
            <w:r>
              <w:rPr>
                <w:rFonts w:hint="eastAsia" w:ascii="仿宋" w:hAnsi="仿宋" w:eastAsia="仿宋" w:cs="仿宋"/>
                <w:bCs/>
                <w:sz w:val="24"/>
                <w:szCs w:val="24"/>
              </w:rPr>
              <w:t>数据包对称加密生成的密文，解密后内容如下表</w:t>
            </w:r>
            <w:r>
              <w:rPr>
                <w:rFonts w:hint="eastAsia" w:ascii="仿宋" w:hAnsi="仿宋" w:eastAsia="仿宋" w:cs="仿宋"/>
                <w:bCs/>
                <w:sz w:val="24"/>
                <w:szCs w:val="24"/>
                <w:lang w:val="en-US" w:eastAsia="zh-CN"/>
              </w:rPr>
              <w:t>9</w:t>
            </w:r>
          </w:p>
        </w:tc>
      </w:tr>
    </w:tbl>
    <w:p>
      <w:pPr>
        <w:rPr>
          <w:rFonts w:hint="eastAsia" w:ascii="仿宋" w:hAnsi="仿宋" w:eastAsia="仿宋" w:cs="仿宋"/>
        </w:rPr>
      </w:pPr>
    </w:p>
    <w:p>
      <w:pPr>
        <w:jc w:val="left"/>
        <w:rPr>
          <w:rFonts w:hint="eastAsia" w:ascii="仿宋" w:hAnsi="仿宋" w:eastAsia="仿宋" w:cs="仿宋"/>
          <w:bCs/>
          <w:sz w:val="24"/>
          <w:szCs w:val="24"/>
        </w:rPr>
      </w:pPr>
      <w:r>
        <w:rPr>
          <w:rFonts w:hint="eastAsia" w:ascii="仿宋" w:hAnsi="仿宋" w:eastAsia="仿宋" w:cs="仿宋"/>
          <w:bCs/>
          <w:sz w:val="24"/>
          <w:szCs w:val="24"/>
        </w:rPr>
        <w:t>表</w:t>
      </w:r>
      <w:r>
        <w:rPr>
          <w:rFonts w:hint="eastAsia" w:ascii="仿宋" w:hAnsi="仿宋" w:eastAsia="仿宋" w:cs="仿宋"/>
          <w:bCs/>
          <w:sz w:val="24"/>
          <w:szCs w:val="24"/>
          <w:lang w:val="en-US" w:eastAsia="zh-CN"/>
        </w:rPr>
        <w:t>9</w:t>
      </w:r>
      <w:r>
        <w:rPr>
          <w:rFonts w:hint="eastAsia" w:ascii="仿宋" w:hAnsi="仿宋" w:eastAsia="仿宋" w:cs="仿宋"/>
          <w:bCs/>
          <w:sz w:val="24"/>
          <w:szCs w:val="24"/>
        </w:rPr>
        <w:t>：</w:t>
      </w:r>
    </w:p>
    <w:tbl>
      <w:tblPr>
        <w:tblStyle w:val="19"/>
        <w:tblW w:w="907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629"/>
        <w:gridCol w:w="544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3629" w:type="dxa"/>
            <w:vAlign w:val="center"/>
          </w:tcPr>
          <w:p>
            <w:pPr>
              <w:jc w:val="center"/>
              <w:rPr>
                <w:rFonts w:hint="eastAsia" w:ascii="仿宋" w:hAnsi="仿宋" w:eastAsia="仿宋" w:cs="仿宋"/>
                <w:b/>
                <w:sz w:val="24"/>
                <w:szCs w:val="24"/>
              </w:rPr>
            </w:pPr>
            <w:r>
              <w:rPr>
                <w:rFonts w:hint="eastAsia" w:ascii="仿宋" w:hAnsi="仿宋" w:eastAsia="仿宋" w:cs="仿宋"/>
                <w:b/>
                <w:sz w:val="24"/>
                <w:szCs w:val="24"/>
              </w:rPr>
              <w:t>要素</w:t>
            </w:r>
          </w:p>
        </w:tc>
        <w:tc>
          <w:tcPr>
            <w:tcW w:w="5442" w:type="dxa"/>
            <w:vAlign w:val="center"/>
          </w:tcPr>
          <w:p>
            <w:pPr>
              <w:jc w:val="center"/>
              <w:rPr>
                <w:rFonts w:hint="eastAsia" w:ascii="仿宋" w:hAnsi="仿宋" w:eastAsia="仿宋" w:cs="仿宋"/>
                <w:b/>
                <w:sz w:val="24"/>
                <w:szCs w:val="24"/>
              </w:rPr>
            </w:pPr>
            <w:r>
              <w:rPr>
                <w:rFonts w:hint="eastAsia" w:ascii="仿宋" w:hAnsi="仿宋" w:eastAsia="仿宋" w:cs="仿宋"/>
                <w:b/>
                <w:sz w:val="24"/>
                <w:szCs w:val="24"/>
              </w:rPr>
              <w:t>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3629" w:type="dxa"/>
            <w:vAlign w:val="center"/>
          </w:tcPr>
          <w:p>
            <w:pPr>
              <w:rPr>
                <w:rFonts w:hint="eastAsia" w:ascii="仿宋" w:hAnsi="仿宋" w:eastAsia="仿宋" w:cs="仿宋"/>
                <w:sz w:val="24"/>
                <w:szCs w:val="24"/>
              </w:rPr>
            </w:pPr>
            <w:r>
              <w:rPr>
                <w:rFonts w:hint="eastAsia" w:ascii="仿宋" w:hAnsi="仿宋" w:eastAsia="仿宋" w:cs="仿宋"/>
                <w:sz w:val="24"/>
                <w:szCs w:val="24"/>
              </w:rPr>
              <w:t>Result</w:t>
            </w:r>
          </w:p>
        </w:tc>
        <w:tc>
          <w:tcPr>
            <w:tcW w:w="5442" w:type="dxa"/>
            <w:vAlign w:val="center"/>
          </w:tcPr>
          <w:p>
            <w:pPr>
              <w:jc w:val="left"/>
              <w:rPr>
                <w:rFonts w:hint="eastAsia" w:ascii="仿宋" w:hAnsi="仿宋" w:eastAsia="仿宋" w:cs="仿宋"/>
                <w:bCs/>
                <w:sz w:val="24"/>
                <w:szCs w:val="24"/>
              </w:rPr>
            </w:pPr>
            <w:r>
              <w:rPr>
                <w:rFonts w:hint="eastAsia" w:ascii="仿宋" w:hAnsi="仿宋" w:eastAsia="仿宋" w:cs="仿宋"/>
                <w:bCs/>
                <w:sz w:val="24"/>
                <w:szCs w:val="24"/>
              </w:rPr>
              <w:t>00:</w:t>
            </w:r>
            <w:r>
              <w:rPr>
                <w:rFonts w:hint="eastAsia" w:ascii="仿宋" w:hAnsi="仿宋" w:eastAsia="仿宋" w:cs="仿宋"/>
                <w:bCs/>
                <w:sz w:val="24"/>
                <w:szCs w:val="24"/>
                <w:lang w:val="en-US" w:eastAsia="zh-CN"/>
              </w:rPr>
              <w:t>上报</w:t>
            </w:r>
            <w:r>
              <w:rPr>
                <w:rFonts w:hint="eastAsia" w:ascii="仿宋" w:hAnsi="仿宋" w:eastAsia="仿宋" w:cs="仿宋"/>
                <w:bCs/>
                <w:sz w:val="24"/>
                <w:szCs w:val="24"/>
              </w:rPr>
              <w:t>成功;</w:t>
            </w:r>
          </w:p>
          <w:p>
            <w:pPr>
              <w:jc w:val="left"/>
              <w:rPr>
                <w:rFonts w:hint="eastAsia" w:ascii="仿宋" w:hAnsi="仿宋" w:eastAsia="仿宋" w:cs="仿宋"/>
                <w:bCs/>
                <w:sz w:val="24"/>
                <w:szCs w:val="24"/>
                <w:lang w:val="en-US" w:eastAsia="zh-CN"/>
              </w:rPr>
            </w:pPr>
            <w:r>
              <w:rPr>
                <w:rFonts w:hint="eastAsia" w:ascii="仿宋" w:hAnsi="仿宋" w:eastAsia="仿宋" w:cs="仿宋"/>
                <w:bCs/>
                <w:sz w:val="24"/>
                <w:szCs w:val="24"/>
              </w:rPr>
              <w:t>01:</w:t>
            </w:r>
            <w:r>
              <w:rPr>
                <w:rFonts w:hint="eastAsia" w:ascii="仿宋" w:hAnsi="仿宋" w:eastAsia="仿宋" w:cs="仿宋"/>
                <w:bCs/>
                <w:sz w:val="24"/>
                <w:szCs w:val="24"/>
                <w:lang w:val="en-US" w:eastAsia="zh-CN"/>
              </w:rPr>
              <w:t>上报失败;</w:t>
            </w:r>
          </w:p>
        </w:tc>
      </w:tr>
    </w:tbl>
    <w:p>
      <w:pPr>
        <w:rPr>
          <w:rFonts w:hint="eastAsia" w:ascii="仿宋" w:hAnsi="仿宋" w:eastAsia="仿宋" w:cs="仿宋"/>
          <w:color w:val="000000" w:themeColor="text1"/>
          <w:sz w:val="32"/>
          <w:szCs w:val="32"/>
          <w:highlight w:val="none"/>
          <w:lang w:val="en-US" w:eastAsia="zh-CN"/>
        </w:rPr>
      </w:pPr>
    </w:p>
    <w:p>
      <w:pPr>
        <w:rPr>
          <w:rFonts w:hint="eastAsia" w:ascii="仿宋" w:hAnsi="仿宋" w:eastAsia="仿宋" w:cs="仿宋"/>
          <w:bCs/>
          <w:sz w:val="32"/>
          <w:szCs w:val="44"/>
        </w:rPr>
      </w:pPr>
      <w:bookmarkStart w:id="885" w:name="_Toc30248"/>
      <w:r>
        <w:rPr>
          <w:rFonts w:hint="eastAsia" w:ascii="仿宋" w:hAnsi="仿宋" w:eastAsia="仿宋" w:cs="仿宋"/>
          <w:bCs/>
          <w:sz w:val="32"/>
          <w:szCs w:val="44"/>
          <w:lang w:val="en-US" w:eastAsia="zh-CN"/>
        </w:rPr>
        <w:t>4.</w:t>
      </w:r>
      <w:r>
        <w:rPr>
          <w:rFonts w:hint="eastAsia" w:ascii="仿宋" w:hAnsi="仿宋" w:eastAsia="仿宋" w:cs="仿宋"/>
          <w:bCs/>
          <w:sz w:val="32"/>
          <w:szCs w:val="44"/>
        </w:rPr>
        <w:t>其他要求</w:t>
      </w:r>
      <w:bookmarkEnd w:id="876"/>
      <w:bookmarkEnd w:id="877"/>
      <w:bookmarkEnd w:id="878"/>
      <w:bookmarkEnd w:id="879"/>
      <w:bookmarkEnd w:id="880"/>
      <w:bookmarkEnd w:id="881"/>
      <w:bookmarkEnd w:id="882"/>
      <w:bookmarkEnd w:id="885"/>
    </w:p>
    <w:p>
      <w:pPr>
        <w:spacing w:line="560" w:lineRule="exact"/>
        <w:ind w:firstLine="420"/>
        <w:rPr>
          <w:rFonts w:hint="eastAsia" w:ascii="仿宋" w:hAnsi="仿宋" w:eastAsia="仿宋" w:cs="仿宋"/>
          <w:sz w:val="28"/>
          <w:szCs w:val="28"/>
        </w:rPr>
      </w:pPr>
      <w:r>
        <w:rPr>
          <w:rFonts w:hint="eastAsia" w:ascii="仿宋" w:hAnsi="仿宋" w:eastAsia="仿宋" w:cs="仿宋"/>
          <w:sz w:val="28"/>
          <w:szCs w:val="28"/>
        </w:rPr>
        <w:t>各省局调用的服务地址、调用用户标识和</w:t>
      </w:r>
      <w:r>
        <w:rPr>
          <w:rFonts w:hint="eastAsia" w:ascii="仿宋" w:hAnsi="仿宋" w:eastAsia="仿宋" w:cs="仿宋"/>
          <w:sz w:val="28"/>
          <w:szCs w:val="28"/>
          <w:lang w:eastAsia="zh-CN"/>
        </w:rPr>
        <w:t>密钥</w:t>
      </w:r>
      <w:r>
        <w:rPr>
          <w:rFonts w:hint="eastAsia" w:ascii="仿宋" w:hAnsi="仿宋" w:eastAsia="仿宋" w:cs="仿宋"/>
          <w:sz w:val="28"/>
          <w:szCs w:val="28"/>
        </w:rPr>
        <w:t>由省局向总局联系获取。</w:t>
      </w:r>
    </w:p>
    <w:p>
      <w:pPr>
        <w:rPr>
          <w:rFonts w:hint="eastAsia" w:ascii="仿宋" w:hAnsi="仿宋" w:eastAsia="仿宋" w:cs="仿宋"/>
        </w:rPr>
      </w:pPr>
    </w:p>
    <w:p>
      <w:pPr>
        <w:rPr>
          <w:rFonts w:hint="eastAsia" w:ascii="仿宋" w:hAnsi="仿宋" w:eastAsia="仿宋" w:cs="仿宋"/>
          <w:bCs/>
          <w:sz w:val="32"/>
          <w:szCs w:val="44"/>
        </w:rPr>
      </w:pPr>
      <w:bookmarkStart w:id="886" w:name="_Toc24766"/>
      <w:bookmarkStart w:id="887" w:name="_Toc7495"/>
      <w:bookmarkStart w:id="888" w:name="_Toc5931"/>
      <w:bookmarkStart w:id="889" w:name="_Toc8678"/>
      <w:bookmarkStart w:id="890" w:name="_Toc31758"/>
      <w:r>
        <w:rPr>
          <w:rFonts w:hint="eastAsia" w:ascii="仿宋" w:hAnsi="仿宋" w:eastAsia="仿宋" w:cs="仿宋"/>
          <w:bCs/>
          <w:sz w:val="32"/>
          <w:szCs w:val="44"/>
          <w:lang w:val="en-US" w:eastAsia="zh-CN"/>
        </w:rPr>
        <w:t>5.</w:t>
      </w:r>
      <w:r>
        <w:rPr>
          <w:rFonts w:hint="eastAsia" w:ascii="仿宋" w:hAnsi="仿宋" w:eastAsia="仿宋" w:cs="仿宋"/>
          <w:bCs/>
          <w:sz w:val="32"/>
          <w:szCs w:val="44"/>
        </w:rPr>
        <w:t>注意事项</w:t>
      </w:r>
      <w:bookmarkEnd w:id="886"/>
      <w:bookmarkEnd w:id="887"/>
      <w:bookmarkEnd w:id="888"/>
      <w:bookmarkEnd w:id="889"/>
      <w:bookmarkEnd w:id="890"/>
    </w:p>
    <w:p>
      <w:pPr>
        <w:spacing w:line="560" w:lineRule="exact"/>
        <w:ind w:firstLine="420"/>
        <w:rPr>
          <w:rFonts w:hint="eastAsia" w:ascii="仿宋" w:hAnsi="仿宋" w:eastAsia="仿宋" w:cs="仿宋"/>
          <w:sz w:val="28"/>
          <w:szCs w:val="28"/>
        </w:rPr>
      </w:pPr>
      <w:r>
        <w:rPr>
          <w:rFonts w:hint="eastAsia" w:ascii="仿宋" w:hAnsi="仿宋" w:eastAsia="仿宋" w:cs="仿宋"/>
          <w:sz w:val="28"/>
          <w:szCs w:val="28"/>
        </w:rPr>
        <w:t>（</w:t>
      </w:r>
      <w:r>
        <w:rPr>
          <w:rFonts w:hint="eastAsia" w:ascii="仿宋" w:hAnsi="仿宋" w:eastAsia="仿宋" w:cs="仿宋"/>
          <w:sz w:val="28"/>
          <w:szCs w:val="28"/>
          <w:lang w:val="en-US" w:eastAsia="zh-CN"/>
        </w:rPr>
        <w:t>1</w:t>
      </w:r>
      <w:r>
        <w:rPr>
          <w:rFonts w:hint="eastAsia" w:ascii="仿宋" w:hAnsi="仿宋" w:eastAsia="仿宋" w:cs="仿宋"/>
          <w:sz w:val="28"/>
          <w:szCs w:val="28"/>
        </w:rPr>
        <w:t>）</w:t>
      </w:r>
      <w:r>
        <w:rPr>
          <w:rFonts w:hint="eastAsia" w:ascii="仿宋" w:hAnsi="仿宋" w:eastAsia="仿宋" w:cs="仿宋"/>
          <w:sz w:val="28"/>
          <w:szCs w:val="28"/>
          <w:lang w:val="en-US" w:eastAsia="zh-CN"/>
        </w:rPr>
        <w:t>外商投资信息报告</w:t>
      </w:r>
      <w:r>
        <w:rPr>
          <w:rFonts w:hint="eastAsia" w:ascii="仿宋" w:hAnsi="仿宋" w:eastAsia="仿宋" w:cs="仿宋"/>
          <w:sz w:val="28"/>
          <w:szCs w:val="28"/>
        </w:rPr>
        <w:t>填写</w:t>
      </w:r>
      <w:r>
        <w:rPr>
          <w:rFonts w:hint="eastAsia" w:ascii="仿宋" w:hAnsi="仿宋" w:eastAsia="仿宋" w:cs="仿宋"/>
          <w:sz w:val="28"/>
          <w:szCs w:val="28"/>
          <w:lang w:eastAsia="zh-CN"/>
        </w:rPr>
        <w:t>，</w:t>
      </w:r>
      <w:r>
        <w:rPr>
          <w:rFonts w:hint="eastAsia" w:ascii="仿宋" w:hAnsi="仿宋" w:eastAsia="仿宋" w:cs="仿宋"/>
          <w:sz w:val="28"/>
          <w:szCs w:val="28"/>
          <w:lang w:val="en-US" w:eastAsia="zh-CN"/>
        </w:rPr>
        <w:t>保存返回“</w:t>
      </w:r>
      <w:r>
        <w:rPr>
          <w:rFonts w:hint="eastAsia" w:ascii="仿宋" w:hAnsi="仿宋" w:eastAsia="仿宋" w:cs="仿宋"/>
          <w:sz w:val="28"/>
          <w:szCs w:val="28"/>
        </w:rPr>
        <w:t>提交成功”后</w:t>
      </w:r>
      <w:r>
        <w:rPr>
          <w:rFonts w:hint="eastAsia" w:ascii="仿宋" w:hAnsi="仿宋" w:eastAsia="仿宋" w:cs="仿宋"/>
          <w:sz w:val="28"/>
          <w:szCs w:val="28"/>
          <w:lang w:eastAsia="zh-CN"/>
        </w:rPr>
        <w:t>，</w:t>
      </w:r>
      <w:r>
        <w:rPr>
          <w:rFonts w:hint="eastAsia" w:ascii="仿宋" w:hAnsi="仿宋" w:eastAsia="仿宋" w:cs="仿宋"/>
          <w:sz w:val="28"/>
          <w:szCs w:val="28"/>
        </w:rPr>
        <w:t>才能继续填报登记相关的其他信息。</w:t>
      </w:r>
    </w:p>
    <w:p>
      <w:pPr>
        <w:spacing w:line="560" w:lineRule="exact"/>
        <w:ind w:firstLine="420"/>
        <w:rPr>
          <w:rFonts w:hint="eastAsia" w:ascii="仿宋" w:hAnsi="仿宋" w:eastAsia="仿宋" w:cs="仿宋"/>
          <w:sz w:val="28"/>
          <w:szCs w:val="28"/>
        </w:rPr>
      </w:pPr>
      <w:r>
        <w:rPr>
          <w:rFonts w:hint="eastAsia" w:ascii="仿宋" w:hAnsi="仿宋" w:eastAsia="仿宋" w:cs="仿宋"/>
          <w:sz w:val="28"/>
          <w:szCs w:val="28"/>
          <w:lang w:val="en-US" w:eastAsia="zh-CN"/>
        </w:rPr>
        <w:t>（2）在填报外商投资信息报告前需要调用“投资人信息上报”接口上报本企业的投资人信息，辅助填写外商投资信息报告</w:t>
      </w:r>
      <w:r>
        <w:rPr>
          <w:rFonts w:hint="eastAsia" w:ascii="仿宋" w:hAnsi="仿宋" w:eastAsia="仿宋" w:cs="仿宋"/>
          <w:bCs/>
          <w:sz w:val="28"/>
          <w:szCs w:val="28"/>
          <w:lang w:val="en-US" w:eastAsia="zh-CN"/>
        </w:rPr>
        <w:t>。</w:t>
      </w:r>
    </w:p>
    <w:p>
      <w:pPr>
        <w:spacing w:line="560" w:lineRule="exact"/>
        <w:ind w:firstLine="420"/>
        <w:rPr>
          <w:rFonts w:hint="eastAsia" w:ascii="仿宋" w:hAnsi="仿宋" w:eastAsia="仿宋" w:cs="仿宋"/>
          <w:sz w:val="28"/>
          <w:szCs w:val="28"/>
        </w:rPr>
      </w:pPr>
      <w:r>
        <w:rPr>
          <w:rFonts w:hint="eastAsia" w:ascii="仿宋" w:hAnsi="仿宋" w:eastAsia="仿宋" w:cs="仿宋"/>
          <w:sz w:val="28"/>
          <w:szCs w:val="28"/>
        </w:rPr>
        <w:t>（</w:t>
      </w:r>
      <w:r>
        <w:rPr>
          <w:rFonts w:hint="eastAsia" w:ascii="仿宋" w:hAnsi="仿宋" w:eastAsia="仿宋" w:cs="仿宋"/>
          <w:sz w:val="28"/>
          <w:szCs w:val="28"/>
          <w:lang w:val="en-US" w:eastAsia="zh-CN"/>
        </w:rPr>
        <w:t>3</w:t>
      </w:r>
      <w:r>
        <w:rPr>
          <w:rFonts w:hint="eastAsia" w:ascii="仿宋" w:hAnsi="仿宋" w:eastAsia="仿宋" w:cs="仿宋"/>
          <w:sz w:val="28"/>
          <w:szCs w:val="28"/>
        </w:rPr>
        <w:t>）加解密方法</w:t>
      </w:r>
      <w:r>
        <w:rPr>
          <w:rFonts w:hint="eastAsia" w:ascii="仿宋" w:hAnsi="仿宋" w:eastAsia="仿宋" w:cs="仿宋"/>
          <w:sz w:val="28"/>
          <w:szCs w:val="28"/>
          <w:lang w:eastAsia="zh-CN"/>
        </w:rPr>
        <w:t>使用的密钥</w:t>
      </w:r>
      <w:r>
        <w:rPr>
          <w:rFonts w:hint="eastAsia" w:ascii="仿宋" w:hAnsi="仿宋" w:eastAsia="仿宋" w:cs="仿宋"/>
          <w:sz w:val="28"/>
          <w:szCs w:val="28"/>
        </w:rPr>
        <w:t>、iv以及获取授权码时使用的用户标识，在联调通过后需要重新正式申请。</w:t>
      </w:r>
    </w:p>
    <w:p>
      <w:pPr>
        <w:spacing w:line="560" w:lineRule="exact"/>
        <w:ind w:firstLine="420"/>
        <w:rPr>
          <w:rFonts w:hint="eastAsia" w:ascii="仿宋" w:hAnsi="仿宋" w:eastAsia="仿宋" w:cs="仿宋"/>
          <w:sz w:val="28"/>
          <w:szCs w:val="28"/>
        </w:rPr>
      </w:pPr>
      <w:r>
        <w:rPr>
          <w:rFonts w:hint="eastAsia" w:ascii="仿宋" w:hAnsi="仿宋" w:eastAsia="仿宋" w:cs="仿宋"/>
          <w:sz w:val="28"/>
          <w:szCs w:val="28"/>
        </w:rPr>
        <w:t>（</w:t>
      </w:r>
      <w:r>
        <w:rPr>
          <w:rFonts w:hint="eastAsia" w:ascii="仿宋" w:hAnsi="仿宋" w:eastAsia="仿宋" w:cs="仿宋"/>
          <w:sz w:val="28"/>
          <w:szCs w:val="28"/>
          <w:lang w:val="en-US" w:eastAsia="zh-CN"/>
        </w:rPr>
        <w:t>4</w:t>
      </w:r>
      <w:r>
        <w:rPr>
          <w:rFonts w:hint="eastAsia" w:ascii="仿宋" w:hAnsi="仿宋" w:eastAsia="仿宋" w:cs="仿宋"/>
          <w:sz w:val="28"/>
          <w:szCs w:val="28"/>
        </w:rPr>
        <w:t>）每次获取的token都是重新生成，时间从0开始</w:t>
      </w:r>
      <w:r>
        <w:rPr>
          <w:rFonts w:hint="eastAsia" w:ascii="仿宋" w:hAnsi="仿宋" w:eastAsia="仿宋" w:cs="仿宋"/>
          <w:sz w:val="28"/>
          <w:szCs w:val="28"/>
          <w:lang w:eastAsia="zh-CN"/>
        </w:rPr>
        <w:t>计时</w:t>
      </w:r>
      <w:r>
        <w:rPr>
          <w:rFonts w:hint="eastAsia" w:ascii="仿宋" w:hAnsi="仿宋" w:eastAsia="仿宋" w:cs="仿宋"/>
          <w:sz w:val="28"/>
          <w:szCs w:val="28"/>
        </w:rPr>
        <w:t>，时长为30min。</w:t>
      </w:r>
    </w:p>
    <w:p>
      <w:pPr>
        <w:spacing w:line="560" w:lineRule="exact"/>
        <w:ind w:firstLine="420"/>
        <w:rPr>
          <w:rFonts w:hint="eastAsia" w:ascii="仿宋" w:hAnsi="仿宋" w:eastAsia="仿宋" w:cs="仿宋"/>
          <w:sz w:val="28"/>
          <w:szCs w:val="28"/>
        </w:rPr>
      </w:pPr>
      <w:r>
        <w:rPr>
          <w:rFonts w:hint="eastAsia" w:ascii="仿宋" w:hAnsi="仿宋" w:eastAsia="仿宋" w:cs="仿宋"/>
          <w:sz w:val="28"/>
          <w:szCs w:val="28"/>
        </w:rPr>
        <w:t>（</w:t>
      </w:r>
      <w:r>
        <w:rPr>
          <w:rFonts w:hint="eastAsia" w:ascii="仿宋" w:hAnsi="仿宋" w:eastAsia="仿宋" w:cs="仿宋"/>
          <w:sz w:val="28"/>
          <w:szCs w:val="28"/>
          <w:lang w:val="en-US" w:eastAsia="zh-CN"/>
        </w:rPr>
        <w:t>5</w:t>
      </w:r>
      <w:r>
        <w:rPr>
          <w:rFonts w:hint="eastAsia" w:ascii="仿宋" w:hAnsi="仿宋" w:eastAsia="仿宋" w:cs="仿宋"/>
          <w:sz w:val="28"/>
          <w:szCs w:val="28"/>
        </w:rPr>
        <w:t>）正式回调地址要求是互联网的地址并报备总局。</w:t>
      </w:r>
    </w:p>
    <w:p>
      <w:pPr>
        <w:spacing w:line="560" w:lineRule="exact"/>
        <w:ind w:firstLine="42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（6）本省存在多套登记系统部署的，都需要与外商投资信息报告直报系统对接。</w:t>
      </w:r>
    </w:p>
    <w:p>
      <w:pPr>
        <w:spacing w:line="560" w:lineRule="exact"/>
        <w:ind w:firstLine="420"/>
        <w:rPr>
          <w:rFonts w:hint="eastAsia" w:ascii="仿宋" w:hAnsi="仿宋" w:eastAsia="仿宋" w:cs="仿宋"/>
          <w:sz w:val="28"/>
          <w:szCs w:val="28"/>
        </w:rPr>
      </w:pPr>
      <w:r>
        <w:rPr>
          <w:rFonts w:hint="eastAsia" w:ascii="仿宋" w:hAnsi="仿宋" w:eastAsia="仿宋" w:cs="仿宋"/>
          <w:sz w:val="28"/>
          <w:szCs w:val="28"/>
        </w:rPr>
        <w:t>（</w:t>
      </w:r>
      <w:r>
        <w:rPr>
          <w:rFonts w:hint="eastAsia" w:ascii="仿宋" w:hAnsi="仿宋" w:eastAsia="仿宋" w:cs="仿宋"/>
          <w:sz w:val="28"/>
          <w:szCs w:val="28"/>
          <w:lang w:val="en-US" w:eastAsia="zh-CN"/>
        </w:rPr>
        <w:t>7</w:t>
      </w:r>
      <w:r>
        <w:rPr>
          <w:rFonts w:hint="eastAsia" w:ascii="仿宋" w:hAnsi="仿宋" w:eastAsia="仿宋" w:cs="仿宋"/>
          <w:sz w:val="28"/>
          <w:szCs w:val="28"/>
        </w:rPr>
        <w:t>）企业设立登记调用“页面集成”地址出现无法访问时，可以提示用户跳过本次填报，登记成立后，应及时</w:t>
      </w:r>
      <w:r>
        <w:rPr>
          <w:rFonts w:hint="eastAsia" w:ascii="仿宋" w:hAnsi="仿宋" w:eastAsia="仿宋" w:cs="仿宋"/>
          <w:sz w:val="28"/>
          <w:szCs w:val="28"/>
          <w:lang w:val="en-US" w:eastAsia="zh-CN"/>
        </w:rPr>
        <w:t>填报外商投资信息报告</w:t>
      </w:r>
      <w:r>
        <w:rPr>
          <w:rFonts w:hint="eastAsia" w:ascii="仿宋" w:hAnsi="仿宋" w:eastAsia="仿宋" w:cs="仿宋"/>
          <w:sz w:val="28"/>
          <w:szCs w:val="28"/>
        </w:rPr>
        <w:t>。</w:t>
      </w:r>
    </w:p>
    <w:p>
      <w:pPr>
        <w:pStyle w:val="51"/>
        <w:ind w:firstLine="0" w:firstLineChars="0"/>
        <w:rPr>
          <w:rFonts w:hint="eastAsia" w:ascii="仿宋" w:hAnsi="仿宋" w:eastAsia="仿宋" w:cs="仿宋"/>
          <w:color w:val="000000" w:themeColor="text1"/>
          <w:sz w:val="32"/>
          <w:szCs w:val="32"/>
          <w:highlight w:val="none"/>
          <w:lang w:val="en-US" w:eastAsia="zh-CN"/>
        </w:rPr>
      </w:pPr>
    </w:p>
    <w:sectPr>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01"/>
    <w:family w:val="auto"/>
    <w:pitch w:val="default"/>
    <w:sig w:usb0="00000000" w:usb1="00000000" w:usb2="00000009"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Cambria">
    <w:altName w:val="Noto Sans Syriac Eastern"/>
    <w:panose1 w:val="02040503050406030204"/>
    <w:charset w:val="00"/>
    <w:family w:val="roman"/>
    <w:pitch w:val="default"/>
    <w:sig w:usb0="00000000" w:usb1="00000000" w:usb2="02000000" w:usb3="00000000" w:csb0="2000019F" w:csb1="00000000"/>
  </w:font>
  <w:font w:name="华文仿宋">
    <w:altName w:val="汉仪仿宋简"/>
    <w:panose1 w:val="02010600040101010101"/>
    <w:charset w:val="86"/>
    <w:family w:val="auto"/>
    <w:pitch w:val="default"/>
    <w:sig w:usb0="00000000" w:usb1="00000000" w:usb2="00000000" w:usb3="00000000" w:csb0="0004009F" w:csb1="DFD70000"/>
  </w:font>
  <w:font w:name="楷体">
    <w:altName w:val="方正楷体_GBK"/>
    <w:panose1 w:val="02010609060101010101"/>
    <w:charset w:val="86"/>
    <w:family w:val="auto"/>
    <w:pitch w:val="default"/>
    <w:sig w:usb0="00000000" w:usb1="00000000" w:usb2="00000016" w:usb3="00000000" w:csb0="00040001" w:csb1="00000000"/>
  </w:font>
  <w:font w:name="仿宋_GB2312">
    <w:altName w:val="方正仿宋_GBK"/>
    <w:panose1 w:val="02010609030101010101"/>
    <w:charset w:val="86"/>
    <w:family w:val="modern"/>
    <w:pitch w:val="default"/>
    <w:sig w:usb0="00000000" w:usb1="00000000" w:usb2="00000000" w:usb3="00000000" w:csb0="00040000" w:csb1="00000000"/>
  </w:font>
  <w:font w:name="华文中宋">
    <w:altName w:val="汉仪中宋简"/>
    <w:panose1 w:val="02010600040101010101"/>
    <w:charset w:val="86"/>
    <w:family w:val="auto"/>
    <w:pitch w:val="default"/>
    <w:sig w:usb0="00000000" w:usb1="00000000" w:usb2="00000000" w:usb3="00000000" w:csb0="0004009F" w:csb1="DFD70000"/>
  </w:font>
  <w:font w:name="仿宋">
    <w:altName w:val="方正仿宋_GBK"/>
    <w:panose1 w:val="02010609060101010101"/>
    <w:charset w:val="86"/>
    <w:family w:val="auto"/>
    <w:pitch w:val="default"/>
    <w:sig w:usb0="00000000" w:usb1="00000000" w:usb2="00000016" w:usb3="00000000" w:csb0="00040001" w:csb1="00000000"/>
  </w:font>
  <w:font w:name="方正书宋_GBK">
    <w:panose1 w:val="02000000000000000000"/>
    <w:charset w:val="86"/>
    <w:family w:val="auto"/>
    <w:pitch w:val="default"/>
    <w:sig w:usb0="00000001" w:usb1="08000000" w:usb2="00000000" w:usb3="00000000" w:csb0="00040000" w:csb1="00000000"/>
  </w:font>
  <w:font w:name="汉仪仿宋简">
    <w:panose1 w:val="02010600000101010101"/>
    <w:charset w:val="86"/>
    <w:family w:val="auto"/>
    <w:pitch w:val="default"/>
    <w:sig w:usb0="00000001" w:usb1="080E0800" w:usb2="00000002" w:usb3="00000000" w:csb0="00040000" w:csb1="00000000"/>
  </w:font>
  <w:font w:name="DejaVu Sans">
    <w:panose1 w:val="020B0603030804020204"/>
    <w:charset w:val="00"/>
    <w:family w:val="auto"/>
    <w:pitch w:val="default"/>
    <w:sig w:usb0="E7006EFF" w:usb1="D200FDFF" w:usb2="0A246029" w:usb3="0400200C" w:csb0="600001FF" w:csb1="DFFF0000"/>
  </w:font>
  <w:font w:name="Noto Sans CJK JP Bold">
    <w:panose1 w:val="020B0800000000000000"/>
    <w:charset w:val="86"/>
    <w:family w:val="auto"/>
    <w:pitch w:val="default"/>
    <w:sig w:usb0="30000003" w:usb1="2BDF3C10" w:usb2="00000016" w:usb3="00000000" w:csb0="602E0107" w:csb1="00000000"/>
  </w:font>
  <w:font w:name="方正黑体_GBK">
    <w:panose1 w:val="02000000000000000000"/>
    <w:charset w:val="86"/>
    <w:family w:val="auto"/>
    <w:pitch w:val="default"/>
    <w:sig w:usb0="00000001" w:usb1="08000000" w:usb2="00000000" w:usb3="00000000" w:csb0="00040000" w:csb1="00000000"/>
  </w:font>
  <w:font w:name="方正楷体_GBK">
    <w:panose1 w:val="02000000000000000000"/>
    <w:charset w:val="86"/>
    <w:family w:val="auto"/>
    <w:pitch w:val="default"/>
    <w:sig w:usb0="00000001" w:usb1="08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Noto Sans Syriac Eastern">
    <w:panose1 w:val="02040503050306020203"/>
    <w:charset w:val="86"/>
    <w:family w:val="auto"/>
    <w:pitch w:val="default"/>
    <w:sig w:usb0="00000000" w:usb1="00000000" w:usb2="00000080" w:usb3="00000000" w:csb0="203E0161" w:csb1="D7FF0000"/>
  </w:font>
  <w:font w:name="方正宋体S-超大字符集">
    <w:panose1 w:val="02000000000000000000"/>
    <w:charset w:val="86"/>
    <w:family w:val="auto"/>
    <w:pitch w:val="default"/>
    <w:sig w:usb0="00000001" w:usb1="08000000" w:usb2="00000000" w:usb3="00000000" w:csb0="00040000" w:csb1="00000000"/>
  </w:font>
  <w:font w:name="汉仪中宋简">
    <w:panose1 w:val="02010600000101010101"/>
    <w:charset w:val="86"/>
    <w:family w:val="auto"/>
    <w:pitch w:val="default"/>
    <w:sig w:usb0="00000001" w:usb1="080E0800" w:usb2="00000002"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47478510"/>
    </w:sdtPr>
    <w:sdtContent>
      <w:p>
        <w:pPr>
          <w:pStyle w:val="13"/>
          <w:jc w:val="center"/>
        </w:pPr>
        <w:r>
          <w:fldChar w:fldCharType="begin"/>
        </w:r>
        <w:r>
          <w:instrText xml:space="preserve">PAGE   \* MERGEFORMAT</w:instrText>
        </w:r>
        <w:r>
          <w:fldChar w:fldCharType="separate"/>
        </w:r>
        <w:r>
          <w:rPr>
            <w:lang w:val="zh-CN"/>
          </w:rPr>
          <w:t>43</w:t>
        </w:r>
        <w:r>
          <w:rPr>
            <w:lang w:val="zh-CN"/>
          </w:rPr>
          <w:fldChar w:fldCharType="end"/>
        </w:r>
      </w:p>
    </w:sdtContent>
  </w:sdt>
  <w:p>
    <w:pPr>
      <w:pStyle w:val="13"/>
      <w:rPr>
        <w:rFonts w:hint="eastAsia" w:eastAsiaTheme="minorEastAsia"/>
        <w:lang w:val="en-US" w:eastAsia="zh-CN"/>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977029520"/>
    </w:sdtPr>
    <w:sdtContent>
      <w:p>
        <w:pPr>
          <w:pStyle w:val="13"/>
          <w:jc w:val="center"/>
        </w:pPr>
        <w:r>
          <w:fldChar w:fldCharType="begin"/>
        </w:r>
        <w:r>
          <w:instrText xml:space="preserve">PAGE   \* MERGEFORMAT</w:instrText>
        </w:r>
        <w:r>
          <w:fldChar w:fldCharType="separate"/>
        </w:r>
        <w:r>
          <w:rPr>
            <w:lang w:val="zh-CN"/>
          </w:rPr>
          <w:t>43</w:t>
        </w:r>
        <w:r>
          <w:rPr>
            <w:lang w:val="zh-CN"/>
          </w:rPr>
          <w:fldChar w:fldCharType="end"/>
        </w:r>
      </w:p>
    </w:sdtContent>
  </w:sdt>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D0B9234"/>
    <w:multiLevelType w:val="singleLevel"/>
    <w:tmpl w:val="FD0B9234"/>
    <w:lvl w:ilvl="0" w:tentative="0">
      <w:start w:val="2"/>
      <w:numFmt w:val="chineseCounting"/>
      <w:suff w:val="nothing"/>
      <w:lvlText w:val="%1、"/>
      <w:lvlJc w:val="left"/>
      <w:rPr>
        <w:rFonts w:hint="eastAsia"/>
      </w:rPr>
    </w:lvl>
  </w:abstractNum>
  <w:abstractNum w:abstractNumId="1">
    <w:nsid w:val="130ECD79"/>
    <w:multiLevelType w:val="singleLevel"/>
    <w:tmpl w:val="130ECD79"/>
    <w:lvl w:ilvl="0" w:tentative="0">
      <w:start w:val="3"/>
      <w:numFmt w:val="chineseCounting"/>
      <w:suff w:val="nothing"/>
      <w:lvlText w:val="（%1）"/>
      <w:lvlJc w:val="left"/>
      <w:rPr>
        <w:rFonts w:hint="eastAsia"/>
      </w:rPr>
    </w:lvl>
  </w:abstractNum>
  <w:abstractNum w:abstractNumId="2">
    <w:nsid w:val="1FC91163"/>
    <w:multiLevelType w:val="multilevel"/>
    <w:tmpl w:val="1FC91163"/>
    <w:lvl w:ilvl="0" w:tentative="0">
      <w:start w:val="1"/>
      <w:numFmt w:val="decimal"/>
      <w:suff w:val="nothing"/>
      <w:lvlText w:val="%1　"/>
      <w:lvlJc w:val="left"/>
      <w:pPr>
        <w:ind w:left="0" w:firstLine="0"/>
      </w:pPr>
      <w:rPr>
        <w:rFonts w:hint="eastAsia" w:ascii="黑体" w:hAnsi="Times New Roman" w:eastAsia="黑体"/>
        <w:b w:val="0"/>
        <w:i w:val="0"/>
        <w:sz w:val="21"/>
        <w:szCs w:val="21"/>
      </w:rPr>
    </w:lvl>
    <w:lvl w:ilvl="1" w:tentative="0">
      <w:start w:val="1"/>
      <w:numFmt w:val="decimal"/>
      <w:pStyle w:val="50"/>
      <w:suff w:val="nothing"/>
      <w:lvlText w:val="%1.%2　"/>
      <w:lvlJc w:val="left"/>
      <w:pPr>
        <w:ind w:left="426" w:firstLine="0"/>
      </w:pPr>
      <w:rPr>
        <w:rFonts w:hint="eastAsia" w:ascii="黑体" w:hAnsi="Times New Roman" w:eastAsia="黑体" w:cs="Times New Roman"/>
        <w:b w:val="0"/>
        <w:bCs w:val="0"/>
        <w:i w:val="0"/>
        <w:iCs w:val="0"/>
        <w:caps w:val="0"/>
        <w:strike w:val="0"/>
        <w:dstrike w:val="0"/>
        <w:color w:val="000000"/>
        <w:spacing w:val="0"/>
        <w:kern w:val="0"/>
        <w:position w:val="0"/>
        <w:sz w:val="21"/>
        <w:szCs w:val="21"/>
        <w:u w:val="none"/>
        <w:vertAlign w:val="baseline"/>
      </w:rPr>
    </w:lvl>
    <w:lvl w:ilvl="2" w:tentative="0">
      <w:start w:val="1"/>
      <w:numFmt w:val="decimal"/>
      <w:pStyle w:val="49"/>
      <w:suff w:val="nothing"/>
      <w:lvlText w:val="%1.%2.%3　"/>
      <w:lvlJc w:val="left"/>
      <w:pPr>
        <w:ind w:left="0" w:firstLine="0"/>
      </w:pPr>
      <w:rPr>
        <w:rFonts w:hint="eastAsia" w:ascii="黑体" w:hAnsi="Times New Roman" w:eastAsia="黑体"/>
        <w:b w:val="0"/>
        <w:i w:val="0"/>
        <w:sz w:val="21"/>
      </w:rPr>
    </w:lvl>
    <w:lvl w:ilvl="3" w:tentative="0">
      <w:start w:val="1"/>
      <w:numFmt w:val="decimal"/>
      <w:pStyle w:val="48"/>
      <w:suff w:val="nothing"/>
      <w:lvlText w:val="%1.%2.%3.%4　"/>
      <w:lvlJc w:val="left"/>
      <w:pPr>
        <w:ind w:left="852" w:firstLine="0"/>
      </w:pPr>
      <w:rPr>
        <w:rFonts w:hint="eastAsia" w:ascii="黑体" w:hAnsi="Times New Roman" w:eastAsia="黑体"/>
        <w:b w:val="0"/>
        <w:i w:val="0"/>
        <w:sz w:val="21"/>
      </w:rPr>
    </w:lvl>
    <w:lvl w:ilvl="4" w:tentative="0">
      <w:start w:val="1"/>
      <w:numFmt w:val="decimal"/>
      <w:pStyle w:val="47"/>
      <w:suff w:val="nothing"/>
      <w:lvlText w:val="%1.%2.%3.%4.%5　"/>
      <w:lvlJc w:val="left"/>
      <w:pPr>
        <w:ind w:left="0" w:firstLine="0"/>
      </w:pPr>
      <w:rPr>
        <w:rFonts w:hint="eastAsia" w:ascii="黑体" w:hAnsi="Times New Roman" w:eastAsia="黑体"/>
        <w:b w:val="0"/>
        <w:i w:val="0"/>
        <w:sz w:val="21"/>
      </w:rPr>
    </w:lvl>
    <w:lvl w:ilvl="5" w:tentative="0">
      <w:start w:val="1"/>
      <w:numFmt w:val="decimal"/>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3">
    <w:nsid w:val="646260FA"/>
    <w:multiLevelType w:val="multilevel"/>
    <w:tmpl w:val="646260FA"/>
    <w:lvl w:ilvl="0" w:tentative="0">
      <w:start w:val="1"/>
      <w:numFmt w:val="decimal"/>
      <w:pStyle w:val="52"/>
      <w:suff w:val="nothing"/>
      <w:lvlText w:val="表%1　"/>
      <w:lvlJc w:val="left"/>
      <w:pPr>
        <w:ind w:left="6096" w:firstLine="0"/>
      </w:pPr>
      <w:rPr>
        <w:rFonts w:hint="eastAsia" w:ascii="黑体" w:hAnsi="Times New Roman" w:eastAsia="黑体"/>
        <w:b w:val="0"/>
        <w:i w:val="0"/>
        <w:sz w:val="21"/>
      </w:rPr>
    </w:lvl>
    <w:lvl w:ilvl="1" w:tentative="0">
      <w:start w:val="1"/>
      <w:numFmt w:val="decimal"/>
      <w:lvlText w:val="%1.%2"/>
      <w:lvlJc w:val="left"/>
      <w:pPr>
        <w:tabs>
          <w:tab w:val="left" w:pos="992"/>
        </w:tabs>
        <w:ind w:left="992" w:hanging="567"/>
      </w:pPr>
      <w:rPr>
        <w:rFonts w:hint="eastAsia"/>
      </w:rPr>
    </w:lvl>
    <w:lvl w:ilvl="2" w:tentative="0">
      <w:start w:val="1"/>
      <w:numFmt w:val="decimal"/>
      <w:lvlText w:val="%1.%2.%3"/>
      <w:lvlJc w:val="left"/>
      <w:pPr>
        <w:tabs>
          <w:tab w:val="left" w:pos="1418"/>
        </w:tabs>
        <w:ind w:left="1418" w:hanging="567"/>
      </w:pPr>
      <w:rPr>
        <w:rFonts w:hint="eastAsia"/>
      </w:rPr>
    </w:lvl>
    <w:lvl w:ilvl="3" w:tentative="0">
      <w:start w:val="1"/>
      <w:numFmt w:val="decimal"/>
      <w:lvlText w:val="%1.%2.%3.%4"/>
      <w:lvlJc w:val="left"/>
      <w:pPr>
        <w:tabs>
          <w:tab w:val="left" w:pos="1984"/>
        </w:tabs>
        <w:ind w:left="1984" w:hanging="708"/>
      </w:pPr>
      <w:rPr>
        <w:rFonts w:hint="eastAsia"/>
      </w:rPr>
    </w:lvl>
    <w:lvl w:ilvl="4" w:tentative="0">
      <w:start w:val="1"/>
      <w:numFmt w:val="decimal"/>
      <w:lvlText w:val="%1.%2.%3.%4.%5"/>
      <w:lvlJc w:val="left"/>
      <w:pPr>
        <w:tabs>
          <w:tab w:val="left" w:pos="2551"/>
        </w:tabs>
        <w:ind w:left="2551" w:hanging="850"/>
      </w:pPr>
      <w:rPr>
        <w:rFonts w:hint="eastAsia"/>
      </w:rPr>
    </w:lvl>
    <w:lvl w:ilvl="5" w:tentative="0">
      <w:start w:val="1"/>
      <w:numFmt w:val="decimal"/>
      <w:lvlText w:val="%1.%2.%3.%4.%5.%6"/>
      <w:lvlJc w:val="left"/>
      <w:pPr>
        <w:tabs>
          <w:tab w:val="left" w:pos="3260"/>
        </w:tabs>
        <w:ind w:left="3260" w:hanging="1134"/>
      </w:pPr>
      <w:rPr>
        <w:rFonts w:hint="eastAsia"/>
      </w:rPr>
    </w:lvl>
    <w:lvl w:ilvl="6" w:tentative="0">
      <w:start w:val="1"/>
      <w:numFmt w:val="decimal"/>
      <w:lvlText w:val="%1.%2.%3.%4.%5.%6.%7"/>
      <w:lvlJc w:val="left"/>
      <w:pPr>
        <w:tabs>
          <w:tab w:val="left" w:pos="3827"/>
        </w:tabs>
        <w:ind w:left="3827" w:hanging="1276"/>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false"/>
  <w:bordersDoNotSurroundFooter w:val="false"/>
  <w:hideSpellingErrors/>
  <w:trackRevisions w:val="true"/>
  <w:documentProtection w:enforcement="0"/>
  <w:defaultTabStop w:val="420"/>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32087"/>
    <w:rsid w:val="00001148"/>
    <w:rsid w:val="0000159D"/>
    <w:rsid w:val="00002BF2"/>
    <w:rsid w:val="00004695"/>
    <w:rsid w:val="0000475B"/>
    <w:rsid w:val="000059F3"/>
    <w:rsid w:val="0001052E"/>
    <w:rsid w:val="00011C32"/>
    <w:rsid w:val="0001246D"/>
    <w:rsid w:val="000126EF"/>
    <w:rsid w:val="00013204"/>
    <w:rsid w:val="00014231"/>
    <w:rsid w:val="00014E13"/>
    <w:rsid w:val="00015400"/>
    <w:rsid w:val="00017905"/>
    <w:rsid w:val="00017A27"/>
    <w:rsid w:val="00017B36"/>
    <w:rsid w:val="0002040B"/>
    <w:rsid w:val="00020DD6"/>
    <w:rsid w:val="00021E11"/>
    <w:rsid w:val="00021F4C"/>
    <w:rsid w:val="00022B45"/>
    <w:rsid w:val="00023530"/>
    <w:rsid w:val="00024128"/>
    <w:rsid w:val="00025A52"/>
    <w:rsid w:val="00025BBF"/>
    <w:rsid w:val="0002628A"/>
    <w:rsid w:val="00026A5C"/>
    <w:rsid w:val="00026B30"/>
    <w:rsid w:val="00027AEC"/>
    <w:rsid w:val="00031EE1"/>
    <w:rsid w:val="000327F0"/>
    <w:rsid w:val="0003349B"/>
    <w:rsid w:val="00033D14"/>
    <w:rsid w:val="0003445C"/>
    <w:rsid w:val="00034AF4"/>
    <w:rsid w:val="00034D2D"/>
    <w:rsid w:val="00035AB5"/>
    <w:rsid w:val="00036F2F"/>
    <w:rsid w:val="00037239"/>
    <w:rsid w:val="00037283"/>
    <w:rsid w:val="00040703"/>
    <w:rsid w:val="00040953"/>
    <w:rsid w:val="00042C6C"/>
    <w:rsid w:val="00042FBD"/>
    <w:rsid w:val="000455FC"/>
    <w:rsid w:val="000479DD"/>
    <w:rsid w:val="00052EFB"/>
    <w:rsid w:val="0005424B"/>
    <w:rsid w:val="000549F2"/>
    <w:rsid w:val="00054FC6"/>
    <w:rsid w:val="000606D7"/>
    <w:rsid w:val="000611F0"/>
    <w:rsid w:val="00061575"/>
    <w:rsid w:val="0006169F"/>
    <w:rsid w:val="00063E79"/>
    <w:rsid w:val="000650BD"/>
    <w:rsid w:val="000706B0"/>
    <w:rsid w:val="000711C1"/>
    <w:rsid w:val="00071292"/>
    <w:rsid w:val="00071343"/>
    <w:rsid w:val="0007487B"/>
    <w:rsid w:val="00075028"/>
    <w:rsid w:val="00075FA7"/>
    <w:rsid w:val="00076FA5"/>
    <w:rsid w:val="00077E5D"/>
    <w:rsid w:val="000802F9"/>
    <w:rsid w:val="00081508"/>
    <w:rsid w:val="00082750"/>
    <w:rsid w:val="000841EA"/>
    <w:rsid w:val="00084B36"/>
    <w:rsid w:val="00086004"/>
    <w:rsid w:val="000866F1"/>
    <w:rsid w:val="00086A2F"/>
    <w:rsid w:val="00091160"/>
    <w:rsid w:val="0009130F"/>
    <w:rsid w:val="00091D48"/>
    <w:rsid w:val="00092014"/>
    <w:rsid w:val="00092884"/>
    <w:rsid w:val="000929FB"/>
    <w:rsid w:val="0009423A"/>
    <w:rsid w:val="00094A53"/>
    <w:rsid w:val="00096275"/>
    <w:rsid w:val="000971BE"/>
    <w:rsid w:val="000A1221"/>
    <w:rsid w:val="000A2730"/>
    <w:rsid w:val="000A2F42"/>
    <w:rsid w:val="000A3D32"/>
    <w:rsid w:val="000A5E9B"/>
    <w:rsid w:val="000A7305"/>
    <w:rsid w:val="000A7392"/>
    <w:rsid w:val="000A7EA5"/>
    <w:rsid w:val="000B0B3C"/>
    <w:rsid w:val="000B117B"/>
    <w:rsid w:val="000B25AD"/>
    <w:rsid w:val="000B4006"/>
    <w:rsid w:val="000B4A0E"/>
    <w:rsid w:val="000B66EE"/>
    <w:rsid w:val="000B7C5E"/>
    <w:rsid w:val="000B7D4F"/>
    <w:rsid w:val="000C1162"/>
    <w:rsid w:val="000C12E5"/>
    <w:rsid w:val="000C20F3"/>
    <w:rsid w:val="000C31E5"/>
    <w:rsid w:val="000D082A"/>
    <w:rsid w:val="000D2571"/>
    <w:rsid w:val="000D2D57"/>
    <w:rsid w:val="000D2E36"/>
    <w:rsid w:val="000D3141"/>
    <w:rsid w:val="000D48DF"/>
    <w:rsid w:val="000D4C55"/>
    <w:rsid w:val="000D4E3C"/>
    <w:rsid w:val="000D5294"/>
    <w:rsid w:val="000D5E5E"/>
    <w:rsid w:val="000D6FFB"/>
    <w:rsid w:val="000D78E5"/>
    <w:rsid w:val="000D7996"/>
    <w:rsid w:val="000E002F"/>
    <w:rsid w:val="000E0FBD"/>
    <w:rsid w:val="000E1305"/>
    <w:rsid w:val="000E1A50"/>
    <w:rsid w:val="000E3B46"/>
    <w:rsid w:val="000E4BCA"/>
    <w:rsid w:val="000E4F2F"/>
    <w:rsid w:val="000E6B7E"/>
    <w:rsid w:val="000F15E6"/>
    <w:rsid w:val="000F2123"/>
    <w:rsid w:val="000F4AE9"/>
    <w:rsid w:val="000F4CF2"/>
    <w:rsid w:val="000F4E84"/>
    <w:rsid w:val="000F5A04"/>
    <w:rsid w:val="000F5DFF"/>
    <w:rsid w:val="000F5E9A"/>
    <w:rsid w:val="000F6CBF"/>
    <w:rsid w:val="000F70E8"/>
    <w:rsid w:val="0010213E"/>
    <w:rsid w:val="00104689"/>
    <w:rsid w:val="00104843"/>
    <w:rsid w:val="00104C1D"/>
    <w:rsid w:val="00105B93"/>
    <w:rsid w:val="00105EB3"/>
    <w:rsid w:val="00107716"/>
    <w:rsid w:val="001078D7"/>
    <w:rsid w:val="00110476"/>
    <w:rsid w:val="0011135C"/>
    <w:rsid w:val="001140E7"/>
    <w:rsid w:val="00114F43"/>
    <w:rsid w:val="00116CEE"/>
    <w:rsid w:val="001203EB"/>
    <w:rsid w:val="00120A1F"/>
    <w:rsid w:val="00122604"/>
    <w:rsid w:val="00122DE3"/>
    <w:rsid w:val="001242B8"/>
    <w:rsid w:val="00126A04"/>
    <w:rsid w:val="00133487"/>
    <w:rsid w:val="00134289"/>
    <w:rsid w:val="00134FC7"/>
    <w:rsid w:val="00135FB7"/>
    <w:rsid w:val="00135FBD"/>
    <w:rsid w:val="00136AE0"/>
    <w:rsid w:val="00136C8E"/>
    <w:rsid w:val="001376CB"/>
    <w:rsid w:val="001410A2"/>
    <w:rsid w:val="00141E5C"/>
    <w:rsid w:val="00142105"/>
    <w:rsid w:val="0014229D"/>
    <w:rsid w:val="0014346A"/>
    <w:rsid w:val="00143954"/>
    <w:rsid w:val="00146025"/>
    <w:rsid w:val="001466F6"/>
    <w:rsid w:val="001471C8"/>
    <w:rsid w:val="001479F7"/>
    <w:rsid w:val="00150568"/>
    <w:rsid w:val="00150EAD"/>
    <w:rsid w:val="00151266"/>
    <w:rsid w:val="0015192E"/>
    <w:rsid w:val="00152B2E"/>
    <w:rsid w:val="00153B88"/>
    <w:rsid w:val="00153C0F"/>
    <w:rsid w:val="001546C1"/>
    <w:rsid w:val="00154860"/>
    <w:rsid w:val="00154AEA"/>
    <w:rsid w:val="00154D15"/>
    <w:rsid w:val="00154DAB"/>
    <w:rsid w:val="00155070"/>
    <w:rsid w:val="00156081"/>
    <w:rsid w:val="001567E0"/>
    <w:rsid w:val="0016122D"/>
    <w:rsid w:val="00161E9E"/>
    <w:rsid w:val="00162A10"/>
    <w:rsid w:val="00164363"/>
    <w:rsid w:val="0016470D"/>
    <w:rsid w:val="00165917"/>
    <w:rsid w:val="00165C68"/>
    <w:rsid w:val="00166971"/>
    <w:rsid w:val="00166C09"/>
    <w:rsid w:val="00170C6B"/>
    <w:rsid w:val="00171A6A"/>
    <w:rsid w:val="00172012"/>
    <w:rsid w:val="0017575B"/>
    <w:rsid w:val="00175990"/>
    <w:rsid w:val="00175F2B"/>
    <w:rsid w:val="00176061"/>
    <w:rsid w:val="001764EF"/>
    <w:rsid w:val="00177EE2"/>
    <w:rsid w:val="0018073E"/>
    <w:rsid w:val="00181861"/>
    <w:rsid w:val="001818A6"/>
    <w:rsid w:val="00183B83"/>
    <w:rsid w:val="00186B1C"/>
    <w:rsid w:val="00187E25"/>
    <w:rsid w:val="0019139C"/>
    <w:rsid w:val="001929BB"/>
    <w:rsid w:val="00192B06"/>
    <w:rsid w:val="00193005"/>
    <w:rsid w:val="0019356E"/>
    <w:rsid w:val="00193B3E"/>
    <w:rsid w:val="00194121"/>
    <w:rsid w:val="00195636"/>
    <w:rsid w:val="001A0902"/>
    <w:rsid w:val="001A0DB4"/>
    <w:rsid w:val="001A1701"/>
    <w:rsid w:val="001A1989"/>
    <w:rsid w:val="001A1AA2"/>
    <w:rsid w:val="001A1DF8"/>
    <w:rsid w:val="001A2377"/>
    <w:rsid w:val="001A31D0"/>
    <w:rsid w:val="001A3E6C"/>
    <w:rsid w:val="001A4130"/>
    <w:rsid w:val="001A4645"/>
    <w:rsid w:val="001A4F98"/>
    <w:rsid w:val="001A5C82"/>
    <w:rsid w:val="001A6658"/>
    <w:rsid w:val="001A7BAE"/>
    <w:rsid w:val="001B18AD"/>
    <w:rsid w:val="001B193E"/>
    <w:rsid w:val="001B2F27"/>
    <w:rsid w:val="001B3566"/>
    <w:rsid w:val="001B3B90"/>
    <w:rsid w:val="001B4E1B"/>
    <w:rsid w:val="001B5F36"/>
    <w:rsid w:val="001B6B39"/>
    <w:rsid w:val="001B6E82"/>
    <w:rsid w:val="001B7332"/>
    <w:rsid w:val="001B79BE"/>
    <w:rsid w:val="001B7EE5"/>
    <w:rsid w:val="001C0965"/>
    <w:rsid w:val="001C4A40"/>
    <w:rsid w:val="001C4FFF"/>
    <w:rsid w:val="001C6F2E"/>
    <w:rsid w:val="001C7336"/>
    <w:rsid w:val="001C7B8D"/>
    <w:rsid w:val="001D1BA7"/>
    <w:rsid w:val="001D2325"/>
    <w:rsid w:val="001D2FDB"/>
    <w:rsid w:val="001D34D8"/>
    <w:rsid w:val="001D4405"/>
    <w:rsid w:val="001D4861"/>
    <w:rsid w:val="001D5241"/>
    <w:rsid w:val="001D529D"/>
    <w:rsid w:val="001D5B6C"/>
    <w:rsid w:val="001D6536"/>
    <w:rsid w:val="001D6D7F"/>
    <w:rsid w:val="001D6E9A"/>
    <w:rsid w:val="001D7235"/>
    <w:rsid w:val="001D7CEB"/>
    <w:rsid w:val="001E071B"/>
    <w:rsid w:val="001E099C"/>
    <w:rsid w:val="001E279E"/>
    <w:rsid w:val="001E32E1"/>
    <w:rsid w:val="001E33C6"/>
    <w:rsid w:val="001E767F"/>
    <w:rsid w:val="001F0073"/>
    <w:rsid w:val="001F23AD"/>
    <w:rsid w:val="001F269F"/>
    <w:rsid w:val="001F32B1"/>
    <w:rsid w:val="001F49C3"/>
    <w:rsid w:val="001F4F2C"/>
    <w:rsid w:val="001F564F"/>
    <w:rsid w:val="001F58D0"/>
    <w:rsid w:val="001F5A87"/>
    <w:rsid w:val="001F716F"/>
    <w:rsid w:val="001F7BFB"/>
    <w:rsid w:val="0020033B"/>
    <w:rsid w:val="002017C6"/>
    <w:rsid w:val="00201A87"/>
    <w:rsid w:val="002037EB"/>
    <w:rsid w:val="00204A0A"/>
    <w:rsid w:val="00204E27"/>
    <w:rsid w:val="00204EF5"/>
    <w:rsid w:val="00205348"/>
    <w:rsid w:val="00206C7E"/>
    <w:rsid w:val="0020710A"/>
    <w:rsid w:val="002073C3"/>
    <w:rsid w:val="0021347F"/>
    <w:rsid w:val="00213C61"/>
    <w:rsid w:val="00213E99"/>
    <w:rsid w:val="002144D2"/>
    <w:rsid w:val="00214620"/>
    <w:rsid w:val="00216294"/>
    <w:rsid w:val="00216474"/>
    <w:rsid w:val="00217197"/>
    <w:rsid w:val="002173BC"/>
    <w:rsid w:val="00220B36"/>
    <w:rsid w:val="00220B4B"/>
    <w:rsid w:val="0022181C"/>
    <w:rsid w:val="002219E4"/>
    <w:rsid w:val="00221EC4"/>
    <w:rsid w:val="002220C1"/>
    <w:rsid w:val="00222C4E"/>
    <w:rsid w:val="00223018"/>
    <w:rsid w:val="00223517"/>
    <w:rsid w:val="00224DCC"/>
    <w:rsid w:val="00226CAF"/>
    <w:rsid w:val="00226FC4"/>
    <w:rsid w:val="002305D9"/>
    <w:rsid w:val="0023214D"/>
    <w:rsid w:val="00232645"/>
    <w:rsid w:val="002326EC"/>
    <w:rsid w:val="00232A57"/>
    <w:rsid w:val="00232BAB"/>
    <w:rsid w:val="00232C5D"/>
    <w:rsid w:val="002338AE"/>
    <w:rsid w:val="002360EA"/>
    <w:rsid w:val="002371BA"/>
    <w:rsid w:val="0024160F"/>
    <w:rsid w:val="00241FBD"/>
    <w:rsid w:val="002420B3"/>
    <w:rsid w:val="002436EA"/>
    <w:rsid w:val="002450F0"/>
    <w:rsid w:val="002457F3"/>
    <w:rsid w:val="00245858"/>
    <w:rsid w:val="00247598"/>
    <w:rsid w:val="00250A78"/>
    <w:rsid w:val="002529D2"/>
    <w:rsid w:val="00252E8A"/>
    <w:rsid w:val="00252FF2"/>
    <w:rsid w:val="0025347C"/>
    <w:rsid w:val="00254546"/>
    <w:rsid w:val="00254C60"/>
    <w:rsid w:val="002565E4"/>
    <w:rsid w:val="00257997"/>
    <w:rsid w:val="00257D4B"/>
    <w:rsid w:val="00260FED"/>
    <w:rsid w:val="0026184F"/>
    <w:rsid w:val="002619ED"/>
    <w:rsid w:val="00261C62"/>
    <w:rsid w:val="0026202C"/>
    <w:rsid w:val="00262810"/>
    <w:rsid w:val="002658E4"/>
    <w:rsid w:val="00265B86"/>
    <w:rsid w:val="002678C4"/>
    <w:rsid w:val="002708EB"/>
    <w:rsid w:val="00272041"/>
    <w:rsid w:val="002728F9"/>
    <w:rsid w:val="00276B19"/>
    <w:rsid w:val="00276B40"/>
    <w:rsid w:val="00277037"/>
    <w:rsid w:val="00277E44"/>
    <w:rsid w:val="00280DDD"/>
    <w:rsid w:val="0028287B"/>
    <w:rsid w:val="00282AD8"/>
    <w:rsid w:val="002831B5"/>
    <w:rsid w:val="00284692"/>
    <w:rsid w:val="00286623"/>
    <w:rsid w:val="00286E2F"/>
    <w:rsid w:val="002879DA"/>
    <w:rsid w:val="00287AF4"/>
    <w:rsid w:val="00291367"/>
    <w:rsid w:val="00291F70"/>
    <w:rsid w:val="002922C7"/>
    <w:rsid w:val="00292552"/>
    <w:rsid w:val="002941BE"/>
    <w:rsid w:val="0029433A"/>
    <w:rsid w:val="002948E4"/>
    <w:rsid w:val="002959D0"/>
    <w:rsid w:val="002970D1"/>
    <w:rsid w:val="002A0169"/>
    <w:rsid w:val="002A0B59"/>
    <w:rsid w:val="002A13A6"/>
    <w:rsid w:val="002A208F"/>
    <w:rsid w:val="002A3A3C"/>
    <w:rsid w:val="002A3A9B"/>
    <w:rsid w:val="002A426A"/>
    <w:rsid w:val="002A4D59"/>
    <w:rsid w:val="002A5163"/>
    <w:rsid w:val="002A56AD"/>
    <w:rsid w:val="002A7053"/>
    <w:rsid w:val="002A756C"/>
    <w:rsid w:val="002A7ABC"/>
    <w:rsid w:val="002A7F0E"/>
    <w:rsid w:val="002A7F1D"/>
    <w:rsid w:val="002B1D6F"/>
    <w:rsid w:val="002B2456"/>
    <w:rsid w:val="002B24ED"/>
    <w:rsid w:val="002B32CA"/>
    <w:rsid w:val="002B42DA"/>
    <w:rsid w:val="002B57A3"/>
    <w:rsid w:val="002B6A4F"/>
    <w:rsid w:val="002B6AB1"/>
    <w:rsid w:val="002B7453"/>
    <w:rsid w:val="002B7884"/>
    <w:rsid w:val="002B7FE6"/>
    <w:rsid w:val="002C0781"/>
    <w:rsid w:val="002C0ED6"/>
    <w:rsid w:val="002C0F0D"/>
    <w:rsid w:val="002C1256"/>
    <w:rsid w:val="002C19AA"/>
    <w:rsid w:val="002C2BD6"/>
    <w:rsid w:val="002C2D6E"/>
    <w:rsid w:val="002C6010"/>
    <w:rsid w:val="002C61C3"/>
    <w:rsid w:val="002C645C"/>
    <w:rsid w:val="002C711E"/>
    <w:rsid w:val="002C72FF"/>
    <w:rsid w:val="002C7B8A"/>
    <w:rsid w:val="002D07E5"/>
    <w:rsid w:val="002D6EA2"/>
    <w:rsid w:val="002D7885"/>
    <w:rsid w:val="002E0A02"/>
    <w:rsid w:val="002E128C"/>
    <w:rsid w:val="002E2487"/>
    <w:rsid w:val="002E2A72"/>
    <w:rsid w:val="002E36F8"/>
    <w:rsid w:val="002E3E55"/>
    <w:rsid w:val="002E4270"/>
    <w:rsid w:val="002E592F"/>
    <w:rsid w:val="002E5B7F"/>
    <w:rsid w:val="002E7114"/>
    <w:rsid w:val="002F01DA"/>
    <w:rsid w:val="002F220A"/>
    <w:rsid w:val="002F5576"/>
    <w:rsid w:val="002F56FD"/>
    <w:rsid w:val="002F6074"/>
    <w:rsid w:val="002F6A10"/>
    <w:rsid w:val="00300ADA"/>
    <w:rsid w:val="003012FE"/>
    <w:rsid w:val="0030213C"/>
    <w:rsid w:val="003021AC"/>
    <w:rsid w:val="003024FF"/>
    <w:rsid w:val="00303428"/>
    <w:rsid w:val="0030383A"/>
    <w:rsid w:val="00303E25"/>
    <w:rsid w:val="00305EC5"/>
    <w:rsid w:val="00307E25"/>
    <w:rsid w:val="0031014F"/>
    <w:rsid w:val="003114E7"/>
    <w:rsid w:val="003117F9"/>
    <w:rsid w:val="0031278B"/>
    <w:rsid w:val="0031343D"/>
    <w:rsid w:val="003134C5"/>
    <w:rsid w:val="00314774"/>
    <w:rsid w:val="00314D12"/>
    <w:rsid w:val="003154FC"/>
    <w:rsid w:val="003160D3"/>
    <w:rsid w:val="00320010"/>
    <w:rsid w:val="00321D9E"/>
    <w:rsid w:val="003224B4"/>
    <w:rsid w:val="0032291E"/>
    <w:rsid w:val="0032560C"/>
    <w:rsid w:val="00326DF1"/>
    <w:rsid w:val="00330066"/>
    <w:rsid w:val="00330D84"/>
    <w:rsid w:val="0033285E"/>
    <w:rsid w:val="00333245"/>
    <w:rsid w:val="00333E81"/>
    <w:rsid w:val="0033464C"/>
    <w:rsid w:val="0033512F"/>
    <w:rsid w:val="00335F38"/>
    <w:rsid w:val="00337247"/>
    <w:rsid w:val="003375CD"/>
    <w:rsid w:val="00337A73"/>
    <w:rsid w:val="00337A91"/>
    <w:rsid w:val="00337AF5"/>
    <w:rsid w:val="00337F84"/>
    <w:rsid w:val="0034000F"/>
    <w:rsid w:val="0034079D"/>
    <w:rsid w:val="00340810"/>
    <w:rsid w:val="00341A32"/>
    <w:rsid w:val="00342242"/>
    <w:rsid w:val="003429E8"/>
    <w:rsid w:val="0034523C"/>
    <w:rsid w:val="00346489"/>
    <w:rsid w:val="00346628"/>
    <w:rsid w:val="0034760C"/>
    <w:rsid w:val="00347FD5"/>
    <w:rsid w:val="00353601"/>
    <w:rsid w:val="00354539"/>
    <w:rsid w:val="003546C9"/>
    <w:rsid w:val="00355675"/>
    <w:rsid w:val="00355C1F"/>
    <w:rsid w:val="00355CEE"/>
    <w:rsid w:val="00356B5D"/>
    <w:rsid w:val="00357AF3"/>
    <w:rsid w:val="00357F46"/>
    <w:rsid w:val="00360D3C"/>
    <w:rsid w:val="00361EC8"/>
    <w:rsid w:val="00361F25"/>
    <w:rsid w:val="00365252"/>
    <w:rsid w:val="003654CF"/>
    <w:rsid w:val="00367AB9"/>
    <w:rsid w:val="00367CEC"/>
    <w:rsid w:val="00370668"/>
    <w:rsid w:val="00370B2E"/>
    <w:rsid w:val="00372685"/>
    <w:rsid w:val="00373D07"/>
    <w:rsid w:val="0037452E"/>
    <w:rsid w:val="00374C64"/>
    <w:rsid w:val="00375078"/>
    <w:rsid w:val="003750D4"/>
    <w:rsid w:val="00377D07"/>
    <w:rsid w:val="00380802"/>
    <w:rsid w:val="00381E04"/>
    <w:rsid w:val="00381E5F"/>
    <w:rsid w:val="0038295D"/>
    <w:rsid w:val="00382CA2"/>
    <w:rsid w:val="0038363B"/>
    <w:rsid w:val="00383F76"/>
    <w:rsid w:val="003840E7"/>
    <w:rsid w:val="0038425A"/>
    <w:rsid w:val="00384714"/>
    <w:rsid w:val="0039098E"/>
    <w:rsid w:val="00390BDB"/>
    <w:rsid w:val="00391BA0"/>
    <w:rsid w:val="0039244A"/>
    <w:rsid w:val="00394F0B"/>
    <w:rsid w:val="0039535F"/>
    <w:rsid w:val="00396415"/>
    <w:rsid w:val="003973E1"/>
    <w:rsid w:val="003A015F"/>
    <w:rsid w:val="003A16B4"/>
    <w:rsid w:val="003A1DBA"/>
    <w:rsid w:val="003A4D44"/>
    <w:rsid w:val="003A4DB4"/>
    <w:rsid w:val="003A5266"/>
    <w:rsid w:val="003A5732"/>
    <w:rsid w:val="003B28E6"/>
    <w:rsid w:val="003B39D5"/>
    <w:rsid w:val="003B3AAA"/>
    <w:rsid w:val="003B3D0A"/>
    <w:rsid w:val="003B49CE"/>
    <w:rsid w:val="003B4A9F"/>
    <w:rsid w:val="003B53D0"/>
    <w:rsid w:val="003B626E"/>
    <w:rsid w:val="003B7053"/>
    <w:rsid w:val="003B7544"/>
    <w:rsid w:val="003B7EAD"/>
    <w:rsid w:val="003C1BA3"/>
    <w:rsid w:val="003C1C36"/>
    <w:rsid w:val="003C2172"/>
    <w:rsid w:val="003C3D39"/>
    <w:rsid w:val="003C4978"/>
    <w:rsid w:val="003C71B1"/>
    <w:rsid w:val="003C7B0D"/>
    <w:rsid w:val="003C7B48"/>
    <w:rsid w:val="003D0F1C"/>
    <w:rsid w:val="003D331E"/>
    <w:rsid w:val="003D74BE"/>
    <w:rsid w:val="003D777C"/>
    <w:rsid w:val="003E027C"/>
    <w:rsid w:val="003E0B8B"/>
    <w:rsid w:val="003E108A"/>
    <w:rsid w:val="003E20E2"/>
    <w:rsid w:val="003E4A73"/>
    <w:rsid w:val="003E5231"/>
    <w:rsid w:val="003E5ACE"/>
    <w:rsid w:val="003E5CC4"/>
    <w:rsid w:val="003F05CB"/>
    <w:rsid w:val="003F0787"/>
    <w:rsid w:val="003F089F"/>
    <w:rsid w:val="003F0C62"/>
    <w:rsid w:val="003F1637"/>
    <w:rsid w:val="003F224D"/>
    <w:rsid w:val="003F2557"/>
    <w:rsid w:val="003F495D"/>
    <w:rsid w:val="003F514C"/>
    <w:rsid w:val="003F7EB1"/>
    <w:rsid w:val="00400FAF"/>
    <w:rsid w:val="00401DD9"/>
    <w:rsid w:val="00401F6B"/>
    <w:rsid w:val="00401FBE"/>
    <w:rsid w:val="004020AF"/>
    <w:rsid w:val="00403ED7"/>
    <w:rsid w:val="0040530A"/>
    <w:rsid w:val="004058FF"/>
    <w:rsid w:val="00406BF7"/>
    <w:rsid w:val="00407057"/>
    <w:rsid w:val="004073D6"/>
    <w:rsid w:val="00407A41"/>
    <w:rsid w:val="00410384"/>
    <w:rsid w:val="00411049"/>
    <w:rsid w:val="00411582"/>
    <w:rsid w:val="004127A2"/>
    <w:rsid w:val="004129E4"/>
    <w:rsid w:val="00413409"/>
    <w:rsid w:val="00414AC5"/>
    <w:rsid w:val="0041629B"/>
    <w:rsid w:val="00416736"/>
    <w:rsid w:val="00416827"/>
    <w:rsid w:val="004177D0"/>
    <w:rsid w:val="00422399"/>
    <w:rsid w:val="004229DD"/>
    <w:rsid w:val="00422CD1"/>
    <w:rsid w:val="00423285"/>
    <w:rsid w:val="004239AC"/>
    <w:rsid w:val="004243D3"/>
    <w:rsid w:val="004304F6"/>
    <w:rsid w:val="00431F2D"/>
    <w:rsid w:val="004338F6"/>
    <w:rsid w:val="0043566C"/>
    <w:rsid w:val="00437778"/>
    <w:rsid w:val="00437D07"/>
    <w:rsid w:val="004421D7"/>
    <w:rsid w:val="004423D6"/>
    <w:rsid w:val="00442692"/>
    <w:rsid w:val="00442746"/>
    <w:rsid w:val="00442F9A"/>
    <w:rsid w:val="00443680"/>
    <w:rsid w:val="00443EA1"/>
    <w:rsid w:val="0044492F"/>
    <w:rsid w:val="00444AD8"/>
    <w:rsid w:val="00444DA8"/>
    <w:rsid w:val="0044555C"/>
    <w:rsid w:val="004458C7"/>
    <w:rsid w:val="0044632C"/>
    <w:rsid w:val="00446C40"/>
    <w:rsid w:val="0044751C"/>
    <w:rsid w:val="00447B80"/>
    <w:rsid w:val="00450559"/>
    <w:rsid w:val="0045128C"/>
    <w:rsid w:val="0045226D"/>
    <w:rsid w:val="00454CB3"/>
    <w:rsid w:val="00455AEB"/>
    <w:rsid w:val="0045683A"/>
    <w:rsid w:val="004574DE"/>
    <w:rsid w:val="004578EA"/>
    <w:rsid w:val="004602B0"/>
    <w:rsid w:val="00461B29"/>
    <w:rsid w:val="00461C0D"/>
    <w:rsid w:val="00463E1D"/>
    <w:rsid w:val="004645CC"/>
    <w:rsid w:val="00464FDA"/>
    <w:rsid w:val="004675D9"/>
    <w:rsid w:val="00467AC2"/>
    <w:rsid w:val="00471C59"/>
    <w:rsid w:val="00472294"/>
    <w:rsid w:val="00472897"/>
    <w:rsid w:val="00474321"/>
    <w:rsid w:val="00476767"/>
    <w:rsid w:val="00476891"/>
    <w:rsid w:val="004768FC"/>
    <w:rsid w:val="00476CE6"/>
    <w:rsid w:val="00476FF4"/>
    <w:rsid w:val="004801F8"/>
    <w:rsid w:val="004803C5"/>
    <w:rsid w:val="004807F7"/>
    <w:rsid w:val="00481F2E"/>
    <w:rsid w:val="00482025"/>
    <w:rsid w:val="00482ECD"/>
    <w:rsid w:val="00482FD4"/>
    <w:rsid w:val="004832CB"/>
    <w:rsid w:val="00483411"/>
    <w:rsid w:val="00484043"/>
    <w:rsid w:val="00485630"/>
    <w:rsid w:val="0048582A"/>
    <w:rsid w:val="00485877"/>
    <w:rsid w:val="00487988"/>
    <w:rsid w:val="00487C4E"/>
    <w:rsid w:val="004919C6"/>
    <w:rsid w:val="00493641"/>
    <w:rsid w:val="0049561E"/>
    <w:rsid w:val="004956FA"/>
    <w:rsid w:val="00496A67"/>
    <w:rsid w:val="004974D2"/>
    <w:rsid w:val="00497625"/>
    <w:rsid w:val="004A0877"/>
    <w:rsid w:val="004A0DAD"/>
    <w:rsid w:val="004A1AA7"/>
    <w:rsid w:val="004A2225"/>
    <w:rsid w:val="004A4427"/>
    <w:rsid w:val="004A59AF"/>
    <w:rsid w:val="004A7095"/>
    <w:rsid w:val="004A70F7"/>
    <w:rsid w:val="004A7551"/>
    <w:rsid w:val="004A7DEA"/>
    <w:rsid w:val="004B0DFE"/>
    <w:rsid w:val="004B30F3"/>
    <w:rsid w:val="004B402C"/>
    <w:rsid w:val="004B5795"/>
    <w:rsid w:val="004B6543"/>
    <w:rsid w:val="004B68D7"/>
    <w:rsid w:val="004B6C44"/>
    <w:rsid w:val="004C346A"/>
    <w:rsid w:val="004C3526"/>
    <w:rsid w:val="004C4E3A"/>
    <w:rsid w:val="004C5746"/>
    <w:rsid w:val="004C6C77"/>
    <w:rsid w:val="004C6E93"/>
    <w:rsid w:val="004C7F9B"/>
    <w:rsid w:val="004D05A0"/>
    <w:rsid w:val="004D130E"/>
    <w:rsid w:val="004D1C77"/>
    <w:rsid w:val="004D2B1A"/>
    <w:rsid w:val="004D319F"/>
    <w:rsid w:val="004D4259"/>
    <w:rsid w:val="004D436F"/>
    <w:rsid w:val="004D458C"/>
    <w:rsid w:val="004D47E6"/>
    <w:rsid w:val="004D6489"/>
    <w:rsid w:val="004D727F"/>
    <w:rsid w:val="004D77F2"/>
    <w:rsid w:val="004D7FA4"/>
    <w:rsid w:val="004E2502"/>
    <w:rsid w:val="004E29B2"/>
    <w:rsid w:val="004E2F12"/>
    <w:rsid w:val="004E37FE"/>
    <w:rsid w:val="004E3A52"/>
    <w:rsid w:val="004E6454"/>
    <w:rsid w:val="004E67EE"/>
    <w:rsid w:val="004E7B24"/>
    <w:rsid w:val="004F0BBA"/>
    <w:rsid w:val="004F1949"/>
    <w:rsid w:val="004F1A0F"/>
    <w:rsid w:val="004F2C61"/>
    <w:rsid w:val="004F2CBE"/>
    <w:rsid w:val="004F3401"/>
    <w:rsid w:val="004F3978"/>
    <w:rsid w:val="004F637F"/>
    <w:rsid w:val="004F67C6"/>
    <w:rsid w:val="004F6F39"/>
    <w:rsid w:val="004F7454"/>
    <w:rsid w:val="004F7B4D"/>
    <w:rsid w:val="00500F16"/>
    <w:rsid w:val="00501FEF"/>
    <w:rsid w:val="00502364"/>
    <w:rsid w:val="00503055"/>
    <w:rsid w:val="00503D43"/>
    <w:rsid w:val="005044A6"/>
    <w:rsid w:val="005055F4"/>
    <w:rsid w:val="005064DF"/>
    <w:rsid w:val="00506B05"/>
    <w:rsid w:val="00506E25"/>
    <w:rsid w:val="00507505"/>
    <w:rsid w:val="00507DCA"/>
    <w:rsid w:val="00510906"/>
    <w:rsid w:val="0051183B"/>
    <w:rsid w:val="00512416"/>
    <w:rsid w:val="005129E0"/>
    <w:rsid w:val="005132B6"/>
    <w:rsid w:val="00513D04"/>
    <w:rsid w:val="00515A3F"/>
    <w:rsid w:val="00516C5F"/>
    <w:rsid w:val="005178BD"/>
    <w:rsid w:val="00517AFB"/>
    <w:rsid w:val="00520710"/>
    <w:rsid w:val="00520A56"/>
    <w:rsid w:val="00521B06"/>
    <w:rsid w:val="0052280B"/>
    <w:rsid w:val="00523359"/>
    <w:rsid w:val="00524948"/>
    <w:rsid w:val="0052541B"/>
    <w:rsid w:val="00525FB9"/>
    <w:rsid w:val="00526913"/>
    <w:rsid w:val="00527030"/>
    <w:rsid w:val="00530F0E"/>
    <w:rsid w:val="005315BE"/>
    <w:rsid w:val="0053446E"/>
    <w:rsid w:val="00535084"/>
    <w:rsid w:val="0053530A"/>
    <w:rsid w:val="005360E2"/>
    <w:rsid w:val="00536E71"/>
    <w:rsid w:val="00537AF8"/>
    <w:rsid w:val="005409D8"/>
    <w:rsid w:val="00540A25"/>
    <w:rsid w:val="00541598"/>
    <w:rsid w:val="00542BDA"/>
    <w:rsid w:val="0054341D"/>
    <w:rsid w:val="00543758"/>
    <w:rsid w:val="00545AE1"/>
    <w:rsid w:val="005468D4"/>
    <w:rsid w:val="00547D20"/>
    <w:rsid w:val="00550A26"/>
    <w:rsid w:val="00552417"/>
    <w:rsid w:val="00552761"/>
    <w:rsid w:val="00553CED"/>
    <w:rsid w:val="005541AF"/>
    <w:rsid w:val="00555A59"/>
    <w:rsid w:val="00555D2D"/>
    <w:rsid w:val="00556298"/>
    <w:rsid w:val="005572C3"/>
    <w:rsid w:val="0055747F"/>
    <w:rsid w:val="005621D6"/>
    <w:rsid w:val="00562EB0"/>
    <w:rsid w:val="00564868"/>
    <w:rsid w:val="00564A45"/>
    <w:rsid w:val="00564B75"/>
    <w:rsid w:val="005654BA"/>
    <w:rsid w:val="005659EE"/>
    <w:rsid w:val="00567093"/>
    <w:rsid w:val="005675C7"/>
    <w:rsid w:val="00567C65"/>
    <w:rsid w:val="0057138C"/>
    <w:rsid w:val="00571BEC"/>
    <w:rsid w:val="00574355"/>
    <w:rsid w:val="00574C4A"/>
    <w:rsid w:val="00575AE4"/>
    <w:rsid w:val="00576123"/>
    <w:rsid w:val="00576198"/>
    <w:rsid w:val="00576709"/>
    <w:rsid w:val="0057671D"/>
    <w:rsid w:val="005805E3"/>
    <w:rsid w:val="00580856"/>
    <w:rsid w:val="005813B9"/>
    <w:rsid w:val="00581541"/>
    <w:rsid w:val="005835BD"/>
    <w:rsid w:val="00584357"/>
    <w:rsid w:val="00585252"/>
    <w:rsid w:val="00587132"/>
    <w:rsid w:val="00587F7F"/>
    <w:rsid w:val="00590AF3"/>
    <w:rsid w:val="00591455"/>
    <w:rsid w:val="00592771"/>
    <w:rsid w:val="00592F0C"/>
    <w:rsid w:val="00593490"/>
    <w:rsid w:val="00594107"/>
    <w:rsid w:val="00594478"/>
    <w:rsid w:val="005946E9"/>
    <w:rsid w:val="0059560B"/>
    <w:rsid w:val="00595E46"/>
    <w:rsid w:val="005965D1"/>
    <w:rsid w:val="00596A70"/>
    <w:rsid w:val="005A0C70"/>
    <w:rsid w:val="005A0D92"/>
    <w:rsid w:val="005A15CE"/>
    <w:rsid w:val="005A1FF3"/>
    <w:rsid w:val="005A2DC2"/>
    <w:rsid w:val="005A3AFB"/>
    <w:rsid w:val="005A53AC"/>
    <w:rsid w:val="005A53B4"/>
    <w:rsid w:val="005A5473"/>
    <w:rsid w:val="005B2B12"/>
    <w:rsid w:val="005B2DFE"/>
    <w:rsid w:val="005B3574"/>
    <w:rsid w:val="005B39BB"/>
    <w:rsid w:val="005B47C1"/>
    <w:rsid w:val="005B4C9B"/>
    <w:rsid w:val="005B5BA7"/>
    <w:rsid w:val="005B5CF8"/>
    <w:rsid w:val="005C1584"/>
    <w:rsid w:val="005C1E4A"/>
    <w:rsid w:val="005C2F2B"/>
    <w:rsid w:val="005C351A"/>
    <w:rsid w:val="005C52BA"/>
    <w:rsid w:val="005C536E"/>
    <w:rsid w:val="005C64AB"/>
    <w:rsid w:val="005D02FA"/>
    <w:rsid w:val="005D0605"/>
    <w:rsid w:val="005D075E"/>
    <w:rsid w:val="005D112D"/>
    <w:rsid w:val="005D3941"/>
    <w:rsid w:val="005D42E3"/>
    <w:rsid w:val="005D47E1"/>
    <w:rsid w:val="005D5768"/>
    <w:rsid w:val="005D6AD0"/>
    <w:rsid w:val="005D75F9"/>
    <w:rsid w:val="005E0032"/>
    <w:rsid w:val="005E1354"/>
    <w:rsid w:val="005E2B2C"/>
    <w:rsid w:val="005E3A2F"/>
    <w:rsid w:val="005E4A5E"/>
    <w:rsid w:val="005E4C5C"/>
    <w:rsid w:val="005E4C61"/>
    <w:rsid w:val="005E525C"/>
    <w:rsid w:val="005E53BC"/>
    <w:rsid w:val="005E5863"/>
    <w:rsid w:val="005E6771"/>
    <w:rsid w:val="005E6E85"/>
    <w:rsid w:val="005E766A"/>
    <w:rsid w:val="005F0298"/>
    <w:rsid w:val="005F0CE0"/>
    <w:rsid w:val="005F3FD0"/>
    <w:rsid w:val="005F41E6"/>
    <w:rsid w:val="005F58CB"/>
    <w:rsid w:val="005F62A9"/>
    <w:rsid w:val="005F73FB"/>
    <w:rsid w:val="006025CB"/>
    <w:rsid w:val="00603AC3"/>
    <w:rsid w:val="00604DC8"/>
    <w:rsid w:val="006064B9"/>
    <w:rsid w:val="00606FF2"/>
    <w:rsid w:val="0061012E"/>
    <w:rsid w:val="00612345"/>
    <w:rsid w:val="006134E8"/>
    <w:rsid w:val="00613ADF"/>
    <w:rsid w:val="00614470"/>
    <w:rsid w:val="00614521"/>
    <w:rsid w:val="00614A80"/>
    <w:rsid w:val="00614B2F"/>
    <w:rsid w:val="00614BD8"/>
    <w:rsid w:val="00614D11"/>
    <w:rsid w:val="006158BF"/>
    <w:rsid w:val="00615BB1"/>
    <w:rsid w:val="006162DF"/>
    <w:rsid w:val="00616B39"/>
    <w:rsid w:val="00617129"/>
    <w:rsid w:val="00617158"/>
    <w:rsid w:val="00617675"/>
    <w:rsid w:val="00621A34"/>
    <w:rsid w:val="00621E9B"/>
    <w:rsid w:val="00625776"/>
    <w:rsid w:val="00627800"/>
    <w:rsid w:val="00630386"/>
    <w:rsid w:val="00631827"/>
    <w:rsid w:val="00631D14"/>
    <w:rsid w:val="00632302"/>
    <w:rsid w:val="006328D1"/>
    <w:rsid w:val="00633F4A"/>
    <w:rsid w:val="006350EF"/>
    <w:rsid w:val="0063553A"/>
    <w:rsid w:val="00635B4B"/>
    <w:rsid w:val="0063737C"/>
    <w:rsid w:val="00640617"/>
    <w:rsid w:val="0064278E"/>
    <w:rsid w:val="00644AB9"/>
    <w:rsid w:val="00644B01"/>
    <w:rsid w:val="00645010"/>
    <w:rsid w:val="00645B5F"/>
    <w:rsid w:val="00647819"/>
    <w:rsid w:val="0065037A"/>
    <w:rsid w:val="00650772"/>
    <w:rsid w:val="006509AD"/>
    <w:rsid w:val="00651FDC"/>
    <w:rsid w:val="00653766"/>
    <w:rsid w:val="00653C70"/>
    <w:rsid w:val="00654348"/>
    <w:rsid w:val="006543F5"/>
    <w:rsid w:val="00654405"/>
    <w:rsid w:val="0065461C"/>
    <w:rsid w:val="00657024"/>
    <w:rsid w:val="0065784B"/>
    <w:rsid w:val="00660350"/>
    <w:rsid w:val="006617BC"/>
    <w:rsid w:val="00663A3C"/>
    <w:rsid w:val="006660E8"/>
    <w:rsid w:val="00666AE6"/>
    <w:rsid w:val="00666B08"/>
    <w:rsid w:val="00667DD0"/>
    <w:rsid w:val="006723F0"/>
    <w:rsid w:val="00673394"/>
    <w:rsid w:val="006737A2"/>
    <w:rsid w:val="006746EC"/>
    <w:rsid w:val="00675E71"/>
    <w:rsid w:val="00677BC4"/>
    <w:rsid w:val="00681A05"/>
    <w:rsid w:val="00681E2D"/>
    <w:rsid w:val="00681EB0"/>
    <w:rsid w:val="00681EE5"/>
    <w:rsid w:val="00683307"/>
    <w:rsid w:val="006836D3"/>
    <w:rsid w:val="00685729"/>
    <w:rsid w:val="0068722F"/>
    <w:rsid w:val="0069011D"/>
    <w:rsid w:val="006910DE"/>
    <w:rsid w:val="00692481"/>
    <w:rsid w:val="00692A5B"/>
    <w:rsid w:val="00693502"/>
    <w:rsid w:val="006944D6"/>
    <w:rsid w:val="006976EE"/>
    <w:rsid w:val="006A1472"/>
    <w:rsid w:val="006A2404"/>
    <w:rsid w:val="006A3617"/>
    <w:rsid w:val="006A5CD9"/>
    <w:rsid w:val="006A6F36"/>
    <w:rsid w:val="006A704A"/>
    <w:rsid w:val="006A7EA6"/>
    <w:rsid w:val="006B0C23"/>
    <w:rsid w:val="006B1EEC"/>
    <w:rsid w:val="006B303B"/>
    <w:rsid w:val="006B3623"/>
    <w:rsid w:val="006B417A"/>
    <w:rsid w:val="006B567E"/>
    <w:rsid w:val="006B6C26"/>
    <w:rsid w:val="006B6FED"/>
    <w:rsid w:val="006C1E67"/>
    <w:rsid w:val="006C27E5"/>
    <w:rsid w:val="006C3362"/>
    <w:rsid w:val="006C3679"/>
    <w:rsid w:val="006C3D4C"/>
    <w:rsid w:val="006C4C71"/>
    <w:rsid w:val="006C4F3C"/>
    <w:rsid w:val="006C735A"/>
    <w:rsid w:val="006D017C"/>
    <w:rsid w:val="006D1CC6"/>
    <w:rsid w:val="006D218F"/>
    <w:rsid w:val="006D233C"/>
    <w:rsid w:val="006D25F7"/>
    <w:rsid w:val="006D27F7"/>
    <w:rsid w:val="006D2950"/>
    <w:rsid w:val="006D47DB"/>
    <w:rsid w:val="006D5485"/>
    <w:rsid w:val="006D6402"/>
    <w:rsid w:val="006E00CB"/>
    <w:rsid w:val="006E02F4"/>
    <w:rsid w:val="006E1777"/>
    <w:rsid w:val="006E18E5"/>
    <w:rsid w:val="006E41B2"/>
    <w:rsid w:val="006E4A45"/>
    <w:rsid w:val="006E4E5E"/>
    <w:rsid w:val="006E5CDE"/>
    <w:rsid w:val="006E6805"/>
    <w:rsid w:val="006E7BBE"/>
    <w:rsid w:val="006F0227"/>
    <w:rsid w:val="006F12D5"/>
    <w:rsid w:val="006F2618"/>
    <w:rsid w:val="006F3AF7"/>
    <w:rsid w:val="006F43FF"/>
    <w:rsid w:val="006F5437"/>
    <w:rsid w:val="006F60FA"/>
    <w:rsid w:val="006F64B5"/>
    <w:rsid w:val="006F6FCB"/>
    <w:rsid w:val="006F73CE"/>
    <w:rsid w:val="007005F4"/>
    <w:rsid w:val="007007DA"/>
    <w:rsid w:val="0070106C"/>
    <w:rsid w:val="00702419"/>
    <w:rsid w:val="00702572"/>
    <w:rsid w:val="00703170"/>
    <w:rsid w:val="007037D6"/>
    <w:rsid w:val="00703EBC"/>
    <w:rsid w:val="00705F99"/>
    <w:rsid w:val="00706340"/>
    <w:rsid w:val="00710B8E"/>
    <w:rsid w:val="00711AB2"/>
    <w:rsid w:val="00711CD8"/>
    <w:rsid w:val="0071239D"/>
    <w:rsid w:val="00714358"/>
    <w:rsid w:val="00714482"/>
    <w:rsid w:val="00714D44"/>
    <w:rsid w:val="00714F08"/>
    <w:rsid w:val="00715FD9"/>
    <w:rsid w:val="00715FDD"/>
    <w:rsid w:val="00716691"/>
    <w:rsid w:val="00717713"/>
    <w:rsid w:val="00720B6A"/>
    <w:rsid w:val="00720CFB"/>
    <w:rsid w:val="00720FD8"/>
    <w:rsid w:val="0072105F"/>
    <w:rsid w:val="007220DC"/>
    <w:rsid w:val="007228C9"/>
    <w:rsid w:val="00722D17"/>
    <w:rsid w:val="007242D7"/>
    <w:rsid w:val="0072727F"/>
    <w:rsid w:val="00730E77"/>
    <w:rsid w:val="00732087"/>
    <w:rsid w:val="0073387E"/>
    <w:rsid w:val="00735232"/>
    <w:rsid w:val="00736489"/>
    <w:rsid w:val="00736A9C"/>
    <w:rsid w:val="00736D2A"/>
    <w:rsid w:val="007374F3"/>
    <w:rsid w:val="0074245F"/>
    <w:rsid w:val="0074262F"/>
    <w:rsid w:val="007427DF"/>
    <w:rsid w:val="0074341A"/>
    <w:rsid w:val="0074707B"/>
    <w:rsid w:val="00747A5B"/>
    <w:rsid w:val="00747A68"/>
    <w:rsid w:val="00747DFA"/>
    <w:rsid w:val="00750385"/>
    <w:rsid w:val="00750CDC"/>
    <w:rsid w:val="0075163A"/>
    <w:rsid w:val="00754409"/>
    <w:rsid w:val="007548B4"/>
    <w:rsid w:val="007550B2"/>
    <w:rsid w:val="0075631D"/>
    <w:rsid w:val="00756634"/>
    <w:rsid w:val="0075723A"/>
    <w:rsid w:val="00761BCC"/>
    <w:rsid w:val="00762498"/>
    <w:rsid w:val="00763A28"/>
    <w:rsid w:val="00763D23"/>
    <w:rsid w:val="00767A78"/>
    <w:rsid w:val="00767E4C"/>
    <w:rsid w:val="00767EE2"/>
    <w:rsid w:val="007700DD"/>
    <w:rsid w:val="00771CFF"/>
    <w:rsid w:val="007726BD"/>
    <w:rsid w:val="00773AE1"/>
    <w:rsid w:val="00773D20"/>
    <w:rsid w:val="0077603C"/>
    <w:rsid w:val="0078036C"/>
    <w:rsid w:val="0078038E"/>
    <w:rsid w:val="0078044C"/>
    <w:rsid w:val="00784DE8"/>
    <w:rsid w:val="00785C9F"/>
    <w:rsid w:val="00786304"/>
    <w:rsid w:val="00787897"/>
    <w:rsid w:val="007903E4"/>
    <w:rsid w:val="00790D86"/>
    <w:rsid w:val="00790F72"/>
    <w:rsid w:val="007910C5"/>
    <w:rsid w:val="007914A2"/>
    <w:rsid w:val="00791C96"/>
    <w:rsid w:val="00793DA0"/>
    <w:rsid w:val="0079417B"/>
    <w:rsid w:val="00794544"/>
    <w:rsid w:val="0079487B"/>
    <w:rsid w:val="00794A3F"/>
    <w:rsid w:val="00795EFF"/>
    <w:rsid w:val="00796643"/>
    <w:rsid w:val="00796F25"/>
    <w:rsid w:val="007A1B07"/>
    <w:rsid w:val="007A2090"/>
    <w:rsid w:val="007A21DE"/>
    <w:rsid w:val="007A27E8"/>
    <w:rsid w:val="007A2A85"/>
    <w:rsid w:val="007A2EFF"/>
    <w:rsid w:val="007A3BB0"/>
    <w:rsid w:val="007A4467"/>
    <w:rsid w:val="007A4ACD"/>
    <w:rsid w:val="007A55FA"/>
    <w:rsid w:val="007A6D7B"/>
    <w:rsid w:val="007A7408"/>
    <w:rsid w:val="007B13DC"/>
    <w:rsid w:val="007B275B"/>
    <w:rsid w:val="007B3B97"/>
    <w:rsid w:val="007B3E87"/>
    <w:rsid w:val="007B5167"/>
    <w:rsid w:val="007B591F"/>
    <w:rsid w:val="007B62FB"/>
    <w:rsid w:val="007B6CAF"/>
    <w:rsid w:val="007B6D58"/>
    <w:rsid w:val="007B7238"/>
    <w:rsid w:val="007C0BF7"/>
    <w:rsid w:val="007C109C"/>
    <w:rsid w:val="007C14F0"/>
    <w:rsid w:val="007C3325"/>
    <w:rsid w:val="007C3779"/>
    <w:rsid w:val="007C3D41"/>
    <w:rsid w:val="007C3F46"/>
    <w:rsid w:val="007C4BAD"/>
    <w:rsid w:val="007C6B4E"/>
    <w:rsid w:val="007C7B72"/>
    <w:rsid w:val="007D08C4"/>
    <w:rsid w:val="007D0901"/>
    <w:rsid w:val="007D14AA"/>
    <w:rsid w:val="007D1E33"/>
    <w:rsid w:val="007D236E"/>
    <w:rsid w:val="007D2EA4"/>
    <w:rsid w:val="007D38A9"/>
    <w:rsid w:val="007D52FF"/>
    <w:rsid w:val="007D6470"/>
    <w:rsid w:val="007D7212"/>
    <w:rsid w:val="007D7ABA"/>
    <w:rsid w:val="007E0B02"/>
    <w:rsid w:val="007E13D1"/>
    <w:rsid w:val="007E1AE8"/>
    <w:rsid w:val="007E1EDC"/>
    <w:rsid w:val="007E3309"/>
    <w:rsid w:val="007E4F21"/>
    <w:rsid w:val="007E5319"/>
    <w:rsid w:val="007E5F52"/>
    <w:rsid w:val="007E7B4A"/>
    <w:rsid w:val="007F2127"/>
    <w:rsid w:val="007F2655"/>
    <w:rsid w:val="007F2B70"/>
    <w:rsid w:val="007F2D57"/>
    <w:rsid w:val="007F5292"/>
    <w:rsid w:val="007F620D"/>
    <w:rsid w:val="007F77BC"/>
    <w:rsid w:val="007F7DBB"/>
    <w:rsid w:val="00801E57"/>
    <w:rsid w:val="008029C6"/>
    <w:rsid w:val="00804506"/>
    <w:rsid w:val="00804BA8"/>
    <w:rsid w:val="00807357"/>
    <w:rsid w:val="00811455"/>
    <w:rsid w:val="00811849"/>
    <w:rsid w:val="00812D97"/>
    <w:rsid w:val="00813034"/>
    <w:rsid w:val="00813661"/>
    <w:rsid w:val="00813F68"/>
    <w:rsid w:val="00814B55"/>
    <w:rsid w:val="008177C4"/>
    <w:rsid w:val="00821943"/>
    <w:rsid w:val="00821DF8"/>
    <w:rsid w:val="0082431B"/>
    <w:rsid w:val="00824421"/>
    <w:rsid w:val="00825926"/>
    <w:rsid w:val="00826014"/>
    <w:rsid w:val="00826709"/>
    <w:rsid w:val="00830358"/>
    <w:rsid w:val="00830482"/>
    <w:rsid w:val="00830E91"/>
    <w:rsid w:val="00830EB1"/>
    <w:rsid w:val="0083145F"/>
    <w:rsid w:val="00831576"/>
    <w:rsid w:val="00832343"/>
    <w:rsid w:val="008324D1"/>
    <w:rsid w:val="00833C5C"/>
    <w:rsid w:val="0083449C"/>
    <w:rsid w:val="00834A22"/>
    <w:rsid w:val="00837403"/>
    <w:rsid w:val="008406B3"/>
    <w:rsid w:val="0084216C"/>
    <w:rsid w:val="008434B5"/>
    <w:rsid w:val="00843B3B"/>
    <w:rsid w:val="00846911"/>
    <w:rsid w:val="00846F07"/>
    <w:rsid w:val="008503E3"/>
    <w:rsid w:val="00851BBB"/>
    <w:rsid w:val="00852D8B"/>
    <w:rsid w:val="0085398C"/>
    <w:rsid w:val="00854BA4"/>
    <w:rsid w:val="00855755"/>
    <w:rsid w:val="00855D2D"/>
    <w:rsid w:val="00856B9B"/>
    <w:rsid w:val="0086066F"/>
    <w:rsid w:val="00860E88"/>
    <w:rsid w:val="00860F24"/>
    <w:rsid w:val="00862058"/>
    <w:rsid w:val="00862197"/>
    <w:rsid w:val="00862C53"/>
    <w:rsid w:val="00863B7F"/>
    <w:rsid w:val="008643C5"/>
    <w:rsid w:val="00865E4D"/>
    <w:rsid w:val="00866150"/>
    <w:rsid w:val="008664FD"/>
    <w:rsid w:val="00866DA5"/>
    <w:rsid w:val="0086751C"/>
    <w:rsid w:val="00870329"/>
    <w:rsid w:val="00871237"/>
    <w:rsid w:val="00871D61"/>
    <w:rsid w:val="008722B9"/>
    <w:rsid w:val="00872671"/>
    <w:rsid w:val="008739BE"/>
    <w:rsid w:val="008747E5"/>
    <w:rsid w:val="00874BA1"/>
    <w:rsid w:val="00875D50"/>
    <w:rsid w:val="0087772B"/>
    <w:rsid w:val="008800CE"/>
    <w:rsid w:val="008809EF"/>
    <w:rsid w:val="00882894"/>
    <w:rsid w:val="00882CF4"/>
    <w:rsid w:val="0088441B"/>
    <w:rsid w:val="00884B16"/>
    <w:rsid w:val="00884ED1"/>
    <w:rsid w:val="0088537D"/>
    <w:rsid w:val="00885C22"/>
    <w:rsid w:val="00886367"/>
    <w:rsid w:val="00886619"/>
    <w:rsid w:val="00886B3A"/>
    <w:rsid w:val="00887530"/>
    <w:rsid w:val="00887DA0"/>
    <w:rsid w:val="008905B3"/>
    <w:rsid w:val="00890B63"/>
    <w:rsid w:val="00892BFC"/>
    <w:rsid w:val="008931C4"/>
    <w:rsid w:val="00893473"/>
    <w:rsid w:val="00893AA0"/>
    <w:rsid w:val="008945EB"/>
    <w:rsid w:val="008960EB"/>
    <w:rsid w:val="00897374"/>
    <w:rsid w:val="008A061F"/>
    <w:rsid w:val="008A0707"/>
    <w:rsid w:val="008A086D"/>
    <w:rsid w:val="008A33F8"/>
    <w:rsid w:val="008A47BF"/>
    <w:rsid w:val="008A5DBE"/>
    <w:rsid w:val="008A7467"/>
    <w:rsid w:val="008A7E7A"/>
    <w:rsid w:val="008B0561"/>
    <w:rsid w:val="008B0A35"/>
    <w:rsid w:val="008B1317"/>
    <w:rsid w:val="008B2135"/>
    <w:rsid w:val="008B22AE"/>
    <w:rsid w:val="008B3BDF"/>
    <w:rsid w:val="008B4197"/>
    <w:rsid w:val="008B7128"/>
    <w:rsid w:val="008B7402"/>
    <w:rsid w:val="008B7DEA"/>
    <w:rsid w:val="008C0268"/>
    <w:rsid w:val="008C0329"/>
    <w:rsid w:val="008C12D3"/>
    <w:rsid w:val="008C3344"/>
    <w:rsid w:val="008C4636"/>
    <w:rsid w:val="008C5EB7"/>
    <w:rsid w:val="008C6D7D"/>
    <w:rsid w:val="008D1622"/>
    <w:rsid w:val="008D32A6"/>
    <w:rsid w:val="008D46CF"/>
    <w:rsid w:val="008D5DDE"/>
    <w:rsid w:val="008E0664"/>
    <w:rsid w:val="008E1487"/>
    <w:rsid w:val="008E22CE"/>
    <w:rsid w:val="008E23B6"/>
    <w:rsid w:val="008E2C04"/>
    <w:rsid w:val="008E4133"/>
    <w:rsid w:val="008E4B70"/>
    <w:rsid w:val="008E502F"/>
    <w:rsid w:val="008E5A01"/>
    <w:rsid w:val="008E66EA"/>
    <w:rsid w:val="008E6850"/>
    <w:rsid w:val="008E72F8"/>
    <w:rsid w:val="008E7A50"/>
    <w:rsid w:val="008E7D9F"/>
    <w:rsid w:val="008F0D85"/>
    <w:rsid w:val="008F0EC4"/>
    <w:rsid w:val="008F1E9C"/>
    <w:rsid w:val="008F1F79"/>
    <w:rsid w:val="008F2C12"/>
    <w:rsid w:val="008F3ECC"/>
    <w:rsid w:val="008F5A16"/>
    <w:rsid w:val="008F64BA"/>
    <w:rsid w:val="008F6EB2"/>
    <w:rsid w:val="008F7080"/>
    <w:rsid w:val="008F7558"/>
    <w:rsid w:val="00901DCA"/>
    <w:rsid w:val="00903F74"/>
    <w:rsid w:val="009048CD"/>
    <w:rsid w:val="009053F5"/>
    <w:rsid w:val="009061FD"/>
    <w:rsid w:val="009069CE"/>
    <w:rsid w:val="00906A4D"/>
    <w:rsid w:val="00907A21"/>
    <w:rsid w:val="00910CA0"/>
    <w:rsid w:val="0091198E"/>
    <w:rsid w:val="00912643"/>
    <w:rsid w:val="00912BFE"/>
    <w:rsid w:val="00912EE5"/>
    <w:rsid w:val="0091300D"/>
    <w:rsid w:val="00914979"/>
    <w:rsid w:val="00914ECE"/>
    <w:rsid w:val="00915641"/>
    <w:rsid w:val="009164C5"/>
    <w:rsid w:val="00916B01"/>
    <w:rsid w:val="00920C2A"/>
    <w:rsid w:val="00920E5E"/>
    <w:rsid w:val="00923262"/>
    <w:rsid w:val="00925509"/>
    <w:rsid w:val="009274AE"/>
    <w:rsid w:val="009275DC"/>
    <w:rsid w:val="009279C2"/>
    <w:rsid w:val="009303DB"/>
    <w:rsid w:val="009308B7"/>
    <w:rsid w:val="009309A1"/>
    <w:rsid w:val="00931780"/>
    <w:rsid w:val="00931C6B"/>
    <w:rsid w:val="00934194"/>
    <w:rsid w:val="00934914"/>
    <w:rsid w:val="00935002"/>
    <w:rsid w:val="0093594D"/>
    <w:rsid w:val="00936276"/>
    <w:rsid w:val="00937770"/>
    <w:rsid w:val="009409CA"/>
    <w:rsid w:val="009430C9"/>
    <w:rsid w:val="00943477"/>
    <w:rsid w:val="009451B9"/>
    <w:rsid w:val="00945438"/>
    <w:rsid w:val="00945F34"/>
    <w:rsid w:val="0094784C"/>
    <w:rsid w:val="00951120"/>
    <w:rsid w:val="009516CC"/>
    <w:rsid w:val="009519D3"/>
    <w:rsid w:val="0095256A"/>
    <w:rsid w:val="00952620"/>
    <w:rsid w:val="00952842"/>
    <w:rsid w:val="009529F4"/>
    <w:rsid w:val="00952B4D"/>
    <w:rsid w:val="00953034"/>
    <w:rsid w:val="00953D9C"/>
    <w:rsid w:val="00954443"/>
    <w:rsid w:val="00954630"/>
    <w:rsid w:val="009546A0"/>
    <w:rsid w:val="00955643"/>
    <w:rsid w:val="0095797A"/>
    <w:rsid w:val="00957D1F"/>
    <w:rsid w:val="00960A0C"/>
    <w:rsid w:val="009613A0"/>
    <w:rsid w:val="00965F37"/>
    <w:rsid w:val="0096661F"/>
    <w:rsid w:val="00966A86"/>
    <w:rsid w:val="00970100"/>
    <w:rsid w:val="00970CEC"/>
    <w:rsid w:val="009726A6"/>
    <w:rsid w:val="00972AC8"/>
    <w:rsid w:val="009738B3"/>
    <w:rsid w:val="00973CD3"/>
    <w:rsid w:val="009751D6"/>
    <w:rsid w:val="009752A0"/>
    <w:rsid w:val="009752D5"/>
    <w:rsid w:val="0097584C"/>
    <w:rsid w:val="00980163"/>
    <w:rsid w:val="00982188"/>
    <w:rsid w:val="009823C9"/>
    <w:rsid w:val="00983976"/>
    <w:rsid w:val="00983D1E"/>
    <w:rsid w:val="00986078"/>
    <w:rsid w:val="00986BDF"/>
    <w:rsid w:val="00987492"/>
    <w:rsid w:val="0099223A"/>
    <w:rsid w:val="00993F83"/>
    <w:rsid w:val="009961D4"/>
    <w:rsid w:val="009961E8"/>
    <w:rsid w:val="0099638D"/>
    <w:rsid w:val="00996BAA"/>
    <w:rsid w:val="00997626"/>
    <w:rsid w:val="00997A03"/>
    <w:rsid w:val="009A0F00"/>
    <w:rsid w:val="009A2376"/>
    <w:rsid w:val="009A25B8"/>
    <w:rsid w:val="009A2A37"/>
    <w:rsid w:val="009A2B7B"/>
    <w:rsid w:val="009A2E4C"/>
    <w:rsid w:val="009A43B1"/>
    <w:rsid w:val="009A4B2A"/>
    <w:rsid w:val="009A7A1F"/>
    <w:rsid w:val="009B1EC2"/>
    <w:rsid w:val="009B24F9"/>
    <w:rsid w:val="009B35EA"/>
    <w:rsid w:val="009B437B"/>
    <w:rsid w:val="009B53A7"/>
    <w:rsid w:val="009C1DB0"/>
    <w:rsid w:val="009C2EE4"/>
    <w:rsid w:val="009C3136"/>
    <w:rsid w:val="009C3932"/>
    <w:rsid w:val="009C40B9"/>
    <w:rsid w:val="009C4A89"/>
    <w:rsid w:val="009C4D99"/>
    <w:rsid w:val="009C4E65"/>
    <w:rsid w:val="009C5C66"/>
    <w:rsid w:val="009C6C1F"/>
    <w:rsid w:val="009C7543"/>
    <w:rsid w:val="009C7E7C"/>
    <w:rsid w:val="009D1A0A"/>
    <w:rsid w:val="009D1CFA"/>
    <w:rsid w:val="009D2FEC"/>
    <w:rsid w:val="009D3B4E"/>
    <w:rsid w:val="009D42F8"/>
    <w:rsid w:val="009D442A"/>
    <w:rsid w:val="009D4F46"/>
    <w:rsid w:val="009D59BD"/>
    <w:rsid w:val="009D5E84"/>
    <w:rsid w:val="009E01B8"/>
    <w:rsid w:val="009E0606"/>
    <w:rsid w:val="009E0C32"/>
    <w:rsid w:val="009E1213"/>
    <w:rsid w:val="009E1DCE"/>
    <w:rsid w:val="009E20FF"/>
    <w:rsid w:val="009E2CBC"/>
    <w:rsid w:val="009E399D"/>
    <w:rsid w:val="009E4497"/>
    <w:rsid w:val="009E5059"/>
    <w:rsid w:val="009E6916"/>
    <w:rsid w:val="009E696B"/>
    <w:rsid w:val="009E7E80"/>
    <w:rsid w:val="009F00D4"/>
    <w:rsid w:val="009F0FBE"/>
    <w:rsid w:val="009F1D49"/>
    <w:rsid w:val="009F2B46"/>
    <w:rsid w:val="009F3CE8"/>
    <w:rsid w:val="009F4510"/>
    <w:rsid w:val="00A01B8E"/>
    <w:rsid w:val="00A03C9E"/>
    <w:rsid w:val="00A047D9"/>
    <w:rsid w:val="00A057DF"/>
    <w:rsid w:val="00A05D88"/>
    <w:rsid w:val="00A05FA2"/>
    <w:rsid w:val="00A10B42"/>
    <w:rsid w:val="00A120B3"/>
    <w:rsid w:val="00A125A3"/>
    <w:rsid w:val="00A14834"/>
    <w:rsid w:val="00A14CAD"/>
    <w:rsid w:val="00A14F56"/>
    <w:rsid w:val="00A157CC"/>
    <w:rsid w:val="00A16259"/>
    <w:rsid w:val="00A16695"/>
    <w:rsid w:val="00A24670"/>
    <w:rsid w:val="00A259ED"/>
    <w:rsid w:val="00A25A9F"/>
    <w:rsid w:val="00A26F16"/>
    <w:rsid w:val="00A27584"/>
    <w:rsid w:val="00A275E4"/>
    <w:rsid w:val="00A27605"/>
    <w:rsid w:val="00A277F0"/>
    <w:rsid w:val="00A3015F"/>
    <w:rsid w:val="00A304E9"/>
    <w:rsid w:val="00A3240B"/>
    <w:rsid w:val="00A33223"/>
    <w:rsid w:val="00A333CE"/>
    <w:rsid w:val="00A35F9F"/>
    <w:rsid w:val="00A3644C"/>
    <w:rsid w:val="00A3659C"/>
    <w:rsid w:val="00A3678E"/>
    <w:rsid w:val="00A3724C"/>
    <w:rsid w:val="00A37303"/>
    <w:rsid w:val="00A425AF"/>
    <w:rsid w:val="00A425BE"/>
    <w:rsid w:val="00A42C46"/>
    <w:rsid w:val="00A42EC3"/>
    <w:rsid w:val="00A434E1"/>
    <w:rsid w:val="00A439D5"/>
    <w:rsid w:val="00A443B2"/>
    <w:rsid w:val="00A45567"/>
    <w:rsid w:val="00A45FEA"/>
    <w:rsid w:val="00A4665C"/>
    <w:rsid w:val="00A46A20"/>
    <w:rsid w:val="00A46C92"/>
    <w:rsid w:val="00A50657"/>
    <w:rsid w:val="00A53452"/>
    <w:rsid w:val="00A5418A"/>
    <w:rsid w:val="00A54EAD"/>
    <w:rsid w:val="00A5647F"/>
    <w:rsid w:val="00A564FA"/>
    <w:rsid w:val="00A57649"/>
    <w:rsid w:val="00A611AD"/>
    <w:rsid w:val="00A620B9"/>
    <w:rsid w:val="00A62EF5"/>
    <w:rsid w:val="00A637D2"/>
    <w:rsid w:val="00A65043"/>
    <w:rsid w:val="00A65EAA"/>
    <w:rsid w:val="00A66415"/>
    <w:rsid w:val="00A677F7"/>
    <w:rsid w:val="00A70921"/>
    <w:rsid w:val="00A731CB"/>
    <w:rsid w:val="00A73782"/>
    <w:rsid w:val="00A7510C"/>
    <w:rsid w:val="00A75EA9"/>
    <w:rsid w:val="00A76575"/>
    <w:rsid w:val="00A76896"/>
    <w:rsid w:val="00A76A2C"/>
    <w:rsid w:val="00A76ECB"/>
    <w:rsid w:val="00A773FD"/>
    <w:rsid w:val="00A77828"/>
    <w:rsid w:val="00A77A9B"/>
    <w:rsid w:val="00A77DAA"/>
    <w:rsid w:val="00A80952"/>
    <w:rsid w:val="00A80A91"/>
    <w:rsid w:val="00A826BF"/>
    <w:rsid w:val="00A8376C"/>
    <w:rsid w:val="00A83A1C"/>
    <w:rsid w:val="00A8413B"/>
    <w:rsid w:val="00A86924"/>
    <w:rsid w:val="00A87837"/>
    <w:rsid w:val="00A87CA7"/>
    <w:rsid w:val="00A87F7A"/>
    <w:rsid w:val="00A90691"/>
    <w:rsid w:val="00A9077E"/>
    <w:rsid w:val="00A90FA7"/>
    <w:rsid w:val="00A919C9"/>
    <w:rsid w:val="00A939A5"/>
    <w:rsid w:val="00A943B2"/>
    <w:rsid w:val="00A94872"/>
    <w:rsid w:val="00A95A9A"/>
    <w:rsid w:val="00A95C12"/>
    <w:rsid w:val="00A97FB2"/>
    <w:rsid w:val="00AA055C"/>
    <w:rsid w:val="00AA0FDF"/>
    <w:rsid w:val="00AA1EEA"/>
    <w:rsid w:val="00AA25E3"/>
    <w:rsid w:val="00AA372F"/>
    <w:rsid w:val="00AA3A7B"/>
    <w:rsid w:val="00AA3BE5"/>
    <w:rsid w:val="00AA413D"/>
    <w:rsid w:val="00AA499F"/>
    <w:rsid w:val="00AA51C6"/>
    <w:rsid w:val="00AA58E3"/>
    <w:rsid w:val="00AA63F0"/>
    <w:rsid w:val="00AA7461"/>
    <w:rsid w:val="00AB0330"/>
    <w:rsid w:val="00AB218F"/>
    <w:rsid w:val="00AB241C"/>
    <w:rsid w:val="00AB4032"/>
    <w:rsid w:val="00AB63D9"/>
    <w:rsid w:val="00AB6429"/>
    <w:rsid w:val="00AB70EC"/>
    <w:rsid w:val="00AC0156"/>
    <w:rsid w:val="00AC0677"/>
    <w:rsid w:val="00AC213F"/>
    <w:rsid w:val="00AC353B"/>
    <w:rsid w:val="00AC3586"/>
    <w:rsid w:val="00AC6512"/>
    <w:rsid w:val="00AC6536"/>
    <w:rsid w:val="00AC723F"/>
    <w:rsid w:val="00AC7D2F"/>
    <w:rsid w:val="00AD0120"/>
    <w:rsid w:val="00AD0446"/>
    <w:rsid w:val="00AD0784"/>
    <w:rsid w:val="00AD07E9"/>
    <w:rsid w:val="00AD0FFF"/>
    <w:rsid w:val="00AD17C1"/>
    <w:rsid w:val="00AD1A7C"/>
    <w:rsid w:val="00AD2FAC"/>
    <w:rsid w:val="00AD3BBF"/>
    <w:rsid w:val="00AD5214"/>
    <w:rsid w:val="00AD535C"/>
    <w:rsid w:val="00AE0592"/>
    <w:rsid w:val="00AE1207"/>
    <w:rsid w:val="00AE2949"/>
    <w:rsid w:val="00AE30D2"/>
    <w:rsid w:val="00AE3A0E"/>
    <w:rsid w:val="00AE48D1"/>
    <w:rsid w:val="00AE6228"/>
    <w:rsid w:val="00AE6505"/>
    <w:rsid w:val="00AE682F"/>
    <w:rsid w:val="00AE68CB"/>
    <w:rsid w:val="00AE7302"/>
    <w:rsid w:val="00AE74F3"/>
    <w:rsid w:val="00AF0665"/>
    <w:rsid w:val="00AF0C1D"/>
    <w:rsid w:val="00AF0CA9"/>
    <w:rsid w:val="00AF15B1"/>
    <w:rsid w:val="00AF4125"/>
    <w:rsid w:val="00AF5292"/>
    <w:rsid w:val="00AF679F"/>
    <w:rsid w:val="00AF79E9"/>
    <w:rsid w:val="00B006AC"/>
    <w:rsid w:val="00B00D45"/>
    <w:rsid w:val="00B02CF5"/>
    <w:rsid w:val="00B035D7"/>
    <w:rsid w:val="00B03B2D"/>
    <w:rsid w:val="00B04896"/>
    <w:rsid w:val="00B04D28"/>
    <w:rsid w:val="00B05D23"/>
    <w:rsid w:val="00B074A2"/>
    <w:rsid w:val="00B07AA3"/>
    <w:rsid w:val="00B101F5"/>
    <w:rsid w:val="00B10A33"/>
    <w:rsid w:val="00B11857"/>
    <w:rsid w:val="00B12036"/>
    <w:rsid w:val="00B12105"/>
    <w:rsid w:val="00B1352A"/>
    <w:rsid w:val="00B13A35"/>
    <w:rsid w:val="00B14303"/>
    <w:rsid w:val="00B14CA3"/>
    <w:rsid w:val="00B1626C"/>
    <w:rsid w:val="00B16DFC"/>
    <w:rsid w:val="00B17154"/>
    <w:rsid w:val="00B17AE5"/>
    <w:rsid w:val="00B20498"/>
    <w:rsid w:val="00B206DC"/>
    <w:rsid w:val="00B21209"/>
    <w:rsid w:val="00B21BC1"/>
    <w:rsid w:val="00B24775"/>
    <w:rsid w:val="00B24AF6"/>
    <w:rsid w:val="00B25745"/>
    <w:rsid w:val="00B2620A"/>
    <w:rsid w:val="00B303A6"/>
    <w:rsid w:val="00B3381A"/>
    <w:rsid w:val="00B35A02"/>
    <w:rsid w:val="00B365D0"/>
    <w:rsid w:val="00B36F29"/>
    <w:rsid w:val="00B37E47"/>
    <w:rsid w:val="00B41B89"/>
    <w:rsid w:val="00B4242E"/>
    <w:rsid w:val="00B4328E"/>
    <w:rsid w:val="00B44839"/>
    <w:rsid w:val="00B450B1"/>
    <w:rsid w:val="00B454D6"/>
    <w:rsid w:val="00B457B1"/>
    <w:rsid w:val="00B465FF"/>
    <w:rsid w:val="00B47A5D"/>
    <w:rsid w:val="00B50174"/>
    <w:rsid w:val="00B51610"/>
    <w:rsid w:val="00B5210B"/>
    <w:rsid w:val="00B53113"/>
    <w:rsid w:val="00B5325A"/>
    <w:rsid w:val="00B56103"/>
    <w:rsid w:val="00B56371"/>
    <w:rsid w:val="00B5668F"/>
    <w:rsid w:val="00B56E28"/>
    <w:rsid w:val="00B56EA3"/>
    <w:rsid w:val="00B574A6"/>
    <w:rsid w:val="00B60F0B"/>
    <w:rsid w:val="00B619F8"/>
    <w:rsid w:val="00B62C79"/>
    <w:rsid w:val="00B63F04"/>
    <w:rsid w:val="00B656D2"/>
    <w:rsid w:val="00B66188"/>
    <w:rsid w:val="00B66B8F"/>
    <w:rsid w:val="00B66BD3"/>
    <w:rsid w:val="00B67FB7"/>
    <w:rsid w:val="00B70519"/>
    <w:rsid w:val="00B70C22"/>
    <w:rsid w:val="00B70E0F"/>
    <w:rsid w:val="00B711B7"/>
    <w:rsid w:val="00B720B5"/>
    <w:rsid w:val="00B7210E"/>
    <w:rsid w:val="00B72BCA"/>
    <w:rsid w:val="00B73BFD"/>
    <w:rsid w:val="00B74941"/>
    <w:rsid w:val="00B74961"/>
    <w:rsid w:val="00B74F32"/>
    <w:rsid w:val="00B74F9E"/>
    <w:rsid w:val="00B7744B"/>
    <w:rsid w:val="00B7779A"/>
    <w:rsid w:val="00B80528"/>
    <w:rsid w:val="00B80CF5"/>
    <w:rsid w:val="00B81968"/>
    <w:rsid w:val="00B820B2"/>
    <w:rsid w:val="00B82776"/>
    <w:rsid w:val="00B828AC"/>
    <w:rsid w:val="00B8309E"/>
    <w:rsid w:val="00B83D8A"/>
    <w:rsid w:val="00B86DFE"/>
    <w:rsid w:val="00B90141"/>
    <w:rsid w:val="00B91FFE"/>
    <w:rsid w:val="00B923D0"/>
    <w:rsid w:val="00B923E8"/>
    <w:rsid w:val="00B92D44"/>
    <w:rsid w:val="00B932C5"/>
    <w:rsid w:val="00B93684"/>
    <w:rsid w:val="00B94672"/>
    <w:rsid w:val="00B94FA0"/>
    <w:rsid w:val="00B9594E"/>
    <w:rsid w:val="00B95BC2"/>
    <w:rsid w:val="00B95D38"/>
    <w:rsid w:val="00B975DC"/>
    <w:rsid w:val="00B977FA"/>
    <w:rsid w:val="00BA0424"/>
    <w:rsid w:val="00BA0633"/>
    <w:rsid w:val="00BA1421"/>
    <w:rsid w:val="00BA178C"/>
    <w:rsid w:val="00BA2254"/>
    <w:rsid w:val="00BA22CD"/>
    <w:rsid w:val="00BA267E"/>
    <w:rsid w:val="00BA4B5D"/>
    <w:rsid w:val="00BA5BEF"/>
    <w:rsid w:val="00BA5FAA"/>
    <w:rsid w:val="00BA6E6A"/>
    <w:rsid w:val="00BA72E8"/>
    <w:rsid w:val="00BA759A"/>
    <w:rsid w:val="00BB0343"/>
    <w:rsid w:val="00BB125D"/>
    <w:rsid w:val="00BB69FF"/>
    <w:rsid w:val="00BB7D3A"/>
    <w:rsid w:val="00BC196D"/>
    <w:rsid w:val="00BC1BFB"/>
    <w:rsid w:val="00BC1EC3"/>
    <w:rsid w:val="00BC22DA"/>
    <w:rsid w:val="00BC3686"/>
    <w:rsid w:val="00BC529E"/>
    <w:rsid w:val="00BC57DE"/>
    <w:rsid w:val="00BC5F0B"/>
    <w:rsid w:val="00BC6386"/>
    <w:rsid w:val="00BC668A"/>
    <w:rsid w:val="00BC6B3E"/>
    <w:rsid w:val="00BC74BF"/>
    <w:rsid w:val="00BC752A"/>
    <w:rsid w:val="00BD0014"/>
    <w:rsid w:val="00BD0CE1"/>
    <w:rsid w:val="00BD21CB"/>
    <w:rsid w:val="00BD283E"/>
    <w:rsid w:val="00BD5392"/>
    <w:rsid w:val="00BD58D4"/>
    <w:rsid w:val="00BD6469"/>
    <w:rsid w:val="00BD7EA9"/>
    <w:rsid w:val="00BE011A"/>
    <w:rsid w:val="00BE0DC3"/>
    <w:rsid w:val="00BE3409"/>
    <w:rsid w:val="00BE3580"/>
    <w:rsid w:val="00BE377C"/>
    <w:rsid w:val="00BE4032"/>
    <w:rsid w:val="00BE41C2"/>
    <w:rsid w:val="00BE5672"/>
    <w:rsid w:val="00BE5955"/>
    <w:rsid w:val="00BE6933"/>
    <w:rsid w:val="00BF1B02"/>
    <w:rsid w:val="00BF3BD3"/>
    <w:rsid w:val="00BF43E1"/>
    <w:rsid w:val="00BF4EC1"/>
    <w:rsid w:val="00BF52BD"/>
    <w:rsid w:val="00BF6200"/>
    <w:rsid w:val="00BF7ABD"/>
    <w:rsid w:val="00BF7ED5"/>
    <w:rsid w:val="00C011BA"/>
    <w:rsid w:val="00C01F94"/>
    <w:rsid w:val="00C04616"/>
    <w:rsid w:val="00C06673"/>
    <w:rsid w:val="00C06BB4"/>
    <w:rsid w:val="00C06CFA"/>
    <w:rsid w:val="00C074E5"/>
    <w:rsid w:val="00C07B83"/>
    <w:rsid w:val="00C11AAC"/>
    <w:rsid w:val="00C14439"/>
    <w:rsid w:val="00C1460E"/>
    <w:rsid w:val="00C14754"/>
    <w:rsid w:val="00C14C39"/>
    <w:rsid w:val="00C14EA0"/>
    <w:rsid w:val="00C16550"/>
    <w:rsid w:val="00C168B2"/>
    <w:rsid w:val="00C177D8"/>
    <w:rsid w:val="00C17936"/>
    <w:rsid w:val="00C17FCF"/>
    <w:rsid w:val="00C23593"/>
    <w:rsid w:val="00C248AC"/>
    <w:rsid w:val="00C24E1B"/>
    <w:rsid w:val="00C25A33"/>
    <w:rsid w:val="00C26E6D"/>
    <w:rsid w:val="00C274EB"/>
    <w:rsid w:val="00C27A73"/>
    <w:rsid w:val="00C302E7"/>
    <w:rsid w:val="00C3140B"/>
    <w:rsid w:val="00C31CB9"/>
    <w:rsid w:val="00C33D29"/>
    <w:rsid w:val="00C33E27"/>
    <w:rsid w:val="00C3664E"/>
    <w:rsid w:val="00C3709E"/>
    <w:rsid w:val="00C37900"/>
    <w:rsid w:val="00C41422"/>
    <w:rsid w:val="00C44A4B"/>
    <w:rsid w:val="00C467D3"/>
    <w:rsid w:val="00C5227D"/>
    <w:rsid w:val="00C531C8"/>
    <w:rsid w:val="00C54628"/>
    <w:rsid w:val="00C55148"/>
    <w:rsid w:val="00C55765"/>
    <w:rsid w:val="00C562ED"/>
    <w:rsid w:val="00C562F8"/>
    <w:rsid w:val="00C57661"/>
    <w:rsid w:val="00C61723"/>
    <w:rsid w:val="00C61781"/>
    <w:rsid w:val="00C61F21"/>
    <w:rsid w:val="00C62884"/>
    <w:rsid w:val="00C62A10"/>
    <w:rsid w:val="00C63059"/>
    <w:rsid w:val="00C633B3"/>
    <w:rsid w:val="00C63802"/>
    <w:rsid w:val="00C63806"/>
    <w:rsid w:val="00C63B09"/>
    <w:rsid w:val="00C652D6"/>
    <w:rsid w:val="00C6535C"/>
    <w:rsid w:val="00C65A71"/>
    <w:rsid w:val="00C661BC"/>
    <w:rsid w:val="00C66D8D"/>
    <w:rsid w:val="00C67176"/>
    <w:rsid w:val="00C67A8F"/>
    <w:rsid w:val="00C7053F"/>
    <w:rsid w:val="00C710C2"/>
    <w:rsid w:val="00C7252A"/>
    <w:rsid w:val="00C7259F"/>
    <w:rsid w:val="00C7353F"/>
    <w:rsid w:val="00C73A97"/>
    <w:rsid w:val="00C74164"/>
    <w:rsid w:val="00C76337"/>
    <w:rsid w:val="00C76DDA"/>
    <w:rsid w:val="00C771B0"/>
    <w:rsid w:val="00C80311"/>
    <w:rsid w:val="00C8033E"/>
    <w:rsid w:val="00C80C97"/>
    <w:rsid w:val="00C81A26"/>
    <w:rsid w:val="00C82465"/>
    <w:rsid w:val="00C84896"/>
    <w:rsid w:val="00C84C59"/>
    <w:rsid w:val="00C87540"/>
    <w:rsid w:val="00C91B8A"/>
    <w:rsid w:val="00C91C7F"/>
    <w:rsid w:val="00C91CF8"/>
    <w:rsid w:val="00C94632"/>
    <w:rsid w:val="00C949E8"/>
    <w:rsid w:val="00C94D92"/>
    <w:rsid w:val="00C95530"/>
    <w:rsid w:val="00C9648D"/>
    <w:rsid w:val="00C9736E"/>
    <w:rsid w:val="00CA1749"/>
    <w:rsid w:val="00CA18D9"/>
    <w:rsid w:val="00CA1A33"/>
    <w:rsid w:val="00CA1CFA"/>
    <w:rsid w:val="00CA2034"/>
    <w:rsid w:val="00CA2E3A"/>
    <w:rsid w:val="00CA37FC"/>
    <w:rsid w:val="00CA3AB4"/>
    <w:rsid w:val="00CA446E"/>
    <w:rsid w:val="00CA49EB"/>
    <w:rsid w:val="00CA5B9B"/>
    <w:rsid w:val="00CA6A02"/>
    <w:rsid w:val="00CA76D8"/>
    <w:rsid w:val="00CB05BF"/>
    <w:rsid w:val="00CB1DAA"/>
    <w:rsid w:val="00CB2BCD"/>
    <w:rsid w:val="00CB3425"/>
    <w:rsid w:val="00CB50CB"/>
    <w:rsid w:val="00CB5A56"/>
    <w:rsid w:val="00CB5ACA"/>
    <w:rsid w:val="00CB6610"/>
    <w:rsid w:val="00CB6A3E"/>
    <w:rsid w:val="00CB6AFC"/>
    <w:rsid w:val="00CB6E25"/>
    <w:rsid w:val="00CC073E"/>
    <w:rsid w:val="00CC0FA8"/>
    <w:rsid w:val="00CC1B1C"/>
    <w:rsid w:val="00CC2028"/>
    <w:rsid w:val="00CC22BA"/>
    <w:rsid w:val="00CC2B57"/>
    <w:rsid w:val="00CC2CA3"/>
    <w:rsid w:val="00CC3102"/>
    <w:rsid w:val="00CC47E7"/>
    <w:rsid w:val="00CC65EE"/>
    <w:rsid w:val="00CC684A"/>
    <w:rsid w:val="00CC762C"/>
    <w:rsid w:val="00CD00A5"/>
    <w:rsid w:val="00CD1B1E"/>
    <w:rsid w:val="00CD2FA8"/>
    <w:rsid w:val="00CD2FBD"/>
    <w:rsid w:val="00CD4688"/>
    <w:rsid w:val="00CD4F1C"/>
    <w:rsid w:val="00CD5AFD"/>
    <w:rsid w:val="00CD6656"/>
    <w:rsid w:val="00CE31B3"/>
    <w:rsid w:val="00CE3946"/>
    <w:rsid w:val="00CE3CF6"/>
    <w:rsid w:val="00CE4F6A"/>
    <w:rsid w:val="00CE4FDA"/>
    <w:rsid w:val="00CE5191"/>
    <w:rsid w:val="00CE58D4"/>
    <w:rsid w:val="00CE7E24"/>
    <w:rsid w:val="00CF2C76"/>
    <w:rsid w:val="00CF4239"/>
    <w:rsid w:val="00CF4C14"/>
    <w:rsid w:val="00CF4CCC"/>
    <w:rsid w:val="00CF5C32"/>
    <w:rsid w:val="00D00AF1"/>
    <w:rsid w:val="00D02A0D"/>
    <w:rsid w:val="00D02E82"/>
    <w:rsid w:val="00D03C25"/>
    <w:rsid w:val="00D06D17"/>
    <w:rsid w:val="00D06D89"/>
    <w:rsid w:val="00D10A7D"/>
    <w:rsid w:val="00D10E1D"/>
    <w:rsid w:val="00D1324E"/>
    <w:rsid w:val="00D13724"/>
    <w:rsid w:val="00D142F6"/>
    <w:rsid w:val="00D14FEE"/>
    <w:rsid w:val="00D158F6"/>
    <w:rsid w:val="00D15A42"/>
    <w:rsid w:val="00D15E51"/>
    <w:rsid w:val="00D16CDF"/>
    <w:rsid w:val="00D2001B"/>
    <w:rsid w:val="00D2023F"/>
    <w:rsid w:val="00D206F6"/>
    <w:rsid w:val="00D2131C"/>
    <w:rsid w:val="00D2271D"/>
    <w:rsid w:val="00D22C9C"/>
    <w:rsid w:val="00D2474D"/>
    <w:rsid w:val="00D24D9B"/>
    <w:rsid w:val="00D26F2E"/>
    <w:rsid w:val="00D30338"/>
    <w:rsid w:val="00D316BE"/>
    <w:rsid w:val="00D31995"/>
    <w:rsid w:val="00D32386"/>
    <w:rsid w:val="00D32A4A"/>
    <w:rsid w:val="00D32B13"/>
    <w:rsid w:val="00D3497D"/>
    <w:rsid w:val="00D362A9"/>
    <w:rsid w:val="00D36BA1"/>
    <w:rsid w:val="00D36E83"/>
    <w:rsid w:val="00D3743B"/>
    <w:rsid w:val="00D41F28"/>
    <w:rsid w:val="00D42DD8"/>
    <w:rsid w:val="00D44A18"/>
    <w:rsid w:val="00D44D5D"/>
    <w:rsid w:val="00D45273"/>
    <w:rsid w:val="00D45F1C"/>
    <w:rsid w:val="00D46205"/>
    <w:rsid w:val="00D4646D"/>
    <w:rsid w:val="00D46B36"/>
    <w:rsid w:val="00D5061E"/>
    <w:rsid w:val="00D51D42"/>
    <w:rsid w:val="00D54862"/>
    <w:rsid w:val="00D54E53"/>
    <w:rsid w:val="00D5521F"/>
    <w:rsid w:val="00D561BD"/>
    <w:rsid w:val="00D5704E"/>
    <w:rsid w:val="00D60911"/>
    <w:rsid w:val="00D61B76"/>
    <w:rsid w:val="00D621CD"/>
    <w:rsid w:val="00D62B93"/>
    <w:rsid w:val="00D6426F"/>
    <w:rsid w:val="00D6499E"/>
    <w:rsid w:val="00D6593E"/>
    <w:rsid w:val="00D65B08"/>
    <w:rsid w:val="00D65C71"/>
    <w:rsid w:val="00D67417"/>
    <w:rsid w:val="00D67969"/>
    <w:rsid w:val="00D7167B"/>
    <w:rsid w:val="00D71E79"/>
    <w:rsid w:val="00D72A6B"/>
    <w:rsid w:val="00D7312F"/>
    <w:rsid w:val="00D73AA9"/>
    <w:rsid w:val="00D747BA"/>
    <w:rsid w:val="00D75F35"/>
    <w:rsid w:val="00D760E2"/>
    <w:rsid w:val="00D768B5"/>
    <w:rsid w:val="00D76C5C"/>
    <w:rsid w:val="00D76E75"/>
    <w:rsid w:val="00D7740D"/>
    <w:rsid w:val="00D813D0"/>
    <w:rsid w:val="00D82310"/>
    <w:rsid w:val="00D834D4"/>
    <w:rsid w:val="00D8467E"/>
    <w:rsid w:val="00D8471A"/>
    <w:rsid w:val="00D85854"/>
    <w:rsid w:val="00D87688"/>
    <w:rsid w:val="00D87E1B"/>
    <w:rsid w:val="00D9034F"/>
    <w:rsid w:val="00D9295A"/>
    <w:rsid w:val="00D93184"/>
    <w:rsid w:val="00D9350A"/>
    <w:rsid w:val="00D93F97"/>
    <w:rsid w:val="00D953E2"/>
    <w:rsid w:val="00D9553B"/>
    <w:rsid w:val="00D9686A"/>
    <w:rsid w:val="00DA04A6"/>
    <w:rsid w:val="00DA4A30"/>
    <w:rsid w:val="00DA4CC4"/>
    <w:rsid w:val="00DA60EA"/>
    <w:rsid w:val="00DA7D6E"/>
    <w:rsid w:val="00DB13E8"/>
    <w:rsid w:val="00DB1416"/>
    <w:rsid w:val="00DB173E"/>
    <w:rsid w:val="00DB3221"/>
    <w:rsid w:val="00DB3603"/>
    <w:rsid w:val="00DB4150"/>
    <w:rsid w:val="00DB4DB2"/>
    <w:rsid w:val="00DB652E"/>
    <w:rsid w:val="00DB728E"/>
    <w:rsid w:val="00DC0114"/>
    <w:rsid w:val="00DC01C8"/>
    <w:rsid w:val="00DC0E3B"/>
    <w:rsid w:val="00DC0F35"/>
    <w:rsid w:val="00DC104D"/>
    <w:rsid w:val="00DC116D"/>
    <w:rsid w:val="00DC12C6"/>
    <w:rsid w:val="00DC2CF7"/>
    <w:rsid w:val="00DC329F"/>
    <w:rsid w:val="00DC3BE5"/>
    <w:rsid w:val="00DC500C"/>
    <w:rsid w:val="00DC5AFF"/>
    <w:rsid w:val="00DC5E75"/>
    <w:rsid w:val="00DC77C1"/>
    <w:rsid w:val="00DC7AFD"/>
    <w:rsid w:val="00DC7B44"/>
    <w:rsid w:val="00DD0B93"/>
    <w:rsid w:val="00DD34A1"/>
    <w:rsid w:val="00DD3A4B"/>
    <w:rsid w:val="00DD4193"/>
    <w:rsid w:val="00DD48F6"/>
    <w:rsid w:val="00DD5737"/>
    <w:rsid w:val="00DD6EEE"/>
    <w:rsid w:val="00DE0158"/>
    <w:rsid w:val="00DE0685"/>
    <w:rsid w:val="00DE06A0"/>
    <w:rsid w:val="00DE15B6"/>
    <w:rsid w:val="00DE1B60"/>
    <w:rsid w:val="00DE1FB3"/>
    <w:rsid w:val="00DE4A98"/>
    <w:rsid w:val="00DE4FFF"/>
    <w:rsid w:val="00DE509E"/>
    <w:rsid w:val="00DE561D"/>
    <w:rsid w:val="00DE5F67"/>
    <w:rsid w:val="00DE5FDF"/>
    <w:rsid w:val="00DE6783"/>
    <w:rsid w:val="00DE74E0"/>
    <w:rsid w:val="00DE758A"/>
    <w:rsid w:val="00DF0067"/>
    <w:rsid w:val="00DF019D"/>
    <w:rsid w:val="00DF0304"/>
    <w:rsid w:val="00DF0AEC"/>
    <w:rsid w:val="00DF1678"/>
    <w:rsid w:val="00DF197B"/>
    <w:rsid w:val="00DF19C4"/>
    <w:rsid w:val="00DF2A6A"/>
    <w:rsid w:val="00DF2CE2"/>
    <w:rsid w:val="00DF715B"/>
    <w:rsid w:val="00DF7C53"/>
    <w:rsid w:val="00E0205F"/>
    <w:rsid w:val="00E025FE"/>
    <w:rsid w:val="00E02783"/>
    <w:rsid w:val="00E033FC"/>
    <w:rsid w:val="00E04597"/>
    <w:rsid w:val="00E04CE2"/>
    <w:rsid w:val="00E05402"/>
    <w:rsid w:val="00E05AC7"/>
    <w:rsid w:val="00E06E41"/>
    <w:rsid w:val="00E07328"/>
    <w:rsid w:val="00E114CF"/>
    <w:rsid w:val="00E16FE0"/>
    <w:rsid w:val="00E20927"/>
    <w:rsid w:val="00E213CF"/>
    <w:rsid w:val="00E21880"/>
    <w:rsid w:val="00E2421A"/>
    <w:rsid w:val="00E24AEB"/>
    <w:rsid w:val="00E24CF2"/>
    <w:rsid w:val="00E24E2C"/>
    <w:rsid w:val="00E26574"/>
    <w:rsid w:val="00E30C15"/>
    <w:rsid w:val="00E31344"/>
    <w:rsid w:val="00E339BD"/>
    <w:rsid w:val="00E3445C"/>
    <w:rsid w:val="00E34D7C"/>
    <w:rsid w:val="00E36007"/>
    <w:rsid w:val="00E363CB"/>
    <w:rsid w:val="00E36A32"/>
    <w:rsid w:val="00E410FD"/>
    <w:rsid w:val="00E41C6E"/>
    <w:rsid w:val="00E43CBE"/>
    <w:rsid w:val="00E43E17"/>
    <w:rsid w:val="00E4475C"/>
    <w:rsid w:val="00E44F10"/>
    <w:rsid w:val="00E45152"/>
    <w:rsid w:val="00E455DB"/>
    <w:rsid w:val="00E45CE5"/>
    <w:rsid w:val="00E47B28"/>
    <w:rsid w:val="00E53CB5"/>
    <w:rsid w:val="00E542A3"/>
    <w:rsid w:val="00E54DB1"/>
    <w:rsid w:val="00E5558D"/>
    <w:rsid w:val="00E56D2C"/>
    <w:rsid w:val="00E625D7"/>
    <w:rsid w:val="00E626C0"/>
    <w:rsid w:val="00E62A8D"/>
    <w:rsid w:val="00E62CD2"/>
    <w:rsid w:val="00E63D8E"/>
    <w:rsid w:val="00E67D29"/>
    <w:rsid w:val="00E67D78"/>
    <w:rsid w:val="00E70101"/>
    <w:rsid w:val="00E70F94"/>
    <w:rsid w:val="00E72AF9"/>
    <w:rsid w:val="00E730B9"/>
    <w:rsid w:val="00E742A4"/>
    <w:rsid w:val="00E74F81"/>
    <w:rsid w:val="00E756C5"/>
    <w:rsid w:val="00E75C26"/>
    <w:rsid w:val="00E76B8B"/>
    <w:rsid w:val="00E777BF"/>
    <w:rsid w:val="00E77823"/>
    <w:rsid w:val="00E7783C"/>
    <w:rsid w:val="00E77BA6"/>
    <w:rsid w:val="00E8081C"/>
    <w:rsid w:val="00E80F48"/>
    <w:rsid w:val="00E83292"/>
    <w:rsid w:val="00E83961"/>
    <w:rsid w:val="00E8511B"/>
    <w:rsid w:val="00E855CB"/>
    <w:rsid w:val="00E91813"/>
    <w:rsid w:val="00E91D31"/>
    <w:rsid w:val="00E9298E"/>
    <w:rsid w:val="00E92F1E"/>
    <w:rsid w:val="00E937E3"/>
    <w:rsid w:val="00E9522B"/>
    <w:rsid w:val="00E9570B"/>
    <w:rsid w:val="00E95BEE"/>
    <w:rsid w:val="00E95D82"/>
    <w:rsid w:val="00E965F1"/>
    <w:rsid w:val="00E97EC4"/>
    <w:rsid w:val="00EA0789"/>
    <w:rsid w:val="00EA13FA"/>
    <w:rsid w:val="00EA1DF9"/>
    <w:rsid w:val="00EA295E"/>
    <w:rsid w:val="00EA45D9"/>
    <w:rsid w:val="00EA54A8"/>
    <w:rsid w:val="00EA5814"/>
    <w:rsid w:val="00EA5C47"/>
    <w:rsid w:val="00EA691F"/>
    <w:rsid w:val="00EA6D5E"/>
    <w:rsid w:val="00EA714C"/>
    <w:rsid w:val="00EA74A1"/>
    <w:rsid w:val="00EA77C4"/>
    <w:rsid w:val="00EB085D"/>
    <w:rsid w:val="00EB0BCF"/>
    <w:rsid w:val="00EB1213"/>
    <w:rsid w:val="00EB2036"/>
    <w:rsid w:val="00EB28D8"/>
    <w:rsid w:val="00EB2D4D"/>
    <w:rsid w:val="00EB2FD0"/>
    <w:rsid w:val="00EB3712"/>
    <w:rsid w:val="00EB4343"/>
    <w:rsid w:val="00EB4D51"/>
    <w:rsid w:val="00EB55F2"/>
    <w:rsid w:val="00EB6BE9"/>
    <w:rsid w:val="00EB7B2F"/>
    <w:rsid w:val="00EC1D9A"/>
    <w:rsid w:val="00EC3835"/>
    <w:rsid w:val="00EC3F32"/>
    <w:rsid w:val="00EC40F4"/>
    <w:rsid w:val="00EC6555"/>
    <w:rsid w:val="00EC73AF"/>
    <w:rsid w:val="00EC7B18"/>
    <w:rsid w:val="00ED04D9"/>
    <w:rsid w:val="00ED0FA2"/>
    <w:rsid w:val="00ED1ABF"/>
    <w:rsid w:val="00ED3F59"/>
    <w:rsid w:val="00ED4861"/>
    <w:rsid w:val="00ED4DD5"/>
    <w:rsid w:val="00ED5137"/>
    <w:rsid w:val="00ED5A9B"/>
    <w:rsid w:val="00ED652D"/>
    <w:rsid w:val="00ED6653"/>
    <w:rsid w:val="00ED6E2A"/>
    <w:rsid w:val="00EE20AE"/>
    <w:rsid w:val="00EE2296"/>
    <w:rsid w:val="00EE307D"/>
    <w:rsid w:val="00EE6DE9"/>
    <w:rsid w:val="00EE71C2"/>
    <w:rsid w:val="00EF0CD3"/>
    <w:rsid w:val="00EF2301"/>
    <w:rsid w:val="00EF27BE"/>
    <w:rsid w:val="00EF32E4"/>
    <w:rsid w:val="00EF3BAB"/>
    <w:rsid w:val="00EF40CA"/>
    <w:rsid w:val="00EF450A"/>
    <w:rsid w:val="00EF4B79"/>
    <w:rsid w:val="00EF784C"/>
    <w:rsid w:val="00EF7A53"/>
    <w:rsid w:val="00EF7BDB"/>
    <w:rsid w:val="00EF7E16"/>
    <w:rsid w:val="00F01017"/>
    <w:rsid w:val="00F03205"/>
    <w:rsid w:val="00F033E8"/>
    <w:rsid w:val="00F04569"/>
    <w:rsid w:val="00F10D41"/>
    <w:rsid w:val="00F11140"/>
    <w:rsid w:val="00F11B37"/>
    <w:rsid w:val="00F13FA2"/>
    <w:rsid w:val="00F1422B"/>
    <w:rsid w:val="00F14411"/>
    <w:rsid w:val="00F25247"/>
    <w:rsid w:val="00F26490"/>
    <w:rsid w:val="00F270C5"/>
    <w:rsid w:val="00F30675"/>
    <w:rsid w:val="00F33037"/>
    <w:rsid w:val="00F33890"/>
    <w:rsid w:val="00F339FE"/>
    <w:rsid w:val="00F33B81"/>
    <w:rsid w:val="00F34819"/>
    <w:rsid w:val="00F3540E"/>
    <w:rsid w:val="00F35FFD"/>
    <w:rsid w:val="00F40B47"/>
    <w:rsid w:val="00F40F7A"/>
    <w:rsid w:val="00F4122A"/>
    <w:rsid w:val="00F4162C"/>
    <w:rsid w:val="00F41E86"/>
    <w:rsid w:val="00F426CA"/>
    <w:rsid w:val="00F43429"/>
    <w:rsid w:val="00F4372A"/>
    <w:rsid w:val="00F4461A"/>
    <w:rsid w:val="00F44C3E"/>
    <w:rsid w:val="00F4514A"/>
    <w:rsid w:val="00F46780"/>
    <w:rsid w:val="00F47653"/>
    <w:rsid w:val="00F47812"/>
    <w:rsid w:val="00F52083"/>
    <w:rsid w:val="00F54C76"/>
    <w:rsid w:val="00F54DD5"/>
    <w:rsid w:val="00F55D99"/>
    <w:rsid w:val="00F5617E"/>
    <w:rsid w:val="00F564EA"/>
    <w:rsid w:val="00F56F67"/>
    <w:rsid w:val="00F5707D"/>
    <w:rsid w:val="00F5744B"/>
    <w:rsid w:val="00F6120F"/>
    <w:rsid w:val="00F6129B"/>
    <w:rsid w:val="00F621A5"/>
    <w:rsid w:val="00F63F17"/>
    <w:rsid w:val="00F650FB"/>
    <w:rsid w:val="00F65E9A"/>
    <w:rsid w:val="00F66771"/>
    <w:rsid w:val="00F66B6F"/>
    <w:rsid w:val="00F66BE6"/>
    <w:rsid w:val="00F67280"/>
    <w:rsid w:val="00F67D26"/>
    <w:rsid w:val="00F67FBF"/>
    <w:rsid w:val="00F70A18"/>
    <w:rsid w:val="00F70D5E"/>
    <w:rsid w:val="00F714BB"/>
    <w:rsid w:val="00F71B52"/>
    <w:rsid w:val="00F71D66"/>
    <w:rsid w:val="00F72905"/>
    <w:rsid w:val="00F73831"/>
    <w:rsid w:val="00F73B76"/>
    <w:rsid w:val="00F760B5"/>
    <w:rsid w:val="00F774AD"/>
    <w:rsid w:val="00F80311"/>
    <w:rsid w:val="00F8170B"/>
    <w:rsid w:val="00F818E1"/>
    <w:rsid w:val="00F85EB1"/>
    <w:rsid w:val="00F86B60"/>
    <w:rsid w:val="00F87E67"/>
    <w:rsid w:val="00F935DA"/>
    <w:rsid w:val="00F95035"/>
    <w:rsid w:val="00F95435"/>
    <w:rsid w:val="00F95949"/>
    <w:rsid w:val="00F95E84"/>
    <w:rsid w:val="00F96315"/>
    <w:rsid w:val="00F96E30"/>
    <w:rsid w:val="00F970CA"/>
    <w:rsid w:val="00F97FB9"/>
    <w:rsid w:val="00FA2FAC"/>
    <w:rsid w:val="00FA344E"/>
    <w:rsid w:val="00FA3C51"/>
    <w:rsid w:val="00FA3CFB"/>
    <w:rsid w:val="00FA416F"/>
    <w:rsid w:val="00FA4938"/>
    <w:rsid w:val="00FA4C72"/>
    <w:rsid w:val="00FA4D5A"/>
    <w:rsid w:val="00FA5F05"/>
    <w:rsid w:val="00FA72ED"/>
    <w:rsid w:val="00FA781B"/>
    <w:rsid w:val="00FA7F9C"/>
    <w:rsid w:val="00FB04EC"/>
    <w:rsid w:val="00FB1C8C"/>
    <w:rsid w:val="00FB1CC0"/>
    <w:rsid w:val="00FB27B3"/>
    <w:rsid w:val="00FB2DA6"/>
    <w:rsid w:val="00FB4206"/>
    <w:rsid w:val="00FB4A3B"/>
    <w:rsid w:val="00FB4B1A"/>
    <w:rsid w:val="00FB4B6B"/>
    <w:rsid w:val="00FB582C"/>
    <w:rsid w:val="00FB79E2"/>
    <w:rsid w:val="00FC0266"/>
    <w:rsid w:val="00FC08EF"/>
    <w:rsid w:val="00FC1164"/>
    <w:rsid w:val="00FC325C"/>
    <w:rsid w:val="00FC3CBC"/>
    <w:rsid w:val="00FC4007"/>
    <w:rsid w:val="00FC50AF"/>
    <w:rsid w:val="00FC53B9"/>
    <w:rsid w:val="00FC5B16"/>
    <w:rsid w:val="00FC5EFA"/>
    <w:rsid w:val="00FC6215"/>
    <w:rsid w:val="00FC663E"/>
    <w:rsid w:val="00FC68B9"/>
    <w:rsid w:val="00FD1767"/>
    <w:rsid w:val="00FD3019"/>
    <w:rsid w:val="00FD3D4F"/>
    <w:rsid w:val="00FE195E"/>
    <w:rsid w:val="00FE3405"/>
    <w:rsid w:val="00FE376A"/>
    <w:rsid w:val="00FE4754"/>
    <w:rsid w:val="00FE553E"/>
    <w:rsid w:val="00FE55EF"/>
    <w:rsid w:val="00FE6033"/>
    <w:rsid w:val="00FE646D"/>
    <w:rsid w:val="00FE68DA"/>
    <w:rsid w:val="00FE748E"/>
    <w:rsid w:val="00FE756B"/>
    <w:rsid w:val="00FF1A97"/>
    <w:rsid w:val="00FF1B83"/>
    <w:rsid w:val="00FF3A1C"/>
    <w:rsid w:val="00FF4017"/>
    <w:rsid w:val="00FF42DE"/>
    <w:rsid w:val="00FF7845"/>
    <w:rsid w:val="01080A12"/>
    <w:rsid w:val="010F7FF3"/>
    <w:rsid w:val="01170C55"/>
    <w:rsid w:val="011C44BE"/>
    <w:rsid w:val="012670EA"/>
    <w:rsid w:val="01466841"/>
    <w:rsid w:val="015E0632"/>
    <w:rsid w:val="01761E20"/>
    <w:rsid w:val="01785B98"/>
    <w:rsid w:val="018207C5"/>
    <w:rsid w:val="018A7679"/>
    <w:rsid w:val="01993D60"/>
    <w:rsid w:val="019978BC"/>
    <w:rsid w:val="01C7267B"/>
    <w:rsid w:val="01C74429"/>
    <w:rsid w:val="01D803E5"/>
    <w:rsid w:val="01E44FDB"/>
    <w:rsid w:val="01EC20E2"/>
    <w:rsid w:val="01F860A2"/>
    <w:rsid w:val="02160F0D"/>
    <w:rsid w:val="02184C85"/>
    <w:rsid w:val="024141DC"/>
    <w:rsid w:val="026D5C3B"/>
    <w:rsid w:val="027A76EE"/>
    <w:rsid w:val="02881E0B"/>
    <w:rsid w:val="028E3199"/>
    <w:rsid w:val="0293255D"/>
    <w:rsid w:val="02A4476B"/>
    <w:rsid w:val="02A76009"/>
    <w:rsid w:val="02BA0F2C"/>
    <w:rsid w:val="02D037B2"/>
    <w:rsid w:val="02D111F2"/>
    <w:rsid w:val="03031491"/>
    <w:rsid w:val="030376E3"/>
    <w:rsid w:val="03192A63"/>
    <w:rsid w:val="03253AFD"/>
    <w:rsid w:val="03362040"/>
    <w:rsid w:val="0366286F"/>
    <w:rsid w:val="03912F41"/>
    <w:rsid w:val="03B5196C"/>
    <w:rsid w:val="03C2134C"/>
    <w:rsid w:val="03CA1FAF"/>
    <w:rsid w:val="03E5328D"/>
    <w:rsid w:val="03EE0393"/>
    <w:rsid w:val="04006E1F"/>
    <w:rsid w:val="040354C1"/>
    <w:rsid w:val="04572B96"/>
    <w:rsid w:val="045F303F"/>
    <w:rsid w:val="047F2D99"/>
    <w:rsid w:val="048B5BE2"/>
    <w:rsid w:val="04BA64C7"/>
    <w:rsid w:val="04BD7D66"/>
    <w:rsid w:val="04C17856"/>
    <w:rsid w:val="053578FC"/>
    <w:rsid w:val="053973EC"/>
    <w:rsid w:val="05706B86"/>
    <w:rsid w:val="05720B50"/>
    <w:rsid w:val="05776166"/>
    <w:rsid w:val="057C552B"/>
    <w:rsid w:val="058C1932"/>
    <w:rsid w:val="059D3E1F"/>
    <w:rsid w:val="05E433F7"/>
    <w:rsid w:val="05EA06E6"/>
    <w:rsid w:val="060F639F"/>
    <w:rsid w:val="061A40F4"/>
    <w:rsid w:val="06231E4A"/>
    <w:rsid w:val="062A64C0"/>
    <w:rsid w:val="063A78C0"/>
    <w:rsid w:val="065A1D10"/>
    <w:rsid w:val="06604E4C"/>
    <w:rsid w:val="06732DD2"/>
    <w:rsid w:val="06A05249"/>
    <w:rsid w:val="06B34F7C"/>
    <w:rsid w:val="06B37672"/>
    <w:rsid w:val="06B52E78"/>
    <w:rsid w:val="06C453DB"/>
    <w:rsid w:val="06C61153"/>
    <w:rsid w:val="06C70A28"/>
    <w:rsid w:val="06C90C44"/>
    <w:rsid w:val="06D3561E"/>
    <w:rsid w:val="06D53145"/>
    <w:rsid w:val="06FC6923"/>
    <w:rsid w:val="07103A46"/>
    <w:rsid w:val="07127832"/>
    <w:rsid w:val="071579E5"/>
    <w:rsid w:val="072D11D3"/>
    <w:rsid w:val="0730481F"/>
    <w:rsid w:val="075229E7"/>
    <w:rsid w:val="075E138C"/>
    <w:rsid w:val="075F6EB2"/>
    <w:rsid w:val="07603356"/>
    <w:rsid w:val="0764573B"/>
    <w:rsid w:val="077A1F3E"/>
    <w:rsid w:val="07832BA1"/>
    <w:rsid w:val="079C1EB4"/>
    <w:rsid w:val="07B90CB8"/>
    <w:rsid w:val="07C02605"/>
    <w:rsid w:val="07CA6A21"/>
    <w:rsid w:val="07D01B5E"/>
    <w:rsid w:val="07D50BE2"/>
    <w:rsid w:val="07D65F6C"/>
    <w:rsid w:val="07D77390"/>
    <w:rsid w:val="07E850FA"/>
    <w:rsid w:val="07FC0BA5"/>
    <w:rsid w:val="081E0B1B"/>
    <w:rsid w:val="08365E65"/>
    <w:rsid w:val="0865674A"/>
    <w:rsid w:val="087938B9"/>
    <w:rsid w:val="088F0EC7"/>
    <w:rsid w:val="089B6FC5"/>
    <w:rsid w:val="08C96CD9"/>
    <w:rsid w:val="08CB0CA3"/>
    <w:rsid w:val="08CE0793"/>
    <w:rsid w:val="09192CB9"/>
    <w:rsid w:val="094E3682"/>
    <w:rsid w:val="09606B8F"/>
    <w:rsid w:val="097924AD"/>
    <w:rsid w:val="097E5D15"/>
    <w:rsid w:val="09840E52"/>
    <w:rsid w:val="09C430F7"/>
    <w:rsid w:val="09CB377F"/>
    <w:rsid w:val="09CD45A7"/>
    <w:rsid w:val="09D122E9"/>
    <w:rsid w:val="0A053D41"/>
    <w:rsid w:val="0A294F90"/>
    <w:rsid w:val="0A3E54A5"/>
    <w:rsid w:val="0A5D1DCF"/>
    <w:rsid w:val="0A7D421F"/>
    <w:rsid w:val="0A9A10E9"/>
    <w:rsid w:val="0A9B46A5"/>
    <w:rsid w:val="0AC6651B"/>
    <w:rsid w:val="0ACC0D02"/>
    <w:rsid w:val="0AE676F0"/>
    <w:rsid w:val="0B1A3E8D"/>
    <w:rsid w:val="0B220922"/>
    <w:rsid w:val="0B2508ED"/>
    <w:rsid w:val="0B61769D"/>
    <w:rsid w:val="0B723658"/>
    <w:rsid w:val="0B75067A"/>
    <w:rsid w:val="0B7C44D7"/>
    <w:rsid w:val="0B8922C2"/>
    <w:rsid w:val="0B8D2240"/>
    <w:rsid w:val="0B9C6927"/>
    <w:rsid w:val="0BA916F2"/>
    <w:rsid w:val="0BB21CA6"/>
    <w:rsid w:val="0BB35A1E"/>
    <w:rsid w:val="0BBE689D"/>
    <w:rsid w:val="0BD936D7"/>
    <w:rsid w:val="0BF027CF"/>
    <w:rsid w:val="0C22507E"/>
    <w:rsid w:val="0C2661F0"/>
    <w:rsid w:val="0C2A3F33"/>
    <w:rsid w:val="0C37664F"/>
    <w:rsid w:val="0C3B1C9C"/>
    <w:rsid w:val="0C3E373D"/>
    <w:rsid w:val="0C590D62"/>
    <w:rsid w:val="0C6F7B97"/>
    <w:rsid w:val="0C7A1D04"/>
    <w:rsid w:val="0C801DA5"/>
    <w:rsid w:val="0C8D626F"/>
    <w:rsid w:val="0CAD06C0"/>
    <w:rsid w:val="0CB101B0"/>
    <w:rsid w:val="0CF270C9"/>
    <w:rsid w:val="0CF34325"/>
    <w:rsid w:val="0D0E5602"/>
    <w:rsid w:val="0D1D75F3"/>
    <w:rsid w:val="0D215336"/>
    <w:rsid w:val="0D3F756A"/>
    <w:rsid w:val="0D4525A2"/>
    <w:rsid w:val="0D4F26D7"/>
    <w:rsid w:val="0D611BD6"/>
    <w:rsid w:val="0D7C256C"/>
    <w:rsid w:val="0D9A50E8"/>
    <w:rsid w:val="0DA87805"/>
    <w:rsid w:val="0DBE0332"/>
    <w:rsid w:val="0DC45CC1"/>
    <w:rsid w:val="0E025E7E"/>
    <w:rsid w:val="0E1C78AB"/>
    <w:rsid w:val="0E220142"/>
    <w:rsid w:val="0E726137"/>
    <w:rsid w:val="0EA93835"/>
    <w:rsid w:val="0EB16245"/>
    <w:rsid w:val="0EB2020F"/>
    <w:rsid w:val="0EC341CA"/>
    <w:rsid w:val="0ED56BFB"/>
    <w:rsid w:val="0EEF6D6E"/>
    <w:rsid w:val="0F24110D"/>
    <w:rsid w:val="0F3550C8"/>
    <w:rsid w:val="0F483D4E"/>
    <w:rsid w:val="0F587009"/>
    <w:rsid w:val="0F7A0D2D"/>
    <w:rsid w:val="0F8E6586"/>
    <w:rsid w:val="0F955B67"/>
    <w:rsid w:val="0F9F0794"/>
    <w:rsid w:val="0FA20284"/>
    <w:rsid w:val="0FCB1589"/>
    <w:rsid w:val="0FD3569A"/>
    <w:rsid w:val="0FD63FD1"/>
    <w:rsid w:val="0FFA6EBC"/>
    <w:rsid w:val="102D459C"/>
    <w:rsid w:val="107C0AD5"/>
    <w:rsid w:val="10815533"/>
    <w:rsid w:val="109A3B9B"/>
    <w:rsid w:val="10A65B52"/>
    <w:rsid w:val="10AA73F0"/>
    <w:rsid w:val="10D17073"/>
    <w:rsid w:val="10D64689"/>
    <w:rsid w:val="10E16B8A"/>
    <w:rsid w:val="10E20F9C"/>
    <w:rsid w:val="10EC7A09"/>
    <w:rsid w:val="110B7E38"/>
    <w:rsid w:val="111807FE"/>
    <w:rsid w:val="112453F4"/>
    <w:rsid w:val="11364558"/>
    <w:rsid w:val="11401B02"/>
    <w:rsid w:val="11665A0D"/>
    <w:rsid w:val="117874EE"/>
    <w:rsid w:val="119A3908"/>
    <w:rsid w:val="11BF511D"/>
    <w:rsid w:val="11D10EB5"/>
    <w:rsid w:val="11D24E50"/>
    <w:rsid w:val="11F748B7"/>
    <w:rsid w:val="11FE3E97"/>
    <w:rsid w:val="120D52C6"/>
    <w:rsid w:val="121E62E8"/>
    <w:rsid w:val="123C051C"/>
    <w:rsid w:val="12435D4E"/>
    <w:rsid w:val="124675EC"/>
    <w:rsid w:val="1272218F"/>
    <w:rsid w:val="12771554"/>
    <w:rsid w:val="1283439D"/>
    <w:rsid w:val="128E689D"/>
    <w:rsid w:val="12AB56A1"/>
    <w:rsid w:val="12AD766B"/>
    <w:rsid w:val="12B26A30"/>
    <w:rsid w:val="12DA1AE3"/>
    <w:rsid w:val="12E50BB3"/>
    <w:rsid w:val="12F812AB"/>
    <w:rsid w:val="12F84E51"/>
    <w:rsid w:val="130C25E4"/>
    <w:rsid w:val="130F79DE"/>
    <w:rsid w:val="13174AE5"/>
    <w:rsid w:val="13203999"/>
    <w:rsid w:val="132316DC"/>
    <w:rsid w:val="13427DB4"/>
    <w:rsid w:val="13472909"/>
    <w:rsid w:val="134F24D1"/>
    <w:rsid w:val="135950FD"/>
    <w:rsid w:val="1377140C"/>
    <w:rsid w:val="137F2DB6"/>
    <w:rsid w:val="138008DC"/>
    <w:rsid w:val="138F28CD"/>
    <w:rsid w:val="13A75E69"/>
    <w:rsid w:val="13B80076"/>
    <w:rsid w:val="13B8131D"/>
    <w:rsid w:val="13C87418"/>
    <w:rsid w:val="13D80718"/>
    <w:rsid w:val="13E37991"/>
    <w:rsid w:val="13E946D3"/>
    <w:rsid w:val="14067033"/>
    <w:rsid w:val="14092680"/>
    <w:rsid w:val="141352AC"/>
    <w:rsid w:val="14327B17"/>
    <w:rsid w:val="1447741D"/>
    <w:rsid w:val="144B0EEA"/>
    <w:rsid w:val="145A737F"/>
    <w:rsid w:val="146B50E8"/>
    <w:rsid w:val="14757D15"/>
    <w:rsid w:val="14773A8D"/>
    <w:rsid w:val="148D1503"/>
    <w:rsid w:val="148D505F"/>
    <w:rsid w:val="14B95E54"/>
    <w:rsid w:val="14BE790E"/>
    <w:rsid w:val="14D04A8C"/>
    <w:rsid w:val="14D964F6"/>
    <w:rsid w:val="14EF7AC7"/>
    <w:rsid w:val="15127C5A"/>
    <w:rsid w:val="15161464"/>
    <w:rsid w:val="152534E9"/>
    <w:rsid w:val="15602773"/>
    <w:rsid w:val="157F52EF"/>
    <w:rsid w:val="158D1887"/>
    <w:rsid w:val="1594066F"/>
    <w:rsid w:val="15AF7257"/>
    <w:rsid w:val="15F551FE"/>
    <w:rsid w:val="16040312"/>
    <w:rsid w:val="16302145"/>
    <w:rsid w:val="16385F24"/>
    <w:rsid w:val="16526560"/>
    <w:rsid w:val="165322D8"/>
    <w:rsid w:val="166444E5"/>
    <w:rsid w:val="168A2EA6"/>
    <w:rsid w:val="168E1562"/>
    <w:rsid w:val="16945039"/>
    <w:rsid w:val="16985F3D"/>
    <w:rsid w:val="16C45AAC"/>
    <w:rsid w:val="16D17044"/>
    <w:rsid w:val="16DC6904"/>
    <w:rsid w:val="16EA2C3C"/>
    <w:rsid w:val="17081314"/>
    <w:rsid w:val="17141A67"/>
    <w:rsid w:val="171657DF"/>
    <w:rsid w:val="173106F9"/>
    <w:rsid w:val="173B3498"/>
    <w:rsid w:val="174A36DB"/>
    <w:rsid w:val="17514A69"/>
    <w:rsid w:val="175E2CE2"/>
    <w:rsid w:val="176302F9"/>
    <w:rsid w:val="176B1BE8"/>
    <w:rsid w:val="17712A16"/>
    <w:rsid w:val="177607DB"/>
    <w:rsid w:val="17B26F16"/>
    <w:rsid w:val="17B84AE8"/>
    <w:rsid w:val="17B86896"/>
    <w:rsid w:val="17B96EA4"/>
    <w:rsid w:val="17C75113"/>
    <w:rsid w:val="17E94CA2"/>
    <w:rsid w:val="17F17FFA"/>
    <w:rsid w:val="181451A4"/>
    <w:rsid w:val="18245CDA"/>
    <w:rsid w:val="18253800"/>
    <w:rsid w:val="1833416F"/>
    <w:rsid w:val="185F4F64"/>
    <w:rsid w:val="1864257A"/>
    <w:rsid w:val="18736C61"/>
    <w:rsid w:val="18814B4E"/>
    <w:rsid w:val="189D00F6"/>
    <w:rsid w:val="189E0581"/>
    <w:rsid w:val="189E3CDE"/>
    <w:rsid w:val="18A02EA1"/>
    <w:rsid w:val="18A3607E"/>
    <w:rsid w:val="18B21538"/>
    <w:rsid w:val="18B72869"/>
    <w:rsid w:val="18CD4D57"/>
    <w:rsid w:val="18D07C10"/>
    <w:rsid w:val="18F2402A"/>
    <w:rsid w:val="1912647A"/>
    <w:rsid w:val="19145D4E"/>
    <w:rsid w:val="192D6E10"/>
    <w:rsid w:val="19406B43"/>
    <w:rsid w:val="199649B5"/>
    <w:rsid w:val="19B25567"/>
    <w:rsid w:val="19B412DF"/>
    <w:rsid w:val="19B968F6"/>
    <w:rsid w:val="19C11C13"/>
    <w:rsid w:val="19E020D4"/>
    <w:rsid w:val="19F65454"/>
    <w:rsid w:val="19F8741E"/>
    <w:rsid w:val="1A136006"/>
    <w:rsid w:val="1A2E2E40"/>
    <w:rsid w:val="1A3366A8"/>
    <w:rsid w:val="1A48666C"/>
    <w:rsid w:val="1A4A39F2"/>
    <w:rsid w:val="1A554870"/>
    <w:rsid w:val="1A6F007A"/>
    <w:rsid w:val="1A7647E7"/>
    <w:rsid w:val="1A766595"/>
    <w:rsid w:val="1A8707A2"/>
    <w:rsid w:val="1A8C5DB8"/>
    <w:rsid w:val="1A8E1B30"/>
    <w:rsid w:val="1AB136EC"/>
    <w:rsid w:val="1AB772D9"/>
    <w:rsid w:val="1AEE0821"/>
    <w:rsid w:val="1AF20311"/>
    <w:rsid w:val="1AFC2F3E"/>
    <w:rsid w:val="1B0E4A1F"/>
    <w:rsid w:val="1B213295"/>
    <w:rsid w:val="1B2D30F7"/>
    <w:rsid w:val="1B5C1C2F"/>
    <w:rsid w:val="1B937848"/>
    <w:rsid w:val="1BB71917"/>
    <w:rsid w:val="1BD17F27"/>
    <w:rsid w:val="1BD23C9F"/>
    <w:rsid w:val="1BD95AB9"/>
    <w:rsid w:val="1C054074"/>
    <w:rsid w:val="1C29608F"/>
    <w:rsid w:val="1C2C1601"/>
    <w:rsid w:val="1C3A430F"/>
    <w:rsid w:val="1C427076"/>
    <w:rsid w:val="1C4861D1"/>
    <w:rsid w:val="1C5F62DB"/>
    <w:rsid w:val="1C67088B"/>
    <w:rsid w:val="1C676ADD"/>
    <w:rsid w:val="1C737BD1"/>
    <w:rsid w:val="1C7B495B"/>
    <w:rsid w:val="1C7B60E4"/>
    <w:rsid w:val="1C8054A9"/>
    <w:rsid w:val="1C8C6544"/>
    <w:rsid w:val="1CBD494F"/>
    <w:rsid w:val="1CD37CCF"/>
    <w:rsid w:val="1CF77E61"/>
    <w:rsid w:val="1CFF2474"/>
    <w:rsid w:val="1D1A58FD"/>
    <w:rsid w:val="1D24677C"/>
    <w:rsid w:val="1D2D3883"/>
    <w:rsid w:val="1D300C7D"/>
    <w:rsid w:val="1D364D5F"/>
    <w:rsid w:val="1D3B6623"/>
    <w:rsid w:val="1D3C0585"/>
    <w:rsid w:val="1D3F35B6"/>
    <w:rsid w:val="1D4151A2"/>
    <w:rsid w:val="1D7019C1"/>
    <w:rsid w:val="1DB06D6D"/>
    <w:rsid w:val="1DB61906"/>
    <w:rsid w:val="1DC840A8"/>
    <w:rsid w:val="1DD60A88"/>
    <w:rsid w:val="1DD7559C"/>
    <w:rsid w:val="1DF0665E"/>
    <w:rsid w:val="1DF47EFC"/>
    <w:rsid w:val="1E236208"/>
    <w:rsid w:val="1E246450"/>
    <w:rsid w:val="1E2D154A"/>
    <w:rsid w:val="1E2F53D8"/>
    <w:rsid w:val="1E601A36"/>
    <w:rsid w:val="1E65704C"/>
    <w:rsid w:val="1E6C03DB"/>
    <w:rsid w:val="1E8A260F"/>
    <w:rsid w:val="1E9811D0"/>
    <w:rsid w:val="1E990AA4"/>
    <w:rsid w:val="1EA71413"/>
    <w:rsid w:val="1F0B7BF4"/>
    <w:rsid w:val="1F0E4FEE"/>
    <w:rsid w:val="1F136AA8"/>
    <w:rsid w:val="1F1A3993"/>
    <w:rsid w:val="1F2667DB"/>
    <w:rsid w:val="1F494278"/>
    <w:rsid w:val="1F4E5D32"/>
    <w:rsid w:val="1F62533A"/>
    <w:rsid w:val="1F777037"/>
    <w:rsid w:val="1F7B5022"/>
    <w:rsid w:val="1F8F60E9"/>
    <w:rsid w:val="1F95570F"/>
    <w:rsid w:val="1F9A2D26"/>
    <w:rsid w:val="1FA616CA"/>
    <w:rsid w:val="1FB02549"/>
    <w:rsid w:val="1FBC3495"/>
    <w:rsid w:val="20370574"/>
    <w:rsid w:val="20757A1D"/>
    <w:rsid w:val="207D68CF"/>
    <w:rsid w:val="20942964"/>
    <w:rsid w:val="20B56069"/>
    <w:rsid w:val="20B63B8F"/>
    <w:rsid w:val="20B816B5"/>
    <w:rsid w:val="20CB68DC"/>
    <w:rsid w:val="20E424AA"/>
    <w:rsid w:val="21037B2A"/>
    <w:rsid w:val="21050366"/>
    <w:rsid w:val="210963B5"/>
    <w:rsid w:val="21117017"/>
    <w:rsid w:val="21230D1E"/>
    <w:rsid w:val="21374CD0"/>
    <w:rsid w:val="21426E78"/>
    <w:rsid w:val="21774AB8"/>
    <w:rsid w:val="217B10F6"/>
    <w:rsid w:val="21884584"/>
    <w:rsid w:val="21BC51D5"/>
    <w:rsid w:val="21BE0F4D"/>
    <w:rsid w:val="21D00C81"/>
    <w:rsid w:val="21D73DBD"/>
    <w:rsid w:val="21DA1AFF"/>
    <w:rsid w:val="223C3440"/>
    <w:rsid w:val="22513B6F"/>
    <w:rsid w:val="22623FCE"/>
    <w:rsid w:val="22723AE6"/>
    <w:rsid w:val="22B8599C"/>
    <w:rsid w:val="22E02035"/>
    <w:rsid w:val="2306260B"/>
    <w:rsid w:val="23137077"/>
    <w:rsid w:val="232E2103"/>
    <w:rsid w:val="23353491"/>
    <w:rsid w:val="233D0598"/>
    <w:rsid w:val="233E5CEB"/>
    <w:rsid w:val="233F7E6C"/>
    <w:rsid w:val="234619DB"/>
    <w:rsid w:val="236773C3"/>
    <w:rsid w:val="236D4403"/>
    <w:rsid w:val="23C860B3"/>
    <w:rsid w:val="23D5257E"/>
    <w:rsid w:val="23E463A4"/>
    <w:rsid w:val="23EC55B2"/>
    <w:rsid w:val="24066BDB"/>
    <w:rsid w:val="240D3609"/>
    <w:rsid w:val="2419690F"/>
    <w:rsid w:val="243F38C6"/>
    <w:rsid w:val="244F0582"/>
    <w:rsid w:val="245C67FB"/>
    <w:rsid w:val="2479115B"/>
    <w:rsid w:val="247E2C16"/>
    <w:rsid w:val="24AF4B7D"/>
    <w:rsid w:val="24D42F9E"/>
    <w:rsid w:val="24FD1D8D"/>
    <w:rsid w:val="24FD3B3B"/>
    <w:rsid w:val="25145F24"/>
    <w:rsid w:val="251946ED"/>
    <w:rsid w:val="25381017"/>
    <w:rsid w:val="257D111F"/>
    <w:rsid w:val="259049AF"/>
    <w:rsid w:val="259A582D"/>
    <w:rsid w:val="25A74D1E"/>
    <w:rsid w:val="25DC5E46"/>
    <w:rsid w:val="25DE670F"/>
    <w:rsid w:val="25EB42DB"/>
    <w:rsid w:val="25EB6089"/>
    <w:rsid w:val="25F3318F"/>
    <w:rsid w:val="25F807A6"/>
    <w:rsid w:val="26031625"/>
    <w:rsid w:val="260919DB"/>
    <w:rsid w:val="26217CFD"/>
    <w:rsid w:val="263537A8"/>
    <w:rsid w:val="264056AC"/>
    <w:rsid w:val="265A6722"/>
    <w:rsid w:val="2674607E"/>
    <w:rsid w:val="26844111"/>
    <w:rsid w:val="26AF3988"/>
    <w:rsid w:val="26DE174A"/>
    <w:rsid w:val="26E36D60"/>
    <w:rsid w:val="26EA6341"/>
    <w:rsid w:val="270F7B55"/>
    <w:rsid w:val="27167A8B"/>
    <w:rsid w:val="271C2272"/>
    <w:rsid w:val="27475541"/>
    <w:rsid w:val="274C29DB"/>
    <w:rsid w:val="275639D6"/>
    <w:rsid w:val="27653C19"/>
    <w:rsid w:val="276A122F"/>
    <w:rsid w:val="27986411"/>
    <w:rsid w:val="279A1B15"/>
    <w:rsid w:val="27A209C9"/>
    <w:rsid w:val="27AE736E"/>
    <w:rsid w:val="27B64475"/>
    <w:rsid w:val="27EB411E"/>
    <w:rsid w:val="28004118"/>
    <w:rsid w:val="283F7C7E"/>
    <w:rsid w:val="284657F9"/>
    <w:rsid w:val="285048C9"/>
    <w:rsid w:val="28550131"/>
    <w:rsid w:val="289447B6"/>
    <w:rsid w:val="289933AC"/>
    <w:rsid w:val="28AA3FD9"/>
    <w:rsid w:val="28C826B1"/>
    <w:rsid w:val="292D0766"/>
    <w:rsid w:val="292E4C0A"/>
    <w:rsid w:val="29332221"/>
    <w:rsid w:val="29565F0F"/>
    <w:rsid w:val="29567CBD"/>
    <w:rsid w:val="295C2DFA"/>
    <w:rsid w:val="29763EBB"/>
    <w:rsid w:val="29A21154"/>
    <w:rsid w:val="29BA46F0"/>
    <w:rsid w:val="29E277A3"/>
    <w:rsid w:val="29E7300B"/>
    <w:rsid w:val="29EE5617"/>
    <w:rsid w:val="2A0616E3"/>
    <w:rsid w:val="2A0911D4"/>
    <w:rsid w:val="2A125B46"/>
    <w:rsid w:val="2A197071"/>
    <w:rsid w:val="2A1E1B25"/>
    <w:rsid w:val="2A2E0C3A"/>
    <w:rsid w:val="2A407808"/>
    <w:rsid w:val="2A41271B"/>
    <w:rsid w:val="2A560484"/>
    <w:rsid w:val="2A5A1A2F"/>
    <w:rsid w:val="2A6603D4"/>
    <w:rsid w:val="2A881F21"/>
    <w:rsid w:val="2A9D068C"/>
    <w:rsid w:val="2AA35184"/>
    <w:rsid w:val="2AA64C74"/>
    <w:rsid w:val="2AA66A22"/>
    <w:rsid w:val="2AA80E45"/>
    <w:rsid w:val="2AA902C1"/>
    <w:rsid w:val="2ABC4FEF"/>
    <w:rsid w:val="2AC5334C"/>
    <w:rsid w:val="2AEC6B2B"/>
    <w:rsid w:val="2AF725F5"/>
    <w:rsid w:val="2B0025D7"/>
    <w:rsid w:val="2B0B4AD7"/>
    <w:rsid w:val="2B0D6AA1"/>
    <w:rsid w:val="2B2A31B0"/>
    <w:rsid w:val="2B381D70"/>
    <w:rsid w:val="2B3D7387"/>
    <w:rsid w:val="2B4D4487"/>
    <w:rsid w:val="2B51698E"/>
    <w:rsid w:val="2B936FA7"/>
    <w:rsid w:val="2B942D1F"/>
    <w:rsid w:val="2BBA0936"/>
    <w:rsid w:val="2BBD2276"/>
    <w:rsid w:val="2BCC070B"/>
    <w:rsid w:val="2BDA2E28"/>
    <w:rsid w:val="2BEC66B7"/>
    <w:rsid w:val="2C016968"/>
    <w:rsid w:val="2C017E23"/>
    <w:rsid w:val="2C063C1D"/>
    <w:rsid w:val="2C273B93"/>
    <w:rsid w:val="2C35005E"/>
    <w:rsid w:val="2C5801F0"/>
    <w:rsid w:val="2C844B41"/>
    <w:rsid w:val="2C931228"/>
    <w:rsid w:val="2C9C632F"/>
    <w:rsid w:val="2CB73169"/>
    <w:rsid w:val="2CC3566A"/>
    <w:rsid w:val="2CC87124"/>
    <w:rsid w:val="2CD723C8"/>
    <w:rsid w:val="2CE55F6D"/>
    <w:rsid w:val="2CFB44A5"/>
    <w:rsid w:val="2D1265F1"/>
    <w:rsid w:val="2D177764"/>
    <w:rsid w:val="2D3E0A65"/>
    <w:rsid w:val="2D4C4236"/>
    <w:rsid w:val="2D5B1D46"/>
    <w:rsid w:val="2D672B94"/>
    <w:rsid w:val="2D855015"/>
    <w:rsid w:val="2DB96A6D"/>
    <w:rsid w:val="2DC25921"/>
    <w:rsid w:val="2DC55411"/>
    <w:rsid w:val="2DDD275B"/>
    <w:rsid w:val="2DEF06E0"/>
    <w:rsid w:val="2DF1175B"/>
    <w:rsid w:val="2E0A5979"/>
    <w:rsid w:val="2E0F2B31"/>
    <w:rsid w:val="2E184747"/>
    <w:rsid w:val="2E383594"/>
    <w:rsid w:val="2E4E18AB"/>
    <w:rsid w:val="2E5642BC"/>
    <w:rsid w:val="2E7B72D6"/>
    <w:rsid w:val="2E7D02BE"/>
    <w:rsid w:val="2E8928E3"/>
    <w:rsid w:val="2E913546"/>
    <w:rsid w:val="2E942B39"/>
    <w:rsid w:val="2E9848D4"/>
    <w:rsid w:val="2E9A4AF0"/>
    <w:rsid w:val="2EA119DB"/>
    <w:rsid w:val="2ED0406E"/>
    <w:rsid w:val="2ED26038"/>
    <w:rsid w:val="2EEB534C"/>
    <w:rsid w:val="2F4777A0"/>
    <w:rsid w:val="2F560A17"/>
    <w:rsid w:val="2F6F4C6C"/>
    <w:rsid w:val="2F7B222C"/>
    <w:rsid w:val="2F882B9B"/>
    <w:rsid w:val="2FA41046"/>
    <w:rsid w:val="2FC40291"/>
    <w:rsid w:val="2FCA419D"/>
    <w:rsid w:val="2FE222AB"/>
    <w:rsid w:val="2FE9188B"/>
    <w:rsid w:val="301A5EE8"/>
    <w:rsid w:val="301D7787"/>
    <w:rsid w:val="30234671"/>
    <w:rsid w:val="30240B15"/>
    <w:rsid w:val="303845C1"/>
    <w:rsid w:val="30647164"/>
    <w:rsid w:val="30780656"/>
    <w:rsid w:val="307D6477"/>
    <w:rsid w:val="3087275D"/>
    <w:rsid w:val="30EB518F"/>
    <w:rsid w:val="30F32296"/>
    <w:rsid w:val="30F5430D"/>
    <w:rsid w:val="310444A3"/>
    <w:rsid w:val="31291D49"/>
    <w:rsid w:val="312F65C8"/>
    <w:rsid w:val="31442AF1"/>
    <w:rsid w:val="3148438F"/>
    <w:rsid w:val="316F4012"/>
    <w:rsid w:val="31807FCD"/>
    <w:rsid w:val="31A31F0E"/>
    <w:rsid w:val="31B77767"/>
    <w:rsid w:val="31D125D7"/>
    <w:rsid w:val="31E43039"/>
    <w:rsid w:val="31F21979"/>
    <w:rsid w:val="31F42769"/>
    <w:rsid w:val="3203475A"/>
    <w:rsid w:val="32171FB4"/>
    <w:rsid w:val="321D1044"/>
    <w:rsid w:val="32384404"/>
    <w:rsid w:val="324F79A0"/>
    <w:rsid w:val="32537490"/>
    <w:rsid w:val="32787286"/>
    <w:rsid w:val="32805A9D"/>
    <w:rsid w:val="32877139"/>
    <w:rsid w:val="329B2608"/>
    <w:rsid w:val="32A2203A"/>
    <w:rsid w:val="32A63A63"/>
    <w:rsid w:val="32AB107A"/>
    <w:rsid w:val="32B11F30"/>
    <w:rsid w:val="32D63C1D"/>
    <w:rsid w:val="32DF2AD1"/>
    <w:rsid w:val="32E91BA2"/>
    <w:rsid w:val="33044C2E"/>
    <w:rsid w:val="33095DA0"/>
    <w:rsid w:val="331C1F78"/>
    <w:rsid w:val="333077D1"/>
    <w:rsid w:val="33355846"/>
    <w:rsid w:val="336B6A5B"/>
    <w:rsid w:val="33775400"/>
    <w:rsid w:val="33896EE1"/>
    <w:rsid w:val="339715FE"/>
    <w:rsid w:val="33B7367F"/>
    <w:rsid w:val="33D2699B"/>
    <w:rsid w:val="33D62126"/>
    <w:rsid w:val="33DA14EB"/>
    <w:rsid w:val="33E12879"/>
    <w:rsid w:val="33F22CD8"/>
    <w:rsid w:val="33F33F5C"/>
    <w:rsid w:val="34000DEC"/>
    <w:rsid w:val="340A1DD0"/>
    <w:rsid w:val="3411315F"/>
    <w:rsid w:val="342310E4"/>
    <w:rsid w:val="343230D5"/>
    <w:rsid w:val="34384B8F"/>
    <w:rsid w:val="344F0BC8"/>
    <w:rsid w:val="345833BB"/>
    <w:rsid w:val="346A286F"/>
    <w:rsid w:val="34796F56"/>
    <w:rsid w:val="348E2AAD"/>
    <w:rsid w:val="34963664"/>
    <w:rsid w:val="34A00986"/>
    <w:rsid w:val="34AC10D9"/>
    <w:rsid w:val="34B1049E"/>
    <w:rsid w:val="34BD5094"/>
    <w:rsid w:val="34C46423"/>
    <w:rsid w:val="34C75F13"/>
    <w:rsid w:val="34C93A39"/>
    <w:rsid w:val="34CA155F"/>
    <w:rsid w:val="34D523DE"/>
    <w:rsid w:val="34F14D3E"/>
    <w:rsid w:val="34FD36E3"/>
    <w:rsid w:val="350E3B42"/>
    <w:rsid w:val="352D221A"/>
    <w:rsid w:val="35327830"/>
    <w:rsid w:val="35431A3E"/>
    <w:rsid w:val="35452190"/>
    <w:rsid w:val="3555351F"/>
    <w:rsid w:val="355E6877"/>
    <w:rsid w:val="356D5505"/>
    <w:rsid w:val="357339A5"/>
    <w:rsid w:val="35747E49"/>
    <w:rsid w:val="35822132"/>
    <w:rsid w:val="35845BB2"/>
    <w:rsid w:val="35B04BF9"/>
    <w:rsid w:val="35BF6BEA"/>
    <w:rsid w:val="35C0308E"/>
    <w:rsid w:val="35D00DF7"/>
    <w:rsid w:val="35DA410B"/>
    <w:rsid w:val="35DA54E6"/>
    <w:rsid w:val="36432BB5"/>
    <w:rsid w:val="36447C8D"/>
    <w:rsid w:val="366003CD"/>
    <w:rsid w:val="3660217B"/>
    <w:rsid w:val="366D1C16"/>
    <w:rsid w:val="36965B9D"/>
    <w:rsid w:val="36C00E6C"/>
    <w:rsid w:val="36C841D0"/>
    <w:rsid w:val="36CC5A63"/>
    <w:rsid w:val="36E27742"/>
    <w:rsid w:val="36E40CBB"/>
    <w:rsid w:val="36E96615"/>
    <w:rsid w:val="36F30A6D"/>
    <w:rsid w:val="370B18C5"/>
    <w:rsid w:val="37184804"/>
    <w:rsid w:val="372C6596"/>
    <w:rsid w:val="37377380"/>
    <w:rsid w:val="37425D25"/>
    <w:rsid w:val="374455F9"/>
    <w:rsid w:val="37597386"/>
    <w:rsid w:val="37712166"/>
    <w:rsid w:val="37920A5A"/>
    <w:rsid w:val="37B02C8E"/>
    <w:rsid w:val="37C4673A"/>
    <w:rsid w:val="37C87FD8"/>
    <w:rsid w:val="37DA41AF"/>
    <w:rsid w:val="37E62B54"/>
    <w:rsid w:val="37F54B45"/>
    <w:rsid w:val="37F75AC9"/>
    <w:rsid w:val="37FB02A2"/>
    <w:rsid w:val="38080D1C"/>
    <w:rsid w:val="380B6117"/>
    <w:rsid w:val="384F258A"/>
    <w:rsid w:val="386817BB"/>
    <w:rsid w:val="388163D9"/>
    <w:rsid w:val="389C3213"/>
    <w:rsid w:val="38A50319"/>
    <w:rsid w:val="38B92017"/>
    <w:rsid w:val="38BB5D8F"/>
    <w:rsid w:val="38D94467"/>
    <w:rsid w:val="38F34FAE"/>
    <w:rsid w:val="39007C46"/>
    <w:rsid w:val="39096AFA"/>
    <w:rsid w:val="390E2362"/>
    <w:rsid w:val="392308A1"/>
    <w:rsid w:val="392B1836"/>
    <w:rsid w:val="394A59F5"/>
    <w:rsid w:val="395B4E7C"/>
    <w:rsid w:val="3962445C"/>
    <w:rsid w:val="397615D9"/>
    <w:rsid w:val="398B750F"/>
    <w:rsid w:val="39A1549D"/>
    <w:rsid w:val="39B5458C"/>
    <w:rsid w:val="39D07618"/>
    <w:rsid w:val="39DB72F7"/>
    <w:rsid w:val="39FC3754"/>
    <w:rsid w:val="3A013C75"/>
    <w:rsid w:val="3A144893"/>
    <w:rsid w:val="3A322081"/>
    <w:rsid w:val="3A4B3142"/>
    <w:rsid w:val="3A754522"/>
    <w:rsid w:val="3A7C4BBA"/>
    <w:rsid w:val="3A940645"/>
    <w:rsid w:val="3A9746CD"/>
    <w:rsid w:val="3A995C5C"/>
    <w:rsid w:val="3ABC194A"/>
    <w:rsid w:val="3ABD5DEE"/>
    <w:rsid w:val="3AD273C0"/>
    <w:rsid w:val="3AE07F36"/>
    <w:rsid w:val="3AE35129"/>
    <w:rsid w:val="3AE570F3"/>
    <w:rsid w:val="3B1874C8"/>
    <w:rsid w:val="3B365BA1"/>
    <w:rsid w:val="3B5B73B5"/>
    <w:rsid w:val="3B5F6EA5"/>
    <w:rsid w:val="3B7346FF"/>
    <w:rsid w:val="3B7D557D"/>
    <w:rsid w:val="3B806E1C"/>
    <w:rsid w:val="3B8B347E"/>
    <w:rsid w:val="3B8D6AEC"/>
    <w:rsid w:val="3BB07701"/>
    <w:rsid w:val="3BB16FD5"/>
    <w:rsid w:val="3BD97F8A"/>
    <w:rsid w:val="3BF640E7"/>
    <w:rsid w:val="3BFA6BCE"/>
    <w:rsid w:val="3BFD114C"/>
    <w:rsid w:val="3C0D6901"/>
    <w:rsid w:val="3C131A3E"/>
    <w:rsid w:val="3C172AFD"/>
    <w:rsid w:val="3C423757"/>
    <w:rsid w:val="3C4A1903"/>
    <w:rsid w:val="3C553E04"/>
    <w:rsid w:val="3C555670"/>
    <w:rsid w:val="3C574020"/>
    <w:rsid w:val="3C6B187A"/>
    <w:rsid w:val="3C721FC7"/>
    <w:rsid w:val="3C81109D"/>
    <w:rsid w:val="3C85541D"/>
    <w:rsid w:val="3C9963E7"/>
    <w:rsid w:val="3C9B3F0D"/>
    <w:rsid w:val="3CB72D11"/>
    <w:rsid w:val="3CC33464"/>
    <w:rsid w:val="3CC571DC"/>
    <w:rsid w:val="3CCD42E3"/>
    <w:rsid w:val="3CDB69FF"/>
    <w:rsid w:val="3CE60F00"/>
    <w:rsid w:val="3CFB49AC"/>
    <w:rsid w:val="3D052D63"/>
    <w:rsid w:val="3D175178"/>
    <w:rsid w:val="3D393726"/>
    <w:rsid w:val="3D5E790C"/>
    <w:rsid w:val="3D62771D"/>
    <w:rsid w:val="3D687EBB"/>
    <w:rsid w:val="3D766728"/>
    <w:rsid w:val="3DA70690"/>
    <w:rsid w:val="3DC06B87"/>
    <w:rsid w:val="3DC343E7"/>
    <w:rsid w:val="3DDF6293"/>
    <w:rsid w:val="3DFC1B15"/>
    <w:rsid w:val="3E027EEC"/>
    <w:rsid w:val="3E2E7003"/>
    <w:rsid w:val="3E7C1B1C"/>
    <w:rsid w:val="3E824BC6"/>
    <w:rsid w:val="3E8B6203"/>
    <w:rsid w:val="3EA6303D"/>
    <w:rsid w:val="3EBC016B"/>
    <w:rsid w:val="3ECA2888"/>
    <w:rsid w:val="3EDE27D7"/>
    <w:rsid w:val="3EE43DBA"/>
    <w:rsid w:val="3EE53B65"/>
    <w:rsid w:val="3EE55913"/>
    <w:rsid w:val="3EE80F60"/>
    <w:rsid w:val="3EEA117C"/>
    <w:rsid w:val="3EFE0783"/>
    <w:rsid w:val="3F080130"/>
    <w:rsid w:val="3F116709"/>
    <w:rsid w:val="3F2B709E"/>
    <w:rsid w:val="3F370D90"/>
    <w:rsid w:val="3F3E3276"/>
    <w:rsid w:val="3F485DF7"/>
    <w:rsid w:val="3F52287D"/>
    <w:rsid w:val="3F6820A1"/>
    <w:rsid w:val="3F7E5ACC"/>
    <w:rsid w:val="3FA4757D"/>
    <w:rsid w:val="3FEE07F8"/>
    <w:rsid w:val="3FF81676"/>
    <w:rsid w:val="3FFD6C8D"/>
    <w:rsid w:val="400E0E9A"/>
    <w:rsid w:val="401D2DFB"/>
    <w:rsid w:val="401F3614"/>
    <w:rsid w:val="404228F2"/>
    <w:rsid w:val="40490456"/>
    <w:rsid w:val="405204BF"/>
    <w:rsid w:val="4064329A"/>
    <w:rsid w:val="406C497A"/>
    <w:rsid w:val="40752CC7"/>
    <w:rsid w:val="408F1B0A"/>
    <w:rsid w:val="409C326C"/>
    <w:rsid w:val="40A3502A"/>
    <w:rsid w:val="40B530C4"/>
    <w:rsid w:val="40C31C84"/>
    <w:rsid w:val="40C81215"/>
    <w:rsid w:val="40D646F5"/>
    <w:rsid w:val="410F6C78"/>
    <w:rsid w:val="411E2A95"/>
    <w:rsid w:val="41250B35"/>
    <w:rsid w:val="414D1C8C"/>
    <w:rsid w:val="41586871"/>
    <w:rsid w:val="416168A9"/>
    <w:rsid w:val="41782A6F"/>
    <w:rsid w:val="41984EBF"/>
    <w:rsid w:val="41986C6D"/>
    <w:rsid w:val="419B675D"/>
    <w:rsid w:val="419D0727"/>
    <w:rsid w:val="41A3382D"/>
    <w:rsid w:val="41CD4447"/>
    <w:rsid w:val="41DB4DAC"/>
    <w:rsid w:val="41DD42A4"/>
    <w:rsid w:val="41FF6CEC"/>
    <w:rsid w:val="42051E29"/>
    <w:rsid w:val="420748B1"/>
    <w:rsid w:val="420A04F4"/>
    <w:rsid w:val="4217035F"/>
    <w:rsid w:val="42220C2D"/>
    <w:rsid w:val="422229DB"/>
    <w:rsid w:val="42274495"/>
    <w:rsid w:val="42350960"/>
    <w:rsid w:val="42383FAC"/>
    <w:rsid w:val="424004A9"/>
    <w:rsid w:val="428617AE"/>
    <w:rsid w:val="428B4A24"/>
    <w:rsid w:val="4298502E"/>
    <w:rsid w:val="429A6B0D"/>
    <w:rsid w:val="42A32440"/>
    <w:rsid w:val="42C52901"/>
    <w:rsid w:val="42FE6FA4"/>
    <w:rsid w:val="431C1B20"/>
    <w:rsid w:val="43430E5B"/>
    <w:rsid w:val="435412BA"/>
    <w:rsid w:val="437B4B83"/>
    <w:rsid w:val="438576C5"/>
    <w:rsid w:val="439779C0"/>
    <w:rsid w:val="43A833B4"/>
    <w:rsid w:val="43AD1BA2"/>
    <w:rsid w:val="43CC3AB9"/>
    <w:rsid w:val="43CE0EDD"/>
    <w:rsid w:val="43EF2D90"/>
    <w:rsid w:val="43F955DA"/>
    <w:rsid w:val="44004F9E"/>
    <w:rsid w:val="44150A49"/>
    <w:rsid w:val="441B5933"/>
    <w:rsid w:val="441D16AC"/>
    <w:rsid w:val="443D58AA"/>
    <w:rsid w:val="444A6219"/>
    <w:rsid w:val="44501A81"/>
    <w:rsid w:val="44670B79"/>
    <w:rsid w:val="44676DCB"/>
    <w:rsid w:val="44A45929"/>
    <w:rsid w:val="44A72F7D"/>
    <w:rsid w:val="44BE2E8F"/>
    <w:rsid w:val="44DA759D"/>
    <w:rsid w:val="44E65F41"/>
    <w:rsid w:val="44F93EC7"/>
    <w:rsid w:val="451755C4"/>
    <w:rsid w:val="451A208F"/>
    <w:rsid w:val="4541761C"/>
    <w:rsid w:val="45554E75"/>
    <w:rsid w:val="456A6B72"/>
    <w:rsid w:val="457810EA"/>
    <w:rsid w:val="457B7A6B"/>
    <w:rsid w:val="457E617A"/>
    <w:rsid w:val="45A06995"/>
    <w:rsid w:val="45A81449"/>
    <w:rsid w:val="45B61DB8"/>
    <w:rsid w:val="45BB7A4E"/>
    <w:rsid w:val="45CD7101"/>
    <w:rsid w:val="45DE130F"/>
    <w:rsid w:val="45ED50AE"/>
    <w:rsid w:val="45F3021D"/>
    <w:rsid w:val="45F96148"/>
    <w:rsid w:val="45FE618C"/>
    <w:rsid w:val="46001285"/>
    <w:rsid w:val="46053443"/>
    <w:rsid w:val="46230358"/>
    <w:rsid w:val="46274A64"/>
    <w:rsid w:val="463158E2"/>
    <w:rsid w:val="46342C88"/>
    <w:rsid w:val="4635683C"/>
    <w:rsid w:val="46396545"/>
    <w:rsid w:val="467A1037"/>
    <w:rsid w:val="467B4CB6"/>
    <w:rsid w:val="46893028"/>
    <w:rsid w:val="468B4FF2"/>
    <w:rsid w:val="46A14816"/>
    <w:rsid w:val="46A63BDA"/>
    <w:rsid w:val="46AF0FD5"/>
    <w:rsid w:val="46E82445"/>
    <w:rsid w:val="47013507"/>
    <w:rsid w:val="47413903"/>
    <w:rsid w:val="474C4761"/>
    <w:rsid w:val="47504D8D"/>
    <w:rsid w:val="4755115C"/>
    <w:rsid w:val="47571378"/>
    <w:rsid w:val="478D4316"/>
    <w:rsid w:val="479B5D08"/>
    <w:rsid w:val="479E48B1"/>
    <w:rsid w:val="47D604EF"/>
    <w:rsid w:val="47FB3ECB"/>
    <w:rsid w:val="47FD5DF2"/>
    <w:rsid w:val="48147269"/>
    <w:rsid w:val="48180B08"/>
    <w:rsid w:val="482254E2"/>
    <w:rsid w:val="48284AC3"/>
    <w:rsid w:val="482C010F"/>
    <w:rsid w:val="48384D06"/>
    <w:rsid w:val="48394150"/>
    <w:rsid w:val="48561630"/>
    <w:rsid w:val="485708FA"/>
    <w:rsid w:val="485D651B"/>
    <w:rsid w:val="486F624E"/>
    <w:rsid w:val="48777B4E"/>
    <w:rsid w:val="487B1097"/>
    <w:rsid w:val="488C5501"/>
    <w:rsid w:val="48A64365"/>
    <w:rsid w:val="48B00D40"/>
    <w:rsid w:val="48B51E06"/>
    <w:rsid w:val="48BA396D"/>
    <w:rsid w:val="48E409EA"/>
    <w:rsid w:val="49060F7A"/>
    <w:rsid w:val="491B6381"/>
    <w:rsid w:val="493558F1"/>
    <w:rsid w:val="49423962"/>
    <w:rsid w:val="49555444"/>
    <w:rsid w:val="495C5DB3"/>
    <w:rsid w:val="495D254A"/>
    <w:rsid w:val="4961203A"/>
    <w:rsid w:val="496576BD"/>
    <w:rsid w:val="499F0DB5"/>
    <w:rsid w:val="49AF299B"/>
    <w:rsid w:val="49B74350"/>
    <w:rsid w:val="49CB1BAA"/>
    <w:rsid w:val="49F44C5D"/>
    <w:rsid w:val="4A0F1A96"/>
    <w:rsid w:val="4A534079"/>
    <w:rsid w:val="4A5D0A54"/>
    <w:rsid w:val="4A745D9D"/>
    <w:rsid w:val="4AAC764D"/>
    <w:rsid w:val="4AB60164"/>
    <w:rsid w:val="4AC81D2B"/>
    <w:rsid w:val="4AD7736C"/>
    <w:rsid w:val="4ADA6548"/>
    <w:rsid w:val="4AE510A9"/>
    <w:rsid w:val="4AF13892"/>
    <w:rsid w:val="4AF41157"/>
    <w:rsid w:val="4AFC517B"/>
    <w:rsid w:val="4B1F5D09"/>
    <w:rsid w:val="4B62209A"/>
    <w:rsid w:val="4B677B2F"/>
    <w:rsid w:val="4B8D35BB"/>
    <w:rsid w:val="4BBC626F"/>
    <w:rsid w:val="4BCB7C3F"/>
    <w:rsid w:val="4BDF193C"/>
    <w:rsid w:val="4BF058F8"/>
    <w:rsid w:val="4BF24EAD"/>
    <w:rsid w:val="4BF929FE"/>
    <w:rsid w:val="4C20442F"/>
    <w:rsid w:val="4C771B75"/>
    <w:rsid w:val="4C8C73CE"/>
    <w:rsid w:val="4C9171AC"/>
    <w:rsid w:val="4C997D3D"/>
    <w:rsid w:val="4CC446E4"/>
    <w:rsid w:val="4CC73D9F"/>
    <w:rsid w:val="4CDD40CE"/>
    <w:rsid w:val="4CE10AA7"/>
    <w:rsid w:val="4CF11927"/>
    <w:rsid w:val="4CFF4044"/>
    <w:rsid w:val="4D0168EF"/>
    <w:rsid w:val="4D096C71"/>
    <w:rsid w:val="4D0C49B3"/>
    <w:rsid w:val="4D0F1DAD"/>
    <w:rsid w:val="4D13189E"/>
    <w:rsid w:val="4D1F6494"/>
    <w:rsid w:val="4D2928F0"/>
    <w:rsid w:val="4D2F41FE"/>
    <w:rsid w:val="4DAD74CF"/>
    <w:rsid w:val="4DCB2178"/>
    <w:rsid w:val="4DD17574"/>
    <w:rsid w:val="4DD94895"/>
    <w:rsid w:val="4DE1374A"/>
    <w:rsid w:val="4DF80A94"/>
    <w:rsid w:val="4DFE60AA"/>
    <w:rsid w:val="4E264AF3"/>
    <w:rsid w:val="4E41068C"/>
    <w:rsid w:val="4E434405"/>
    <w:rsid w:val="4E4D5283"/>
    <w:rsid w:val="4E4F2DA9"/>
    <w:rsid w:val="4E5A52AA"/>
    <w:rsid w:val="4E606D65"/>
    <w:rsid w:val="4E7740AE"/>
    <w:rsid w:val="4EAA6232"/>
    <w:rsid w:val="4EB470B0"/>
    <w:rsid w:val="4EC866B8"/>
    <w:rsid w:val="4ED92673"/>
    <w:rsid w:val="4EEE4370"/>
    <w:rsid w:val="4F010023"/>
    <w:rsid w:val="4F0B7A65"/>
    <w:rsid w:val="4F1B0FC7"/>
    <w:rsid w:val="4F1E4F93"/>
    <w:rsid w:val="4F2333BD"/>
    <w:rsid w:val="4F2C7344"/>
    <w:rsid w:val="4F587A3C"/>
    <w:rsid w:val="4F652159"/>
    <w:rsid w:val="4F661CD0"/>
    <w:rsid w:val="4F6726AA"/>
    <w:rsid w:val="4F813436"/>
    <w:rsid w:val="4FB83EA8"/>
    <w:rsid w:val="4FB8672C"/>
    <w:rsid w:val="4FBD1F95"/>
    <w:rsid w:val="4FCA3EB4"/>
    <w:rsid w:val="4FD95020"/>
    <w:rsid w:val="4FE95F17"/>
    <w:rsid w:val="500876B4"/>
    <w:rsid w:val="500B2D00"/>
    <w:rsid w:val="50243DC2"/>
    <w:rsid w:val="502A571D"/>
    <w:rsid w:val="504E2135"/>
    <w:rsid w:val="505A5A36"/>
    <w:rsid w:val="508036EE"/>
    <w:rsid w:val="50BB2978"/>
    <w:rsid w:val="50CE26AB"/>
    <w:rsid w:val="50D531EC"/>
    <w:rsid w:val="50D77086"/>
    <w:rsid w:val="50EE68AA"/>
    <w:rsid w:val="50FC089B"/>
    <w:rsid w:val="50FE2865"/>
    <w:rsid w:val="512F481F"/>
    <w:rsid w:val="51360251"/>
    <w:rsid w:val="51383FC9"/>
    <w:rsid w:val="51431C42"/>
    <w:rsid w:val="5176064D"/>
    <w:rsid w:val="51C15D6C"/>
    <w:rsid w:val="51DA0BDC"/>
    <w:rsid w:val="521265C8"/>
    <w:rsid w:val="52224331"/>
    <w:rsid w:val="5224454D"/>
    <w:rsid w:val="523A1214"/>
    <w:rsid w:val="523F1387"/>
    <w:rsid w:val="52505342"/>
    <w:rsid w:val="52571726"/>
    <w:rsid w:val="525C548E"/>
    <w:rsid w:val="52742DDF"/>
    <w:rsid w:val="52770B21"/>
    <w:rsid w:val="528154FB"/>
    <w:rsid w:val="528E48AC"/>
    <w:rsid w:val="528F5E6A"/>
    <w:rsid w:val="52A766E1"/>
    <w:rsid w:val="52D46A51"/>
    <w:rsid w:val="52F7756C"/>
    <w:rsid w:val="530D6D8F"/>
    <w:rsid w:val="53171124"/>
    <w:rsid w:val="532E5683"/>
    <w:rsid w:val="533D19AF"/>
    <w:rsid w:val="536A2433"/>
    <w:rsid w:val="53890B0C"/>
    <w:rsid w:val="539C2C19"/>
    <w:rsid w:val="53C04396"/>
    <w:rsid w:val="53E923D0"/>
    <w:rsid w:val="54180F40"/>
    <w:rsid w:val="5440557B"/>
    <w:rsid w:val="54497D6E"/>
    <w:rsid w:val="547F5A6B"/>
    <w:rsid w:val="54837309"/>
    <w:rsid w:val="54921C42"/>
    <w:rsid w:val="54992FD0"/>
    <w:rsid w:val="54C3004D"/>
    <w:rsid w:val="54D04518"/>
    <w:rsid w:val="54EB1352"/>
    <w:rsid w:val="54F75F49"/>
    <w:rsid w:val="54F902BD"/>
    <w:rsid w:val="55043940"/>
    <w:rsid w:val="550A5C7C"/>
    <w:rsid w:val="55162754"/>
    <w:rsid w:val="552C5BF2"/>
    <w:rsid w:val="55392A77"/>
    <w:rsid w:val="553954C4"/>
    <w:rsid w:val="553E1482"/>
    <w:rsid w:val="55434CEA"/>
    <w:rsid w:val="55630EE8"/>
    <w:rsid w:val="556A2E62"/>
    <w:rsid w:val="558D41B7"/>
    <w:rsid w:val="559B4B26"/>
    <w:rsid w:val="559F4616"/>
    <w:rsid w:val="55A25EB5"/>
    <w:rsid w:val="55AF2380"/>
    <w:rsid w:val="55DD34AB"/>
    <w:rsid w:val="55EA33B8"/>
    <w:rsid w:val="55EB160A"/>
    <w:rsid w:val="55FB55C5"/>
    <w:rsid w:val="55FB5E70"/>
    <w:rsid w:val="562E14F6"/>
    <w:rsid w:val="56847368"/>
    <w:rsid w:val="5689497F"/>
    <w:rsid w:val="5697353F"/>
    <w:rsid w:val="56A143BE"/>
    <w:rsid w:val="56C67981"/>
    <w:rsid w:val="56D402F0"/>
    <w:rsid w:val="56D46542"/>
    <w:rsid w:val="56D95906"/>
    <w:rsid w:val="56E62F68"/>
    <w:rsid w:val="56E7114A"/>
    <w:rsid w:val="56ED13B1"/>
    <w:rsid w:val="56F02C50"/>
    <w:rsid w:val="56F75D8C"/>
    <w:rsid w:val="570D735E"/>
    <w:rsid w:val="571C3A45"/>
    <w:rsid w:val="572253C2"/>
    <w:rsid w:val="57236B81"/>
    <w:rsid w:val="57284198"/>
    <w:rsid w:val="57407733"/>
    <w:rsid w:val="575431DF"/>
    <w:rsid w:val="5774562F"/>
    <w:rsid w:val="578C2978"/>
    <w:rsid w:val="57A71560"/>
    <w:rsid w:val="57C2639A"/>
    <w:rsid w:val="57D4431F"/>
    <w:rsid w:val="57E00F16"/>
    <w:rsid w:val="58032115"/>
    <w:rsid w:val="5822508B"/>
    <w:rsid w:val="583160A1"/>
    <w:rsid w:val="583B7EFB"/>
    <w:rsid w:val="584C035A"/>
    <w:rsid w:val="58675193"/>
    <w:rsid w:val="58692CBA"/>
    <w:rsid w:val="587B0A01"/>
    <w:rsid w:val="589E1325"/>
    <w:rsid w:val="58A40196"/>
    <w:rsid w:val="58BE4CB1"/>
    <w:rsid w:val="58BF28C3"/>
    <w:rsid w:val="58CD3249"/>
    <w:rsid w:val="58D345D7"/>
    <w:rsid w:val="58D41A42"/>
    <w:rsid w:val="58E277F5"/>
    <w:rsid w:val="58E81E30"/>
    <w:rsid w:val="58EB7B73"/>
    <w:rsid w:val="59095C40"/>
    <w:rsid w:val="590A624B"/>
    <w:rsid w:val="59151B75"/>
    <w:rsid w:val="596D0588"/>
    <w:rsid w:val="59835FFD"/>
    <w:rsid w:val="59956A89"/>
    <w:rsid w:val="59A673BE"/>
    <w:rsid w:val="59BA330C"/>
    <w:rsid w:val="59C12681"/>
    <w:rsid w:val="59D86349"/>
    <w:rsid w:val="59DC5DFB"/>
    <w:rsid w:val="59DD4C68"/>
    <w:rsid w:val="59FA5928"/>
    <w:rsid w:val="5A040AB8"/>
    <w:rsid w:val="5A0A5DD6"/>
    <w:rsid w:val="5A1B7FE4"/>
    <w:rsid w:val="5A274BDA"/>
    <w:rsid w:val="5A5C0D28"/>
    <w:rsid w:val="5A6951F3"/>
    <w:rsid w:val="5A6E45B7"/>
    <w:rsid w:val="5A783688"/>
    <w:rsid w:val="5A7B0A82"/>
    <w:rsid w:val="5ACB37B8"/>
    <w:rsid w:val="5AD7215D"/>
    <w:rsid w:val="5AE64A95"/>
    <w:rsid w:val="5B15555B"/>
    <w:rsid w:val="5B255A9F"/>
    <w:rsid w:val="5B523ED9"/>
    <w:rsid w:val="5B591DBE"/>
    <w:rsid w:val="5BDB3ECE"/>
    <w:rsid w:val="5BEC7E8A"/>
    <w:rsid w:val="5C1B251D"/>
    <w:rsid w:val="5C341831"/>
    <w:rsid w:val="5C645C72"/>
    <w:rsid w:val="5C7E6153"/>
    <w:rsid w:val="5C82434A"/>
    <w:rsid w:val="5C834301"/>
    <w:rsid w:val="5C871960"/>
    <w:rsid w:val="5C9127DF"/>
    <w:rsid w:val="5C9D1184"/>
    <w:rsid w:val="5CB00B41"/>
    <w:rsid w:val="5CDC7EFE"/>
    <w:rsid w:val="5CF8460C"/>
    <w:rsid w:val="5CFC234E"/>
    <w:rsid w:val="5CFD6159"/>
    <w:rsid w:val="5CFE60C6"/>
    <w:rsid w:val="5D072AA1"/>
    <w:rsid w:val="5D0E056E"/>
    <w:rsid w:val="5D156F6C"/>
    <w:rsid w:val="5D1F603D"/>
    <w:rsid w:val="5D220CD4"/>
    <w:rsid w:val="5D227715"/>
    <w:rsid w:val="5D244FF6"/>
    <w:rsid w:val="5D3513BC"/>
    <w:rsid w:val="5D5F468B"/>
    <w:rsid w:val="5D706225"/>
    <w:rsid w:val="5D722610"/>
    <w:rsid w:val="5D755C5D"/>
    <w:rsid w:val="5D79574D"/>
    <w:rsid w:val="5D7F6ADB"/>
    <w:rsid w:val="5D995DEF"/>
    <w:rsid w:val="5DAA3B58"/>
    <w:rsid w:val="5E0B4267"/>
    <w:rsid w:val="5E59732C"/>
    <w:rsid w:val="5E8343A9"/>
    <w:rsid w:val="5E846730"/>
    <w:rsid w:val="5E9071F2"/>
    <w:rsid w:val="5EA92116"/>
    <w:rsid w:val="5EB822A5"/>
    <w:rsid w:val="5EE017FC"/>
    <w:rsid w:val="5EF534F9"/>
    <w:rsid w:val="5EF76247"/>
    <w:rsid w:val="5EFD5F0A"/>
    <w:rsid w:val="5F0F419B"/>
    <w:rsid w:val="5F103E8F"/>
    <w:rsid w:val="5F27742B"/>
    <w:rsid w:val="5F392DEF"/>
    <w:rsid w:val="5F3A715E"/>
    <w:rsid w:val="5F67138C"/>
    <w:rsid w:val="5F675C28"/>
    <w:rsid w:val="5F677827"/>
    <w:rsid w:val="5F816B3B"/>
    <w:rsid w:val="5F922AF6"/>
    <w:rsid w:val="5FC666B6"/>
    <w:rsid w:val="5FCC63D2"/>
    <w:rsid w:val="5FD50C35"/>
    <w:rsid w:val="5FE07D05"/>
    <w:rsid w:val="5FE10B3E"/>
    <w:rsid w:val="5FE5356E"/>
    <w:rsid w:val="5FE6271B"/>
    <w:rsid w:val="60194FC5"/>
    <w:rsid w:val="601C4AB5"/>
    <w:rsid w:val="602776E2"/>
    <w:rsid w:val="603D7BC0"/>
    <w:rsid w:val="604C0EF7"/>
    <w:rsid w:val="608D150F"/>
    <w:rsid w:val="60A34428"/>
    <w:rsid w:val="60A46F85"/>
    <w:rsid w:val="60AE7E03"/>
    <w:rsid w:val="60B42F40"/>
    <w:rsid w:val="60B92304"/>
    <w:rsid w:val="60BA0556"/>
    <w:rsid w:val="60D61EC0"/>
    <w:rsid w:val="61042335"/>
    <w:rsid w:val="61167757"/>
    <w:rsid w:val="61355E2F"/>
    <w:rsid w:val="613F280A"/>
    <w:rsid w:val="61502C69"/>
    <w:rsid w:val="615E1141"/>
    <w:rsid w:val="61642270"/>
    <w:rsid w:val="617F354E"/>
    <w:rsid w:val="61880654"/>
    <w:rsid w:val="619332C0"/>
    <w:rsid w:val="619F774C"/>
    <w:rsid w:val="61A42FB4"/>
    <w:rsid w:val="61B2122D"/>
    <w:rsid w:val="61C3168D"/>
    <w:rsid w:val="61D05B58"/>
    <w:rsid w:val="61D840E6"/>
    <w:rsid w:val="61E6537B"/>
    <w:rsid w:val="61E82EA1"/>
    <w:rsid w:val="61F41846"/>
    <w:rsid w:val="621719D8"/>
    <w:rsid w:val="622110C3"/>
    <w:rsid w:val="62312A9A"/>
    <w:rsid w:val="62740BD9"/>
    <w:rsid w:val="628A21AA"/>
    <w:rsid w:val="62922E0D"/>
    <w:rsid w:val="62AE5E99"/>
    <w:rsid w:val="62B31701"/>
    <w:rsid w:val="62BF18E5"/>
    <w:rsid w:val="630261E5"/>
    <w:rsid w:val="631A6BFE"/>
    <w:rsid w:val="6329551F"/>
    <w:rsid w:val="63304B00"/>
    <w:rsid w:val="633839B4"/>
    <w:rsid w:val="635307EE"/>
    <w:rsid w:val="6356208C"/>
    <w:rsid w:val="63691DC0"/>
    <w:rsid w:val="636C7B02"/>
    <w:rsid w:val="63802FCE"/>
    <w:rsid w:val="63936688"/>
    <w:rsid w:val="63A92582"/>
    <w:rsid w:val="63F26259"/>
    <w:rsid w:val="63F55D49"/>
    <w:rsid w:val="63FE4BFE"/>
    <w:rsid w:val="64004DBB"/>
    <w:rsid w:val="641C6E32"/>
    <w:rsid w:val="64236413"/>
    <w:rsid w:val="642D54E3"/>
    <w:rsid w:val="646A2293"/>
    <w:rsid w:val="64813139"/>
    <w:rsid w:val="648844C8"/>
    <w:rsid w:val="648A46E4"/>
    <w:rsid w:val="649B2251"/>
    <w:rsid w:val="64CA0F84"/>
    <w:rsid w:val="64CC0566"/>
    <w:rsid w:val="64F32289"/>
    <w:rsid w:val="64F47DAF"/>
    <w:rsid w:val="65075D34"/>
    <w:rsid w:val="65091AAC"/>
    <w:rsid w:val="65300ADF"/>
    <w:rsid w:val="6531690D"/>
    <w:rsid w:val="654725D5"/>
    <w:rsid w:val="65694F01"/>
    <w:rsid w:val="657C227E"/>
    <w:rsid w:val="65854519"/>
    <w:rsid w:val="65B23EF2"/>
    <w:rsid w:val="65B302F4"/>
    <w:rsid w:val="65B65064"/>
    <w:rsid w:val="65B71508"/>
    <w:rsid w:val="65C63B99"/>
    <w:rsid w:val="65D4762D"/>
    <w:rsid w:val="65F31E15"/>
    <w:rsid w:val="65FE7137"/>
    <w:rsid w:val="660C3E8A"/>
    <w:rsid w:val="66173D55"/>
    <w:rsid w:val="6623094C"/>
    <w:rsid w:val="662D3578"/>
    <w:rsid w:val="663E7534"/>
    <w:rsid w:val="6659436D"/>
    <w:rsid w:val="665F2320"/>
    <w:rsid w:val="668533B4"/>
    <w:rsid w:val="66963446"/>
    <w:rsid w:val="66AD46B9"/>
    <w:rsid w:val="66FD73EF"/>
    <w:rsid w:val="66FE2DEF"/>
    <w:rsid w:val="66FE4F14"/>
    <w:rsid w:val="67095D94"/>
    <w:rsid w:val="6723497B"/>
    <w:rsid w:val="67281F92"/>
    <w:rsid w:val="67392596"/>
    <w:rsid w:val="674E6C15"/>
    <w:rsid w:val="678141D7"/>
    <w:rsid w:val="678A0557"/>
    <w:rsid w:val="678B49FB"/>
    <w:rsid w:val="67900263"/>
    <w:rsid w:val="679A2E90"/>
    <w:rsid w:val="679D028A"/>
    <w:rsid w:val="67E867F8"/>
    <w:rsid w:val="67F85E08"/>
    <w:rsid w:val="680447AD"/>
    <w:rsid w:val="680E2F36"/>
    <w:rsid w:val="681A18DB"/>
    <w:rsid w:val="683A1F7D"/>
    <w:rsid w:val="683E1A6D"/>
    <w:rsid w:val="683F57E5"/>
    <w:rsid w:val="684572FE"/>
    <w:rsid w:val="68465D84"/>
    <w:rsid w:val="68466B73"/>
    <w:rsid w:val="684921C0"/>
    <w:rsid w:val="68534DEC"/>
    <w:rsid w:val="685A261F"/>
    <w:rsid w:val="68727968"/>
    <w:rsid w:val="68815DFE"/>
    <w:rsid w:val="688D07D4"/>
    <w:rsid w:val="68B63CF9"/>
    <w:rsid w:val="68C41A69"/>
    <w:rsid w:val="68ED3493"/>
    <w:rsid w:val="68EF4B15"/>
    <w:rsid w:val="68F91E38"/>
    <w:rsid w:val="694E2184"/>
    <w:rsid w:val="69825989"/>
    <w:rsid w:val="69877444"/>
    <w:rsid w:val="69CC4E56"/>
    <w:rsid w:val="69CF4947"/>
    <w:rsid w:val="69EA4DEB"/>
    <w:rsid w:val="69F94B25"/>
    <w:rsid w:val="6A5D01A4"/>
    <w:rsid w:val="6A641533"/>
    <w:rsid w:val="6A794FDE"/>
    <w:rsid w:val="6A845731"/>
    <w:rsid w:val="6A885221"/>
    <w:rsid w:val="6ACB15B2"/>
    <w:rsid w:val="6AD246EE"/>
    <w:rsid w:val="6AD761A9"/>
    <w:rsid w:val="6ADC37BF"/>
    <w:rsid w:val="6AFB3C45"/>
    <w:rsid w:val="6AFD7E4E"/>
    <w:rsid w:val="6B025340"/>
    <w:rsid w:val="6B076001"/>
    <w:rsid w:val="6B1E7934"/>
    <w:rsid w:val="6B2108C9"/>
    <w:rsid w:val="6B347EE7"/>
    <w:rsid w:val="6B364C7D"/>
    <w:rsid w:val="6B4B5D7A"/>
    <w:rsid w:val="6B53068C"/>
    <w:rsid w:val="6B6251AF"/>
    <w:rsid w:val="6B9145AA"/>
    <w:rsid w:val="6B9570A0"/>
    <w:rsid w:val="6BD050D2"/>
    <w:rsid w:val="6BD61FBC"/>
    <w:rsid w:val="6BF012D0"/>
    <w:rsid w:val="6BF1329A"/>
    <w:rsid w:val="6C022DB1"/>
    <w:rsid w:val="6C134FBF"/>
    <w:rsid w:val="6C296590"/>
    <w:rsid w:val="6C4909E0"/>
    <w:rsid w:val="6C4D6722"/>
    <w:rsid w:val="6C5850C7"/>
    <w:rsid w:val="6C6B4DFB"/>
    <w:rsid w:val="6C9360FF"/>
    <w:rsid w:val="6CA43E69"/>
    <w:rsid w:val="6CA9147F"/>
    <w:rsid w:val="6CB87914"/>
    <w:rsid w:val="6CCB3AEB"/>
    <w:rsid w:val="6CD51C5E"/>
    <w:rsid w:val="6CE10C19"/>
    <w:rsid w:val="6CE801F9"/>
    <w:rsid w:val="6CF272CA"/>
    <w:rsid w:val="6CF44DF0"/>
    <w:rsid w:val="6CFC1EF7"/>
    <w:rsid w:val="6CFE17CB"/>
    <w:rsid w:val="6D1234C8"/>
    <w:rsid w:val="6D233E90"/>
    <w:rsid w:val="6D2531FB"/>
    <w:rsid w:val="6D284A9A"/>
    <w:rsid w:val="6D2A6A64"/>
    <w:rsid w:val="6D4318D3"/>
    <w:rsid w:val="6D6655C2"/>
    <w:rsid w:val="6D667370"/>
    <w:rsid w:val="6D8D2B4F"/>
    <w:rsid w:val="6D965EA7"/>
    <w:rsid w:val="6D9E2A02"/>
    <w:rsid w:val="6DAD4F9F"/>
    <w:rsid w:val="6DD15131"/>
    <w:rsid w:val="6DEC1F6B"/>
    <w:rsid w:val="6DF332FA"/>
    <w:rsid w:val="6E160D96"/>
    <w:rsid w:val="6E1814A6"/>
    <w:rsid w:val="6E440737"/>
    <w:rsid w:val="6E445903"/>
    <w:rsid w:val="6E5F44EB"/>
    <w:rsid w:val="6E7110A7"/>
    <w:rsid w:val="6E754B3F"/>
    <w:rsid w:val="6E9879FD"/>
    <w:rsid w:val="6E9C573F"/>
    <w:rsid w:val="6EA24FCD"/>
    <w:rsid w:val="6EA445F4"/>
    <w:rsid w:val="6ED053E9"/>
    <w:rsid w:val="6EED3736"/>
    <w:rsid w:val="6EF07839"/>
    <w:rsid w:val="6EF235B1"/>
    <w:rsid w:val="6EF404CE"/>
    <w:rsid w:val="6F0B4673"/>
    <w:rsid w:val="6F0B6421"/>
    <w:rsid w:val="6F152DFC"/>
    <w:rsid w:val="6F1564AF"/>
    <w:rsid w:val="6F3C65DA"/>
    <w:rsid w:val="6F427072"/>
    <w:rsid w:val="6F8A37EA"/>
    <w:rsid w:val="6F8A6141"/>
    <w:rsid w:val="6F8B7FB3"/>
    <w:rsid w:val="6F9E54E7"/>
    <w:rsid w:val="6FA80114"/>
    <w:rsid w:val="6FA83CA4"/>
    <w:rsid w:val="702C48A1"/>
    <w:rsid w:val="702E0A08"/>
    <w:rsid w:val="70390D6C"/>
    <w:rsid w:val="703D085C"/>
    <w:rsid w:val="703F6AE8"/>
    <w:rsid w:val="704E0CBB"/>
    <w:rsid w:val="707D50FC"/>
    <w:rsid w:val="707F70C6"/>
    <w:rsid w:val="7080540B"/>
    <w:rsid w:val="708446DD"/>
    <w:rsid w:val="70891CF3"/>
    <w:rsid w:val="70981F36"/>
    <w:rsid w:val="70E231B1"/>
    <w:rsid w:val="70F535E6"/>
    <w:rsid w:val="710851C5"/>
    <w:rsid w:val="711315BD"/>
    <w:rsid w:val="71145A61"/>
    <w:rsid w:val="711E68DF"/>
    <w:rsid w:val="712612F0"/>
    <w:rsid w:val="71347EB1"/>
    <w:rsid w:val="713752AB"/>
    <w:rsid w:val="713C56D9"/>
    <w:rsid w:val="716342F2"/>
    <w:rsid w:val="71687B5B"/>
    <w:rsid w:val="71922E29"/>
    <w:rsid w:val="71CF39EE"/>
    <w:rsid w:val="71EC253A"/>
    <w:rsid w:val="71F87130"/>
    <w:rsid w:val="72005FE5"/>
    <w:rsid w:val="72294188"/>
    <w:rsid w:val="72295B7C"/>
    <w:rsid w:val="7237488A"/>
    <w:rsid w:val="723E2669"/>
    <w:rsid w:val="7240120A"/>
    <w:rsid w:val="7251239D"/>
    <w:rsid w:val="72600832"/>
    <w:rsid w:val="727662A7"/>
    <w:rsid w:val="727B38BE"/>
    <w:rsid w:val="728B49B4"/>
    <w:rsid w:val="72B75DA1"/>
    <w:rsid w:val="72E26492"/>
    <w:rsid w:val="72E32A52"/>
    <w:rsid w:val="72E63E7E"/>
    <w:rsid w:val="72E8679E"/>
    <w:rsid w:val="73012015"/>
    <w:rsid w:val="730B2E93"/>
    <w:rsid w:val="732D4BB8"/>
    <w:rsid w:val="732E0577"/>
    <w:rsid w:val="73487C44"/>
    <w:rsid w:val="73593BFF"/>
    <w:rsid w:val="73612AB3"/>
    <w:rsid w:val="73A82273"/>
    <w:rsid w:val="73D239B1"/>
    <w:rsid w:val="73EA0CFB"/>
    <w:rsid w:val="73EC37FA"/>
    <w:rsid w:val="73ED07EB"/>
    <w:rsid w:val="73F456D6"/>
    <w:rsid w:val="73FF54A3"/>
    <w:rsid w:val="74035919"/>
    <w:rsid w:val="740B7E90"/>
    <w:rsid w:val="74123DAE"/>
    <w:rsid w:val="741B7106"/>
    <w:rsid w:val="74237BDB"/>
    <w:rsid w:val="7431692A"/>
    <w:rsid w:val="744F5002"/>
    <w:rsid w:val="746217A5"/>
    <w:rsid w:val="746960C4"/>
    <w:rsid w:val="747B287D"/>
    <w:rsid w:val="749347B2"/>
    <w:rsid w:val="74A626EA"/>
    <w:rsid w:val="74AC7D5E"/>
    <w:rsid w:val="74B11819"/>
    <w:rsid w:val="74B60BDD"/>
    <w:rsid w:val="74C4779E"/>
    <w:rsid w:val="74C76EA4"/>
    <w:rsid w:val="74D66820"/>
    <w:rsid w:val="74E67714"/>
    <w:rsid w:val="74F82FA3"/>
    <w:rsid w:val="75241FEA"/>
    <w:rsid w:val="755A5A0C"/>
    <w:rsid w:val="75647DDF"/>
    <w:rsid w:val="757C5983"/>
    <w:rsid w:val="757F1917"/>
    <w:rsid w:val="758D4034"/>
    <w:rsid w:val="75B4336E"/>
    <w:rsid w:val="75B55338"/>
    <w:rsid w:val="75BA5FEB"/>
    <w:rsid w:val="75DE03EB"/>
    <w:rsid w:val="76033DAE"/>
    <w:rsid w:val="760F03D3"/>
    <w:rsid w:val="76155969"/>
    <w:rsid w:val="761756AB"/>
    <w:rsid w:val="76283D5C"/>
    <w:rsid w:val="762F092F"/>
    <w:rsid w:val="763224E5"/>
    <w:rsid w:val="764F12E9"/>
    <w:rsid w:val="765C7562"/>
    <w:rsid w:val="767B404B"/>
    <w:rsid w:val="767E1BCE"/>
    <w:rsid w:val="768C42EB"/>
    <w:rsid w:val="768F16E6"/>
    <w:rsid w:val="76A96C4B"/>
    <w:rsid w:val="76B46C1E"/>
    <w:rsid w:val="76BD26F7"/>
    <w:rsid w:val="76D954B5"/>
    <w:rsid w:val="76F105F2"/>
    <w:rsid w:val="76F37EC6"/>
    <w:rsid w:val="77132317"/>
    <w:rsid w:val="77183DD1"/>
    <w:rsid w:val="77493F8A"/>
    <w:rsid w:val="774E334F"/>
    <w:rsid w:val="77664B3C"/>
    <w:rsid w:val="776E1C43"/>
    <w:rsid w:val="777059BB"/>
    <w:rsid w:val="778C3E77"/>
    <w:rsid w:val="779D6084"/>
    <w:rsid w:val="77C17FC5"/>
    <w:rsid w:val="77C8615C"/>
    <w:rsid w:val="77DB72D8"/>
    <w:rsid w:val="77EB5041"/>
    <w:rsid w:val="77F909F3"/>
    <w:rsid w:val="77FE6B23"/>
    <w:rsid w:val="780659D7"/>
    <w:rsid w:val="78174088"/>
    <w:rsid w:val="784F32A1"/>
    <w:rsid w:val="784F3822"/>
    <w:rsid w:val="78544995"/>
    <w:rsid w:val="78861194"/>
    <w:rsid w:val="78AF2513"/>
    <w:rsid w:val="78C67ABC"/>
    <w:rsid w:val="78CD4747"/>
    <w:rsid w:val="78D41F79"/>
    <w:rsid w:val="78EC72C3"/>
    <w:rsid w:val="78F67AD9"/>
    <w:rsid w:val="78FB7506"/>
    <w:rsid w:val="79020895"/>
    <w:rsid w:val="79033287"/>
    <w:rsid w:val="792316FC"/>
    <w:rsid w:val="794669D3"/>
    <w:rsid w:val="79492E4B"/>
    <w:rsid w:val="79724C28"/>
    <w:rsid w:val="797572B9"/>
    <w:rsid w:val="797D3399"/>
    <w:rsid w:val="79823784"/>
    <w:rsid w:val="798A40ED"/>
    <w:rsid w:val="798E037A"/>
    <w:rsid w:val="79B8629D"/>
    <w:rsid w:val="79C30024"/>
    <w:rsid w:val="79EF7EA1"/>
    <w:rsid w:val="79F20909"/>
    <w:rsid w:val="79F74BF6"/>
    <w:rsid w:val="7A170370"/>
    <w:rsid w:val="7A292592"/>
    <w:rsid w:val="7A4F3F08"/>
    <w:rsid w:val="7A567BA5"/>
    <w:rsid w:val="7A5E256D"/>
    <w:rsid w:val="7A6730A5"/>
    <w:rsid w:val="7A6D7F90"/>
    <w:rsid w:val="7A70182E"/>
    <w:rsid w:val="7A707A80"/>
    <w:rsid w:val="7A793ECD"/>
    <w:rsid w:val="7A861051"/>
    <w:rsid w:val="7AA634A2"/>
    <w:rsid w:val="7AA76C4E"/>
    <w:rsid w:val="7AB91427"/>
    <w:rsid w:val="7AE83ABA"/>
    <w:rsid w:val="7AEB7713"/>
    <w:rsid w:val="7AEF4E49"/>
    <w:rsid w:val="7B1B5C3E"/>
    <w:rsid w:val="7B256ABC"/>
    <w:rsid w:val="7B340AAD"/>
    <w:rsid w:val="7B3665D4"/>
    <w:rsid w:val="7B44146F"/>
    <w:rsid w:val="7B6A318A"/>
    <w:rsid w:val="7B821819"/>
    <w:rsid w:val="7B8B2BED"/>
    <w:rsid w:val="7B8C6B3B"/>
    <w:rsid w:val="7B937ECA"/>
    <w:rsid w:val="7B954974"/>
    <w:rsid w:val="7B9A4DB4"/>
    <w:rsid w:val="7BDF2246"/>
    <w:rsid w:val="7BEE5100"/>
    <w:rsid w:val="7C014142"/>
    <w:rsid w:val="7C02278C"/>
    <w:rsid w:val="7C1A4147"/>
    <w:rsid w:val="7C1E59E5"/>
    <w:rsid w:val="7C445F6B"/>
    <w:rsid w:val="7C547659"/>
    <w:rsid w:val="7C8B0BA1"/>
    <w:rsid w:val="7C8B2109"/>
    <w:rsid w:val="7C8F7B03"/>
    <w:rsid w:val="7CA010C3"/>
    <w:rsid w:val="7CB32A30"/>
    <w:rsid w:val="7CBF0865"/>
    <w:rsid w:val="7CED53B8"/>
    <w:rsid w:val="7CF84488"/>
    <w:rsid w:val="7CFE1373"/>
    <w:rsid w:val="7D1666BD"/>
    <w:rsid w:val="7D1E1A15"/>
    <w:rsid w:val="7D252DA4"/>
    <w:rsid w:val="7D2863F0"/>
    <w:rsid w:val="7D292894"/>
    <w:rsid w:val="7D39684F"/>
    <w:rsid w:val="7D3F4512"/>
    <w:rsid w:val="7D4A280A"/>
    <w:rsid w:val="7D5F62B6"/>
    <w:rsid w:val="7D6C75DF"/>
    <w:rsid w:val="7D6D13D1"/>
    <w:rsid w:val="7D6E474B"/>
    <w:rsid w:val="7D747887"/>
    <w:rsid w:val="7D7653AD"/>
    <w:rsid w:val="7D8555F0"/>
    <w:rsid w:val="7D871368"/>
    <w:rsid w:val="7D8F4047"/>
    <w:rsid w:val="7DA0242A"/>
    <w:rsid w:val="7DEC1126"/>
    <w:rsid w:val="7E682F48"/>
    <w:rsid w:val="7E794BBF"/>
    <w:rsid w:val="7EA814F0"/>
    <w:rsid w:val="7EE36A72"/>
    <w:rsid w:val="7F166E48"/>
    <w:rsid w:val="7F1E5CFC"/>
    <w:rsid w:val="7F27588B"/>
    <w:rsid w:val="7F2E23E3"/>
    <w:rsid w:val="7F402117"/>
    <w:rsid w:val="7F5355D5"/>
    <w:rsid w:val="7F5A53F2"/>
    <w:rsid w:val="7F617B4A"/>
    <w:rsid w:val="7F721BA4"/>
    <w:rsid w:val="7F9B10FB"/>
    <w:rsid w:val="7FA94BD7"/>
    <w:rsid w:val="7FBD3767"/>
    <w:rsid w:val="7FC11C04"/>
    <w:rsid w:val="7FD85EAB"/>
    <w:rsid w:val="7FDA216F"/>
    <w:rsid w:val="7FEE56CF"/>
    <w:rsid w:val="7FF8479F"/>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semiHidden="0" w:name="heading 5"/>
    <w:lsdException w:qFormat="1" w:uiPriority="9" w:semiHidden="0" w:name="heading 6"/>
    <w:lsdException w:qFormat="1" w:uiPriority="9" w:semiHidden="0"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nhideWhenUsed="0" w:uiPriority="0" w:semiHidden="0" w:name="FollowedHyperlink"/>
    <w:lsdException w:qFormat="1" w:unhideWhenUsed="0" w:uiPriority="22" w:semiHidden="0" w:name="Strong"/>
    <w:lsdException w:qFormat="1" w:unhideWhenUsed="0" w:uiPriority="20" w:semiHidden="0" w:name="Emphasis"/>
    <w:lsdException w:qFormat="1" w:uiPriority="99" w:semiHidden="0"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29"/>
    <w:qFormat/>
    <w:uiPriority w:val="9"/>
    <w:pPr>
      <w:keepNext/>
      <w:keepLines/>
      <w:spacing w:before="340" w:after="330" w:line="578" w:lineRule="auto"/>
      <w:outlineLvl w:val="0"/>
    </w:pPr>
    <w:rPr>
      <w:b/>
      <w:bCs/>
      <w:kern w:val="44"/>
      <w:sz w:val="44"/>
      <w:szCs w:val="44"/>
    </w:rPr>
  </w:style>
  <w:style w:type="paragraph" w:styleId="3">
    <w:name w:val="heading 2"/>
    <w:basedOn w:val="1"/>
    <w:next w:val="1"/>
    <w:link w:val="30"/>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4">
    <w:name w:val="heading 3"/>
    <w:basedOn w:val="1"/>
    <w:next w:val="1"/>
    <w:link w:val="35"/>
    <w:unhideWhenUsed/>
    <w:qFormat/>
    <w:uiPriority w:val="9"/>
    <w:pPr>
      <w:keepNext/>
      <w:keepLines/>
      <w:spacing w:before="260" w:after="260" w:line="416" w:lineRule="auto"/>
      <w:outlineLvl w:val="2"/>
    </w:pPr>
    <w:rPr>
      <w:b/>
      <w:bCs/>
      <w:sz w:val="32"/>
      <w:szCs w:val="32"/>
    </w:rPr>
  </w:style>
  <w:style w:type="paragraph" w:styleId="5">
    <w:name w:val="heading 4"/>
    <w:basedOn w:val="1"/>
    <w:next w:val="1"/>
    <w:link w:val="36"/>
    <w:unhideWhenUsed/>
    <w:qFormat/>
    <w:uiPriority w:val="9"/>
    <w:pPr>
      <w:keepNext/>
      <w:keepLines/>
      <w:spacing w:before="280" w:after="290" w:line="376" w:lineRule="auto"/>
      <w:outlineLvl w:val="3"/>
    </w:pPr>
    <w:rPr>
      <w:rFonts w:asciiTheme="majorHAnsi" w:hAnsiTheme="majorHAnsi" w:eastAsiaTheme="majorEastAsia" w:cstheme="majorBidi"/>
      <w:b/>
      <w:bCs/>
      <w:sz w:val="28"/>
      <w:szCs w:val="28"/>
    </w:rPr>
  </w:style>
  <w:style w:type="paragraph" w:styleId="6">
    <w:name w:val="heading 5"/>
    <w:basedOn w:val="1"/>
    <w:next w:val="1"/>
    <w:link w:val="40"/>
    <w:unhideWhenUsed/>
    <w:qFormat/>
    <w:uiPriority w:val="9"/>
    <w:pPr>
      <w:keepNext/>
      <w:keepLines/>
      <w:spacing w:before="280" w:after="290" w:line="376" w:lineRule="auto"/>
      <w:outlineLvl w:val="4"/>
    </w:pPr>
    <w:rPr>
      <w:b/>
      <w:bCs/>
      <w:sz w:val="28"/>
      <w:szCs w:val="28"/>
    </w:rPr>
  </w:style>
  <w:style w:type="paragraph" w:styleId="7">
    <w:name w:val="heading 6"/>
    <w:basedOn w:val="1"/>
    <w:next w:val="1"/>
    <w:link w:val="42"/>
    <w:unhideWhenUsed/>
    <w:qFormat/>
    <w:uiPriority w:val="9"/>
    <w:pPr>
      <w:keepNext/>
      <w:keepLines/>
      <w:spacing w:before="240" w:after="64" w:line="320" w:lineRule="auto"/>
      <w:outlineLvl w:val="5"/>
    </w:pPr>
    <w:rPr>
      <w:rFonts w:asciiTheme="majorHAnsi" w:hAnsiTheme="majorHAnsi" w:eastAsiaTheme="majorEastAsia" w:cstheme="majorBidi"/>
      <w:b/>
      <w:bCs/>
      <w:sz w:val="24"/>
      <w:szCs w:val="24"/>
    </w:rPr>
  </w:style>
  <w:style w:type="paragraph" w:styleId="8">
    <w:name w:val="heading 7"/>
    <w:basedOn w:val="1"/>
    <w:next w:val="1"/>
    <w:link w:val="43"/>
    <w:unhideWhenUsed/>
    <w:qFormat/>
    <w:uiPriority w:val="9"/>
    <w:pPr>
      <w:keepNext/>
      <w:keepLines/>
      <w:spacing w:before="240" w:after="64" w:line="320" w:lineRule="auto"/>
      <w:outlineLvl w:val="6"/>
    </w:pPr>
    <w:rPr>
      <w:b/>
      <w:bCs/>
      <w:sz w:val="24"/>
      <w:szCs w:val="24"/>
    </w:rPr>
  </w:style>
  <w:style w:type="character" w:default="1" w:styleId="21">
    <w:name w:val="Default Paragraph Font"/>
    <w:semiHidden/>
    <w:unhideWhenUsed/>
    <w:qFormat/>
    <w:uiPriority w:val="1"/>
  </w:style>
  <w:style w:type="table" w:default="1" w:styleId="19">
    <w:name w:val="Normal Table"/>
    <w:semiHidden/>
    <w:unhideWhenUsed/>
    <w:qFormat/>
    <w:uiPriority w:val="99"/>
    <w:tblPr>
      <w:tblCellMar>
        <w:top w:w="0" w:type="dxa"/>
        <w:left w:w="108" w:type="dxa"/>
        <w:bottom w:w="0" w:type="dxa"/>
        <w:right w:w="108" w:type="dxa"/>
      </w:tblCellMar>
    </w:tblPr>
  </w:style>
  <w:style w:type="paragraph" w:styleId="9">
    <w:name w:val="Document Map"/>
    <w:basedOn w:val="1"/>
    <w:link w:val="39"/>
    <w:unhideWhenUsed/>
    <w:qFormat/>
    <w:uiPriority w:val="99"/>
    <w:rPr>
      <w:rFonts w:ascii="宋体" w:eastAsia="宋体"/>
      <w:sz w:val="18"/>
      <w:szCs w:val="18"/>
    </w:rPr>
  </w:style>
  <w:style w:type="paragraph" w:styleId="10">
    <w:name w:val="annotation text"/>
    <w:basedOn w:val="1"/>
    <w:link w:val="33"/>
    <w:unhideWhenUsed/>
    <w:qFormat/>
    <w:uiPriority w:val="99"/>
    <w:pPr>
      <w:jc w:val="left"/>
    </w:pPr>
  </w:style>
  <w:style w:type="paragraph" w:styleId="11">
    <w:name w:val="toc 3"/>
    <w:basedOn w:val="1"/>
    <w:next w:val="1"/>
    <w:unhideWhenUsed/>
    <w:qFormat/>
    <w:uiPriority w:val="39"/>
    <w:pPr>
      <w:ind w:left="840" w:leftChars="400"/>
    </w:pPr>
  </w:style>
  <w:style w:type="paragraph" w:styleId="12">
    <w:name w:val="Balloon Text"/>
    <w:basedOn w:val="1"/>
    <w:link w:val="31"/>
    <w:unhideWhenUsed/>
    <w:qFormat/>
    <w:uiPriority w:val="99"/>
    <w:rPr>
      <w:sz w:val="18"/>
      <w:szCs w:val="18"/>
    </w:rPr>
  </w:style>
  <w:style w:type="paragraph" w:styleId="13">
    <w:name w:val="footer"/>
    <w:basedOn w:val="1"/>
    <w:link w:val="27"/>
    <w:unhideWhenUsed/>
    <w:qFormat/>
    <w:uiPriority w:val="99"/>
    <w:pPr>
      <w:tabs>
        <w:tab w:val="center" w:pos="4153"/>
        <w:tab w:val="right" w:pos="8306"/>
      </w:tabs>
      <w:snapToGrid w:val="0"/>
      <w:jc w:val="left"/>
    </w:pPr>
    <w:rPr>
      <w:sz w:val="18"/>
      <w:szCs w:val="18"/>
    </w:rPr>
  </w:style>
  <w:style w:type="paragraph" w:styleId="14">
    <w:name w:val="header"/>
    <w:basedOn w:val="1"/>
    <w:link w:val="26"/>
    <w:unhideWhenUsed/>
    <w:qFormat/>
    <w:uiPriority w:val="99"/>
    <w:pPr>
      <w:pBdr>
        <w:bottom w:val="single" w:color="auto" w:sz="6" w:space="1"/>
      </w:pBdr>
      <w:tabs>
        <w:tab w:val="center" w:pos="4153"/>
        <w:tab w:val="right" w:pos="8306"/>
      </w:tabs>
      <w:snapToGrid w:val="0"/>
      <w:jc w:val="center"/>
    </w:pPr>
    <w:rPr>
      <w:sz w:val="18"/>
      <w:szCs w:val="18"/>
    </w:rPr>
  </w:style>
  <w:style w:type="paragraph" w:styleId="15">
    <w:name w:val="toc 1"/>
    <w:basedOn w:val="1"/>
    <w:next w:val="1"/>
    <w:unhideWhenUsed/>
    <w:qFormat/>
    <w:uiPriority w:val="39"/>
  </w:style>
  <w:style w:type="paragraph" w:styleId="16">
    <w:name w:val="toc 2"/>
    <w:basedOn w:val="1"/>
    <w:next w:val="1"/>
    <w:unhideWhenUsed/>
    <w:qFormat/>
    <w:uiPriority w:val="39"/>
    <w:pPr>
      <w:ind w:left="420" w:leftChars="200"/>
    </w:pPr>
  </w:style>
  <w:style w:type="paragraph" w:styleId="17">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styleId="18">
    <w:name w:val="annotation subject"/>
    <w:basedOn w:val="10"/>
    <w:next w:val="10"/>
    <w:link w:val="34"/>
    <w:unhideWhenUsed/>
    <w:qFormat/>
    <w:uiPriority w:val="99"/>
    <w:rPr>
      <w:b/>
      <w:bCs/>
    </w:rPr>
  </w:style>
  <w:style w:type="table" w:styleId="20">
    <w:name w:val="Table Grid"/>
    <w:basedOn w:val="19"/>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2">
    <w:name w:val="Strong"/>
    <w:basedOn w:val="21"/>
    <w:qFormat/>
    <w:uiPriority w:val="22"/>
    <w:rPr>
      <w:b/>
    </w:rPr>
  </w:style>
  <w:style w:type="character" w:styleId="23">
    <w:name w:val="FollowedHyperlink"/>
    <w:basedOn w:val="21"/>
    <w:qFormat/>
    <w:uiPriority w:val="0"/>
    <w:rPr>
      <w:color w:val="800080"/>
      <w:u w:val="single"/>
    </w:rPr>
  </w:style>
  <w:style w:type="character" w:styleId="24">
    <w:name w:val="Hyperlink"/>
    <w:basedOn w:val="21"/>
    <w:unhideWhenUsed/>
    <w:qFormat/>
    <w:uiPriority w:val="99"/>
    <w:rPr>
      <w:color w:val="0000FF" w:themeColor="hyperlink"/>
      <w:u w:val="single"/>
    </w:rPr>
  </w:style>
  <w:style w:type="character" w:styleId="25">
    <w:name w:val="annotation reference"/>
    <w:basedOn w:val="21"/>
    <w:unhideWhenUsed/>
    <w:qFormat/>
    <w:uiPriority w:val="99"/>
    <w:rPr>
      <w:sz w:val="21"/>
      <w:szCs w:val="21"/>
    </w:rPr>
  </w:style>
  <w:style w:type="character" w:customStyle="1" w:styleId="26">
    <w:name w:val="页眉 Char"/>
    <w:basedOn w:val="21"/>
    <w:link w:val="14"/>
    <w:qFormat/>
    <w:uiPriority w:val="99"/>
    <w:rPr>
      <w:sz w:val="18"/>
      <w:szCs w:val="18"/>
    </w:rPr>
  </w:style>
  <w:style w:type="character" w:customStyle="1" w:styleId="27">
    <w:name w:val="页脚 Char"/>
    <w:basedOn w:val="21"/>
    <w:link w:val="13"/>
    <w:qFormat/>
    <w:uiPriority w:val="99"/>
    <w:rPr>
      <w:sz w:val="18"/>
      <w:szCs w:val="18"/>
    </w:rPr>
  </w:style>
  <w:style w:type="paragraph" w:customStyle="1" w:styleId="28">
    <w:name w:val="列出段落1"/>
    <w:basedOn w:val="1"/>
    <w:qFormat/>
    <w:uiPriority w:val="34"/>
    <w:pPr>
      <w:ind w:firstLine="420" w:firstLineChars="200"/>
    </w:pPr>
  </w:style>
  <w:style w:type="character" w:customStyle="1" w:styleId="29">
    <w:name w:val="标题 1 Char"/>
    <w:basedOn w:val="21"/>
    <w:link w:val="2"/>
    <w:qFormat/>
    <w:uiPriority w:val="9"/>
    <w:rPr>
      <w:b/>
      <w:bCs/>
      <w:kern w:val="44"/>
      <w:sz w:val="44"/>
      <w:szCs w:val="44"/>
    </w:rPr>
  </w:style>
  <w:style w:type="character" w:customStyle="1" w:styleId="30">
    <w:name w:val="标题 2 Char"/>
    <w:basedOn w:val="21"/>
    <w:link w:val="3"/>
    <w:qFormat/>
    <w:uiPriority w:val="9"/>
    <w:rPr>
      <w:rFonts w:asciiTheme="majorHAnsi" w:hAnsiTheme="majorHAnsi" w:eastAsiaTheme="majorEastAsia" w:cstheme="majorBidi"/>
      <w:b/>
      <w:bCs/>
      <w:sz w:val="32"/>
      <w:szCs w:val="32"/>
    </w:rPr>
  </w:style>
  <w:style w:type="character" w:customStyle="1" w:styleId="31">
    <w:name w:val="批注框文本 Char"/>
    <w:basedOn w:val="21"/>
    <w:link w:val="12"/>
    <w:semiHidden/>
    <w:qFormat/>
    <w:uiPriority w:val="99"/>
    <w:rPr>
      <w:sz w:val="18"/>
      <w:szCs w:val="18"/>
    </w:rPr>
  </w:style>
  <w:style w:type="paragraph" w:customStyle="1" w:styleId="32">
    <w:name w:val="TOC 标题1"/>
    <w:basedOn w:val="2"/>
    <w:next w:val="1"/>
    <w:unhideWhenUsed/>
    <w:qFormat/>
    <w:uiPriority w:val="39"/>
    <w:pPr>
      <w:widowControl/>
      <w:spacing w:before="480" w:after="0" w:line="276" w:lineRule="auto"/>
      <w:jc w:val="left"/>
      <w:outlineLvl w:val="9"/>
    </w:pPr>
    <w:rPr>
      <w:rFonts w:asciiTheme="majorHAnsi" w:hAnsiTheme="majorHAnsi" w:eastAsiaTheme="majorEastAsia" w:cstheme="majorBidi"/>
      <w:color w:val="366091" w:themeColor="accent1" w:themeShade="BF"/>
      <w:kern w:val="0"/>
      <w:sz w:val="28"/>
      <w:szCs w:val="28"/>
    </w:rPr>
  </w:style>
  <w:style w:type="character" w:customStyle="1" w:styleId="33">
    <w:name w:val="批注文字 Char"/>
    <w:basedOn w:val="21"/>
    <w:link w:val="10"/>
    <w:semiHidden/>
    <w:qFormat/>
    <w:uiPriority w:val="99"/>
  </w:style>
  <w:style w:type="character" w:customStyle="1" w:styleId="34">
    <w:name w:val="批注主题 Char"/>
    <w:basedOn w:val="33"/>
    <w:link w:val="18"/>
    <w:semiHidden/>
    <w:qFormat/>
    <w:uiPriority w:val="99"/>
    <w:rPr>
      <w:b/>
      <w:bCs/>
    </w:rPr>
  </w:style>
  <w:style w:type="character" w:customStyle="1" w:styleId="35">
    <w:name w:val="标题 3 Char"/>
    <w:basedOn w:val="21"/>
    <w:link w:val="4"/>
    <w:qFormat/>
    <w:uiPriority w:val="9"/>
    <w:rPr>
      <w:b/>
      <w:bCs/>
      <w:sz w:val="32"/>
      <w:szCs w:val="32"/>
    </w:rPr>
  </w:style>
  <w:style w:type="character" w:customStyle="1" w:styleId="36">
    <w:name w:val="标题 4 Char"/>
    <w:basedOn w:val="21"/>
    <w:link w:val="5"/>
    <w:qFormat/>
    <w:uiPriority w:val="9"/>
    <w:rPr>
      <w:rFonts w:asciiTheme="majorHAnsi" w:hAnsiTheme="majorHAnsi" w:eastAsiaTheme="majorEastAsia" w:cstheme="majorBidi"/>
      <w:b/>
      <w:bCs/>
      <w:sz w:val="28"/>
      <w:szCs w:val="28"/>
    </w:rPr>
  </w:style>
  <w:style w:type="paragraph" w:customStyle="1" w:styleId="37">
    <w:name w:val="正文正文正文"/>
    <w:basedOn w:val="1"/>
    <w:link w:val="38"/>
    <w:qFormat/>
    <w:uiPriority w:val="0"/>
    <w:pPr>
      <w:spacing w:line="360" w:lineRule="auto"/>
      <w:ind w:firstLine="200" w:firstLineChars="200"/>
    </w:pPr>
    <w:rPr>
      <w:rFonts w:ascii="Times New Roman" w:hAnsi="Times New Roman" w:cs="宋体"/>
      <w:sz w:val="24"/>
      <w:szCs w:val="20"/>
    </w:rPr>
  </w:style>
  <w:style w:type="character" w:customStyle="1" w:styleId="38">
    <w:name w:val="正文正文正文 Char"/>
    <w:link w:val="37"/>
    <w:qFormat/>
    <w:uiPriority w:val="0"/>
    <w:rPr>
      <w:rFonts w:ascii="Times New Roman" w:hAnsi="Times New Roman" w:cs="宋体"/>
      <w:sz w:val="24"/>
      <w:szCs w:val="20"/>
    </w:rPr>
  </w:style>
  <w:style w:type="character" w:customStyle="1" w:styleId="39">
    <w:name w:val="文档结构图 Char"/>
    <w:basedOn w:val="21"/>
    <w:link w:val="9"/>
    <w:semiHidden/>
    <w:qFormat/>
    <w:uiPriority w:val="99"/>
    <w:rPr>
      <w:rFonts w:ascii="宋体" w:eastAsia="宋体"/>
      <w:sz w:val="18"/>
      <w:szCs w:val="18"/>
    </w:rPr>
  </w:style>
  <w:style w:type="character" w:customStyle="1" w:styleId="40">
    <w:name w:val="标题 5 Char"/>
    <w:basedOn w:val="21"/>
    <w:link w:val="6"/>
    <w:qFormat/>
    <w:uiPriority w:val="9"/>
    <w:rPr>
      <w:b/>
      <w:bCs/>
      <w:sz w:val="28"/>
      <w:szCs w:val="28"/>
    </w:rPr>
  </w:style>
  <w:style w:type="paragraph" w:customStyle="1" w:styleId="41">
    <w:name w:val="终验文档 正文"/>
    <w:basedOn w:val="1"/>
    <w:qFormat/>
    <w:uiPriority w:val="0"/>
    <w:pPr>
      <w:spacing w:before="160" w:after="160" w:line="440" w:lineRule="atLeast"/>
      <w:ind w:firstLine="200" w:firstLineChars="200"/>
    </w:pPr>
    <w:rPr>
      <w:rFonts w:ascii="Times New Roman" w:hAnsi="Times New Roman" w:eastAsia="宋体" w:cs="Times New Roman"/>
      <w:sz w:val="24"/>
      <w:szCs w:val="24"/>
    </w:rPr>
  </w:style>
  <w:style w:type="character" w:customStyle="1" w:styleId="42">
    <w:name w:val="标题 6 Char"/>
    <w:basedOn w:val="21"/>
    <w:link w:val="7"/>
    <w:qFormat/>
    <w:uiPriority w:val="9"/>
    <w:rPr>
      <w:rFonts w:asciiTheme="majorHAnsi" w:hAnsiTheme="majorHAnsi" w:eastAsiaTheme="majorEastAsia" w:cstheme="majorBidi"/>
      <w:b/>
      <w:bCs/>
      <w:sz w:val="24"/>
      <w:szCs w:val="24"/>
    </w:rPr>
  </w:style>
  <w:style w:type="character" w:customStyle="1" w:styleId="43">
    <w:name w:val="标题 7 Char"/>
    <w:basedOn w:val="21"/>
    <w:link w:val="8"/>
    <w:qFormat/>
    <w:uiPriority w:val="9"/>
    <w:rPr>
      <w:b/>
      <w:bCs/>
      <w:sz w:val="24"/>
      <w:szCs w:val="24"/>
    </w:rPr>
  </w:style>
  <w:style w:type="paragraph" w:customStyle="1" w:styleId="44">
    <w:name w:val="样式 正文表标题 + 黑色1"/>
    <w:basedOn w:val="1"/>
    <w:qFormat/>
    <w:uiPriority w:val="0"/>
    <w:pPr>
      <w:widowControl/>
      <w:jc w:val="center"/>
    </w:pPr>
    <w:rPr>
      <w:rFonts w:ascii="黑体" w:hAnsi="Times New Roman" w:eastAsia="黑体" w:cs="Times New Roman"/>
      <w:color w:val="000000"/>
      <w:kern w:val="0"/>
      <w:szCs w:val="20"/>
    </w:rPr>
  </w:style>
  <w:style w:type="paragraph" w:styleId="45">
    <w:name w:val="List Paragraph"/>
    <w:basedOn w:val="1"/>
    <w:qFormat/>
    <w:uiPriority w:val="34"/>
    <w:pPr>
      <w:ind w:firstLine="420" w:firstLineChars="200"/>
    </w:pPr>
  </w:style>
  <w:style w:type="paragraph" w:customStyle="1" w:styleId="46">
    <w:name w:val="样式1"/>
    <w:basedOn w:val="47"/>
    <w:next w:val="47"/>
    <w:qFormat/>
    <w:uiPriority w:val="0"/>
    <w:pPr>
      <w:ind w:firstLine="602" w:firstLineChars="200"/>
    </w:pPr>
    <w:rPr>
      <w:sz w:val="30"/>
      <w:szCs w:val="30"/>
    </w:rPr>
  </w:style>
  <w:style w:type="paragraph" w:customStyle="1" w:styleId="47">
    <w:name w:val="四级条标题"/>
    <w:basedOn w:val="48"/>
    <w:next w:val="51"/>
    <w:qFormat/>
    <w:uiPriority w:val="0"/>
    <w:pPr>
      <w:numPr>
        <w:ilvl w:val="4"/>
      </w:numPr>
      <w:outlineLvl w:val="5"/>
    </w:pPr>
  </w:style>
  <w:style w:type="paragraph" w:customStyle="1" w:styleId="48">
    <w:name w:val="三级条标题"/>
    <w:basedOn w:val="49"/>
    <w:next w:val="51"/>
    <w:qFormat/>
    <w:uiPriority w:val="0"/>
    <w:pPr>
      <w:numPr>
        <w:ilvl w:val="3"/>
      </w:numPr>
      <w:outlineLvl w:val="4"/>
    </w:pPr>
  </w:style>
  <w:style w:type="paragraph" w:customStyle="1" w:styleId="49">
    <w:name w:val="二级条标题"/>
    <w:basedOn w:val="50"/>
    <w:next w:val="51"/>
    <w:qFormat/>
    <w:uiPriority w:val="0"/>
    <w:pPr>
      <w:numPr>
        <w:ilvl w:val="2"/>
      </w:numPr>
      <w:spacing w:before="50" w:after="50"/>
      <w:outlineLvl w:val="3"/>
    </w:pPr>
  </w:style>
  <w:style w:type="paragraph" w:customStyle="1" w:styleId="50">
    <w:name w:val="一级条标题"/>
    <w:next w:val="51"/>
    <w:qFormat/>
    <w:uiPriority w:val="0"/>
    <w:pPr>
      <w:numPr>
        <w:ilvl w:val="1"/>
        <w:numId w:val="1"/>
      </w:numPr>
      <w:spacing w:beforeLines="50" w:afterLines="50"/>
      <w:outlineLvl w:val="2"/>
    </w:pPr>
    <w:rPr>
      <w:rFonts w:ascii="黑体" w:hAnsi="Times New Roman" w:eastAsia="黑体" w:cs="Times New Roman"/>
      <w:sz w:val="21"/>
      <w:szCs w:val="21"/>
      <w:lang w:val="en-US" w:eastAsia="zh-CN" w:bidi="ar-SA"/>
    </w:rPr>
  </w:style>
  <w:style w:type="paragraph" w:customStyle="1" w:styleId="51">
    <w:name w:val="段"/>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paragraph" w:customStyle="1" w:styleId="52">
    <w:name w:val="正文表标题"/>
    <w:next w:val="51"/>
    <w:qFormat/>
    <w:uiPriority w:val="0"/>
    <w:pPr>
      <w:numPr>
        <w:ilvl w:val="0"/>
        <w:numId w:val="2"/>
      </w:numPr>
      <w:tabs>
        <w:tab w:val="left" w:pos="360"/>
      </w:tabs>
      <w:spacing w:beforeLines="50" w:afterLines="50"/>
      <w:jc w:val="center"/>
    </w:pPr>
    <w:rPr>
      <w:rFonts w:ascii="黑体" w:hAnsi="Times New Roman" w:eastAsia="黑体" w:cs="Times New Roman"/>
      <w:sz w:val="21"/>
      <w:lang w:val="en-US" w:eastAsia="zh-CN" w:bidi="ar-SA"/>
    </w:rPr>
  </w:style>
  <w:style w:type="paragraph" w:customStyle="1" w:styleId="53">
    <w:name w:val="列表段落1"/>
    <w:basedOn w:val="1"/>
    <w:qFormat/>
    <w:uiPriority w:val="34"/>
    <w:pPr>
      <w:ind w:firstLine="420" w:firstLineChars="200"/>
    </w:pPr>
    <w:rPr>
      <w:rFonts w:ascii="Calibri" w:hAnsi="Calibri"/>
    </w:rPr>
  </w:style>
</w:styles>
</file>

<file path=word/_rels/document.xml.rels><?xml version="1.0" encoding="UTF-8" standalone="yes"?>
<Relationships xmlns="http://schemas.openxmlformats.org/package/2006/relationships"><Relationship Id="rId9" Type="http://schemas.openxmlformats.org/officeDocument/2006/relationships/image" Target="media/image2.emf"/><Relationship Id="rId8" Type="http://schemas.openxmlformats.org/officeDocument/2006/relationships/oleObject" Target="embeddings/oleObject2.bin"/><Relationship Id="rId7" Type="http://schemas.openxmlformats.org/officeDocument/2006/relationships/image" Target="media/image1.emf"/><Relationship Id="rId6" Type="http://schemas.openxmlformats.org/officeDocument/2006/relationships/oleObject" Target="embeddings/oleObject1.bin"/><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9" Type="http://schemas.openxmlformats.org/officeDocument/2006/relationships/fontTable" Target="fontTable.xml"/><Relationship Id="rId18" Type="http://schemas.openxmlformats.org/officeDocument/2006/relationships/numbering" Target="numbering.xml"/><Relationship Id="rId17" Type="http://schemas.openxmlformats.org/officeDocument/2006/relationships/customXml" Target="../customXml/item1.xml"/><Relationship Id="rId16" Type="http://schemas.openxmlformats.org/officeDocument/2006/relationships/image" Target="media/image6.png"/><Relationship Id="rId15" Type="http://schemas.openxmlformats.org/officeDocument/2006/relationships/image" Target="media/image5.emf"/><Relationship Id="rId14" Type="http://schemas.openxmlformats.org/officeDocument/2006/relationships/oleObject" Target="embeddings/oleObject5.bin"/><Relationship Id="rId13" Type="http://schemas.openxmlformats.org/officeDocument/2006/relationships/image" Target="media/image4.emf"/><Relationship Id="rId12" Type="http://schemas.openxmlformats.org/officeDocument/2006/relationships/oleObject" Target="embeddings/oleObject4.bin"/><Relationship Id="rId11" Type="http://schemas.openxmlformats.org/officeDocument/2006/relationships/image" Target="media/image3.emf"/><Relationship Id="rId10" Type="http://schemas.openxmlformats.org/officeDocument/2006/relationships/oleObject" Target="embeddings/oleObject3.bin"/><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30</Pages>
  <Words>8576</Words>
  <Characters>10739</Characters>
  <Lines>344</Lines>
  <Paragraphs>96</Paragraphs>
  <TotalTime>16</TotalTime>
  <ScaleCrop>false</ScaleCrop>
  <LinksUpToDate>false</LinksUpToDate>
  <CharactersWithSpaces>10840</CharactersWithSpaces>
  <Application>WPS Office_11.8.2.10229_F1E327BC-269C-435d-A152-05C5408002CA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2019-12-16T17:41:00Z</dcterms:created>
  <dc:creator>NTKO</dc:creator>
  <cp:lastModifiedBy>guest</cp:lastModifiedBy>
  <cp:lastPrinted>2019-12-17T08:44:00Z</cp:lastPrinted>
  <dcterms:modified xsi:type="dcterms:W3CDTF">2025-05-15T10:52:51Z</dcterms:modified>
  <dc:title>外商投资信息报告登记系统改造</dc:title>
  <cp:revision>72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2052-11.8.2.10229</vt:lpwstr>
  </property>
  <property fmtid="{D5CDD505-2E9C-101B-9397-08002B2CF9AE}" pid="3" name="KSOTemplateDocerSaveRecord">
    <vt:lpwstr>eyJoZGlkIjoiMzM0ODI0M2QxNjZlMTZkN2E0MTU2MWNhN2MyYWUwZGQiLCJ1c2VySWQiOiI0NzAxMDIzMTkifQ==</vt:lpwstr>
  </property>
  <property fmtid="{D5CDD505-2E9C-101B-9397-08002B2CF9AE}" pid="4" name="ICV">
    <vt:lpwstr>B7DDE99BB292431A92928944236F03B2_12</vt:lpwstr>
  </property>
</Properties>
</file>