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BD7" w:rsidRDefault="00DB4BD7" w:rsidP="00DB4BD7">
      <w:pPr>
        <w:rPr>
          <w:rFonts w:ascii="黑体" w:eastAsia="黑体" w:hAnsi="宋体" w:cs="黑体" w:hint="eastAsia"/>
          <w:color w:val="000000"/>
          <w:kern w:val="0"/>
          <w:sz w:val="32"/>
          <w:szCs w:val="32"/>
          <w:lang w:bidi="ar"/>
        </w:rPr>
      </w:pPr>
      <w:r>
        <w:rPr>
          <w:rFonts w:ascii="黑体" w:eastAsia="黑体" w:hAnsi="宋体" w:cs="黑体" w:hint="eastAsia"/>
          <w:color w:val="000000"/>
          <w:kern w:val="0"/>
          <w:sz w:val="32"/>
          <w:szCs w:val="32"/>
          <w:lang w:bidi="ar"/>
        </w:rPr>
        <w:t>附件2</w:t>
      </w:r>
    </w:p>
    <w:p w:rsidR="00DB4BD7" w:rsidRDefault="00DB4BD7" w:rsidP="00DB4BD7">
      <w:pPr>
        <w:jc w:val="center"/>
        <w:rPr>
          <w:rFonts w:ascii="仿宋" w:eastAsia="仿宋" w:hint="eastAsia"/>
          <w:b/>
          <w:bCs/>
          <w:sz w:val="28"/>
          <w:szCs w:val="28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  <w:lang w:bidi="ar"/>
        </w:rPr>
        <w:t>陕西省地方标准修订项目明细表</w:t>
      </w:r>
      <w:bookmarkEnd w:id="0"/>
    </w:p>
    <w:tbl>
      <w:tblPr>
        <w:tblpPr w:leftFromText="180" w:rightFromText="180" w:vertAnchor="text" w:horzAnchor="page" w:tblpX="1657" w:tblpY="100"/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04"/>
        <w:gridCol w:w="2205"/>
        <w:gridCol w:w="4319"/>
        <w:gridCol w:w="1367"/>
        <w:gridCol w:w="750"/>
      </w:tblGrid>
      <w:tr w:rsidR="00DB4BD7" w:rsidTr="004B50C5">
        <w:trPr>
          <w:trHeight w:val="5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标准编号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标准名称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归口单位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复审结论</w:t>
            </w:r>
          </w:p>
        </w:tc>
      </w:tr>
      <w:tr w:rsidR="00DB4BD7" w:rsidTr="004B50C5">
        <w:trPr>
          <w:trHeight w:val="5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DB61/T 1193-2018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浅层地热能开发利用地质环境监测规范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自然资源厅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修订</w:t>
            </w:r>
          </w:p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（起草单位）</w:t>
            </w:r>
          </w:p>
        </w:tc>
      </w:tr>
      <w:tr w:rsidR="00DB4BD7" w:rsidTr="004B50C5">
        <w:trPr>
          <w:trHeight w:val="57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DB61/T 1061-2017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挥发性有机物排放控制标准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省环保厅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ind w:firstLineChars="100" w:firstLine="220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修订</w:t>
            </w:r>
          </w:p>
        </w:tc>
      </w:tr>
      <w:tr w:rsidR="00DB4BD7" w:rsidTr="004B50C5">
        <w:trPr>
          <w:trHeight w:val="5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DB61/T 1092-2017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实景演出安全与应急规范</w:t>
            </w:r>
          </w:p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第1部分：基础管理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省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文旅厅</w:t>
            </w:r>
            <w:proofErr w:type="gramEnd"/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修订</w:t>
            </w:r>
          </w:p>
        </w:tc>
      </w:tr>
      <w:tr w:rsidR="00DB4BD7" w:rsidTr="004B50C5">
        <w:trPr>
          <w:trHeight w:val="5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DB61/T 1093-2017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实景演出安全与应急规范</w:t>
            </w:r>
          </w:p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第2部分：运营服务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省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文旅厅</w:t>
            </w:r>
            <w:proofErr w:type="gramEnd"/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修订</w:t>
            </w:r>
          </w:p>
        </w:tc>
      </w:tr>
      <w:tr w:rsidR="00DB4BD7" w:rsidTr="004B50C5">
        <w:trPr>
          <w:trHeight w:val="5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DB61/T 1094-2017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实景演出安全与应急规范</w:t>
            </w:r>
          </w:p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第3部分：突发事件应急预案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省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文旅厅</w:t>
            </w:r>
            <w:proofErr w:type="gramEnd"/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修订</w:t>
            </w:r>
          </w:p>
        </w:tc>
      </w:tr>
      <w:tr w:rsidR="00DB4BD7" w:rsidTr="004B50C5">
        <w:trPr>
          <w:trHeight w:val="5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DB61/T 1128-2018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旅游饭店服务质量规范 客房服务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省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文旅厅</w:t>
            </w:r>
            <w:proofErr w:type="gramEnd"/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修订</w:t>
            </w:r>
          </w:p>
        </w:tc>
      </w:tr>
      <w:tr w:rsidR="00DB4BD7" w:rsidTr="004B50C5">
        <w:trPr>
          <w:trHeight w:val="5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DB61/T 1200-2018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自驾车旅居车营地建设与服务规范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省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文旅厅</w:t>
            </w:r>
            <w:proofErr w:type="gramEnd"/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修订</w:t>
            </w:r>
          </w:p>
        </w:tc>
      </w:tr>
      <w:tr w:rsidR="00DB4BD7" w:rsidTr="004B50C5">
        <w:trPr>
          <w:trHeight w:val="5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DB61/T 1201.2-2018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智慧旅游建设与服务规范 第2部分：旅游产业运行监测与应急指挥中心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省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文旅厅</w:t>
            </w:r>
            <w:proofErr w:type="gramEnd"/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tabs>
                <w:tab w:val="left" w:pos="348"/>
              </w:tabs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修订</w:t>
            </w:r>
          </w:p>
        </w:tc>
      </w:tr>
      <w:tr w:rsidR="00DB4BD7" w:rsidTr="004B50C5">
        <w:trPr>
          <w:trHeight w:val="5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DB61/T 1201.3-2018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智慧旅游建设与服务规范 </w:t>
            </w:r>
          </w:p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第3部分：智慧旅游景区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省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文旅厅</w:t>
            </w:r>
            <w:proofErr w:type="gramEnd"/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修订</w:t>
            </w:r>
          </w:p>
        </w:tc>
      </w:tr>
      <w:tr w:rsidR="00DB4BD7" w:rsidTr="004B50C5">
        <w:trPr>
          <w:trHeight w:val="5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DB61/T 1201.4-2018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智慧旅游建设与服务规范 </w:t>
            </w:r>
          </w:p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第4部分：智慧乡村旅游目的地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省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文旅厅</w:t>
            </w:r>
            <w:proofErr w:type="gramEnd"/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修订</w:t>
            </w:r>
          </w:p>
        </w:tc>
      </w:tr>
      <w:tr w:rsidR="00DB4BD7" w:rsidTr="004B50C5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DB61/T 1201.6-2018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智慧旅游建设与服务规范 </w:t>
            </w:r>
          </w:p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第6部分：智慧旅游饭店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省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文旅厅</w:t>
            </w:r>
            <w:proofErr w:type="gramEnd"/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修订</w:t>
            </w:r>
          </w:p>
        </w:tc>
      </w:tr>
      <w:tr w:rsidR="00DB4BD7" w:rsidTr="004B50C5">
        <w:trPr>
          <w:trHeight w:val="5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DB61/T 1102-2017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丹参种子种苗质量标准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省林业局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修订</w:t>
            </w:r>
          </w:p>
        </w:tc>
      </w:tr>
      <w:tr w:rsidR="00DB4BD7" w:rsidTr="004B50C5">
        <w:trPr>
          <w:trHeight w:val="53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DB61/T 1169.1-2018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柑桔基地建设技术规范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省林业局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修订</w:t>
            </w:r>
          </w:p>
        </w:tc>
      </w:tr>
      <w:tr w:rsidR="00DB4BD7" w:rsidTr="004B50C5">
        <w:trPr>
          <w:trHeight w:val="48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DB61/T 1169.2-2018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柑桔苗木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省林业局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修订</w:t>
            </w:r>
          </w:p>
        </w:tc>
      </w:tr>
      <w:tr w:rsidR="00DB4BD7" w:rsidTr="004B50C5">
        <w:trPr>
          <w:trHeight w:val="6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DB61/T 1169.3-2018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柑桔苗木繁育技术规程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省林业局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修订</w:t>
            </w:r>
          </w:p>
        </w:tc>
      </w:tr>
      <w:tr w:rsidR="00DB4BD7" w:rsidTr="004B50C5">
        <w:trPr>
          <w:trHeight w:val="57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DB61/T 1169.4-2018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柑桔建园技术规程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省林业局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修订</w:t>
            </w:r>
          </w:p>
        </w:tc>
      </w:tr>
      <w:tr w:rsidR="00DB4BD7" w:rsidTr="004B50C5">
        <w:trPr>
          <w:trHeight w:val="72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lastRenderedPageBreak/>
              <w:t>17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DB61/T 1169.5-2018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柑桔园管理技术规程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省林业局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修订</w:t>
            </w:r>
          </w:p>
        </w:tc>
      </w:tr>
      <w:tr w:rsidR="00DB4BD7" w:rsidTr="004B50C5">
        <w:trPr>
          <w:trHeight w:val="53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DB61/T 1169.6-2018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柑桔病虫害防治技术规程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省林业局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修订</w:t>
            </w:r>
          </w:p>
        </w:tc>
      </w:tr>
      <w:tr w:rsidR="00DB4BD7" w:rsidTr="004B50C5">
        <w:trPr>
          <w:trHeight w:val="53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DB61/T 1169.7-2018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柑桔保鲜贮藏技术规程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省林业局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修订</w:t>
            </w:r>
          </w:p>
        </w:tc>
      </w:tr>
      <w:tr w:rsidR="00DB4BD7" w:rsidTr="004B50C5">
        <w:trPr>
          <w:trHeight w:val="53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DB61/T 1169.8-2018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柑桔鲜果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省林业局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修订</w:t>
            </w:r>
          </w:p>
        </w:tc>
      </w:tr>
      <w:tr w:rsidR="00DB4BD7" w:rsidTr="004B50C5">
        <w:trPr>
          <w:trHeight w:val="6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DB61/T 1186-2018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花椒主要病虫害防治技术规程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省林业局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修订</w:t>
            </w:r>
          </w:p>
        </w:tc>
      </w:tr>
      <w:tr w:rsidR="00DB4BD7" w:rsidTr="004B50C5">
        <w:trPr>
          <w:trHeight w:val="6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DB61/T 1120-2017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地理标志产品 鄠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邑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黄酒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省知识产权局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修订</w:t>
            </w:r>
          </w:p>
        </w:tc>
      </w:tr>
      <w:tr w:rsidR="00DB4BD7" w:rsidTr="004B50C5">
        <w:trPr>
          <w:trHeight w:val="5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DB61/T 1123-2018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行政许可事项编码规则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省政务公开办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修订</w:t>
            </w:r>
          </w:p>
        </w:tc>
      </w:tr>
      <w:tr w:rsidR="00DB4BD7" w:rsidTr="004B50C5">
        <w:trPr>
          <w:trHeight w:val="5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DB61/T 1062-2017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秦岭北麓适生区马铃薯-玉米-大白菜高效栽培技术规程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省农业农村厅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修订</w:t>
            </w:r>
          </w:p>
        </w:tc>
      </w:tr>
      <w:tr w:rsidR="00DB4BD7" w:rsidTr="004B50C5">
        <w:trPr>
          <w:trHeight w:val="5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DB61/T 1106-2017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甘薯田间生产技术规范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省农业农村厅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修订</w:t>
            </w:r>
          </w:p>
        </w:tc>
      </w:tr>
      <w:tr w:rsidR="00DB4BD7" w:rsidTr="004B50C5">
        <w:trPr>
          <w:trHeight w:val="5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DB61/T 1135-2018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设施番茄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黄化曲叶病毒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病综合防治技术规程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省农业农村厅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修订</w:t>
            </w:r>
          </w:p>
        </w:tc>
      </w:tr>
      <w:tr w:rsidR="00DB4BD7" w:rsidTr="004B50C5">
        <w:trPr>
          <w:trHeight w:val="5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DB61/T 1157-2018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樱桃斑翅果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蝇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监测调查与综合防治技术规范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省农业农村厅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修订</w:t>
            </w:r>
          </w:p>
        </w:tc>
      </w:tr>
      <w:tr w:rsidR="00DB4BD7" w:rsidTr="004B50C5">
        <w:trPr>
          <w:trHeight w:val="5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DB61/T 1167-2018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猕猴桃细菌性溃疡病防治技术规程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省农业农村厅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修订</w:t>
            </w:r>
          </w:p>
        </w:tc>
      </w:tr>
      <w:tr w:rsidR="00DB4BD7" w:rsidTr="004B50C5">
        <w:trPr>
          <w:trHeight w:val="5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DB61/T 1069-2017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家政服务指南 </w:t>
            </w:r>
          </w:p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产后母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婴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护理服务机构运营规范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省市场监管局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修订</w:t>
            </w:r>
          </w:p>
        </w:tc>
      </w:tr>
      <w:tr w:rsidR="00DB4BD7" w:rsidTr="004B50C5">
        <w:trPr>
          <w:trHeight w:val="5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DB61/T 1075-2017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汽车售后服务规范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省市场监管局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修订</w:t>
            </w:r>
          </w:p>
        </w:tc>
      </w:tr>
      <w:tr w:rsidR="00DB4BD7" w:rsidTr="004B50C5">
        <w:trPr>
          <w:trHeight w:val="5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DB61/1099-2017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工业和民用燃煤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省市场监管局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修订</w:t>
            </w:r>
          </w:p>
        </w:tc>
      </w:tr>
      <w:tr w:rsidR="00DB4BD7" w:rsidTr="004B50C5">
        <w:trPr>
          <w:trHeight w:val="5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DB61/T 1067-2017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高压气地下储气井定期检验与评定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省市场监管局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D7" w:rsidRDefault="00DB4BD7" w:rsidP="004B50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修订</w:t>
            </w:r>
          </w:p>
        </w:tc>
      </w:tr>
    </w:tbl>
    <w:p w:rsidR="005F76F2" w:rsidRDefault="005F76F2"/>
    <w:sectPr w:rsidR="005F76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DE6" w:rsidRDefault="00E11DE6" w:rsidP="00DB4BD7">
      <w:r>
        <w:separator/>
      </w:r>
    </w:p>
  </w:endnote>
  <w:endnote w:type="continuationSeparator" w:id="0">
    <w:p w:rsidR="00E11DE6" w:rsidRDefault="00E11DE6" w:rsidP="00DB4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DE6" w:rsidRDefault="00E11DE6" w:rsidP="00DB4BD7">
      <w:r>
        <w:separator/>
      </w:r>
    </w:p>
  </w:footnote>
  <w:footnote w:type="continuationSeparator" w:id="0">
    <w:p w:rsidR="00E11DE6" w:rsidRDefault="00E11DE6" w:rsidP="00DB4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A00"/>
    <w:rsid w:val="005F76F2"/>
    <w:rsid w:val="00816A00"/>
    <w:rsid w:val="00DB4BD7"/>
    <w:rsid w:val="00E1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BD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4B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4B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4B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4BD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BD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4B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4B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4B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4B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</dc:creator>
  <cp:keywords/>
  <dc:description/>
  <cp:lastModifiedBy>zh</cp:lastModifiedBy>
  <cp:revision>2</cp:revision>
  <dcterms:created xsi:type="dcterms:W3CDTF">2019-08-27T07:19:00Z</dcterms:created>
  <dcterms:modified xsi:type="dcterms:W3CDTF">2019-08-27T07:19:00Z</dcterms:modified>
</cp:coreProperties>
</file>