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安全帽产品质量监督抽查结果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此次安全帽产品在西安、宝鸡、汉中等地区的流通领域中抽取，共抽查经销企业18家，涉及抽查标称生产企业17家，抽取样品30批次，经检验，合格样品25批次，不合格样品5批次，样品合格率为83.33%。5批次样品不符合本次监督抽查标准要求，涉及冲击吸收性能和耐穿刺性能（包括：高温冲击吸收性能、低温冲击吸收性能、浸水冲击吸收性能、低温耐穿刺性能）项目不合格。</w:t>
      </w:r>
    </w:p>
    <w:p>
      <w:pPr>
        <w:spacing w:line="680" w:lineRule="exact"/>
        <w:ind w:firstLine="640" w:firstLineChars="200"/>
        <w:rPr>
          <w:rFonts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本次抽查工作依据GB 2811-2007、GB/T 2812-2006等相关标准及相关的法律法规、部门规章和规定。对安全帽的垂直间距、冲击吸收性能（高温、低温、浸水）、耐穿刺性能（高温、低温、浸水）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pgSz w:w="11906" w:h="16838"/>
          <w:pgMar w:top="1985" w:right="1474" w:bottom="1644" w:left="1474" w:header="851" w:footer="1191" w:gutter="0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5"/>
        <w:tblW w:w="140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336"/>
        <w:gridCol w:w="1085"/>
        <w:gridCol w:w="2548"/>
        <w:gridCol w:w="1716"/>
        <w:gridCol w:w="1535"/>
        <w:gridCol w:w="1084"/>
        <w:gridCol w:w="1205"/>
        <w:gridCol w:w="27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安全帽合格产品及其企业名单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生产日期/批号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经销商名称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生产企业名称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生产企业地址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szCs w:val="24"/>
              </w:rPr>
              <w:t>承担抽检机构名称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2019.05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西安市新城区鑫亿橡塑制品经销部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磁县双马劳保制品有限公司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河北省邯郸市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鑫马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2019.01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西安市新城区鑫亿橡塑制品经销部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四川蜀城双盾科技有限公司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四川省成都市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畅胜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2019.04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西安市新城区泰安劳保用品经销部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北京市琉璃河劳保用品厂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北京市房山区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盾牌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2018.01.16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西安市新城区泰安劳保用品经销部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梅思安（中国）安全设备有限公司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江苏省苏州市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梅思安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2018.12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西安市新城区泰安劳保用品经销部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天长市天安防护用品有限公司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安徽省天长市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天安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 (玻璃钢)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2019.06.04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唐山市唐丰工业防护制品有限公司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河北省唐山市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唐丰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安全帽（塑料）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2019.05.01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/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唐山市唐丰工业防护制品有限公司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河北省唐山市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唐丰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安全帽（塑料）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2019.06.24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陕西胜邦劳保工贸有限公司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唐山市唐丰工业防护制品有限公司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河北省唐山市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唐丰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 (玻璃钢)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2018.06.23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陕西胜邦劳保工贸有限公司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唐山市唐丰工业防护制品有限公司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河北省唐山市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唐丰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安全帽（塑料）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2019.03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汉中市汉台区前进西路安能劳保用品商行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常州禄美防护设备有限公司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江苏省常州市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禄美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安全帽(玻璃钢)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2019.03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汉中市汉台区前进西路安能劳保用品商行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常州禄美防护设备有限公司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 xml:space="preserve">江苏省常州市 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禄美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安全帽（塑料）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汉台区兴旺达劳保经营部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广东威武实业有限公司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广东省揭阳市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傲博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 (玻璃钢)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2019.03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汉台区前进西路嘉鑫劳保用品店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天长市天安防护用品有限公司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安徽省天长市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天安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安全帽（塑料）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2019.03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汉台区前进西路嘉鑫劳保用品店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天长市天安防护用品有限公司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安徽省天长市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天安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安全帽（塑料）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2019.06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宝鸡市金台区新朝阳五金建材物资批发部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天长市天安防护用品有限公司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安徽省天长市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万寿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安全帽（塑料）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2019.03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陕西辉浩创赢商贸有限公司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天津市朗莱斯特塑料制品有限公司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朗莱斯特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安全帽（塑料）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2019.05.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宝鸡隆达升工贸有限公司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永嘉县通用电器厂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浙江省永嘉县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永嘉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 (玻璃钢)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2019.03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宝鸡隆达升工贸有限公司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北京市琉璃河劳保用品厂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北京市房山区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盾牌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2019.06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宝鸡市渭滨区广信电力器材销售处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北京慧缘有限责任公司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北京密云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AINI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2019.01.09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宝鸡市振海劳保工贸有限公司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无锡市赛邦安全设备有限公司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江苏省无锡市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赛邦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 (玻璃钢)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2018.05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西安瑞源泰劳保用品有限公司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丹阳市隆得防护用品有限公司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江苏省丹阳市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隆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得防护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安全帽（塑料）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2018.06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西安市未央区金华机电建材供应站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安徽省富光实业股份有限公司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安徽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省合肥市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富光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安全帽（塑料）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2019.02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西安市浐灞生态区鹰翔劳保用品批发部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江苏省丹阳市和谐劳保用品厂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江苏省丹阳市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和谐之星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 (玻璃钢)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2019.06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西安江淮劳保用品有限公司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温州劳莱斯安全防护装备有限公司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浙江省温州市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安吉安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安全帽 (玻璃钢)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2019.04</w:t>
            </w:r>
          </w:p>
        </w:tc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西安江淮劳保用品有限公司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北京慧缘有限责任公司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北京密云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AINI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普通类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陕西省产品质量监督检验研究院</w:t>
            </w:r>
          </w:p>
        </w:tc>
      </w:tr>
    </w:tbl>
    <w:p>
      <w:r>
        <w:br w:type="page"/>
      </w:r>
    </w:p>
    <w:tbl>
      <w:tblPr>
        <w:tblStyle w:val="5"/>
        <w:tblW w:w="1400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1106"/>
        <w:gridCol w:w="1387"/>
        <w:gridCol w:w="1672"/>
        <w:gridCol w:w="1532"/>
        <w:gridCol w:w="978"/>
        <w:gridCol w:w="1014"/>
        <w:gridCol w:w="1667"/>
        <w:gridCol w:w="1918"/>
        <w:gridCol w:w="20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4005" w:type="dxa"/>
            <w:gridSpan w:val="10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</w:rPr>
              <w:t>安全帽不合格产品及其企业名单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安全帽（塑料）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汉中市汉台区前进西路安能劳保用品商行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邯郸市金源劳保制品有限公司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河北省邯郸市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宏业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普通类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冲击吸收性能、耐穿刺性能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安全帽（玻璃钢）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汉中市汉台区前进西路安能劳保用品商行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邯郸市金源劳保制品有限公司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河北省邯郸市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宏业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普通类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冲击吸收性能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安全帽（玻璃钢）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2019.05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汉台区兴旺达劳保经营部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磁县双马劳保制品有限公司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河北省邯郸市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鑫马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普通类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冲击吸收性能、耐穿刺性能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安全帽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宝鸡市金台区温冬霞工贸经销部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磁县双马劳保制品有限公司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河北省邯郸市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鑫马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普通类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冲击吸收性能、耐穿刺性能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陕西省产品质量监督检验研究院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安全帽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2019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宝鸡市金台区朝阳五金建材门市部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邯郸市金源劳保制品有限公司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河北省邯郸市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宏业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普通类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冲击吸收性能、耐穿刺性能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陕西省产品质量监督检验研究院</w:t>
            </w:r>
          </w:p>
        </w:tc>
      </w:tr>
    </w:tbl>
    <w:p>
      <w:pPr>
        <w:rPr>
          <w:rFonts w:ascii="仿宋_GB2312" w:hAnsi="宋体" w:eastAsia="仿宋_GB2312"/>
          <w:color w:val="000000"/>
          <w:kern w:val="0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60"/>
  <w:drawingGridVerticalSpacing w:val="30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D7E9B"/>
    <w:rsid w:val="000239FF"/>
    <w:rsid w:val="00030482"/>
    <w:rsid w:val="000768D2"/>
    <w:rsid w:val="00281F9F"/>
    <w:rsid w:val="002E1EFB"/>
    <w:rsid w:val="00374870"/>
    <w:rsid w:val="003A6709"/>
    <w:rsid w:val="004469DC"/>
    <w:rsid w:val="0059274F"/>
    <w:rsid w:val="005B5F3D"/>
    <w:rsid w:val="006959C2"/>
    <w:rsid w:val="006C3DBB"/>
    <w:rsid w:val="006D6980"/>
    <w:rsid w:val="006E5448"/>
    <w:rsid w:val="00714CFD"/>
    <w:rsid w:val="007B503E"/>
    <w:rsid w:val="00820CA3"/>
    <w:rsid w:val="008A436F"/>
    <w:rsid w:val="008E506F"/>
    <w:rsid w:val="00994758"/>
    <w:rsid w:val="00997B3A"/>
    <w:rsid w:val="009D0BD1"/>
    <w:rsid w:val="009F180E"/>
    <w:rsid w:val="00A03D47"/>
    <w:rsid w:val="00A47648"/>
    <w:rsid w:val="00A83721"/>
    <w:rsid w:val="00B441BD"/>
    <w:rsid w:val="00B907B1"/>
    <w:rsid w:val="00BA2D39"/>
    <w:rsid w:val="00BE72AA"/>
    <w:rsid w:val="00C134A0"/>
    <w:rsid w:val="00C67FE7"/>
    <w:rsid w:val="00CD1157"/>
    <w:rsid w:val="00E00A86"/>
    <w:rsid w:val="00E5223E"/>
    <w:rsid w:val="00F37B00"/>
    <w:rsid w:val="00FA0400"/>
    <w:rsid w:val="00FD79C1"/>
    <w:rsid w:val="027A6724"/>
    <w:rsid w:val="05C36130"/>
    <w:rsid w:val="0EB63C50"/>
    <w:rsid w:val="12806841"/>
    <w:rsid w:val="12DC629B"/>
    <w:rsid w:val="18511190"/>
    <w:rsid w:val="32F901D7"/>
    <w:rsid w:val="37E33A2B"/>
    <w:rsid w:val="3C592AFD"/>
    <w:rsid w:val="41912690"/>
    <w:rsid w:val="427457F3"/>
    <w:rsid w:val="48C36FCD"/>
    <w:rsid w:val="4E427D51"/>
    <w:rsid w:val="53AD7E9B"/>
    <w:rsid w:val="66D778FA"/>
    <w:rsid w:val="6C3917E0"/>
    <w:rsid w:val="6DCF4CBC"/>
    <w:rsid w:val="73C4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01"/>
    <w:basedOn w:val="6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6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4"/>
    <w:locked/>
    <w:uiPriority w:val="99"/>
    <w:rPr>
      <w:rFonts w:eastAsia="宋体"/>
      <w:kern w:val="2"/>
      <w:sz w:val="18"/>
      <w:szCs w:val="18"/>
    </w:rPr>
  </w:style>
  <w:style w:type="character" w:customStyle="1" w:styleId="10">
    <w:name w:val="页脚 Char"/>
    <w:basedOn w:val="6"/>
    <w:link w:val="3"/>
    <w:locked/>
    <w:uiPriority w:val="99"/>
    <w:rPr>
      <w:rFonts w:eastAsia="宋体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locked/>
    <w:uiPriority w:val="99"/>
    <w:rPr>
      <w:rFonts w:eastAsia="宋体"/>
      <w:kern w:val="2"/>
      <w:sz w:val="18"/>
      <w:szCs w:val="18"/>
    </w:rPr>
  </w:style>
  <w:style w:type="paragraph" w:customStyle="1" w:styleId="12">
    <w:name w:val="Char1"/>
    <w:basedOn w:val="1"/>
    <w:uiPriority w:val="0"/>
    <w:pPr>
      <w:spacing w:line="240" w:lineRule="exact"/>
    </w:pPr>
    <w:rPr>
      <w:rFonts w:ascii="仿宋_GB2312" w:hAnsi="宋体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419</Words>
  <Characters>2390</Characters>
  <Lines>19</Lines>
  <Paragraphs>5</Paragraphs>
  <TotalTime>10</TotalTime>
  <ScaleCrop>false</ScaleCrop>
  <LinksUpToDate>false</LinksUpToDate>
  <CharactersWithSpaces>2804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2018-12-18T00:59:00Z</dcterms:created>
  <dc:creator>不想当番茄酱的西红柿不是好洋柿子</dc:creator>
  <cp:lastModifiedBy>lenovo</cp:lastModifiedBy>
  <cp:lastPrinted>2019-07-24T01:15:00Z</cp:lastPrinted>
  <dcterms:modified xsi:type="dcterms:W3CDTF">2019-09-23T09:23:20Z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