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读写作业台灯产品质量监督抽查结果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此次样品在</w:t>
      </w:r>
      <w:bookmarkStart w:id="0" w:name="_Hlk51193756"/>
      <w:r>
        <w:rPr>
          <w:rFonts w:hint="eastAsia" w:ascii="仿宋_GB2312" w:hAnsi="仿宋" w:eastAsia="仿宋_GB2312" w:cs="仿宋_GB2312"/>
        </w:rPr>
        <w:t>西安、宝鸡、铜川、汉中、延安、杨凌示范区</w:t>
      </w:r>
      <w:bookmarkEnd w:id="0"/>
      <w:r>
        <w:rPr>
          <w:rFonts w:hint="eastAsia" w:ascii="仿宋_GB2312" w:hAnsi="仿宋" w:eastAsia="仿宋_GB2312" w:cs="仿宋_GB2312"/>
        </w:rPr>
        <w:t>等地区的</w:t>
      </w:r>
      <w:r>
        <w:rPr>
          <w:rFonts w:hint="eastAsia" w:ascii="仿宋_GB2312" w:hAnsi="仿宋" w:eastAsia="仿宋_GB2312" w:cs="仿宋_GB2312"/>
          <w:lang w:eastAsia="zh-CN"/>
        </w:rPr>
        <w:t>生产及流通</w:t>
      </w:r>
      <w:r>
        <w:rPr>
          <w:rFonts w:hint="eastAsia" w:ascii="仿宋_GB2312" w:hAnsi="仿宋" w:eastAsia="仿宋_GB2312" w:cs="仿宋_GB2312"/>
        </w:rPr>
        <w:t>领域中抽取</w:t>
      </w:r>
      <w:r>
        <w:rPr>
          <w:rFonts w:hint="eastAsia" w:ascii="仿宋_GB2312" w:hAnsi="仿宋" w:eastAsia="仿宋_GB2312" w:cs="仿宋_GB2312"/>
          <w:lang w:eastAsia="zh-CN"/>
        </w:rPr>
        <w:t>，</w:t>
      </w:r>
      <w:r>
        <w:rPr>
          <w:rFonts w:hint="eastAsia" w:ascii="仿宋_GB2312" w:hAnsi="仿宋" w:eastAsia="仿宋_GB2312" w:cs="仿宋_GB2312"/>
        </w:rPr>
        <w:t>共抽查</w:t>
      </w:r>
      <w:r>
        <w:rPr>
          <w:rFonts w:hint="eastAsia" w:ascii="仿宋_GB2312" w:hAnsi="仿宋" w:eastAsia="仿宋_GB2312" w:cs="仿宋_GB2312"/>
          <w:lang w:eastAsia="zh-CN"/>
        </w:rPr>
        <w:t>标称</w:t>
      </w:r>
      <w:r>
        <w:rPr>
          <w:rFonts w:hint="eastAsia" w:ascii="仿宋_GB2312" w:hAnsi="仿宋" w:eastAsia="仿宋_GB2312" w:cs="仿宋_GB2312"/>
        </w:rPr>
        <w:t>生产企业</w:t>
      </w:r>
      <w:r>
        <w:rPr>
          <w:rFonts w:hint="eastAsia" w:ascii="仿宋_GB2312" w:hAnsi="仿宋" w:eastAsia="仿宋_GB2312" w:cs="仿宋_GB2312"/>
          <w:lang w:val="en-US" w:eastAsia="zh-CN"/>
        </w:rPr>
        <w:t>11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15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。</w:t>
      </w:r>
      <w:r>
        <w:rPr>
          <w:rFonts w:hint="eastAsia" w:ascii="仿宋_GB2312" w:hAnsi="仿宋" w:eastAsia="仿宋_GB2312" w:cs="仿宋_GB2312"/>
        </w:rPr>
        <w:t>经检验，合格样品</w:t>
      </w:r>
      <w:r>
        <w:rPr>
          <w:rFonts w:hint="eastAsia" w:ascii="仿宋_GB2312" w:hAnsi="仿宋" w:eastAsia="仿宋_GB2312" w:cs="仿宋_GB2312"/>
          <w:lang w:val="en-US" w:eastAsia="zh-CN"/>
        </w:rPr>
        <w:t>15</w:t>
      </w:r>
      <w:r>
        <w:rPr>
          <w:rFonts w:hint="eastAsia" w:ascii="仿宋_GB2312" w:hAnsi="仿宋" w:eastAsia="仿宋_GB2312" w:cs="仿宋_GB2312"/>
        </w:rPr>
        <w:t>批次。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本次抽查工作依据GB 7000.204-2008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 17625.1-2012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9473-2017等相关标准及相关的法律法规、部门规章和规定。对读写作业台灯的防尘、防固体异物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绝缘电阻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电气强度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耐久性试验和热试验</w:t>
      </w:r>
      <w:r>
        <w:rPr>
          <w:rFonts w:hint="eastAsia" w:ascii="仿宋_GB2312" w:hAnsi="宋体" w:eastAsia="仿宋_GB2312" w:cs="仿宋_GB2312"/>
          <w:lang w:eastAsia="zh-CN"/>
        </w:rPr>
        <w:t>、耐热、耐火和耐起痕、</w:t>
      </w:r>
      <w:r>
        <w:rPr>
          <w:rFonts w:hint="eastAsia" w:ascii="仿宋_GB2312" w:hAnsi="宋体" w:eastAsia="仿宋_GB2312" w:cs="仿宋_GB2312"/>
        </w:rPr>
        <w:t>谐波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遮光性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桌面照度及照度均匀度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输入功率及功率因数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电源线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8"/>
        <w:tblW w:w="1395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"/>
        <w:gridCol w:w="1906"/>
        <w:gridCol w:w="1557"/>
        <w:gridCol w:w="2438"/>
        <w:gridCol w:w="2006"/>
        <w:gridCol w:w="908"/>
        <w:gridCol w:w="1056"/>
        <w:gridCol w:w="1861"/>
        <w:gridCol w:w="18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952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读写作业台灯合格产品及其企业名单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LED台灯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千阳县供销社工业品公司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佛山市顺德区冠迪电器实业有限公司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广东省佛山市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宝视达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GD-618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LED可移式灯具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2018.3.2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陕西华润万家生活超市有限公司宝鸡高新路分公司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飞利浦照明（中国）投资有限公司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PHILIPS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66044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LED可移式灯具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2019.1.4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陕西华润万家生活超市有限公司宝鸡高新路分公司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昕诺飞（中国）投资有限公司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PHILIPS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66028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LED台灯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2020.1.17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宝鸡市人人乐超市有限公司高新购物广场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长方集团康铭盛（深圳）科技有限公司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KM-S055N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LED台灯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铜川市耀州区建成灯饰电料经营部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宁波良亮电器有限公司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浙江省宁波市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drawing>
                <wp:inline distT="0" distB="0" distL="114300" distR="114300">
                  <wp:extent cx="395605" cy="252730"/>
                  <wp:effectExtent l="0" t="0" r="444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252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4305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可移式灯具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ZS 2019-09-19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陕西华润万家生活超市有限公司三桥新街分公司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欧普照明电器（中山）有限公司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广东省中山市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OPPLE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MT-HY03T-191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LED可移式灯具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19-4-7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陕西华润万家生活超市有限公司莲湖分公司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昕诺飞（中国）投资有限公司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PHILIPS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LED台灯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陕西煌都照明工程有限公司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广东三雄极光照明股份有限公司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广东省广州市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三雄极光Pak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PAK420064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LED台灯 T08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2020.1.03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陕西光耀子午照明科技有限公司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中山雷士灯饰科技有限公司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广东省中山市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NVC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DS802SQW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LED台灯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2018.11.21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陕西华润万家生活超市有限公司汉中市天汉大道分公司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深圳市康铭盛科技实业股份有限公司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广东省深圳市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KM-S053N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可移式灯具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2019-06-10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延安市宝塔区昕明亮灯饰店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欧普照明电器（中山）有限公司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广东省中山市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OPPLE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MT-HY03T-50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LED台灯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2019.12.14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杨凌好又多连锁超市有限公司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广东太格尔电源科技有限公司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广东省汕头市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雅格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YG-T402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LED台灯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2019.07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杨凌好又多连锁超市有限公司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广东太格尔电源科技有限公司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广东省汕头市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雅格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YG-T401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LED台灯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2020-06-11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陕西艾多特照明有限公司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陕西艾多特照明有限公司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Adot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TDLP1009NWD-WH-CN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LED台灯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2020-7-6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陕西艾多特照明有限公司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陕西艾多特照明有限公司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Adot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TDLP1091NWD1-WH-CN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国家轻工业电光源产品质量监督检测宝鸡站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2D0E"/>
    <w:rsid w:val="00003703"/>
    <w:rsid w:val="00017899"/>
    <w:rsid w:val="00043C42"/>
    <w:rsid w:val="00121B89"/>
    <w:rsid w:val="00152FE7"/>
    <w:rsid w:val="0016440D"/>
    <w:rsid w:val="00171D9B"/>
    <w:rsid w:val="00281F9F"/>
    <w:rsid w:val="003A6709"/>
    <w:rsid w:val="00442282"/>
    <w:rsid w:val="00453B87"/>
    <w:rsid w:val="00471E70"/>
    <w:rsid w:val="00481D13"/>
    <w:rsid w:val="004851C1"/>
    <w:rsid w:val="004A55E2"/>
    <w:rsid w:val="004B7F84"/>
    <w:rsid w:val="004D4730"/>
    <w:rsid w:val="00530E27"/>
    <w:rsid w:val="005823DC"/>
    <w:rsid w:val="006F1DEA"/>
    <w:rsid w:val="0071596D"/>
    <w:rsid w:val="00726217"/>
    <w:rsid w:val="0074677E"/>
    <w:rsid w:val="007D4B26"/>
    <w:rsid w:val="007E7409"/>
    <w:rsid w:val="00827193"/>
    <w:rsid w:val="0086201A"/>
    <w:rsid w:val="008870D6"/>
    <w:rsid w:val="00894C69"/>
    <w:rsid w:val="008A7D8F"/>
    <w:rsid w:val="009A2056"/>
    <w:rsid w:val="009D0BD1"/>
    <w:rsid w:val="009F180E"/>
    <w:rsid w:val="009F6CA6"/>
    <w:rsid w:val="00A03D47"/>
    <w:rsid w:val="00A25E1F"/>
    <w:rsid w:val="00A47648"/>
    <w:rsid w:val="00AA686E"/>
    <w:rsid w:val="00AC16E4"/>
    <w:rsid w:val="00AD7F8C"/>
    <w:rsid w:val="00AE53DF"/>
    <w:rsid w:val="00B41345"/>
    <w:rsid w:val="00B441BD"/>
    <w:rsid w:val="00B44516"/>
    <w:rsid w:val="00B912B5"/>
    <w:rsid w:val="00BC6DDC"/>
    <w:rsid w:val="00C65D6E"/>
    <w:rsid w:val="00CC2814"/>
    <w:rsid w:val="00CD7984"/>
    <w:rsid w:val="00CE62C2"/>
    <w:rsid w:val="00DF048D"/>
    <w:rsid w:val="00E2627C"/>
    <w:rsid w:val="00E87B64"/>
    <w:rsid w:val="00EC4A92"/>
    <w:rsid w:val="00EE2858"/>
    <w:rsid w:val="00EE2B08"/>
    <w:rsid w:val="00F5261D"/>
    <w:rsid w:val="00F539ED"/>
    <w:rsid w:val="00F803F3"/>
    <w:rsid w:val="00F95AF6"/>
    <w:rsid w:val="00FD79C1"/>
    <w:rsid w:val="01905CB2"/>
    <w:rsid w:val="02444705"/>
    <w:rsid w:val="05C36130"/>
    <w:rsid w:val="06CC3C6B"/>
    <w:rsid w:val="08A96055"/>
    <w:rsid w:val="1261329A"/>
    <w:rsid w:val="12806841"/>
    <w:rsid w:val="18511190"/>
    <w:rsid w:val="195E2B01"/>
    <w:rsid w:val="1E364ED1"/>
    <w:rsid w:val="1E712C1F"/>
    <w:rsid w:val="2443736D"/>
    <w:rsid w:val="2D276AFC"/>
    <w:rsid w:val="300D0CA5"/>
    <w:rsid w:val="32F901D7"/>
    <w:rsid w:val="33884949"/>
    <w:rsid w:val="36AE7743"/>
    <w:rsid w:val="3ED42CB3"/>
    <w:rsid w:val="41912690"/>
    <w:rsid w:val="427457F3"/>
    <w:rsid w:val="477D13CC"/>
    <w:rsid w:val="48C36FCD"/>
    <w:rsid w:val="4B0559DA"/>
    <w:rsid w:val="4E0867B5"/>
    <w:rsid w:val="52366912"/>
    <w:rsid w:val="53AD7E9B"/>
    <w:rsid w:val="5D4A7259"/>
    <w:rsid w:val="5DC22CAE"/>
    <w:rsid w:val="5E2942C4"/>
    <w:rsid w:val="5EE1573D"/>
    <w:rsid w:val="66D778FA"/>
    <w:rsid w:val="6DCF4CBC"/>
    <w:rsid w:val="70B85263"/>
    <w:rsid w:val="73427A3F"/>
    <w:rsid w:val="73C44879"/>
    <w:rsid w:val="79322EFA"/>
    <w:rsid w:val="7D95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locked/>
    <w:uiPriority w:val="39"/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</w:style>
  <w:style w:type="table" w:styleId="9">
    <w:name w:val="Table Grid"/>
    <w:basedOn w:val="8"/>
    <w:qFormat/>
    <w:locked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link w:val="4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3">
    <w:name w:val="页脚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4">
    <w:name w:val="sugg-loadi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321</Words>
  <Characters>1836</Characters>
  <Lines>15</Lines>
  <Paragraphs>4</Paragraphs>
  <TotalTime>0</TotalTime>
  <ScaleCrop>false</ScaleCrop>
  <LinksUpToDate>false</LinksUpToDate>
  <CharactersWithSpaces>2153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2020-11-19T02:00:46Z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