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7</w:t>
      </w:r>
    </w:p>
    <w:p>
      <w:pPr>
        <w:rPr>
          <w:rFonts w:hint="eastAsia" w:ascii="黑体" w:hAnsi="黑体" w:eastAsia="黑体" w:cs="黑体"/>
          <w:lang w:val="en-US" w:eastAsia="zh-CN"/>
        </w:rPr>
      </w:pPr>
    </w:p>
    <w:p>
      <w:pPr>
        <w:spacing w:line="58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</w:rPr>
        <w:t>洗衣液及衣料用洗涤剂产品质量监督抽查结果</w:t>
      </w:r>
    </w:p>
    <w:p>
      <w:pPr>
        <w:spacing w:line="680" w:lineRule="exact"/>
        <w:ind w:firstLine="640" w:firstLineChars="200"/>
        <w:rPr>
          <w:rFonts w:ascii="仿宋_GB2312" w:hAnsi="仿宋" w:eastAsia="仿宋_GB2312"/>
        </w:rPr>
      </w:pPr>
    </w:p>
    <w:p>
      <w:pPr>
        <w:spacing w:line="680" w:lineRule="exact"/>
        <w:ind w:firstLine="640" w:firstLineChars="200"/>
        <w:rPr>
          <w:rFonts w:hint="eastAsia" w:ascii="仿宋_GB2312" w:hAnsi="仿宋" w:eastAsia="仿宋_GB2312" w:cs="仿宋_GB2312"/>
        </w:rPr>
      </w:pPr>
      <w:r>
        <w:rPr>
          <w:rFonts w:hint="eastAsia" w:ascii="仿宋_GB2312" w:hAnsi="仿宋" w:eastAsia="仿宋_GB2312" w:cs="仿宋_GB2312"/>
        </w:rPr>
        <w:t>此次样品在西安、宝鸡、咸阳、渭南</w:t>
      </w:r>
      <w:r>
        <w:rPr>
          <w:rFonts w:hint="eastAsia" w:ascii="仿宋_GB2312" w:hAnsi="仿宋" w:eastAsia="仿宋_GB2312" w:cs="仿宋_GB2312"/>
          <w:lang w:val="en-US" w:eastAsia="zh-CN"/>
        </w:rPr>
        <w:t>、西咸新区</w:t>
      </w:r>
      <w:r>
        <w:rPr>
          <w:rFonts w:hint="eastAsia" w:ascii="仿宋_GB2312" w:hAnsi="仿宋" w:eastAsia="仿宋_GB2312" w:cs="仿宋_GB2312"/>
          <w:lang w:eastAsia="zh-CN"/>
        </w:rPr>
        <w:t>的</w:t>
      </w:r>
      <w:r>
        <w:rPr>
          <w:rFonts w:hint="eastAsia" w:ascii="仿宋_GB2312" w:hAnsi="仿宋" w:eastAsia="仿宋_GB2312" w:cs="仿宋_GB2312"/>
        </w:rPr>
        <w:t>生产</w:t>
      </w:r>
      <w:r>
        <w:rPr>
          <w:rFonts w:hint="eastAsia" w:ascii="仿宋_GB2312" w:hAnsi="仿宋" w:eastAsia="仿宋_GB2312" w:cs="仿宋_GB2312"/>
          <w:lang w:eastAsia="zh-CN"/>
        </w:rPr>
        <w:t>及流通</w:t>
      </w:r>
      <w:r>
        <w:rPr>
          <w:rFonts w:hint="eastAsia" w:ascii="仿宋_GB2312" w:hAnsi="仿宋" w:eastAsia="仿宋_GB2312" w:cs="仿宋_GB2312"/>
        </w:rPr>
        <w:t>领域中抽取，共抽查</w:t>
      </w:r>
      <w:r>
        <w:rPr>
          <w:rFonts w:hint="eastAsia" w:ascii="仿宋_GB2312" w:hAnsi="仿宋" w:eastAsia="仿宋_GB2312" w:cs="仿宋_GB2312"/>
          <w:lang w:eastAsia="zh-CN"/>
        </w:rPr>
        <w:t>标称</w:t>
      </w:r>
      <w:r>
        <w:rPr>
          <w:rFonts w:hint="eastAsia" w:ascii="仿宋_GB2312" w:hAnsi="仿宋" w:eastAsia="仿宋_GB2312" w:cs="仿宋_GB2312"/>
        </w:rPr>
        <w:t>生产企业</w:t>
      </w:r>
      <w:r>
        <w:rPr>
          <w:rFonts w:hint="eastAsia" w:ascii="仿宋_GB2312" w:hAnsi="仿宋" w:eastAsia="仿宋_GB2312" w:cs="仿宋_GB2312"/>
          <w:lang w:val="en-US" w:eastAsia="zh-CN"/>
        </w:rPr>
        <w:t>49</w:t>
      </w:r>
      <w:r>
        <w:rPr>
          <w:rFonts w:hint="eastAsia" w:ascii="仿宋_GB2312" w:hAnsi="仿宋" w:eastAsia="仿宋_GB2312" w:cs="仿宋_GB2312"/>
        </w:rPr>
        <w:t>家，抽取样品</w:t>
      </w:r>
      <w:r>
        <w:rPr>
          <w:rFonts w:hint="eastAsia" w:ascii="仿宋_GB2312" w:hAnsi="仿宋" w:eastAsia="仿宋_GB2312" w:cs="仿宋_GB2312"/>
          <w:lang w:val="en-US" w:eastAsia="zh-CN"/>
        </w:rPr>
        <w:t>80</w:t>
      </w:r>
      <w:r>
        <w:rPr>
          <w:rFonts w:hint="eastAsia" w:ascii="仿宋_GB2312" w:hAnsi="仿宋" w:eastAsia="仿宋_GB2312" w:cs="仿宋_GB2312"/>
        </w:rPr>
        <w:t>批次</w:t>
      </w:r>
      <w:r>
        <w:rPr>
          <w:rFonts w:hint="eastAsia" w:ascii="仿宋_GB2312" w:hAnsi="仿宋" w:eastAsia="仿宋_GB2312" w:cs="仿宋_GB2312"/>
          <w:lang w:eastAsia="zh-CN"/>
        </w:rPr>
        <w:t>。</w:t>
      </w:r>
      <w:r>
        <w:rPr>
          <w:rFonts w:hint="eastAsia" w:ascii="仿宋_GB2312" w:hAnsi="仿宋" w:eastAsia="仿宋_GB2312" w:cs="仿宋_GB2312"/>
        </w:rPr>
        <w:t>经检验，合格样品</w:t>
      </w:r>
      <w:r>
        <w:rPr>
          <w:rFonts w:hint="eastAsia" w:ascii="仿宋_GB2312" w:hAnsi="仿宋" w:eastAsia="仿宋_GB2312" w:cs="仿宋_GB2312"/>
          <w:lang w:val="en-US" w:eastAsia="zh-CN"/>
        </w:rPr>
        <w:t>65</w:t>
      </w:r>
      <w:r>
        <w:rPr>
          <w:rFonts w:hint="eastAsia" w:ascii="仿宋_GB2312" w:hAnsi="仿宋" w:eastAsia="仿宋_GB2312" w:cs="仿宋_GB2312"/>
        </w:rPr>
        <w:t>批次</w:t>
      </w:r>
      <w:r>
        <w:rPr>
          <w:rFonts w:hint="eastAsia" w:ascii="仿宋_GB2312" w:hAnsi="仿宋" w:eastAsia="仿宋_GB2312" w:cs="仿宋_GB2312"/>
          <w:lang w:eastAsia="zh-CN"/>
        </w:rPr>
        <w:t>；</w:t>
      </w:r>
      <w:r>
        <w:rPr>
          <w:rFonts w:hint="eastAsia" w:ascii="仿宋_GB2312" w:hAnsi="仿宋" w:eastAsia="仿宋_GB2312" w:cs="仿宋_GB2312"/>
          <w:lang w:val="en-US" w:eastAsia="zh-CN"/>
        </w:rPr>
        <w:t>15</w:t>
      </w:r>
      <w:r>
        <w:rPr>
          <w:rFonts w:hint="eastAsia" w:ascii="仿宋_GB2312" w:hAnsi="仿宋" w:eastAsia="仿宋_GB2312" w:cs="仿宋_GB2312"/>
        </w:rPr>
        <w:t>批次样品不符合本次监督抽查标准要求，涉及总活性物</w:t>
      </w:r>
      <w:r>
        <w:rPr>
          <w:rFonts w:hint="eastAsia" w:ascii="仿宋_GB2312" w:hAnsi="仿宋" w:eastAsia="仿宋_GB2312" w:cs="仿宋_GB2312"/>
          <w:lang w:eastAsia="zh-CN"/>
        </w:rPr>
        <w:t>、</w:t>
      </w:r>
      <w:r>
        <w:rPr>
          <w:rFonts w:hint="eastAsia" w:ascii="仿宋_GB2312" w:hAnsi="仿宋" w:eastAsia="仿宋_GB2312" w:cs="仿宋_GB2312"/>
        </w:rPr>
        <w:t>规定污布的去污力项目不合格。</w:t>
      </w:r>
    </w:p>
    <w:p>
      <w:pPr>
        <w:spacing w:line="680" w:lineRule="exact"/>
        <w:ind w:firstLine="640" w:firstLineChars="200"/>
        <w:rPr>
          <w:rFonts w:ascii="仿宋_GB2312" w:hAnsi="宋体" w:eastAsia="仿宋_GB2312" w:cs="仿宋_GB2312"/>
        </w:rPr>
      </w:pPr>
      <w:r>
        <w:rPr>
          <w:rFonts w:hint="eastAsia" w:ascii="仿宋_GB2312" w:hAnsi="宋体" w:eastAsia="仿宋_GB2312" w:cs="仿宋_GB2312"/>
        </w:rPr>
        <w:t>本次抽查工作依据</w:t>
      </w:r>
      <w:r>
        <w:rPr>
          <w:rFonts w:hint="eastAsia" w:ascii="仿宋_GB2312" w:hAnsi="宋体" w:eastAsia="仿宋_GB2312" w:cs="仿宋_GB2312"/>
          <w:lang w:val="en-US" w:eastAsia="zh-CN"/>
        </w:rPr>
        <w:t>GB/T 13171.1-2009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  <w:lang w:val="en-US" w:eastAsia="zh-CN"/>
        </w:rPr>
        <w:t>GB/T 13171.2-2009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  <w:lang w:val="en-US" w:eastAsia="zh-CN"/>
        </w:rPr>
        <w:t>QB/T 1224-2012</w:t>
      </w:r>
      <w:r>
        <w:rPr>
          <w:rFonts w:hint="eastAsia" w:ascii="仿宋_GB2312" w:hAnsi="宋体" w:eastAsia="仿宋_GB2312" w:cs="仿宋_GB2312"/>
        </w:rPr>
        <w:t>等相关标准及相关的法律法规、部门规章和规定。对洗衣液及衣料用洗涤剂的表观密度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总活性物质量分数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总五氧化二磷质量分数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游离碱（以NaOH计）质量分数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PH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规定污布的去污力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稳定性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总活性物</w:t>
      </w:r>
      <w:r>
        <w:rPr>
          <w:rFonts w:hint="eastAsia" w:ascii="仿宋_GB2312" w:hAnsi="仿宋" w:eastAsia="仿宋_GB2312" w:cs="仿宋_GB2312"/>
        </w:rPr>
        <w:t>等项目进行了检验。</w:t>
      </w:r>
    </w:p>
    <w:p>
      <w:pPr>
        <w:spacing w:line="680" w:lineRule="exact"/>
        <w:ind w:firstLine="774" w:firstLineChars="242"/>
        <w:rPr>
          <w:rFonts w:ascii="仿宋_GB2312" w:hAnsi="仿宋" w:eastAsia="仿宋_GB2312"/>
        </w:rPr>
        <w:sectPr>
          <w:footerReference r:id="rId3" w:type="default"/>
          <w:pgSz w:w="11906" w:h="16838"/>
          <w:pgMar w:top="1985" w:right="1474" w:bottom="1644" w:left="1474" w:header="851" w:footer="1191" w:gutter="0"/>
          <w:pgNumType w:fmt="numberInDash" w:start="3"/>
          <w:cols w:space="425" w:num="1"/>
          <w:docGrid w:type="linesAndChars" w:linePitch="600" w:charSpace="-15"/>
        </w:sectPr>
      </w:pPr>
      <w:r>
        <w:rPr>
          <w:rFonts w:hint="eastAsia" w:ascii="仿宋_GB2312" w:hAnsi="仿宋" w:eastAsia="仿宋_GB2312" w:cs="仿宋_GB2312"/>
        </w:rPr>
        <w:t>具体抽查结果如下：</w:t>
      </w:r>
    </w:p>
    <w:tbl>
      <w:tblPr>
        <w:tblStyle w:val="7"/>
        <w:tblW w:w="13988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1"/>
        <w:gridCol w:w="1345"/>
        <w:gridCol w:w="994"/>
        <w:gridCol w:w="2683"/>
        <w:gridCol w:w="2177"/>
        <w:gridCol w:w="1964"/>
        <w:gridCol w:w="1083"/>
        <w:gridCol w:w="1318"/>
        <w:gridCol w:w="198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3" w:hRule="atLeast"/>
          <w:jc w:val="center"/>
        </w:trPr>
        <w:tc>
          <w:tcPr>
            <w:tcW w:w="13988" w:type="dxa"/>
            <w:gridSpan w:val="9"/>
            <w:vAlign w:val="center"/>
          </w:tcPr>
          <w:p>
            <w:pPr>
              <w:spacing w:line="580" w:lineRule="exact"/>
              <w:jc w:val="center"/>
              <w:rPr>
                <w:rFonts w:ascii="方正小标宋简体" w:hAnsi="仿宋" w:eastAsia="方正小标宋简体"/>
                <w:sz w:val="44"/>
                <w:szCs w:val="44"/>
              </w:rPr>
            </w:pPr>
            <w:r>
              <w:rPr>
                <w:rFonts w:hint="eastAsia" w:ascii="方正小标宋简体" w:hAnsi="仿宋" w:eastAsia="方正小标宋简体" w:cs="方正小标宋简体"/>
                <w:sz w:val="44"/>
                <w:szCs w:val="44"/>
              </w:rPr>
              <w:t>洗衣液及衣料用洗涤剂合格产品及其企业名单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产品</w:t>
            </w:r>
          </w:p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生产日期</w:t>
            </w:r>
          </w:p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或批号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抽查企业名称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生产企业名称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生产企业所在地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商标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承检单位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洁净香氛洗衣粉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2020-03-09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西安市人人乐超市有限公司西关购物广场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上海和黄白猫有限公司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上海市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白猫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 g/袋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速溶快洁无磷洗衣粉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西安市人人乐超市有限公司西关购物广场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纳爱斯集团有限公司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浙江省丽水市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 g/袋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洁洁洗衣液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2020-04-08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咸阳昱恒工贸有限公司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咸阳昱恒工贸有限公司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陕西省咸阳市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今派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1.38 kg/袋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汰渍高效能洗衣液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2019-03-09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咸阳市秦都区旺家隆便利店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广州宝洁有限公司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广东省广州市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汰渍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kg/瓶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深层洁净护理洗衣液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陕西百姓乐生活用品便利店有限公司华宇蓝郡店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蓝月亮（中国）有限公司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广东省广州市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蓝月亮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 g/袋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酵素净护洗衣液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陕西华润万家生活超市有限公司长安路分公司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上海家化联合股份有限公司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上海市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 kg/瓶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全能洗衣液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陕西华润万家生活超市有限公司长安路分公司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石家庄市飞龙日化有限公司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河北省石家庄市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莫涤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kg/瓶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精油香氛洗衣液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陕西华润万家生活超市有限公司雁塔路分公司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广州欧姿蔓化妆品有限公司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广东省广州市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安选SAFECHOKE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 kg/瓶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天然亲肤洗衣粉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陕西永辉超市有限公司西安西长安街分公司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广州立白企业集团有限公司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广东省广州市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2.08 kg+200 g/袋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彩漂洗衣液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2020-01-03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西安市人人乐超市有限公司高薪购物广场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广州市佳贤精细化工有限公司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广东省广州市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开妍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kg/瓶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超能无磷洗衣粉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陕西永辉超市有限公司西安西长安街分公司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纳爱斯集团有限公司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浙江省丽水市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超能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 kg/袋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柔顺护理洗衣液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陕西华润万家生活超市有限公司长安新都市分公司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荆州市活力二八家化有限公司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湖北省荆州市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活力28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kg/袋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深层去渍护理洗衣液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陕西华润万家生活超市有限公司长安新都市分公司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深圳市兰亭科技股份有限公司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广东省深圳市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L/瓶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速效洗衣粉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西安市长安区福源达超市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安徽安庆南风日化有限责任公司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安徽省安庆市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奇强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1.058 kg/袋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玫瑰精油洗衣粉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2019-09-25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西安市长安区子午万家超市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东莞市立顿洗涤用品实业有限公司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广东省东莞市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激浪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 g/袋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狮王洗衣粉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2018-05-07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西安易初莲花连锁超市有限公司唐延路店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北京东方快船进出口有限公司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北京市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 g/袋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开妍超浓缩彩漂洗衣液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2020-01-03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咸阳人人乐商业有限公司玉泉购物广场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广州市佳贤精细化工有限公司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广东省广州市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开妍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kg/袋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桉树艾草洗衣粉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陕西华润万家生活超市有限公司西安市科技路分公司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联合利华（四川）有限公司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四川省眉山市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奥妙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 kg/袋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护色洗衣液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陕西家福乐商贸有限公司联手分公司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广州洁宜日化用品有限公司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广东省广州市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洁宜佳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kg/桶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浓缩洗衣粉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2019-11-11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陕西蒲城华元商贸有限责任公司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东莞市立顿洗涤用品实业有限公司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广东省东莞市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家家宜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 kg/袋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全效馨香洗衣液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陕西蒲城华元商贸有限责任公司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广州立白企业集团有限公司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广东省广州市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 kg/桶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除臭抑味（无磷洗衣粉）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陕西家福乐商贸有限公司联手分公司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联合利华（中国）有限公司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安徽省合肥市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kg/袋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除菌无磷洗衣粉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陕西华润万家生活超市有限公司渭南前进路分公司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纳爱斯成都有限责任公司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四川省成都市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雕牌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1.03 kg/袋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宝宝专用洗衣液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2019-10-04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陕西永辉超市有限公司渭南前进路分公司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蓝月亮（中国）有限公司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广东省广州市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蓝月亮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kg/袋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柔顺舒适植翠低泡洗衣液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临渭区鑫实惠便民生活超市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纳爱斯集团有限公司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浙江省丽水市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超能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 g+118 g/袋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香薰持久洗衣液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陕西华润万家生活超市有限公司渭南前进路分公司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西安南风日化有限责任公司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陕西省西安市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奇强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 kg/袋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除菌抑菌洗衣晶粉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2019-11-08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陕西永辉超市有限公司渭南前进路分公司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广州宝洁有限公司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广东省广州市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碧浪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 kg/袋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惠相随洗衣液（薰衣草香）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2019-11-19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陕西永辉超市有限公司咸阳玉泉路分公司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福建绿植源生化科技有限公司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福建省福州市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 kg/桶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天然精油护理香氛洗衣液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陕西永辉超市有限公司咸阳玉泉路分公司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成都蓝风（集团）股份有限公司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四川省成都市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红玫瑰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 g/袋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洁净柔香洗衣液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咸阳人人乐商业有限公司玉泉购物广场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上海和黄白猫有限公司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上海市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白猫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 g/袋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立白超洁清新（无磷洗衣粉）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临渭区鑫实惠便民生活超市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广州立白企业集团有限公司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广东省广州市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 g/袋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深层洁净洗衣液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咸阳市秦都区冯挺日用百货批发部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联合利华（中国）有限公司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安徽省合肥市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奥妙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 g/袋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香薰洗衣液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2019-09-27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咸阳市秦都区展铭洗化用品批零部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威莱（广州）日用品有限公司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广东省广州市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卫新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4.26 kg/桶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婴幼儿草本全效洗衣液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咸阳市渭城区智慧母婴用品店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东莞市中豪优美实业有限公司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广东省东莞市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沐詩葆贝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 mL/桶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天然薰香洗衣液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陕西华润万家生活超市有限公司咸阳北大街分公司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广州立白企业集团有限公司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广东省广州市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好爸爸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 g/袋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全效炫白（无磷型洗衣粉）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2020-04-09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陕西华润万家生活超市有限公司咸阳北大街分公司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广州宝洁有限公司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广东省广州市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汰渍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1.65 kg/袋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除菌祛味内衣专用洗衣液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陕西华润万家生活超市有限公司咸阳北大街分公司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广州安选日用品有限公司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广东省广州市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安选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L/桶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净白去渍洗衣粉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2019-12-24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咸阳市秦都区詹旋浩便利店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广州宝洁有限公司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广东省广州市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汰渍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 g/袋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婴儿酵素洗衣液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陕西永辉超市有限公司西安西部大道分公司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康柏利科技（苏州）有限公司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江苏省苏州市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 mL/瓶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护色防霉洗衣液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陕西永辉超市有限公司西安西部大道分公司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广州水丽缘日用品有限公司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广东省广州市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洁柔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 kg/瓶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洁净熏香洗衣粉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西安市高新区好日子超市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广州宝洁有限公司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广东省广州市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汰渍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1.65 kg/袋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奥妙亮白焕彩洗衣液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西安市高新区好日子超市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联合利华（中国）有限公司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安徽省合肥市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奥妙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kg/瓶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超能鲜艳亮丽洗衣液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陕西华润万家生活超市有限公司西安艺术大街店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纳爱斯集团有限公司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浙江省丽水市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超能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kg/袋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阳光馨香洗衣液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陕西永辉超市有限公司西安西部大道分公司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纳爱斯集团有限公司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浙江省丽水市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雕/DIAOPAI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kg/桶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超效加酶无磷洗衣粉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西安市高新区鑫宇利超市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纳爱斯成都有限责任公司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四川省成都市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雕/DIAOPAI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 g/袋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薰衣芬芳洗衣液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陕西华润万家生活超市有限公司西安未央路分公司（徐建）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荆州市活力二八家化有限公司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湖北省荆州市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 kg/桶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当妮2合1洗衣液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2019-01-08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陕西华润万家生活超市有限公司西安未央路分公司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江苏宝洁有限公司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江苏省苏州市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当妮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 kg/桶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冷水速洁洗衣粉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陕西华润万家生活超市有限公司西安未央路分公司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荆州市活力二八家化有限公司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湖北省荆州市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1.608 kg/袋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全自动深层洁净护理洗衣液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宝鸡市渭滨区天顺日化劳保用品批发部（齐永军）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浙江绿岛科技有限公司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浙江省台州市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绿岛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kg/袋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绿伞去污超人洗衣液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宝鸡市渭滨区天顺日化劳保用品批发部（齐永军）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北京绿伞化学股份有限公司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北京市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绿伞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 kg/桶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七合一洗衣液薰衣芳菲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宝鸡市渭滨区嘉隆商品经营部（王岐科）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北京绿伞化学股份有限公司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北京市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绿伞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kg/袋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深层洁净除菌除螨洗衣粉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宝鸡市渭滨区嘉隆商品经营部（王岐科）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上海和黄白猫有限公司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上海市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白猫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958 g/袋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冷水速洁洗衣粉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2018-10-09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宝鸡市渭滨区纯亮批发部商行（丰纯亮）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上海和黄白猫有限公司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上海市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白猫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 g/袋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植翠低泡洗衣液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宝鸡市渭滨区纯亮批发部商行（丰纯亮）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纳爱斯集团有限公司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安徽省合肥市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超能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 g/桶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天然植皂洗衣液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2019-05-07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宝鸡市渭滨区纯亮批发部商行（丰纯亮）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威莱（广州）日用品有限公司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广东省广州市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妈妈壹选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kg/袋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冷水速洁洗衣粉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宝鸡市渭滨区万客缘日用品店（柳荣兴）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北京洛娃日化有限公司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北京市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洛娃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1.058 kg/袋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冷水速溶深层去渍洗衣粉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宝鸡市渭滨区万客缘日用品店（柳荣兴）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上海林奇生物科技有限公司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上海市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蘭田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1.028 kg/袋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深层去渍洗衣粉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宝鸡弘中福商贸有限公司（陈纪友）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东莞市立顿洗涤用品实业有限公司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广东省东莞市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小苏打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1.68 kg/袋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花漾天竺葵香氛洗衣液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宝鸡弘中福商贸有限公司（陈纪友）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纳爱斯集团有限公司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安徽省合肥市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艾馨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kg/袋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除菌洁净洗衣粉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宝鸡市陈仓区周原镇民心超市（何宝红）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成都市双熊猫洗涤剂厂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四川省成都市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双熊猫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2.018 kg/袋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超白冷水速溶洗衣粉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2019-03-18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宝鸡市陈仓区周原镇兴隆综合商店新贸加盟店（杜拉仓）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济宁市碧海用品有限公司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山东省济宁市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碧海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1218 g/袋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84洗衣液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西安全友清洁用品有限责任公司（王志宽）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西安市临潼区靓洁日化加工厂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陕西省西安市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海止蓝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kg/桶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怡神薰衣草（无磷洗衣粉）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咸阳市秦都区鑫家福乐生活超市（王伟仁）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高盛精细化工有限公司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江苏省徐州市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洁若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1.068 kg/袋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薰衣草洗衣粉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2019-11-09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咸阳市秦都区鑫家福乐生活超市（王伟仁）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泰安北方洗涤用品有限公司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山东省泰安市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馨北方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1.318 kg/袋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深度洁净洗衣液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西安南风日化有限责任公司（李广智）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西安南风日化有限责任公司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陕西省西安市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奇强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kg/袋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</w:tbl>
    <w:p>
      <w:pPr>
        <w:rPr>
          <w:rFonts w:ascii="仿宋_GB2312" w:hAnsi="宋体" w:eastAsia="仿宋_GB2312" w:cs="仿宋_GB2312"/>
          <w:color w:val="000000"/>
          <w:sz w:val="24"/>
          <w:szCs w:val="24"/>
        </w:rPr>
      </w:pPr>
    </w:p>
    <w:p>
      <w:pPr>
        <w:rPr>
          <w:rFonts w:ascii="仿宋_GB2312" w:hAnsi="宋体" w:eastAsia="仿宋_GB2312" w:cs="仿宋_GB2312"/>
          <w:color w:val="000000"/>
          <w:sz w:val="24"/>
          <w:szCs w:val="24"/>
        </w:rPr>
      </w:pPr>
    </w:p>
    <w:p>
      <w:pPr>
        <w:rPr>
          <w:rFonts w:ascii="仿宋_GB2312" w:hAnsi="宋体" w:eastAsia="仿宋_GB2312" w:cs="仿宋_GB2312"/>
          <w:color w:val="000000"/>
          <w:sz w:val="24"/>
          <w:szCs w:val="24"/>
        </w:rPr>
      </w:pPr>
    </w:p>
    <w:p>
      <w:pPr>
        <w:rPr>
          <w:rFonts w:ascii="仿宋_GB2312" w:hAnsi="宋体" w:eastAsia="仿宋_GB2312" w:cs="仿宋_GB2312"/>
          <w:color w:val="000000"/>
          <w:sz w:val="24"/>
          <w:szCs w:val="24"/>
        </w:rPr>
      </w:pPr>
    </w:p>
    <w:p>
      <w:pPr>
        <w:rPr>
          <w:rFonts w:ascii="仿宋_GB2312" w:hAnsi="宋体" w:eastAsia="仿宋_GB2312" w:cs="仿宋_GB2312"/>
          <w:color w:val="000000"/>
          <w:sz w:val="24"/>
          <w:szCs w:val="24"/>
        </w:rPr>
      </w:pPr>
    </w:p>
    <w:p>
      <w:pPr>
        <w:rPr>
          <w:rFonts w:ascii="仿宋_GB2312" w:hAnsi="宋体" w:eastAsia="仿宋_GB2312" w:cs="仿宋_GB2312"/>
          <w:color w:val="000000"/>
          <w:sz w:val="24"/>
          <w:szCs w:val="24"/>
        </w:rPr>
      </w:pPr>
    </w:p>
    <w:p>
      <w:pPr>
        <w:rPr>
          <w:rFonts w:ascii="仿宋_GB2312" w:hAnsi="宋体" w:eastAsia="仿宋_GB2312" w:cs="仿宋_GB2312"/>
          <w:color w:val="000000"/>
          <w:sz w:val="24"/>
          <w:szCs w:val="24"/>
        </w:rPr>
      </w:pPr>
    </w:p>
    <w:p>
      <w:pPr>
        <w:rPr>
          <w:rFonts w:ascii="仿宋_GB2312" w:hAnsi="宋体" w:eastAsia="仿宋_GB2312" w:cs="仿宋_GB2312"/>
          <w:color w:val="000000"/>
          <w:sz w:val="24"/>
          <w:szCs w:val="24"/>
        </w:rPr>
      </w:pPr>
    </w:p>
    <w:p>
      <w:pPr>
        <w:rPr>
          <w:rFonts w:ascii="仿宋_GB2312" w:hAnsi="宋体" w:eastAsia="仿宋_GB2312" w:cs="仿宋_GB2312"/>
          <w:color w:val="000000"/>
          <w:sz w:val="24"/>
          <w:szCs w:val="24"/>
        </w:rPr>
      </w:pPr>
    </w:p>
    <w:p>
      <w:pPr>
        <w:rPr>
          <w:rFonts w:ascii="仿宋_GB2312" w:hAnsi="宋体" w:eastAsia="仿宋_GB2312" w:cs="仿宋_GB2312"/>
          <w:color w:val="000000"/>
          <w:sz w:val="24"/>
          <w:szCs w:val="24"/>
        </w:rPr>
      </w:pPr>
    </w:p>
    <w:p>
      <w:pPr>
        <w:rPr>
          <w:rFonts w:ascii="仿宋_GB2312" w:hAnsi="宋体" w:eastAsia="仿宋_GB2312" w:cs="仿宋_GB2312"/>
          <w:color w:val="000000"/>
          <w:sz w:val="24"/>
          <w:szCs w:val="24"/>
        </w:rPr>
      </w:pPr>
    </w:p>
    <w:tbl>
      <w:tblPr>
        <w:tblStyle w:val="7"/>
        <w:tblW w:w="1405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8"/>
        <w:gridCol w:w="1329"/>
        <w:gridCol w:w="890"/>
        <w:gridCol w:w="2343"/>
        <w:gridCol w:w="2000"/>
        <w:gridCol w:w="983"/>
        <w:gridCol w:w="967"/>
        <w:gridCol w:w="1233"/>
        <w:gridCol w:w="1992"/>
        <w:gridCol w:w="172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4050" w:type="dxa"/>
            <w:gridSpan w:val="10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小标宋简体" w:hAnsi="仿宋" w:eastAsia="方正小标宋简体" w:cs="方正小标宋简体"/>
                <w:sz w:val="44"/>
                <w:szCs w:val="44"/>
              </w:rPr>
              <w:t>洗衣液及衣料用洗涤剂不合格产品及其企业名单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3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产品名称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生产日期</w:t>
            </w:r>
          </w:p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或批号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抽查企业名称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标称生产企业名称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标称生产企业所在地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商标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不合格项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承检单位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jc w:val="center"/>
        </w:trPr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亮洁炫彩全效护理洗衣液</w:t>
            </w: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23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西安市长安区福源达超市</w:t>
            </w:r>
          </w:p>
        </w:tc>
        <w:tc>
          <w:tcPr>
            <w:tcW w:w="20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色彩传奇（北京）国际日化有限公司</w:t>
            </w:r>
          </w:p>
        </w:tc>
        <w:tc>
          <w:tcPr>
            <w:tcW w:w="9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北京市</w:t>
            </w:r>
          </w:p>
        </w:tc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九彩</w:t>
            </w:r>
          </w:p>
        </w:tc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kg/瓶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总活性物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5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3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规定污布的去污力</w:t>
            </w:r>
          </w:p>
        </w:tc>
        <w:tc>
          <w:tcPr>
            <w:tcW w:w="17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6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植物留香洗衣液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西安市长安区美莱雅化妆品店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西安市临潼区靓洁日化加工厂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陕西省西安市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依斯卡专供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L/瓶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总活性物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闪露浓缩洗衣液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2019-07-02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西安市长安区子午万家超市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石家庄爱步日用品有限公司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河北省石家庄市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闪露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kg/袋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总活性物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居安洁洗衣液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西安市长安区好家人购物广场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上海闪露日化用品有限公司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上海市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居安洁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kg/袋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总活性物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植翠精华洗衣液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临渭区鑫实惠便民生活超市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深泽县绮丽日化厂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河北省石家庄市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爱绮丽好太太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kg/袋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总活性物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芭比熊（婴儿倍柔皂液）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2020-02-08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咸阳市秦都区安逸居母婴生活馆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临沂诗涵日用品有限公司/广州诗涵日用品有限公司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广东省广州市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澜菊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kg/桶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总活性物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婴幼儿除菌洗衣液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2019-01-03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咸阳市秦都区詹旋浩便利店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宝丽洁（北京）科技有限公司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北京市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倍乐客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kg/桶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总活性物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皂液（含椰子油精华）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宝鸡市渭滨区小邓百货批发部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平原县采河消毒制品有限公司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山东省德州市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采河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kg/袋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总活性物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小苏打炫白洗衣液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宝鸡市渭滨区小邓百货批发部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上海声益日用品有限公司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上海市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声益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 kg/桶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总活性物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360°全自动花香洗衣液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宝鸡市渭滨区万客缘日用品店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石家庄新玉化工有限公司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河北省石家庄市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艇牌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kg/袋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总活性物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深层洁净香薰草本洗衣液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宝鸡市渭滨区万客缘日用品店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石家庄市飞龙日化有限公司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河北省石家庄市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秒涤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kg/袋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总活性物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去渍护色洗衣液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宝鸡弘中福商贸有限公司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上海威逸日化科技有限公司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上海市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威逸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kg/桶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总活性物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薰衣草香型洗衣液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宝鸡市陈仓区周原镇兴隆综合商店新贸加盟店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西安扉雨日化有限公司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陕西省西安市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扉雨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kg/桶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总活性物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抑菌除螨洗衣液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2020-05-20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陕西富金帮生物科技有限公司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陕西富金帮生物科技有限公司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陕西省咸阳市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红色小牛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L/桶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总活性物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婴儿抑菌洗衣液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2020-05-13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陕西富金帮生物科技有限公司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陕西富金帮生物科技有限公司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陕西省咸阳市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米奇搞怪熊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L/桶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总活性物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华研检测集团有限责任公司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588" w:type="dxa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8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92" w:type="dxa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25" w:type="dxa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>
      <w:pPr>
        <w:rPr>
          <w:rFonts w:ascii="仿宋_GB2312" w:hAnsi="宋体" w:eastAsia="仿宋_GB2312" w:cs="仿宋_GB2312"/>
          <w:color w:val="000000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160"/>
  <w:drawingGridVerticalSpacing w:val="300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D7E9B"/>
    <w:rsid w:val="00002D0E"/>
    <w:rsid w:val="00003703"/>
    <w:rsid w:val="00017899"/>
    <w:rsid w:val="00121B89"/>
    <w:rsid w:val="00152FE7"/>
    <w:rsid w:val="0016440D"/>
    <w:rsid w:val="00171D9B"/>
    <w:rsid w:val="00281F9F"/>
    <w:rsid w:val="003A6709"/>
    <w:rsid w:val="00442282"/>
    <w:rsid w:val="00453B87"/>
    <w:rsid w:val="00471E70"/>
    <w:rsid w:val="00481D13"/>
    <w:rsid w:val="004A55E2"/>
    <w:rsid w:val="004D4730"/>
    <w:rsid w:val="00530E27"/>
    <w:rsid w:val="006F1DEA"/>
    <w:rsid w:val="0071596D"/>
    <w:rsid w:val="00726217"/>
    <w:rsid w:val="0074677E"/>
    <w:rsid w:val="007D4B26"/>
    <w:rsid w:val="007E7409"/>
    <w:rsid w:val="00827193"/>
    <w:rsid w:val="0086201A"/>
    <w:rsid w:val="008870D6"/>
    <w:rsid w:val="00894C69"/>
    <w:rsid w:val="008A7D8F"/>
    <w:rsid w:val="009A2056"/>
    <w:rsid w:val="009D0BD1"/>
    <w:rsid w:val="009F180E"/>
    <w:rsid w:val="009F6CA6"/>
    <w:rsid w:val="00A03D47"/>
    <w:rsid w:val="00A25E1F"/>
    <w:rsid w:val="00A47648"/>
    <w:rsid w:val="00AA686E"/>
    <w:rsid w:val="00AC16E4"/>
    <w:rsid w:val="00AD7F8C"/>
    <w:rsid w:val="00AE53DF"/>
    <w:rsid w:val="00B41345"/>
    <w:rsid w:val="00B441BD"/>
    <w:rsid w:val="00B44516"/>
    <w:rsid w:val="00B912B5"/>
    <w:rsid w:val="00BC6DDC"/>
    <w:rsid w:val="00CC2814"/>
    <w:rsid w:val="00CD7984"/>
    <w:rsid w:val="00CE62C2"/>
    <w:rsid w:val="00DF048D"/>
    <w:rsid w:val="00E2627C"/>
    <w:rsid w:val="00EC4A92"/>
    <w:rsid w:val="00F5261D"/>
    <w:rsid w:val="00F539ED"/>
    <w:rsid w:val="00F803F3"/>
    <w:rsid w:val="00F95AF6"/>
    <w:rsid w:val="00FD79C1"/>
    <w:rsid w:val="05C36130"/>
    <w:rsid w:val="07B07F9F"/>
    <w:rsid w:val="0CF029BE"/>
    <w:rsid w:val="12806841"/>
    <w:rsid w:val="13D1726F"/>
    <w:rsid w:val="1432549A"/>
    <w:rsid w:val="18511190"/>
    <w:rsid w:val="19357EEC"/>
    <w:rsid w:val="1E4C6AC4"/>
    <w:rsid w:val="22457B1F"/>
    <w:rsid w:val="26EF5658"/>
    <w:rsid w:val="2FD66EFC"/>
    <w:rsid w:val="30F176B5"/>
    <w:rsid w:val="32F901D7"/>
    <w:rsid w:val="35F9035E"/>
    <w:rsid w:val="3C1D0166"/>
    <w:rsid w:val="41912690"/>
    <w:rsid w:val="427457F3"/>
    <w:rsid w:val="42FC6E80"/>
    <w:rsid w:val="48C36FCD"/>
    <w:rsid w:val="53AD7E9B"/>
    <w:rsid w:val="592F1471"/>
    <w:rsid w:val="616A56A3"/>
    <w:rsid w:val="66D778FA"/>
    <w:rsid w:val="6D7B398A"/>
    <w:rsid w:val="6DCF4CBC"/>
    <w:rsid w:val="73265798"/>
    <w:rsid w:val="73C44879"/>
    <w:rsid w:val="75467EA7"/>
    <w:rsid w:val="7925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99"/>
  </w:style>
  <w:style w:type="table" w:styleId="8">
    <w:name w:val="Table Grid"/>
    <w:basedOn w:val="7"/>
    <w:qFormat/>
    <w:locked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font0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2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页眉 Char"/>
    <w:link w:val="3"/>
    <w:qFormat/>
    <w:locked/>
    <w:uiPriority w:val="99"/>
    <w:rPr>
      <w:rFonts w:eastAsia="宋体"/>
      <w:kern w:val="2"/>
      <w:sz w:val="18"/>
      <w:szCs w:val="18"/>
    </w:rPr>
  </w:style>
  <w:style w:type="character" w:customStyle="1" w:styleId="12">
    <w:name w:val="页脚 Char"/>
    <w:link w:val="2"/>
    <w:qFormat/>
    <w:locked/>
    <w:uiPriority w:val="99"/>
    <w:rPr>
      <w:rFonts w:eastAsia="宋体"/>
      <w:kern w:val="2"/>
      <w:sz w:val="18"/>
      <w:szCs w:val="18"/>
    </w:rPr>
  </w:style>
  <w:style w:type="paragraph" w:customStyle="1" w:styleId="13">
    <w:name w:val="List Paragraph"/>
    <w:basedOn w:val="1"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  <w:style w:type="character" w:customStyle="1" w:styleId="14">
    <w:name w:val="font11"/>
    <w:basedOn w:val="5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15">
    <w:name w:val="font3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sugg-loading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801</Words>
  <Characters>4567</Characters>
  <Lines>38</Lines>
  <Paragraphs>10</Paragraphs>
  <TotalTime>0</TotalTime>
  <ScaleCrop>false</ScaleCrop>
  <LinksUpToDate>false</LinksUpToDate>
  <CharactersWithSpaces>5358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2018-12-18T00:59:00Z</dcterms:created>
  <dc:creator>不想当番茄酱的西红柿不是好洋柿子</dc:creator>
  <cp:lastModifiedBy>李强</cp:lastModifiedBy>
  <cp:lastPrinted>2019-06-26T01:58:00Z</cp:lastPrinted>
  <dcterms:modified xsi:type="dcterms:W3CDTF">2020-11-19T02:03:16Z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