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</w:p>
    <w:p>
      <w:pPr>
        <w:rPr>
          <w:rFonts w:ascii="黑体" w:hAnsi="黑体" w:eastAsia="黑体"/>
        </w:rPr>
      </w:pPr>
    </w:p>
    <w:p>
      <w:pPr>
        <w:spacing w:line="580" w:lineRule="exact"/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蓄电池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ascii="仿宋_GB2312" w:hAnsi="仿宋" w:eastAsia="仿宋_GB2312" w:cs="仿宋_GB2312"/>
        </w:rPr>
      </w:pPr>
      <w:r>
        <w:rPr>
          <w:rFonts w:hint="eastAsia" w:ascii="仿宋_GB2312" w:hAnsi="仿宋" w:eastAsia="仿宋_GB2312" w:cs="仿宋_GB2312"/>
        </w:rPr>
        <w:t>此次样品在西安、铜川、汉中、安康、西咸等地区的流通领域中抽取，共抽查</w:t>
      </w:r>
      <w:r>
        <w:rPr>
          <w:rFonts w:hint="eastAsia" w:ascii="仿宋_GB2312" w:hAnsi="仿宋" w:eastAsia="仿宋_GB2312" w:cs="仿宋_GB2312"/>
          <w:lang w:eastAsia="zh-CN"/>
        </w:rPr>
        <w:t>标称</w:t>
      </w:r>
      <w:r>
        <w:rPr>
          <w:rFonts w:hint="eastAsia" w:ascii="仿宋_GB2312" w:hAnsi="仿宋" w:eastAsia="仿宋_GB2312" w:cs="仿宋_GB2312"/>
        </w:rPr>
        <w:t>生产企业</w:t>
      </w:r>
      <w:r>
        <w:rPr>
          <w:rFonts w:hint="eastAsia" w:ascii="仿宋_GB2312" w:hAnsi="仿宋" w:eastAsia="仿宋_GB2312" w:cs="仿宋_GB2312"/>
          <w:lang w:val="en-US" w:eastAsia="zh-CN"/>
        </w:rPr>
        <w:t>11</w:t>
      </w:r>
      <w:r>
        <w:rPr>
          <w:rFonts w:hint="eastAsia" w:ascii="仿宋_GB2312" w:hAnsi="仿宋" w:eastAsia="仿宋_GB2312" w:cs="仿宋_GB2312"/>
        </w:rPr>
        <w:t>家，抽取样品</w:t>
      </w:r>
      <w:r>
        <w:rPr>
          <w:rFonts w:hint="eastAsia" w:ascii="仿宋_GB2312" w:hAnsi="仿宋" w:eastAsia="仿宋_GB2312" w:cs="仿宋_GB2312"/>
          <w:lang w:val="en-US" w:eastAsia="zh-CN"/>
        </w:rPr>
        <w:t>30</w:t>
      </w:r>
      <w:r>
        <w:rPr>
          <w:rFonts w:hint="eastAsia" w:ascii="仿宋_GB2312" w:hAnsi="仿宋" w:eastAsia="仿宋_GB2312" w:cs="仿宋_GB2312"/>
        </w:rPr>
        <w:t>批次</w:t>
      </w:r>
      <w:r>
        <w:rPr>
          <w:rFonts w:hint="eastAsia" w:ascii="仿宋_GB2312" w:hAnsi="仿宋" w:eastAsia="仿宋_GB2312" w:cs="仿宋_GB2312"/>
          <w:lang w:eastAsia="zh-CN"/>
        </w:rPr>
        <w:t>。</w:t>
      </w:r>
      <w:r>
        <w:rPr>
          <w:rFonts w:hint="eastAsia" w:ascii="仿宋_GB2312" w:hAnsi="仿宋" w:eastAsia="仿宋_GB2312" w:cs="仿宋_GB2312"/>
        </w:rPr>
        <w:t>经检验，合格样品</w:t>
      </w:r>
      <w:r>
        <w:rPr>
          <w:rFonts w:hint="eastAsia" w:ascii="仿宋_GB2312" w:hAnsi="仿宋" w:eastAsia="仿宋_GB2312" w:cs="仿宋_GB2312"/>
          <w:lang w:val="en-US" w:eastAsia="zh-CN"/>
        </w:rPr>
        <w:t>30</w:t>
      </w:r>
      <w:r>
        <w:rPr>
          <w:rFonts w:hint="eastAsia" w:ascii="仿宋_GB2312" w:hAnsi="仿宋" w:eastAsia="仿宋_GB2312" w:cs="仿宋_GB2312"/>
        </w:rPr>
        <w:t>批次。</w:t>
      </w:r>
    </w:p>
    <w:p>
      <w:pPr>
        <w:spacing w:line="680" w:lineRule="exact"/>
        <w:ind w:firstLine="640" w:firstLineChars="200"/>
        <w:rPr>
          <w:rFonts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</w:rPr>
        <w:t>本次抽查工作依据QB/T 2947.1-2008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GB/T 22199.1-2017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GB/T 32620.1-2016等相关标准及相关的法律法规、部门规章和规定。对蓄电池的标志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外观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极性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2hr容量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外形尺寸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能量密度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快速充电能力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大电流放电特性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蓄电池结构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极性标志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重量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过充电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过放电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浸水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自由跌落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短路</w:t>
      </w:r>
      <w:r>
        <w:rPr>
          <w:rFonts w:hint="eastAsia" w:ascii="仿宋_GB2312" w:hAnsi="仿宋" w:eastAsia="仿宋_GB2312" w:cs="仿宋_GB2312"/>
        </w:rPr>
        <w:t>等项目进行了检验。</w:t>
      </w:r>
    </w:p>
    <w:p>
      <w:pPr>
        <w:spacing w:line="680" w:lineRule="exact"/>
        <w:ind w:firstLine="774" w:firstLineChars="242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9"/>
        <w:tblW w:w="1405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5"/>
        <w:gridCol w:w="1745"/>
        <w:gridCol w:w="1369"/>
        <w:gridCol w:w="2325"/>
        <w:gridCol w:w="2062"/>
        <w:gridCol w:w="1500"/>
        <w:gridCol w:w="1219"/>
        <w:gridCol w:w="1539"/>
        <w:gridCol w:w="1848"/>
        <w:gridCol w:w="9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233" w:hRule="atLeast"/>
          <w:jc w:val="center"/>
        </w:trPr>
        <w:tc>
          <w:tcPr>
            <w:tcW w:w="13952" w:type="dxa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eastAsia="zh-CN"/>
              </w:rPr>
              <w:t>蓄电池未发现不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60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台铃电动车专用电池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2020.9.19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汉中宝德成电动自行车销售有限公司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台铃电动车专用电池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汉中宝德成电动自行车销售有限公司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长寿命锂电池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2020.7.4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汉中市汉台区虎桥中路新日电动车经营部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无锡新日动力科技有限公司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江苏省无锡市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新日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XCMINI-4812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绿源电动车专用蓄电池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2020-11-20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汉中市汉台区虎桥路优悦车行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福建一洲动力科技有限公司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福建省福安市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绿源集团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新日电动车专用锂电池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2020.8.15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汉中市汉台区虎桥中路新日电动车经营部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无锡市新日动力科技有限公司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江苏省无锡市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新日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48V12Ah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铅酸蓄电池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2020.7.5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汉中市汉台区虎桥中路新日电动车经营部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超威电源有限公司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57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劲远电池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2020.10.20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汉中战锐商贸有限公司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天能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6-DZF-12 48V12Ah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57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绿源电动车专用蓄电池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2020-10-27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汉中市汉台区虎桥路优悦车行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超威电源有限公司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57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缤钻一号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2020.9.24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汉中战锐商贸有限公司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21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绿驹电动车专用铅酸电池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2020-9-1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汉中汉锦骊翔商贸有限公司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旭派电源有限公司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江苏省宿迁市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旭派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48V12AH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绿驹专用铅酸电池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2020-9-1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汉中汉锦骊翔商贸有限公司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旭派电源有限公司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江苏省宿迁市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旭派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48V 20AH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缤钻1号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2020.10.11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安康市汉滨区格威商店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天能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石烯电池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2020.9.28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安康市汉滨区格威商店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浙江长兴南都电源有限公司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南都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14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爱玛锂电车专用电池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2020.8.28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安康市汉滨区乐骑行电动车经营部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星恒电源股份有限公司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爱玛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48V12AH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爱玛专用锂电池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2020.9.27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安康市汉滨区乐骑行电动车营销部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星恒电源股份有限公司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爱玛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XH480-20J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绿驹电动车专用铅酸电池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2020.08.12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西安曲江新区（大明宫）威航电动车商行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旭派电源有限公司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江苏省宿迁市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旭派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48V12AH  4只/组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爱玛电动车专用锂电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2020.08.27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西安曲江新区飞鹰王电动自行车商行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星恒电源股份有限公司制造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爱玛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XH480-12J 48V12Ah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爱玛电动车专用铅酸电池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西安曲江新区飞鹰王电动自行车商行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爱玛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6-DZF-12  4只/组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西安曲江新区轩轩电动自行车商行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天能电池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6-DZF-12 48V12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2020.10.29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西安曲江新区小袁电动车行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天能电池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6-DZF-12 48V 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电动助力车用阀控式铅酸蓄电池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2020.11.23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西安市大明宫遗址区绿色动力电池商行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超威电源有限公司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超威1号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6-DZF-12.2   48V12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电动助力车用阀控式铅酸蓄电池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2020.12.05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西安曲江新区(大明宫)威力电池经销部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银合金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6-DZF-12.5 48V12 4只/组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电动助车车用阀控式铅蓄蓄电池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2020-11-15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铜川市耀州区天虎电动车经销部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超威电源集团有限公司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超威1号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6-DZF-20.2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电动助车车用阀控式铅酸蓄电池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2020-10-13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铜川市耀州区罗琳琳电动车经销部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超威电源有限公司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超威1号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6-DZF-12.2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电动助力车车用阀控式铅酸蓄电池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2020-08-30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铜川市耀州区锦鸿图零售楼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天能电池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电动道路车辆用铅酸蓄电池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2020-11-15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铜川市新区铜昌车行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超威电源有限公司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超威1号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6-EVF-32.2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电动助力车用阀控式铅酸蓄电池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铜川新区五星电动车超市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江苏海宝电池科技有限公司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海宝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电动助力车用阀控式铅酸蓄电池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2020-11-09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铜川新区五星电动车超市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江苏海宝电池科技有限公司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海宝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电动自行车阀控式铅酸蓄电池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秦汉新城宏都电动车行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天能电池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6-DZF-12  48V 2  4只/组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85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绿驹电动车专用铅酸电池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2020-12-08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秦汉新城小羚羊电动车经销部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旭派电源有限公司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江苏省宿迁市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旭派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60V20AH  5只/组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4050" w:type="dxa"/>
            <w:gridSpan w:val="10"/>
          </w:tcPr>
          <w:p>
            <w:pPr>
              <w:widowControl/>
              <w:jc w:val="both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jc w:val="center"/>
        <w:textAlignment w:val="center"/>
        <w:rPr>
          <w:rFonts w:ascii="仿宋_GB2312" w:eastAsia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3703"/>
    <w:rsid w:val="00005CE8"/>
    <w:rsid w:val="00017899"/>
    <w:rsid w:val="00025C62"/>
    <w:rsid w:val="000563CF"/>
    <w:rsid w:val="00085D70"/>
    <w:rsid w:val="000B0392"/>
    <w:rsid w:val="00110883"/>
    <w:rsid w:val="0016440D"/>
    <w:rsid w:val="00171D9B"/>
    <w:rsid w:val="001B7677"/>
    <w:rsid w:val="001D176F"/>
    <w:rsid w:val="002531CB"/>
    <w:rsid w:val="0025677E"/>
    <w:rsid w:val="00281F9F"/>
    <w:rsid w:val="002C34B5"/>
    <w:rsid w:val="002D0EFD"/>
    <w:rsid w:val="002E650F"/>
    <w:rsid w:val="00303131"/>
    <w:rsid w:val="003A53C5"/>
    <w:rsid w:val="003A6709"/>
    <w:rsid w:val="00417EEB"/>
    <w:rsid w:val="00442282"/>
    <w:rsid w:val="00453B87"/>
    <w:rsid w:val="00453ED5"/>
    <w:rsid w:val="00471E70"/>
    <w:rsid w:val="00481D13"/>
    <w:rsid w:val="00484180"/>
    <w:rsid w:val="004A172D"/>
    <w:rsid w:val="004D2380"/>
    <w:rsid w:val="004D4730"/>
    <w:rsid w:val="00513EFC"/>
    <w:rsid w:val="0051604B"/>
    <w:rsid w:val="00530E27"/>
    <w:rsid w:val="00562A67"/>
    <w:rsid w:val="00592879"/>
    <w:rsid w:val="0064641F"/>
    <w:rsid w:val="006E1C8D"/>
    <w:rsid w:val="006F1DEA"/>
    <w:rsid w:val="00726217"/>
    <w:rsid w:val="007350AE"/>
    <w:rsid w:val="0074677E"/>
    <w:rsid w:val="00777436"/>
    <w:rsid w:val="0078142F"/>
    <w:rsid w:val="007B6C26"/>
    <w:rsid w:val="007D4B26"/>
    <w:rsid w:val="007E0E8F"/>
    <w:rsid w:val="007E7409"/>
    <w:rsid w:val="00827193"/>
    <w:rsid w:val="0086201A"/>
    <w:rsid w:val="00873ADB"/>
    <w:rsid w:val="008870D6"/>
    <w:rsid w:val="008A7D8F"/>
    <w:rsid w:val="008C5F2A"/>
    <w:rsid w:val="009170F0"/>
    <w:rsid w:val="009C7FD5"/>
    <w:rsid w:val="009D0BD1"/>
    <w:rsid w:val="009F180E"/>
    <w:rsid w:val="009F6CA6"/>
    <w:rsid w:val="00A03D47"/>
    <w:rsid w:val="00A45ADE"/>
    <w:rsid w:val="00A47648"/>
    <w:rsid w:val="00A71D8C"/>
    <w:rsid w:val="00AA686E"/>
    <w:rsid w:val="00AD7F8C"/>
    <w:rsid w:val="00AE53DF"/>
    <w:rsid w:val="00B060D8"/>
    <w:rsid w:val="00B17A7D"/>
    <w:rsid w:val="00B41345"/>
    <w:rsid w:val="00B43462"/>
    <w:rsid w:val="00B441BD"/>
    <w:rsid w:val="00B44516"/>
    <w:rsid w:val="00B77EEF"/>
    <w:rsid w:val="00B912B5"/>
    <w:rsid w:val="00BC2D13"/>
    <w:rsid w:val="00BF1A1B"/>
    <w:rsid w:val="00C16431"/>
    <w:rsid w:val="00C31904"/>
    <w:rsid w:val="00C41B69"/>
    <w:rsid w:val="00CD7984"/>
    <w:rsid w:val="00CE62C2"/>
    <w:rsid w:val="00D52798"/>
    <w:rsid w:val="00DA6A1A"/>
    <w:rsid w:val="00E11BA8"/>
    <w:rsid w:val="00E2627C"/>
    <w:rsid w:val="00E511A8"/>
    <w:rsid w:val="00E83ABF"/>
    <w:rsid w:val="00E90598"/>
    <w:rsid w:val="00E9573C"/>
    <w:rsid w:val="00E97F72"/>
    <w:rsid w:val="00EC4A92"/>
    <w:rsid w:val="00ED1D3C"/>
    <w:rsid w:val="00EE45AC"/>
    <w:rsid w:val="00F009AB"/>
    <w:rsid w:val="00F36232"/>
    <w:rsid w:val="00F5261D"/>
    <w:rsid w:val="00F539ED"/>
    <w:rsid w:val="00F95AF6"/>
    <w:rsid w:val="00FB3DEC"/>
    <w:rsid w:val="00FD79C1"/>
    <w:rsid w:val="00FE705D"/>
    <w:rsid w:val="00FE7E49"/>
    <w:rsid w:val="027D3792"/>
    <w:rsid w:val="029147DF"/>
    <w:rsid w:val="02CF4DFA"/>
    <w:rsid w:val="05C36130"/>
    <w:rsid w:val="086C4776"/>
    <w:rsid w:val="0AE93284"/>
    <w:rsid w:val="1110328C"/>
    <w:rsid w:val="11E91443"/>
    <w:rsid w:val="12806841"/>
    <w:rsid w:val="14A46D68"/>
    <w:rsid w:val="18511190"/>
    <w:rsid w:val="18D74FA0"/>
    <w:rsid w:val="1D5B2B82"/>
    <w:rsid w:val="25092C41"/>
    <w:rsid w:val="2EEE1D70"/>
    <w:rsid w:val="2FC67910"/>
    <w:rsid w:val="317F63C9"/>
    <w:rsid w:val="32E325F2"/>
    <w:rsid w:val="32F901D7"/>
    <w:rsid w:val="33422EE5"/>
    <w:rsid w:val="3B001D2E"/>
    <w:rsid w:val="3B597AE7"/>
    <w:rsid w:val="3DD51527"/>
    <w:rsid w:val="3F8C764E"/>
    <w:rsid w:val="41912690"/>
    <w:rsid w:val="427457F3"/>
    <w:rsid w:val="46A00465"/>
    <w:rsid w:val="48C36FCD"/>
    <w:rsid w:val="496A00D7"/>
    <w:rsid w:val="4D4A778F"/>
    <w:rsid w:val="4E9D49B9"/>
    <w:rsid w:val="51222A44"/>
    <w:rsid w:val="530C3176"/>
    <w:rsid w:val="53AD7E9B"/>
    <w:rsid w:val="566D78CC"/>
    <w:rsid w:val="5E254215"/>
    <w:rsid w:val="60EF76D7"/>
    <w:rsid w:val="63FC2B48"/>
    <w:rsid w:val="66D778FA"/>
    <w:rsid w:val="6DCF4CBC"/>
    <w:rsid w:val="73C44879"/>
    <w:rsid w:val="75057C8A"/>
    <w:rsid w:val="789A5141"/>
    <w:rsid w:val="7990086C"/>
    <w:rsid w:val="7BB5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3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character" w:styleId="8">
    <w:name w:val="page number"/>
    <w:basedOn w:val="7"/>
    <w:qFormat/>
    <w:uiPriority w:val="99"/>
  </w:style>
  <w:style w:type="character" w:customStyle="1" w:styleId="10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Char"/>
    <w:link w:val="5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4">
    <w:name w:val="sugg-loading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694</Words>
  <Characters>3960</Characters>
  <Lines>33</Lines>
  <Paragraphs>9</Paragraphs>
  <TotalTime>0</TotalTime>
  <ScaleCrop>false</ScaleCrop>
  <LinksUpToDate>false</LinksUpToDate>
  <CharactersWithSpaces>4645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2018-12-18T00:59:00Z</dcterms:created>
  <dc:creator>不想当番茄酱的西红柿不是好洋柿子</dc:creator>
  <cp:lastModifiedBy>李强</cp:lastModifiedBy>
  <cp:lastPrinted>2019-06-26T01:58:00Z</cp:lastPrinted>
  <dcterms:modified xsi:type="dcterms:W3CDTF">2021-02-24T03:49:29Z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