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附件4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碳化钙产品质量监督抽查结果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此次样品在榆林</w:t>
      </w:r>
      <w:r>
        <w:rPr>
          <w:rFonts w:hint="eastAsia" w:ascii="仿宋_GB2312" w:hAnsi="仿宋" w:eastAsia="仿宋_GB2312" w:cs="仿宋_GB2312"/>
          <w:lang w:val="en-US" w:eastAsia="zh-CN"/>
        </w:rPr>
        <w:t>地区的生产领域中抽取，</w:t>
      </w:r>
      <w:r>
        <w:rPr>
          <w:rFonts w:hint="eastAsia" w:ascii="仿宋_GB2312" w:hAnsi="仿宋" w:eastAsia="仿宋_GB2312" w:cs="仿宋_GB2312"/>
        </w:rPr>
        <w:t>共抽查标称生产企业</w:t>
      </w:r>
      <w:r>
        <w:rPr>
          <w:rFonts w:hint="eastAsia" w:ascii="仿宋_GB2312" w:hAnsi="仿宋" w:eastAsia="仿宋_GB2312" w:cs="仿宋_GB2312"/>
          <w:lang w:val="en-US" w:eastAsia="zh-CN"/>
        </w:rPr>
        <w:t>12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12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12</w:t>
      </w:r>
      <w:r>
        <w:rPr>
          <w:rFonts w:hint="eastAsia" w:ascii="仿宋_GB2312" w:hAnsi="仿宋" w:eastAsia="仿宋_GB2312" w:cs="仿宋_GB2312"/>
        </w:rPr>
        <w:t>批次。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</w:t>
      </w:r>
      <w:r>
        <w:rPr>
          <w:rFonts w:hint="eastAsia" w:ascii="仿宋_GB2312" w:hAnsi="宋体" w:eastAsia="仿宋_GB2312" w:cs="仿宋_GB2312"/>
          <w:lang w:val="en-US" w:eastAsia="zh-CN"/>
        </w:rPr>
        <w:t>GB /T10665-2004</w:t>
      </w:r>
      <w:r>
        <w:rPr>
          <w:rFonts w:hint="eastAsia" w:ascii="仿宋_GB2312" w:hAnsi="宋体" w:eastAsia="仿宋_GB2312" w:cs="仿宋_GB2312"/>
        </w:rPr>
        <w:t>等相关标准及相关的法律法规、部门规章和规定。对碳化钙的发气量（20℃、101.3kPa）/(L/kg)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乙炔中磷化氢的体积分数/％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乙炔中硫化氢的体积分数/％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6"/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633"/>
        <w:gridCol w:w="1367"/>
        <w:gridCol w:w="2366"/>
        <w:gridCol w:w="2667"/>
        <w:gridCol w:w="867"/>
        <w:gridCol w:w="716"/>
        <w:gridCol w:w="1167"/>
        <w:gridCol w:w="2559"/>
      </w:tblGrid>
      <w:tr>
        <w:trPr>
          <w:trHeight w:val="123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碳化钙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合格产品及其企业名单</w:t>
            </w:r>
          </w:p>
        </w:tc>
      </w:tr>
      <w:tr>
        <w:trPr>
          <w:trHeight w:val="60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rPr>
          <w:trHeight w:val="923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2020.10.12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陕西煤业化工集团神木能源发展有限公司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陕西煤业化工集团神木能源发展有限公司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优等品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855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2020.10.12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陕西煤业化工集团神木电化发展有限公司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陕西煤业化工集团神木电化发展有限公司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优等品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855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2020.10.15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神木市电石集团能源发展有限责任公司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神木市电石集团能源发展有限责任公司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2020.10.10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陕西恒源投资集团电化有限公司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陕西恒源投资集团电化有限公司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2020.10.14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陕西北元集团锦源化工有限公司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陕西北元集团锦源化工有限公司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2020.10.11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榆林市榆电阳光化工有限公司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榆林市榆电阳光化工有限公司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优等品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57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2020.9.24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陕西新元洁能有限公司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陕西新元洁能有限公司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优等品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57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2020.9.16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府谷县黄河集团西滨煤电化工有限公司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府谷县黄河集团西滨煤电化工有限公司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优等品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57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2020.9.18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陕西省府谷三源能源建材集团有限责任公司东山电石厂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陕西省府谷三源能源建材集团有限责任公司东山电石厂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215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2020.9.25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陕西省天桥集团府谷电石股份有限公司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陕西省天桥集团府谷电石股份有限公司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2020.9.15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府谷县昊田煤电冶化有限公司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府谷县昊田煤电冶化有限公司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  <w:tr>
        <w:trPr>
          <w:trHeight w:val="114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碳化钙（电石）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2020.9.24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府谷县奥维加能焦点化工有限公司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府谷县奥维加能焦点化工有限公司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陕西省榆林市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合格品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国家煤及盐化工产品质量监督检验中心（榆林）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05CE8"/>
    <w:rsid w:val="00017899"/>
    <w:rsid w:val="00085D70"/>
    <w:rsid w:val="000B0392"/>
    <w:rsid w:val="0016440D"/>
    <w:rsid w:val="00171D9B"/>
    <w:rsid w:val="001B7677"/>
    <w:rsid w:val="002531CB"/>
    <w:rsid w:val="0025677E"/>
    <w:rsid w:val="00281F9F"/>
    <w:rsid w:val="002C34B5"/>
    <w:rsid w:val="002E650F"/>
    <w:rsid w:val="00303131"/>
    <w:rsid w:val="003A6709"/>
    <w:rsid w:val="00442282"/>
    <w:rsid w:val="00453B87"/>
    <w:rsid w:val="00453ED5"/>
    <w:rsid w:val="00471E70"/>
    <w:rsid w:val="00481D13"/>
    <w:rsid w:val="00484180"/>
    <w:rsid w:val="004D2380"/>
    <w:rsid w:val="004D4730"/>
    <w:rsid w:val="00530E27"/>
    <w:rsid w:val="00562A67"/>
    <w:rsid w:val="006F1DEA"/>
    <w:rsid w:val="00726217"/>
    <w:rsid w:val="0074677E"/>
    <w:rsid w:val="00777436"/>
    <w:rsid w:val="0078142F"/>
    <w:rsid w:val="007A7127"/>
    <w:rsid w:val="007B6C26"/>
    <w:rsid w:val="007D4B26"/>
    <w:rsid w:val="007E7409"/>
    <w:rsid w:val="00827193"/>
    <w:rsid w:val="0086201A"/>
    <w:rsid w:val="008870D6"/>
    <w:rsid w:val="008A7D8F"/>
    <w:rsid w:val="009170F0"/>
    <w:rsid w:val="009D0BD1"/>
    <w:rsid w:val="009F180E"/>
    <w:rsid w:val="009F6CA6"/>
    <w:rsid w:val="00A03D47"/>
    <w:rsid w:val="00A47648"/>
    <w:rsid w:val="00A71D8C"/>
    <w:rsid w:val="00AA686E"/>
    <w:rsid w:val="00AD7F8C"/>
    <w:rsid w:val="00AE53DF"/>
    <w:rsid w:val="00B17A7D"/>
    <w:rsid w:val="00B41345"/>
    <w:rsid w:val="00B43462"/>
    <w:rsid w:val="00B441BD"/>
    <w:rsid w:val="00B44516"/>
    <w:rsid w:val="00B77EEF"/>
    <w:rsid w:val="00B912B5"/>
    <w:rsid w:val="00C41B69"/>
    <w:rsid w:val="00CD7984"/>
    <w:rsid w:val="00CE62C2"/>
    <w:rsid w:val="00D52798"/>
    <w:rsid w:val="00E2627C"/>
    <w:rsid w:val="00E511A8"/>
    <w:rsid w:val="00E90598"/>
    <w:rsid w:val="00EC4A92"/>
    <w:rsid w:val="00ED1D3C"/>
    <w:rsid w:val="00EE45AC"/>
    <w:rsid w:val="00F009AB"/>
    <w:rsid w:val="00F5261D"/>
    <w:rsid w:val="00F539ED"/>
    <w:rsid w:val="00F95AF6"/>
    <w:rsid w:val="00FD79C1"/>
    <w:rsid w:val="05C36130"/>
    <w:rsid w:val="06674DB4"/>
    <w:rsid w:val="0EB10815"/>
    <w:rsid w:val="0F9C2E43"/>
    <w:rsid w:val="12806841"/>
    <w:rsid w:val="17776814"/>
    <w:rsid w:val="18511190"/>
    <w:rsid w:val="1D6B06CF"/>
    <w:rsid w:val="1EA96067"/>
    <w:rsid w:val="25E21003"/>
    <w:rsid w:val="2F2913AA"/>
    <w:rsid w:val="32D05EAC"/>
    <w:rsid w:val="32F901D7"/>
    <w:rsid w:val="3FFF498A"/>
    <w:rsid w:val="40D16AE4"/>
    <w:rsid w:val="411612EE"/>
    <w:rsid w:val="41912690"/>
    <w:rsid w:val="427457F3"/>
    <w:rsid w:val="46CC08BF"/>
    <w:rsid w:val="48C36FCD"/>
    <w:rsid w:val="4A574A71"/>
    <w:rsid w:val="4D0A0780"/>
    <w:rsid w:val="4E6E7E70"/>
    <w:rsid w:val="4F4D0F05"/>
    <w:rsid w:val="53AD7E9B"/>
    <w:rsid w:val="54EB5355"/>
    <w:rsid w:val="56213E33"/>
    <w:rsid w:val="57D90463"/>
    <w:rsid w:val="5A066DB5"/>
    <w:rsid w:val="602A6937"/>
    <w:rsid w:val="65CE5C59"/>
    <w:rsid w:val="66236A06"/>
    <w:rsid w:val="66D778FA"/>
    <w:rsid w:val="6C6E489E"/>
    <w:rsid w:val="6CAF0A7C"/>
    <w:rsid w:val="6DCF4CBC"/>
    <w:rsid w:val="6FA36B13"/>
    <w:rsid w:val="73C44879"/>
    <w:rsid w:val="743D3713"/>
    <w:rsid w:val="77E17D78"/>
    <w:rsid w:val="7A084C3F"/>
    <w:rsid w:val="7E7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color w:val="771CAA"/>
      <w:u w:val="single"/>
    </w:rPr>
  </w:style>
  <w:style w:type="character" w:styleId="11">
    <w:name w:val="Emphasis"/>
    <w:basedOn w:val="8"/>
    <w:qFormat/>
    <w:locked/>
    <w:uiPriority w:val="0"/>
    <w:rPr>
      <w:color w:val="F73131"/>
    </w:rPr>
  </w:style>
  <w:style w:type="character" w:styleId="12">
    <w:name w:val="Hyperlink"/>
    <w:basedOn w:val="8"/>
    <w:semiHidden/>
    <w:unhideWhenUsed/>
    <w:qFormat/>
    <w:uiPriority w:val="99"/>
    <w:rPr>
      <w:color w:val="2440B3"/>
      <w:u w:val="single"/>
    </w:rPr>
  </w:style>
  <w:style w:type="character" w:styleId="13">
    <w:name w:val="HTML Cite"/>
    <w:basedOn w:val="8"/>
    <w:semiHidden/>
    <w:unhideWhenUsed/>
    <w:qFormat/>
    <w:uiPriority w:val="99"/>
    <w:rPr>
      <w:color w:val="008000"/>
    </w:rPr>
  </w:style>
  <w:style w:type="character" w:customStyle="1" w:styleId="14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页眉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7">
    <w:name w:val="页脚 Char"/>
    <w:link w:val="3"/>
    <w:qFormat/>
    <w:locked/>
    <w:uiPriority w:val="99"/>
    <w:rPr>
      <w:rFonts w:eastAsia="宋体"/>
      <w:kern w:val="2"/>
      <w:sz w:val="18"/>
      <w:szCs w:val="18"/>
    </w:rPr>
  </w:style>
  <w:style w:type="paragraph" w:customStyle="1" w:styleId="18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9">
    <w:name w:val="sugg-loading"/>
    <w:basedOn w:val="8"/>
    <w:qFormat/>
    <w:uiPriority w:val="0"/>
  </w:style>
  <w:style w:type="character" w:customStyle="1" w:styleId="20">
    <w:name w:val="c-icon"/>
    <w:basedOn w:val="8"/>
    <w:qFormat/>
    <w:uiPriority w:val="0"/>
  </w:style>
  <w:style w:type="paragraph" w:customStyle="1" w:styleId="21">
    <w:name w:val="op_mapdots_left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22">
    <w:name w:val="hover26"/>
    <w:basedOn w:val="8"/>
    <w:qFormat/>
    <w:uiPriority w:val="0"/>
    <w:rPr>
      <w:color w:val="315EFB"/>
    </w:rPr>
  </w:style>
  <w:style w:type="character" w:customStyle="1" w:styleId="23">
    <w:name w:val="hover27"/>
    <w:basedOn w:val="8"/>
    <w:qFormat/>
    <w:uiPriority w:val="0"/>
  </w:style>
  <w:style w:type="character" w:customStyle="1" w:styleId="24">
    <w:name w:val="pxmihq3"/>
    <w:basedOn w:val="8"/>
    <w:qFormat/>
    <w:uiPriority w:val="0"/>
  </w:style>
  <w:style w:type="character" w:customStyle="1" w:styleId="25">
    <w:name w:val="yczrjn"/>
    <w:basedOn w:val="8"/>
    <w:qFormat/>
    <w:uiPriority w:val="0"/>
  </w:style>
  <w:style w:type="character" w:customStyle="1" w:styleId="26">
    <w:name w:val="usghdk"/>
    <w:basedOn w:val="8"/>
    <w:qFormat/>
    <w:uiPriority w:val="0"/>
  </w:style>
  <w:style w:type="character" w:customStyle="1" w:styleId="27">
    <w:name w:val="c-icon32"/>
    <w:basedOn w:val="8"/>
    <w:qFormat/>
    <w:uiPriority w:val="0"/>
  </w:style>
  <w:style w:type="character" w:customStyle="1" w:styleId="28">
    <w:name w:val="hover25"/>
    <w:basedOn w:val="8"/>
    <w:qFormat/>
    <w:uiPriority w:val="0"/>
    <w:rPr>
      <w:color w:val="315EFB"/>
    </w:rPr>
  </w:style>
  <w:style w:type="character" w:customStyle="1" w:styleId="29">
    <w:name w:val="cakpgb3"/>
    <w:basedOn w:val="8"/>
    <w:qFormat/>
    <w:uiPriority w:val="0"/>
  </w:style>
  <w:style w:type="character" w:customStyle="1" w:styleId="30">
    <w:name w:val="hover19"/>
    <w:basedOn w:val="8"/>
    <w:qFormat/>
    <w:uiPriority w:val="0"/>
    <w:rPr>
      <w:color w:val="315EFB"/>
    </w:rPr>
  </w:style>
  <w:style w:type="character" w:customStyle="1" w:styleId="31">
    <w:name w:val="hover20"/>
    <w:basedOn w:val="8"/>
    <w:qFormat/>
    <w:uiPriority w:val="0"/>
  </w:style>
  <w:style w:type="character" w:customStyle="1" w:styleId="32">
    <w:name w:val="c-icon28"/>
    <w:basedOn w:val="8"/>
    <w:qFormat/>
    <w:uiPriority w:val="0"/>
  </w:style>
  <w:style w:type="character" w:customStyle="1" w:styleId="33">
    <w:name w:val="op-map-singlepoint-info-right1"/>
    <w:basedOn w:val="8"/>
    <w:qFormat/>
    <w:uiPriority w:val="0"/>
  </w:style>
  <w:style w:type="character" w:customStyle="1" w:styleId="34">
    <w:name w:val="hover24"/>
    <w:basedOn w:val="8"/>
    <w:qFormat/>
    <w:uiPriority w:val="0"/>
  </w:style>
  <w:style w:type="character" w:customStyle="1" w:styleId="35">
    <w:name w:val="c-icon30"/>
    <w:basedOn w:val="8"/>
    <w:qFormat/>
    <w:uiPriority w:val="0"/>
  </w:style>
  <w:style w:type="character" w:customStyle="1" w:styleId="36">
    <w:name w:val="xw_pjo3"/>
    <w:basedOn w:val="8"/>
    <w:qFormat/>
    <w:uiPriority w:val="0"/>
  </w:style>
  <w:style w:type="character" w:customStyle="1" w:styleId="37">
    <w:name w:val="mipehd"/>
    <w:basedOn w:val="8"/>
    <w:qFormat/>
    <w:uiPriority w:val="0"/>
  </w:style>
  <w:style w:type="character" w:customStyle="1" w:styleId="38">
    <w:name w:val="c-icon29"/>
    <w:basedOn w:val="8"/>
    <w:qFormat/>
    <w:uiPriority w:val="0"/>
  </w:style>
  <w:style w:type="character" w:customStyle="1" w:styleId="39">
    <w:name w:val="hover"/>
    <w:basedOn w:val="8"/>
    <w:qFormat/>
    <w:uiPriority w:val="0"/>
  </w:style>
  <w:style w:type="character" w:customStyle="1" w:styleId="40">
    <w:name w:val="hover1"/>
    <w:basedOn w:val="8"/>
    <w:qFormat/>
    <w:uiPriority w:val="0"/>
    <w:rPr>
      <w:color w:val="315EFB"/>
    </w:rPr>
  </w:style>
  <w:style w:type="character" w:customStyle="1" w:styleId="41">
    <w:name w:val="ezevyj3"/>
    <w:basedOn w:val="8"/>
    <w:qFormat/>
    <w:uiPriority w:val="0"/>
  </w:style>
  <w:style w:type="character" w:customStyle="1" w:styleId="42">
    <w:name w:val="jttfe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742</Words>
  <Characters>4232</Characters>
  <Lines>35</Lines>
  <Paragraphs>9</Paragraphs>
  <TotalTime>2</TotalTime>
  <ScaleCrop>false</ScaleCrop>
  <LinksUpToDate>false</LinksUpToDate>
  <CharactersWithSpaces>4965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蔡建华</cp:lastModifiedBy>
  <cp:lastPrinted>2019-06-26T01:58:00Z</cp:lastPrinted>
  <dcterms:modified xsi:type="dcterms:W3CDTF">2021-04-02T03:38:38Z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