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580" w:lineRule="atLeast"/>
        <w:ind w:left="0" w:right="0" w:firstLine="0"/>
        <w:jc w:val="both"/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陕西省反垄断专家智库成员申请表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                           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 xml:space="preserve">               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填表日期： 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年    月    日</w:t>
      </w:r>
    </w:p>
    <w:tbl>
      <w:tblPr>
        <w:tblStyle w:val="5"/>
        <w:tblW w:w="9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945"/>
        <w:gridCol w:w="825"/>
        <w:gridCol w:w="1425"/>
        <w:gridCol w:w="1104"/>
        <w:gridCol w:w="1181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姓    名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性 别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相片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（1寸近照）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64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最高学历</w:t>
            </w:r>
          </w:p>
        </w:tc>
        <w:tc>
          <w:tcPr>
            <w:tcW w:w="2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2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最高职称</w:t>
            </w:r>
          </w:p>
        </w:tc>
        <w:tc>
          <w:tcPr>
            <w:tcW w:w="3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从事专业</w:t>
            </w:r>
          </w:p>
        </w:tc>
        <w:tc>
          <w:tcPr>
            <w:tcW w:w="2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职业资格</w:t>
            </w:r>
          </w:p>
        </w:tc>
        <w:tc>
          <w:tcPr>
            <w:tcW w:w="3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工作状态</w:t>
            </w:r>
          </w:p>
        </w:tc>
        <w:tc>
          <w:tcPr>
            <w:tcW w:w="81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在职  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退休  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退休后返聘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职务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（职级）</w:t>
            </w:r>
          </w:p>
        </w:tc>
        <w:tc>
          <w:tcPr>
            <w:tcW w:w="3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-1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2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-4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3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210" w:firstLineChars="100"/>
              <w:jc w:val="left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电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  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27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3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熟悉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专业领域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-16"/>
                <w:kern w:val="0"/>
                <w:sz w:val="21"/>
                <w:szCs w:val="21"/>
                <w:vertAlign w:val="baseline"/>
                <w:lang w:val="en-US" w:eastAsia="zh-CN" w:bidi="ar"/>
              </w:rPr>
              <w:t>（不超过3大项）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1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竞争法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行政法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平台经济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金融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公用事业（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供水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供电 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供气 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供暖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）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交通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物流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（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铁路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公路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机场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港口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） 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电信（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无线通信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宽带）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建材（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水泥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混凝土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玻璃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）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pStyle w:val="7"/>
              <w:spacing w:line="240" w:lineRule="auto"/>
              <w:ind w:firstLine="210" w:firstLineChars="100"/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其他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（注明具体领域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single"/>
                <w:vertAlign w:val="baseline"/>
                <w:lang w:val="en-US" w:eastAsia="zh-CN" w:bidi="ar"/>
              </w:rPr>
              <w:t>                                  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6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个人经历</w:t>
            </w:r>
          </w:p>
        </w:tc>
        <w:tc>
          <w:tcPr>
            <w:tcW w:w="81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（主要包括受教育经历、工作经历，不超过300字）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198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.09--1990.07  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陕西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大学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法学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120" w:hanging="3120" w:hangingChars="13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1990.07--2000.07  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公司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部工作（其间：1998年9月取得中级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115" w:leftChars="912" w:hanging="1200" w:hangingChars="5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会计师资格证书）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60" w:hanging="2160" w:hangingChars="9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2000.07--2010.07  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公司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法务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部部长（其间：2000年9月至2003年7月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55" w:leftChars="912" w:hanging="240" w:hangingChars="10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西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大学法学专业学习，获法学硕士学位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2020.09至今     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××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公司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工作业绩</w:t>
            </w:r>
          </w:p>
        </w:tc>
        <w:tc>
          <w:tcPr>
            <w:tcW w:w="81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（主要包括研究和工作成果、论文、奖项等反映本人专业水平的情况，可附页）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1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20"/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20" w:firstLineChars="20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本人保证以上所填内容属实，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自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愿申请成为陕西省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反垄断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专家智库成员。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right="0" w:firstLine="4410" w:firstLineChars="2100"/>
              <w:jc w:val="left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申报人（签字）：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  <w:jc w:val="center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推荐单位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1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20"/>
              <w:jc w:val="both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该同志所填报的个人基本情况、个人经历、工作业绩情况属实，同意推荐。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3465"/>
              <w:jc w:val="both"/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Calibri" w:hAnsi="Calibri" w:eastAsia="微软雅黑" w:cs="Calibri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right="0" w:firstLine="3570" w:firstLineChars="1700"/>
              <w:jc w:val="both"/>
              <w:rPr>
                <w:rFonts w:hint="default" w:ascii="Calibri" w:hAnsi="Calibri" w:cs="Calibr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bidi w:val="0"/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default" w:ascii="Calibri" w:hAnsi="Calibri" w:cs="Calibri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                                       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  年    月    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填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 表 说 明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一、填表人应当认真阅读本说明，真实、完整地填写本表。“熟悉专业领域”栏位，请根据自身专长和工作经历，请勿随意勾选与自身工作无关或不熟悉、不擅长的选项。专家信息填报不符合要求的，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审核不予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通过。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二、个人申报的，应由本人在“申报人意见”栏位签名；单位推荐的，除本人签名外，还须经申请人所在单位（含返聘单位、从业单位）审核同意并在“推荐单位意见”栏位加盖公章。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三、个人信息应与身份证信息一致，学历、专业、职称、职业资格等信息应与相关证书一致。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四、相片（1寸近照）可粘贴纸质相片，也可提交电子照片。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五、“工作单位”请根据实际情况填写，退休人员填写退休前单位；退休返聘的，填写返聘单位。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六、“熟悉专业领域”要求对该领域有专门的研究或特长，熟练掌握该领域的基础理论和专业技术知识，并具有丰富实践经验。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66CF7"/>
    <w:rsid w:val="05966CF7"/>
    <w:rsid w:val="08632DDC"/>
    <w:rsid w:val="0B381665"/>
    <w:rsid w:val="123A4EE4"/>
    <w:rsid w:val="17891C80"/>
    <w:rsid w:val="1DAB618E"/>
    <w:rsid w:val="1DC07EBE"/>
    <w:rsid w:val="252B087C"/>
    <w:rsid w:val="27CF03D5"/>
    <w:rsid w:val="28A36935"/>
    <w:rsid w:val="2C462BDC"/>
    <w:rsid w:val="2D870B4D"/>
    <w:rsid w:val="2E9A32B3"/>
    <w:rsid w:val="37804E6C"/>
    <w:rsid w:val="3DBC3572"/>
    <w:rsid w:val="42577365"/>
    <w:rsid w:val="437320CF"/>
    <w:rsid w:val="478A6E4B"/>
    <w:rsid w:val="4D4E3882"/>
    <w:rsid w:val="4E4C5827"/>
    <w:rsid w:val="5178541A"/>
    <w:rsid w:val="56452907"/>
    <w:rsid w:val="590D2D27"/>
    <w:rsid w:val="59462BD0"/>
    <w:rsid w:val="5CC37E1F"/>
    <w:rsid w:val="5ECE20F8"/>
    <w:rsid w:val="748B3F8E"/>
    <w:rsid w:val="792A029C"/>
    <w:rsid w:val="7B351A4C"/>
    <w:rsid w:val="7D521EC3"/>
    <w:rsid w:val="7D633E9A"/>
    <w:rsid w:val="7E3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question-temp"/>
    <w:basedOn w:val="1"/>
    <w:qFormat/>
    <w:uiPriority w:val="0"/>
    <w:pPr>
      <w:spacing w:after="60"/>
    </w:pPr>
    <w:rPr>
      <w:rFonts w:ascii="微软雅黑" w:hAnsi="微软雅黑" w:eastAsia="微软雅黑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2021-07-15T01:37:00Z</dcterms:created>
  <dc:creator>胡蓉</dc:creator>
  <cp:lastModifiedBy>王马川</cp:lastModifiedBy>
  <dcterms:modified xsi:type="dcterms:W3CDTF">2021-09-13T07:23:41Z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