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both"/>
        <w:rPr>
          <w:rFonts w:hint="eastAsia" w:ascii="方正小标宋简体" w:hAnsi="仿宋" w:eastAsia="方正小标宋简体" w:cs="方正仿宋简体"/>
          <w:color w:val="000000"/>
          <w:sz w:val="32"/>
          <w:szCs w:val="32"/>
        </w:rPr>
      </w:pPr>
      <w:r>
        <w:rPr>
          <w:rFonts w:hint="eastAsia" w:ascii="黑体" w:hAnsi="黑体" w:eastAsia="黑体" w:cs="黑体"/>
          <w:sz w:val="32"/>
          <w:szCs w:val="32"/>
          <w:lang w:val="en-US" w:eastAsia="zh-CN"/>
        </w:rPr>
        <w:t>附件22</w:t>
      </w:r>
      <w:bookmarkStart w:id="1" w:name="_GoBack"/>
      <w:bookmarkEnd w:id="1"/>
    </w:p>
    <w:p>
      <w:pPr>
        <w:snapToGrid w:val="0"/>
        <w:spacing w:line="360" w:lineRule="auto"/>
        <w:jc w:val="center"/>
        <w:rPr>
          <w:rFonts w:ascii="方正小标宋简体" w:hAnsi="仿宋" w:eastAsia="方正小标宋简体" w:cs="方正仿宋简体"/>
          <w:color w:val="000000"/>
          <w:sz w:val="32"/>
          <w:szCs w:val="32"/>
        </w:rPr>
      </w:pPr>
      <w:r>
        <w:rPr>
          <w:rFonts w:hint="eastAsia" w:ascii="方正小标宋简体" w:hAnsi="仿宋" w:eastAsia="方正小标宋简体" w:cs="方正仿宋简体"/>
          <w:color w:val="000000"/>
          <w:sz w:val="32"/>
          <w:szCs w:val="32"/>
        </w:rPr>
        <w:t>陕西省</w:t>
      </w:r>
      <w:r>
        <w:rPr>
          <w:rFonts w:hint="eastAsia" w:ascii="方正小标宋简体" w:hAnsi="仿宋" w:eastAsia="方正小标宋简体" w:cs="方正仿宋简体"/>
          <w:sz w:val="32"/>
          <w:szCs w:val="32"/>
        </w:rPr>
        <w:t>汽车用制动器衬片</w:t>
      </w:r>
      <w:r>
        <w:rPr>
          <w:rFonts w:hint="eastAsia" w:ascii="方正小标宋简体" w:hAnsi="仿宋" w:eastAsia="方正小标宋简体" w:cs="方正仿宋简体"/>
          <w:color w:val="000000"/>
          <w:sz w:val="32"/>
          <w:szCs w:val="32"/>
        </w:rPr>
        <w:t>产品质量监督抽查实施细则</w:t>
      </w:r>
    </w:p>
    <w:p>
      <w:pPr>
        <w:snapToGrid w:val="0"/>
        <w:spacing w:line="440" w:lineRule="exact"/>
        <w:rPr>
          <w:rFonts w:ascii="黑体" w:hAnsi="宋体" w:eastAsia="黑体"/>
          <w:color w:val="000000"/>
          <w:szCs w:val="21"/>
        </w:rPr>
      </w:pPr>
      <w:r>
        <w:rPr>
          <w:rFonts w:hint="eastAsia" w:ascii="黑体" w:hAnsi="宋体" w:eastAsia="黑体"/>
          <w:color w:val="000000"/>
          <w:szCs w:val="21"/>
        </w:rPr>
        <w:t>1 抽样方法</w:t>
      </w:r>
    </w:p>
    <w:p>
      <w:pPr>
        <w:snapToGrid w:val="0"/>
        <w:spacing w:line="440" w:lineRule="exact"/>
        <w:ind w:firstLine="420" w:firstLineChars="200"/>
        <w:rPr>
          <w:rFonts w:ascii="宋体" w:hAnsi="宋体"/>
          <w:color w:val="000000"/>
          <w:szCs w:val="21"/>
        </w:rPr>
      </w:pPr>
      <w:r>
        <w:rPr>
          <w:rFonts w:hint="eastAsia" w:ascii="宋体" w:hAnsi="宋体"/>
          <w:color w:val="000000"/>
          <w:szCs w:val="21"/>
        </w:rPr>
        <w:t>以随机抽样的方式在被抽样生产者、销售者的待销产品中抽取。</w:t>
      </w:r>
    </w:p>
    <w:p>
      <w:pPr>
        <w:snapToGrid w:val="0"/>
        <w:spacing w:line="440" w:lineRule="exact"/>
        <w:ind w:firstLine="420" w:firstLineChars="200"/>
        <w:rPr>
          <w:rFonts w:ascii="宋体" w:hAnsi="宋体"/>
          <w:color w:val="000000"/>
          <w:szCs w:val="21"/>
        </w:rPr>
      </w:pPr>
      <w:r>
        <w:rPr>
          <w:rFonts w:hint="eastAsia" w:ascii="宋体" w:hAnsi="宋体"/>
          <w:color w:val="000000"/>
          <w:szCs w:val="21"/>
        </w:rPr>
        <w:t>随机数一般可使用随机数表等方法产生。</w:t>
      </w:r>
    </w:p>
    <w:p>
      <w:pPr>
        <w:snapToGrid w:val="0"/>
        <w:spacing w:line="440" w:lineRule="exact"/>
        <w:ind w:firstLine="420" w:firstLineChars="200"/>
        <w:rPr>
          <w:rFonts w:ascii="宋体" w:hAnsi="宋体"/>
          <w:color w:val="000000"/>
          <w:szCs w:val="21"/>
        </w:rPr>
      </w:pPr>
      <w:r>
        <w:rPr>
          <w:rFonts w:hint="eastAsia" w:ascii="宋体" w:hAnsi="宋体"/>
          <w:color w:val="000000"/>
          <w:szCs w:val="21"/>
        </w:rPr>
        <w:t xml:space="preserve">每批次抽样数量见表1。 </w:t>
      </w:r>
    </w:p>
    <w:p>
      <w:pPr>
        <w:snapToGrid w:val="0"/>
        <w:spacing w:line="440" w:lineRule="exact"/>
        <w:ind w:firstLine="3570" w:firstLineChars="1700"/>
        <w:rPr>
          <w:rFonts w:ascii="黑体" w:hAnsi="黑体" w:eastAsia="黑体" w:cs="黑体"/>
          <w:szCs w:val="21"/>
        </w:rPr>
      </w:pPr>
      <w:r>
        <w:rPr>
          <w:rFonts w:hint="eastAsia" w:ascii="黑体" w:hAnsi="黑体" w:eastAsia="黑体" w:cs="黑体"/>
          <w:szCs w:val="21"/>
        </w:rPr>
        <w:t>表1  每批次抽样数量</w:t>
      </w:r>
    </w:p>
    <w:tbl>
      <w:tblPr>
        <w:tblStyle w:val="8"/>
        <w:tblW w:w="96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4460"/>
        <w:gridCol w:w="2295"/>
        <w:gridCol w:w="2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1" w:type="dxa"/>
            <w:shd w:val="clear" w:color="auto" w:fill="auto"/>
          </w:tcPr>
          <w:p>
            <w:pPr>
              <w:snapToGrid w:val="0"/>
              <w:spacing w:line="440" w:lineRule="exact"/>
              <w:jc w:val="center"/>
              <w:rPr>
                <w:rFonts w:ascii="宋体" w:hAnsi="宋体"/>
                <w:color w:val="000000"/>
                <w:szCs w:val="21"/>
              </w:rPr>
            </w:pPr>
            <w:r>
              <w:rPr>
                <w:rFonts w:hint="eastAsia" w:ascii="宋体" w:hAnsi="宋体"/>
                <w:color w:val="000000"/>
                <w:szCs w:val="21"/>
              </w:rPr>
              <w:t>序号</w:t>
            </w:r>
          </w:p>
        </w:tc>
        <w:tc>
          <w:tcPr>
            <w:tcW w:w="4460" w:type="dxa"/>
            <w:shd w:val="clear" w:color="auto" w:fill="auto"/>
          </w:tcPr>
          <w:p>
            <w:pPr>
              <w:snapToGrid w:val="0"/>
              <w:spacing w:line="440" w:lineRule="exact"/>
              <w:jc w:val="center"/>
              <w:rPr>
                <w:rFonts w:ascii="宋体" w:hAnsi="宋体"/>
                <w:color w:val="000000"/>
                <w:szCs w:val="21"/>
              </w:rPr>
            </w:pPr>
            <w:r>
              <w:rPr>
                <w:rFonts w:hint="eastAsia" w:ascii="宋体" w:hAnsi="宋体"/>
                <w:color w:val="000000"/>
                <w:szCs w:val="21"/>
              </w:rPr>
              <w:t>规格型号</w:t>
            </w:r>
          </w:p>
        </w:tc>
        <w:tc>
          <w:tcPr>
            <w:tcW w:w="2295" w:type="dxa"/>
            <w:shd w:val="clear" w:color="auto" w:fill="auto"/>
          </w:tcPr>
          <w:p>
            <w:pPr>
              <w:snapToGrid w:val="0"/>
              <w:spacing w:line="440" w:lineRule="exact"/>
              <w:jc w:val="center"/>
              <w:rPr>
                <w:rFonts w:ascii="宋体" w:hAnsi="宋体"/>
                <w:color w:val="000000"/>
                <w:szCs w:val="21"/>
              </w:rPr>
            </w:pPr>
            <w:r>
              <w:rPr>
                <w:rFonts w:hint="eastAsia" w:ascii="宋体" w:hAnsi="宋体"/>
                <w:color w:val="000000"/>
                <w:szCs w:val="21"/>
              </w:rPr>
              <w:t>生产领域</w:t>
            </w:r>
          </w:p>
        </w:tc>
        <w:tc>
          <w:tcPr>
            <w:tcW w:w="2172" w:type="dxa"/>
            <w:shd w:val="clear" w:color="auto" w:fill="auto"/>
          </w:tcPr>
          <w:p>
            <w:pPr>
              <w:snapToGrid w:val="0"/>
              <w:spacing w:line="440" w:lineRule="exact"/>
              <w:jc w:val="center"/>
              <w:rPr>
                <w:rFonts w:ascii="宋体" w:hAnsi="宋体"/>
                <w:color w:val="000000"/>
                <w:szCs w:val="21"/>
              </w:rPr>
            </w:pPr>
            <w:r>
              <w:rPr>
                <w:rFonts w:hint="eastAsia" w:ascii="宋体" w:hAnsi="宋体"/>
                <w:color w:val="000000"/>
                <w:szCs w:val="21"/>
              </w:rPr>
              <w:t>流通领域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1" w:type="dxa"/>
            <w:shd w:val="clear" w:color="auto" w:fill="auto"/>
          </w:tcPr>
          <w:p>
            <w:pPr>
              <w:snapToGrid w:val="0"/>
              <w:spacing w:line="440" w:lineRule="exact"/>
              <w:jc w:val="center"/>
              <w:rPr>
                <w:rFonts w:ascii="宋体" w:hAnsi="宋体"/>
                <w:color w:val="000000"/>
                <w:szCs w:val="21"/>
              </w:rPr>
            </w:pPr>
            <w:r>
              <w:rPr>
                <w:rFonts w:hint="eastAsia" w:ascii="宋体" w:hAnsi="宋体"/>
                <w:color w:val="000000"/>
                <w:szCs w:val="21"/>
              </w:rPr>
              <w:t>1</w:t>
            </w:r>
          </w:p>
        </w:tc>
        <w:tc>
          <w:tcPr>
            <w:tcW w:w="4460" w:type="dxa"/>
            <w:shd w:val="clear" w:color="auto" w:fill="auto"/>
          </w:tcPr>
          <w:p>
            <w:pPr>
              <w:snapToGrid w:val="0"/>
              <w:spacing w:line="440" w:lineRule="exact"/>
              <w:jc w:val="center"/>
              <w:rPr>
                <w:rFonts w:ascii="宋体" w:hAnsi="宋体"/>
                <w:color w:val="000000"/>
                <w:szCs w:val="21"/>
              </w:rPr>
            </w:pPr>
            <w:r>
              <w:rPr>
                <w:rFonts w:hint="eastAsia" w:ascii="宋体" w:hAnsi="宋体"/>
                <w:color w:val="000000"/>
                <w:szCs w:val="21"/>
              </w:rPr>
              <w:t>M</w:t>
            </w:r>
            <w:r>
              <w:rPr>
                <w:rFonts w:hint="eastAsia" w:ascii="宋体" w:hAnsi="宋体"/>
                <w:color w:val="000000"/>
                <w:szCs w:val="21"/>
                <w:vertAlign w:val="subscript"/>
              </w:rPr>
              <w:t>1</w:t>
            </w:r>
            <w:r>
              <w:rPr>
                <w:rFonts w:hint="eastAsia" w:ascii="宋体" w:hAnsi="宋体"/>
                <w:color w:val="000000"/>
                <w:szCs w:val="21"/>
              </w:rPr>
              <w:t>、M</w:t>
            </w:r>
            <w:r>
              <w:rPr>
                <w:rFonts w:hint="eastAsia" w:ascii="宋体" w:hAnsi="宋体"/>
                <w:color w:val="000000"/>
                <w:szCs w:val="21"/>
                <w:vertAlign w:val="subscript"/>
              </w:rPr>
              <w:t>2</w:t>
            </w:r>
            <w:r>
              <w:rPr>
                <w:rFonts w:hint="eastAsia" w:ascii="宋体" w:hAnsi="宋体"/>
                <w:color w:val="000000"/>
                <w:szCs w:val="21"/>
              </w:rPr>
              <w:t>、N</w:t>
            </w:r>
            <w:r>
              <w:rPr>
                <w:rFonts w:hint="eastAsia" w:ascii="宋体" w:hAnsi="宋体"/>
                <w:color w:val="000000"/>
                <w:szCs w:val="21"/>
                <w:vertAlign w:val="subscript"/>
              </w:rPr>
              <w:t>1</w:t>
            </w:r>
            <w:r>
              <w:rPr>
                <w:rFonts w:hint="eastAsia" w:ascii="宋体" w:hAnsi="宋体"/>
                <w:color w:val="000000"/>
                <w:szCs w:val="21"/>
              </w:rPr>
              <w:t>、O</w:t>
            </w:r>
            <w:r>
              <w:rPr>
                <w:rFonts w:hint="eastAsia" w:ascii="宋体" w:hAnsi="宋体"/>
                <w:color w:val="000000"/>
                <w:szCs w:val="21"/>
                <w:vertAlign w:val="subscript"/>
              </w:rPr>
              <w:t>1</w:t>
            </w:r>
            <w:r>
              <w:rPr>
                <w:rFonts w:hint="eastAsia" w:ascii="宋体" w:hAnsi="宋体"/>
                <w:color w:val="000000"/>
                <w:szCs w:val="21"/>
              </w:rPr>
              <w:t>、O</w:t>
            </w:r>
            <w:r>
              <w:rPr>
                <w:rFonts w:hint="eastAsia" w:ascii="宋体" w:hAnsi="宋体"/>
                <w:color w:val="000000"/>
                <w:szCs w:val="21"/>
                <w:vertAlign w:val="subscript"/>
              </w:rPr>
              <w:t>2</w:t>
            </w:r>
            <w:r>
              <w:rPr>
                <w:rFonts w:hint="eastAsia" w:ascii="宋体" w:hAnsi="宋体"/>
                <w:color w:val="000000"/>
                <w:szCs w:val="21"/>
              </w:rPr>
              <w:t>类车辆用的盘式制动器衬片</w:t>
            </w:r>
          </w:p>
        </w:tc>
        <w:tc>
          <w:tcPr>
            <w:tcW w:w="2295" w:type="dxa"/>
            <w:shd w:val="clear" w:color="auto" w:fill="auto"/>
          </w:tcPr>
          <w:p>
            <w:pPr>
              <w:snapToGrid w:val="0"/>
              <w:spacing w:line="240" w:lineRule="atLeast"/>
              <w:jc w:val="center"/>
              <w:rPr>
                <w:rFonts w:ascii="宋体" w:hAnsi="宋体"/>
                <w:color w:val="000000"/>
                <w:szCs w:val="21"/>
              </w:rPr>
            </w:pPr>
            <w:r>
              <w:rPr>
                <w:rFonts w:hint="eastAsia" w:ascii="宋体" w:hAnsi="宋体"/>
                <w:color w:val="000000"/>
                <w:szCs w:val="21"/>
              </w:rPr>
              <w:t>8片（检样）</w:t>
            </w:r>
          </w:p>
          <w:p>
            <w:pPr>
              <w:snapToGrid w:val="0"/>
              <w:spacing w:line="240" w:lineRule="atLeast"/>
              <w:jc w:val="center"/>
              <w:rPr>
                <w:rFonts w:ascii="宋体" w:hAnsi="宋体"/>
                <w:color w:val="000000"/>
                <w:szCs w:val="21"/>
              </w:rPr>
            </w:pPr>
            <w:r>
              <w:rPr>
                <w:rFonts w:hint="eastAsia" w:ascii="宋体" w:hAnsi="宋体"/>
                <w:color w:val="000000"/>
                <w:szCs w:val="21"/>
              </w:rPr>
              <w:t>+8片（备样）</w:t>
            </w:r>
          </w:p>
        </w:tc>
        <w:tc>
          <w:tcPr>
            <w:tcW w:w="2172" w:type="dxa"/>
            <w:shd w:val="clear" w:color="auto" w:fill="auto"/>
          </w:tcPr>
          <w:p>
            <w:pPr>
              <w:snapToGrid w:val="0"/>
              <w:spacing w:line="240" w:lineRule="atLeast"/>
              <w:jc w:val="center"/>
              <w:rPr>
                <w:rFonts w:ascii="宋体" w:hAnsi="宋体"/>
                <w:color w:val="000000"/>
                <w:szCs w:val="21"/>
              </w:rPr>
            </w:pPr>
            <w:r>
              <w:rPr>
                <w:rFonts w:hint="eastAsia" w:ascii="宋体" w:hAnsi="宋体"/>
                <w:color w:val="000000"/>
                <w:szCs w:val="21"/>
              </w:rPr>
              <w:t>4片（检样）</w:t>
            </w:r>
          </w:p>
          <w:p>
            <w:pPr>
              <w:snapToGrid w:val="0"/>
              <w:spacing w:line="240" w:lineRule="atLeast"/>
              <w:jc w:val="center"/>
              <w:rPr>
                <w:rFonts w:ascii="宋体" w:hAnsi="宋体"/>
                <w:color w:val="000000"/>
                <w:szCs w:val="21"/>
              </w:rPr>
            </w:pPr>
            <w:r>
              <w:rPr>
                <w:rFonts w:hint="eastAsia" w:ascii="宋体" w:hAnsi="宋体"/>
                <w:color w:val="000000"/>
                <w:szCs w:val="21"/>
              </w:rPr>
              <w:t>+4片（备样）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1" w:type="dxa"/>
            <w:shd w:val="clear" w:color="auto" w:fill="auto"/>
            <w:vAlign w:val="center"/>
          </w:tcPr>
          <w:p>
            <w:pPr>
              <w:snapToGrid w:val="0"/>
              <w:spacing w:line="440" w:lineRule="exact"/>
              <w:jc w:val="center"/>
              <w:rPr>
                <w:rFonts w:ascii="宋体" w:hAnsi="宋体"/>
                <w:szCs w:val="21"/>
              </w:rPr>
            </w:pPr>
            <w:r>
              <w:rPr>
                <w:rFonts w:hint="eastAsia" w:ascii="宋体" w:hAnsi="宋体"/>
                <w:szCs w:val="21"/>
              </w:rPr>
              <w:t>2</w:t>
            </w:r>
          </w:p>
        </w:tc>
        <w:tc>
          <w:tcPr>
            <w:tcW w:w="4460" w:type="dxa"/>
            <w:shd w:val="clear" w:color="auto" w:fill="auto"/>
            <w:vAlign w:val="center"/>
          </w:tcPr>
          <w:p>
            <w:pPr>
              <w:snapToGrid w:val="0"/>
              <w:spacing w:line="440" w:lineRule="exact"/>
              <w:jc w:val="center"/>
              <w:rPr>
                <w:rFonts w:ascii="宋体" w:hAnsi="宋体"/>
                <w:color w:val="000000"/>
                <w:szCs w:val="21"/>
              </w:rPr>
            </w:pPr>
            <w:r>
              <w:rPr>
                <w:rFonts w:hint="eastAsia" w:ascii="宋体" w:hAnsi="宋体"/>
                <w:color w:val="000000"/>
                <w:szCs w:val="21"/>
              </w:rPr>
              <w:t>M</w:t>
            </w:r>
            <w:r>
              <w:rPr>
                <w:rFonts w:hint="eastAsia" w:ascii="宋体" w:hAnsi="宋体"/>
                <w:color w:val="000000"/>
                <w:szCs w:val="21"/>
                <w:vertAlign w:val="subscript"/>
              </w:rPr>
              <w:t>1</w:t>
            </w:r>
            <w:r>
              <w:rPr>
                <w:rFonts w:hint="eastAsia" w:ascii="宋体" w:hAnsi="宋体"/>
                <w:color w:val="000000"/>
                <w:szCs w:val="21"/>
              </w:rPr>
              <w:t>、M</w:t>
            </w:r>
            <w:r>
              <w:rPr>
                <w:rFonts w:hint="eastAsia" w:ascii="宋体" w:hAnsi="宋体"/>
                <w:color w:val="000000"/>
                <w:szCs w:val="21"/>
                <w:vertAlign w:val="subscript"/>
              </w:rPr>
              <w:t>2</w:t>
            </w:r>
            <w:r>
              <w:rPr>
                <w:rFonts w:hint="eastAsia" w:ascii="宋体" w:hAnsi="宋体"/>
                <w:color w:val="000000"/>
                <w:szCs w:val="21"/>
              </w:rPr>
              <w:t>、N</w:t>
            </w:r>
            <w:r>
              <w:rPr>
                <w:rFonts w:hint="eastAsia" w:ascii="宋体" w:hAnsi="宋体"/>
                <w:color w:val="000000"/>
                <w:szCs w:val="21"/>
                <w:vertAlign w:val="subscript"/>
              </w:rPr>
              <w:t>1</w:t>
            </w:r>
            <w:r>
              <w:rPr>
                <w:rFonts w:hint="eastAsia" w:ascii="宋体" w:hAnsi="宋体"/>
                <w:color w:val="000000"/>
                <w:szCs w:val="21"/>
              </w:rPr>
              <w:t>、O</w:t>
            </w:r>
            <w:r>
              <w:rPr>
                <w:rFonts w:hint="eastAsia" w:ascii="宋体" w:hAnsi="宋体"/>
                <w:color w:val="000000"/>
                <w:szCs w:val="21"/>
                <w:vertAlign w:val="subscript"/>
              </w:rPr>
              <w:t>1</w:t>
            </w:r>
            <w:r>
              <w:rPr>
                <w:rFonts w:hint="eastAsia" w:ascii="宋体" w:hAnsi="宋体"/>
                <w:color w:val="000000"/>
                <w:szCs w:val="21"/>
              </w:rPr>
              <w:t>、O</w:t>
            </w:r>
            <w:r>
              <w:rPr>
                <w:rFonts w:hint="eastAsia" w:ascii="宋体" w:hAnsi="宋体"/>
                <w:color w:val="000000"/>
                <w:szCs w:val="21"/>
                <w:vertAlign w:val="subscript"/>
              </w:rPr>
              <w:t>2</w:t>
            </w:r>
            <w:r>
              <w:rPr>
                <w:rFonts w:hint="eastAsia" w:ascii="宋体" w:hAnsi="宋体"/>
                <w:color w:val="000000"/>
                <w:szCs w:val="21"/>
              </w:rPr>
              <w:t>类车辆用的鼓式制动器衬片</w:t>
            </w:r>
          </w:p>
        </w:tc>
        <w:tc>
          <w:tcPr>
            <w:tcW w:w="2295" w:type="dxa"/>
            <w:shd w:val="clear" w:color="auto" w:fill="auto"/>
            <w:vAlign w:val="center"/>
          </w:tcPr>
          <w:p>
            <w:pPr>
              <w:snapToGrid w:val="0"/>
              <w:spacing w:line="240" w:lineRule="atLeast"/>
              <w:jc w:val="center"/>
              <w:rPr>
                <w:rFonts w:ascii="宋体" w:hAnsi="宋体"/>
                <w:color w:val="000000"/>
                <w:szCs w:val="21"/>
              </w:rPr>
            </w:pPr>
            <w:r>
              <w:rPr>
                <w:rFonts w:hint="eastAsia" w:ascii="宋体" w:hAnsi="宋体"/>
                <w:color w:val="000000"/>
                <w:szCs w:val="21"/>
              </w:rPr>
              <w:t>8片（检样）</w:t>
            </w:r>
          </w:p>
          <w:p>
            <w:pPr>
              <w:snapToGrid w:val="0"/>
              <w:spacing w:line="240" w:lineRule="atLeast"/>
              <w:jc w:val="center"/>
              <w:rPr>
                <w:rFonts w:ascii="宋体" w:hAnsi="宋体" w:cs="宋体"/>
                <w:szCs w:val="21"/>
              </w:rPr>
            </w:pPr>
            <w:r>
              <w:rPr>
                <w:rFonts w:hint="eastAsia" w:ascii="宋体" w:hAnsi="宋体"/>
                <w:color w:val="000000"/>
                <w:szCs w:val="21"/>
              </w:rPr>
              <w:t>+8片（备样）</w:t>
            </w:r>
          </w:p>
        </w:tc>
        <w:tc>
          <w:tcPr>
            <w:tcW w:w="2172" w:type="dxa"/>
            <w:shd w:val="clear" w:color="auto" w:fill="auto"/>
            <w:vAlign w:val="center"/>
          </w:tcPr>
          <w:p>
            <w:pPr>
              <w:snapToGrid w:val="0"/>
              <w:spacing w:line="240" w:lineRule="atLeast"/>
              <w:jc w:val="center"/>
              <w:rPr>
                <w:rFonts w:ascii="宋体" w:hAnsi="宋体"/>
                <w:color w:val="000000"/>
                <w:szCs w:val="21"/>
              </w:rPr>
            </w:pPr>
            <w:r>
              <w:rPr>
                <w:rFonts w:hint="eastAsia" w:ascii="宋体" w:hAnsi="宋体"/>
                <w:color w:val="000000"/>
                <w:szCs w:val="21"/>
              </w:rPr>
              <w:t>4片（检样）</w:t>
            </w:r>
          </w:p>
          <w:p>
            <w:pPr>
              <w:snapToGrid w:val="0"/>
              <w:spacing w:line="240" w:lineRule="atLeast"/>
              <w:jc w:val="center"/>
              <w:rPr>
                <w:rFonts w:ascii="宋体" w:hAnsi="宋体"/>
                <w:color w:val="000000"/>
                <w:szCs w:val="21"/>
              </w:rPr>
            </w:pPr>
            <w:r>
              <w:rPr>
                <w:rFonts w:hint="eastAsia" w:ascii="宋体" w:hAnsi="宋体"/>
                <w:color w:val="000000"/>
                <w:szCs w:val="21"/>
              </w:rPr>
              <w:t>+4片（备样）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1" w:type="dxa"/>
            <w:shd w:val="clear" w:color="auto" w:fill="auto"/>
            <w:vAlign w:val="center"/>
          </w:tcPr>
          <w:p>
            <w:pPr>
              <w:snapToGrid w:val="0"/>
              <w:spacing w:line="440" w:lineRule="exact"/>
              <w:jc w:val="center"/>
              <w:rPr>
                <w:rFonts w:ascii="宋体" w:hAnsi="宋体"/>
                <w:szCs w:val="21"/>
              </w:rPr>
            </w:pPr>
            <w:r>
              <w:rPr>
                <w:rFonts w:hint="eastAsia" w:ascii="宋体" w:hAnsi="宋体"/>
                <w:szCs w:val="21"/>
              </w:rPr>
              <w:t>3</w:t>
            </w:r>
          </w:p>
        </w:tc>
        <w:tc>
          <w:tcPr>
            <w:tcW w:w="4460" w:type="dxa"/>
            <w:tcBorders>
              <w:bottom w:val="nil"/>
            </w:tcBorders>
            <w:shd w:val="clear" w:color="auto" w:fill="auto"/>
            <w:vAlign w:val="center"/>
          </w:tcPr>
          <w:p>
            <w:pPr>
              <w:snapToGrid w:val="0"/>
              <w:spacing w:line="440" w:lineRule="exact"/>
              <w:jc w:val="center"/>
              <w:rPr>
                <w:rFonts w:ascii="宋体" w:hAnsi="宋体"/>
                <w:color w:val="000000"/>
                <w:szCs w:val="21"/>
              </w:rPr>
            </w:pPr>
            <w:r>
              <w:rPr>
                <w:rFonts w:hint="eastAsia" w:ascii="宋体" w:hAnsi="宋体"/>
                <w:color w:val="000000"/>
                <w:szCs w:val="21"/>
              </w:rPr>
              <w:t>M</w:t>
            </w:r>
            <w:r>
              <w:rPr>
                <w:rFonts w:hint="eastAsia" w:ascii="宋体" w:hAnsi="宋体"/>
                <w:color w:val="000000"/>
                <w:szCs w:val="21"/>
                <w:vertAlign w:val="subscript"/>
              </w:rPr>
              <w:t>3</w:t>
            </w:r>
            <w:r>
              <w:rPr>
                <w:rFonts w:hint="eastAsia" w:ascii="宋体" w:hAnsi="宋体"/>
                <w:color w:val="000000"/>
                <w:szCs w:val="21"/>
              </w:rPr>
              <w:t>、N</w:t>
            </w:r>
            <w:r>
              <w:rPr>
                <w:rFonts w:hint="eastAsia" w:ascii="宋体" w:hAnsi="宋体"/>
                <w:color w:val="000000"/>
                <w:szCs w:val="21"/>
                <w:vertAlign w:val="subscript"/>
              </w:rPr>
              <w:t>2</w:t>
            </w:r>
            <w:r>
              <w:rPr>
                <w:rFonts w:hint="eastAsia" w:ascii="宋体" w:hAnsi="宋体"/>
                <w:color w:val="000000"/>
                <w:szCs w:val="21"/>
              </w:rPr>
              <w:t>、N</w:t>
            </w:r>
            <w:r>
              <w:rPr>
                <w:rFonts w:hint="eastAsia" w:ascii="宋体" w:hAnsi="宋体"/>
                <w:color w:val="000000"/>
                <w:szCs w:val="21"/>
                <w:vertAlign w:val="subscript"/>
              </w:rPr>
              <w:t>3</w:t>
            </w:r>
            <w:r>
              <w:rPr>
                <w:rFonts w:hint="eastAsia" w:ascii="宋体" w:hAnsi="宋体"/>
                <w:color w:val="000000"/>
                <w:szCs w:val="21"/>
              </w:rPr>
              <w:t>、O</w:t>
            </w:r>
            <w:r>
              <w:rPr>
                <w:rFonts w:hint="eastAsia" w:ascii="宋体" w:hAnsi="宋体"/>
                <w:color w:val="000000"/>
                <w:szCs w:val="21"/>
                <w:vertAlign w:val="subscript"/>
              </w:rPr>
              <w:t>3</w:t>
            </w:r>
            <w:r>
              <w:rPr>
                <w:rFonts w:hint="eastAsia" w:ascii="宋体" w:hAnsi="宋体"/>
                <w:color w:val="000000"/>
                <w:szCs w:val="21"/>
              </w:rPr>
              <w:t>、O</w:t>
            </w:r>
            <w:r>
              <w:rPr>
                <w:rFonts w:hint="eastAsia" w:ascii="宋体" w:hAnsi="宋体"/>
                <w:color w:val="000000"/>
                <w:szCs w:val="21"/>
                <w:vertAlign w:val="subscript"/>
              </w:rPr>
              <w:t>4</w:t>
            </w:r>
            <w:r>
              <w:rPr>
                <w:rFonts w:hint="eastAsia" w:ascii="宋体" w:hAnsi="宋体"/>
                <w:color w:val="000000"/>
                <w:szCs w:val="21"/>
              </w:rPr>
              <w:t>类车辆用的盘式制动器衬片</w:t>
            </w:r>
          </w:p>
        </w:tc>
        <w:tc>
          <w:tcPr>
            <w:tcW w:w="2295" w:type="dxa"/>
            <w:shd w:val="clear" w:color="auto" w:fill="auto"/>
            <w:vAlign w:val="center"/>
          </w:tcPr>
          <w:p>
            <w:pPr>
              <w:snapToGrid w:val="0"/>
              <w:spacing w:line="240" w:lineRule="atLeast"/>
              <w:jc w:val="center"/>
              <w:rPr>
                <w:rFonts w:ascii="宋体" w:hAnsi="宋体"/>
                <w:color w:val="000000"/>
                <w:szCs w:val="21"/>
              </w:rPr>
            </w:pPr>
            <w:r>
              <w:rPr>
                <w:rFonts w:hint="eastAsia" w:ascii="宋体" w:hAnsi="宋体"/>
                <w:color w:val="000000"/>
                <w:szCs w:val="21"/>
              </w:rPr>
              <w:t>8片（检样）</w:t>
            </w:r>
          </w:p>
          <w:p>
            <w:pPr>
              <w:snapToGrid w:val="0"/>
              <w:spacing w:line="240" w:lineRule="atLeast"/>
              <w:jc w:val="center"/>
              <w:rPr>
                <w:rFonts w:ascii="宋体" w:hAnsi="宋体" w:cs="宋体"/>
                <w:szCs w:val="21"/>
              </w:rPr>
            </w:pPr>
            <w:r>
              <w:rPr>
                <w:rFonts w:hint="eastAsia" w:ascii="宋体" w:hAnsi="宋体"/>
                <w:color w:val="000000"/>
                <w:szCs w:val="21"/>
              </w:rPr>
              <w:t>+8片（备样）</w:t>
            </w:r>
          </w:p>
        </w:tc>
        <w:tc>
          <w:tcPr>
            <w:tcW w:w="2172" w:type="dxa"/>
            <w:shd w:val="clear" w:color="auto" w:fill="auto"/>
            <w:vAlign w:val="center"/>
          </w:tcPr>
          <w:p>
            <w:pPr>
              <w:snapToGrid w:val="0"/>
              <w:spacing w:line="240" w:lineRule="atLeast"/>
              <w:jc w:val="center"/>
              <w:rPr>
                <w:rFonts w:ascii="宋体" w:hAnsi="宋体"/>
                <w:color w:val="000000"/>
                <w:szCs w:val="21"/>
              </w:rPr>
            </w:pPr>
            <w:r>
              <w:rPr>
                <w:rFonts w:hint="eastAsia" w:ascii="宋体" w:hAnsi="宋体"/>
                <w:color w:val="000000"/>
                <w:szCs w:val="21"/>
              </w:rPr>
              <w:t>4片（检样）</w:t>
            </w:r>
          </w:p>
          <w:p>
            <w:pPr>
              <w:snapToGrid w:val="0"/>
              <w:spacing w:line="240" w:lineRule="atLeast"/>
              <w:jc w:val="center"/>
              <w:rPr>
                <w:rFonts w:ascii="宋体" w:hAnsi="宋体"/>
                <w:color w:val="000000"/>
                <w:szCs w:val="21"/>
              </w:rPr>
            </w:pPr>
            <w:r>
              <w:rPr>
                <w:rFonts w:hint="eastAsia" w:ascii="宋体" w:hAnsi="宋体"/>
                <w:color w:val="000000"/>
                <w:szCs w:val="21"/>
              </w:rPr>
              <w:t>+4片（备样）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1" w:type="dxa"/>
            <w:shd w:val="clear" w:color="auto" w:fill="auto"/>
            <w:vAlign w:val="center"/>
          </w:tcPr>
          <w:p>
            <w:pPr>
              <w:snapToGrid w:val="0"/>
              <w:spacing w:line="440" w:lineRule="exact"/>
              <w:jc w:val="center"/>
              <w:rPr>
                <w:rFonts w:ascii="宋体" w:hAnsi="宋体"/>
                <w:szCs w:val="21"/>
              </w:rPr>
            </w:pPr>
            <w:r>
              <w:rPr>
                <w:rFonts w:hint="eastAsia" w:ascii="宋体" w:hAnsi="宋体"/>
                <w:szCs w:val="21"/>
              </w:rPr>
              <w:t>4</w:t>
            </w:r>
          </w:p>
        </w:tc>
        <w:tc>
          <w:tcPr>
            <w:tcW w:w="4460" w:type="dxa"/>
            <w:shd w:val="clear" w:color="auto" w:fill="auto"/>
            <w:vAlign w:val="center"/>
          </w:tcPr>
          <w:p>
            <w:pPr>
              <w:snapToGrid w:val="0"/>
              <w:spacing w:line="440" w:lineRule="exact"/>
              <w:jc w:val="center"/>
              <w:rPr>
                <w:rFonts w:ascii="宋体" w:hAnsi="宋体"/>
                <w:color w:val="000000"/>
                <w:szCs w:val="21"/>
              </w:rPr>
            </w:pPr>
            <w:r>
              <w:rPr>
                <w:rFonts w:hint="eastAsia" w:ascii="宋体" w:hAnsi="宋体"/>
                <w:color w:val="000000"/>
                <w:szCs w:val="21"/>
              </w:rPr>
              <w:t>M</w:t>
            </w:r>
            <w:r>
              <w:rPr>
                <w:rFonts w:hint="eastAsia" w:ascii="宋体" w:hAnsi="宋体"/>
                <w:color w:val="000000"/>
                <w:szCs w:val="21"/>
                <w:vertAlign w:val="subscript"/>
              </w:rPr>
              <w:t>3</w:t>
            </w:r>
            <w:r>
              <w:rPr>
                <w:rFonts w:hint="eastAsia" w:ascii="宋体" w:hAnsi="宋体"/>
                <w:color w:val="000000"/>
                <w:szCs w:val="21"/>
              </w:rPr>
              <w:t>、N</w:t>
            </w:r>
            <w:r>
              <w:rPr>
                <w:rFonts w:hint="eastAsia" w:ascii="宋体" w:hAnsi="宋体"/>
                <w:color w:val="000000"/>
                <w:szCs w:val="21"/>
                <w:vertAlign w:val="subscript"/>
              </w:rPr>
              <w:t>2</w:t>
            </w:r>
            <w:r>
              <w:rPr>
                <w:rFonts w:hint="eastAsia" w:ascii="宋体" w:hAnsi="宋体"/>
                <w:color w:val="000000"/>
                <w:szCs w:val="21"/>
              </w:rPr>
              <w:t>、N</w:t>
            </w:r>
            <w:r>
              <w:rPr>
                <w:rFonts w:hint="eastAsia" w:ascii="宋体" w:hAnsi="宋体"/>
                <w:color w:val="000000"/>
                <w:szCs w:val="21"/>
                <w:vertAlign w:val="subscript"/>
              </w:rPr>
              <w:t>3</w:t>
            </w:r>
            <w:r>
              <w:rPr>
                <w:rFonts w:hint="eastAsia" w:ascii="宋体" w:hAnsi="宋体"/>
                <w:color w:val="000000"/>
                <w:szCs w:val="21"/>
              </w:rPr>
              <w:t>、O</w:t>
            </w:r>
            <w:r>
              <w:rPr>
                <w:rFonts w:hint="eastAsia" w:ascii="宋体" w:hAnsi="宋体"/>
                <w:color w:val="000000"/>
                <w:szCs w:val="21"/>
                <w:vertAlign w:val="subscript"/>
              </w:rPr>
              <w:t>3</w:t>
            </w:r>
            <w:r>
              <w:rPr>
                <w:rFonts w:hint="eastAsia" w:ascii="宋体" w:hAnsi="宋体"/>
                <w:color w:val="000000"/>
                <w:szCs w:val="21"/>
              </w:rPr>
              <w:t>、O</w:t>
            </w:r>
            <w:r>
              <w:rPr>
                <w:rFonts w:hint="eastAsia" w:ascii="宋体" w:hAnsi="宋体"/>
                <w:color w:val="000000"/>
                <w:szCs w:val="21"/>
                <w:vertAlign w:val="subscript"/>
              </w:rPr>
              <w:t>4</w:t>
            </w:r>
            <w:r>
              <w:rPr>
                <w:rFonts w:hint="eastAsia" w:ascii="宋体" w:hAnsi="宋体"/>
                <w:color w:val="000000"/>
                <w:szCs w:val="21"/>
              </w:rPr>
              <w:t>类车辆用的鼓式制动器衬片</w:t>
            </w:r>
          </w:p>
        </w:tc>
        <w:tc>
          <w:tcPr>
            <w:tcW w:w="2295" w:type="dxa"/>
            <w:shd w:val="clear" w:color="auto" w:fill="auto"/>
            <w:vAlign w:val="center"/>
          </w:tcPr>
          <w:p>
            <w:pPr>
              <w:snapToGrid w:val="0"/>
              <w:spacing w:line="240" w:lineRule="atLeast"/>
              <w:jc w:val="center"/>
              <w:rPr>
                <w:rFonts w:ascii="宋体" w:hAnsi="宋体"/>
                <w:color w:val="000000"/>
                <w:szCs w:val="21"/>
              </w:rPr>
            </w:pPr>
            <w:r>
              <w:rPr>
                <w:rFonts w:hint="eastAsia" w:ascii="宋体" w:hAnsi="宋体"/>
                <w:color w:val="000000"/>
                <w:szCs w:val="21"/>
              </w:rPr>
              <w:t>4片（检样）</w:t>
            </w:r>
          </w:p>
          <w:p>
            <w:pPr>
              <w:snapToGrid w:val="0"/>
              <w:spacing w:line="240" w:lineRule="atLeast"/>
              <w:jc w:val="center"/>
              <w:rPr>
                <w:rFonts w:ascii="宋体" w:hAnsi="宋体" w:cs="宋体"/>
                <w:szCs w:val="21"/>
              </w:rPr>
            </w:pPr>
            <w:r>
              <w:rPr>
                <w:rFonts w:hint="eastAsia" w:ascii="宋体" w:hAnsi="宋体"/>
                <w:color w:val="000000"/>
                <w:szCs w:val="21"/>
              </w:rPr>
              <w:t>+4片（备样）</w:t>
            </w:r>
          </w:p>
        </w:tc>
        <w:tc>
          <w:tcPr>
            <w:tcW w:w="2172" w:type="dxa"/>
            <w:shd w:val="clear" w:color="auto" w:fill="auto"/>
            <w:vAlign w:val="center"/>
          </w:tcPr>
          <w:p>
            <w:pPr>
              <w:snapToGrid w:val="0"/>
              <w:spacing w:line="240" w:lineRule="atLeast"/>
              <w:jc w:val="center"/>
              <w:rPr>
                <w:rFonts w:ascii="宋体" w:hAnsi="宋体"/>
                <w:color w:val="000000"/>
                <w:szCs w:val="21"/>
              </w:rPr>
            </w:pPr>
            <w:r>
              <w:rPr>
                <w:rFonts w:hint="eastAsia" w:ascii="宋体" w:hAnsi="宋体"/>
                <w:color w:val="000000"/>
                <w:szCs w:val="21"/>
              </w:rPr>
              <w:t>4片（检样）</w:t>
            </w:r>
          </w:p>
          <w:p>
            <w:pPr>
              <w:snapToGrid w:val="0"/>
              <w:spacing w:line="240" w:lineRule="atLeast"/>
              <w:jc w:val="center"/>
              <w:rPr>
                <w:rFonts w:ascii="宋体" w:hAnsi="宋体"/>
                <w:color w:val="000000"/>
                <w:szCs w:val="21"/>
              </w:rPr>
            </w:pPr>
            <w:r>
              <w:rPr>
                <w:rFonts w:hint="eastAsia" w:ascii="宋体" w:hAnsi="宋体"/>
                <w:color w:val="000000"/>
                <w:szCs w:val="21"/>
              </w:rPr>
              <w:t>+4片（备样）</w:t>
            </w:r>
          </w:p>
        </w:tc>
      </w:tr>
    </w:tbl>
    <w:p>
      <w:pPr>
        <w:snapToGrid w:val="0"/>
        <w:spacing w:line="440" w:lineRule="exact"/>
        <w:rPr>
          <w:rFonts w:ascii="宋体" w:hAnsi="宋体"/>
          <w:color w:val="000000"/>
          <w:szCs w:val="21"/>
        </w:rPr>
      </w:pPr>
    </w:p>
    <w:p>
      <w:pPr>
        <w:snapToGrid w:val="0"/>
        <w:spacing w:line="440" w:lineRule="exact"/>
        <w:rPr>
          <w:rFonts w:ascii="黑体" w:hAnsi="宋体" w:eastAsia="黑体"/>
          <w:color w:val="000000"/>
          <w:szCs w:val="21"/>
        </w:rPr>
      </w:pPr>
      <w:r>
        <w:rPr>
          <w:rFonts w:hint="eastAsia" w:ascii="黑体" w:hAnsi="宋体" w:eastAsia="黑体"/>
          <w:color w:val="000000"/>
          <w:szCs w:val="21"/>
        </w:rPr>
        <w:t>2 检验依据</w:t>
      </w:r>
    </w:p>
    <w:p>
      <w:pPr>
        <w:snapToGrid w:val="0"/>
        <w:spacing w:line="440" w:lineRule="exact"/>
        <w:jc w:val="center"/>
        <w:rPr>
          <w:rFonts w:ascii="宋体" w:hAnsi="宋体"/>
          <w:szCs w:val="21"/>
        </w:rPr>
      </w:pPr>
      <w:r>
        <w:rPr>
          <w:rFonts w:hint="eastAsia" w:ascii="黑体" w:hAnsi="黑体" w:eastAsia="黑体" w:cs="黑体"/>
          <w:szCs w:val="21"/>
        </w:rPr>
        <w:t xml:space="preserve">    表2  </w:t>
      </w:r>
      <w:r>
        <w:rPr>
          <w:rFonts w:hint="eastAsia" w:ascii="仿宋_GB2312" w:eastAsia="仿宋_GB2312"/>
          <w:sz w:val="32"/>
          <w:szCs w:val="32"/>
        </w:rPr>
        <w:t xml:space="preserve"> </w:t>
      </w:r>
      <w:r>
        <w:rPr>
          <w:rFonts w:hint="eastAsia" w:ascii="黑体" w:hAnsi="黑体" w:eastAsia="黑体" w:cs="黑体"/>
          <w:szCs w:val="21"/>
        </w:rPr>
        <w:t>M</w:t>
      </w:r>
      <w:r>
        <w:rPr>
          <w:rFonts w:hint="eastAsia" w:ascii="黑体" w:hAnsi="黑体" w:eastAsia="黑体" w:cs="黑体"/>
          <w:szCs w:val="21"/>
          <w:vertAlign w:val="subscript"/>
        </w:rPr>
        <w:t>1</w:t>
      </w:r>
      <w:r>
        <w:rPr>
          <w:rFonts w:hint="eastAsia" w:ascii="黑体" w:hAnsi="黑体" w:eastAsia="黑体" w:cs="黑体"/>
          <w:szCs w:val="21"/>
        </w:rPr>
        <w:t>、M</w:t>
      </w:r>
      <w:r>
        <w:rPr>
          <w:rFonts w:hint="eastAsia" w:ascii="黑体" w:hAnsi="黑体" w:eastAsia="黑体" w:cs="黑体"/>
          <w:szCs w:val="21"/>
          <w:vertAlign w:val="subscript"/>
        </w:rPr>
        <w:t>2</w:t>
      </w:r>
      <w:r>
        <w:rPr>
          <w:rFonts w:hint="eastAsia" w:ascii="黑体" w:hAnsi="黑体" w:eastAsia="黑体" w:cs="黑体"/>
          <w:szCs w:val="21"/>
        </w:rPr>
        <w:t>、N</w:t>
      </w:r>
      <w:r>
        <w:rPr>
          <w:rFonts w:hint="eastAsia" w:ascii="黑体" w:hAnsi="黑体" w:eastAsia="黑体" w:cs="黑体"/>
          <w:szCs w:val="21"/>
          <w:vertAlign w:val="subscript"/>
        </w:rPr>
        <w:t>1</w:t>
      </w:r>
      <w:r>
        <w:rPr>
          <w:rFonts w:hint="eastAsia" w:ascii="黑体" w:hAnsi="黑体" w:eastAsia="黑体" w:cs="黑体"/>
          <w:szCs w:val="21"/>
        </w:rPr>
        <w:t>、O</w:t>
      </w:r>
      <w:r>
        <w:rPr>
          <w:rFonts w:hint="eastAsia" w:ascii="黑体" w:hAnsi="黑体" w:eastAsia="黑体" w:cs="黑体"/>
          <w:szCs w:val="21"/>
          <w:vertAlign w:val="subscript"/>
        </w:rPr>
        <w:t>1</w:t>
      </w:r>
      <w:r>
        <w:rPr>
          <w:rFonts w:hint="eastAsia" w:ascii="黑体" w:hAnsi="黑体" w:eastAsia="黑体" w:cs="黑体"/>
          <w:szCs w:val="21"/>
        </w:rPr>
        <w:t>、O</w:t>
      </w:r>
      <w:r>
        <w:rPr>
          <w:rFonts w:hint="eastAsia" w:ascii="黑体" w:hAnsi="黑体" w:eastAsia="黑体" w:cs="黑体"/>
          <w:szCs w:val="21"/>
          <w:vertAlign w:val="subscript"/>
        </w:rPr>
        <w:t>2</w:t>
      </w:r>
      <w:r>
        <w:rPr>
          <w:rFonts w:hint="eastAsia" w:ascii="黑体" w:hAnsi="黑体" w:eastAsia="黑体" w:cs="黑体"/>
          <w:szCs w:val="21"/>
        </w:rPr>
        <w:t>类车辆用的盘式制动器衬片</w:t>
      </w:r>
    </w:p>
    <w:tbl>
      <w:tblPr>
        <w:tblStyle w:val="8"/>
        <w:tblW w:w="96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6"/>
        <w:gridCol w:w="1060"/>
        <w:gridCol w:w="719"/>
        <w:gridCol w:w="2039"/>
        <w:gridCol w:w="4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156" w:type="dxa"/>
            <w:shd w:val="clear" w:color="auto" w:fill="auto"/>
          </w:tcPr>
          <w:p>
            <w:pPr>
              <w:snapToGrid w:val="0"/>
              <w:spacing w:line="440" w:lineRule="exact"/>
              <w:jc w:val="center"/>
              <w:rPr>
                <w:rFonts w:ascii="宋体" w:hAnsi="宋体"/>
                <w:color w:val="000000"/>
                <w:szCs w:val="21"/>
              </w:rPr>
            </w:pPr>
            <w:r>
              <w:rPr>
                <w:rFonts w:hint="eastAsia" w:ascii="宋体" w:hAnsi="宋体"/>
                <w:color w:val="000000"/>
                <w:szCs w:val="21"/>
              </w:rPr>
              <w:t>序号</w:t>
            </w:r>
          </w:p>
        </w:tc>
        <w:tc>
          <w:tcPr>
            <w:tcW w:w="3818" w:type="dxa"/>
            <w:gridSpan w:val="3"/>
            <w:shd w:val="clear" w:color="auto" w:fill="auto"/>
          </w:tcPr>
          <w:p>
            <w:pPr>
              <w:snapToGrid w:val="0"/>
              <w:spacing w:line="440" w:lineRule="exact"/>
              <w:jc w:val="center"/>
              <w:rPr>
                <w:rFonts w:ascii="宋体" w:hAnsi="宋体"/>
                <w:color w:val="000000"/>
                <w:szCs w:val="21"/>
              </w:rPr>
            </w:pPr>
            <w:r>
              <w:rPr>
                <w:rFonts w:hint="eastAsia" w:ascii="宋体" w:hAnsi="宋体"/>
                <w:color w:val="000000"/>
                <w:szCs w:val="21"/>
              </w:rPr>
              <w:t>检验项目</w:t>
            </w:r>
          </w:p>
        </w:tc>
        <w:tc>
          <w:tcPr>
            <w:tcW w:w="4684" w:type="dxa"/>
            <w:shd w:val="clear" w:color="auto" w:fill="auto"/>
          </w:tcPr>
          <w:p>
            <w:pPr>
              <w:snapToGrid w:val="0"/>
              <w:spacing w:line="440" w:lineRule="exact"/>
              <w:jc w:val="center"/>
              <w:rPr>
                <w:rFonts w:ascii="宋体" w:hAnsi="宋体"/>
                <w:color w:val="000000"/>
                <w:szCs w:val="21"/>
              </w:rPr>
            </w:pPr>
            <w:r>
              <w:rPr>
                <w:rFonts w:hint="eastAsia" w:ascii="宋体" w:hAnsi="宋体"/>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156" w:type="dxa"/>
            <w:vMerge w:val="restart"/>
            <w:shd w:val="clear" w:color="auto" w:fill="auto"/>
            <w:vAlign w:val="center"/>
          </w:tcPr>
          <w:p>
            <w:pPr>
              <w:snapToGrid w:val="0"/>
              <w:spacing w:line="440" w:lineRule="exact"/>
              <w:jc w:val="center"/>
              <w:rPr>
                <w:rFonts w:ascii="宋体" w:hAnsi="宋体"/>
                <w:szCs w:val="21"/>
              </w:rPr>
            </w:pPr>
            <w:r>
              <w:rPr>
                <w:rFonts w:ascii="宋体" w:hAnsi="宋体"/>
                <w:szCs w:val="21"/>
              </w:rPr>
              <w:t>1</w:t>
            </w:r>
          </w:p>
        </w:tc>
        <w:tc>
          <w:tcPr>
            <w:tcW w:w="1060" w:type="dxa"/>
            <w:vMerge w:val="restart"/>
            <w:shd w:val="clear" w:color="auto" w:fill="auto"/>
            <w:vAlign w:val="center"/>
          </w:tcPr>
          <w:p>
            <w:pPr>
              <w:snapToGrid w:val="0"/>
              <w:spacing w:line="240" w:lineRule="atLeast"/>
              <w:jc w:val="center"/>
              <w:rPr>
                <w:rFonts w:ascii="宋体" w:hAnsi="宋体"/>
                <w:szCs w:val="21"/>
              </w:rPr>
            </w:pPr>
            <w:r>
              <w:rPr>
                <w:rFonts w:hint="eastAsia" w:ascii="宋体" w:hAnsi="宋体"/>
                <w:szCs w:val="21"/>
              </w:rPr>
              <w:t>有害成分限量</w:t>
            </w:r>
          </w:p>
        </w:tc>
        <w:tc>
          <w:tcPr>
            <w:tcW w:w="2758" w:type="dxa"/>
            <w:gridSpan w:val="2"/>
            <w:shd w:val="clear" w:color="auto" w:fill="auto"/>
            <w:vAlign w:val="center"/>
          </w:tcPr>
          <w:p>
            <w:pPr>
              <w:snapToGrid w:val="0"/>
              <w:spacing w:line="240" w:lineRule="atLeast"/>
              <w:jc w:val="center"/>
              <w:rPr>
                <w:rFonts w:ascii="宋体" w:hAnsi="宋体" w:cs="宋体"/>
                <w:szCs w:val="21"/>
              </w:rPr>
            </w:pPr>
            <w:r>
              <w:rPr>
                <w:rFonts w:hint="eastAsia" w:ascii="宋体" w:hAnsi="宋体" w:cs="宋体"/>
                <w:szCs w:val="21"/>
              </w:rPr>
              <w:t>石棉含量</w:t>
            </w:r>
          </w:p>
        </w:tc>
        <w:tc>
          <w:tcPr>
            <w:tcW w:w="4684" w:type="dxa"/>
            <w:shd w:val="clear" w:color="auto" w:fill="auto"/>
            <w:vAlign w:val="center"/>
          </w:tcPr>
          <w:p>
            <w:pPr>
              <w:snapToGrid w:val="0"/>
              <w:spacing w:line="240" w:lineRule="atLeast"/>
              <w:jc w:val="center"/>
              <w:rPr>
                <w:rFonts w:ascii="宋体" w:hAnsi="宋体" w:cs="宋体"/>
                <w:szCs w:val="21"/>
              </w:rPr>
            </w:pPr>
            <w:r>
              <w:rPr>
                <w:rFonts w:hint="eastAsia" w:ascii="宋体" w:hAnsi="宋体" w:cs="宋体"/>
                <w:szCs w:val="21"/>
              </w:rPr>
              <w:t>GB/T 23263-2009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156" w:type="dxa"/>
            <w:vMerge w:val="continue"/>
            <w:shd w:val="clear" w:color="auto" w:fill="auto"/>
            <w:vAlign w:val="center"/>
          </w:tcPr>
          <w:p>
            <w:pPr>
              <w:snapToGrid w:val="0"/>
              <w:spacing w:line="440" w:lineRule="exact"/>
              <w:jc w:val="center"/>
              <w:rPr>
                <w:rFonts w:ascii="宋体" w:hAnsi="宋体"/>
                <w:szCs w:val="21"/>
              </w:rPr>
            </w:pPr>
          </w:p>
        </w:tc>
        <w:tc>
          <w:tcPr>
            <w:tcW w:w="1060" w:type="dxa"/>
            <w:vMerge w:val="continue"/>
            <w:shd w:val="clear" w:color="auto" w:fill="auto"/>
            <w:vAlign w:val="center"/>
          </w:tcPr>
          <w:p>
            <w:pPr>
              <w:snapToGrid w:val="0"/>
              <w:spacing w:line="240" w:lineRule="atLeast"/>
              <w:jc w:val="center"/>
              <w:rPr>
                <w:rFonts w:ascii="宋体" w:hAnsi="宋体"/>
                <w:szCs w:val="21"/>
              </w:rPr>
            </w:pPr>
          </w:p>
        </w:tc>
        <w:tc>
          <w:tcPr>
            <w:tcW w:w="719" w:type="dxa"/>
            <w:vMerge w:val="restart"/>
            <w:shd w:val="clear" w:color="auto" w:fill="auto"/>
            <w:vAlign w:val="center"/>
          </w:tcPr>
          <w:p>
            <w:pPr>
              <w:snapToGrid w:val="0"/>
              <w:spacing w:line="240" w:lineRule="atLeast"/>
              <w:jc w:val="center"/>
              <w:rPr>
                <w:rFonts w:ascii="宋体" w:hAnsi="宋体" w:cs="宋体"/>
                <w:szCs w:val="21"/>
              </w:rPr>
            </w:pPr>
            <w:r>
              <w:rPr>
                <w:rFonts w:hint="eastAsia" w:ascii="宋体" w:hAnsi="宋体" w:cs="宋体"/>
                <w:szCs w:val="21"/>
              </w:rPr>
              <w:t>有害元素</w:t>
            </w:r>
          </w:p>
        </w:tc>
        <w:tc>
          <w:tcPr>
            <w:tcW w:w="2039" w:type="dxa"/>
            <w:shd w:val="clear" w:color="auto" w:fill="auto"/>
            <w:vAlign w:val="center"/>
          </w:tcPr>
          <w:p>
            <w:pPr>
              <w:snapToGrid w:val="0"/>
              <w:spacing w:line="240" w:lineRule="atLeast"/>
              <w:jc w:val="center"/>
              <w:rPr>
                <w:rFonts w:ascii="宋体" w:hAnsi="宋体" w:cs="宋体"/>
                <w:szCs w:val="21"/>
              </w:rPr>
            </w:pPr>
            <w:r>
              <w:rPr>
                <w:rFonts w:hint="eastAsia" w:ascii="宋体" w:hAnsi="宋体" w:cs="宋体"/>
                <w:szCs w:val="21"/>
              </w:rPr>
              <w:t>镉含量</w:t>
            </w:r>
          </w:p>
        </w:tc>
        <w:tc>
          <w:tcPr>
            <w:tcW w:w="4684" w:type="dxa"/>
            <w:vMerge w:val="restart"/>
            <w:shd w:val="clear" w:color="auto" w:fill="auto"/>
            <w:vAlign w:val="center"/>
          </w:tcPr>
          <w:p>
            <w:pPr>
              <w:snapToGrid w:val="0"/>
              <w:spacing w:line="240" w:lineRule="atLeast"/>
              <w:jc w:val="center"/>
              <w:rPr>
                <w:rFonts w:ascii="宋体" w:hAnsi="宋体" w:cs="宋体"/>
                <w:szCs w:val="21"/>
              </w:rPr>
            </w:pPr>
            <w:r>
              <w:rPr>
                <w:rFonts w:hint="eastAsia" w:ascii="宋体" w:hAnsi="宋体" w:cs="宋体"/>
                <w:szCs w:val="21"/>
              </w:rPr>
              <w:t>JC/T 2268-2014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56" w:type="dxa"/>
            <w:vMerge w:val="continue"/>
            <w:shd w:val="clear" w:color="auto" w:fill="auto"/>
            <w:vAlign w:val="center"/>
          </w:tcPr>
          <w:p>
            <w:pPr>
              <w:snapToGrid w:val="0"/>
              <w:spacing w:line="440" w:lineRule="exact"/>
              <w:jc w:val="center"/>
              <w:rPr>
                <w:rFonts w:ascii="宋体" w:hAnsi="宋体"/>
                <w:szCs w:val="21"/>
              </w:rPr>
            </w:pPr>
          </w:p>
        </w:tc>
        <w:tc>
          <w:tcPr>
            <w:tcW w:w="1060" w:type="dxa"/>
            <w:vMerge w:val="continue"/>
            <w:shd w:val="clear" w:color="auto" w:fill="auto"/>
            <w:vAlign w:val="center"/>
          </w:tcPr>
          <w:p>
            <w:pPr>
              <w:snapToGrid w:val="0"/>
              <w:spacing w:line="240" w:lineRule="atLeast"/>
              <w:jc w:val="center"/>
              <w:rPr>
                <w:rFonts w:ascii="宋体" w:hAnsi="宋体"/>
                <w:szCs w:val="21"/>
              </w:rPr>
            </w:pPr>
          </w:p>
        </w:tc>
        <w:tc>
          <w:tcPr>
            <w:tcW w:w="719" w:type="dxa"/>
            <w:vMerge w:val="continue"/>
            <w:shd w:val="clear" w:color="auto" w:fill="auto"/>
            <w:vAlign w:val="center"/>
          </w:tcPr>
          <w:p>
            <w:pPr>
              <w:snapToGrid w:val="0"/>
              <w:spacing w:line="240" w:lineRule="atLeast"/>
              <w:jc w:val="center"/>
              <w:rPr>
                <w:rFonts w:ascii="宋体" w:hAnsi="宋体" w:cs="宋体"/>
                <w:szCs w:val="21"/>
              </w:rPr>
            </w:pPr>
          </w:p>
        </w:tc>
        <w:tc>
          <w:tcPr>
            <w:tcW w:w="2039" w:type="dxa"/>
            <w:shd w:val="clear" w:color="auto" w:fill="auto"/>
            <w:vAlign w:val="center"/>
          </w:tcPr>
          <w:p>
            <w:pPr>
              <w:snapToGrid w:val="0"/>
              <w:spacing w:line="240" w:lineRule="atLeast"/>
              <w:jc w:val="center"/>
              <w:rPr>
                <w:rFonts w:ascii="宋体" w:hAnsi="宋体" w:cs="宋体"/>
                <w:szCs w:val="21"/>
              </w:rPr>
            </w:pPr>
            <w:r>
              <w:rPr>
                <w:rFonts w:hint="eastAsia" w:ascii="宋体" w:hAnsi="宋体" w:cs="宋体"/>
                <w:szCs w:val="21"/>
              </w:rPr>
              <w:t>六价铬含量</w:t>
            </w:r>
          </w:p>
        </w:tc>
        <w:tc>
          <w:tcPr>
            <w:tcW w:w="4684" w:type="dxa"/>
            <w:vMerge w:val="continue"/>
            <w:shd w:val="clear" w:color="auto" w:fill="auto"/>
            <w:vAlign w:val="center"/>
          </w:tcPr>
          <w:p>
            <w:pPr>
              <w:snapToGrid w:val="0"/>
              <w:spacing w:line="4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56" w:type="dxa"/>
            <w:vMerge w:val="continue"/>
            <w:shd w:val="clear" w:color="auto" w:fill="auto"/>
            <w:vAlign w:val="center"/>
          </w:tcPr>
          <w:p>
            <w:pPr>
              <w:snapToGrid w:val="0"/>
              <w:spacing w:line="440" w:lineRule="exact"/>
              <w:jc w:val="center"/>
              <w:rPr>
                <w:rFonts w:ascii="宋体" w:hAnsi="宋体"/>
                <w:szCs w:val="21"/>
              </w:rPr>
            </w:pPr>
          </w:p>
        </w:tc>
        <w:tc>
          <w:tcPr>
            <w:tcW w:w="1060" w:type="dxa"/>
            <w:vMerge w:val="continue"/>
            <w:shd w:val="clear" w:color="auto" w:fill="auto"/>
            <w:vAlign w:val="center"/>
          </w:tcPr>
          <w:p>
            <w:pPr>
              <w:snapToGrid w:val="0"/>
              <w:spacing w:line="240" w:lineRule="atLeast"/>
              <w:jc w:val="center"/>
              <w:rPr>
                <w:rFonts w:ascii="宋体" w:hAnsi="宋体"/>
                <w:szCs w:val="21"/>
              </w:rPr>
            </w:pPr>
          </w:p>
        </w:tc>
        <w:tc>
          <w:tcPr>
            <w:tcW w:w="719" w:type="dxa"/>
            <w:vMerge w:val="continue"/>
            <w:shd w:val="clear" w:color="auto" w:fill="auto"/>
            <w:vAlign w:val="center"/>
          </w:tcPr>
          <w:p>
            <w:pPr>
              <w:snapToGrid w:val="0"/>
              <w:spacing w:line="240" w:lineRule="atLeast"/>
              <w:jc w:val="center"/>
              <w:rPr>
                <w:rFonts w:ascii="宋体" w:hAnsi="宋体" w:cs="宋体"/>
                <w:szCs w:val="21"/>
              </w:rPr>
            </w:pPr>
          </w:p>
        </w:tc>
        <w:tc>
          <w:tcPr>
            <w:tcW w:w="2039" w:type="dxa"/>
            <w:shd w:val="clear" w:color="auto" w:fill="auto"/>
            <w:vAlign w:val="center"/>
          </w:tcPr>
          <w:p>
            <w:pPr>
              <w:snapToGrid w:val="0"/>
              <w:spacing w:line="240" w:lineRule="atLeast"/>
              <w:jc w:val="center"/>
              <w:rPr>
                <w:rFonts w:ascii="宋体" w:hAnsi="宋体" w:cs="宋体"/>
                <w:szCs w:val="21"/>
              </w:rPr>
            </w:pPr>
            <w:r>
              <w:rPr>
                <w:rFonts w:hint="eastAsia" w:ascii="宋体" w:hAnsi="宋体" w:cs="宋体"/>
                <w:szCs w:val="21"/>
              </w:rPr>
              <w:t>铅含量</w:t>
            </w:r>
          </w:p>
        </w:tc>
        <w:tc>
          <w:tcPr>
            <w:tcW w:w="4684" w:type="dxa"/>
            <w:vMerge w:val="continue"/>
            <w:shd w:val="clear" w:color="auto" w:fill="auto"/>
            <w:vAlign w:val="center"/>
          </w:tcPr>
          <w:p>
            <w:pPr>
              <w:snapToGrid w:val="0"/>
              <w:spacing w:line="4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56" w:type="dxa"/>
            <w:vMerge w:val="continue"/>
            <w:shd w:val="clear" w:color="auto" w:fill="auto"/>
            <w:vAlign w:val="center"/>
          </w:tcPr>
          <w:p>
            <w:pPr>
              <w:snapToGrid w:val="0"/>
              <w:spacing w:line="440" w:lineRule="exact"/>
              <w:jc w:val="center"/>
              <w:rPr>
                <w:rFonts w:ascii="宋体" w:hAnsi="宋体"/>
                <w:szCs w:val="21"/>
              </w:rPr>
            </w:pPr>
          </w:p>
        </w:tc>
        <w:tc>
          <w:tcPr>
            <w:tcW w:w="1060" w:type="dxa"/>
            <w:vMerge w:val="continue"/>
            <w:shd w:val="clear" w:color="auto" w:fill="auto"/>
            <w:vAlign w:val="center"/>
          </w:tcPr>
          <w:p>
            <w:pPr>
              <w:snapToGrid w:val="0"/>
              <w:spacing w:line="240" w:lineRule="atLeast"/>
              <w:jc w:val="center"/>
              <w:rPr>
                <w:rFonts w:ascii="宋体" w:hAnsi="宋体"/>
                <w:szCs w:val="21"/>
              </w:rPr>
            </w:pPr>
          </w:p>
        </w:tc>
        <w:tc>
          <w:tcPr>
            <w:tcW w:w="719" w:type="dxa"/>
            <w:vMerge w:val="continue"/>
            <w:shd w:val="clear" w:color="auto" w:fill="auto"/>
            <w:vAlign w:val="center"/>
          </w:tcPr>
          <w:p>
            <w:pPr>
              <w:snapToGrid w:val="0"/>
              <w:spacing w:line="240" w:lineRule="atLeast"/>
              <w:jc w:val="center"/>
              <w:rPr>
                <w:rFonts w:ascii="宋体" w:hAnsi="宋体" w:cs="宋体"/>
                <w:szCs w:val="21"/>
              </w:rPr>
            </w:pPr>
          </w:p>
        </w:tc>
        <w:tc>
          <w:tcPr>
            <w:tcW w:w="2039" w:type="dxa"/>
            <w:shd w:val="clear" w:color="auto" w:fill="auto"/>
            <w:vAlign w:val="center"/>
          </w:tcPr>
          <w:p>
            <w:pPr>
              <w:snapToGrid w:val="0"/>
              <w:spacing w:line="240" w:lineRule="atLeast"/>
              <w:jc w:val="center"/>
              <w:rPr>
                <w:rFonts w:ascii="宋体" w:hAnsi="宋体" w:cs="宋体"/>
                <w:szCs w:val="21"/>
              </w:rPr>
            </w:pPr>
            <w:r>
              <w:rPr>
                <w:rFonts w:hint="eastAsia" w:ascii="宋体" w:hAnsi="宋体" w:cs="宋体"/>
                <w:szCs w:val="21"/>
              </w:rPr>
              <w:t>汞含量</w:t>
            </w:r>
          </w:p>
        </w:tc>
        <w:tc>
          <w:tcPr>
            <w:tcW w:w="4684" w:type="dxa"/>
            <w:vMerge w:val="continue"/>
            <w:shd w:val="clear" w:color="auto" w:fill="auto"/>
            <w:vAlign w:val="center"/>
          </w:tcPr>
          <w:p>
            <w:pPr>
              <w:snapToGrid w:val="0"/>
              <w:spacing w:line="4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156" w:type="dxa"/>
            <w:shd w:val="clear" w:color="auto" w:fill="auto"/>
            <w:vAlign w:val="center"/>
          </w:tcPr>
          <w:p>
            <w:pPr>
              <w:snapToGrid w:val="0"/>
              <w:spacing w:line="440" w:lineRule="exact"/>
              <w:jc w:val="center"/>
              <w:rPr>
                <w:rFonts w:ascii="宋体" w:hAnsi="宋体"/>
                <w:szCs w:val="21"/>
              </w:rPr>
            </w:pPr>
            <w:r>
              <w:rPr>
                <w:rFonts w:ascii="宋体" w:hAnsi="宋体"/>
                <w:szCs w:val="21"/>
              </w:rPr>
              <w:t>2</w:t>
            </w:r>
          </w:p>
        </w:tc>
        <w:tc>
          <w:tcPr>
            <w:tcW w:w="3818" w:type="dxa"/>
            <w:gridSpan w:val="3"/>
            <w:shd w:val="clear" w:color="auto" w:fill="auto"/>
            <w:vAlign w:val="center"/>
          </w:tcPr>
          <w:p>
            <w:pPr>
              <w:snapToGrid w:val="0"/>
              <w:spacing w:line="240" w:lineRule="atLeast"/>
              <w:jc w:val="center"/>
              <w:rPr>
                <w:rFonts w:ascii="宋体" w:hAnsi="宋体"/>
                <w:szCs w:val="21"/>
              </w:rPr>
            </w:pPr>
            <w:r>
              <w:rPr>
                <w:rFonts w:hint="eastAsia" w:ascii="宋体" w:hAnsi="宋体" w:cs="宋体"/>
                <w:szCs w:val="21"/>
              </w:rPr>
              <w:t>摩擦性能</w:t>
            </w:r>
          </w:p>
        </w:tc>
        <w:tc>
          <w:tcPr>
            <w:tcW w:w="4684" w:type="dxa"/>
            <w:shd w:val="clear" w:color="auto" w:fill="auto"/>
            <w:vAlign w:val="center"/>
          </w:tcPr>
          <w:p>
            <w:pPr>
              <w:snapToGrid w:val="0"/>
              <w:spacing w:line="240" w:lineRule="atLeast"/>
              <w:jc w:val="center"/>
              <w:rPr>
                <w:rFonts w:ascii="宋体" w:hAnsi="宋体" w:cs="宋体"/>
                <w:szCs w:val="21"/>
              </w:rPr>
            </w:pPr>
            <w:r>
              <w:rPr>
                <w:rFonts w:hint="eastAsia" w:ascii="宋体" w:hAnsi="宋体" w:cs="宋体"/>
                <w:szCs w:val="21"/>
              </w:rPr>
              <w:t>GB/T 34007-2017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156" w:type="dxa"/>
            <w:shd w:val="clear" w:color="auto" w:fill="auto"/>
            <w:vAlign w:val="center"/>
          </w:tcPr>
          <w:p>
            <w:pPr>
              <w:snapToGrid w:val="0"/>
              <w:spacing w:line="440" w:lineRule="exact"/>
              <w:jc w:val="center"/>
              <w:rPr>
                <w:rFonts w:ascii="宋体" w:hAnsi="宋体"/>
                <w:color w:val="000000"/>
                <w:szCs w:val="21"/>
              </w:rPr>
            </w:pPr>
            <w:r>
              <w:rPr>
                <w:rFonts w:ascii="宋体" w:hAnsi="宋体"/>
                <w:color w:val="000000"/>
                <w:szCs w:val="21"/>
              </w:rPr>
              <w:t>3</w:t>
            </w:r>
          </w:p>
        </w:tc>
        <w:tc>
          <w:tcPr>
            <w:tcW w:w="3818" w:type="dxa"/>
            <w:gridSpan w:val="3"/>
            <w:shd w:val="clear" w:color="auto" w:fill="auto"/>
            <w:vAlign w:val="center"/>
          </w:tcPr>
          <w:p>
            <w:pPr>
              <w:snapToGrid w:val="0"/>
              <w:spacing w:line="240" w:lineRule="atLeast"/>
              <w:jc w:val="center"/>
              <w:rPr>
                <w:rFonts w:ascii="宋体" w:hAnsi="宋体"/>
                <w:color w:val="000000"/>
                <w:szCs w:val="21"/>
              </w:rPr>
            </w:pPr>
            <w:r>
              <w:rPr>
                <w:rFonts w:hint="eastAsia" w:ascii="宋体" w:hAnsi="宋体" w:cs="宋体"/>
                <w:szCs w:val="21"/>
              </w:rPr>
              <w:t>剪切强度</w:t>
            </w:r>
          </w:p>
        </w:tc>
        <w:tc>
          <w:tcPr>
            <w:tcW w:w="4684" w:type="dxa"/>
            <w:shd w:val="clear" w:color="auto" w:fill="auto"/>
            <w:vAlign w:val="center"/>
          </w:tcPr>
          <w:p>
            <w:pPr>
              <w:snapToGrid w:val="0"/>
              <w:spacing w:line="240" w:lineRule="atLeast"/>
              <w:jc w:val="center"/>
              <w:rPr>
                <w:rFonts w:ascii="宋体" w:hAnsi="宋体" w:cs="宋体"/>
                <w:szCs w:val="21"/>
              </w:rPr>
            </w:pPr>
            <w:r>
              <w:rPr>
                <w:rFonts w:hint="eastAsia" w:ascii="宋体" w:hAnsi="宋体" w:cs="宋体"/>
                <w:szCs w:val="21"/>
              </w:rPr>
              <w:t>GB/T 22309-2008</w:t>
            </w:r>
          </w:p>
        </w:tc>
      </w:tr>
    </w:tbl>
    <w:p>
      <w:pPr>
        <w:snapToGrid w:val="0"/>
        <w:spacing w:line="440" w:lineRule="exact"/>
        <w:jc w:val="center"/>
        <w:rPr>
          <w:rFonts w:ascii="黑体" w:hAnsi="黑体" w:eastAsia="黑体" w:cs="黑体"/>
          <w:szCs w:val="21"/>
        </w:rPr>
      </w:pPr>
      <w:r>
        <w:rPr>
          <w:rFonts w:hint="eastAsia" w:ascii="黑体" w:hAnsi="黑体" w:eastAsia="黑体" w:cs="黑体"/>
          <w:szCs w:val="21"/>
        </w:rPr>
        <w:t xml:space="preserve">  </w:t>
      </w:r>
    </w:p>
    <w:p>
      <w:pPr>
        <w:snapToGrid w:val="0"/>
        <w:spacing w:line="440" w:lineRule="exact"/>
        <w:jc w:val="center"/>
        <w:rPr>
          <w:rFonts w:ascii="黑体" w:hAnsi="黑体" w:eastAsia="黑体" w:cs="黑体"/>
          <w:szCs w:val="21"/>
        </w:rPr>
      </w:pPr>
    </w:p>
    <w:p>
      <w:pPr>
        <w:snapToGrid w:val="0"/>
        <w:spacing w:line="440" w:lineRule="exact"/>
        <w:jc w:val="center"/>
        <w:rPr>
          <w:rFonts w:ascii="宋体" w:hAnsi="宋体"/>
          <w:color w:val="000000"/>
          <w:szCs w:val="21"/>
        </w:rPr>
      </w:pPr>
      <w:r>
        <w:rPr>
          <w:rFonts w:hint="eastAsia" w:ascii="黑体" w:hAnsi="黑体" w:eastAsia="黑体" w:cs="黑体"/>
          <w:szCs w:val="21"/>
        </w:rPr>
        <w:t>表3  M</w:t>
      </w:r>
      <w:r>
        <w:rPr>
          <w:rFonts w:hint="eastAsia" w:ascii="黑体" w:hAnsi="黑体" w:eastAsia="黑体" w:cs="黑体"/>
          <w:szCs w:val="21"/>
          <w:vertAlign w:val="subscript"/>
        </w:rPr>
        <w:t>1</w:t>
      </w:r>
      <w:r>
        <w:rPr>
          <w:rFonts w:hint="eastAsia" w:ascii="黑体" w:hAnsi="黑体" w:eastAsia="黑体" w:cs="黑体"/>
          <w:szCs w:val="21"/>
        </w:rPr>
        <w:t>、M</w:t>
      </w:r>
      <w:r>
        <w:rPr>
          <w:rFonts w:hint="eastAsia" w:ascii="黑体" w:hAnsi="黑体" w:eastAsia="黑体" w:cs="黑体"/>
          <w:szCs w:val="21"/>
          <w:vertAlign w:val="subscript"/>
        </w:rPr>
        <w:t>2</w:t>
      </w:r>
      <w:r>
        <w:rPr>
          <w:rFonts w:hint="eastAsia" w:ascii="黑体" w:hAnsi="黑体" w:eastAsia="黑体" w:cs="黑体"/>
          <w:szCs w:val="21"/>
        </w:rPr>
        <w:t>、N</w:t>
      </w:r>
      <w:r>
        <w:rPr>
          <w:rFonts w:hint="eastAsia" w:ascii="黑体" w:hAnsi="黑体" w:eastAsia="黑体" w:cs="黑体"/>
          <w:szCs w:val="21"/>
          <w:vertAlign w:val="subscript"/>
        </w:rPr>
        <w:t>1</w:t>
      </w:r>
      <w:r>
        <w:rPr>
          <w:rFonts w:hint="eastAsia" w:ascii="黑体" w:hAnsi="黑体" w:eastAsia="黑体" w:cs="黑体"/>
          <w:szCs w:val="21"/>
        </w:rPr>
        <w:t>、O</w:t>
      </w:r>
      <w:r>
        <w:rPr>
          <w:rFonts w:hint="eastAsia" w:ascii="黑体" w:hAnsi="黑体" w:eastAsia="黑体" w:cs="黑体"/>
          <w:szCs w:val="21"/>
          <w:vertAlign w:val="subscript"/>
        </w:rPr>
        <w:t>1</w:t>
      </w:r>
      <w:r>
        <w:rPr>
          <w:rFonts w:hint="eastAsia" w:ascii="黑体" w:hAnsi="黑体" w:eastAsia="黑体" w:cs="黑体"/>
          <w:szCs w:val="21"/>
        </w:rPr>
        <w:t>、O</w:t>
      </w:r>
      <w:r>
        <w:rPr>
          <w:rFonts w:hint="eastAsia" w:ascii="黑体" w:hAnsi="黑体" w:eastAsia="黑体" w:cs="黑体"/>
          <w:szCs w:val="21"/>
          <w:vertAlign w:val="subscript"/>
        </w:rPr>
        <w:t>2</w:t>
      </w:r>
      <w:r>
        <w:rPr>
          <w:rFonts w:hint="eastAsia" w:ascii="黑体" w:hAnsi="黑体" w:eastAsia="黑体" w:cs="黑体"/>
          <w:szCs w:val="21"/>
        </w:rPr>
        <w:t>类车辆用的鼓式制动器衬片</w:t>
      </w:r>
    </w:p>
    <w:tbl>
      <w:tblPr>
        <w:tblStyle w:val="8"/>
        <w:tblW w:w="93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6"/>
        <w:gridCol w:w="889"/>
        <w:gridCol w:w="653"/>
        <w:gridCol w:w="2160"/>
        <w:gridCol w:w="4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126" w:type="dxa"/>
            <w:shd w:val="clear" w:color="auto" w:fill="auto"/>
          </w:tcPr>
          <w:p>
            <w:pPr>
              <w:snapToGrid w:val="0"/>
              <w:spacing w:line="440" w:lineRule="exact"/>
              <w:jc w:val="center"/>
              <w:rPr>
                <w:rFonts w:ascii="宋体" w:hAnsi="宋体"/>
                <w:color w:val="000000"/>
                <w:szCs w:val="21"/>
              </w:rPr>
            </w:pPr>
            <w:r>
              <w:rPr>
                <w:rFonts w:hint="eastAsia" w:ascii="宋体" w:hAnsi="宋体"/>
                <w:color w:val="000000"/>
                <w:szCs w:val="21"/>
              </w:rPr>
              <w:t>序号</w:t>
            </w:r>
          </w:p>
        </w:tc>
        <w:tc>
          <w:tcPr>
            <w:tcW w:w="3702" w:type="dxa"/>
            <w:gridSpan w:val="3"/>
            <w:shd w:val="clear" w:color="auto" w:fill="auto"/>
          </w:tcPr>
          <w:p>
            <w:pPr>
              <w:snapToGrid w:val="0"/>
              <w:spacing w:line="440" w:lineRule="exact"/>
              <w:jc w:val="center"/>
              <w:rPr>
                <w:rFonts w:ascii="宋体" w:hAnsi="宋体"/>
                <w:color w:val="000000"/>
                <w:szCs w:val="21"/>
              </w:rPr>
            </w:pPr>
            <w:r>
              <w:rPr>
                <w:rFonts w:hint="eastAsia" w:ascii="宋体" w:hAnsi="宋体"/>
                <w:color w:val="000000"/>
                <w:szCs w:val="21"/>
              </w:rPr>
              <w:t>检验项目</w:t>
            </w:r>
          </w:p>
        </w:tc>
        <w:tc>
          <w:tcPr>
            <w:tcW w:w="4570" w:type="dxa"/>
            <w:shd w:val="clear" w:color="auto" w:fill="auto"/>
          </w:tcPr>
          <w:p>
            <w:pPr>
              <w:snapToGrid w:val="0"/>
              <w:spacing w:line="440" w:lineRule="exact"/>
              <w:jc w:val="center"/>
              <w:rPr>
                <w:rFonts w:ascii="宋体" w:hAnsi="宋体"/>
                <w:color w:val="000000"/>
                <w:szCs w:val="21"/>
              </w:rPr>
            </w:pPr>
            <w:r>
              <w:rPr>
                <w:rFonts w:hint="eastAsia" w:ascii="宋体" w:hAnsi="宋体"/>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126" w:type="dxa"/>
            <w:vMerge w:val="restart"/>
            <w:shd w:val="clear" w:color="auto" w:fill="auto"/>
            <w:vAlign w:val="center"/>
          </w:tcPr>
          <w:p>
            <w:pPr>
              <w:snapToGrid w:val="0"/>
              <w:spacing w:line="440" w:lineRule="exact"/>
              <w:jc w:val="center"/>
              <w:rPr>
                <w:rFonts w:ascii="宋体" w:hAnsi="宋体"/>
                <w:szCs w:val="21"/>
              </w:rPr>
            </w:pPr>
            <w:r>
              <w:rPr>
                <w:rFonts w:ascii="宋体" w:hAnsi="宋体"/>
                <w:szCs w:val="21"/>
              </w:rPr>
              <w:t>1</w:t>
            </w:r>
          </w:p>
        </w:tc>
        <w:tc>
          <w:tcPr>
            <w:tcW w:w="889" w:type="dxa"/>
            <w:vMerge w:val="restart"/>
            <w:shd w:val="clear" w:color="auto" w:fill="auto"/>
            <w:vAlign w:val="center"/>
          </w:tcPr>
          <w:p>
            <w:pPr>
              <w:snapToGrid w:val="0"/>
              <w:spacing w:line="240" w:lineRule="atLeast"/>
              <w:jc w:val="center"/>
              <w:rPr>
                <w:rFonts w:ascii="宋体" w:hAnsi="宋体"/>
                <w:szCs w:val="21"/>
              </w:rPr>
            </w:pPr>
            <w:r>
              <w:rPr>
                <w:rFonts w:hint="eastAsia" w:ascii="宋体" w:hAnsi="宋体"/>
                <w:szCs w:val="21"/>
              </w:rPr>
              <w:t>有害成分限量</w:t>
            </w:r>
          </w:p>
        </w:tc>
        <w:tc>
          <w:tcPr>
            <w:tcW w:w="2813" w:type="dxa"/>
            <w:gridSpan w:val="2"/>
            <w:shd w:val="clear" w:color="auto" w:fill="auto"/>
            <w:vAlign w:val="center"/>
          </w:tcPr>
          <w:p>
            <w:pPr>
              <w:snapToGrid w:val="0"/>
              <w:spacing w:line="240" w:lineRule="atLeast"/>
              <w:jc w:val="center"/>
              <w:rPr>
                <w:rFonts w:ascii="宋体" w:hAnsi="宋体" w:cs="宋体"/>
                <w:szCs w:val="21"/>
              </w:rPr>
            </w:pPr>
            <w:r>
              <w:rPr>
                <w:rFonts w:hint="eastAsia" w:ascii="宋体" w:hAnsi="宋体" w:cs="宋体"/>
                <w:szCs w:val="21"/>
              </w:rPr>
              <w:t>石棉含量</w:t>
            </w:r>
          </w:p>
        </w:tc>
        <w:tc>
          <w:tcPr>
            <w:tcW w:w="4570" w:type="dxa"/>
            <w:shd w:val="clear" w:color="auto" w:fill="auto"/>
            <w:vAlign w:val="center"/>
          </w:tcPr>
          <w:p>
            <w:pPr>
              <w:snapToGrid w:val="0"/>
              <w:spacing w:line="440" w:lineRule="exact"/>
              <w:jc w:val="center"/>
              <w:rPr>
                <w:rFonts w:ascii="宋体" w:hAnsi="宋体" w:cs="宋体"/>
                <w:szCs w:val="21"/>
              </w:rPr>
            </w:pPr>
            <w:r>
              <w:rPr>
                <w:rFonts w:hint="eastAsia" w:ascii="宋体" w:hAnsi="宋体" w:cs="宋体"/>
                <w:szCs w:val="21"/>
              </w:rPr>
              <w:t>GB/T 23263-2009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126" w:type="dxa"/>
            <w:vMerge w:val="continue"/>
            <w:shd w:val="clear" w:color="auto" w:fill="auto"/>
            <w:vAlign w:val="center"/>
          </w:tcPr>
          <w:p>
            <w:pPr>
              <w:snapToGrid w:val="0"/>
              <w:spacing w:line="440" w:lineRule="exact"/>
              <w:jc w:val="center"/>
              <w:rPr>
                <w:rFonts w:ascii="宋体" w:hAnsi="宋体"/>
                <w:szCs w:val="21"/>
              </w:rPr>
            </w:pPr>
          </w:p>
        </w:tc>
        <w:tc>
          <w:tcPr>
            <w:tcW w:w="889" w:type="dxa"/>
            <w:vMerge w:val="continue"/>
            <w:shd w:val="clear" w:color="auto" w:fill="auto"/>
            <w:vAlign w:val="center"/>
          </w:tcPr>
          <w:p>
            <w:pPr>
              <w:snapToGrid w:val="0"/>
              <w:spacing w:line="240" w:lineRule="atLeast"/>
              <w:jc w:val="center"/>
              <w:rPr>
                <w:rFonts w:ascii="宋体" w:hAnsi="宋体"/>
                <w:szCs w:val="21"/>
              </w:rPr>
            </w:pPr>
          </w:p>
        </w:tc>
        <w:tc>
          <w:tcPr>
            <w:tcW w:w="653" w:type="dxa"/>
            <w:vMerge w:val="restart"/>
            <w:shd w:val="clear" w:color="auto" w:fill="auto"/>
            <w:vAlign w:val="center"/>
          </w:tcPr>
          <w:p>
            <w:pPr>
              <w:snapToGrid w:val="0"/>
              <w:spacing w:line="240" w:lineRule="atLeast"/>
              <w:jc w:val="center"/>
              <w:rPr>
                <w:rFonts w:ascii="宋体" w:hAnsi="宋体" w:cs="宋体"/>
                <w:szCs w:val="21"/>
              </w:rPr>
            </w:pPr>
            <w:r>
              <w:rPr>
                <w:rFonts w:hint="eastAsia" w:ascii="宋体" w:hAnsi="宋体" w:cs="宋体"/>
                <w:szCs w:val="21"/>
              </w:rPr>
              <w:t>有害元素</w:t>
            </w:r>
          </w:p>
        </w:tc>
        <w:tc>
          <w:tcPr>
            <w:tcW w:w="2160" w:type="dxa"/>
            <w:shd w:val="clear" w:color="auto" w:fill="auto"/>
            <w:vAlign w:val="center"/>
          </w:tcPr>
          <w:p>
            <w:pPr>
              <w:snapToGrid w:val="0"/>
              <w:spacing w:line="240" w:lineRule="atLeast"/>
              <w:jc w:val="center"/>
              <w:rPr>
                <w:rFonts w:ascii="宋体" w:hAnsi="宋体" w:cs="宋体"/>
                <w:szCs w:val="21"/>
              </w:rPr>
            </w:pPr>
            <w:r>
              <w:rPr>
                <w:rFonts w:hint="eastAsia" w:ascii="宋体" w:hAnsi="宋体" w:cs="宋体"/>
                <w:szCs w:val="21"/>
              </w:rPr>
              <w:t>镉含量</w:t>
            </w:r>
          </w:p>
        </w:tc>
        <w:tc>
          <w:tcPr>
            <w:tcW w:w="4570" w:type="dxa"/>
            <w:vMerge w:val="restart"/>
            <w:shd w:val="clear" w:color="auto" w:fill="auto"/>
            <w:vAlign w:val="center"/>
          </w:tcPr>
          <w:p>
            <w:pPr>
              <w:snapToGrid w:val="0"/>
              <w:spacing w:line="440" w:lineRule="exact"/>
              <w:jc w:val="center"/>
              <w:rPr>
                <w:rFonts w:ascii="宋体" w:hAnsi="宋体" w:cs="宋体"/>
                <w:szCs w:val="21"/>
              </w:rPr>
            </w:pPr>
            <w:r>
              <w:rPr>
                <w:rFonts w:hint="eastAsia" w:ascii="宋体" w:hAnsi="宋体" w:cs="宋体"/>
                <w:szCs w:val="21"/>
              </w:rPr>
              <w:t>JC/T 2268-2014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126" w:type="dxa"/>
            <w:vMerge w:val="continue"/>
            <w:shd w:val="clear" w:color="auto" w:fill="auto"/>
            <w:vAlign w:val="center"/>
          </w:tcPr>
          <w:p>
            <w:pPr>
              <w:snapToGrid w:val="0"/>
              <w:spacing w:line="440" w:lineRule="exact"/>
              <w:jc w:val="center"/>
              <w:rPr>
                <w:rFonts w:ascii="宋体" w:hAnsi="宋体"/>
                <w:szCs w:val="21"/>
              </w:rPr>
            </w:pPr>
          </w:p>
        </w:tc>
        <w:tc>
          <w:tcPr>
            <w:tcW w:w="889" w:type="dxa"/>
            <w:vMerge w:val="continue"/>
            <w:shd w:val="clear" w:color="auto" w:fill="auto"/>
            <w:vAlign w:val="center"/>
          </w:tcPr>
          <w:p>
            <w:pPr>
              <w:snapToGrid w:val="0"/>
              <w:spacing w:line="240" w:lineRule="atLeast"/>
              <w:jc w:val="center"/>
              <w:rPr>
                <w:rFonts w:ascii="宋体" w:hAnsi="宋体"/>
                <w:szCs w:val="21"/>
              </w:rPr>
            </w:pPr>
          </w:p>
        </w:tc>
        <w:tc>
          <w:tcPr>
            <w:tcW w:w="653" w:type="dxa"/>
            <w:vMerge w:val="continue"/>
            <w:shd w:val="clear" w:color="auto" w:fill="auto"/>
            <w:vAlign w:val="center"/>
          </w:tcPr>
          <w:p>
            <w:pPr>
              <w:snapToGrid w:val="0"/>
              <w:spacing w:line="240" w:lineRule="atLeast"/>
              <w:jc w:val="center"/>
              <w:rPr>
                <w:rFonts w:ascii="宋体" w:hAnsi="宋体" w:cs="宋体"/>
                <w:szCs w:val="21"/>
              </w:rPr>
            </w:pPr>
          </w:p>
        </w:tc>
        <w:tc>
          <w:tcPr>
            <w:tcW w:w="2160" w:type="dxa"/>
            <w:shd w:val="clear" w:color="auto" w:fill="auto"/>
            <w:vAlign w:val="center"/>
          </w:tcPr>
          <w:p>
            <w:pPr>
              <w:snapToGrid w:val="0"/>
              <w:spacing w:line="240" w:lineRule="atLeast"/>
              <w:jc w:val="center"/>
              <w:rPr>
                <w:rFonts w:ascii="宋体" w:hAnsi="宋体" w:cs="宋体"/>
                <w:szCs w:val="21"/>
              </w:rPr>
            </w:pPr>
            <w:r>
              <w:rPr>
                <w:rFonts w:hint="eastAsia" w:ascii="宋体" w:hAnsi="宋体" w:cs="宋体"/>
                <w:szCs w:val="21"/>
              </w:rPr>
              <w:t>六价铬含量</w:t>
            </w:r>
          </w:p>
        </w:tc>
        <w:tc>
          <w:tcPr>
            <w:tcW w:w="4570" w:type="dxa"/>
            <w:vMerge w:val="continue"/>
            <w:shd w:val="clear" w:color="auto" w:fill="auto"/>
            <w:vAlign w:val="center"/>
          </w:tcPr>
          <w:p>
            <w:pPr>
              <w:snapToGrid w:val="0"/>
              <w:spacing w:line="4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126" w:type="dxa"/>
            <w:vMerge w:val="continue"/>
            <w:shd w:val="clear" w:color="auto" w:fill="auto"/>
            <w:vAlign w:val="center"/>
          </w:tcPr>
          <w:p>
            <w:pPr>
              <w:snapToGrid w:val="0"/>
              <w:spacing w:line="440" w:lineRule="exact"/>
              <w:jc w:val="center"/>
              <w:rPr>
                <w:rFonts w:ascii="宋体" w:hAnsi="宋体"/>
                <w:szCs w:val="21"/>
              </w:rPr>
            </w:pPr>
          </w:p>
        </w:tc>
        <w:tc>
          <w:tcPr>
            <w:tcW w:w="889" w:type="dxa"/>
            <w:vMerge w:val="continue"/>
            <w:shd w:val="clear" w:color="auto" w:fill="auto"/>
            <w:vAlign w:val="center"/>
          </w:tcPr>
          <w:p>
            <w:pPr>
              <w:snapToGrid w:val="0"/>
              <w:spacing w:line="240" w:lineRule="atLeast"/>
              <w:jc w:val="center"/>
              <w:rPr>
                <w:rFonts w:ascii="宋体" w:hAnsi="宋体"/>
                <w:szCs w:val="21"/>
              </w:rPr>
            </w:pPr>
          </w:p>
        </w:tc>
        <w:tc>
          <w:tcPr>
            <w:tcW w:w="653" w:type="dxa"/>
            <w:vMerge w:val="continue"/>
            <w:shd w:val="clear" w:color="auto" w:fill="auto"/>
            <w:vAlign w:val="center"/>
          </w:tcPr>
          <w:p>
            <w:pPr>
              <w:snapToGrid w:val="0"/>
              <w:spacing w:line="240" w:lineRule="atLeast"/>
              <w:jc w:val="center"/>
              <w:rPr>
                <w:rFonts w:ascii="宋体" w:hAnsi="宋体" w:cs="宋体"/>
                <w:szCs w:val="21"/>
              </w:rPr>
            </w:pPr>
          </w:p>
        </w:tc>
        <w:tc>
          <w:tcPr>
            <w:tcW w:w="2160" w:type="dxa"/>
            <w:shd w:val="clear" w:color="auto" w:fill="auto"/>
            <w:vAlign w:val="center"/>
          </w:tcPr>
          <w:p>
            <w:pPr>
              <w:snapToGrid w:val="0"/>
              <w:spacing w:line="240" w:lineRule="atLeast"/>
              <w:jc w:val="center"/>
              <w:rPr>
                <w:rFonts w:ascii="宋体" w:hAnsi="宋体" w:cs="宋体"/>
                <w:szCs w:val="21"/>
              </w:rPr>
            </w:pPr>
            <w:r>
              <w:rPr>
                <w:rFonts w:hint="eastAsia" w:ascii="宋体" w:hAnsi="宋体" w:cs="宋体"/>
                <w:szCs w:val="21"/>
              </w:rPr>
              <w:t>铅含量</w:t>
            </w:r>
          </w:p>
        </w:tc>
        <w:tc>
          <w:tcPr>
            <w:tcW w:w="4570" w:type="dxa"/>
            <w:vMerge w:val="continue"/>
            <w:shd w:val="clear" w:color="auto" w:fill="auto"/>
            <w:vAlign w:val="center"/>
          </w:tcPr>
          <w:p>
            <w:pPr>
              <w:snapToGrid w:val="0"/>
              <w:spacing w:line="4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126" w:type="dxa"/>
            <w:vMerge w:val="continue"/>
            <w:shd w:val="clear" w:color="auto" w:fill="auto"/>
            <w:vAlign w:val="center"/>
          </w:tcPr>
          <w:p>
            <w:pPr>
              <w:snapToGrid w:val="0"/>
              <w:spacing w:line="440" w:lineRule="exact"/>
              <w:jc w:val="center"/>
              <w:rPr>
                <w:rFonts w:ascii="宋体" w:hAnsi="宋体"/>
                <w:szCs w:val="21"/>
              </w:rPr>
            </w:pPr>
          </w:p>
        </w:tc>
        <w:tc>
          <w:tcPr>
            <w:tcW w:w="889" w:type="dxa"/>
            <w:vMerge w:val="continue"/>
            <w:shd w:val="clear" w:color="auto" w:fill="auto"/>
            <w:vAlign w:val="center"/>
          </w:tcPr>
          <w:p>
            <w:pPr>
              <w:snapToGrid w:val="0"/>
              <w:spacing w:line="240" w:lineRule="atLeast"/>
              <w:jc w:val="center"/>
              <w:rPr>
                <w:rFonts w:ascii="宋体" w:hAnsi="宋体"/>
                <w:szCs w:val="21"/>
              </w:rPr>
            </w:pPr>
          </w:p>
        </w:tc>
        <w:tc>
          <w:tcPr>
            <w:tcW w:w="653" w:type="dxa"/>
            <w:vMerge w:val="continue"/>
            <w:shd w:val="clear" w:color="auto" w:fill="auto"/>
            <w:vAlign w:val="center"/>
          </w:tcPr>
          <w:p>
            <w:pPr>
              <w:snapToGrid w:val="0"/>
              <w:spacing w:line="240" w:lineRule="atLeast"/>
              <w:jc w:val="center"/>
              <w:rPr>
                <w:rFonts w:ascii="宋体" w:hAnsi="宋体" w:cs="宋体"/>
                <w:szCs w:val="21"/>
              </w:rPr>
            </w:pPr>
          </w:p>
        </w:tc>
        <w:tc>
          <w:tcPr>
            <w:tcW w:w="2160" w:type="dxa"/>
            <w:shd w:val="clear" w:color="auto" w:fill="auto"/>
            <w:vAlign w:val="center"/>
          </w:tcPr>
          <w:p>
            <w:pPr>
              <w:snapToGrid w:val="0"/>
              <w:spacing w:line="240" w:lineRule="atLeast"/>
              <w:jc w:val="center"/>
              <w:rPr>
                <w:rFonts w:ascii="宋体" w:hAnsi="宋体" w:cs="宋体"/>
                <w:szCs w:val="21"/>
              </w:rPr>
            </w:pPr>
            <w:r>
              <w:rPr>
                <w:rFonts w:hint="eastAsia" w:ascii="宋体" w:hAnsi="宋体" w:cs="宋体"/>
                <w:szCs w:val="21"/>
              </w:rPr>
              <w:t>汞含量</w:t>
            </w:r>
          </w:p>
        </w:tc>
        <w:tc>
          <w:tcPr>
            <w:tcW w:w="4570" w:type="dxa"/>
            <w:vMerge w:val="continue"/>
            <w:shd w:val="clear" w:color="auto" w:fill="auto"/>
            <w:vAlign w:val="center"/>
          </w:tcPr>
          <w:p>
            <w:pPr>
              <w:snapToGrid w:val="0"/>
              <w:spacing w:line="4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126" w:type="dxa"/>
            <w:shd w:val="clear" w:color="auto" w:fill="auto"/>
            <w:vAlign w:val="center"/>
          </w:tcPr>
          <w:p>
            <w:pPr>
              <w:snapToGrid w:val="0"/>
              <w:spacing w:line="440" w:lineRule="exact"/>
              <w:jc w:val="center"/>
              <w:rPr>
                <w:rFonts w:ascii="宋体" w:hAnsi="宋体"/>
                <w:szCs w:val="21"/>
              </w:rPr>
            </w:pPr>
            <w:r>
              <w:rPr>
                <w:rFonts w:ascii="宋体" w:hAnsi="宋体"/>
                <w:szCs w:val="21"/>
              </w:rPr>
              <w:t>2</w:t>
            </w:r>
          </w:p>
        </w:tc>
        <w:tc>
          <w:tcPr>
            <w:tcW w:w="3702" w:type="dxa"/>
            <w:gridSpan w:val="3"/>
            <w:shd w:val="clear" w:color="auto" w:fill="auto"/>
            <w:vAlign w:val="center"/>
          </w:tcPr>
          <w:p>
            <w:pPr>
              <w:snapToGrid w:val="0"/>
              <w:spacing w:line="240" w:lineRule="atLeast"/>
              <w:jc w:val="center"/>
              <w:rPr>
                <w:rFonts w:ascii="宋体" w:hAnsi="宋体"/>
                <w:szCs w:val="21"/>
              </w:rPr>
            </w:pPr>
            <w:r>
              <w:rPr>
                <w:rFonts w:hint="eastAsia" w:ascii="宋体" w:hAnsi="宋体" w:cs="宋体"/>
                <w:szCs w:val="21"/>
              </w:rPr>
              <w:t>摩擦性能</w:t>
            </w:r>
          </w:p>
        </w:tc>
        <w:tc>
          <w:tcPr>
            <w:tcW w:w="4570" w:type="dxa"/>
            <w:shd w:val="clear" w:color="auto" w:fill="auto"/>
            <w:vAlign w:val="center"/>
          </w:tcPr>
          <w:p>
            <w:pPr>
              <w:snapToGrid w:val="0"/>
              <w:spacing w:line="240" w:lineRule="atLeast"/>
              <w:jc w:val="center"/>
              <w:rPr>
                <w:rFonts w:ascii="宋体" w:hAnsi="宋体" w:cs="宋体"/>
                <w:szCs w:val="21"/>
              </w:rPr>
            </w:pPr>
            <w:r>
              <w:rPr>
                <w:rFonts w:hint="eastAsia" w:ascii="宋体" w:hAnsi="宋体" w:cs="宋体"/>
                <w:szCs w:val="21"/>
              </w:rPr>
              <w:t>GB/T 17469-2012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126" w:type="dxa"/>
            <w:shd w:val="clear" w:color="auto" w:fill="auto"/>
            <w:vAlign w:val="center"/>
          </w:tcPr>
          <w:p>
            <w:pPr>
              <w:snapToGrid w:val="0"/>
              <w:spacing w:line="440" w:lineRule="exact"/>
              <w:jc w:val="center"/>
              <w:rPr>
                <w:rFonts w:ascii="宋体" w:hAnsi="宋体"/>
                <w:color w:val="000000"/>
                <w:szCs w:val="21"/>
              </w:rPr>
            </w:pPr>
            <w:r>
              <w:rPr>
                <w:rFonts w:ascii="宋体" w:hAnsi="宋体"/>
                <w:color w:val="000000"/>
                <w:szCs w:val="21"/>
              </w:rPr>
              <w:t>3</w:t>
            </w:r>
          </w:p>
        </w:tc>
        <w:tc>
          <w:tcPr>
            <w:tcW w:w="3702" w:type="dxa"/>
            <w:gridSpan w:val="3"/>
            <w:shd w:val="clear" w:color="auto" w:fill="auto"/>
            <w:vAlign w:val="center"/>
          </w:tcPr>
          <w:p>
            <w:pPr>
              <w:snapToGrid w:val="0"/>
              <w:spacing w:line="240" w:lineRule="atLeast"/>
              <w:jc w:val="center"/>
              <w:rPr>
                <w:rFonts w:ascii="宋体" w:hAnsi="宋体"/>
                <w:color w:val="000000"/>
                <w:szCs w:val="21"/>
              </w:rPr>
            </w:pPr>
            <w:r>
              <w:rPr>
                <w:rFonts w:hint="eastAsia" w:ascii="宋体" w:hAnsi="宋体" w:cs="宋体"/>
                <w:szCs w:val="21"/>
              </w:rPr>
              <w:t>剪切强度</w:t>
            </w:r>
          </w:p>
        </w:tc>
        <w:tc>
          <w:tcPr>
            <w:tcW w:w="4570" w:type="dxa"/>
            <w:shd w:val="clear" w:color="auto" w:fill="auto"/>
            <w:vAlign w:val="center"/>
          </w:tcPr>
          <w:p>
            <w:pPr>
              <w:snapToGrid w:val="0"/>
              <w:spacing w:line="240" w:lineRule="atLeast"/>
              <w:jc w:val="center"/>
              <w:rPr>
                <w:rFonts w:ascii="宋体" w:hAnsi="宋体" w:cs="宋体"/>
                <w:szCs w:val="21"/>
              </w:rPr>
            </w:pPr>
            <w:r>
              <w:rPr>
                <w:rFonts w:hint="eastAsia" w:ascii="宋体" w:hAnsi="宋体" w:cs="宋体"/>
                <w:szCs w:val="21"/>
              </w:rPr>
              <w:t>GB/T 22309-2008</w:t>
            </w:r>
          </w:p>
        </w:tc>
      </w:tr>
    </w:tbl>
    <w:p>
      <w:pPr>
        <w:autoSpaceDE w:val="0"/>
        <w:autoSpaceDN w:val="0"/>
        <w:spacing w:line="440" w:lineRule="exact"/>
        <w:jc w:val="center"/>
        <w:textAlignment w:val="bottom"/>
        <w:rPr>
          <w:rFonts w:ascii="黑体" w:hAnsi="黑体" w:eastAsia="黑体" w:cs="黑体"/>
          <w:szCs w:val="21"/>
        </w:rPr>
      </w:pPr>
      <w:r>
        <w:rPr>
          <w:rFonts w:hint="eastAsia" w:ascii="黑体" w:hAnsi="黑体" w:eastAsia="黑体" w:cs="黑体"/>
          <w:szCs w:val="21"/>
        </w:rPr>
        <w:t xml:space="preserve">      表4  M</w:t>
      </w:r>
      <w:r>
        <w:rPr>
          <w:rFonts w:hint="eastAsia" w:ascii="黑体" w:hAnsi="黑体" w:eastAsia="黑体" w:cs="黑体"/>
          <w:szCs w:val="21"/>
          <w:vertAlign w:val="subscript"/>
        </w:rPr>
        <w:t>3</w:t>
      </w:r>
      <w:r>
        <w:rPr>
          <w:rFonts w:hint="eastAsia" w:ascii="黑体" w:hAnsi="黑体" w:eastAsia="黑体" w:cs="黑体"/>
          <w:szCs w:val="21"/>
        </w:rPr>
        <w:t>、N</w:t>
      </w:r>
      <w:r>
        <w:rPr>
          <w:rFonts w:hint="eastAsia" w:ascii="黑体" w:hAnsi="黑体" w:eastAsia="黑体" w:cs="黑体"/>
          <w:szCs w:val="21"/>
          <w:vertAlign w:val="subscript"/>
        </w:rPr>
        <w:t>2</w:t>
      </w:r>
      <w:r>
        <w:rPr>
          <w:rFonts w:hint="eastAsia" w:ascii="黑体" w:hAnsi="黑体" w:eastAsia="黑体" w:cs="黑体"/>
          <w:szCs w:val="21"/>
        </w:rPr>
        <w:t>、N</w:t>
      </w:r>
      <w:r>
        <w:rPr>
          <w:rFonts w:hint="eastAsia" w:ascii="黑体" w:hAnsi="黑体" w:eastAsia="黑体" w:cs="黑体"/>
          <w:szCs w:val="21"/>
          <w:vertAlign w:val="subscript"/>
        </w:rPr>
        <w:t>3</w:t>
      </w:r>
      <w:r>
        <w:rPr>
          <w:rFonts w:hint="eastAsia" w:ascii="黑体" w:hAnsi="黑体" w:eastAsia="黑体" w:cs="黑体"/>
          <w:szCs w:val="21"/>
        </w:rPr>
        <w:t>、O</w:t>
      </w:r>
      <w:r>
        <w:rPr>
          <w:rFonts w:hint="eastAsia" w:ascii="黑体" w:hAnsi="黑体" w:eastAsia="黑体" w:cs="黑体"/>
          <w:szCs w:val="21"/>
          <w:vertAlign w:val="subscript"/>
        </w:rPr>
        <w:t>3</w:t>
      </w:r>
      <w:r>
        <w:rPr>
          <w:rFonts w:hint="eastAsia" w:ascii="黑体" w:hAnsi="黑体" w:eastAsia="黑体" w:cs="黑体"/>
          <w:szCs w:val="21"/>
        </w:rPr>
        <w:t>、O</w:t>
      </w:r>
      <w:r>
        <w:rPr>
          <w:rFonts w:hint="eastAsia" w:ascii="黑体" w:hAnsi="黑体" w:eastAsia="黑体" w:cs="黑体"/>
          <w:szCs w:val="21"/>
          <w:vertAlign w:val="subscript"/>
        </w:rPr>
        <w:t>4</w:t>
      </w:r>
      <w:r>
        <w:rPr>
          <w:rFonts w:hint="eastAsia" w:ascii="黑体" w:hAnsi="黑体" w:eastAsia="黑体" w:cs="黑体"/>
          <w:szCs w:val="21"/>
        </w:rPr>
        <w:t>类车辆用的盘式制动器衬片</w:t>
      </w:r>
    </w:p>
    <w:tbl>
      <w:tblPr>
        <w:tblStyle w:val="8"/>
        <w:tblW w:w="94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7"/>
        <w:gridCol w:w="1043"/>
        <w:gridCol w:w="707"/>
        <w:gridCol w:w="2009"/>
        <w:gridCol w:w="4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137" w:type="dxa"/>
            <w:shd w:val="clear" w:color="auto" w:fill="auto"/>
          </w:tcPr>
          <w:p>
            <w:pPr>
              <w:snapToGrid w:val="0"/>
              <w:spacing w:line="440" w:lineRule="exact"/>
              <w:jc w:val="center"/>
              <w:rPr>
                <w:rFonts w:ascii="宋体" w:hAnsi="宋体"/>
                <w:color w:val="000000"/>
                <w:szCs w:val="21"/>
              </w:rPr>
            </w:pPr>
            <w:r>
              <w:rPr>
                <w:rFonts w:hint="eastAsia" w:ascii="宋体" w:hAnsi="宋体"/>
                <w:color w:val="000000"/>
                <w:szCs w:val="21"/>
              </w:rPr>
              <w:t>序号</w:t>
            </w:r>
          </w:p>
        </w:tc>
        <w:tc>
          <w:tcPr>
            <w:tcW w:w="3759" w:type="dxa"/>
            <w:gridSpan w:val="3"/>
            <w:shd w:val="clear" w:color="auto" w:fill="auto"/>
          </w:tcPr>
          <w:p>
            <w:pPr>
              <w:snapToGrid w:val="0"/>
              <w:spacing w:line="440" w:lineRule="exact"/>
              <w:jc w:val="center"/>
              <w:rPr>
                <w:rFonts w:ascii="宋体" w:hAnsi="宋体"/>
                <w:color w:val="000000"/>
                <w:szCs w:val="21"/>
              </w:rPr>
            </w:pPr>
            <w:r>
              <w:rPr>
                <w:rFonts w:hint="eastAsia" w:ascii="宋体" w:hAnsi="宋体"/>
                <w:color w:val="000000"/>
                <w:szCs w:val="21"/>
              </w:rPr>
              <w:t>检验项目</w:t>
            </w:r>
          </w:p>
        </w:tc>
        <w:tc>
          <w:tcPr>
            <w:tcW w:w="4542" w:type="dxa"/>
            <w:shd w:val="clear" w:color="auto" w:fill="auto"/>
          </w:tcPr>
          <w:p>
            <w:pPr>
              <w:snapToGrid w:val="0"/>
              <w:spacing w:line="440" w:lineRule="exact"/>
              <w:jc w:val="center"/>
              <w:rPr>
                <w:rFonts w:ascii="宋体" w:hAnsi="宋体"/>
                <w:color w:val="000000"/>
                <w:szCs w:val="21"/>
              </w:rPr>
            </w:pPr>
            <w:r>
              <w:rPr>
                <w:rFonts w:hint="eastAsia" w:ascii="宋体" w:hAnsi="宋体"/>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137" w:type="dxa"/>
            <w:vMerge w:val="restart"/>
            <w:shd w:val="clear" w:color="auto" w:fill="auto"/>
            <w:vAlign w:val="center"/>
          </w:tcPr>
          <w:p>
            <w:pPr>
              <w:snapToGrid w:val="0"/>
              <w:spacing w:line="440" w:lineRule="exact"/>
              <w:jc w:val="center"/>
              <w:rPr>
                <w:rFonts w:ascii="宋体" w:hAnsi="宋体"/>
                <w:szCs w:val="21"/>
              </w:rPr>
            </w:pPr>
            <w:r>
              <w:rPr>
                <w:rFonts w:ascii="宋体" w:hAnsi="宋体"/>
                <w:szCs w:val="21"/>
              </w:rPr>
              <w:t>1</w:t>
            </w:r>
          </w:p>
        </w:tc>
        <w:tc>
          <w:tcPr>
            <w:tcW w:w="1043" w:type="dxa"/>
            <w:vMerge w:val="restart"/>
            <w:shd w:val="clear" w:color="auto" w:fill="auto"/>
            <w:vAlign w:val="center"/>
          </w:tcPr>
          <w:p>
            <w:pPr>
              <w:snapToGrid w:val="0"/>
              <w:spacing w:line="240" w:lineRule="atLeast"/>
              <w:jc w:val="center"/>
              <w:rPr>
                <w:rFonts w:ascii="宋体" w:hAnsi="宋体"/>
                <w:szCs w:val="21"/>
              </w:rPr>
            </w:pPr>
            <w:r>
              <w:rPr>
                <w:rFonts w:hint="eastAsia" w:ascii="宋体" w:hAnsi="宋体"/>
                <w:szCs w:val="21"/>
              </w:rPr>
              <w:t>有害成分限量</w:t>
            </w:r>
          </w:p>
        </w:tc>
        <w:tc>
          <w:tcPr>
            <w:tcW w:w="2716" w:type="dxa"/>
            <w:gridSpan w:val="2"/>
            <w:shd w:val="clear" w:color="auto" w:fill="auto"/>
            <w:vAlign w:val="center"/>
          </w:tcPr>
          <w:p>
            <w:pPr>
              <w:snapToGrid w:val="0"/>
              <w:spacing w:line="240" w:lineRule="atLeast"/>
              <w:jc w:val="center"/>
              <w:rPr>
                <w:rFonts w:ascii="宋体" w:hAnsi="宋体" w:cs="宋体"/>
                <w:szCs w:val="21"/>
              </w:rPr>
            </w:pPr>
            <w:r>
              <w:rPr>
                <w:rFonts w:hint="eastAsia" w:ascii="宋体" w:hAnsi="宋体" w:cs="宋体"/>
                <w:szCs w:val="21"/>
              </w:rPr>
              <w:t>石棉含量</w:t>
            </w:r>
          </w:p>
        </w:tc>
        <w:tc>
          <w:tcPr>
            <w:tcW w:w="4542" w:type="dxa"/>
            <w:shd w:val="clear" w:color="auto" w:fill="auto"/>
            <w:vAlign w:val="center"/>
          </w:tcPr>
          <w:p>
            <w:pPr>
              <w:snapToGrid w:val="0"/>
              <w:spacing w:line="440" w:lineRule="exact"/>
              <w:jc w:val="center"/>
              <w:rPr>
                <w:rFonts w:ascii="宋体" w:hAnsi="宋体" w:cs="宋体"/>
                <w:szCs w:val="21"/>
              </w:rPr>
            </w:pPr>
            <w:r>
              <w:rPr>
                <w:rFonts w:hint="eastAsia" w:ascii="宋体" w:hAnsi="宋体" w:cs="宋体"/>
                <w:szCs w:val="21"/>
              </w:rPr>
              <w:t>GB/T 23263-2009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137" w:type="dxa"/>
            <w:vMerge w:val="continue"/>
            <w:shd w:val="clear" w:color="auto" w:fill="auto"/>
            <w:vAlign w:val="center"/>
          </w:tcPr>
          <w:p>
            <w:pPr>
              <w:snapToGrid w:val="0"/>
              <w:spacing w:line="440" w:lineRule="exact"/>
              <w:jc w:val="center"/>
              <w:rPr>
                <w:rFonts w:ascii="宋体" w:hAnsi="宋体"/>
                <w:szCs w:val="21"/>
              </w:rPr>
            </w:pPr>
          </w:p>
        </w:tc>
        <w:tc>
          <w:tcPr>
            <w:tcW w:w="1043" w:type="dxa"/>
            <w:vMerge w:val="continue"/>
            <w:shd w:val="clear" w:color="auto" w:fill="auto"/>
            <w:vAlign w:val="center"/>
          </w:tcPr>
          <w:p>
            <w:pPr>
              <w:snapToGrid w:val="0"/>
              <w:spacing w:line="240" w:lineRule="atLeast"/>
              <w:jc w:val="center"/>
              <w:rPr>
                <w:rFonts w:ascii="宋体" w:hAnsi="宋体"/>
                <w:szCs w:val="21"/>
              </w:rPr>
            </w:pPr>
          </w:p>
        </w:tc>
        <w:tc>
          <w:tcPr>
            <w:tcW w:w="707" w:type="dxa"/>
            <w:vMerge w:val="restart"/>
            <w:shd w:val="clear" w:color="auto" w:fill="auto"/>
            <w:vAlign w:val="center"/>
          </w:tcPr>
          <w:p>
            <w:pPr>
              <w:snapToGrid w:val="0"/>
              <w:spacing w:line="240" w:lineRule="atLeast"/>
              <w:jc w:val="center"/>
              <w:rPr>
                <w:rFonts w:ascii="宋体" w:hAnsi="宋体" w:cs="宋体"/>
                <w:szCs w:val="21"/>
              </w:rPr>
            </w:pPr>
            <w:r>
              <w:rPr>
                <w:rFonts w:hint="eastAsia" w:ascii="宋体" w:hAnsi="宋体" w:cs="宋体"/>
                <w:szCs w:val="21"/>
              </w:rPr>
              <w:t>有害元素</w:t>
            </w:r>
          </w:p>
        </w:tc>
        <w:tc>
          <w:tcPr>
            <w:tcW w:w="2009" w:type="dxa"/>
            <w:shd w:val="clear" w:color="auto" w:fill="auto"/>
            <w:vAlign w:val="center"/>
          </w:tcPr>
          <w:p>
            <w:pPr>
              <w:snapToGrid w:val="0"/>
              <w:spacing w:line="240" w:lineRule="atLeast"/>
              <w:jc w:val="center"/>
              <w:rPr>
                <w:rFonts w:ascii="宋体" w:hAnsi="宋体" w:cs="宋体"/>
                <w:szCs w:val="21"/>
              </w:rPr>
            </w:pPr>
            <w:r>
              <w:rPr>
                <w:rFonts w:hint="eastAsia" w:ascii="宋体" w:hAnsi="宋体" w:cs="宋体"/>
                <w:szCs w:val="21"/>
              </w:rPr>
              <w:t>镉含量</w:t>
            </w:r>
          </w:p>
        </w:tc>
        <w:tc>
          <w:tcPr>
            <w:tcW w:w="4542" w:type="dxa"/>
            <w:vMerge w:val="restart"/>
            <w:shd w:val="clear" w:color="auto" w:fill="auto"/>
            <w:vAlign w:val="center"/>
          </w:tcPr>
          <w:p>
            <w:pPr>
              <w:snapToGrid w:val="0"/>
              <w:spacing w:line="440" w:lineRule="exact"/>
              <w:jc w:val="center"/>
              <w:rPr>
                <w:rFonts w:ascii="宋体" w:hAnsi="宋体" w:cs="宋体"/>
                <w:szCs w:val="21"/>
              </w:rPr>
            </w:pPr>
            <w:r>
              <w:rPr>
                <w:rFonts w:hint="eastAsia" w:ascii="宋体" w:hAnsi="宋体" w:cs="宋体"/>
                <w:szCs w:val="21"/>
              </w:rPr>
              <w:t>JC/T 2268-2014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137" w:type="dxa"/>
            <w:vMerge w:val="continue"/>
            <w:shd w:val="clear" w:color="auto" w:fill="auto"/>
            <w:vAlign w:val="center"/>
          </w:tcPr>
          <w:p>
            <w:pPr>
              <w:snapToGrid w:val="0"/>
              <w:spacing w:line="440" w:lineRule="exact"/>
              <w:jc w:val="center"/>
              <w:rPr>
                <w:rFonts w:ascii="宋体" w:hAnsi="宋体"/>
                <w:szCs w:val="21"/>
              </w:rPr>
            </w:pPr>
          </w:p>
        </w:tc>
        <w:tc>
          <w:tcPr>
            <w:tcW w:w="1043" w:type="dxa"/>
            <w:vMerge w:val="continue"/>
            <w:shd w:val="clear" w:color="auto" w:fill="auto"/>
            <w:vAlign w:val="center"/>
          </w:tcPr>
          <w:p>
            <w:pPr>
              <w:snapToGrid w:val="0"/>
              <w:spacing w:line="240" w:lineRule="atLeast"/>
              <w:jc w:val="center"/>
              <w:rPr>
                <w:rFonts w:ascii="宋体" w:hAnsi="宋体"/>
                <w:szCs w:val="21"/>
              </w:rPr>
            </w:pPr>
          </w:p>
        </w:tc>
        <w:tc>
          <w:tcPr>
            <w:tcW w:w="707" w:type="dxa"/>
            <w:vMerge w:val="continue"/>
            <w:shd w:val="clear" w:color="auto" w:fill="auto"/>
            <w:vAlign w:val="center"/>
          </w:tcPr>
          <w:p>
            <w:pPr>
              <w:snapToGrid w:val="0"/>
              <w:spacing w:line="240" w:lineRule="atLeast"/>
              <w:jc w:val="center"/>
              <w:rPr>
                <w:rFonts w:ascii="宋体" w:hAnsi="宋体" w:cs="宋体"/>
                <w:szCs w:val="21"/>
              </w:rPr>
            </w:pPr>
          </w:p>
        </w:tc>
        <w:tc>
          <w:tcPr>
            <w:tcW w:w="2009" w:type="dxa"/>
            <w:shd w:val="clear" w:color="auto" w:fill="auto"/>
            <w:vAlign w:val="center"/>
          </w:tcPr>
          <w:p>
            <w:pPr>
              <w:snapToGrid w:val="0"/>
              <w:spacing w:line="240" w:lineRule="atLeast"/>
              <w:jc w:val="center"/>
              <w:rPr>
                <w:rFonts w:ascii="宋体" w:hAnsi="宋体" w:cs="宋体"/>
                <w:szCs w:val="21"/>
              </w:rPr>
            </w:pPr>
            <w:r>
              <w:rPr>
                <w:rFonts w:hint="eastAsia" w:ascii="宋体" w:hAnsi="宋体" w:cs="宋体"/>
                <w:szCs w:val="21"/>
              </w:rPr>
              <w:t>六价铬含量</w:t>
            </w:r>
          </w:p>
        </w:tc>
        <w:tc>
          <w:tcPr>
            <w:tcW w:w="4542" w:type="dxa"/>
            <w:vMerge w:val="continue"/>
            <w:shd w:val="clear" w:color="auto" w:fill="auto"/>
            <w:vAlign w:val="center"/>
          </w:tcPr>
          <w:p>
            <w:pPr>
              <w:snapToGrid w:val="0"/>
              <w:spacing w:line="4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137" w:type="dxa"/>
            <w:vMerge w:val="continue"/>
            <w:shd w:val="clear" w:color="auto" w:fill="auto"/>
            <w:vAlign w:val="center"/>
          </w:tcPr>
          <w:p>
            <w:pPr>
              <w:snapToGrid w:val="0"/>
              <w:spacing w:line="440" w:lineRule="exact"/>
              <w:jc w:val="center"/>
              <w:rPr>
                <w:rFonts w:ascii="宋体" w:hAnsi="宋体"/>
                <w:szCs w:val="21"/>
              </w:rPr>
            </w:pPr>
          </w:p>
        </w:tc>
        <w:tc>
          <w:tcPr>
            <w:tcW w:w="1043" w:type="dxa"/>
            <w:vMerge w:val="continue"/>
            <w:shd w:val="clear" w:color="auto" w:fill="auto"/>
            <w:vAlign w:val="center"/>
          </w:tcPr>
          <w:p>
            <w:pPr>
              <w:snapToGrid w:val="0"/>
              <w:spacing w:line="240" w:lineRule="atLeast"/>
              <w:jc w:val="center"/>
              <w:rPr>
                <w:rFonts w:ascii="宋体" w:hAnsi="宋体"/>
                <w:szCs w:val="21"/>
              </w:rPr>
            </w:pPr>
          </w:p>
        </w:tc>
        <w:tc>
          <w:tcPr>
            <w:tcW w:w="707" w:type="dxa"/>
            <w:vMerge w:val="continue"/>
            <w:shd w:val="clear" w:color="auto" w:fill="auto"/>
            <w:vAlign w:val="center"/>
          </w:tcPr>
          <w:p>
            <w:pPr>
              <w:snapToGrid w:val="0"/>
              <w:spacing w:line="240" w:lineRule="atLeast"/>
              <w:jc w:val="center"/>
              <w:rPr>
                <w:rFonts w:ascii="宋体" w:hAnsi="宋体" w:cs="宋体"/>
                <w:szCs w:val="21"/>
              </w:rPr>
            </w:pPr>
          </w:p>
        </w:tc>
        <w:tc>
          <w:tcPr>
            <w:tcW w:w="2009" w:type="dxa"/>
            <w:shd w:val="clear" w:color="auto" w:fill="auto"/>
            <w:vAlign w:val="center"/>
          </w:tcPr>
          <w:p>
            <w:pPr>
              <w:snapToGrid w:val="0"/>
              <w:spacing w:line="240" w:lineRule="atLeast"/>
              <w:jc w:val="center"/>
              <w:rPr>
                <w:rFonts w:ascii="宋体" w:hAnsi="宋体" w:cs="宋体"/>
                <w:szCs w:val="21"/>
              </w:rPr>
            </w:pPr>
            <w:r>
              <w:rPr>
                <w:rFonts w:hint="eastAsia" w:ascii="宋体" w:hAnsi="宋体" w:cs="宋体"/>
                <w:szCs w:val="21"/>
              </w:rPr>
              <w:t>铅含量</w:t>
            </w:r>
          </w:p>
        </w:tc>
        <w:tc>
          <w:tcPr>
            <w:tcW w:w="4542" w:type="dxa"/>
            <w:vMerge w:val="continue"/>
            <w:shd w:val="clear" w:color="auto" w:fill="auto"/>
            <w:vAlign w:val="center"/>
          </w:tcPr>
          <w:p>
            <w:pPr>
              <w:snapToGrid w:val="0"/>
              <w:spacing w:line="4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137" w:type="dxa"/>
            <w:vMerge w:val="continue"/>
            <w:shd w:val="clear" w:color="auto" w:fill="auto"/>
            <w:vAlign w:val="center"/>
          </w:tcPr>
          <w:p>
            <w:pPr>
              <w:snapToGrid w:val="0"/>
              <w:spacing w:line="440" w:lineRule="exact"/>
              <w:jc w:val="center"/>
              <w:rPr>
                <w:rFonts w:ascii="宋体" w:hAnsi="宋体"/>
                <w:szCs w:val="21"/>
              </w:rPr>
            </w:pPr>
          </w:p>
        </w:tc>
        <w:tc>
          <w:tcPr>
            <w:tcW w:w="1043" w:type="dxa"/>
            <w:vMerge w:val="continue"/>
            <w:shd w:val="clear" w:color="auto" w:fill="auto"/>
            <w:vAlign w:val="center"/>
          </w:tcPr>
          <w:p>
            <w:pPr>
              <w:snapToGrid w:val="0"/>
              <w:spacing w:line="240" w:lineRule="atLeast"/>
              <w:jc w:val="center"/>
              <w:rPr>
                <w:rFonts w:ascii="宋体" w:hAnsi="宋体"/>
                <w:szCs w:val="21"/>
              </w:rPr>
            </w:pPr>
          </w:p>
        </w:tc>
        <w:tc>
          <w:tcPr>
            <w:tcW w:w="707" w:type="dxa"/>
            <w:vMerge w:val="continue"/>
            <w:shd w:val="clear" w:color="auto" w:fill="auto"/>
            <w:vAlign w:val="center"/>
          </w:tcPr>
          <w:p>
            <w:pPr>
              <w:snapToGrid w:val="0"/>
              <w:spacing w:line="240" w:lineRule="atLeast"/>
              <w:jc w:val="center"/>
              <w:rPr>
                <w:rFonts w:ascii="宋体" w:hAnsi="宋体" w:cs="宋体"/>
                <w:szCs w:val="21"/>
              </w:rPr>
            </w:pPr>
          </w:p>
        </w:tc>
        <w:tc>
          <w:tcPr>
            <w:tcW w:w="2009" w:type="dxa"/>
            <w:shd w:val="clear" w:color="auto" w:fill="auto"/>
            <w:vAlign w:val="center"/>
          </w:tcPr>
          <w:p>
            <w:pPr>
              <w:snapToGrid w:val="0"/>
              <w:spacing w:line="240" w:lineRule="atLeast"/>
              <w:jc w:val="center"/>
              <w:rPr>
                <w:rFonts w:ascii="宋体" w:hAnsi="宋体" w:cs="宋体"/>
                <w:szCs w:val="21"/>
              </w:rPr>
            </w:pPr>
            <w:r>
              <w:rPr>
                <w:rFonts w:hint="eastAsia" w:ascii="宋体" w:hAnsi="宋体" w:cs="宋体"/>
                <w:szCs w:val="21"/>
              </w:rPr>
              <w:t>汞含量</w:t>
            </w:r>
          </w:p>
        </w:tc>
        <w:tc>
          <w:tcPr>
            <w:tcW w:w="4542" w:type="dxa"/>
            <w:vMerge w:val="continue"/>
            <w:shd w:val="clear" w:color="auto" w:fill="auto"/>
            <w:vAlign w:val="center"/>
          </w:tcPr>
          <w:p>
            <w:pPr>
              <w:snapToGrid w:val="0"/>
              <w:spacing w:line="4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137" w:type="dxa"/>
            <w:shd w:val="clear" w:color="auto" w:fill="auto"/>
            <w:vAlign w:val="center"/>
          </w:tcPr>
          <w:p>
            <w:pPr>
              <w:snapToGrid w:val="0"/>
              <w:spacing w:line="440" w:lineRule="exact"/>
              <w:jc w:val="center"/>
              <w:rPr>
                <w:rFonts w:ascii="宋体" w:hAnsi="宋体"/>
                <w:szCs w:val="21"/>
              </w:rPr>
            </w:pPr>
            <w:r>
              <w:rPr>
                <w:rFonts w:ascii="宋体" w:hAnsi="宋体"/>
                <w:szCs w:val="21"/>
              </w:rPr>
              <w:t>2</w:t>
            </w:r>
          </w:p>
        </w:tc>
        <w:tc>
          <w:tcPr>
            <w:tcW w:w="3759" w:type="dxa"/>
            <w:gridSpan w:val="3"/>
            <w:shd w:val="clear" w:color="auto" w:fill="auto"/>
            <w:vAlign w:val="center"/>
          </w:tcPr>
          <w:p>
            <w:pPr>
              <w:snapToGrid w:val="0"/>
              <w:spacing w:line="240" w:lineRule="atLeast"/>
              <w:jc w:val="center"/>
              <w:rPr>
                <w:rFonts w:ascii="宋体" w:hAnsi="宋体"/>
                <w:szCs w:val="21"/>
              </w:rPr>
            </w:pPr>
            <w:r>
              <w:rPr>
                <w:rFonts w:hint="eastAsia" w:ascii="宋体" w:hAnsi="宋体" w:cs="宋体"/>
                <w:szCs w:val="21"/>
              </w:rPr>
              <w:t>摩擦性能</w:t>
            </w:r>
          </w:p>
        </w:tc>
        <w:tc>
          <w:tcPr>
            <w:tcW w:w="4542" w:type="dxa"/>
            <w:shd w:val="clear" w:color="auto" w:fill="auto"/>
            <w:vAlign w:val="center"/>
          </w:tcPr>
          <w:p>
            <w:pPr>
              <w:snapToGrid w:val="0"/>
              <w:spacing w:line="440" w:lineRule="exact"/>
              <w:jc w:val="center"/>
              <w:rPr>
                <w:rFonts w:ascii="宋体" w:hAnsi="宋体" w:cs="宋体"/>
                <w:szCs w:val="21"/>
              </w:rPr>
            </w:pPr>
            <w:r>
              <w:rPr>
                <w:rFonts w:hint="eastAsia" w:ascii="宋体" w:hAnsi="宋体" w:cs="宋体"/>
                <w:szCs w:val="21"/>
              </w:rPr>
              <w:t>GB/T 34007-2017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137" w:type="dxa"/>
            <w:shd w:val="clear" w:color="auto" w:fill="auto"/>
            <w:vAlign w:val="center"/>
          </w:tcPr>
          <w:p>
            <w:pPr>
              <w:snapToGrid w:val="0"/>
              <w:spacing w:line="440" w:lineRule="exact"/>
              <w:jc w:val="center"/>
              <w:rPr>
                <w:rFonts w:ascii="宋体" w:hAnsi="宋体"/>
                <w:color w:val="000000"/>
                <w:szCs w:val="21"/>
              </w:rPr>
            </w:pPr>
            <w:r>
              <w:rPr>
                <w:rFonts w:ascii="宋体" w:hAnsi="宋体"/>
                <w:color w:val="000000"/>
                <w:szCs w:val="21"/>
              </w:rPr>
              <w:t>3</w:t>
            </w:r>
          </w:p>
        </w:tc>
        <w:tc>
          <w:tcPr>
            <w:tcW w:w="3759" w:type="dxa"/>
            <w:gridSpan w:val="3"/>
            <w:shd w:val="clear" w:color="auto" w:fill="auto"/>
            <w:vAlign w:val="center"/>
          </w:tcPr>
          <w:p>
            <w:pPr>
              <w:snapToGrid w:val="0"/>
              <w:spacing w:line="240" w:lineRule="atLeast"/>
              <w:jc w:val="center"/>
              <w:rPr>
                <w:rFonts w:ascii="宋体" w:hAnsi="宋体"/>
                <w:color w:val="000000"/>
                <w:szCs w:val="21"/>
              </w:rPr>
            </w:pPr>
            <w:r>
              <w:rPr>
                <w:rFonts w:hint="eastAsia" w:ascii="宋体" w:hAnsi="宋体" w:cs="宋体"/>
                <w:szCs w:val="21"/>
              </w:rPr>
              <w:t>剪切强度</w:t>
            </w:r>
          </w:p>
        </w:tc>
        <w:tc>
          <w:tcPr>
            <w:tcW w:w="4542" w:type="dxa"/>
            <w:shd w:val="clear" w:color="auto" w:fill="auto"/>
            <w:vAlign w:val="center"/>
          </w:tcPr>
          <w:p>
            <w:pPr>
              <w:snapToGrid w:val="0"/>
              <w:spacing w:line="440" w:lineRule="exact"/>
              <w:jc w:val="center"/>
              <w:rPr>
                <w:rFonts w:ascii="宋体" w:hAnsi="宋体" w:cs="宋体"/>
                <w:szCs w:val="21"/>
              </w:rPr>
            </w:pPr>
            <w:r>
              <w:rPr>
                <w:rFonts w:hint="eastAsia" w:ascii="宋体" w:hAnsi="宋体" w:cs="宋体"/>
                <w:szCs w:val="21"/>
              </w:rPr>
              <w:t>GB/T 22309-2008</w:t>
            </w:r>
          </w:p>
        </w:tc>
      </w:tr>
    </w:tbl>
    <w:p>
      <w:pPr>
        <w:autoSpaceDE w:val="0"/>
        <w:autoSpaceDN w:val="0"/>
        <w:spacing w:line="440" w:lineRule="exact"/>
        <w:textAlignment w:val="bottom"/>
        <w:rPr>
          <w:rFonts w:ascii="黑体" w:hAnsi="黑体" w:eastAsia="黑体" w:cs="黑体"/>
          <w:szCs w:val="21"/>
        </w:rPr>
      </w:pPr>
    </w:p>
    <w:p>
      <w:pPr>
        <w:widowControl/>
        <w:jc w:val="left"/>
        <w:rPr>
          <w:rFonts w:ascii="黑体" w:hAnsi="黑体" w:eastAsia="黑体" w:cs="黑体"/>
          <w:szCs w:val="21"/>
        </w:rPr>
      </w:pPr>
      <w:r>
        <w:rPr>
          <w:rFonts w:ascii="黑体" w:hAnsi="黑体" w:eastAsia="黑体" w:cs="黑体"/>
          <w:szCs w:val="21"/>
        </w:rPr>
        <w:br w:type="page"/>
      </w:r>
    </w:p>
    <w:p>
      <w:pPr>
        <w:autoSpaceDE w:val="0"/>
        <w:autoSpaceDN w:val="0"/>
        <w:spacing w:line="440" w:lineRule="exact"/>
        <w:jc w:val="center"/>
        <w:textAlignment w:val="bottom"/>
        <w:rPr>
          <w:rFonts w:ascii="黑体" w:hAnsi="黑体" w:eastAsia="黑体" w:cs="黑体"/>
          <w:szCs w:val="21"/>
        </w:rPr>
      </w:pPr>
      <w:r>
        <w:rPr>
          <w:rFonts w:hint="eastAsia" w:ascii="黑体" w:hAnsi="黑体" w:eastAsia="黑体" w:cs="黑体"/>
          <w:szCs w:val="21"/>
        </w:rPr>
        <w:t xml:space="preserve">   表5   M</w:t>
      </w:r>
      <w:r>
        <w:rPr>
          <w:rFonts w:hint="eastAsia" w:ascii="黑体" w:hAnsi="黑体" w:eastAsia="黑体" w:cs="黑体"/>
          <w:szCs w:val="21"/>
          <w:vertAlign w:val="subscript"/>
        </w:rPr>
        <w:t>3</w:t>
      </w:r>
      <w:r>
        <w:rPr>
          <w:rFonts w:hint="eastAsia" w:ascii="黑体" w:hAnsi="黑体" w:eastAsia="黑体" w:cs="黑体"/>
          <w:szCs w:val="21"/>
        </w:rPr>
        <w:t>、N</w:t>
      </w:r>
      <w:r>
        <w:rPr>
          <w:rFonts w:hint="eastAsia" w:ascii="黑体" w:hAnsi="黑体" w:eastAsia="黑体" w:cs="黑体"/>
          <w:szCs w:val="21"/>
          <w:vertAlign w:val="subscript"/>
        </w:rPr>
        <w:t>2</w:t>
      </w:r>
      <w:r>
        <w:rPr>
          <w:rFonts w:hint="eastAsia" w:ascii="黑体" w:hAnsi="黑体" w:eastAsia="黑体" w:cs="黑体"/>
          <w:szCs w:val="21"/>
        </w:rPr>
        <w:t>、N</w:t>
      </w:r>
      <w:r>
        <w:rPr>
          <w:rFonts w:hint="eastAsia" w:ascii="黑体" w:hAnsi="黑体" w:eastAsia="黑体" w:cs="黑体"/>
          <w:szCs w:val="21"/>
          <w:vertAlign w:val="subscript"/>
        </w:rPr>
        <w:t>3</w:t>
      </w:r>
      <w:r>
        <w:rPr>
          <w:rFonts w:hint="eastAsia" w:ascii="黑体" w:hAnsi="黑体" w:eastAsia="黑体" w:cs="黑体"/>
          <w:szCs w:val="21"/>
        </w:rPr>
        <w:t>、O</w:t>
      </w:r>
      <w:r>
        <w:rPr>
          <w:rFonts w:hint="eastAsia" w:ascii="黑体" w:hAnsi="黑体" w:eastAsia="黑体" w:cs="黑体"/>
          <w:szCs w:val="21"/>
          <w:vertAlign w:val="subscript"/>
        </w:rPr>
        <w:t>3</w:t>
      </w:r>
      <w:r>
        <w:rPr>
          <w:rFonts w:hint="eastAsia" w:ascii="黑体" w:hAnsi="黑体" w:eastAsia="黑体" w:cs="黑体"/>
          <w:szCs w:val="21"/>
        </w:rPr>
        <w:t>、O</w:t>
      </w:r>
      <w:r>
        <w:rPr>
          <w:rFonts w:hint="eastAsia" w:ascii="黑体" w:hAnsi="黑体" w:eastAsia="黑体" w:cs="黑体"/>
          <w:szCs w:val="21"/>
          <w:vertAlign w:val="subscript"/>
        </w:rPr>
        <w:t>4</w:t>
      </w:r>
      <w:r>
        <w:rPr>
          <w:rFonts w:hint="eastAsia" w:ascii="黑体" w:hAnsi="黑体" w:eastAsia="黑体" w:cs="黑体"/>
          <w:szCs w:val="21"/>
        </w:rPr>
        <w:t>类车辆用的鼓式制动器衬片</w:t>
      </w:r>
    </w:p>
    <w:tbl>
      <w:tblPr>
        <w:tblStyle w:val="8"/>
        <w:tblW w:w="94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977"/>
        <w:gridCol w:w="664"/>
        <w:gridCol w:w="2216"/>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066" w:type="dxa"/>
            <w:shd w:val="clear" w:color="auto" w:fill="auto"/>
          </w:tcPr>
          <w:p>
            <w:pPr>
              <w:snapToGrid w:val="0"/>
              <w:spacing w:line="440" w:lineRule="exact"/>
              <w:jc w:val="center"/>
              <w:rPr>
                <w:rFonts w:ascii="宋体" w:hAnsi="宋体"/>
                <w:color w:val="000000"/>
                <w:szCs w:val="21"/>
              </w:rPr>
            </w:pPr>
            <w:r>
              <w:rPr>
                <w:rFonts w:hint="eastAsia" w:ascii="宋体" w:hAnsi="宋体"/>
                <w:color w:val="000000"/>
                <w:szCs w:val="21"/>
              </w:rPr>
              <w:t>序号</w:t>
            </w:r>
          </w:p>
        </w:tc>
        <w:tc>
          <w:tcPr>
            <w:tcW w:w="3857" w:type="dxa"/>
            <w:gridSpan w:val="3"/>
            <w:shd w:val="clear" w:color="auto" w:fill="auto"/>
          </w:tcPr>
          <w:p>
            <w:pPr>
              <w:snapToGrid w:val="0"/>
              <w:spacing w:line="440" w:lineRule="exact"/>
              <w:jc w:val="center"/>
              <w:rPr>
                <w:rFonts w:ascii="宋体" w:hAnsi="宋体"/>
                <w:color w:val="000000"/>
                <w:szCs w:val="21"/>
              </w:rPr>
            </w:pPr>
            <w:r>
              <w:rPr>
                <w:rFonts w:hint="eastAsia" w:ascii="宋体" w:hAnsi="宋体"/>
                <w:color w:val="000000"/>
                <w:szCs w:val="21"/>
              </w:rPr>
              <w:t>检验项目</w:t>
            </w:r>
          </w:p>
        </w:tc>
        <w:tc>
          <w:tcPr>
            <w:tcW w:w="4536" w:type="dxa"/>
            <w:shd w:val="clear" w:color="auto" w:fill="auto"/>
          </w:tcPr>
          <w:p>
            <w:pPr>
              <w:snapToGrid w:val="0"/>
              <w:spacing w:line="440" w:lineRule="exact"/>
              <w:jc w:val="center"/>
              <w:rPr>
                <w:rFonts w:ascii="宋体" w:hAnsi="宋体"/>
                <w:color w:val="000000"/>
                <w:szCs w:val="21"/>
              </w:rPr>
            </w:pPr>
            <w:r>
              <w:rPr>
                <w:rFonts w:hint="eastAsia" w:ascii="宋体" w:hAnsi="宋体"/>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066" w:type="dxa"/>
            <w:vMerge w:val="restart"/>
            <w:shd w:val="clear" w:color="auto" w:fill="auto"/>
            <w:vAlign w:val="center"/>
          </w:tcPr>
          <w:p>
            <w:pPr>
              <w:snapToGrid w:val="0"/>
              <w:spacing w:line="440" w:lineRule="exact"/>
              <w:jc w:val="center"/>
              <w:rPr>
                <w:rFonts w:ascii="宋体" w:hAnsi="宋体"/>
                <w:szCs w:val="21"/>
              </w:rPr>
            </w:pPr>
            <w:r>
              <w:rPr>
                <w:rFonts w:ascii="宋体" w:hAnsi="宋体"/>
                <w:szCs w:val="21"/>
              </w:rPr>
              <w:t>1</w:t>
            </w:r>
          </w:p>
        </w:tc>
        <w:tc>
          <w:tcPr>
            <w:tcW w:w="977" w:type="dxa"/>
            <w:vMerge w:val="restart"/>
            <w:shd w:val="clear" w:color="auto" w:fill="auto"/>
            <w:vAlign w:val="center"/>
          </w:tcPr>
          <w:p>
            <w:pPr>
              <w:snapToGrid w:val="0"/>
              <w:spacing w:line="240" w:lineRule="atLeast"/>
              <w:jc w:val="center"/>
              <w:rPr>
                <w:rFonts w:ascii="宋体" w:hAnsi="宋体"/>
                <w:szCs w:val="21"/>
              </w:rPr>
            </w:pPr>
            <w:r>
              <w:rPr>
                <w:rFonts w:hint="eastAsia" w:ascii="宋体" w:hAnsi="宋体"/>
                <w:szCs w:val="21"/>
              </w:rPr>
              <w:t>有害成分限量</w:t>
            </w:r>
          </w:p>
        </w:tc>
        <w:tc>
          <w:tcPr>
            <w:tcW w:w="2880" w:type="dxa"/>
            <w:gridSpan w:val="2"/>
            <w:shd w:val="clear" w:color="auto" w:fill="auto"/>
            <w:vAlign w:val="center"/>
          </w:tcPr>
          <w:p>
            <w:pPr>
              <w:snapToGrid w:val="0"/>
              <w:spacing w:line="240" w:lineRule="atLeast"/>
              <w:jc w:val="center"/>
              <w:rPr>
                <w:rFonts w:ascii="宋体" w:hAnsi="宋体" w:cs="宋体"/>
                <w:szCs w:val="21"/>
              </w:rPr>
            </w:pPr>
            <w:r>
              <w:rPr>
                <w:rFonts w:hint="eastAsia" w:ascii="宋体" w:hAnsi="宋体" w:cs="宋体"/>
                <w:szCs w:val="21"/>
              </w:rPr>
              <w:t>石棉含量</w:t>
            </w:r>
          </w:p>
        </w:tc>
        <w:tc>
          <w:tcPr>
            <w:tcW w:w="4536" w:type="dxa"/>
            <w:shd w:val="clear" w:color="auto" w:fill="auto"/>
            <w:vAlign w:val="center"/>
          </w:tcPr>
          <w:p>
            <w:pPr>
              <w:snapToGrid w:val="0"/>
              <w:spacing w:line="440" w:lineRule="exact"/>
              <w:jc w:val="center"/>
              <w:rPr>
                <w:rFonts w:ascii="宋体" w:hAnsi="宋体" w:cs="宋体"/>
                <w:szCs w:val="21"/>
              </w:rPr>
            </w:pPr>
            <w:r>
              <w:rPr>
                <w:rFonts w:hint="eastAsia" w:ascii="宋体" w:hAnsi="宋体" w:cs="宋体"/>
                <w:szCs w:val="21"/>
              </w:rPr>
              <w:t>GB/T 23263-2009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066" w:type="dxa"/>
            <w:vMerge w:val="continue"/>
            <w:shd w:val="clear" w:color="auto" w:fill="auto"/>
            <w:vAlign w:val="center"/>
          </w:tcPr>
          <w:p>
            <w:pPr>
              <w:snapToGrid w:val="0"/>
              <w:spacing w:line="440" w:lineRule="exact"/>
              <w:jc w:val="center"/>
              <w:rPr>
                <w:rFonts w:ascii="宋体" w:hAnsi="宋体"/>
                <w:szCs w:val="21"/>
              </w:rPr>
            </w:pPr>
          </w:p>
        </w:tc>
        <w:tc>
          <w:tcPr>
            <w:tcW w:w="977" w:type="dxa"/>
            <w:vMerge w:val="continue"/>
            <w:shd w:val="clear" w:color="auto" w:fill="auto"/>
            <w:vAlign w:val="center"/>
          </w:tcPr>
          <w:p>
            <w:pPr>
              <w:snapToGrid w:val="0"/>
              <w:spacing w:line="240" w:lineRule="atLeast"/>
              <w:jc w:val="center"/>
              <w:rPr>
                <w:rFonts w:ascii="宋体" w:hAnsi="宋体"/>
                <w:szCs w:val="21"/>
              </w:rPr>
            </w:pPr>
          </w:p>
        </w:tc>
        <w:tc>
          <w:tcPr>
            <w:tcW w:w="664" w:type="dxa"/>
            <w:vMerge w:val="restart"/>
            <w:shd w:val="clear" w:color="auto" w:fill="auto"/>
            <w:vAlign w:val="center"/>
          </w:tcPr>
          <w:p>
            <w:pPr>
              <w:snapToGrid w:val="0"/>
              <w:spacing w:line="240" w:lineRule="atLeast"/>
              <w:jc w:val="center"/>
              <w:rPr>
                <w:rFonts w:ascii="宋体" w:hAnsi="宋体" w:cs="宋体"/>
                <w:szCs w:val="21"/>
              </w:rPr>
            </w:pPr>
            <w:r>
              <w:rPr>
                <w:rFonts w:hint="eastAsia" w:ascii="宋体" w:hAnsi="宋体" w:cs="宋体"/>
                <w:szCs w:val="21"/>
              </w:rPr>
              <w:t>有害元素</w:t>
            </w:r>
          </w:p>
        </w:tc>
        <w:tc>
          <w:tcPr>
            <w:tcW w:w="2216" w:type="dxa"/>
            <w:shd w:val="clear" w:color="auto" w:fill="auto"/>
            <w:vAlign w:val="center"/>
          </w:tcPr>
          <w:p>
            <w:pPr>
              <w:snapToGrid w:val="0"/>
              <w:spacing w:line="240" w:lineRule="atLeast"/>
              <w:jc w:val="center"/>
              <w:rPr>
                <w:rFonts w:ascii="宋体" w:hAnsi="宋体" w:cs="宋体"/>
                <w:szCs w:val="21"/>
              </w:rPr>
            </w:pPr>
            <w:r>
              <w:rPr>
                <w:rFonts w:hint="eastAsia" w:ascii="宋体" w:hAnsi="宋体" w:cs="宋体"/>
                <w:szCs w:val="21"/>
              </w:rPr>
              <w:t>镉含量</w:t>
            </w:r>
          </w:p>
        </w:tc>
        <w:tc>
          <w:tcPr>
            <w:tcW w:w="4536" w:type="dxa"/>
            <w:vMerge w:val="restart"/>
            <w:shd w:val="clear" w:color="auto" w:fill="auto"/>
            <w:vAlign w:val="center"/>
          </w:tcPr>
          <w:p>
            <w:pPr>
              <w:snapToGrid w:val="0"/>
              <w:spacing w:line="440" w:lineRule="exact"/>
              <w:jc w:val="center"/>
              <w:rPr>
                <w:rFonts w:ascii="宋体" w:hAnsi="宋体" w:cs="宋体"/>
                <w:szCs w:val="21"/>
              </w:rPr>
            </w:pPr>
            <w:r>
              <w:rPr>
                <w:rFonts w:hint="eastAsia" w:ascii="宋体" w:hAnsi="宋体" w:cs="宋体"/>
                <w:szCs w:val="21"/>
              </w:rPr>
              <w:t>JC/T 2268-2014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066" w:type="dxa"/>
            <w:vMerge w:val="continue"/>
            <w:shd w:val="clear" w:color="auto" w:fill="auto"/>
            <w:vAlign w:val="center"/>
          </w:tcPr>
          <w:p>
            <w:pPr>
              <w:snapToGrid w:val="0"/>
              <w:spacing w:line="440" w:lineRule="exact"/>
              <w:jc w:val="center"/>
              <w:rPr>
                <w:rFonts w:ascii="宋体" w:hAnsi="宋体"/>
                <w:szCs w:val="21"/>
              </w:rPr>
            </w:pPr>
          </w:p>
        </w:tc>
        <w:tc>
          <w:tcPr>
            <w:tcW w:w="977" w:type="dxa"/>
            <w:vMerge w:val="continue"/>
            <w:shd w:val="clear" w:color="auto" w:fill="auto"/>
            <w:vAlign w:val="center"/>
          </w:tcPr>
          <w:p>
            <w:pPr>
              <w:snapToGrid w:val="0"/>
              <w:spacing w:line="240" w:lineRule="atLeast"/>
              <w:jc w:val="center"/>
              <w:rPr>
                <w:rFonts w:ascii="宋体" w:hAnsi="宋体"/>
                <w:szCs w:val="21"/>
              </w:rPr>
            </w:pPr>
          </w:p>
        </w:tc>
        <w:tc>
          <w:tcPr>
            <w:tcW w:w="664" w:type="dxa"/>
            <w:vMerge w:val="continue"/>
            <w:shd w:val="clear" w:color="auto" w:fill="auto"/>
            <w:vAlign w:val="center"/>
          </w:tcPr>
          <w:p>
            <w:pPr>
              <w:snapToGrid w:val="0"/>
              <w:spacing w:line="240" w:lineRule="atLeast"/>
              <w:jc w:val="center"/>
              <w:rPr>
                <w:rFonts w:ascii="宋体" w:hAnsi="宋体" w:cs="宋体"/>
                <w:szCs w:val="21"/>
              </w:rPr>
            </w:pPr>
          </w:p>
        </w:tc>
        <w:tc>
          <w:tcPr>
            <w:tcW w:w="2216" w:type="dxa"/>
            <w:shd w:val="clear" w:color="auto" w:fill="auto"/>
            <w:vAlign w:val="center"/>
          </w:tcPr>
          <w:p>
            <w:pPr>
              <w:snapToGrid w:val="0"/>
              <w:spacing w:line="240" w:lineRule="atLeast"/>
              <w:jc w:val="center"/>
              <w:rPr>
                <w:rFonts w:ascii="宋体" w:hAnsi="宋体" w:cs="宋体"/>
                <w:szCs w:val="21"/>
              </w:rPr>
            </w:pPr>
            <w:r>
              <w:rPr>
                <w:rFonts w:hint="eastAsia" w:ascii="宋体" w:hAnsi="宋体" w:cs="宋体"/>
                <w:szCs w:val="21"/>
              </w:rPr>
              <w:t>六价铬含量</w:t>
            </w:r>
          </w:p>
        </w:tc>
        <w:tc>
          <w:tcPr>
            <w:tcW w:w="4536" w:type="dxa"/>
            <w:vMerge w:val="continue"/>
            <w:shd w:val="clear" w:color="auto" w:fill="auto"/>
            <w:vAlign w:val="center"/>
          </w:tcPr>
          <w:p>
            <w:pPr>
              <w:snapToGrid w:val="0"/>
              <w:spacing w:line="4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066" w:type="dxa"/>
            <w:vMerge w:val="continue"/>
            <w:shd w:val="clear" w:color="auto" w:fill="auto"/>
            <w:vAlign w:val="center"/>
          </w:tcPr>
          <w:p>
            <w:pPr>
              <w:snapToGrid w:val="0"/>
              <w:spacing w:line="440" w:lineRule="exact"/>
              <w:jc w:val="center"/>
              <w:rPr>
                <w:rFonts w:ascii="宋体" w:hAnsi="宋体"/>
                <w:szCs w:val="21"/>
              </w:rPr>
            </w:pPr>
          </w:p>
        </w:tc>
        <w:tc>
          <w:tcPr>
            <w:tcW w:w="977" w:type="dxa"/>
            <w:vMerge w:val="continue"/>
            <w:shd w:val="clear" w:color="auto" w:fill="auto"/>
            <w:vAlign w:val="center"/>
          </w:tcPr>
          <w:p>
            <w:pPr>
              <w:snapToGrid w:val="0"/>
              <w:spacing w:line="240" w:lineRule="atLeast"/>
              <w:jc w:val="center"/>
              <w:rPr>
                <w:rFonts w:ascii="宋体" w:hAnsi="宋体"/>
                <w:szCs w:val="21"/>
              </w:rPr>
            </w:pPr>
          </w:p>
        </w:tc>
        <w:tc>
          <w:tcPr>
            <w:tcW w:w="664" w:type="dxa"/>
            <w:vMerge w:val="continue"/>
            <w:shd w:val="clear" w:color="auto" w:fill="auto"/>
            <w:vAlign w:val="center"/>
          </w:tcPr>
          <w:p>
            <w:pPr>
              <w:snapToGrid w:val="0"/>
              <w:spacing w:line="240" w:lineRule="atLeast"/>
              <w:jc w:val="center"/>
              <w:rPr>
                <w:rFonts w:ascii="宋体" w:hAnsi="宋体" w:cs="宋体"/>
                <w:szCs w:val="21"/>
              </w:rPr>
            </w:pPr>
          </w:p>
        </w:tc>
        <w:tc>
          <w:tcPr>
            <w:tcW w:w="2216" w:type="dxa"/>
            <w:shd w:val="clear" w:color="auto" w:fill="auto"/>
            <w:vAlign w:val="center"/>
          </w:tcPr>
          <w:p>
            <w:pPr>
              <w:snapToGrid w:val="0"/>
              <w:spacing w:line="240" w:lineRule="atLeast"/>
              <w:jc w:val="center"/>
              <w:rPr>
                <w:rFonts w:ascii="宋体" w:hAnsi="宋体" w:cs="宋体"/>
                <w:szCs w:val="21"/>
              </w:rPr>
            </w:pPr>
            <w:r>
              <w:rPr>
                <w:rFonts w:hint="eastAsia" w:ascii="宋体" w:hAnsi="宋体" w:cs="宋体"/>
                <w:szCs w:val="21"/>
              </w:rPr>
              <w:t>铅含量</w:t>
            </w:r>
          </w:p>
        </w:tc>
        <w:tc>
          <w:tcPr>
            <w:tcW w:w="4536" w:type="dxa"/>
            <w:vMerge w:val="continue"/>
            <w:shd w:val="clear" w:color="auto" w:fill="auto"/>
            <w:vAlign w:val="center"/>
          </w:tcPr>
          <w:p>
            <w:pPr>
              <w:snapToGrid w:val="0"/>
              <w:spacing w:line="4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066" w:type="dxa"/>
            <w:vMerge w:val="continue"/>
            <w:shd w:val="clear" w:color="auto" w:fill="auto"/>
            <w:vAlign w:val="center"/>
          </w:tcPr>
          <w:p>
            <w:pPr>
              <w:snapToGrid w:val="0"/>
              <w:spacing w:line="440" w:lineRule="exact"/>
              <w:jc w:val="center"/>
              <w:rPr>
                <w:rFonts w:ascii="宋体" w:hAnsi="宋体"/>
                <w:szCs w:val="21"/>
              </w:rPr>
            </w:pPr>
          </w:p>
        </w:tc>
        <w:tc>
          <w:tcPr>
            <w:tcW w:w="977" w:type="dxa"/>
            <w:vMerge w:val="continue"/>
            <w:shd w:val="clear" w:color="auto" w:fill="auto"/>
            <w:vAlign w:val="center"/>
          </w:tcPr>
          <w:p>
            <w:pPr>
              <w:snapToGrid w:val="0"/>
              <w:spacing w:line="240" w:lineRule="atLeast"/>
              <w:jc w:val="center"/>
              <w:rPr>
                <w:rFonts w:ascii="宋体" w:hAnsi="宋体"/>
                <w:szCs w:val="21"/>
              </w:rPr>
            </w:pPr>
          </w:p>
        </w:tc>
        <w:tc>
          <w:tcPr>
            <w:tcW w:w="664" w:type="dxa"/>
            <w:vMerge w:val="continue"/>
            <w:shd w:val="clear" w:color="auto" w:fill="auto"/>
            <w:vAlign w:val="center"/>
          </w:tcPr>
          <w:p>
            <w:pPr>
              <w:snapToGrid w:val="0"/>
              <w:spacing w:line="240" w:lineRule="atLeast"/>
              <w:jc w:val="center"/>
              <w:rPr>
                <w:rFonts w:ascii="宋体" w:hAnsi="宋体" w:cs="宋体"/>
                <w:szCs w:val="21"/>
              </w:rPr>
            </w:pPr>
          </w:p>
        </w:tc>
        <w:tc>
          <w:tcPr>
            <w:tcW w:w="2216" w:type="dxa"/>
            <w:shd w:val="clear" w:color="auto" w:fill="auto"/>
            <w:vAlign w:val="center"/>
          </w:tcPr>
          <w:p>
            <w:pPr>
              <w:snapToGrid w:val="0"/>
              <w:spacing w:line="240" w:lineRule="atLeast"/>
              <w:jc w:val="center"/>
              <w:rPr>
                <w:rFonts w:ascii="宋体" w:hAnsi="宋体" w:cs="宋体"/>
                <w:szCs w:val="21"/>
              </w:rPr>
            </w:pPr>
            <w:r>
              <w:rPr>
                <w:rFonts w:hint="eastAsia" w:ascii="宋体" w:hAnsi="宋体" w:cs="宋体"/>
                <w:szCs w:val="21"/>
              </w:rPr>
              <w:t>汞含量</w:t>
            </w:r>
          </w:p>
        </w:tc>
        <w:tc>
          <w:tcPr>
            <w:tcW w:w="4536" w:type="dxa"/>
            <w:vMerge w:val="continue"/>
            <w:shd w:val="clear" w:color="auto" w:fill="auto"/>
            <w:vAlign w:val="center"/>
          </w:tcPr>
          <w:p>
            <w:pPr>
              <w:snapToGrid w:val="0"/>
              <w:spacing w:line="4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066" w:type="dxa"/>
            <w:shd w:val="clear" w:color="auto" w:fill="auto"/>
            <w:vAlign w:val="center"/>
          </w:tcPr>
          <w:p>
            <w:pPr>
              <w:snapToGrid w:val="0"/>
              <w:spacing w:line="440" w:lineRule="exact"/>
              <w:jc w:val="center"/>
              <w:rPr>
                <w:rFonts w:ascii="宋体" w:hAnsi="宋体"/>
                <w:szCs w:val="21"/>
              </w:rPr>
            </w:pPr>
            <w:r>
              <w:rPr>
                <w:rFonts w:ascii="宋体" w:hAnsi="宋体"/>
                <w:szCs w:val="21"/>
              </w:rPr>
              <w:t>2</w:t>
            </w:r>
          </w:p>
        </w:tc>
        <w:tc>
          <w:tcPr>
            <w:tcW w:w="3857" w:type="dxa"/>
            <w:gridSpan w:val="3"/>
            <w:shd w:val="clear" w:color="auto" w:fill="auto"/>
            <w:vAlign w:val="center"/>
          </w:tcPr>
          <w:p>
            <w:pPr>
              <w:snapToGrid w:val="0"/>
              <w:spacing w:line="240" w:lineRule="atLeast"/>
              <w:jc w:val="center"/>
              <w:rPr>
                <w:rFonts w:ascii="宋体" w:hAnsi="宋体"/>
                <w:szCs w:val="21"/>
              </w:rPr>
            </w:pPr>
            <w:r>
              <w:rPr>
                <w:rFonts w:hint="eastAsia" w:ascii="宋体" w:hAnsi="宋体" w:cs="宋体"/>
                <w:szCs w:val="21"/>
              </w:rPr>
              <w:t>摩擦性能</w:t>
            </w:r>
          </w:p>
        </w:tc>
        <w:tc>
          <w:tcPr>
            <w:tcW w:w="4536" w:type="dxa"/>
            <w:shd w:val="clear" w:color="auto" w:fill="auto"/>
            <w:vAlign w:val="center"/>
          </w:tcPr>
          <w:p>
            <w:pPr>
              <w:snapToGrid w:val="0"/>
              <w:spacing w:line="440" w:lineRule="exact"/>
              <w:jc w:val="center"/>
              <w:rPr>
                <w:rFonts w:ascii="宋体" w:hAnsi="宋体" w:cs="宋体"/>
                <w:szCs w:val="21"/>
              </w:rPr>
            </w:pPr>
            <w:r>
              <w:rPr>
                <w:rFonts w:hint="eastAsia" w:ascii="宋体" w:hAnsi="宋体" w:cs="宋体"/>
                <w:szCs w:val="21"/>
              </w:rPr>
              <w:t>GB/T 34007-2017</w:t>
            </w:r>
          </w:p>
        </w:tc>
      </w:tr>
    </w:tbl>
    <w:p>
      <w:pPr>
        <w:spacing w:before="156" w:beforeLines="50" w:line="360" w:lineRule="auto"/>
        <w:rPr>
          <w:rFonts w:ascii="宋体" w:hAnsi="宋体"/>
          <w:color w:val="000000"/>
          <w:szCs w:val="21"/>
        </w:rPr>
      </w:pPr>
      <w:r>
        <w:rPr>
          <w:rFonts w:hint="eastAsia" w:ascii="黑体" w:hAnsi="黑体" w:eastAsia="黑体"/>
          <w:color w:val="000000"/>
          <w:sz w:val="24"/>
        </w:rPr>
        <w:t xml:space="preserve">   </w:t>
      </w:r>
      <w:r>
        <w:rPr>
          <w:rFonts w:hint="eastAsia"/>
          <w:color w:val="000000"/>
          <w:szCs w:val="21"/>
        </w:rPr>
        <w:t>执行企业标准、团体标准、地方标准的产品，检验项目参照上述内容执行。</w:t>
      </w:r>
    </w:p>
    <w:p>
      <w:pPr>
        <w:spacing w:line="360" w:lineRule="auto"/>
        <w:rPr>
          <w:rFonts w:ascii="黑体" w:hAnsi="黑体" w:eastAsia="黑体"/>
          <w:color w:val="000000"/>
          <w:szCs w:val="21"/>
        </w:rPr>
      </w:pPr>
      <w:r>
        <w:rPr>
          <w:rFonts w:hint="eastAsia" w:ascii="黑体" w:hAnsi="黑体" w:eastAsia="黑体"/>
          <w:color w:val="000000"/>
          <w:szCs w:val="21"/>
        </w:rPr>
        <w:t>3 判定规则</w:t>
      </w:r>
    </w:p>
    <w:p>
      <w:pPr>
        <w:snapToGrid w:val="0"/>
        <w:spacing w:line="440" w:lineRule="exact"/>
        <w:rPr>
          <w:rFonts w:ascii="宋体" w:hAnsi="宋体"/>
          <w:color w:val="000000"/>
          <w:szCs w:val="21"/>
        </w:rPr>
      </w:pPr>
      <w:r>
        <w:rPr>
          <w:rFonts w:hint="eastAsia" w:ascii="宋体" w:hAnsi="宋体"/>
          <w:color w:val="000000"/>
          <w:szCs w:val="21"/>
        </w:rPr>
        <w:t>3.1依据标准</w:t>
      </w:r>
    </w:p>
    <w:p>
      <w:pPr>
        <w:snapToGrid w:val="0"/>
        <w:spacing w:line="440" w:lineRule="exact"/>
        <w:ind w:firstLine="359" w:firstLineChars="171"/>
        <w:rPr>
          <w:rFonts w:ascii="宋体" w:hAnsi="宋体"/>
          <w:color w:val="000000"/>
          <w:szCs w:val="21"/>
        </w:rPr>
      </w:pPr>
      <w:r>
        <w:rPr>
          <w:rFonts w:hint="eastAsia" w:ascii="宋体" w:hAnsi="宋体"/>
          <w:color w:val="000000"/>
          <w:szCs w:val="21"/>
        </w:rPr>
        <w:t>GB 5763-2018《汽车用制动器衬片》。</w:t>
      </w:r>
    </w:p>
    <w:p>
      <w:pPr>
        <w:snapToGrid w:val="0"/>
        <w:spacing w:line="440" w:lineRule="exact"/>
        <w:ind w:firstLine="359" w:firstLineChars="171"/>
        <w:rPr>
          <w:rFonts w:hint="eastAsia" w:ascii="宋体" w:hAnsi="宋体"/>
          <w:color w:val="000000"/>
          <w:szCs w:val="21"/>
        </w:rPr>
      </w:pPr>
      <w:r>
        <w:rPr>
          <w:rFonts w:hint="eastAsia" w:ascii="宋体" w:hAnsi="宋体"/>
          <w:color w:val="000000"/>
          <w:szCs w:val="21"/>
        </w:rPr>
        <w:t>现行有效的企业标准、团体标准、地方标准及产品明示质量要求。</w:t>
      </w:r>
    </w:p>
    <w:p>
      <w:pPr>
        <w:snapToGrid w:val="0"/>
        <w:spacing w:line="440" w:lineRule="exact"/>
        <w:rPr>
          <w:rFonts w:ascii="宋体" w:hAnsi="宋体"/>
          <w:color w:val="000000"/>
          <w:szCs w:val="21"/>
        </w:rPr>
      </w:pPr>
      <w:r>
        <w:rPr>
          <w:rFonts w:hint="eastAsia" w:ascii="宋体" w:hAnsi="宋体"/>
          <w:color w:val="000000"/>
          <w:szCs w:val="21"/>
        </w:rPr>
        <w:t>3.2判定原则</w:t>
      </w:r>
    </w:p>
    <w:p>
      <w:pPr>
        <w:snapToGrid w:val="0"/>
        <w:spacing w:line="440" w:lineRule="exact"/>
        <w:ind w:firstLine="420" w:firstLineChars="200"/>
        <w:rPr>
          <w:rFonts w:ascii="宋体" w:hAnsi="宋体"/>
          <w:color w:val="000000"/>
          <w:szCs w:val="21"/>
        </w:rPr>
      </w:pPr>
      <w:bookmarkStart w:id="0" w:name="_PictureBullets"/>
      <w:bookmarkEnd w:id="0"/>
      <w:r>
        <w:rPr>
          <w:rFonts w:hint="eastAsia" w:ascii="宋体" w:hAnsi="宋体"/>
          <w:color w:val="000000"/>
          <w:szCs w:val="21"/>
        </w:rPr>
        <w:t>经检验，检验项目全部合格，判定为被抽查产品所检项目未发现不合格；检验项目中任一项或一项以上不合格，判定为被抽查产品不合格。</w:t>
      </w:r>
    </w:p>
    <w:p>
      <w:pPr>
        <w:snapToGrid w:val="0"/>
        <w:spacing w:line="440" w:lineRule="exact"/>
        <w:ind w:firstLine="417" w:firstLineChars="199"/>
        <w:rPr>
          <w:rFonts w:ascii="宋体" w:hAnsi="宋体"/>
          <w:color w:val="000000"/>
          <w:szCs w:val="21"/>
        </w:rPr>
      </w:pPr>
      <w:r>
        <w:rPr>
          <w:rFonts w:hint="eastAsia" w:ascii="宋体" w:hAnsi="宋体"/>
          <w:color w:val="000000"/>
          <w:szCs w:val="21"/>
        </w:rPr>
        <w:t>若被检产品明示的质量要求高于本细则中检验项目依据的标准要求时，应按被检产品明示的质量要求判定。</w:t>
      </w:r>
    </w:p>
    <w:p>
      <w:pPr>
        <w:snapToGrid w:val="0"/>
        <w:spacing w:line="440" w:lineRule="exact"/>
        <w:ind w:firstLine="417" w:firstLineChars="199"/>
        <w:rPr>
          <w:rFonts w:ascii="宋体" w:hAnsi="宋体"/>
          <w:color w:val="000000"/>
          <w:szCs w:val="21"/>
        </w:rPr>
      </w:pPr>
      <w:r>
        <w:rPr>
          <w:rFonts w:hint="eastAsia" w:ascii="宋体" w:hAnsi="宋体"/>
          <w:color w:val="000000"/>
          <w:szCs w:val="21"/>
        </w:rPr>
        <w:t>若被检产品明示的质量要求低于本细则中检验项目依据的强制性标准要求时，应按照强制性标准要求判定。</w:t>
      </w:r>
    </w:p>
    <w:p>
      <w:pPr>
        <w:snapToGrid w:val="0"/>
        <w:spacing w:line="440" w:lineRule="exact"/>
        <w:ind w:firstLine="417" w:firstLineChars="199"/>
        <w:rPr>
          <w:rFonts w:ascii="宋体" w:hAnsi="宋体"/>
          <w:color w:val="000000"/>
          <w:szCs w:val="21"/>
        </w:rPr>
      </w:pPr>
      <w:r>
        <w:rPr>
          <w:rFonts w:hint="eastAsia" w:ascii="宋体" w:hAnsi="宋体"/>
          <w:color w:val="000000"/>
          <w:szCs w:val="21"/>
        </w:rPr>
        <w:t>若被检产品明示的质量要求低于或包含本细则中检验项目依据的推荐性标准要求时，应以被检产品明示的质量要求判定。</w:t>
      </w:r>
    </w:p>
    <w:p>
      <w:pPr>
        <w:snapToGrid w:val="0"/>
        <w:spacing w:line="440" w:lineRule="exact"/>
        <w:ind w:firstLine="417" w:firstLineChars="199"/>
        <w:rPr>
          <w:rFonts w:ascii="宋体" w:hAnsi="宋体"/>
          <w:color w:val="000000"/>
          <w:szCs w:val="21"/>
        </w:rPr>
      </w:pPr>
      <w:r>
        <w:rPr>
          <w:rFonts w:hint="eastAsia" w:ascii="宋体" w:hAnsi="宋体"/>
          <w:color w:val="000000"/>
          <w:szCs w:val="21"/>
        </w:rPr>
        <w:t>若被检产品明示的质量要求缺少本细则中检验项目依据的强制性标准要求时，应按照强制性标准要求判定。</w:t>
      </w:r>
    </w:p>
    <w:p>
      <w:pPr>
        <w:snapToGrid w:val="0"/>
        <w:spacing w:line="440" w:lineRule="exact"/>
        <w:ind w:firstLine="417" w:firstLineChars="199"/>
        <w:rPr>
          <w:rFonts w:ascii="宋体" w:hAnsi="宋体"/>
          <w:color w:val="000000"/>
          <w:szCs w:val="21"/>
        </w:rPr>
      </w:pPr>
      <w:r>
        <w:rPr>
          <w:rFonts w:hint="eastAsia" w:ascii="宋体" w:hAnsi="宋体"/>
          <w:color w:val="000000"/>
          <w:szCs w:val="21"/>
        </w:rPr>
        <w:t>若被检产品明示的质量要求缺少本细则中检验项目依据的推荐性标准要求时，该项目不参与判定。</w:t>
      </w:r>
    </w:p>
    <w:sectPr>
      <w:footerReference r:id="rId6" w:type="first"/>
      <w:headerReference r:id="rId3" w:type="default"/>
      <w:footerReference r:id="rId4" w:type="default"/>
      <w:footerReference r:id="rId5" w:type="even"/>
      <w:pgSz w:w="11906" w:h="16838"/>
      <w:pgMar w:top="1985" w:right="1361" w:bottom="1361" w:left="158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2000000000000000000"/>
    <w:charset w:val="86"/>
    <w:family w:val="auto"/>
    <w:pitch w:val="default"/>
    <w:sig w:usb0="00000000" w:usb1="00000000"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pPr>
                          <w:r>
                            <w:rPr>
                              <w:lang w:val="zh-CN"/>
                            </w:rPr>
                            <w:fldChar w:fldCharType="begin"/>
                          </w:r>
                          <w:r>
                            <w:rPr>
                              <w:lang w:val="zh-CN"/>
                            </w:rPr>
                            <w:instrText xml:space="preserve"> PAGE   \* MERGEFORMAT </w:instrText>
                          </w:r>
                          <w:r>
                            <w:rPr>
                              <w:lang w:val="zh-CN"/>
                            </w:rPr>
                            <w:fldChar w:fldCharType="separate"/>
                          </w:r>
                          <w:r>
                            <w:t>1</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jc w:val="center"/>
                    </w:pPr>
                    <w:r>
                      <w:rPr>
                        <w:lang w:val="zh-CN"/>
                      </w:rPr>
                      <w:fldChar w:fldCharType="begin"/>
                    </w:r>
                    <w:r>
                      <w:rPr>
                        <w:lang w:val="zh-CN"/>
                      </w:rPr>
                      <w:instrText xml:space="preserve"> PAGE   \* MERGEFORMAT </w:instrText>
                    </w:r>
                    <w:r>
                      <w:rPr>
                        <w:lang w:val="zh-CN"/>
                      </w:rPr>
                      <w:fldChar w:fldCharType="separate"/>
                    </w:r>
                    <w:r>
                      <w:t>1</w:t>
                    </w:r>
                    <w:r>
                      <w:rPr>
                        <w:lang w:val="zh-CN"/>
                      </w:rPr>
                      <w:fldChar w:fldCharType="end"/>
                    </w:r>
                  </w:p>
                </w:txbxContent>
              </v:textbox>
            </v:shape>
          </w:pict>
        </mc:Fallback>
      </mc:AlternateConten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lang w:eastAsia="zh-CN"/>
      </w:rPr>
    </w:pPr>
    <w:r>
      <w:fldChar w:fldCharType="begin"/>
    </w:r>
    <w:r>
      <w:instrText xml:space="preserve">PAGE  </w:instrText>
    </w:r>
    <w:r>
      <w:fldChar w:fldCharType="separate"/>
    </w:r>
    <w:r>
      <w:rPr>
        <w:rStyle w:val="10"/>
        <w:lang w:eastAsia="zh-CN"/>
      </w:rPr>
      <w:t>2</w:t>
    </w:r>
    <w:r>
      <w:fldChar w:fldCharType="end"/>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5552C"/>
    <w:rsid w:val="00172A27"/>
    <w:rsid w:val="003A5BEF"/>
    <w:rsid w:val="00420B37"/>
    <w:rsid w:val="00672B64"/>
    <w:rsid w:val="00794262"/>
    <w:rsid w:val="00847313"/>
    <w:rsid w:val="00872354"/>
    <w:rsid w:val="00AE2A59"/>
    <w:rsid w:val="00D93425"/>
    <w:rsid w:val="00F973DA"/>
    <w:rsid w:val="4F5133B0"/>
    <w:rsid w:val="67C034B3"/>
    <w:rsid w:val="7B1120A4"/>
  </w:rsids>
  <m:mathPr>
    <m:mathFont m:val="Cambria Math"/>
    <m:brkBin m:val="before"/>
    <m:brkBinSub m:val="--"/>
    <m:smallFrac m:val="0"/>
    <m:dispDef/>
    <m:lMargin m:val="0"/>
    <m:rMargin m:val="0"/>
    <m:defJc m:val="centerGroup"/>
    <m:wrapIndent m:val="1440"/>
    <m:intLim m:val="subSup"/>
    <m:naryLim m:val="undOvr"/>
    <m:wrapRight m:val="1"/>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Arial" w:hAnsi="Arial" w:eastAsia="宋体" w:cs="Arial"/>
      <w:sz w:val="24"/>
    </w:rPr>
  </w:style>
  <w:style w:type="paragraph" w:styleId="3">
    <w:name w:val="annotation text"/>
    <w:basedOn w:val="1"/>
    <w:link w:val="15"/>
    <w:unhideWhenUsed/>
    <w:qFormat/>
    <w:uiPriority w:val="99"/>
    <w:pPr>
      <w:jc w:val="left"/>
    </w:pPr>
  </w:style>
  <w:style w:type="paragraph" w:styleId="4">
    <w:name w:val="Balloon Text"/>
    <w:basedOn w:val="1"/>
    <w:link w:val="14"/>
    <w:unhideWhenUsed/>
    <w:qFormat/>
    <w:uiPriority w:val="99"/>
    <w:rPr>
      <w:sz w:val="18"/>
      <w:szCs w:val="18"/>
    </w:rPr>
  </w:style>
  <w:style w:type="paragraph" w:styleId="5">
    <w:name w:val="footer"/>
    <w:basedOn w:val="1"/>
    <w:link w:val="16"/>
    <w:unhideWhenUsed/>
    <w:uiPriority w:val="99"/>
    <w:pPr>
      <w:tabs>
        <w:tab w:val="center" w:pos="4153"/>
        <w:tab w:val="right" w:pos="8306"/>
      </w:tabs>
      <w:snapToGrid w:val="0"/>
      <w:jc w:val="left"/>
    </w:pPr>
    <w:rPr>
      <w:sz w:val="18"/>
      <w:szCs w:val="18"/>
    </w:rPr>
  </w:style>
  <w:style w:type="paragraph" w:styleId="6">
    <w:name w:val="header"/>
    <w:basedOn w:val="1"/>
    <w:link w:val="12"/>
    <w:unhideWhenUsed/>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3"/>
    <w:unhideWhenUsed/>
    <w:uiPriority w:val="99"/>
    <w:rPr>
      <w:b/>
      <w:bCs/>
    </w:rPr>
  </w:style>
  <w:style w:type="character" w:styleId="10">
    <w:name w:val="page number"/>
    <w:basedOn w:val="9"/>
    <w:uiPriority w:val="0"/>
    <w:rPr>
      <w:lang w:val="en-US" w:eastAsia="en-US"/>
    </w:rPr>
  </w:style>
  <w:style w:type="character" w:styleId="11">
    <w:name w:val="annotation reference"/>
    <w:unhideWhenUsed/>
    <w:uiPriority w:val="99"/>
    <w:rPr>
      <w:sz w:val="21"/>
      <w:szCs w:val="21"/>
    </w:rPr>
  </w:style>
  <w:style w:type="character" w:customStyle="1" w:styleId="12">
    <w:name w:val="页眉 字符"/>
    <w:link w:val="6"/>
    <w:semiHidden/>
    <w:uiPriority w:val="99"/>
    <w:rPr>
      <w:kern w:val="2"/>
      <w:sz w:val="18"/>
      <w:szCs w:val="18"/>
    </w:rPr>
  </w:style>
  <w:style w:type="character" w:customStyle="1" w:styleId="13">
    <w:name w:val="批注主题 字符"/>
    <w:link w:val="7"/>
    <w:semiHidden/>
    <w:uiPriority w:val="99"/>
    <w:rPr>
      <w:b/>
      <w:bCs/>
      <w:kern w:val="2"/>
      <w:sz w:val="21"/>
      <w:szCs w:val="24"/>
    </w:rPr>
  </w:style>
  <w:style w:type="character" w:customStyle="1" w:styleId="14">
    <w:name w:val="批注框文本 字符"/>
    <w:link w:val="4"/>
    <w:semiHidden/>
    <w:uiPriority w:val="99"/>
    <w:rPr>
      <w:kern w:val="2"/>
      <w:sz w:val="18"/>
      <w:szCs w:val="18"/>
    </w:rPr>
  </w:style>
  <w:style w:type="character" w:customStyle="1" w:styleId="15">
    <w:name w:val="批注文字 字符"/>
    <w:link w:val="3"/>
    <w:semiHidden/>
    <w:uiPriority w:val="99"/>
    <w:rPr>
      <w:kern w:val="2"/>
      <w:sz w:val="21"/>
      <w:szCs w:val="24"/>
    </w:rPr>
  </w:style>
  <w:style w:type="character" w:customStyle="1" w:styleId="16">
    <w:name w:val="页脚 字符"/>
    <w:link w:val="5"/>
    <w:uiPriority w:val="99"/>
    <w:rPr>
      <w:kern w:val="2"/>
      <w:sz w:val="18"/>
      <w:szCs w:val="18"/>
    </w:rPr>
  </w:style>
  <w:style w:type="paragraph" w:customStyle="1" w:styleId="17">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225</Words>
  <Characters>1283</Characters>
  <Lines>10</Lines>
  <Paragraphs>3</Paragraphs>
  <TotalTime>0</TotalTime>
  <ScaleCrop>false</ScaleCrop>
  <LinksUpToDate>false</LinksUpToDate>
  <CharactersWithSpaces>1505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2022-06-27T00:59:00Z</dcterms:created>
  <dc:creator>Legend User</dc:creator>
  <cp:lastModifiedBy>宋超</cp:lastModifiedBy>
  <cp:lastPrinted>2019-12-05T07:53:00Z</cp:lastPrinted>
  <dcterms:modified xsi:type="dcterms:W3CDTF">2022-07-06T08:27:22Z</dcterms:modified>
  <dc:title>××产品质量监督抽查实施细则</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AFD142B48E5A48A18E859EFA8A36B2E0</vt:lpwstr>
  </property>
</Properties>
</file>