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val="0"/>
          <w:bCs w:val="0"/>
          <w:color w:val="000000"/>
          <w:sz w:val="32"/>
          <w:szCs w:val="32"/>
          <w:lang w:val="en-US" w:eastAsia="zh-CN"/>
        </w:rPr>
      </w:pPr>
      <w:bookmarkStart w:id="0" w:name="_GoBack"/>
      <w:r>
        <w:rPr>
          <w:rFonts w:hint="eastAsia" w:ascii="黑体" w:hAnsi="黑体" w:eastAsia="黑体" w:cs="黑体"/>
          <w:b w:val="0"/>
          <w:bCs w:val="0"/>
          <w:color w:val="000000"/>
          <w:sz w:val="32"/>
          <w:szCs w:val="32"/>
          <w:lang w:val="en-US" w:eastAsia="zh-CN"/>
        </w:rPr>
        <w:t>附件5</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lang w:eastAsia="zh-CN"/>
        </w:rPr>
        <w:t>陕西省农用薄膜</w:t>
      </w:r>
      <w:r>
        <w:rPr>
          <w:rFonts w:hint="eastAsia" w:ascii="方正小标宋简体" w:hAnsi="方正小标宋简体" w:eastAsia="方正小标宋简体" w:cs="方正小标宋简体"/>
          <w:b w:val="0"/>
          <w:bCs w:val="0"/>
          <w:color w:val="000000"/>
          <w:sz w:val="32"/>
          <w:szCs w:val="32"/>
        </w:rPr>
        <w:t>产品质量监督抽查实施细则</w:t>
      </w:r>
    </w:p>
    <w:p>
      <w:pPr>
        <w:snapToGrid w:val="0"/>
        <w:spacing w:line="440" w:lineRule="exact"/>
        <w:ind w:firstLine="478" w:firstLineChars="171"/>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000000"/>
          <w:sz w:val="21"/>
          <w:szCs w:val="21"/>
        </w:rPr>
      </w:pPr>
      <w:r>
        <w:rPr>
          <w:rFonts w:hint="eastAsia" w:ascii="仿宋_GB2312" w:hAnsi="仿宋_GB2312" w:eastAsia="仿宋_GB2312" w:cs="仿宋_GB2312"/>
          <w:b/>
          <w:bCs/>
          <w:color w:val="000000"/>
          <w:sz w:val="21"/>
          <w:szCs w:val="21"/>
        </w:rPr>
        <w:t xml:space="preserve">1 </w:t>
      </w:r>
      <w:r>
        <w:rPr>
          <w:rFonts w:hint="eastAsia" w:ascii="黑体" w:hAnsi="黑体" w:eastAsia="黑体" w:cs="黑体"/>
          <w:b w:val="0"/>
          <w:bCs w:val="0"/>
          <w:color w:val="000000"/>
          <w:sz w:val="21"/>
          <w:szCs w:val="21"/>
        </w:rPr>
        <w:t>抽样方法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随机数一般可使用随机数表等方法产生。</w:t>
      </w:r>
    </w:p>
    <w:p>
      <w:pPr>
        <w:snapToGrid w:val="0"/>
        <w:spacing w:line="440" w:lineRule="exact"/>
        <w:ind w:firstLine="417" w:firstLineChars="199"/>
        <w:rPr>
          <w:color w:val="000000"/>
          <w:szCs w:val="21"/>
        </w:rPr>
      </w:pPr>
      <w:r>
        <w:rPr>
          <w:color w:val="000000"/>
          <w:szCs w:val="21"/>
        </w:rPr>
        <w:t>随机抽取</w:t>
      </w:r>
      <w:r>
        <w:rPr>
          <w:rFonts w:hint="eastAsia"/>
          <w:color w:val="000000"/>
          <w:szCs w:val="21"/>
          <w:lang w:val="en-US" w:eastAsia="zh-CN"/>
        </w:rPr>
        <w:t>3</w:t>
      </w:r>
      <w:r>
        <w:rPr>
          <w:color w:val="000000"/>
          <w:szCs w:val="21"/>
        </w:rPr>
        <w:t>卷薄膜，将抽取到的</w:t>
      </w:r>
      <w:r>
        <w:rPr>
          <w:rFonts w:hint="eastAsia"/>
          <w:color w:val="000000"/>
          <w:szCs w:val="21"/>
          <w:lang w:val="en-US" w:eastAsia="zh-CN"/>
        </w:rPr>
        <w:t>3</w:t>
      </w:r>
      <w:r>
        <w:rPr>
          <w:color w:val="000000"/>
          <w:szCs w:val="21"/>
        </w:rPr>
        <w:t>卷薄膜去掉外层10米后，每卷</w:t>
      </w:r>
      <w:r>
        <w:rPr>
          <w:rFonts w:hint="eastAsia"/>
          <w:color w:val="000000"/>
          <w:szCs w:val="21"/>
          <w:lang w:eastAsia="zh-CN"/>
        </w:rPr>
        <w:t>按全幅宽度</w:t>
      </w:r>
      <w:r>
        <w:rPr>
          <w:color w:val="000000"/>
          <w:szCs w:val="21"/>
        </w:rPr>
        <w:t>取长度4米或面积不少于4㎡</w:t>
      </w:r>
      <w:r>
        <w:rPr>
          <w:rFonts w:hint="eastAsia"/>
          <w:color w:val="000000"/>
          <w:szCs w:val="21"/>
          <w:lang w:eastAsia="zh-CN"/>
        </w:rPr>
        <w:t>的</w:t>
      </w:r>
      <w:r>
        <w:rPr>
          <w:rFonts w:hint="eastAsia"/>
          <w:color w:val="000000"/>
          <w:szCs w:val="21"/>
          <w:lang w:val="en-US" w:eastAsia="zh-CN"/>
        </w:rPr>
        <w:t>1</w:t>
      </w:r>
      <w:r>
        <w:rPr>
          <w:color w:val="000000"/>
          <w:szCs w:val="21"/>
        </w:rPr>
        <w:t>块</w:t>
      </w:r>
      <w:r>
        <w:rPr>
          <w:rFonts w:hint="eastAsia"/>
          <w:color w:val="000000"/>
          <w:szCs w:val="21"/>
          <w:lang w:eastAsia="zh-CN"/>
        </w:rPr>
        <w:t>样品</w:t>
      </w:r>
      <w:r>
        <w:rPr>
          <w:color w:val="000000"/>
          <w:szCs w:val="21"/>
        </w:rPr>
        <w:t>，共3块，其中2块为检验样品，1块为备用样品。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2 检验依据</w:t>
      </w:r>
    </w:p>
    <w:p>
      <w:pPr>
        <w:keepNext w:val="0"/>
        <w:keepLines w:val="0"/>
        <w:pageBreakBefore w:val="0"/>
        <w:widowControl w:val="0"/>
        <w:kinsoku/>
        <w:wordWrap/>
        <w:overflowPunct/>
        <w:topLinePunct w:val="0"/>
        <w:autoSpaceDE/>
        <w:autoSpaceDN/>
        <w:bidi w:val="0"/>
        <w:adjustRightInd/>
        <w:snapToGrid/>
        <w:spacing w:line="360" w:lineRule="auto"/>
        <w:ind w:right="142"/>
        <w:jc w:val="center"/>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聚乙烯吹塑农用地面覆盖薄膜</w:t>
      </w:r>
    </w:p>
    <w:tbl>
      <w:tblPr>
        <w:tblStyle w:val="4"/>
        <w:tblW w:w="7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35"/>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vMerge w:val="restart"/>
            <w:noWrap w:val="0"/>
            <w:vAlign w:val="center"/>
          </w:tcPr>
          <w:p>
            <w:pPr>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序号</w:t>
            </w:r>
          </w:p>
        </w:tc>
        <w:tc>
          <w:tcPr>
            <w:tcW w:w="3335" w:type="dxa"/>
            <w:vMerge w:val="restar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检验项目</w:t>
            </w:r>
          </w:p>
        </w:tc>
        <w:tc>
          <w:tcPr>
            <w:tcW w:w="2983" w:type="dxa"/>
            <w:vMerge w:val="restar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vMerge w:val="continue"/>
            <w:noWrap w:val="0"/>
            <w:vAlign w:val="center"/>
          </w:tcPr>
          <w:p>
            <w:pPr>
              <w:snapToGrid w:val="0"/>
              <w:jc w:val="center"/>
              <w:rPr>
                <w:rFonts w:hint="eastAsia" w:ascii="宋体" w:hAnsi="宋体" w:eastAsia="宋体" w:cs="宋体"/>
                <w:sz w:val="21"/>
                <w:szCs w:val="21"/>
              </w:rPr>
            </w:pPr>
          </w:p>
        </w:tc>
        <w:tc>
          <w:tcPr>
            <w:tcW w:w="3335" w:type="dxa"/>
            <w:vMerge w:val="continue"/>
            <w:noWrap w:val="0"/>
            <w:vAlign w:val="center"/>
          </w:tcPr>
          <w:p>
            <w:pPr>
              <w:snapToGrid w:val="0"/>
              <w:jc w:val="center"/>
              <w:rPr>
                <w:rFonts w:hint="eastAsia" w:ascii="宋体" w:hAnsi="宋体" w:eastAsia="宋体" w:cs="宋体"/>
                <w:sz w:val="21"/>
                <w:szCs w:val="21"/>
              </w:rPr>
            </w:pPr>
          </w:p>
        </w:tc>
        <w:tc>
          <w:tcPr>
            <w:tcW w:w="2983" w:type="dxa"/>
            <w:vMerge w:val="continue"/>
            <w:noWrap w:val="0"/>
            <w:vAlign w:val="center"/>
          </w:tcPr>
          <w:p>
            <w:pPr>
              <w:snapToGrid w:val="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333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拉伸负荷（纵、横向）</w:t>
            </w:r>
          </w:p>
        </w:tc>
        <w:tc>
          <w:tcPr>
            <w:tcW w:w="298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 13735-2017</w:t>
            </w:r>
          </w:p>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GB/T 1040.3</w:t>
            </w:r>
            <w:r>
              <w:rPr>
                <w:rFonts w:hint="eastAsia" w:ascii="宋体" w:hAnsi="宋体" w:eastAsia="宋体" w:cs="宋体"/>
                <w:sz w:val="21"/>
                <w:szCs w:val="21"/>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333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断裂</w:t>
            </w:r>
            <w:r>
              <w:rPr>
                <w:rFonts w:hint="eastAsia" w:ascii="宋体" w:hAnsi="宋体" w:eastAsia="宋体" w:cs="宋体"/>
                <w:sz w:val="21"/>
                <w:szCs w:val="21"/>
                <w:lang w:eastAsia="zh-CN"/>
              </w:rPr>
              <w:t>标称应变</w:t>
            </w:r>
            <w:r>
              <w:rPr>
                <w:rFonts w:hint="eastAsia" w:ascii="宋体" w:hAnsi="宋体" w:eastAsia="宋体" w:cs="宋体"/>
                <w:sz w:val="21"/>
                <w:szCs w:val="21"/>
              </w:rPr>
              <w:t>（纵、横向）</w:t>
            </w:r>
          </w:p>
        </w:tc>
        <w:tc>
          <w:tcPr>
            <w:tcW w:w="298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 13735-2017</w:t>
            </w:r>
          </w:p>
          <w:p>
            <w:pPr>
              <w:snapToGrid w:val="0"/>
              <w:jc w:val="center"/>
              <w:rPr>
                <w:rFonts w:hint="eastAsia" w:ascii="宋体" w:hAnsi="宋体" w:eastAsia="宋体" w:cs="宋体"/>
                <w:sz w:val="21"/>
                <w:szCs w:val="21"/>
              </w:rPr>
            </w:pPr>
            <w:r>
              <w:rPr>
                <w:rFonts w:hint="eastAsia" w:ascii="宋体" w:hAnsi="宋体" w:eastAsia="宋体" w:cs="宋体"/>
                <w:sz w:val="21"/>
                <w:szCs w:val="21"/>
              </w:rPr>
              <w:t>GB/T 1040.3</w:t>
            </w:r>
            <w:r>
              <w:rPr>
                <w:rFonts w:hint="eastAsia" w:ascii="宋体" w:hAnsi="宋体" w:eastAsia="宋体" w:cs="宋体"/>
                <w:sz w:val="21"/>
                <w:szCs w:val="21"/>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333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直角撕裂负荷（纵、横向）</w:t>
            </w:r>
          </w:p>
        </w:tc>
        <w:tc>
          <w:tcPr>
            <w:tcW w:w="298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 13735-2017</w:t>
            </w:r>
          </w:p>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QB/T 1130</w:t>
            </w:r>
            <w:r>
              <w:rPr>
                <w:rFonts w:hint="eastAsia" w:ascii="宋体" w:hAnsi="宋体" w:eastAsia="宋体" w:cs="宋体"/>
                <w:sz w:val="21"/>
                <w:szCs w:val="21"/>
                <w:lang w:val="en-US" w:eastAsia="zh-CN"/>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3335" w:type="dxa"/>
            <w:noWrap w:val="0"/>
            <w:vAlign w:val="center"/>
          </w:tcPr>
          <w:p>
            <w:pPr>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厚度</w:t>
            </w:r>
            <w:r>
              <w:rPr>
                <w:rFonts w:hint="eastAsia" w:ascii="宋体" w:hAnsi="宋体" w:cs="宋体"/>
                <w:sz w:val="21"/>
                <w:szCs w:val="21"/>
                <w:lang w:eastAsia="zh-CN"/>
              </w:rPr>
              <w:t>偏差</w:t>
            </w:r>
          </w:p>
        </w:tc>
        <w:tc>
          <w:tcPr>
            <w:tcW w:w="298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 13735-2017</w:t>
            </w:r>
          </w:p>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GB/T 6672</w:t>
            </w:r>
            <w:r>
              <w:rPr>
                <w:rFonts w:hint="eastAsia" w:ascii="宋体" w:hAnsi="宋体" w:eastAsia="宋体" w:cs="宋体"/>
                <w:sz w:val="21"/>
                <w:szCs w:val="21"/>
                <w:lang w:val="en-US" w:eastAsia="zh-CN"/>
              </w:rPr>
              <w:t>-2001</w:t>
            </w:r>
          </w:p>
        </w:tc>
      </w:tr>
    </w:tbl>
    <w:p>
      <w:pPr>
        <w:adjustRightInd w:val="0"/>
        <w:snapToGrid w:val="0"/>
        <w:spacing w:line="360" w:lineRule="auto"/>
        <w:jc w:val="center"/>
        <w:rPr>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right="142"/>
        <w:jc w:val="center"/>
        <w:textAlignment w:val="auto"/>
        <w:rPr>
          <w:rFonts w:hint="eastAsia" w:ascii="宋体" w:hAnsi="宋体" w:eastAsia="宋体" w:cs="宋体"/>
          <w:sz w:val="21"/>
          <w:szCs w:val="21"/>
        </w:rPr>
      </w:pPr>
      <w:r>
        <w:rPr>
          <w:rFonts w:hint="eastAsia" w:ascii="宋体" w:hAnsi="宋体" w:eastAsia="宋体" w:cs="宋体"/>
          <w:sz w:val="21"/>
          <w:szCs w:val="21"/>
        </w:rPr>
        <w:t>表2 农业用聚乙烯吹塑棚膜</w:t>
      </w:r>
    </w:p>
    <w:tbl>
      <w:tblPr>
        <w:tblStyle w:val="4"/>
        <w:tblW w:w="3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305"/>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3" w:type="pct"/>
            <w:noWrap w:val="0"/>
            <w:vAlign w:val="top"/>
          </w:tcPr>
          <w:p>
            <w:pPr>
              <w:snapToGrid w:val="0"/>
              <w:spacing w:line="440" w:lineRule="exact"/>
              <w:jc w:val="center"/>
              <w:rPr>
                <w:color w:val="000000"/>
                <w:szCs w:val="21"/>
              </w:rPr>
            </w:pPr>
            <w:r>
              <w:rPr>
                <w:color w:val="000000"/>
                <w:szCs w:val="21"/>
              </w:rPr>
              <w:t>序号</w:t>
            </w:r>
          </w:p>
        </w:tc>
        <w:tc>
          <w:tcPr>
            <w:tcW w:w="2308" w:type="pct"/>
            <w:noWrap w:val="0"/>
            <w:vAlign w:val="top"/>
          </w:tcPr>
          <w:p>
            <w:pPr>
              <w:snapToGrid w:val="0"/>
              <w:spacing w:line="440" w:lineRule="exact"/>
              <w:jc w:val="center"/>
              <w:rPr>
                <w:color w:val="000000"/>
                <w:szCs w:val="21"/>
              </w:rPr>
            </w:pPr>
            <w:r>
              <w:rPr>
                <w:color w:val="000000"/>
                <w:szCs w:val="21"/>
              </w:rPr>
              <w:t>检验项目</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center"/>
          </w:tcPr>
          <w:p>
            <w:pPr>
              <w:snapToGrid w:val="0"/>
              <w:jc w:val="center"/>
              <w:rPr>
                <w:color w:val="000000"/>
                <w:szCs w:val="21"/>
              </w:rPr>
            </w:pPr>
            <w:r>
              <w:rPr>
                <w:color w:val="000000"/>
                <w:szCs w:val="21"/>
              </w:rPr>
              <w:t>1</w:t>
            </w:r>
          </w:p>
        </w:tc>
        <w:tc>
          <w:tcPr>
            <w:tcW w:w="2308" w:type="pct"/>
            <w:noWrap w:val="0"/>
            <w:vAlign w:val="center"/>
          </w:tcPr>
          <w:p>
            <w:pPr>
              <w:snapToGrid w:val="0"/>
              <w:jc w:val="center"/>
              <w:rPr>
                <w:color w:val="000000"/>
                <w:szCs w:val="21"/>
              </w:rPr>
            </w:pPr>
            <w:r>
              <w:rPr>
                <w:color w:val="000000"/>
                <w:szCs w:val="21"/>
              </w:rPr>
              <w:t>拉伸强度</w:t>
            </w:r>
            <w:r>
              <w:rPr>
                <w:rFonts w:hint="eastAsia" w:ascii="宋体" w:hAnsi="宋体" w:eastAsia="宋体" w:cs="宋体"/>
                <w:sz w:val="21"/>
                <w:szCs w:val="21"/>
              </w:rPr>
              <w:t>（纵、横向）</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4455-2019</w:t>
            </w:r>
          </w:p>
          <w:p>
            <w:pPr>
              <w:snapToGrid w:val="0"/>
              <w:jc w:val="center"/>
              <w:rPr>
                <w:rFonts w:hint="eastAsia" w:ascii="宋体" w:hAnsi="宋体" w:eastAsia="宋体" w:cs="宋体"/>
                <w:sz w:val="21"/>
                <w:szCs w:val="21"/>
              </w:rPr>
            </w:pPr>
            <w:r>
              <w:rPr>
                <w:rFonts w:hint="eastAsia" w:ascii="宋体" w:hAnsi="宋体" w:eastAsia="宋体" w:cs="宋体"/>
                <w:sz w:val="21"/>
                <w:szCs w:val="21"/>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center"/>
          </w:tcPr>
          <w:p>
            <w:pPr>
              <w:snapToGrid w:val="0"/>
              <w:jc w:val="center"/>
              <w:rPr>
                <w:color w:val="000000"/>
                <w:szCs w:val="21"/>
              </w:rPr>
            </w:pPr>
            <w:r>
              <w:rPr>
                <w:color w:val="000000"/>
                <w:szCs w:val="21"/>
              </w:rPr>
              <w:t>2</w:t>
            </w:r>
          </w:p>
        </w:tc>
        <w:tc>
          <w:tcPr>
            <w:tcW w:w="2308" w:type="pct"/>
            <w:noWrap w:val="0"/>
            <w:vAlign w:val="center"/>
          </w:tcPr>
          <w:p>
            <w:pPr>
              <w:snapToGrid w:val="0"/>
              <w:jc w:val="center"/>
              <w:rPr>
                <w:color w:val="000000"/>
                <w:szCs w:val="21"/>
              </w:rPr>
            </w:pPr>
            <w:r>
              <w:rPr>
                <w:color w:val="000000"/>
                <w:szCs w:val="21"/>
              </w:rPr>
              <w:t>断裂标称应变</w:t>
            </w:r>
            <w:r>
              <w:rPr>
                <w:rFonts w:hint="eastAsia" w:ascii="宋体" w:hAnsi="宋体" w:eastAsia="宋体" w:cs="宋体"/>
                <w:sz w:val="21"/>
                <w:szCs w:val="21"/>
              </w:rPr>
              <w:t>（纵、横向）</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4455-2019</w:t>
            </w:r>
          </w:p>
          <w:p>
            <w:pPr>
              <w:snapToGrid w:val="0"/>
              <w:jc w:val="center"/>
              <w:rPr>
                <w:rFonts w:hint="eastAsia" w:ascii="宋体" w:hAnsi="宋体" w:eastAsia="宋体" w:cs="宋体"/>
                <w:sz w:val="21"/>
                <w:szCs w:val="21"/>
              </w:rPr>
            </w:pPr>
            <w:r>
              <w:rPr>
                <w:rFonts w:hint="eastAsia" w:ascii="宋体" w:hAnsi="宋体" w:eastAsia="宋体" w:cs="宋体"/>
                <w:sz w:val="21"/>
                <w:szCs w:val="21"/>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3</w:t>
            </w:r>
          </w:p>
        </w:tc>
        <w:tc>
          <w:tcPr>
            <w:tcW w:w="2308" w:type="pct"/>
            <w:noWrap w:val="0"/>
            <w:vAlign w:val="top"/>
          </w:tcPr>
          <w:p>
            <w:pPr>
              <w:snapToGrid w:val="0"/>
              <w:jc w:val="center"/>
              <w:rPr>
                <w:color w:val="000000"/>
                <w:szCs w:val="21"/>
              </w:rPr>
            </w:pPr>
            <w:r>
              <w:rPr>
                <w:color w:val="000000"/>
                <w:szCs w:val="21"/>
              </w:rPr>
              <w:t>直角撕裂强度</w:t>
            </w:r>
            <w:r>
              <w:rPr>
                <w:rFonts w:hint="eastAsia" w:ascii="宋体" w:hAnsi="宋体" w:eastAsia="宋体" w:cs="宋体"/>
                <w:sz w:val="21"/>
                <w:szCs w:val="21"/>
              </w:rPr>
              <w:t>（纵、横向）</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4</w:t>
            </w:r>
          </w:p>
        </w:tc>
        <w:tc>
          <w:tcPr>
            <w:tcW w:w="2308" w:type="pct"/>
            <w:noWrap w:val="0"/>
            <w:vAlign w:val="top"/>
          </w:tcPr>
          <w:p>
            <w:pPr>
              <w:snapToGrid w:val="0"/>
              <w:jc w:val="center"/>
              <w:rPr>
                <w:color w:val="000000"/>
                <w:szCs w:val="21"/>
              </w:rPr>
            </w:pPr>
            <w:r>
              <w:rPr>
                <w:color w:val="000000"/>
                <w:szCs w:val="21"/>
              </w:rPr>
              <w:t>透光率</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5</w:t>
            </w:r>
          </w:p>
        </w:tc>
        <w:tc>
          <w:tcPr>
            <w:tcW w:w="2308" w:type="pct"/>
            <w:noWrap w:val="0"/>
            <w:vAlign w:val="top"/>
          </w:tcPr>
          <w:p>
            <w:pPr>
              <w:snapToGrid w:val="0"/>
              <w:jc w:val="center"/>
              <w:rPr>
                <w:color w:val="000000"/>
                <w:szCs w:val="21"/>
              </w:rPr>
            </w:pPr>
            <w:r>
              <w:rPr>
                <w:color w:val="000000"/>
                <w:szCs w:val="21"/>
              </w:rPr>
              <w:t>雾度</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6</w:t>
            </w:r>
          </w:p>
        </w:tc>
        <w:tc>
          <w:tcPr>
            <w:tcW w:w="2308" w:type="pct"/>
            <w:noWrap w:val="0"/>
            <w:vAlign w:val="top"/>
          </w:tcPr>
          <w:p>
            <w:pPr>
              <w:snapToGrid w:val="0"/>
              <w:jc w:val="center"/>
              <w:rPr>
                <w:color w:val="000000"/>
                <w:szCs w:val="21"/>
              </w:rPr>
            </w:pPr>
            <w:r>
              <w:rPr>
                <w:color w:val="000000"/>
                <w:szCs w:val="21"/>
              </w:rPr>
              <w:t>初滴时间</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4455-2019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7</w:t>
            </w:r>
          </w:p>
        </w:tc>
        <w:tc>
          <w:tcPr>
            <w:tcW w:w="2308" w:type="pct"/>
            <w:noWrap w:val="0"/>
            <w:vAlign w:val="center"/>
          </w:tcPr>
          <w:p>
            <w:pPr>
              <w:tabs>
                <w:tab w:val="left" w:pos="2840"/>
              </w:tabs>
              <w:adjustRightInd w:val="0"/>
              <w:snapToGrid w:val="0"/>
              <w:jc w:val="center"/>
              <w:rPr>
                <w:color w:val="000000"/>
                <w:szCs w:val="21"/>
              </w:rPr>
            </w:pPr>
            <w:r>
              <w:rPr>
                <w:color w:val="000000"/>
                <w:szCs w:val="21"/>
              </w:rPr>
              <w:t>厚度极限偏差</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8</w:t>
            </w:r>
          </w:p>
        </w:tc>
        <w:tc>
          <w:tcPr>
            <w:tcW w:w="2308" w:type="pct"/>
            <w:noWrap w:val="0"/>
            <w:vAlign w:val="center"/>
          </w:tcPr>
          <w:p>
            <w:pPr>
              <w:tabs>
                <w:tab w:val="left" w:pos="2840"/>
              </w:tabs>
              <w:adjustRightInd w:val="0"/>
              <w:snapToGrid w:val="0"/>
              <w:jc w:val="center"/>
              <w:rPr>
                <w:color w:val="000000"/>
                <w:szCs w:val="21"/>
              </w:rPr>
            </w:pPr>
            <w:r>
              <w:rPr>
                <w:color w:val="000000"/>
                <w:szCs w:val="21"/>
              </w:rPr>
              <w:t>厚度平均偏差</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6672-2001</w:t>
            </w:r>
          </w:p>
        </w:tc>
      </w:tr>
    </w:tbl>
    <w:p>
      <w:pPr>
        <w:snapToGrid w:val="0"/>
        <w:spacing w:line="440" w:lineRule="exact"/>
        <w:ind w:firstLine="417" w:firstLineChars="199"/>
        <w:rPr>
          <w:color w:val="000000"/>
          <w:szCs w:val="21"/>
        </w:rPr>
      </w:pPr>
      <w:r>
        <w:rPr>
          <w:color w:val="000000"/>
          <w:szCs w:val="21"/>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3 判定规则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3.1依据标准</w:t>
      </w:r>
    </w:p>
    <w:p>
      <w:pPr>
        <w:snapToGrid w:val="0"/>
        <w:spacing w:line="440" w:lineRule="exact"/>
        <w:ind w:firstLine="420" w:firstLineChars="200"/>
        <w:rPr>
          <w:color w:val="000000"/>
          <w:szCs w:val="21"/>
        </w:rPr>
      </w:pPr>
      <w:r>
        <w:rPr>
          <w:color w:val="000000"/>
          <w:szCs w:val="21"/>
        </w:rPr>
        <w:t>GB 13735-2017 聚乙烯吹塑农用地面覆盖薄膜</w:t>
      </w:r>
    </w:p>
    <w:p>
      <w:pPr>
        <w:snapToGrid w:val="0"/>
        <w:spacing w:line="440" w:lineRule="exact"/>
        <w:ind w:firstLine="420" w:firstLineChars="200"/>
        <w:rPr>
          <w:color w:val="000000"/>
          <w:szCs w:val="21"/>
        </w:rPr>
      </w:pPr>
      <w:r>
        <w:rPr>
          <w:color w:val="000000"/>
          <w:szCs w:val="21"/>
        </w:rPr>
        <w:t>GB/T 4455-2019 农业用聚乙烯吹塑棚膜</w:t>
      </w:r>
    </w:p>
    <w:p>
      <w:pPr>
        <w:snapToGrid w:val="0"/>
        <w:spacing w:line="440" w:lineRule="exact"/>
        <w:ind w:firstLine="420" w:firstLineChars="200"/>
        <w:rPr>
          <w:color w:val="000000"/>
          <w:szCs w:val="21"/>
        </w:rPr>
      </w:pPr>
      <w:r>
        <w:rPr>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szCs w:val="21"/>
        </w:rPr>
      </w:pPr>
      <w:r>
        <w:rPr>
          <w:rFonts w:hint="eastAsia"/>
          <w:szCs w:val="21"/>
        </w:rPr>
        <w:t>经检验，检验项目全部合格，判定为被抽查产品所检项目未发现不合格</w:t>
      </w:r>
      <w:r>
        <w:rPr>
          <w:szCs w:val="21"/>
        </w:rPr>
        <w:t>；检验项目中任一项或一项以上不合格，判定为被抽查产品不合格。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E6A93"/>
    <w:rsid w:val="003C775D"/>
    <w:rsid w:val="007F0FD3"/>
    <w:rsid w:val="00CF67A1"/>
    <w:rsid w:val="00E2078C"/>
    <w:rsid w:val="011C60EF"/>
    <w:rsid w:val="01725F48"/>
    <w:rsid w:val="01E13EBF"/>
    <w:rsid w:val="01F80818"/>
    <w:rsid w:val="02225E20"/>
    <w:rsid w:val="023B2C5E"/>
    <w:rsid w:val="030140C5"/>
    <w:rsid w:val="03171DDA"/>
    <w:rsid w:val="0333363C"/>
    <w:rsid w:val="033E7886"/>
    <w:rsid w:val="034C5C7C"/>
    <w:rsid w:val="03604334"/>
    <w:rsid w:val="03D01895"/>
    <w:rsid w:val="04170C98"/>
    <w:rsid w:val="04514795"/>
    <w:rsid w:val="045737DC"/>
    <w:rsid w:val="04985597"/>
    <w:rsid w:val="04A5602E"/>
    <w:rsid w:val="05174F05"/>
    <w:rsid w:val="052E0155"/>
    <w:rsid w:val="05415DEB"/>
    <w:rsid w:val="055D4B04"/>
    <w:rsid w:val="057421E9"/>
    <w:rsid w:val="059173DF"/>
    <w:rsid w:val="059F0724"/>
    <w:rsid w:val="05A57197"/>
    <w:rsid w:val="05D62B71"/>
    <w:rsid w:val="060B0126"/>
    <w:rsid w:val="065530E4"/>
    <w:rsid w:val="066A7A43"/>
    <w:rsid w:val="06B820E7"/>
    <w:rsid w:val="06E52703"/>
    <w:rsid w:val="07162B25"/>
    <w:rsid w:val="07195EE0"/>
    <w:rsid w:val="07370FDF"/>
    <w:rsid w:val="078F4757"/>
    <w:rsid w:val="07907674"/>
    <w:rsid w:val="081366EA"/>
    <w:rsid w:val="0854603C"/>
    <w:rsid w:val="087C65CC"/>
    <w:rsid w:val="08907698"/>
    <w:rsid w:val="08946CAF"/>
    <w:rsid w:val="08B70C0E"/>
    <w:rsid w:val="08E47584"/>
    <w:rsid w:val="090C1C11"/>
    <w:rsid w:val="092A58FF"/>
    <w:rsid w:val="09303B17"/>
    <w:rsid w:val="0962559E"/>
    <w:rsid w:val="098A379E"/>
    <w:rsid w:val="09F4021A"/>
    <w:rsid w:val="0A3B1960"/>
    <w:rsid w:val="0A7B3944"/>
    <w:rsid w:val="0A913208"/>
    <w:rsid w:val="0B005D1C"/>
    <w:rsid w:val="0B8D4D7A"/>
    <w:rsid w:val="0B994CDC"/>
    <w:rsid w:val="0BB94E89"/>
    <w:rsid w:val="0BBB3327"/>
    <w:rsid w:val="0BF776E1"/>
    <w:rsid w:val="0C1619E8"/>
    <w:rsid w:val="0C1A5A24"/>
    <w:rsid w:val="0C4F0F93"/>
    <w:rsid w:val="0C5D1917"/>
    <w:rsid w:val="0C88760B"/>
    <w:rsid w:val="0C9D749F"/>
    <w:rsid w:val="0CBC0864"/>
    <w:rsid w:val="0CC44540"/>
    <w:rsid w:val="0CCC2CC5"/>
    <w:rsid w:val="0D110BD4"/>
    <w:rsid w:val="0D5D2001"/>
    <w:rsid w:val="0D890927"/>
    <w:rsid w:val="0DCC1EDF"/>
    <w:rsid w:val="0E073464"/>
    <w:rsid w:val="0E2D7834"/>
    <w:rsid w:val="0E2E4789"/>
    <w:rsid w:val="0EC30696"/>
    <w:rsid w:val="0EEE1BA1"/>
    <w:rsid w:val="0F1E5D23"/>
    <w:rsid w:val="0F383433"/>
    <w:rsid w:val="0F551A2E"/>
    <w:rsid w:val="0FB077C6"/>
    <w:rsid w:val="0FBD2C54"/>
    <w:rsid w:val="0FE4111A"/>
    <w:rsid w:val="1022466F"/>
    <w:rsid w:val="10570BC2"/>
    <w:rsid w:val="10605EB0"/>
    <w:rsid w:val="10992371"/>
    <w:rsid w:val="1105750C"/>
    <w:rsid w:val="11107FB4"/>
    <w:rsid w:val="112F72D6"/>
    <w:rsid w:val="1177350F"/>
    <w:rsid w:val="11BB60CC"/>
    <w:rsid w:val="11E774C3"/>
    <w:rsid w:val="120A5557"/>
    <w:rsid w:val="121D4CB4"/>
    <w:rsid w:val="122B012E"/>
    <w:rsid w:val="125D22B7"/>
    <w:rsid w:val="127760F4"/>
    <w:rsid w:val="12A22CAD"/>
    <w:rsid w:val="12AE6995"/>
    <w:rsid w:val="12B257A1"/>
    <w:rsid w:val="12C958A3"/>
    <w:rsid w:val="1376220A"/>
    <w:rsid w:val="139B6611"/>
    <w:rsid w:val="13E7407F"/>
    <w:rsid w:val="13F232C0"/>
    <w:rsid w:val="13F80F6F"/>
    <w:rsid w:val="1413539F"/>
    <w:rsid w:val="143C517D"/>
    <w:rsid w:val="145423D6"/>
    <w:rsid w:val="14642394"/>
    <w:rsid w:val="147F7FAB"/>
    <w:rsid w:val="149E41E7"/>
    <w:rsid w:val="15463807"/>
    <w:rsid w:val="15496C00"/>
    <w:rsid w:val="156E2E69"/>
    <w:rsid w:val="157827D5"/>
    <w:rsid w:val="159E4D24"/>
    <w:rsid w:val="15D7666F"/>
    <w:rsid w:val="15DA016A"/>
    <w:rsid w:val="15F40405"/>
    <w:rsid w:val="163C197B"/>
    <w:rsid w:val="16AA0595"/>
    <w:rsid w:val="16C6349D"/>
    <w:rsid w:val="16F0099F"/>
    <w:rsid w:val="173471FA"/>
    <w:rsid w:val="175B2171"/>
    <w:rsid w:val="178176CA"/>
    <w:rsid w:val="17854AD6"/>
    <w:rsid w:val="17A0580D"/>
    <w:rsid w:val="17AB2516"/>
    <w:rsid w:val="17B75E38"/>
    <w:rsid w:val="17CF056F"/>
    <w:rsid w:val="17D07C25"/>
    <w:rsid w:val="17D34521"/>
    <w:rsid w:val="17F255E2"/>
    <w:rsid w:val="17FC0E98"/>
    <w:rsid w:val="1828446A"/>
    <w:rsid w:val="183F0065"/>
    <w:rsid w:val="185A05AF"/>
    <w:rsid w:val="185B6B95"/>
    <w:rsid w:val="18A70B14"/>
    <w:rsid w:val="18B30EF5"/>
    <w:rsid w:val="19117BD1"/>
    <w:rsid w:val="191C5A6B"/>
    <w:rsid w:val="19756BC0"/>
    <w:rsid w:val="19BA0DAC"/>
    <w:rsid w:val="19D374A1"/>
    <w:rsid w:val="19D650C5"/>
    <w:rsid w:val="19DA103F"/>
    <w:rsid w:val="1A1F7DFE"/>
    <w:rsid w:val="1A2371CE"/>
    <w:rsid w:val="1A4E1D43"/>
    <w:rsid w:val="1A5101C1"/>
    <w:rsid w:val="1A5A72E9"/>
    <w:rsid w:val="1AC4539C"/>
    <w:rsid w:val="1AD863D3"/>
    <w:rsid w:val="1B1D637D"/>
    <w:rsid w:val="1B4C7E0F"/>
    <w:rsid w:val="1B96431B"/>
    <w:rsid w:val="1C134D1A"/>
    <w:rsid w:val="1C2856D9"/>
    <w:rsid w:val="1C863437"/>
    <w:rsid w:val="1C930D92"/>
    <w:rsid w:val="1CDE2D6E"/>
    <w:rsid w:val="1D074ED0"/>
    <w:rsid w:val="1D0A2161"/>
    <w:rsid w:val="1D204D26"/>
    <w:rsid w:val="1D4609D3"/>
    <w:rsid w:val="1D4930FC"/>
    <w:rsid w:val="1D9C3B0C"/>
    <w:rsid w:val="1DDA0FFF"/>
    <w:rsid w:val="1DE738F0"/>
    <w:rsid w:val="1E16730A"/>
    <w:rsid w:val="1E1C164B"/>
    <w:rsid w:val="1E5737F1"/>
    <w:rsid w:val="1E611DEA"/>
    <w:rsid w:val="1E78552E"/>
    <w:rsid w:val="1ED62707"/>
    <w:rsid w:val="1F213D5B"/>
    <w:rsid w:val="1F2805A0"/>
    <w:rsid w:val="1F317D49"/>
    <w:rsid w:val="1F330E17"/>
    <w:rsid w:val="1F434461"/>
    <w:rsid w:val="1F6717FD"/>
    <w:rsid w:val="1F86648F"/>
    <w:rsid w:val="1FD35F42"/>
    <w:rsid w:val="1FEE42D6"/>
    <w:rsid w:val="20A71584"/>
    <w:rsid w:val="20AC1231"/>
    <w:rsid w:val="20D87060"/>
    <w:rsid w:val="20F2023A"/>
    <w:rsid w:val="20F30DBA"/>
    <w:rsid w:val="20F35B02"/>
    <w:rsid w:val="210909E7"/>
    <w:rsid w:val="21422702"/>
    <w:rsid w:val="21641254"/>
    <w:rsid w:val="216C35B4"/>
    <w:rsid w:val="217B01F7"/>
    <w:rsid w:val="217C5166"/>
    <w:rsid w:val="22242A0E"/>
    <w:rsid w:val="22443EC6"/>
    <w:rsid w:val="224C179F"/>
    <w:rsid w:val="22997FE7"/>
    <w:rsid w:val="22A84A03"/>
    <w:rsid w:val="22DD3723"/>
    <w:rsid w:val="22DD4BC3"/>
    <w:rsid w:val="22ED08F2"/>
    <w:rsid w:val="22F31A87"/>
    <w:rsid w:val="2335125D"/>
    <w:rsid w:val="23615D57"/>
    <w:rsid w:val="23951E06"/>
    <w:rsid w:val="23DF5A1F"/>
    <w:rsid w:val="24392F31"/>
    <w:rsid w:val="244F4A9E"/>
    <w:rsid w:val="24625891"/>
    <w:rsid w:val="24973F0D"/>
    <w:rsid w:val="24C255E1"/>
    <w:rsid w:val="2505260D"/>
    <w:rsid w:val="250B023C"/>
    <w:rsid w:val="259824F4"/>
    <w:rsid w:val="25DC36E0"/>
    <w:rsid w:val="263A690F"/>
    <w:rsid w:val="26754DAB"/>
    <w:rsid w:val="26A130CF"/>
    <w:rsid w:val="26A45B48"/>
    <w:rsid w:val="26B64A85"/>
    <w:rsid w:val="26C660A6"/>
    <w:rsid w:val="275036D8"/>
    <w:rsid w:val="27870395"/>
    <w:rsid w:val="278B5725"/>
    <w:rsid w:val="278C3FF4"/>
    <w:rsid w:val="27C33743"/>
    <w:rsid w:val="27D46735"/>
    <w:rsid w:val="280E1699"/>
    <w:rsid w:val="28906286"/>
    <w:rsid w:val="28B51421"/>
    <w:rsid w:val="28B5430F"/>
    <w:rsid w:val="28E53CC0"/>
    <w:rsid w:val="28EF1494"/>
    <w:rsid w:val="291A6523"/>
    <w:rsid w:val="291C621C"/>
    <w:rsid w:val="29E65EB6"/>
    <w:rsid w:val="29ED115C"/>
    <w:rsid w:val="2A6B75FF"/>
    <w:rsid w:val="2A8A38CA"/>
    <w:rsid w:val="2A8F49A2"/>
    <w:rsid w:val="2AD4274B"/>
    <w:rsid w:val="2B245F64"/>
    <w:rsid w:val="2C27719E"/>
    <w:rsid w:val="2C36327F"/>
    <w:rsid w:val="2C450D2A"/>
    <w:rsid w:val="2C967A6A"/>
    <w:rsid w:val="2CB26170"/>
    <w:rsid w:val="2CFD2F24"/>
    <w:rsid w:val="2D5E0231"/>
    <w:rsid w:val="2D943476"/>
    <w:rsid w:val="2DB609FC"/>
    <w:rsid w:val="2DC9758A"/>
    <w:rsid w:val="2DE44D45"/>
    <w:rsid w:val="2E2C7807"/>
    <w:rsid w:val="2E554ABE"/>
    <w:rsid w:val="2E666B3A"/>
    <w:rsid w:val="2EA863BB"/>
    <w:rsid w:val="2EAB3FB7"/>
    <w:rsid w:val="2EB24FFB"/>
    <w:rsid w:val="2EDA2A30"/>
    <w:rsid w:val="2EDC26FC"/>
    <w:rsid w:val="2EFA7305"/>
    <w:rsid w:val="2F21107B"/>
    <w:rsid w:val="2F2C0297"/>
    <w:rsid w:val="2F661FB0"/>
    <w:rsid w:val="2F79138B"/>
    <w:rsid w:val="2F866E9A"/>
    <w:rsid w:val="2FAA67A4"/>
    <w:rsid w:val="2FDF45B0"/>
    <w:rsid w:val="301565DA"/>
    <w:rsid w:val="302A45D9"/>
    <w:rsid w:val="30681921"/>
    <w:rsid w:val="30AE034E"/>
    <w:rsid w:val="30BE4E5A"/>
    <w:rsid w:val="30DC3E0D"/>
    <w:rsid w:val="31480C2B"/>
    <w:rsid w:val="31726275"/>
    <w:rsid w:val="31F01E21"/>
    <w:rsid w:val="31F61BE6"/>
    <w:rsid w:val="326D05B5"/>
    <w:rsid w:val="32721737"/>
    <w:rsid w:val="32AA0088"/>
    <w:rsid w:val="330D5466"/>
    <w:rsid w:val="3371126E"/>
    <w:rsid w:val="338528A5"/>
    <w:rsid w:val="33A36C6B"/>
    <w:rsid w:val="33E436E5"/>
    <w:rsid w:val="341D735C"/>
    <w:rsid w:val="342A4076"/>
    <w:rsid w:val="343745F6"/>
    <w:rsid w:val="347E192F"/>
    <w:rsid w:val="34806736"/>
    <w:rsid w:val="34C71DAB"/>
    <w:rsid w:val="34EC2E44"/>
    <w:rsid w:val="34F873FC"/>
    <w:rsid w:val="35157C64"/>
    <w:rsid w:val="354760AD"/>
    <w:rsid w:val="357B6C21"/>
    <w:rsid w:val="35823246"/>
    <w:rsid w:val="35A866C5"/>
    <w:rsid w:val="35CC13F4"/>
    <w:rsid w:val="35CD060A"/>
    <w:rsid w:val="35D52853"/>
    <w:rsid w:val="363B3B4E"/>
    <w:rsid w:val="36596C1A"/>
    <w:rsid w:val="36802B2F"/>
    <w:rsid w:val="36F533B7"/>
    <w:rsid w:val="370A6A50"/>
    <w:rsid w:val="37284220"/>
    <w:rsid w:val="373D6BBD"/>
    <w:rsid w:val="377737A3"/>
    <w:rsid w:val="379A0366"/>
    <w:rsid w:val="37A66F1F"/>
    <w:rsid w:val="37CE71A7"/>
    <w:rsid w:val="383A5D1E"/>
    <w:rsid w:val="38720898"/>
    <w:rsid w:val="38AA2AB0"/>
    <w:rsid w:val="395D4778"/>
    <w:rsid w:val="39CF4E33"/>
    <w:rsid w:val="39E555FD"/>
    <w:rsid w:val="3A0C4333"/>
    <w:rsid w:val="3A3B1893"/>
    <w:rsid w:val="3A4C0BCF"/>
    <w:rsid w:val="3B1D52E2"/>
    <w:rsid w:val="3B495D25"/>
    <w:rsid w:val="3B8839B9"/>
    <w:rsid w:val="3B9B02D1"/>
    <w:rsid w:val="3BDB405E"/>
    <w:rsid w:val="3C1F1E02"/>
    <w:rsid w:val="3C6E2028"/>
    <w:rsid w:val="3C9F1D29"/>
    <w:rsid w:val="3CF5465A"/>
    <w:rsid w:val="3CFD30BB"/>
    <w:rsid w:val="3D3A22DC"/>
    <w:rsid w:val="3D793950"/>
    <w:rsid w:val="3D925FAB"/>
    <w:rsid w:val="3D9F612E"/>
    <w:rsid w:val="3DE333B1"/>
    <w:rsid w:val="3E3567FE"/>
    <w:rsid w:val="3F0214B0"/>
    <w:rsid w:val="3F3254C9"/>
    <w:rsid w:val="3F4C384B"/>
    <w:rsid w:val="3F590244"/>
    <w:rsid w:val="3F5E7269"/>
    <w:rsid w:val="3F881708"/>
    <w:rsid w:val="3FBE7F0B"/>
    <w:rsid w:val="3FCD0BF6"/>
    <w:rsid w:val="3FDC3B51"/>
    <w:rsid w:val="3FF27BA8"/>
    <w:rsid w:val="40897724"/>
    <w:rsid w:val="4096761E"/>
    <w:rsid w:val="40991002"/>
    <w:rsid w:val="40C71ACE"/>
    <w:rsid w:val="40DD6CAF"/>
    <w:rsid w:val="41354958"/>
    <w:rsid w:val="414E737F"/>
    <w:rsid w:val="419364E8"/>
    <w:rsid w:val="4197676F"/>
    <w:rsid w:val="4283760A"/>
    <w:rsid w:val="42AF76B5"/>
    <w:rsid w:val="43174A63"/>
    <w:rsid w:val="4378254A"/>
    <w:rsid w:val="43B85399"/>
    <w:rsid w:val="43BC231A"/>
    <w:rsid w:val="43C03D16"/>
    <w:rsid w:val="441344D5"/>
    <w:rsid w:val="4495339B"/>
    <w:rsid w:val="449C0D62"/>
    <w:rsid w:val="44D91FAB"/>
    <w:rsid w:val="44F57488"/>
    <w:rsid w:val="450B41A3"/>
    <w:rsid w:val="45570857"/>
    <w:rsid w:val="459B03AA"/>
    <w:rsid w:val="459D0F3F"/>
    <w:rsid w:val="459D39BD"/>
    <w:rsid w:val="45AD368C"/>
    <w:rsid w:val="45DA4B21"/>
    <w:rsid w:val="45F52D22"/>
    <w:rsid w:val="460550D5"/>
    <w:rsid w:val="461724B6"/>
    <w:rsid w:val="46562D40"/>
    <w:rsid w:val="46887A6A"/>
    <w:rsid w:val="46CC79F6"/>
    <w:rsid w:val="46DB1591"/>
    <w:rsid w:val="470C755A"/>
    <w:rsid w:val="472F0490"/>
    <w:rsid w:val="47554A17"/>
    <w:rsid w:val="476022E6"/>
    <w:rsid w:val="47C245CC"/>
    <w:rsid w:val="47C349B8"/>
    <w:rsid w:val="47E54104"/>
    <w:rsid w:val="47EF7FF7"/>
    <w:rsid w:val="480D3BC1"/>
    <w:rsid w:val="487A6FD2"/>
    <w:rsid w:val="488018B4"/>
    <w:rsid w:val="48984F4E"/>
    <w:rsid w:val="49152EF0"/>
    <w:rsid w:val="491D7782"/>
    <w:rsid w:val="49384D6F"/>
    <w:rsid w:val="49425DC2"/>
    <w:rsid w:val="49513551"/>
    <w:rsid w:val="495679F6"/>
    <w:rsid w:val="495F7378"/>
    <w:rsid w:val="49627C1E"/>
    <w:rsid w:val="496C3EB4"/>
    <w:rsid w:val="49FE3894"/>
    <w:rsid w:val="4A035277"/>
    <w:rsid w:val="4A3E07E7"/>
    <w:rsid w:val="4A66595B"/>
    <w:rsid w:val="4AC649A6"/>
    <w:rsid w:val="4AF87803"/>
    <w:rsid w:val="4AFB6647"/>
    <w:rsid w:val="4B3E5A87"/>
    <w:rsid w:val="4B585EFC"/>
    <w:rsid w:val="4B76673C"/>
    <w:rsid w:val="4B861A53"/>
    <w:rsid w:val="4B9A6890"/>
    <w:rsid w:val="4BC21150"/>
    <w:rsid w:val="4BF43298"/>
    <w:rsid w:val="4C206CB7"/>
    <w:rsid w:val="4C220D72"/>
    <w:rsid w:val="4C2272AC"/>
    <w:rsid w:val="4C3029B8"/>
    <w:rsid w:val="4C8549FE"/>
    <w:rsid w:val="4C862932"/>
    <w:rsid w:val="4CBD5649"/>
    <w:rsid w:val="4CC21937"/>
    <w:rsid w:val="4CC862AB"/>
    <w:rsid w:val="4CF13308"/>
    <w:rsid w:val="4CF574BB"/>
    <w:rsid w:val="4D697533"/>
    <w:rsid w:val="4D8D40A2"/>
    <w:rsid w:val="4D9A65AB"/>
    <w:rsid w:val="4DA71C39"/>
    <w:rsid w:val="4DE32B6A"/>
    <w:rsid w:val="4DF21E51"/>
    <w:rsid w:val="4E192982"/>
    <w:rsid w:val="4E63629A"/>
    <w:rsid w:val="4EBC0203"/>
    <w:rsid w:val="4EDF7B2E"/>
    <w:rsid w:val="4EE14921"/>
    <w:rsid w:val="4F300775"/>
    <w:rsid w:val="4F7514B8"/>
    <w:rsid w:val="4F8968EB"/>
    <w:rsid w:val="4FB309CA"/>
    <w:rsid w:val="4FE1012B"/>
    <w:rsid w:val="4FFD10E6"/>
    <w:rsid w:val="50280B82"/>
    <w:rsid w:val="504D7A30"/>
    <w:rsid w:val="50666346"/>
    <w:rsid w:val="50A12F40"/>
    <w:rsid w:val="50AB6805"/>
    <w:rsid w:val="51720C23"/>
    <w:rsid w:val="51A353F6"/>
    <w:rsid w:val="51DA4874"/>
    <w:rsid w:val="51F86F27"/>
    <w:rsid w:val="52320E5C"/>
    <w:rsid w:val="52455447"/>
    <w:rsid w:val="528F1E3C"/>
    <w:rsid w:val="529E367C"/>
    <w:rsid w:val="52AB7D75"/>
    <w:rsid w:val="52FB495C"/>
    <w:rsid w:val="52FE414A"/>
    <w:rsid w:val="53147867"/>
    <w:rsid w:val="531852BE"/>
    <w:rsid w:val="53277FBC"/>
    <w:rsid w:val="53967329"/>
    <w:rsid w:val="53B66372"/>
    <w:rsid w:val="5413257D"/>
    <w:rsid w:val="543C78E0"/>
    <w:rsid w:val="54695B3D"/>
    <w:rsid w:val="548D0C28"/>
    <w:rsid w:val="549755D8"/>
    <w:rsid w:val="54D307DB"/>
    <w:rsid w:val="54FD1F22"/>
    <w:rsid w:val="55344450"/>
    <w:rsid w:val="55577C22"/>
    <w:rsid w:val="5591532F"/>
    <w:rsid w:val="55BF617B"/>
    <w:rsid w:val="564158B8"/>
    <w:rsid w:val="565D0D7C"/>
    <w:rsid w:val="567B729A"/>
    <w:rsid w:val="56975D44"/>
    <w:rsid w:val="56A951FD"/>
    <w:rsid w:val="56AC2C98"/>
    <w:rsid w:val="56B90336"/>
    <w:rsid w:val="56F06AF9"/>
    <w:rsid w:val="57037B95"/>
    <w:rsid w:val="57121D68"/>
    <w:rsid w:val="572A073F"/>
    <w:rsid w:val="574B477B"/>
    <w:rsid w:val="57577D92"/>
    <w:rsid w:val="578A680E"/>
    <w:rsid w:val="57A704FA"/>
    <w:rsid w:val="57F82142"/>
    <w:rsid w:val="58181C57"/>
    <w:rsid w:val="58395FE1"/>
    <w:rsid w:val="58900720"/>
    <w:rsid w:val="58BB584B"/>
    <w:rsid w:val="590A356B"/>
    <w:rsid w:val="59404F07"/>
    <w:rsid w:val="594A768D"/>
    <w:rsid w:val="597A6E7D"/>
    <w:rsid w:val="59D745DA"/>
    <w:rsid w:val="59DB5741"/>
    <w:rsid w:val="59E54FCF"/>
    <w:rsid w:val="5AAF56FD"/>
    <w:rsid w:val="5AB07BB8"/>
    <w:rsid w:val="5B654C23"/>
    <w:rsid w:val="5B7D2216"/>
    <w:rsid w:val="5B8B0E8C"/>
    <w:rsid w:val="5B98768F"/>
    <w:rsid w:val="5B9C5D1C"/>
    <w:rsid w:val="5BD25F26"/>
    <w:rsid w:val="5BEC2E5C"/>
    <w:rsid w:val="5C311950"/>
    <w:rsid w:val="5C485517"/>
    <w:rsid w:val="5C7767D4"/>
    <w:rsid w:val="5CB43D03"/>
    <w:rsid w:val="5CE7480B"/>
    <w:rsid w:val="5CFC7020"/>
    <w:rsid w:val="5D2B2045"/>
    <w:rsid w:val="5D3E6586"/>
    <w:rsid w:val="5D4D4F91"/>
    <w:rsid w:val="5D5C2080"/>
    <w:rsid w:val="5D5D1621"/>
    <w:rsid w:val="5D6537FB"/>
    <w:rsid w:val="5DAF1D8B"/>
    <w:rsid w:val="5DB45B79"/>
    <w:rsid w:val="5DCA2F0F"/>
    <w:rsid w:val="5DDB7296"/>
    <w:rsid w:val="5E04463C"/>
    <w:rsid w:val="5E081CBC"/>
    <w:rsid w:val="5E306C3F"/>
    <w:rsid w:val="5E8C7187"/>
    <w:rsid w:val="5EC73DE4"/>
    <w:rsid w:val="5F033B93"/>
    <w:rsid w:val="5F111A62"/>
    <w:rsid w:val="5F465B7D"/>
    <w:rsid w:val="5F745DAE"/>
    <w:rsid w:val="5F75032A"/>
    <w:rsid w:val="5F927FF6"/>
    <w:rsid w:val="5FA9345E"/>
    <w:rsid w:val="5FD044D2"/>
    <w:rsid w:val="5FFA1E37"/>
    <w:rsid w:val="611331AC"/>
    <w:rsid w:val="6128083E"/>
    <w:rsid w:val="61B3436F"/>
    <w:rsid w:val="61B873EA"/>
    <w:rsid w:val="61BE5C36"/>
    <w:rsid w:val="61DA20D2"/>
    <w:rsid w:val="61E33F2F"/>
    <w:rsid w:val="621A6D8B"/>
    <w:rsid w:val="62355443"/>
    <w:rsid w:val="62723FA9"/>
    <w:rsid w:val="627322CF"/>
    <w:rsid w:val="629D5BF0"/>
    <w:rsid w:val="62B25610"/>
    <w:rsid w:val="630A3950"/>
    <w:rsid w:val="6346352F"/>
    <w:rsid w:val="63836B22"/>
    <w:rsid w:val="63B6793A"/>
    <w:rsid w:val="63F06909"/>
    <w:rsid w:val="641A06E2"/>
    <w:rsid w:val="64CB63ED"/>
    <w:rsid w:val="65671F0C"/>
    <w:rsid w:val="65717C80"/>
    <w:rsid w:val="657D3106"/>
    <w:rsid w:val="65B16FAB"/>
    <w:rsid w:val="65F44BFD"/>
    <w:rsid w:val="66041BBC"/>
    <w:rsid w:val="66AC2A24"/>
    <w:rsid w:val="66F21972"/>
    <w:rsid w:val="670A37B3"/>
    <w:rsid w:val="671742ED"/>
    <w:rsid w:val="672C4391"/>
    <w:rsid w:val="679B3084"/>
    <w:rsid w:val="67BE4045"/>
    <w:rsid w:val="67CF0238"/>
    <w:rsid w:val="68204166"/>
    <w:rsid w:val="683574CA"/>
    <w:rsid w:val="684460E8"/>
    <w:rsid w:val="687C2605"/>
    <w:rsid w:val="68803130"/>
    <w:rsid w:val="6881547D"/>
    <w:rsid w:val="688657FC"/>
    <w:rsid w:val="68C35B31"/>
    <w:rsid w:val="68C44807"/>
    <w:rsid w:val="68FA289F"/>
    <w:rsid w:val="6902052F"/>
    <w:rsid w:val="691655F2"/>
    <w:rsid w:val="697F7EF7"/>
    <w:rsid w:val="69AA2587"/>
    <w:rsid w:val="69BA661C"/>
    <w:rsid w:val="69F3500C"/>
    <w:rsid w:val="6A7C4F4C"/>
    <w:rsid w:val="6B127DCF"/>
    <w:rsid w:val="6B47444A"/>
    <w:rsid w:val="6BA66AAA"/>
    <w:rsid w:val="6BFA79D3"/>
    <w:rsid w:val="6C044760"/>
    <w:rsid w:val="6C170FA5"/>
    <w:rsid w:val="6C3D2E79"/>
    <w:rsid w:val="6C4557E3"/>
    <w:rsid w:val="6C496846"/>
    <w:rsid w:val="6C6A6FDD"/>
    <w:rsid w:val="6C7C36CD"/>
    <w:rsid w:val="6CFA4BDD"/>
    <w:rsid w:val="6CFC3307"/>
    <w:rsid w:val="6D1A1AC9"/>
    <w:rsid w:val="6D905EE5"/>
    <w:rsid w:val="6DAB6806"/>
    <w:rsid w:val="6DE65538"/>
    <w:rsid w:val="6EA57D25"/>
    <w:rsid w:val="6EEC2572"/>
    <w:rsid w:val="6EF1249A"/>
    <w:rsid w:val="6F0B17D2"/>
    <w:rsid w:val="6F2038AA"/>
    <w:rsid w:val="6F235D1F"/>
    <w:rsid w:val="6F4C7103"/>
    <w:rsid w:val="6FB2385C"/>
    <w:rsid w:val="6FB52874"/>
    <w:rsid w:val="6FBC4564"/>
    <w:rsid w:val="6FCF7F09"/>
    <w:rsid w:val="6FFE53A3"/>
    <w:rsid w:val="701C5B76"/>
    <w:rsid w:val="702F1304"/>
    <w:rsid w:val="703E567D"/>
    <w:rsid w:val="704012EA"/>
    <w:rsid w:val="7073528C"/>
    <w:rsid w:val="707C2472"/>
    <w:rsid w:val="70FE27DE"/>
    <w:rsid w:val="717A57F8"/>
    <w:rsid w:val="717F1AEC"/>
    <w:rsid w:val="71883C17"/>
    <w:rsid w:val="71E2039D"/>
    <w:rsid w:val="71F370C5"/>
    <w:rsid w:val="720939ED"/>
    <w:rsid w:val="72552F4C"/>
    <w:rsid w:val="72582BE9"/>
    <w:rsid w:val="72646AE9"/>
    <w:rsid w:val="72701E7D"/>
    <w:rsid w:val="727472AF"/>
    <w:rsid w:val="728F68C4"/>
    <w:rsid w:val="72C67781"/>
    <w:rsid w:val="73071EF7"/>
    <w:rsid w:val="73283254"/>
    <w:rsid w:val="73302E54"/>
    <w:rsid w:val="736F5AFC"/>
    <w:rsid w:val="73C90FC9"/>
    <w:rsid w:val="73CA1060"/>
    <w:rsid w:val="73D274BC"/>
    <w:rsid w:val="741314EC"/>
    <w:rsid w:val="741475C7"/>
    <w:rsid w:val="743116AC"/>
    <w:rsid w:val="74391538"/>
    <w:rsid w:val="74626C0E"/>
    <w:rsid w:val="74781FE7"/>
    <w:rsid w:val="756A48B5"/>
    <w:rsid w:val="758130CC"/>
    <w:rsid w:val="758C73FE"/>
    <w:rsid w:val="75C42668"/>
    <w:rsid w:val="75D551D6"/>
    <w:rsid w:val="7616225F"/>
    <w:rsid w:val="762D2833"/>
    <w:rsid w:val="765B7451"/>
    <w:rsid w:val="76A37C07"/>
    <w:rsid w:val="76EC39F3"/>
    <w:rsid w:val="77220510"/>
    <w:rsid w:val="77FA5D09"/>
    <w:rsid w:val="78407BDC"/>
    <w:rsid w:val="78E00F57"/>
    <w:rsid w:val="797670C0"/>
    <w:rsid w:val="79C24257"/>
    <w:rsid w:val="7A323B34"/>
    <w:rsid w:val="7A392C2A"/>
    <w:rsid w:val="7A64467A"/>
    <w:rsid w:val="7A6F1F5E"/>
    <w:rsid w:val="7AA66FA0"/>
    <w:rsid w:val="7AD52700"/>
    <w:rsid w:val="7ADC5A57"/>
    <w:rsid w:val="7B35667B"/>
    <w:rsid w:val="7B5E6A93"/>
    <w:rsid w:val="7B695AAC"/>
    <w:rsid w:val="7B942FFE"/>
    <w:rsid w:val="7B983C86"/>
    <w:rsid w:val="7BAC7634"/>
    <w:rsid w:val="7BF962BE"/>
    <w:rsid w:val="7C3102A0"/>
    <w:rsid w:val="7C5D0E26"/>
    <w:rsid w:val="7C8C454C"/>
    <w:rsid w:val="7CD07502"/>
    <w:rsid w:val="7D142977"/>
    <w:rsid w:val="7D292451"/>
    <w:rsid w:val="7D572C0F"/>
    <w:rsid w:val="7DD93B78"/>
    <w:rsid w:val="7E067CF7"/>
    <w:rsid w:val="7E2A34DF"/>
    <w:rsid w:val="7E2F482B"/>
    <w:rsid w:val="7E7638EE"/>
    <w:rsid w:val="7E7D1F70"/>
    <w:rsid w:val="7EC61A0E"/>
    <w:rsid w:val="7F08241E"/>
    <w:rsid w:val="7F46256D"/>
    <w:rsid w:val="7F573BAC"/>
    <w:rsid w:val="7F584A8E"/>
    <w:rsid w:val="7F6D0173"/>
    <w:rsid w:val="7F7A6ED5"/>
    <w:rsid w:val="7FCA2011"/>
    <w:rsid w:val="7FCE2D32"/>
    <w:rsid w:val="7FD367A5"/>
    <w:rsid w:val="7FDC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2023-01-31T01:39:00Z</dcterms:created>
  <dc:creator>Violet</dc:creator>
  <cp:lastModifiedBy>宋超</cp:lastModifiedBy>
  <dcterms:modified xsi:type="dcterms:W3CDTF">2023-02-13T07:12:37Z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FD3FBDC2BBB247D3A480E07863931A66</vt:lpwstr>
  </property>
</Properties>
</file>